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52" w:rsidRPr="00552C0B" w:rsidRDefault="00645352" w:rsidP="00645352">
      <w:pPr>
        <w:pStyle w:val="Nzev"/>
        <w:tabs>
          <w:tab w:val="left" w:pos="7513"/>
        </w:tabs>
        <w:rPr>
          <w:rFonts w:cs="Arial"/>
          <w:i w:val="0"/>
          <w:iCs/>
          <w:sz w:val="28"/>
        </w:rPr>
      </w:pPr>
      <w:r>
        <w:rPr>
          <w:rFonts w:cs="Arial"/>
          <w:i w:val="0"/>
          <w:iCs/>
          <w:sz w:val="28"/>
        </w:rPr>
        <w:t>K</w:t>
      </w:r>
      <w:r w:rsidRPr="00552C0B">
        <w:rPr>
          <w:rFonts w:cs="Arial"/>
          <w:i w:val="0"/>
          <w:iCs/>
          <w:sz w:val="28"/>
        </w:rPr>
        <w:t>upní smlouv</w:t>
      </w:r>
      <w:r>
        <w:rPr>
          <w:rFonts w:cs="Arial"/>
          <w:i w:val="0"/>
          <w:iCs/>
          <w:sz w:val="28"/>
        </w:rPr>
        <w:t>a</w:t>
      </w:r>
    </w:p>
    <w:p w:rsidR="00645352" w:rsidRPr="00552C0B" w:rsidRDefault="00645352" w:rsidP="00645352">
      <w:pPr>
        <w:rPr>
          <w:rFonts w:ascii="Arial" w:hAnsi="Arial" w:cs="Arial"/>
          <w:iCs/>
          <w:sz w:val="22"/>
        </w:rPr>
      </w:pPr>
    </w:p>
    <w:p w:rsidR="00645352" w:rsidRPr="00552C0B" w:rsidRDefault="00645352" w:rsidP="00645352">
      <w:pPr>
        <w:jc w:val="center"/>
        <w:rPr>
          <w:rFonts w:ascii="Arial" w:hAnsi="Arial" w:cs="Arial"/>
          <w:iCs/>
        </w:rPr>
      </w:pPr>
      <w:r w:rsidRPr="00552C0B">
        <w:rPr>
          <w:rFonts w:ascii="Arial" w:hAnsi="Arial" w:cs="Arial"/>
        </w:rPr>
        <w:t>uzavřen</w:t>
      </w:r>
      <w:r>
        <w:rPr>
          <w:rFonts w:ascii="Arial" w:hAnsi="Arial" w:cs="Arial"/>
        </w:rPr>
        <w:t>á</w:t>
      </w:r>
      <w:r w:rsidRPr="00552C0B">
        <w:rPr>
          <w:rFonts w:ascii="Arial" w:hAnsi="Arial" w:cs="Arial"/>
        </w:rPr>
        <w:t xml:space="preserve"> podle ustanovení § </w:t>
      </w:r>
      <w:smartTag w:uri="urn:schemas-microsoft-com:office:smarttags" w:element="metricconverter">
        <w:smartTagPr>
          <w:attr w:name="ProductID" w:val="409 a"/>
        </w:smartTagPr>
        <w:r w:rsidRPr="00552C0B">
          <w:rPr>
            <w:rFonts w:ascii="Arial" w:hAnsi="Arial" w:cs="Arial"/>
          </w:rPr>
          <w:t>409 a</w:t>
        </w:r>
      </w:smartTag>
      <w:r w:rsidRPr="00552C0B">
        <w:rPr>
          <w:rFonts w:ascii="Arial" w:hAnsi="Arial" w:cs="Arial"/>
        </w:rPr>
        <w:t xml:space="preserve"> násl. zák. č. 513/91 Sb. </w:t>
      </w:r>
    </w:p>
    <w:p w:rsidR="00645352" w:rsidRPr="00552C0B" w:rsidRDefault="00645352" w:rsidP="00645352">
      <w:pPr>
        <w:pStyle w:val="Zpat"/>
        <w:tabs>
          <w:tab w:val="clear" w:pos="9072"/>
        </w:tabs>
        <w:rPr>
          <w:rFonts w:ascii="Arial" w:hAnsi="Arial" w:cs="Arial"/>
        </w:rPr>
      </w:pPr>
    </w:p>
    <w:p w:rsidR="00645352" w:rsidRPr="00645352" w:rsidRDefault="00645352" w:rsidP="00645352">
      <w:pPr>
        <w:pStyle w:val="Zpat"/>
        <w:tabs>
          <w:tab w:val="clear" w:pos="9072"/>
        </w:tabs>
        <w:rPr>
          <w:rFonts w:ascii="Arial" w:hAnsi="Arial" w:cs="Arial"/>
          <w:b/>
        </w:rPr>
      </w:pPr>
      <w:r w:rsidRPr="00645352">
        <w:rPr>
          <w:rFonts w:ascii="Arial" w:hAnsi="Arial" w:cs="Arial"/>
          <w:b/>
        </w:rPr>
        <w:t>Smluvní strany</w:t>
      </w:r>
    </w:p>
    <w:p w:rsidR="00645352" w:rsidRPr="00552C0B" w:rsidRDefault="00645352" w:rsidP="00645352">
      <w:pPr>
        <w:pStyle w:val="Zpat"/>
        <w:tabs>
          <w:tab w:val="clear" w:pos="9072"/>
        </w:tabs>
        <w:rPr>
          <w:rFonts w:ascii="Arial" w:hAnsi="Arial" w:cs="Arial"/>
        </w:rPr>
      </w:pPr>
    </w:p>
    <w:p w:rsidR="00645352" w:rsidRPr="00F47B54" w:rsidRDefault="00645352" w:rsidP="00645352">
      <w:pPr>
        <w:rPr>
          <w:rFonts w:ascii="Arial" w:hAnsi="Arial" w:cs="Arial"/>
          <w:b/>
          <w:sz w:val="24"/>
          <w:szCs w:val="24"/>
        </w:rPr>
      </w:pPr>
      <w:r w:rsidRPr="00F47B54">
        <w:rPr>
          <w:rFonts w:ascii="Arial" w:hAnsi="Arial" w:cs="Arial"/>
          <w:b/>
          <w:sz w:val="24"/>
          <w:szCs w:val="24"/>
        </w:rPr>
        <w:t>Vysoké učení technické v Brně,</w:t>
      </w:r>
    </w:p>
    <w:p w:rsidR="00645352" w:rsidRPr="00F47B54" w:rsidRDefault="00645352" w:rsidP="00645352">
      <w:pPr>
        <w:rPr>
          <w:rFonts w:ascii="Arial" w:hAnsi="Arial" w:cs="Arial"/>
        </w:rPr>
      </w:pPr>
      <w:r w:rsidRPr="00F47B54">
        <w:rPr>
          <w:rFonts w:ascii="Arial" w:hAnsi="Arial" w:cs="Arial"/>
        </w:rPr>
        <w:t>veřejná vysoká škola zřízená zákonem č. 111/1998 Sb., subjekt nezapisovaný do obchodního rejstříku</w:t>
      </w:r>
    </w:p>
    <w:p w:rsidR="00645352" w:rsidRPr="00F47B54" w:rsidRDefault="00645352" w:rsidP="00645352">
      <w:pPr>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r w:rsidRPr="00F47B54">
        <w:rPr>
          <w:rFonts w:ascii="Arial" w:hAnsi="Arial" w:cs="Arial"/>
        </w:rPr>
        <w:t>Antonínská 548/1, 601 90  Brno</w:t>
      </w:r>
    </w:p>
    <w:p w:rsidR="00645352" w:rsidRPr="00F47B54" w:rsidRDefault="00645352" w:rsidP="00645352">
      <w:pPr>
        <w:rPr>
          <w:rFonts w:ascii="Arial" w:hAnsi="Arial" w:cs="Arial"/>
        </w:rPr>
      </w:pPr>
      <w:r w:rsidRPr="00F47B54">
        <w:rPr>
          <w:rFonts w:ascii="Arial" w:hAnsi="Arial" w:cs="Arial"/>
        </w:rPr>
        <w:t xml:space="preserve">IČ </w:t>
      </w:r>
      <w:r w:rsidRPr="00F47B54">
        <w:rPr>
          <w:rFonts w:ascii="Arial" w:hAnsi="Arial" w:cs="Arial"/>
        </w:rPr>
        <w:tab/>
      </w:r>
      <w:r>
        <w:rPr>
          <w:rFonts w:ascii="Arial" w:hAnsi="Arial" w:cs="Arial"/>
        </w:rPr>
        <w:tab/>
      </w:r>
      <w:r>
        <w:rPr>
          <w:rFonts w:ascii="Arial" w:hAnsi="Arial" w:cs="Arial"/>
        </w:rPr>
        <w:tab/>
      </w:r>
      <w:r w:rsidRPr="00F47B54">
        <w:rPr>
          <w:rFonts w:ascii="Arial" w:hAnsi="Arial" w:cs="Arial"/>
        </w:rPr>
        <w:t>00216305</w:t>
      </w:r>
    </w:p>
    <w:p w:rsidR="00645352" w:rsidRPr="00F47B54" w:rsidRDefault="00645352" w:rsidP="00645352">
      <w:pPr>
        <w:rPr>
          <w:rFonts w:ascii="Arial" w:hAnsi="Arial" w:cs="Arial"/>
        </w:rPr>
      </w:pPr>
      <w:r w:rsidRPr="00F47B54">
        <w:rPr>
          <w:rFonts w:ascii="Arial" w:hAnsi="Arial" w:cs="Arial"/>
        </w:rPr>
        <w:t xml:space="preserve">DIČ </w:t>
      </w:r>
      <w:r w:rsidRPr="00F47B54">
        <w:rPr>
          <w:rFonts w:ascii="Arial" w:hAnsi="Arial" w:cs="Arial"/>
        </w:rPr>
        <w:tab/>
      </w:r>
      <w:r>
        <w:rPr>
          <w:rFonts w:ascii="Arial" w:hAnsi="Arial" w:cs="Arial"/>
        </w:rPr>
        <w:tab/>
      </w:r>
      <w:r>
        <w:rPr>
          <w:rFonts w:ascii="Arial" w:hAnsi="Arial" w:cs="Arial"/>
        </w:rPr>
        <w:tab/>
      </w:r>
      <w:r w:rsidRPr="00F47B54">
        <w:rPr>
          <w:rFonts w:ascii="Arial" w:hAnsi="Arial" w:cs="Arial"/>
        </w:rPr>
        <w:t>CZ00216305</w:t>
      </w:r>
    </w:p>
    <w:p w:rsidR="00645352" w:rsidRDefault="00645352" w:rsidP="00645352">
      <w:pPr>
        <w:rPr>
          <w:rFonts w:ascii="Arial" w:hAnsi="Arial" w:cs="Arial"/>
        </w:rPr>
      </w:pPr>
      <w:r w:rsidRPr="00F47B54">
        <w:rPr>
          <w:rFonts w:ascii="Arial" w:hAnsi="Arial" w:cs="Arial"/>
        </w:rPr>
        <w:t>Bankovní spojení:</w:t>
      </w:r>
      <w:r>
        <w:rPr>
          <w:rFonts w:ascii="Arial" w:hAnsi="Arial" w:cs="Arial"/>
        </w:rPr>
        <w:tab/>
      </w:r>
      <w:r w:rsidRPr="00F47B54">
        <w:rPr>
          <w:rFonts w:ascii="Arial" w:hAnsi="Arial" w:cs="Arial"/>
        </w:rPr>
        <w:t>ČSOB, a. s., číslo účtu 17156183/0300,</w:t>
      </w:r>
    </w:p>
    <w:p w:rsidR="00645352" w:rsidRDefault="00645352" w:rsidP="00645352">
      <w:pPr>
        <w:rPr>
          <w:rFonts w:ascii="Arial" w:hAnsi="Arial" w:cs="Arial"/>
        </w:rPr>
      </w:pPr>
      <w:r w:rsidRPr="00F47B54">
        <w:rPr>
          <w:rFonts w:ascii="Arial" w:hAnsi="Arial" w:cs="Arial"/>
        </w:rPr>
        <w:t>Jednající součást</w:t>
      </w:r>
      <w:r w:rsidR="00394487">
        <w:rPr>
          <w:rFonts w:ascii="Arial" w:hAnsi="Arial" w:cs="Arial"/>
        </w:rPr>
        <w:t xml:space="preserve"> VVŠ:</w:t>
      </w:r>
      <w:r>
        <w:rPr>
          <w:rFonts w:ascii="Arial" w:hAnsi="Arial" w:cs="Arial"/>
        </w:rPr>
        <w:t xml:space="preserve">  Fakulta elektrotechniky a komunikačních technologií VUT v Brně</w:t>
      </w:r>
      <w:r w:rsidRPr="00F47B54">
        <w:rPr>
          <w:rFonts w:ascii="Arial" w:hAnsi="Arial" w:cs="Arial"/>
        </w:rPr>
        <w:t xml:space="preserve">, se sídlem </w:t>
      </w:r>
      <w:r>
        <w:rPr>
          <w:rFonts w:ascii="Arial" w:hAnsi="Arial" w:cs="Arial"/>
        </w:rPr>
        <w:t xml:space="preserve">     </w:t>
      </w:r>
    </w:p>
    <w:p w:rsidR="00645352" w:rsidRPr="00645352" w:rsidRDefault="00645352" w:rsidP="00645352">
      <w:r>
        <w:rPr>
          <w:rFonts w:ascii="Arial" w:hAnsi="Arial" w:cs="Arial"/>
        </w:rPr>
        <w:t xml:space="preserve">                                       Údolní 244/53</w:t>
      </w:r>
      <w:r w:rsidRPr="00F47B54">
        <w:rPr>
          <w:rFonts w:ascii="Arial" w:hAnsi="Arial" w:cs="Arial"/>
        </w:rPr>
        <w:t>, 6</w:t>
      </w:r>
      <w:r>
        <w:rPr>
          <w:rFonts w:ascii="Arial" w:hAnsi="Arial" w:cs="Arial"/>
        </w:rPr>
        <w:t>0</w:t>
      </w:r>
      <w:r w:rsidRPr="00F47B54">
        <w:rPr>
          <w:rFonts w:ascii="Arial" w:hAnsi="Arial" w:cs="Arial"/>
        </w:rPr>
        <w:t>2 00  Brno</w:t>
      </w:r>
    </w:p>
    <w:p w:rsidR="00645352" w:rsidRPr="00F47B54" w:rsidRDefault="00645352" w:rsidP="00645352">
      <w:pPr>
        <w:pStyle w:val="Zpat"/>
        <w:tabs>
          <w:tab w:val="clear" w:pos="9072"/>
        </w:tabs>
        <w:rPr>
          <w:rFonts w:ascii="Arial" w:hAnsi="Arial" w:cs="Arial"/>
        </w:rPr>
      </w:pPr>
      <w:r>
        <w:rPr>
          <w:rFonts w:ascii="Arial" w:hAnsi="Arial" w:cs="Arial"/>
        </w:rPr>
        <w:t>Jednající</w:t>
      </w:r>
      <w:r w:rsidRPr="00F47B54">
        <w:rPr>
          <w:rFonts w:ascii="Arial" w:hAnsi="Arial" w:cs="Arial"/>
        </w:rPr>
        <w:t xml:space="preserve"> </w:t>
      </w:r>
      <w:r>
        <w:rPr>
          <w:rFonts w:ascii="Arial" w:hAnsi="Arial" w:cs="Arial"/>
        </w:rPr>
        <w:tab/>
        <w:t xml:space="preserve">             Prof. Ing. </w:t>
      </w:r>
      <w:r w:rsidR="00CE652C">
        <w:rPr>
          <w:rFonts w:ascii="Arial" w:hAnsi="Arial" w:cs="Arial"/>
        </w:rPr>
        <w:t>Jarmila Dědková</w:t>
      </w:r>
      <w:r w:rsidRPr="00F47B54">
        <w:rPr>
          <w:rFonts w:ascii="Arial" w:hAnsi="Arial" w:cs="Arial"/>
        </w:rPr>
        <w:t>, CSc., děkan</w:t>
      </w:r>
      <w:r w:rsidR="00CE652C">
        <w:rPr>
          <w:rFonts w:ascii="Arial" w:hAnsi="Arial" w:cs="Arial"/>
        </w:rPr>
        <w:t>ka</w:t>
      </w:r>
      <w:r w:rsidRPr="00F47B54">
        <w:rPr>
          <w:rFonts w:ascii="Arial" w:hAnsi="Arial" w:cs="Arial"/>
        </w:rPr>
        <w:t xml:space="preserve"> F</w:t>
      </w:r>
      <w:r>
        <w:rPr>
          <w:rFonts w:ascii="Arial" w:hAnsi="Arial" w:cs="Arial"/>
        </w:rPr>
        <w:t>EKT</w:t>
      </w:r>
      <w:r w:rsidRPr="00F47B54">
        <w:rPr>
          <w:rFonts w:ascii="Arial" w:hAnsi="Arial" w:cs="Arial"/>
        </w:rPr>
        <w:t xml:space="preserve"> VUT v Brně</w:t>
      </w:r>
    </w:p>
    <w:p w:rsidR="00645352" w:rsidRPr="00552C0B" w:rsidRDefault="00645352" w:rsidP="00645352">
      <w:pPr>
        <w:rPr>
          <w:rFonts w:ascii="Arial" w:hAnsi="Arial" w:cs="Arial"/>
        </w:rPr>
      </w:pPr>
    </w:p>
    <w:p w:rsidR="00645352" w:rsidRPr="00552C0B" w:rsidRDefault="00645352" w:rsidP="00645352">
      <w:pPr>
        <w:rPr>
          <w:rFonts w:ascii="Arial" w:hAnsi="Arial" w:cs="Arial"/>
        </w:rPr>
      </w:pPr>
      <w:r w:rsidRPr="00552C0B">
        <w:rPr>
          <w:rFonts w:ascii="Arial" w:hAnsi="Arial" w:cs="Arial"/>
          <w:b/>
        </w:rPr>
        <w:t xml:space="preserve">jako </w:t>
      </w:r>
      <w:r>
        <w:rPr>
          <w:rFonts w:ascii="Arial" w:hAnsi="Arial" w:cs="Arial"/>
          <w:b/>
        </w:rPr>
        <w:t>kupující na straně jedné</w:t>
      </w:r>
    </w:p>
    <w:p w:rsidR="00645352" w:rsidRPr="00552C0B" w:rsidRDefault="00645352" w:rsidP="00645352">
      <w:pPr>
        <w:rPr>
          <w:rFonts w:ascii="Arial" w:hAnsi="Arial" w:cs="Arial"/>
        </w:rPr>
      </w:pPr>
    </w:p>
    <w:p w:rsidR="00645352" w:rsidRPr="00552C0B" w:rsidRDefault="00645352" w:rsidP="00645352">
      <w:pPr>
        <w:rPr>
          <w:rFonts w:ascii="Arial" w:hAnsi="Arial" w:cs="Arial"/>
        </w:rPr>
      </w:pPr>
      <w:r w:rsidRPr="00552C0B">
        <w:rPr>
          <w:rFonts w:ascii="Arial" w:hAnsi="Arial" w:cs="Arial"/>
        </w:rPr>
        <w:t>a</w:t>
      </w:r>
    </w:p>
    <w:p w:rsidR="00645352" w:rsidRPr="00552C0B" w:rsidRDefault="00645352" w:rsidP="00645352">
      <w:pPr>
        <w:rPr>
          <w:rFonts w:ascii="Arial" w:hAnsi="Arial" w:cs="Arial"/>
        </w:rPr>
      </w:pPr>
    </w:p>
    <w:p w:rsidR="00645352" w:rsidRPr="00645352" w:rsidRDefault="00645352" w:rsidP="00645352">
      <w:pPr>
        <w:rPr>
          <w:rFonts w:ascii="Arial" w:hAnsi="Arial" w:cs="Arial"/>
          <w:b/>
          <w:color w:val="4F81BD" w:themeColor="accent1"/>
          <w:sz w:val="22"/>
          <w:szCs w:val="22"/>
        </w:rPr>
      </w:pPr>
      <w:r w:rsidRPr="00645352">
        <w:rPr>
          <w:rFonts w:ascii="Arial" w:hAnsi="Arial" w:cs="Arial"/>
          <w:b/>
          <w:color w:val="4F81BD" w:themeColor="accent1"/>
          <w:sz w:val="22"/>
          <w:szCs w:val="22"/>
        </w:rPr>
        <w:t>DODAVATEL, spol. s r. o.,</w:t>
      </w:r>
    </w:p>
    <w:p w:rsidR="00645352" w:rsidRPr="00E11619" w:rsidRDefault="00645352" w:rsidP="00645352">
      <w:pPr>
        <w:rPr>
          <w:rFonts w:ascii="Arial" w:hAnsi="Arial" w:cs="Arial"/>
          <w:b/>
        </w:rPr>
      </w:pPr>
      <w:r>
        <w:rPr>
          <w:rFonts w:ascii="Arial" w:hAnsi="Arial" w:cs="Arial"/>
        </w:rPr>
        <w:t>z</w:t>
      </w:r>
      <w:r w:rsidRPr="00E11619">
        <w:rPr>
          <w:rFonts w:ascii="Arial" w:hAnsi="Arial" w:cs="Arial"/>
        </w:rPr>
        <w:t xml:space="preserve">apsaná v Obchodním rejstříku vedeném </w:t>
      </w:r>
      <w:r>
        <w:rPr>
          <w:rFonts w:ascii="Arial" w:hAnsi="Arial" w:cs="Arial"/>
        </w:rPr>
        <w:t>Krajským soudem v _______, sp. zn. ______</w:t>
      </w:r>
      <w:r w:rsidRPr="00E11619">
        <w:rPr>
          <w:rFonts w:ascii="Arial" w:hAnsi="Arial" w:cs="Arial"/>
          <w:b/>
        </w:rPr>
        <w:tab/>
      </w:r>
    </w:p>
    <w:p w:rsidR="00645352" w:rsidRPr="00E11619" w:rsidRDefault="00645352" w:rsidP="00645352">
      <w:pPr>
        <w:pStyle w:val="Nadpis1"/>
        <w:tabs>
          <w:tab w:val="left" w:pos="1701"/>
          <w:tab w:val="left" w:pos="1843"/>
          <w:tab w:val="left" w:pos="1985"/>
        </w:tabs>
        <w:ind w:left="0" w:firstLine="0"/>
        <w:rPr>
          <w:rFonts w:ascii="Arial" w:hAnsi="Arial" w:cs="Arial"/>
          <w:b w:val="0"/>
        </w:rPr>
      </w:pPr>
      <w:r>
        <w:rPr>
          <w:rFonts w:ascii="Arial" w:hAnsi="Arial" w:cs="Arial"/>
          <w:b w:val="0"/>
        </w:rPr>
        <w:t>Sídlo:</w:t>
      </w:r>
      <w:r>
        <w:rPr>
          <w:rFonts w:ascii="Arial" w:hAnsi="Arial" w:cs="Arial"/>
          <w:b w:val="0"/>
        </w:rPr>
        <w:tab/>
      </w:r>
      <w:r>
        <w:rPr>
          <w:rFonts w:ascii="Arial" w:hAnsi="Arial" w:cs="Arial"/>
          <w:b w:val="0"/>
        </w:rPr>
        <w:tab/>
      </w:r>
      <w:r>
        <w:rPr>
          <w:rFonts w:ascii="Arial" w:hAnsi="Arial" w:cs="Arial"/>
          <w:b w:val="0"/>
        </w:rPr>
        <w:tab/>
      </w:r>
    </w:p>
    <w:p w:rsidR="00645352" w:rsidRDefault="00645352" w:rsidP="00645352">
      <w:pPr>
        <w:rPr>
          <w:rFonts w:ascii="Arial" w:hAnsi="Arial" w:cs="Arial"/>
          <w:b/>
        </w:rPr>
      </w:pPr>
      <w:r w:rsidRPr="005C0CA7">
        <w:rPr>
          <w:rFonts w:ascii="Arial" w:hAnsi="Arial" w:cs="Arial"/>
        </w:rPr>
        <w:t>IČ</w:t>
      </w:r>
      <w:r>
        <w:rPr>
          <w:rFonts w:ascii="Arial" w:hAnsi="Arial" w:cs="Arial"/>
          <w:b/>
        </w:rPr>
        <w:tab/>
      </w:r>
      <w:r>
        <w:rPr>
          <w:rFonts w:ascii="Arial" w:hAnsi="Arial" w:cs="Arial"/>
          <w:b/>
        </w:rPr>
        <w:tab/>
        <w:t xml:space="preserve">         </w:t>
      </w:r>
    </w:p>
    <w:p w:rsidR="00645352" w:rsidRPr="00552C0B" w:rsidRDefault="00645352" w:rsidP="00645352">
      <w:pPr>
        <w:rPr>
          <w:rFonts w:ascii="Arial" w:hAnsi="Arial" w:cs="Arial"/>
          <w:b/>
        </w:rPr>
      </w:pPr>
      <w:r>
        <w:rPr>
          <w:rFonts w:ascii="Arial" w:hAnsi="Arial" w:cs="Arial"/>
        </w:rPr>
        <w:t>DIČ</w:t>
      </w:r>
      <w:r>
        <w:rPr>
          <w:rFonts w:ascii="Arial" w:hAnsi="Arial" w:cs="Arial"/>
          <w:b/>
        </w:rPr>
        <w:tab/>
      </w:r>
      <w:r>
        <w:rPr>
          <w:rFonts w:ascii="Arial" w:hAnsi="Arial" w:cs="Arial"/>
          <w:b/>
        </w:rPr>
        <w:tab/>
        <w:t xml:space="preserve">         </w:t>
      </w:r>
      <w:r>
        <w:rPr>
          <w:rFonts w:ascii="Arial" w:hAnsi="Arial" w:cs="Arial"/>
          <w:b/>
        </w:rPr>
        <w:tab/>
        <w:t xml:space="preserve"> </w:t>
      </w:r>
    </w:p>
    <w:p w:rsidR="00645352" w:rsidRPr="00552C0B" w:rsidRDefault="00645352" w:rsidP="00645352">
      <w:pPr>
        <w:pStyle w:val="Zpat"/>
        <w:tabs>
          <w:tab w:val="clear" w:pos="9072"/>
          <w:tab w:val="left" w:pos="2552"/>
        </w:tabs>
        <w:rPr>
          <w:rFonts w:ascii="Arial" w:hAnsi="Arial" w:cs="Arial"/>
          <w:bCs/>
        </w:rPr>
      </w:pPr>
      <w:r w:rsidRPr="00552C0B">
        <w:rPr>
          <w:rFonts w:ascii="Arial" w:hAnsi="Arial" w:cs="Arial"/>
          <w:bCs/>
        </w:rPr>
        <w:t xml:space="preserve">Bankovní spojení :   </w:t>
      </w:r>
      <w:r>
        <w:rPr>
          <w:rFonts w:ascii="Arial" w:hAnsi="Arial" w:cs="Arial"/>
          <w:bCs/>
        </w:rPr>
        <w:t xml:space="preserve">  </w:t>
      </w:r>
      <w:r>
        <w:rPr>
          <w:rFonts w:ascii="Arial" w:hAnsi="Arial" w:cs="Arial"/>
        </w:rPr>
        <w:t>_____________</w:t>
      </w:r>
      <w:r w:rsidRPr="00552C0B">
        <w:rPr>
          <w:rFonts w:ascii="Arial" w:hAnsi="Arial" w:cs="Arial"/>
        </w:rPr>
        <w:t>, a.s.</w:t>
      </w:r>
      <w:r>
        <w:rPr>
          <w:rFonts w:ascii="Arial" w:hAnsi="Arial" w:cs="Arial"/>
        </w:rPr>
        <w:t>, číslo účtu ____________</w:t>
      </w:r>
      <w:r w:rsidRPr="00552C0B">
        <w:rPr>
          <w:rFonts w:ascii="Arial" w:hAnsi="Arial" w:cs="Arial"/>
        </w:rPr>
        <w:t xml:space="preserve">       </w:t>
      </w:r>
      <w:r w:rsidRPr="00552C0B">
        <w:rPr>
          <w:rFonts w:ascii="Arial" w:hAnsi="Arial" w:cs="Arial"/>
        </w:rPr>
        <w:tab/>
      </w:r>
      <w:r w:rsidRPr="00552C0B">
        <w:rPr>
          <w:rFonts w:ascii="Arial" w:hAnsi="Arial" w:cs="Arial"/>
          <w:bCs/>
        </w:rPr>
        <w:t xml:space="preserve"> </w:t>
      </w:r>
    </w:p>
    <w:p w:rsidR="00645352" w:rsidRPr="00552C0B" w:rsidRDefault="00645352" w:rsidP="00645352">
      <w:pPr>
        <w:pStyle w:val="Zpat"/>
        <w:tabs>
          <w:tab w:val="clear" w:pos="9072"/>
          <w:tab w:val="left" w:pos="1701"/>
          <w:tab w:val="left" w:pos="2552"/>
        </w:tabs>
        <w:rPr>
          <w:rFonts w:ascii="Arial" w:hAnsi="Arial" w:cs="Arial"/>
        </w:rPr>
      </w:pPr>
      <w:r>
        <w:rPr>
          <w:rFonts w:ascii="Arial" w:hAnsi="Arial" w:cs="Arial"/>
        </w:rPr>
        <w:t>Z</w:t>
      </w:r>
      <w:r w:rsidRPr="00552C0B">
        <w:rPr>
          <w:rFonts w:ascii="Arial" w:hAnsi="Arial" w:cs="Arial"/>
        </w:rPr>
        <w:t>astoupen</w:t>
      </w:r>
      <w:r>
        <w:rPr>
          <w:rFonts w:ascii="Arial" w:hAnsi="Arial" w:cs="Arial"/>
        </w:rPr>
        <w:t>í</w:t>
      </w:r>
      <w:r w:rsidRPr="00552C0B">
        <w:rPr>
          <w:rFonts w:ascii="Arial" w:hAnsi="Arial" w:cs="Arial"/>
        </w:rPr>
        <w:t>:</w:t>
      </w:r>
      <w:r>
        <w:rPr>
          <w:rFonts w:ascii="Arial" w:hAnsi="Arial" w:cs="Arial"/>
        </w:rPr>
        <w:t xml:space="preserve">   </w:t>
      </w:r>
      <w:r w:rsidRPr="00552C0B">
        <w:rPr>
          <w:rFonts w:ascii="Arial" w:hAnsi="Arial" w:cs="Arial"/>
        </w:rPr>
        <w:t xml:space="preserve">         </w:t>
      </w:r>
      <w:r>
        <w:rPr>
          <w:rFonts w:ascii="Arial" w:hAnsi="Arial" w:cs="Arial"/>
        </w:rPr>
        <w:t xml:space="preserve">   </w:t>
      </w:r>
      <w:r w:rsidRPr="00552C0B">
        <w:rPr>
          <w:rFonts w:ascii="Arial" w:hAnsi="Arial" w:cs="Arial"/>
        </w:rPr>
        <w:tab/>
      </w:r>
      <w:r w:rsidRPr="00552C0B">
        <w:rPr>
          <w:rFonts w:ascii="Arial" w:hAnsi="Arial" w:cs="Arial"/>
        </w:rPr>
        <w:tab/>
        <w:t xml:space="preserve">  </w:t>
      </w:r>
    </w:p>
    <w:p w:rsidR="00645352" w:rsidRDefault="00645352" w:rsidP="00645352">
      <w:pPr>
        <w:tabs>
          <w:tab w:val="left" w:pos="3686"/>
          <w:tab w:val="left" w:pos="5387"/>
        </w:tabs>
        <w:rPr>
          <w:rFonts w:ascii="Arial" w:hAnsi="Arial" w:cs="Arial"/>
          <w:bCs/>
        </w:rPr>
      </w:pPr>
      <w:r w:rsidRPr="00260AD9">
        <w:rPr>
          <w:rFonts w:ascii="Arial" w:hAnsi="Arial" w:cs="Arial"/>
          <w:bCs/>
        </w:rPr>
        <w:t>K</w:t>
      </w:r>
      <w:r>
        <w:rPr>
          <w:rFonts w:ascii="Arial" w:hAnsi="Arial" w:cs="Arial"/>
          <w:bCs/>
        </w:rPr>
        <w:t xml:space="preserve"> věcným </w:t>
      </w:r>
      <w:r w:rsidRPr="00260AD9">
        <w:rPr>
          <w:rFonts w:ascii="Arial" w:hAnsi="Arial" w:cs="Arial"/>
          <w:bCs/>
        </w:rPr>
        <w:t>jednání</w:t>
      </w:r>
      <w:r>
        <w:rPr>
          <w:rFonts w:ascii="Arial" w:hAnsi="Arial" w:cs="Arial"/>
          <w:bCs/>
        </w:rPr>
        <w:t xml:space="preserve">m </w:t>
      </w:r>
      <w:r w:rsidRPr="00260AD9">
        <w:rPr>
          <w:rFonts w:ascii="Arial" w:hAnsi="Arial" w:cs="Arial"/>
          <w:bCs/>
        </w:rPr>
        <w:t xml:space="preserve">zmocněn: </w:t>
      </w:r>
    </w:p>
    <w:p w:rsidR="00645352" w:rsidRDefault="00645352" w:rsidP="00645352">
      <w:pPr>
        <w:tabs>
          <w:tab w:val="left" w:pos="3686"/>
          <w:tab w:val="left" w:pos="5387"/>
        </w:tabs>
        <w:rPr>
          <w:rFonts w:ascii="Arial" w:hAnsi="Arial" w:cs="Arial"/>
          <w:bCs/>
        </w:rPr>
      </w:pPr>
    </w:p>
    <w:p w:rsidR="00645352" w:rsidRDefault="00645352" w:rsidP="00645352">
      <w:pPr>
        <w:tabs>
          <w:tab w:val="left" w:pos="3686"/>
          <w:tab w:val="left" w:pos="5387"/>
        </w:tabs>
        <w:rPr>
          <w:rFonts w:ascii="Arial" w:hAnsi="Arial" w:cs="Arial"/>
          <w:b/>
        </w:rPr>
      </w:pPr>
      <w:r w:rsidRPr="00552C0B">
        <w:rPr>
          <w:rFonts w:ascii="Arial" w:hAnsi="Arial" w:cs="Arial"/>
          <w:b/>
        </w:rPr>
        <w:t xml:space="preserve">jako </w:t>
      </w:r>
      <w:r>
        <w:rPr>
          <w:rFonts w:ascii="Arial" w:hAnsi="Arial" w:cs="Arial"/>
          <w:b/>
        </w:rPr>
        <w:t>prodávající na straně druhé</w:t>
      </w:r>
    </w:p>
    <w:p w:rsidR="00645352" w:rsidRDefault="00645352" w:rsidP="00645352">
      <w:pPr>
        <w:tabs>
          <w:tab w:val="left" w:pos="3686"/>
          <w:tab w:val="left" w:pos="5387"/>
        </w:tabs>
        <w:rPr>
          <w:rFonts w:ascii="Arial" w:hAnsi="Arial" w:cs="Arial"/>
          <w:b/>
        </w:rPr>
      </w:pPr>
    </w:p>
    <w:p w:rsidR="00645352" w:rsidRDefault="00645352" w:rsidP="00645352">
      <w:pPr>
        <w:tabs>
          <w:tab w:val="left" w:pos="3686"/>
          <w:tab w:val="left" w:pos="5387"/>
        </w:tabs>
        <w:rPr>
          <w:rFonts w:ascii="Arial" w:hAnsi="Arial" w:cs="Arial"/>
          <w:b/>
        </w:rPr>
      </w:pPr>
    </w:p>
    <w:p w:rsidR="00645352" w:rsidRPr="00552C0B" w:rsidRDefault="00645352" w:rsidP="00645352">
      <w:pPr>
        <w:tabs>
          <w:tab w:val="left" w:pos="3686"/>
          <w:tab w:val="left" w:pos="5387"/>
        </w:tabs>
        <w:jc w:val="center"/>
        <w:rPr>
          <w:rFonts w:ascii="Arial" w:hAnsi="Arial" w:cs="Arial"/>
        </w:rPr>
      </w:pPr>
      <w:r>
        <w:rPr>
          <w:rFonts w:ascii="Arial" w:hAnsi="Arial" w:cs="Arial"/>
          <w:b/>
        </w:rPr>
        <w:t>dohodly se na kupní smlouvě tohoto obsahu:</w:t>
      </w:r>
    </w:p>
    <w:p w:rsidR="00645352" w:rsidRPr="00552C0B" w:rsidRDefault="00645352" w:rsidP="00645352">
      <w:pPr>
        <w:ind w:left="360" w:hanging="360"/>
        <w:rPr>
          <w:rFonts w:ascii="Arial" w:hAnsi="Arial" w:cs="Arial"/>
          <w:b/>
        </w:rPr>
      </w:pPr>
    </w:p>
    <w:p w:rsidR="00645352" w:rsidRPr="00552C0B" w:rsidRDefault="00645352" w:rsidP="00645352">
      <w:pPr>
        <w:ind w:left="360" w:hanging="360"/>
        <w:rPr>
          <w:rFonts w:ascii="Arial" w:hAnsi="Arial" w:cs="Arial"/>
          <w:b/>
        </w:rPr>
      </w:pPr>
    </w:p>
    <w:p w:rsidR="00645352" w:rsidRPr="00552C0B" w:rsidRDefault="00645352" w:rsidP="00645352">
      <w:pPr>
        <w:numPr>
          <w:ilvl w:val="0"/>
          <w:numId w:val="1"/>
        </w:numPr>
        <w:jc w:val="center"/>
        <w:rPr>
          <w:rFonts w:ascii="Arial" w:hAnsi="Arial" w:cs="Arial"/>
          <w:b/>
          <w:sz w:val="24"/>
        </w:rPr>
      </w:pPr>
      <w:r w:rsidRPr="00552C0B">
        <w:rPr>
          <w:rFonts w:ascii="Arial" w:hAnsi="Arial" w:cs="Arial"/>
          <w:b/>
          <w:sz w:val="24"/>
        </w:rPr>
        <w:t>Předmět smlouvy</w:t>
      </w:r>
      <w:r w:rsidRPr="00552C0B">
        <w:rPr>
          <w:rFonts w:ascii="Arial" w:hAnsi="Arial" w:cs="Arial"/>
          <w:b/>
          <w:sz w:val="24"/>
        </w:rPr>
        <w:br/>
      </w:r>
    </w:p>
    <w:p w:rsidR="00645352" w:rsidRDefault="00645352" w:rsidP="00645352">
      <w:pPr>
        <w:pStyle w:val="Zkladntext3"/>
        <w:jc w:val="both"/>
        <w:rPr>
          <w:b w:val="0"/>
          <w:bCs/>
          <w:sz w:val="20"/>
        </w:rPr>
      </w:pPr>
      <w:r>
        <w:rPr>
          <w:b w:val="0"/>
          <w:bCs/>
          <w:sz w:val="20"/>
        </w:rPr>
        <w:t xml:space="preserve">(1) </w:t>
      </w:r>
      <w:r w:rsidRPr="00552C0B">
        <w:rPr>
          <w:b w:val="0"/>
          <w:bCs/>
          <w:sz w:val="20"/>
        </w:rPr>
        <w:t>Prodávající</w:t>
      </w:r>
      <w:r>
        <w:rPr>
          <w:b w:val="0"/>
          <w:bCs/>
          <w:sz w:val="20"/>
        </w:rPr>
        <w:t xml:space="preserve"> se touto smlouvou zavazuje dodat kupujícímu zboží </w:t>
      </w:r>
      <w:r w:rsidR="00C854B3">
        <w:rPr>
          <w:b w:val="0"/>
          <w:bCs/>
          <w:sz w:val="20"/>
        </w:rPr>
        <w:t xml:space="preserve">a </w:t>
      </w:r>
      <w:r>
        <w:rPr>
          <w:b w:val="0"/>
          <w:bCs/>
          <w:sz w:val="20"/>
        </w:rPr>
        <w:t xml:space="preserve">kupující se zavazuje dodávku převzít a zaplatit sjednanou cenu, vše za podmínek sjednaných touto smlouvou. </w:t>
      </w:r>
    </w:p>
    <w:p w:rsidR="00645352" w:rsidRDefault="00645352" w:rsidP="00645352">
      <w:pPr>
        <w:pStyle w:val="Zkladntext3"/>
        <w:jc w:val="both"/>
        <w:rPr>
          <w:b w:val="0"/>
          <w:bCs/>
          <w:sz w:val="20"/>
        </w:rPr>
      </w:pPr>
    </w:p>
    <w:p w:rsidR="00645352" w:rsidRPr="00936F8C" w:rsidRDefault="00645352" w:rsidP="00645352">
      <w:pPr>
        <w:rPr>
          <w:rFonts w:ascii="Arial" w:hAnsi="Arial" w:cs="Arial"/>
        </w:rPr>
      </w:pPr>
      <w:r>
        <w:rPr>
          <w:rFonts w:ascii="Arial" w:hAnsi="Arial" w:cs="Arial"/>
        </w:rPr>
        <w:t xml:space="preserve">(2) </w:t>
      </w:r>
      <w:r w:rsidRPr="00936F8C">
        <w:rPr>
          <w:rFonts w:ascii="Arial" w:hAnsi="Arial" w:cs="Arial"/>
        </w:rPr>
        <w:t xml:space="preserve">Nositelem všech práv a povinností vyplývajících </w:t>
      </w:r>
      <w:r>
        <w:rPr>
          <w:rFonts w:ascii="Arial" w:hAnsi="Arial" w:cs="Arial"/>
        </w:rPr>
        <w:t xml:space="preserve">pro kupujícího </w:t>
      </w:r>
      <w:r w:rsidRPr="00936F8C">
        <w:rPr>
          <w:rFonts w:ascii="Arial" w:hAnsi="Arial" w:cs="Arial"/>
        </w:rPr>
        <w:t xml:space="preserve">z této smlouvy je součást vysoké školy, jednající na základě ustanovení § 24 odst. 1, písm. h) zákona č. 111/1998 Sb. v platném znění jménem VUT v Brně, tzn. Fakulta </w:t>
      </w:r>
      <w:r>
        <w:rPr>
          <w:rFonts w:ascii="Arial" w:hAnsi="Arial" w:cs="Arial"/>
        </w:rPr>
        <w:t>elektrotechniky a komunikačních technologií</w:t>
      </w:r>
      <w:r w:rsidRPr="00936F8C">
        <w:rPr>
          <w:rFonts w:ascii="Arial" w:hAnsi="Arial" w:cs="Arial"/>
        </w:rPr>
        <w:t xml:space="preserve"> VUT v Brně, zastoupená děkan</w:t>
      </w:r>
      <w:r w:rsidR="005178AF">
        <w:rPr>
          <w:rFonts w:ascii="Arial" w:hAnsi="Arial" w:cs="Arial"/>
        </w:rPr>
        <w:t>kou</w:t>
      </w:r>
      <w:r w:rsidRPr="00936F8C">
        <w:rPr>
          <w:rFonts w:ascii="Arial" w:hAnsi="Arial" w:cs="Arial"/>
        </w:rPr>
        <w:t xml:space="preserve">, identifikační údaje viz shora. </w:t>
      </w:r>
    </w:p>
    <w:p w:rsidR="00645352" w:rsidRDefault="00645352" w:rsidP="00645352">
      <w:pPr>
        <w:pStyle w:val="Zkladntext3"/>
        <w:jc w:val="both"/>
        <w:rPr>
          <w:sz w:val="20"/>
        </w:rPr>
      </w:pPr>
      <w:r>
        <w:rPr>
          <w:b w:val="0"/>
          <w:bCs/>
          <w:sz w:val="20"/>
        </w:rPr>
        <w:t xml:space="preserve"> </w:t>
      </w:r>
    </w:p>
    <w:p w:rsidR="00645352" w:rsidRDefault="00645352" w:rsidP="00C854B3">
      <w:pPr>
        <w:pStyle w:val="Zkladntext3"/>
        <w:jc w:val="both"/>
      </w:pPr>
      <w:r w:rsidRPr="00A1318A">
        <w:rPr>
          <w:b w:val="0"/>
          <w:sz w:val="20"/>
        </w:rPr>
        <w:t>(</w:t>
      </w:r>
      <w:r>
        <w:rPr>
          <w:b w:val="0"/>
          <w:sz w:val="20"/>
        </w:rPr>
        <w:t>3</w:t>
      </w:r>
      <w:r w:rsidRPr="00A1318A">
        <w:rPr>
          <w:b w:val="0"/>
          <w:sz w:val="20"/>
        </w:rPr>
        <w:t xml:space="preserve">) </w:t>
      </w:r>
      <w:r>
        <w:rPr>
          <w:b w:val="0"/>
          <w:sz w:val="20"/>
        </w:rPr>
        <w:t xml:space="preserve">Předmět plnění je </w:t>
      </w:r>
      <w:r w:rsidR="00C854B3" w:rsidRPr="00C854B3">
        <w:rPr>
          <w:b w:val="0"/>
          <w:sz w:val="20"/>
        </w:rPr>
        <w:t>uveden v Příloze č. 1, která je nedílnou součástí této smlouvy.</w:t>
      </w:r>
    </w:p>
    <w:p w:rsidR="00645352" w:rsidRPr="00552C0B" w:rsidRDefault="00645352" w:rsidP="00645352">
      <w:pPr>
        <w:pStyle w:val="Zkladntext3"/>
        <w:ind w:left="360"/>
        <w:jc w:val="both"/>
        <w:rPr>
          <w:b w:val="0"/>
          <w:bCs/>
          <w:sz w:val="20"/>
        </w:rPr>
      </w:pPr>
    </w:p>
    <w:p w:rsidR="00645352" w:rsidRDefault="00645352" w:rsidP="00645352">
      <w:pPr>
        <w:pStyle w:val="Zkladntext3"/>
        <w:jc w:val="both"/>
        <w:rPr>
          <w:b w:val="0"/>
          <w:bCs/>
          <w:sz w:val="20"/>
        </w:rPr>
      </w:pPr>
      <w:r>
        <w:rPr>
          <w:b w:val="0"/>
          <w:bCs/>
          <w:sz w:val="20"/>
        </w:rPr>
        <w:t>(</w:t>
      </w:r>
      <w:r w:rsidR="00C854B3">
        <w:rPr>
          <w:b w:val="0"/>
          <w:bCs/>
          <w:sz w:val="20"/>
        </w:rPr>
        <w:t>4</w:t>
      </w:r>
      <w:r>
        <w:rPr>
          <w:b w:val="0"/>
          <w:bCs/>
          <w:sz w:val="20"/>
        </w:rPr>
        <w:t xml:space="preserve">) Prodávající je povinen současně s předáním zboží předat kupujícímu též veškerou </w:t>
      </w:r>
      <w:r w:rsidR="007C43E1">
        <w:rPr>
          <w:b w:val="0"/>
          <w:bCs/>
          <w:sz w:val="20"/>
        </w:rPr>
        <w:t>obvyklou</w:t>
      </w:r>
      <w:r>
        <w:rPr>
          <w:b w:val="0"/>
          <w:bCs/>
          <w:sz w:val="20"/>
        </w:rPr>
        <w:t xml:space="preserve"> dokumentaci, která se k předmětu plnění vztahuje, zejména</w:t>
      </w:r>
    </w:p>
    <w:p w:rsidR="00645352" w:rsidRDefault="00645352" w:rsidP="00645352">
      <w:pPr>
        <w:pStyle w:val="Zkladntext3"/>
        <w:numPr>
          <w:ilvl w:val="0"/>
          <w:numId w:val="4"/>
        </w:numPr>
        <w:jc w:val="both"/>
        <w:rPr>
          <w:b w:val="0"/>
          <w:bCs/>
          <w:sz w:val="20"/>
        </w:rPr>
      </w:pPr>
      <w:r>
        <w:rPr>
          <w:b w:val="0"/>
          <w:bCs/>
          <w:sz w:val="20"/>
        </w:rPr>
        <w:t>návod k obsluze a údržbě zařízení v českém jazyce,</w:t>
      </w:r>
    </w:p>
    <w:p w:rsidR="007C43E1" w:rsidRDefault="00645352" w:rsidP="00645352">
      <w:pPr>
        <w:pStyle w:val="Zkladntext3"/>
        <w:numPr>
          <w:ilvl w:val="0"/>
          <w:numId w:val="4"/>
        </w:numPr>
        <w:jc w:val="both"/>
        <w:rPr>
          <w:b w:val="0"/>
          <w:bCs/>
          <w:sz w:val="20"/>
        </w:rPr>
      </w:pPr>
      <w:r w:rsidRPr="007C43E1">
        <w:rPr>
          <w:b w:val="0"/>
          <w:bCs/>
          <w:sz w:val="20"/>
        </w:rPr>
        <w:t>záruční listiny</w:t>
      </w:r>
      <w:r w:rsidR="007C43E1">
        <w:rPr>
          <w:b w:val="0"/>
          <w:bCs/>
          <w:sz w:val="20"/>
        </w:rPr>
        <w:t>,</w:t>
      </w:r>
    </w:p>
    <w:p w:rsidR="00645352" w:rsidRPr="007C43E1" w:rsidRDefault="00645352" w:rsidP="00645352">
      <w:pPr>
        <w:pStyle w:val="Zkladntext3"/>
        <w:numPr>
          <w:ilvl w:val="0"/>
          <w:numId w:val="4"/>
        </w:numPr>
        <w:jc w:val="both"/>
        <w:rPr>
          <w:b w:val="0"/>
          <w:bCs/>
          <w:sz w:val="20"/>
        </w:rPr>
      </w:pPr>
      <w:r w:rsidRPr="007C43E1">
        <w:rPr>
          <w:b w:val="0"/>
          <w:bCs/>
          <w:sz w:val="20"/>
        </w:rPr>
        <w:t>záruční podmínky,</w:t>
      </w:r>
    </w:p>
    <w:p w:rsidR="00645352" w:rsidRDefault="00645352" w:rsidP="00645352">
      <w:pPr>
        <w:pStyle w:val="Zkladntext3"/>
        <w:numPr>
          <w:ilvl w:val="0"/>
          <w:numId w:val="4"/>
        </w:numPr>
        <w:jc w:val="both"/>
        <w:rPr>
          <w:b w:val="0"/>
          <w:bCs/>
          <w:sz w:val="20"/>
        </w:rPr>
      </w:pPr>
      <w:r>
        <w:rPr>
          <w:b w:val="0"/>
          <w:bCs/>
          <w:sz w:val="20"/>
        </w:rPr>
        <w:lastRenderedPageBreak/>
        <w:t>písemné prohlášení o shodě dle zákona č. 22/1997 Sb. o technických požadavcích na výrobky apod.</w:t>
      </w:r>
    </w:p>
    <w:p w:rsidR="00645352" w:rsidRDefault="00645352" w:rsidP="00645352">
      <w:pPr>
        <w:pStyle w:val="Zkladntext3"/>
        <w:jc w:val="both"/>
        <w:rPr>
          <w:b w:val="0"/>
          <w:bCs/>
          <w:sz w:val="20"/>
        </w:rPr>
      </w:pPr>
    </w:p>
    <w:p w:rsidR="00645352" w:rsidRDefault="00645352" w:rsidP="00645352">
      <w:pPr>
        <w:pStyle w:val="Zkladntext3"/>
        <w:jc w:val="both"/>
        <w:rPr>
          <w:b w:val="0"/>
          <w:bCs/>
          <w:sz w:val="20"/>
        </w:rPr>
      </w:pPr>
      <w:r>
        <w:rPr>
          <w:b w:val="0"/>
          <w:bCs/>
          <w:sz w:val="20"/>
        </w:rPr>
        <w:t>(</w:t>
      </w:r>
      <w:r w:rsidR="00C854B3">
        <w:rPr>
          <w:b w:val="0"/>
          <w:bCs/>
          <w:sz w:val="20"/>
        </w:rPr>
        <w:t>5</w:t>
      </w:r>
      <w:r>
        <w:rPr>
          <w:b w:val="0"/>
          <w:bCs/>
          <w:sz w:val="20"/>
        </w:rPr>
        <w:t>) Prodávající prodává předmět plnění se všemi jeho součástmi, včetně spotřebního materiálu a doprovodné dokumentace, jak je specifikováno shora v odstavci 3</w:t>
      </w:r>
      <w:r w:rsidR="00C854B3">
        <w:rPr>
          <w:b w:val="0"/>
          <w:bCs/>
          <w:sz w:val="20"/>
        </w:rPr>
        <w:t xml:space="preserve"> a</w:t>
      </w:r>
      <w:r w:rsidR="007C43E1">
        <w:rPr>
          <w:b w:val="0"/>
          <w:bCs/>
          <w:sz w:val="20"/>
        </w:rPr>
        <w:t xml:space="preserve"> 4</w:t>
      </w:r>
      <w:r>
        <w:rPr>
          <w:b w:val="0"/>
          <w:bCs/>
          <w:sz w:val="20"/>
        </w:rPr>
        <w:t xml:space="preserve"> a kupující jej kupuje do svého vlastnictví.</w:t>
      </w:r>
    </w:p>
    <w:p w:rsidR="00645352" w:rsidRPr="00552C0B" w:rsidRDefault="00645352" w:rsidP="00645352">
      <w:pPr>
        <w:tabs>
          <w:tab w:val="left" w:pos="851"/>
        </w:tabs>
        <w:jc w:val="both"/>
        <w:rPr>
          <w:rFonts w:ascii="Arial" w:hAnsi="Arial" w:cs="Arial"/>
          <w:bCs/>
        </w:rPr>
      </w:pPr>
    </w:p>
    <w:p w:rsidR="00645352" w:rsidRPr="00552C0B" w:rsidRDefault="00645352" w:rsidP="00645352">
      <w:pPr>
        <w:pStyle w:val="Zkladntext3"/>
      </w:pPr>
      <w:r w:rsidRPr="00552C0B">
        <w:t>2. Cen</w:t>
      </w:r>
      <w:r>
        <w:t>ová ujednání</w:t>
      </w:r>
      <w:r w:rsidRPr="00552C0B">
        <w:br/>
      </w:r>
    </w:p>
    <w:p w:rsidR="00645352" w:rsidRPr="00552C0B" w:rsidRDefault="00645352" w:rsidP="00645352">
      <w:pPr>
        <w:jc w:val="both"/>
        <w:rPr>
          <w:rFonts w:ascii="Arial" w:hAnsi="Arial" w:cs="Arial"/>
          <w:b/>
          <w:bCs/>
          <w:sz w:val="24"/>
          <w:szCs w:val="24"/>
        </w:rPr>
      </w:pPr>
      <w:r>
        <w:rPr>
          <w:rFonts w:ascii="Arial" w:hAnsi="Arial" w:cs="Arial"/>
        </w:rPr>
        <w:t xml:space="preserve">(1) </w:t>
      </w:r>
      <w:r w:rsidRPr="00552C0B">
        <w:rPr>
          <w:rFonts w:ascii="Arial" w:hAnsi="Arial" w:cs="Arial"/>
        </w:rPr>
        <w:t xml:space="preserve">Cena za předmět </w:t>
      </w:r>
      <w:r>
        <w:rPr>
          <w:rFonts w:ascii="Arial" w:hAnsi="Arial" w:cs="Arial"/>
        </w:rPr>
        <w:t xml:space="preserve">plnění popsaný v článku 1. této smlouvy se stanoví dohodou </w:t>
      </w:r>
      <w:r w:rsidRPr="00552C0B">
        <w:rPr>
          <w:rFonts w:ascii="Arial" w:hAnsi="Arial" w:cs="Arial"/>
        </w:rPr>
        <w:t xml:space="preserve"> a činí </w:t>
      </w:r>
      <w:r w:rsidR="007C43E1">
        <w:rPr>
          <w:rFonts w:ascii="Arial" w:hAnsi="Arial" w:cs="Arial"/>
          <w:b/>
          <w:bCs/>
        </w:rPr>
        <w:t>______</w:t>
      </w:r>
      <w:r w:rsidRPr="00552C0B">
        <w:rPr>
          <w:rFonts w:ascii="Arial" w:hAnsi="Arial" w:cs="Arial"/>
          <w:b/>
          <w:bCs/>
        </w:rPr>
        <w:t xml:space="preserve"> Kč bez DPH </w:t>
      </w:r>
      <w:r w:rsidRPr="00552C0B">
        <w:rPr>
          <w:rFonts w:ascii="Arial" w:hAnsi="Arial" w:cs="Arial"/>
        </w:rPr>
        <w:t>(slovy:</w:t>
      </w:r>
      <w:r>
        <w:rPr>
          <w:rFonts w:ascii="Arial" w:hAnsi="Arial" w:cs="Arial"/>
        </w:rPr>
        <w:t xml:space="preserve"> </w:t>
      </w:r>
      <w:r w:rsidR="007C43E1">
        <w:rPr>
          <w:rFonts w:ascii="Arial" w:hAnsi="Arial" w:cs="Arial"/>
        </w:rPr>
        <w:t>_____________________</w:t>
      </w:r>
      <w:r w:rsidRPr="00552C0B">
        <w:rPr>
          <w:rFonts w:ascii="Arial" w:hAnsi="Arial" w:cs="Arial"/>
        </w:rPr>
        <w:t>)</w:t>
      </w:r>
      <w:r>
        <w:rPr>
          <w:rFonts w:ascii="Arial" w:hAnsi="Arial" w:cs="Arial"/>
        </w:rPr>
        <w:t>.</w:t>
      </w:r>
    </w:p>
    <w:p w:rsidR="00645352" w:rsidRPr="00552C0B" w:rsidRDefault="00645352" w:rsidP="00645352">
      <w:pPr>
        <w:tabs>
          <w:tab w:val="left" w:pos="0"/>
        </w:tabs>
        <w:jc w:val="both"/>
        <w:rPr>
          <w:rFonts w:ascii="Arial" w:hAnsi="Arial" w:cs="Arial"/>
        </w:rPr>
      </w:pPr>
    </w:p>
    <w:p w:rsidR="00645352" w:rsidRDefault="00645352" w:rsidP="00645352">
      <w:pPr>
        <w:tabs>
          <w:tab w:val="left" w:pos="0"/>
        </w:tabs>
        <w:jc w:val="both"/>
        <w:rPr>
          <w:rFonts w:ascii="Arial" w:hAnsi="Arial" w:cs="Arial"/>
        </w:rPr>
      </w:pPr>
      <w:r>
        <w:rPr>
          <w:rFonts w:ascii="Arial" w:hAnsi="Arial" w:cs="Arial"/>
        </w:rPr>
        <w:t xml:space="preserve">(2) Sazba daně z přidané hodnoty je </w:t>
      </w:r>
      <w:r w:rsidR="007C43E1">
        <w:rPr>
          <w:rFonts w:ascii="Arial" w:hAnsi="Arial" w:cs="Arial"/>
        </w:rPr>
        <w:t>___</w:t>
      </w:r>
      <w:r>
        <w:rPr>
          <w:rFonts w:ascii="Arial" w:hAnsi="Arial" w:cs="Arial"/>
        </w:rPr>
        <w:t xml:space="preserve">%, tzn. celková </w:t>
      </w:r>
      <w:r w:rsidRPr="003F0771">
        <w:rPr>
          <w:rFonts w:ascii="Arial" w:hAnsi="Arial" w:cs="Arial"/>
          <w:b/>
        </w:rPr>
        <w:t xml:space="preserve">cena včetně DPH činí </w:t>
      </w:r>
      <w:r w:rsidR="007C43E1">
        <w:rPr>
          <w:rFonts w:ascii="Arial" w:hAnsi="Arial" w:cs="Arial"/>
          <w:b/>
        </w:rPr>
        <w:t>_______</w:t>
      </w:r>
      <w:r w:rsidRPr="003F0771">
        <w:rPr>
          <w:rFonts w:ascii="Arial" w:hAnsi="Arial" w:cs="Arial"/>
          <w:b/>
        </w:rPr>
        <w:t xml:space="preserve"> Kč</w:t>
      </w:r>
      <w:r>
        <w:rPr>
          <w:rFonts w:ascii="Arial" w:hAnsi="Arial" w:cs="Arial"/>
        </w:rPr>
        <w:t xml:space="preserve"> (slovy: </w:t>
      </w:r>
      <w:r w:rsidR="007C43E1">
        <w:rPr>
          <w:rFonts w:ascii="Arial" w:hAnsi="Arial" w:cs="Arial"/>
        </w:rPr>
        <w:t xml:space="preserve">__________________ </w:t>
      </w:r>
      <w:r>
        <w:rPr>
          <w:rFonts w:ascii="Arial" w:hAnsi="Arial" w:cs="Arial"/>
        </w:rPr>
        <w:t xml:space="preserve">).  </w:t>
      </w:r>
    </w:p>
    <w:p w:rsidR="00645352" w:rsidRDefault="00645352" w:rsidP="00645352">
      <w:pPr>
        <w:tabs>
          <w:tab w:val="left" w:pos="0"/>
        </w:tabs>
        <w:jc w:val="both"/>
        <w:rPr>
          <w:rFonts w:ascii="Arial" w:hAnsi="Arial" w:cs="Arial"/>
        </w:rPr>
      </w:pPr>
    </w:p>
    <w:p w:rsidR="00645352" w:rsidRPr="00E40D09" w:rsidRDefault="00645352" w:rsidP="00645352">
      <w:pPr>
        <w:pStyle w:val="Zkladntext3"/>
        <w:jc w:val="both"/>
        <w:rPr>
          <w:b w:val="0"/>
          <w:bCs/>
          <w:sz w:val="20"/>
        </w:rPr>
      </w:pPr>
      <w:r w:rsidRPr="00E40D09">
        <w:rPr>
          <w:b w:val="0"/>
          <w:sz w:val="20"/>
        </w:rPr>
        <w:t>(3) Cena se sjednává jako fixní a konečná</w:t>
      </w:r>
      <w:r w:rsidR="007C43E1">
        <w:rPr>
          <w:b w:val="0"/>
          <w:sz w:val="20"/>
        </w:rPr>
        <w:t>.</w:t>
      </w:r>
      <w:r w:rsidRPr="00E40D09">
        <w:rPr>
          <w:b w:val="0"/>
          <w:sz w:val="20"/>
        </w:rPr>
        <w:t xml:space="preserve"> </w:t>
      </w:r>
    </w:p>
    <w:p w:rsidR="00645352" w:rsidRDefault="00645352" w:rsidP="00645352">
      <w:pPr>
        <w:tabs>
          <w:tab w:val="left" w:pos="0"/>
        </w:tabs>
        <w:jc w:val="both"/>
        <w:rPr>
          <w:rFonts w:ascii="Arial" w:hAnsi="Arial" w:cs="Arial"/>
        </w:rPr>
      </w:pPr>
    </w:p>
    <w:p w:rsidR="00645352" w:rsidRPr="00552C0B" w:rsidRDefault="00645352" w:rsidP="00645352">
      <w:pPr>
        <w:tabs>
          <w:tab w:val="left" w:pos="0"/>
        </w:tabs>
        <w:jc w:val="both"/>
        <w:rPr>
          <w:rFonts w:ascii="Arial" w:hAnsi="Arial" w:cs="Arial"/>
        </w:rPr>
      </w:pPr>
    </w:p>
    <w:p w:rsidR="00645352" w:rsidRPr="00552C0B" w:rsidRDefault="00645352" w:rsidP="00645352">
      <w:pPr>
        <w:tabs>
          <w:tab w:val="left" w:pos="3828"/>
        </w:tabs>
        <w:jc w:val="both"/>
        <w:rPr>
          <w:rFonts w:ascii="Arial" w:hAnsi="Arial" w:cs="Arial"/>
          <w:b/>
        </w:rPr>
      </w:pPr>
    </w:p>
    <w:p w:rsidR="00645352" w:rsidRDefault="00645352" w:rsidP="00645352">
      <w:pPr>
        <w:numPr>
          <w:ilvl w:val="0"/>
          <w:numId w:val="3"/>
        </w:numPr>
        <w:tabs>
          <w:tab w:val="left" w:pos="3828"/>
        </w:tabs>
        <w:jc w:val="center"/>
        <w:rPr>
          <w:rFonts w:ascii="Arial" w:hAnsi="Arial" w:cs="Arial"/>
          <w:b/>
          <w:sz w:val="24"/>
        </w:rPr>
      </w:pPr>
      <w:r>
        <w:rPr>
          <w:rFonts w:ascii="Arial" w:hAnsi="Arial" w:cs="Arial"/>
          <w:b/>
          <w:sz w:val="24"/>
        </w:rPr>
        <w:t xml:space="preserve">Platební podmínky </w:t>
      </w:r>
    </w:p>
    <w:p w:rsidR="00645352" w:rsidRDefault="00645352" w:rsidP="00645352">
      <w:pPr>
        <w:tabs>
          <w:tab w:val="left" w:pos="3828"/>
        </w:tabs>
        <w:rPr>
          <w:rFonts w:ascii="Arial" w:hAnsi="Arial" w:cs="Arial"/>
          <w:b/>
          <w:sz w:val="24"/>
        </w:rPr>
      </w:pPr>
    </w:p>
    <w:p w:rsidR="00645352" w:rsidRDefault="00645352" w:rsidP="00C35E04">
      <w:pPr>
        <w:tabs>
          <w:tab w:val="left" w:pos="3828"/>
        </w:tabs>
        <w:rPr>
          <w:rFonts w:ascii="Arial" w:hAnsi="Arial" w:cs="Arial"/>
        </w:rPr>
      </w:pPr>
      <w:r w:rsidRPr="00525474">
        <w:rPr>
          <w:rFonts w:ascii="Arial" w:hAnsi="Arial" w:cs="Arial"/>
        </w:rPr>
        <w:t>(1)</w:t>
      </w:r>
      <w:r>
        <w:rPr>
          <w:rFonts w:ascii="Arial" w:hAnsi="Arial" w:cs="Arial"/>
        </w:rPr>
        <w:t xml:space="preserve"> Prodávající </w:t>
      </w:r>
      <w:r w:rsidR="00C35E04">
        <w:rPr>
          <w:rFonts w:ascii="Arial" w:hAnsi="Arial" w:cs="Arial"/>
        </w:rPr>
        <w:t>vystaví fakturu na cenu po dodání zboží kupujícímu. Prodávající a kupující se dohodli na jednorázové úhradě kupní ceny převodem na účet prodávajícího.</w:t>
      </w:r>
    </w:p>
    <w:p w:rsidR="00645352" w:rsidRDefault="00645352" w:rsidP="00645352">
      <w:pPr>
        <w:tabs>
          <w:tab w:val="left" w:pos="3828"/>
        </w:tabs>
        <w:rPr>
          <w:rFonts w:ascii="Arial" w:hAnsi="Arial" w:cs="Arial"/>
        </w:rPr>
      </w:pPr>
    </w:p>
    <w:p w:rsidR="00645352" w:rsidRDefault="00645352" w:rsidP="00645352">
      <w:pPr>
        <w:overflowPunct w:val="0"/>
        <w:autoSpaceDE w:val="0"/>
        <w:autoSpaceDN w:val="0"/>
        <w:adjustRightInd w:val="0"/>
        <w:rPr>
          <w:rFonts w:ascii="Arial" w:hAnsi="Arial" w:cs="Arial"/>
          <w:bCs/>
        </w:rPr>
      </w:pPr>
      <w:r>
        <w:rPr>
          <w:rFonts w:ascii="Arial" w:hAnsi="Arial" w:cs="Arial"/>
        </w:rPr>
        <w:t xml:space="preserve">(3) Daňový doklad (faktura) </w:t>
      </w:r>
      <w:r w:rsidRPr="003D3952">
        <w:rPr>
          <w:rFonts w:ascii="Arial" w:hAnsi="Arial" w:cs="Arial"/>
          <w:bCs/>
        </w:rPr>
        <w:t>bud</w:t>
      </w:r>
      <w:r>
        <w:rPr>
          <w:rFonts w:ascii="Arial" w:hAnsi="Arial" w:cs="Arial"/>
          <w:bCs/>
        </w:rPr>
        <w:t>e</w:t>
      </w:r>
      <w:r w:rsidRPr="003D3952">
        <w:rPr>
          <w:rFonts w:ascii="Arial" w:hAnsi="Arial" w:cs="Arial"/>
          <w:bCs/>
        </w:rPr>
        <w:t xml:space="preserve"> vystaven v souladu a za podmínek uvedených v části prvé, hlava II., díl 5 zákona č. 235/2004 Sb. o dani z přidané hodnoty</w:t>
      </w:r>
      <w:r>
        <w:rPr>
          <w:rFonts w:ascii="Arial" w:hAnsi="Arial" w:cs="Arial"/>
          <w:bCs/>
        </w:rPr>
        <w:t xml:space="preserve"> v platném znění</w:t>
      </w:r>
      <w:r w:rsidRPr="003D3952">
        <w:rPr>
          <w:rFonts w:ascii="Arial" w:hAnsi="Arial" w:cs="Arial"/>
          <w:bCs/>
        </w:rPr>
        <w:t>, zejména bud</w:t>
      </w:r>
      <w:r>
        <w:rPr>
          <w:rFonts w:ascii="Arial" w:hAnsi="Arial" w:cs="Arial"/>
          <w:bCs/>
        </w:rPr>
        <w:t>e</w:t>
      </w:r>
      <w:r w:rsidRPr="003D3952">
        <w:rPr>
          <w:rFonts w:ascii="Arial" w:hAnsi="Arial" w:cs="Arial"/>
          <w:bCs/>
        </w:rPr>
        <w:t xml:space="preserve"> mít náležitosti stanovené § 28 citovaného zákona</w:t>
      </w:r>
      <w:r>
        <w:rPr>
          <w:rFonts w:ascii="Arial" w:hAnsi="Arial" w:cs="Arial"/>
          <w:bCs/>
        </w:rPr>
        <w:t xml:space="preserve"> a dále pak náležitosti stanovené v ustanovení § 13a z. č. 513/1991 Sb. v platném znění. </w:t>
      </w:r>
    </w:p>
    <w:p w:rsidR="00645352" w:rsidRPr="003D3952" w:rsidRDefault="00645352" w:rsidP="00645352">
      <w:pPr>
        <w:overflowPunct w:val="0"/>
        <w:autoSpaceDE w:val="0"/>
        <w:autoSpaceDN w:val="0"/>
        <w:adjustRightInd w:val="0"/>
        <w:rPr>
          <w:rFonts w:ascii="Arial" w:hAnsi="Arial" w:cs="Arial"/>
          <w:bCs/>
        </w:rPr>
      </w:pPr>
    </w:p>
    <w:p w:rsidR="00645352" w:rsidRPr="003D3952" w:rsidRDefault="00645352" w:rsidP="00645352">
      <w:pPr>
        <w:rPr>
          <w:rFonts w:ascii="Arial" w:hAnsi="Arial" w:cs="Arial"/>
          <w:bCs/>
        </w:rPr>
      </w:pPr>
      <w:r>
        <w:rPr>
          <w:rFonts w:ascii="Arial" w:hAnsi="Arial" w:cs="Arial"/>
          <w:bCs/>
        </w:rPr>
        <w:t xml:space="preserve">(4) </w:t>
      </w:r>
      <w:r w:rsidRPr="003D3952">
        <w:rPr>
          <w:rFonts w:ascii="Arial" w:hAnsi="Arial" w:cs="Arial"/>
          <w:bCs/>
        </w:rPr>
        <w:t xml:space="preserve">Neúplnou </w:t>
      </w:r>
      <w:r>
        <w:rPr>
          <w:rFonts w:ascii="Arial" w:hAnsi="Arial" w:cs="Arial"/>
          <w:bCs/>
        </w:rPr>
        <w:t xml:space="preserve">nebo jinak </w:t>
      </w:r>
      <w:r w:rsidRPr="003D3952">
        <w:rPr>
          <w:rFonts w:ascii="Arial" w:hAnsi="Arial" w:cs="Arial"/>
          <w:bCs/>
        </w:rPr>
        <w:t xml:space="preserve">vadnou fakturu je </w:t>
      </w:r>
      <w:r>
        <w:rPr>
          <w:rFonts w:ascii="Arial" w:hAnsi="Arial" w:cs="Arial"/>
          <w:bCs/>
        </w:rPr>
        <w:t xml:space="preserve">kupující oprávněn </w:t>
      </w:r>
      <w:r w:rsidRPr="003D3952">
        <w:rPr>
          <w:rFonts w:ascii="Arial" w:hAnsi="Arial" w:cs="Arial"/>
          <w:bCs/>
        </w:rPr>
        <w:t xml:space="preserve">vrátit zhotoviteli k opravě či doplnění nejpozději poslední den její splatnosti, jinak je v prodlení s placením ceny. Dnem </w:t>
      </w:r>
      <w:r>
        <w:rPr>
          <w:rFonts w:ascii="Arial" w:hAnsi="Arial" w:cs="Arial"/>
          <w:bCs/>
        </w:rPr>
        <w:t>odeslání</w:t>
      </w:r>
      <w:r w:rsidRPr="003D3952">
        <w:rPr>
          <w:rFonts w:ascii="Arial" w:hAnsi="Arial" w:cs="Arial"/>
          <w:bCs/>
        </w:rPr>
        <w:t xml:space="preserve"> vadné faktury </w:t>
      </w:r>
      <w:r>
        <w:rPr>
          <w:rFonts w:ascii="Arial" w:hAnsi="Arial" w:cs="Arial"/>
          <w:bCs/>
        </w:rPr>
        <w:t xml:space="preserve">k opravě prodávajícímu </w:t>
      </w:r>
      <w:r w:rsidRPr="003D3952">
        <w:rPr>
          <w:rFonts w:ascii="Arial" w:hAnsi="Arial" w:cs="Arial"/>
          <w:bCs/>
        </w:rPr>
        <w:t xml:space="preserve">se zastavuje lhůta splatnosti. Nová lhůta splatnosti počíná běžet doručením bezvadné faktury </w:t>
      </w:r>
      <w:r>
        <w:rPr>
          <w:rFonts w:ascii="Arial" w:hAnsi="Arial" w:cs="Arial"/>
          <w:bCs/>
        </w:rPr>
        <w:t>kupujícímu</w:t>
      </w:r>
      <w:r w:rsidRPr="003D3952">
        <w:rPr>
          <w:rFonts w:ascii="Arial" w:hAnsi="Arial" w:cs="Arial"/>
          <w:bCs/>
        </w:rPr>
        <w:t>.</w:t>
      </w:r>
    </w:p>
    <w:p w:rsidR="00645352" w:rsidRDefault="00645352"/>
    <w:p w:rsidR="00645352" w:rsidRDefault="00645352"/>
    <w:p w:rsidR="00645352" w:rsidRDefault="00645352"/>
    <w:p w:rsidR="00645352" w:rsidRPr="00552C0B" w:rsidRDefault="00645352" w:rsidP="00645352">
      <w:pPr>
        <w:tabs>
          <w:tab w:val="left" w:pos="426"/>
          <w:tab w:val="left" w:pos="5245"/>
        </w:tabs>
        <w:ind w:left="360" w:hanging="360"/>
        <w:jc w:val="center"/>
        <w:rPr>
          <w:rFonts w:ascii="Arial" w:hAnsi="Arial" w:cs="Arial"/>
          <w:b/>
          <w:sz w:val="24"/>
        </w:rPr>
      </w:pPr>
      <w:r w:rsidRPr="00552C0B">
        <w:rPr>
          <w:rFonts w:ascii="Arial" w:hAnsi="Arial" w:cs="Arial"/>
          <w:b/>
          <w:sz w:val="24"/>
        </w:rPr>
        <w:t>4.</w:t>
      </w:r>
      <w:r w:rsidRPr="00552C0B">
        <w:rPr>
          <w:rFonts w:ascii="Arial" w:hAnsi="Arial" w:cs="Arial"/>
          <w:b/>
          <w:sz w:val="24"/>
        </w:rPr>
        <w:tab/>
      </w:r>
      <w:r>
        <w:rPr>
          <w:rFonts w:ascii="Arial" w:hAnsi="Arial" w:cs="Arial"/>
          <w:b/>
          <w:sz w:val="24"/>
        </w:rPr>
        <w:t>Termín a způsob plnění</w:t>
      </w:r>
    </w:p>
    <w:p w:rsidR="00645352" w:rsidRPr="00552C0B" w:rsidRDefault="00645352" w:rsidP="00645352">
      <w:pPr>
        <w:tabs>
          <w:tab w:val="left" w:pos="567"/>
          <w:tab w:val="left" w:pos="5245"/>
        </w:tabs>
        <w:ind w:left="360" w:hanging="360"/>
        <w:jc w:val="both"/>
        <w:rPr>
          <w:rFonts w:ascii="Arial" w:hAnsi="Arial" w:cs="Arial"/>
        </w:rPr>
      </w:pPr>
    </w:p>
    <w:p w:rsidR="00645352" w:rsidRPr="00D8618D" w:rsidRDefault="00645352" w:rsidP="00645352">
      <w:pPr>
        <w:tabs>
          <w:tab w:val="left" w:pos="0"/>
        </w:tabs>
        <w:jc w:val="both"/>
        <w:rPr>
          <w:rFonts w:ascii="Arial" w:hAnsi="Arial" w:cs="Arial"/>
          <w:b/>
        </w:rPr>
      </w:pPr>
      <w:r>
        <w:rPr>
          <w:rFonts w:ascii="Arial" w:hAnsi="Arial" w:cs="Arial"/>
        </w:rPr>
        <w:t xml:space="preserve">(1) </w:t>
      </w:r>
      <w:r w:rsidRPr="00552C0B">
        <w:rPr>
          <w:rFonts w:ascii="Arial" w:hAnsi="Arial" w:cs="Arial"/>
        </w:rPr>
        <w:t xml:space="preserve">Prodávající </w:t>
      </w:r>
      <w:r>
        <w:rPr>
          <w:rFonts w:ascii="Arial" w:hAnsi="Arial" w:cs="Arial"/>
        </w:rPr>
        <w:t xml:space="preserve">se zavazuje zajistit </w:t>
      </w:r>
      <w:r w:rsidRPr="00552C0B">
        <w:rPr>
          <w:rFonts w:ascii="Arial" w:hAnsi="Arial" w:cs="Arial"/>
        </w:rPr>
        <w:t xml:space="preserve">transport </w:t>
      </w:r>
      <w:r>
        <w:rPr>
          <w:rFonts w:ascii="Arial" w:hAnsi="Arial" w:cs="Arial"/>
        </w:rPr>
        <w:t xml:space="preserve">předmětu plnění </w:t>
      </w:r>
      <w:r w:rsidRPr="00552C0B">
        <w:rPr>
          <w:rFonts w:ascii="Arial" w:hAnsi="Arial" w:cs="Arial"/>
        </w:rPr>
        <w:t>do místa určení</w:t>
      </w:r>
      <w:r>
        <w:rPr>
          <w:rFonts w:ascii="Arial" w:hAnsi="Arial" w:cs="Arial"/>
        </w:rPr>
        <w:t xml:space="preserve"> s </w:t>
      </w:r>
      <w:r w:rsidRPr="00D8618D">
        <w:rPr>
          <w:rFonts w:ascii="Arial" w:hAnsi="Arial" w:cs="Arial"/>
          <w:b/>
        </w:rPr>
        <w:t xml:space="preserve">termínem dodání nejpozději do </w:t>
      </w:r>
      <w:r w:rsidR="0046737B">
        <w:rPr>
          <w:rFonts w:ascii="Arial" w:hAnsi="Arial" w:cs="Arial"/>
          <w:b/>
        </w:rPr>
        <w:t>měsíce</w:t>
      </w:r>
      <w:r w:rsidRPr="00D8618D">
        <w:rPr>
          <w:rFonts w:ascii="Arial" w:hAnsi="Arial" w:cs="Arial"/>
          <w:b/>
        </w:rPr>
        <w:t xml:space="preserve"> od data podpisu kupní smlouvy.</w:t>
      </w:r>
    </w:p>
    <w:p w:rsidR="00645352" w:rsidRDefault="00645352" w:rsidP="00645352">
      <w:pPr>
        <w:tabs>
          <w:tab w:val="left" w:pos="0"/>
        </w:tabs>
        <w:jc w:val="both"/>
        <w:rPr>
          <w:rFonts w:ascii="Arial" w:hAnsi="Arial" w:cs="Arial"/>
        </w:rPr>
      </w:pPr>
    </w:p>
    <w:p w:rsidR="00645352" w:rsidRPr="00552C0B" w:rsidRDefault="00645352" w:rsidP="00645352">
      <w:pPr>
        <w:tabs>
          <w:tab w:val="left" w:pos="0"/>
        </w:tabs>
        <w:jc w:val="both"/>
        <w:rPr>
          <w:rFonts w:ascii="Arial" w:hAnsi="Arial" w:cs="Arial"/>
        </w:rPr>
      </w:pPr>
      <w:r>
        <w:rPr>
          <w:rFonts w:ascii="Arial" w:hAnsi="Arial" w:cs="Arial"/>
        </w:rPr>
        <w:t xml:space="preserve">(2) Jako místo určení pro dodávku zařízení se sjednává adresa </w:t>
      </w:r>
      <w:r w:rsidR="0098725A">
        <w:rPr>
          <w:rFonts w:ascii="Arial" w:hAnsi="Arial" w:cs="Arial"/>
        </w:rPr>
        <w:t>Technická 8, 616 00, Brno</w:t>
      </w:r>
      <w:r w:rsidR="00C35E04">
        <w:rPr>
          <w:rFonts w:ascii="Arial" w:hAnsi="Arial" w:cs="Arial"/>
        </w:rPr>
        <w:t>.</w:t>
      </w:r>
    </w:p>
    <w:p w:rsidR="00645352" w:rsidRPr="00552C0B" w:rsidRDefault="00645352" w:rsidP="00645352">
      <w:pPr>
        <w:tabs>
          <w:tab w:val="left" w:pos="0"/>
        </w:tabs>
        <w:jc w:val="both"/>
        <w:rPr>
          <w:rFonts w:ascii="Arial" w:hAnsi="Arial" w:cs="Arial"/>
        </w:rPr>
      </w:pPr>
    </w:p>
    <w:p w:rsidR="00645352" w:rsidRDefault="00645352" w:rsidP="00645352">
      <w:pPr>
        <w:tabs>
          <w:tab w:val="left" w:pos="851"/>
        </w:tabs>
        <w:jc w:val="both"/>
        <w:rPr>
          <w:rFonts w:ascii="Arial" w:hAnsi="Arial" w:cs="Arial"/>
          <w:szCs w:val="24"/>
        </w:rPr>
      </w:pPr>
      <w:r>
        <w:rPr>
          <w:rFonts w:ascii="Arial" w:hAnsi="Arial" w:cs="Arial"/>
          <w:szCs w:val="24"/>
        </w:rPr>
        <w:t xml:space="preserve">(3) </w:t>
      </w:r>
      <w:r w:rsidRPr="00552C0B">
        <w:rPr>
          <w:rFonts w:ascii="Arial" w:hAnsi="Arial" w:cs="Arial"/>
          <w:szCs w:val="24"/>
        </w:rPr>
        <w:t xml:space="preserve">Kupující </w:t>
      </w:r>
      <w:r>
        <w:rPr>
          <w:rFonts w:ascii="Arial" w:hAnsi="Arial" w:cs="Arial"/>
          <w:szCs w:val="24"/>
        </w:rPr>
        <w:t>vyhradí</w:t>
      </w:r>
      <w:r w:rsidRPr="00552C0B">
        <w:rPr>
          <w:rFonts w:ascii="Arial" w:hAnsi="Arial" w:cs="Arial"/>
          <w:szCs w:val="24"/>
        </w:rPr>
        <w:t xml:space="preserve"> prostor pro </w:t>
      </w:r>
      <w:r w:rsidR="00C35E04">
        <w:rPr>
          <w:rFonts w:ascii="Arial" w:hAnsi="Arial" w:cs="Arial"/>
          <w:szCs w:val="24"/>
        </w:rPr>
        <w:t>umístění zboží</w:t>
      </w:r>
      <w:r w:rsidRPr="00552C0B">
        <w:rPr>
          <w:rFonts w:ascii="Arial" w:hAnsi="Arial" w:cs="Arial"/>
          <w:szCs w:val="24"/>
        </w:rPr>
        <w:t xml:space="preserve"> a </w:t>
      </w:r>
      <w:r>
        <w:rPr>
          <w:rFonts w:ascii="Arial" w:hAnsi="Arial" w:cs="Arial"/>
          <w:szCs w:val="24"/>
        </w:rPr>
        <w:t xml:space="preserve">zajistí </w:t>
      </w:r>
      <w:r w:rsidRPr="00552C0B">
        <w:rPr>
          <w:rFonts w:ascii="Arial" w:hAnsi="Arial" w:cs="Arial"/>
          <w:szCs w:val="24"/>
        </w:rPr>
        <w:t xml:space="preserve">neporušenost obalu takto uskladněného </w:t>
      </w:r>
      <w:r w:rsidR="00C35E04">
        <w:rPr>
          <w:rFonts w:ascii="Arial" w:hAnsi="Arial" w:cs="Arial"/>
          <w:szCs w:val="24"/>
        </w:rPr>
        <w:t xml:space="preserve">zboží </w:t>
      </w:r>
      <w:r w:rsidRPr="00552C0B">
        <w:rPr>
          <w:rFonts w:ascii="Arial" w:hAnsi="Arial" w:cs="Arial"/>
          <w:szCs w:val="24"/>
        </w:rPr>
        <w:t>do doby instalace</w:t>
      </w:r>
      <w:r>
        <w:rPr>
          <w:rFonts w:ascii="Arial" w:hAnsi="Arial" w:cs="Arial"/>
          <w:szCs w:val="24"/>
        </w:rPr>
        <w:t xml:space="preserve">. </w:t>
      </w:r>
    </w:p>
    <w:p w:rsidR="00645352" w:rsidRDefault="00645352" w:rsidP="00645352">
      <w:pPr>
        <w:tabs>
          <w:tab w:val="left" w:pos="851"/>
        </w:tabs>
        <w:jc w:val="both"/>
        <w:rPr>
          <w:rFonts w:ascii="Arial" w:hAnsi="Arial" w:cs="Arial"/>
          <w:szCs w:val="24"/>
        </w:rPr>
      </w:pPr>
    </w:p>
    <w:p w:rsidR="00CE652C" w:rsidRPr="00525474" w:rsidRDefault="00CE652C" w:rsidP="00645352">
      <w:pPr>
        <w:tabs>
          <w:tab w:val="left" w:pos="3828"/>
        </w:tabs>
        <w:jc w:val="both"/>
        <w:rPr>
          <w:rFonts w:ascii="Arial" w:hAnsi="Arial" w:cs="Arial"/>
          <w:bCs/>
        </w:rPr>
      </w:pPr>
    </w:p>
    <w:p w:rsidR="00645352" w:rsidRPr="00552C0B" w:rsidRDefault="00645352" w:rsidP="00645352">
      <w:pPr>
        <w:tabs>
          <w:tab w:val="left" w:pos="851"/>
        </w:tabs>
        <w:jc w:val="both"/>
        <w:rPr>
          <w:rFonts w:ascii="Arial" w:hAnsi="Arial" w:cs="Arial"/>
          <w:szCs w:val="24"/>
        </w:rPr>
      </w:pPr>
    </w:p>
    <w:p w:rsidR="00645352" w:rsidRPr="0083786E" w:rsidRDefault="00645352" w:rsidP="00645352">
      <w:pPr>
        <w:tabs>
          <w:tab w:val="left" w:pos="3970"/>
        </w:tabs>
        <w:jc w:val="center"/>
        <w:rPr>
          <w:rFonts w:ascii="Arial" w:hAnsi="Arial" w:cs="Arial"/>
          <w:sz w:val="24"/>
          <w:szCs w:val="24"/>
        </w:rPr>
      </w:pPr>
      <w:r w:rsidRPr="0083786E">
        <w:rPr>
          <w:rFonts w:ascii="Arial" w:hAnsi="Arial" w:cs="Arial"/>
          <w:b/>
          <w:sz w:val="24"/>
          <w:szCs w:val="24"/>
        </w:rPr>
        <w:t>5. Předání a převzetí zařízení</w:t>
      </w:r>
    </w:p>
    <w:p w:rsidR="00645352" w:rsidRDefault="00645352" w:rsidP="00645352">
      <w:pPr>
        <w:tabs>
          <w:tab w:val="num" w:pos="567"/>
        </w:tabs>
        <w:jc w:val="both"/>
        <w:rPr>
          <w:rFonts w:ascii="Arial" w:hAnsi="Arial" w:cs="Arial"/>
        </w:rPr>
      </w:pPr>
    </w:p>
    <w:p w:rsidR="00645352" w:rsidRPr="0087308B" w:rsidRDefault="00645352" w:rsidP="00645352">
      <w:pPr>
        <w:tabs>
          <w:tab w:val="num" w:pos="567"/>
        </w:tabs>
        <w:jc w:val="both"/>
        <w:rPr>
          <w:rFonts w:ascii="Arial" w:hAnsi="Arial" w:cs="Arial"/>
        </w:rPr>
      </w:pPr>
      <w:r w:rsidRPr="0087308B">
        <w:rPr>
          <w:rFonts w:ascii="Arial" w:hAnsi="Arial" w:cs="Arial"/>
        </w:rPr>
        <w:t xml:space="preserve">(1) Zařízení bude předáno </w:t>
      </w:r>
      <w:r w:rsidR="0087308B" w:rsidRPr="0087308B">
        <w:rPr>
          <w:rFonts w:ascii="Arial" w:hAnsi="Arial" w:cs="Arial"/>
        </w:rPr>
        <w:t>a převzato</w:t>
      </w:r>
      <w:r w:rsidRPr="0087308B">
        <w:rPr>
          <w:rFonts w:ascii="Arial" w:hAnsi="Arial" w:cs="Arial"/>
        </w:rPr>
        <w:t xml:space="preserve"> na místě určení. Do doby předání zařízení je oprávněn nakládat s ním výlučně prodávající. </w:t>
      </w:r>
    </w:p>
    <w:p w:rsidR="00645352" w:rsidRDefault="00645352" w:rsidP="00645352">
      <w:pPr>
        <w:tabs>
          <w:tab w:val="num" w:pos="567"/>
        </w:tabs>
        <w:jc w:val="both"/>
        <w:rPr>
          <w:rFonts w:ascii="Arial" w:hAnsi="Arial" w:cs="Arial"/>
        </w:rPr>
      </w:pPr>
    </w:p>
    <w:p w:rsidR="00645352" w:rsidRDefault="00645352" w:rsidP="00645352">
      <w:pPr>
        <w:tabs>
          <w:tab w:val="num" w:pos="567"/>
        </w:tabs>
        <w:jc w:val="both"/>
        <w:rPr>
          <w:rFonts w:ascii="Arial" w:hAnsi="Arial" w:cs="Arial"/>
        </w:rPr>
      </w:pPr>
      <w:r>
        <w:rPr>
          <w:rFonts w:ascii="Arial" w:hAnsi="Arial" w:cs="Arial"/>
        </w:rPr>
        <w:lastRenderedPageBreak/>
        <w:t>(2) O předání a převzetí zařízení bude pořízen písemný protokol, jehož obsahem bude zejména např. údaj, resp. konstatování o stavu</w:t>
      </w:r>
    </w:p>
    <w:p w:rsidR="00645352" w:rsidRDefault="00645352" w:rsidP="00645352">
      <w:pPr>
        <w:numPr>
          <w:ilvl w:val="0"/>
          <w:numId w:val="6"/>
        </w:numPr>
        <w:jc w:val="both"/>
        <w:rPr>
          <w:rFonts w:ascii="Arial" w:hAnsi="Arial" w:cs="Arial"/>
        </w:rPr>
      </w:pPr>
      <w:r w:rsidRPr="0083786E">
        <w:rPr>
          <w:rFonts w:ascii="Arial" w:hAnsi="Arial" w:cs="Arial"/>
        </w:rPr>
        <w:t>kompletnosti dodávky</w:t>
      </w:r>
      <w:r>
        <w:rPr>
          <w:rFonts w:ascii="Arial" w:hAnsi="Arial" w:cs="Arial"/>
        </w:rPr>
        <w:t>,</w:t>
      </w:r>
    </w:p>
    <w:p w:rsidR="00645352" w:rsidRDefault="00645352" w:rsidP="00645352">
      <w:pPr>
        <w:numPr>
          <w:ilvl w:val="0"/>
          <w:numId w:val="6"/>
        </w:numPr>
        <w:jc w:val="both"/>
        <w:rPr>
          <w:rFonts w:ascii="Arial" w:hAnsi="Arial" w:cs="Arial"/>
        </w:rPr>
      </w:pPr>
      <w:r>
        <w:rPr>
          <w:rFonts w:ascii="Arial" w:hAnsi="Arial" w:cs="Arial"/>
        </w:rPr>
        <w:t>funkčnosti zařízení,</w:t>
      </w:r>
    </w:p>
    <w:p w:rsidR="00645352" w:rsidRDefault="00645352" w:rsidP="00645352">
      <w:pPr>
        <w:numPr>
          <w:ilvl w:val="0"/>
          <w:numId w:val="6"/>
        </w:numPr>
        <w:jc w:val="both"/>
        <w:rPr>
          <w:rFonts w:ascii="Arial" w:hAnsi="Arial" w:cs="Arial"/>
        </w:rPr>
      </w:pPr>
      <w:r>
        <w:rPr>
          <w:rFonts w:ascii="Arial" w:hAnsi="Arial" w:cs="Arial"/>
        </w:rPr>
        <w:t>vadnosti</w:t>
      </w:r>
      <w:r w:rsidR="00C35E04">
        <w:rPr>
          <w:rFonts w:ascii="Arial" w:hAnsi="Arial" w:cs="Arial"/>
        </w:rPr>
        <w:t>/</w:t>
      </w:r>
      <w:r>
        <w:rPr>
          <w:rFonts w:ascii="Arial" w:hAnsi="Arial" w:cs="Arial"/>
        </w:rPr>
        <w:t>bezvadnosti zařízení,</w:t>
      </w:r>
    </w:p>
    <w:p w:rsidR="00645352" w:rsidRDefault="00645352" w:rsidP="00645352">
      <w:pPr>
        <w:numPr>
          <w:ilvl w:val="0"/>
          <w:numId w:val="6"/>
        </w:numPr>
        <w:jc w:val="both"/>
        <w:rPr>
          <w:rFonts w:ascii="Arial" w:hAnsi="Arial" w:cs="Arial"/>
        </w:rPr>
      </w:pPr>
      <w:r>
        <w:rPr>
          <w:rFonts w:ascii="Arial" w:hAnsi="Arial" w:cs="Arial"/>
        </w:rPr>
        <w:t>v případě zjištění vad bude připojen popis těchto vad, včetně údaje o tom, jaký vliv mají na funkce zařízení a na možnost užití zařízení k účelům, k nimž je určeno.</w:t>
      </w:r>
    </w:p>
    <w:p w:rsidR="00645352" w:rsidRDefault="00645352" w:rsidP="00645352">
      <w:pPr>
        <w:tabs>
          <w:tab w:val="num" w:pos="567"/>
        </w:tabs>
        <w:jc w:val="both"/>
        <w:rPr>
          <w:rFonts w:ascii="Arial" w:hAnsi="Arial" w:cs="Arial"/>
        </w:rPr>
      </w:pPr>
      <w:r>
        <w:rPr>
          <w:rFonts w:ascii="Arial" w:hAnsi="Arial" w:cs="Arial"/>
        </w:rPr>
        <w:t>Protokol musí být datován a podepsán zástupci prodávajícího a kupujícího, oprávněnými zařízení předat a převzít. Datum podpisu předávacího protokolu je dnem předání zařízení.</w:t>
      </w:r>
    </w:p>
    <w:p w:rsidR="00645352" w:rsidRDefault="00645352" w:rsidP="00645352">
      <w:pPr>
        <w:tabs>
          <w:tab w:val="num" w:pos="567"/>
        </w:tabs>
        <w:jc w:val="both"/>
        <w:rPr>
          <w:rFonts w:ascii="Arial" w:hAnsi="Arial" w:cs="Arial"/>
        </w:rPr>
      </w:pPr>
    </w:p>
    <w:p w:rsidR="00645352" w:rsidRPr="0083786E" w:rsidRDefault="00645352" w:rsidP="00645352">
      <w:pPr>
        <w:tabs>
          <w:tab w:val="num" w:pos="567"/>
        </w:tabs>
        <w:jc w:val="both"/>
        <w:rPr>
          <w:rFonts w:ascii="Arial" w:hAnsi="Arial" w:cs="Arial"/>
        </w:rPr>
      </w:pPr>
      <w:r>
        <w:rPr>
          <w:rFonts w:ascii="Arial" w:hAnsi="Arial" w:cs="Arial"/>
        </w:rPr>
        <w:t>(3) Nebezpečí vzniku škody na zboží přechází na kupujícího dnem předání zařízení.</w:t>
      </w:r>
    </w:p>
    <w:p w:rsidR="00645352" w:rsidRDefault="00645352" w:rsidP="00645352">
      <w:pPr>
        <w:tabs>
          <w:tab w:val="left" w:pos="0"/>
        </w:tabs>
        <w:rPr>
          <w:rFonts w:ascii="Arial" w:hAnsi="Arial" w:cs="Arial"/>
        </w:rPr>
      </w:pPr>
    </w:p>
    <w:p w:rsidR="00645352" w:rsidRPr="00552C0B" w:rsidRDefault="00645352" w:rsidP="00645352">
      <w:pPr>
        <w:tabs>
          <w:tab w:val="left" w:pos="0"/>
        </w:tabs>
        <w:rPr>
          <w:rFonts w:ascii="Arial" w:hAnsi="Arial" w:cs="Arial"/>
        </w:rPr>
      </w:pPr>
    </w:p>
    <w:p w:rsidR="00645352" w:rsidRDefault="00645352" w:rsidP="00645352">
      <w:pPr>
        <w:jc w:val="both"/>
        <w:rPr>
          <w:rFonts w:ascii="Arial" w:hAnsi="Arial" w:cs="Arial"/>
        </w:rPr>
      </w:pPr>
    </w:p>
    <w:p w:rsidR="00645352" w:rsidRPr="00552C0B" w:rsidRDefault="00645352" w:rsidP="00645352">
      <w:pPr>
        <w:pStyle w:val="Zkladntext3"/>
        <w:tabs>
          <w:tab w:val="clear" w:pos="0"/>
          <w:tab w:val="left" w:pos="993"/>
          <w:tab w:val="left" w:pos="3970"/>
        </w:tabs>
      </w:pPr>
      <w:r w:rsidRPr="00552C0B">
        <w:t>6. Záruka</w:t>
      </w:r>
      <w:r w:rsidRPr="00552C0B">
        <w:br/>
      </w:r>
    </w:p>
    <w:p w:rsidR="00645352" w:rsidRPr="00552C0B" w:rsidRDefault="00645352" w:rsidP="00645352">
      <w:pPr>
        <w:pStyle w:val="Zkladntext"/>
        <w:jc w:val="both"/>
        <w:rPr>
          <w:rFonts w:ascii="Arial" w:hAnsi="Arial" w:cs="Arial"/>
        </w:rPr>
      </w:pPr>
      <w:r>
        <w:rPr>
          <w:rFonts w:ascii="Arial" w:hAnsi="Arial" w:cs="Arial"/>
          <w:color w:val="000000"/>
        </w:rPr>
        <w:t xml:space="preserve">(1) </w:t>
      </w:r>
      <w:r w:rsidRPr="00552C0B">
        <w:rPr>
          <w:rFonts w:ascii="Arial" w:hAnsi="Arial" w:cs="Arial"/>
          <w:color w:val="000000"/>
        </w:rPr>
        <w:t xml:space="preserve">Prodávající poskytuje na zboží záruku v trvání </w:t>
      </w:r>
      <w:r>
        <w:rPr>
          <w:rFonts w:ascii="Arial" w:hAnsi="Arial" w:cs="Arial"/>
          <w:b/>
          <w:bCs/>
          <w:color w:val="000000"/>
        </w:rPr>
        <w:t>24</w:t>
      </w:r>
      <w:r w:rsidRPr="00552C0B">
        <w:rPr>
          <w:rFonts w:ascii="Arial" w:hAnsi="Arial" w:cs="Arial"/>
          <w:b/>
          <w:bCs/>
          <w:color w:val="000000"/>
        </w:rPr>
        <w:t xml:space="preserve"> měsíců od </w:t>
      </w:r>
      <w:r>
        <w:rPr>
          <w:rFonts w:ascii="Arial" w:hAnsi="Arial" w:cs="Arial"/>
          <w:b/>
          <w:bCs/>
          <w:color w:val="000000"/>
        </w:rPr>
        <w:t xml:space="preserve">data </w:t>
      </w:r>
      <w:r w:rsidRPr="00552C0B">
        <w:rPr>
          <w:rFonts w:ascii="Arial" w:hAnsi="Arial" w:cs="Arial"/>
          <w:b/>
          <w:bCs/>
          <w:color w:val="000000"/>
        </w:rPr>
        <w:t xml:space="preserve">podpisu </w:t>
      </w:r>
      <w:r>
        <w:rPr>
          <w:rFonts w:ascii="Arial" w:hAnsi="Arial" w:cs="Arial"/>
          <w:b/>
          <w:bCs/>
          <w:color w:val="000000"/>
        </w:rPr>
        <w:t>předávacího</w:t>
      </w:r>
      <w:r w:rsidRPr="00552C0B">
        <w:rPr>
          <w:rFonts w:ascii="Arial" w:hAnsi="Arial" w:cs="Arial"/>
          <w:b/>
          <w:bCs/>
          <w:color w:val="000000"/>
        </w:rPr>
        <w:t xml:space="preserve"> protokol</w:t>
      </w:r>
      <w:r>
        <w:rPr>
          <w:rFonts w:ascii="Arial" w:hAnsi="Arial" w:cs="Arial"/>
          <w:b/>
          <w:bCs/>
          <w:color w:val="000000"/>
        </w:rPr>
        <w:t>u</w:t>
      </w:r>
      <w:r w:rsidRPr="00552C0B">
        <w:rPr>
          <w:rFonts w:ascii="Arial" w:hAnsi="Arial" w:cs="Arial"/>
          <w:color w:val="000000"/>
        </w:rPr>
        <w:t>. Specifikace záručních podmínek je uvedena v</w:t>
      </w:r>
      <w:r>
        <w:rPr>
          <w:rFonts w:ascii="Arial" w:hAnsi="Arial" w:cs="Arial"/>
          <w:color w:val="000000"/>
        </w:rPr>
        <w:t xml:space="preserve"> dokumentaci k zařízení (viz shora čl. 1 odst. </w:t>
      </w:r>
      <w:r w:rsidR="00C35E04">
        <w:rPr>
          <w:rFonts w:ascii="Arial" w:hAnsi="Arial" w:cs="Arial"/>
          <w:color w:val="000000"/>
        </w:rPr>
        <w:t>5</w:t>
      </w:r>
      <w:r>
        <w:rPr>
          <w:rFonts w:ascii="Arial" w:hAnsi="Arial" w:cs="Arial"/>
          <w:color w:val="000000"/>
        </w:rPr>
        <w:t>)</w:t>
      </w:r>
      <w:r w:rsidRPr="00552C0B">
        <w:rPr>
          <w:rFonts w:ascii="Arial" w:hAnsi="Arial" w:cs="Arial"/>
          <w:color w:val="000000"/>
        </w:rPr>
        <w:t>.</w:t>
      </w:r>
      <w:r w:rsidRPr="00552C0B">
        <w:rPr>
          <w:rFonts w:ascii="Arial" w:hAnsi="Arial" w:cs="Arial"/>
        </w:rPr>
        <w:t xml:space="preserve"> </w:t>
      </w:r>
    </w:p>
    <w:p w:rsidR="00645352" w:rsidRDefault="00645352" w:rsidP="00645352">
      <w:pPr>
        <w:jc w:val="both"/>
        <w:rPr>
          <w:rFonts w:ascii="Arial" w:hAnsi="Arial" w:cs="Arial"/>
        </w:rPr>
      </w:pPr>
      <w:r w:rsidRPr="003918E2">
        <w:rPr>
          <w:rFonts w:ascii="Arial" w:hAnsi="Arial" w:cs="Arial"/>
          <w:bCs/>
          <w:color w:val="000000"/>
        </w:rPr>
        <w:t>(</w:t>
      </w:r>
      <w:r w:rsidR="00C35E04">
        <w:rPr>
          <w:rFonts w:ascii="Arial" w:hAnsi="Arial" w:cs="Arial"/>
          <w:bCs/>
          <w:color w:val="000000"/>
        </w:rPr>
        <w:t>2</w:t>
      </w:r>
      <w:r w:rsidRPr="003918E2">
        <w:rPr>
          <w:rFonts w:ascii="Arial" w:hAnsi="Arial" w:cs="Arial"/>
          <w:bCs/>
          <w:color w:val="000000"/>
        </w:rPr>
        <w:t xml:space="preserve">) </w:t>
      </w:r>
      <w:r>
        <w:rPr>
          <w:rFonts w:ascii="Arial" w:hAnsi="Arial" w:cs="Arial"/>
        </w:rPr>
        <w:t>Záruka se nevztahuje na závady nebo na poškození zařízení způsobená neodbornou obsluhou.</w:t>
      </w:r>
    </w:p>
    <w:p w:rsidR="00645352" w:rsidRDefault="00645352" w:rsidP="00645352">
      <w:pPr>
        <w:jc w:val="both"/>
        <w:rPr>
          <w:rFonts w:ascii="Arial" w:hAnsi="Arial" w:cs="Arial"/>
        </w:rPr>
      </w:pPr>
    </w:p>
    <w:p w:rsidR="00645352" w:rsidRPr="0098725A" w:rsidRDefault="00645352" w:rsidP="00645352">
      <w:pPr>
        <w:jc w:val="both"/>
        <w:rPr>
          <w:rFonts w:ascii="Arial" w:hAnsi="Arial" w:cs="Arial"/>
        </w:rPr>
      </w:pPr>
      <w:r w:rsidRPr="0098725A">
        <w:rPr>
          <w:rFonts w:ascii="Arial" w:hAnsi="Arial" w:cs="Arial"/>
        </w:rPr>
        <w:t>(</w:t>
      </w:r>
      <w:r w:rsidR="004C2BFD" w:rsidRPr="0098725A">
        <w:rPr>
          <w:rFonts w:ascii="Arial" w:hAnsi="Arial" w:cs="Arial"/>
        </w:rPr>
        <w:t>3</w:t>
      </w:r>
      <w:r w:rsidRPr="0098725A">
        <w:rPr>
          <w:rFonts w:ascii="Arial" w:hAnsi="Arial" w:cs="Arial"/>
        </w:rPr>
        <w:t>) Prodávající zajistí pro kupujícího záruční i pozáruční servis zařízení.</w:t>
      </w:r>
    </w:p>
    <w:p w:rsidR="00645352" w:rsidRDefault="00645352"/>
    <w:p w:rsidR="00645352" w:rsidRDefault="00645352"/>
    <w:p w:rsidR="00645352" w:rsidRDefault="00645352"/>
    <w:p w:rsidR="00645352" w:rsidRPr="00552C0B" w:rsidRDefault="00645352" w:rsidP="00645352">
      <w:pPr>
        <w:tabs>
          <w:tab w:val="center" w:pos="284"/>
          <w:tab w:val="left" w:pos="1843"/>
          <w:tab w:val="left" w:pos="1985"/>
        </w:tabs>
        <w:jc w:val="center"/>
        <w:rPr>
          <w:rFonts w:ascii="Arial" w:hAnsi="Arial" w:cs="Arial"/>
          <w:b/>
          <w:bCs/>
          <w:sz w:val="24"/>
        </w:rPr>
      </w:pPr>
      <w:r w:rsidRPr="00552C0B">
        <w:rPr>
          <w:rFonts w:ascii="Arial" w:hAnsi="Arial" w:cs="Arial"/>
          <w:b/>
          <w:bCs/>
          <w:sz w:val="24"/>
          <w:szCs w:val="24"/>
        </w:rPr>
        <w:t xml:space="preserve">7. </w:t>
      </w:r>
      <w:r w:rsidRPr="00552C0B">
        <w:rPr>
          <w:rFonts w:ascii="Arial" w:hAnsi="Arial" w:cs="Arial"/>
          <w:b/>
          <w:bCs/>
          <w:sz w:val="24"/>
        </w:rPr>
        <w:t xml:space="preserve">Vady zboží, prodlení a odstoupení od smlouvy </w:t>
      </w:r>
    </w:p>
    <w:p w:rsidR="00645352" w:rsidRPr="00552C0B" w:rsidRDefault="00645352" w:rsidP="00645352">
      <w:pPr>
        <w:rPr>
          <w:rFonts w:ascii="Arial" w:hAnsi="Arial" w:cs="Arial"/>
        </w:rPr>
      </w:pPr>
    </w:p>
    <w:p w:rsidR="00645352" w:rsidRDefault="00645352" w:rsidP="00645352">
      <w:pPr>
        <w:jc w:val="both"/>
        <w:rPr>
          <w:rFonts w:ascii="Arial" w:hAnsi="Arial" w:cs="Arial"/>
          <w:szCs w:val="24"/>
        </w:rPr>
      </w:pPr>
      <w:r>
        <w:rPr>
          <w:rFonts w:ascii="Arial" w:hAnsi="Arial" w:cs="Arial"/>
          <w:szCs w:val="24"/>
        </w:rPr>
        <w:t xml:space="preserve">(1) </w:t>
      </w:r>
      <w:r w:rsidRPr="00552C0B">
        <w:rPr>
          <w:rFonts w:ascii="Arial" w:hAnsi="Arial" w:cs="Arial"/>
          <w:szCs w:val="24"/>
        </w:rPr>
        <w:t>Prodávající prohlašuje</w:t>
      </w:r>
      <w:r>
        <w:rPr>
          <w:rFonts w:ascii="Arial" w:hAnsi="Arial" w:cs="Arial"/>
          <w:szCs w:val="24"/>
        </w:rPr>
        <w:t xml:space="preserve"> a ručí k</w:t>
      </w:r>
      <w:r w:rsidRPr="00552C0B">
        <w:rPr>
          <w:rFonts w:ascii="Arial" w:hAnsi="Arial" w:cs="Arial"/>
          <w:szCs w:val="24"/>
        </w:rPr>
        <w:t>upujícímu</w:t>
      </w:r>
      <w:r>
        <w:rPr>
          <w:rFonts w:ascii="Arial" w:hAnsi="Arial" w:cs="Arial"/>
          <w:szCs w:val="24"/>
        </w:rPr>
        <w:t>, že prodávané</w:t>
      </w:r>
      <w:r w:rsidRPr="00552C0B">
        <w:rPr>
          <w:rFonts w:ascii="Arial" w:hAnsi="Arial" w:cs="Arial"/>
          <w:szCs w:val="24"/>
        </w:rPr>
        <w:t xml:space="preserve"> zařízení </w:t>
      </w:r>
      <w:r>
        <w:rPr>
          <w:rFonts w:ascii="Arial" w:hAnsi="Arial" w:cs="Arial"/>
          <w:szCs w:val="24"/>
        </w:rPr>
        <w:t xml:space="preserve">má vlastnosti a parametry </w:t>
      </w:r>
      <w:r w:rsidRPr="00552C0B">
        <w:rPr>
          <w:rFonts w:ascii="Arial" w:hAnsi="Arial" w:cs="Arial"/>
          <w:szCs w:val="24"/>
        </w:rPr>
        <w:t xml:space="preserve">vyhovující platným </w:t>
      </w:r>
      <w:r>
        <w:rPr>
          <w:rFonts w:ascii="Arial" w:hAnsi="Arial" w:cs="Arial"/>
          <w:szCs w:val="24"/>
        </w:rPr>
        <w:t>českým technickým normám</w:t>
      </w:r>
      <w:r w:rsidRPr="00552C0B">
        <w:rPr>
          <w:rFonts w:ascii="Arial" w:hAnsi="Arial" w:cs="Arial"/>
          <w:szCs w:val="24"/>
        </w:rPr>
        <w:t xml:space="preserve"> a bezpečnostním předpisům. </w:t>
      </w:r>
    </w:p>
    <w:p w:rsidR="00645352" w:rsidRDefault="00645352" w:rsidP="00645352">
      <w:pPr>
        <w:jc w:val="both"/>
        <w:rPr>
          <w:rFonts w:ascii="Arial" w:hAnsi="Arial" w:cs="Arial"/>
          <w:szCs w:val="24"/>
        </w:rPr>
      </w:pPr>
    </w:p>
    <w:p w:rsidR="00645352" w:rsidRDefault="00645352" w:rsidP="00645352">
      <w:pPr>
        <w:jc w:val="both"/>
        <w:rPr>
          <w:rFonts w:ascii="Arial" w:hAnsi="Arial" w:cs="Arial"/>
          <w:szCs w:val="24"/>
        </w:rPr>
      </w:pPr>
      <w:r>
        <w:rPr>
          <w:rFonts w:ascii="Arial" w:hAnsi="Arial" w:cs="Arial"/>
          <w:szCs w:val="24"/>
        </w:rPr>
        <w:t>(2) Prodávající zaručuje kupujícímu, že prodávané zařízení je prosto právních vad, tzn.</w:t>
      </w:r>
      <w:r w:rsidR="00CE652C">
        <w:rPr>
          <w:rFonts w:ascii="Arial" w:hAnsi="Arial" w:cs="Arial"/>
          <w:szCs w:val="24"/>
        </w:rPr>
        <w:t xml:space="preserve"> </w:t>
      </w:r>
      <w:r>
        <w:rPr>
          <w:rFonts w:ascii="Arial" w:hAnsi="Arial" w:cs="Arial"/>
          <w:szCs w:val="24"/>
        </w:rPr>
        <w:t>neváznou na něm žádná práva třetích osob.</w:t>
      </w:r>
    </w:p>
    <w:p w:rsidR="00645352" w:rsidRDefault="00645352" w:rsidP="00645352">
      <w:pPr>
        <w:jc w:val="both"/>
        <w:rPr>
          <w:rFonts w:ascii="Arial" w:hAnsi="Arial" w:cs="Arial"/>
          <w:szCs w:val="24"/>
        </w:rPr>
      </w:pPr>
    </w:p>
    <w:p w:rsidR="00645352" w:rsidRPr="00552C0B" w:rsidRDefault="00645352" w:rsidP="00645352">
      <w:pPr>
        <w:jc w:val="both"/>
        <w:rPr>
          <w:rFonts w:ascii="Arial" w:hAnsi="Arial" w:cs="Arial"/>
          <w:szCs w:val="24"/>
        </w:rPr>
      </w:pPr>
      <w:r>
        <w:rPr>
          <w:rFonts w:ascii="Arial" w:hAnsi="Arial" w:cs="Arial"/>
          <w:szCs w:val="24"/>
        </w:rPr>
        <w:t xml:space="preserve">(3) Budou-li kupujícím zjištěny jakékoliv faktické vady zařízení, je kupující povinen reklamovat je písemně u prodávajícího, a to ihned při převzetí, půjde-li o vady zjevné. V případě vad skrytých, které se projeví teprve provozem zařízení, je kupující povinen reklamovat bez zbytečného odkladu poté, kdy se vady projeví, nejpozději však do konce záruční doby. </w:t>
      </w:r>
    </w:p>
    <w:p w:rsidR="00645352" w:rsidRDefault="00645352" w:rsidP="00645352">
      <w:pPr>
        <w:jc w:val="both"/>
        <w:rPr>
          <w:rFonts w:ascii="Arial" w:hAnsi="Arial" w:cs="Arial"/>
          <w:szCs w:val="24"/>
        </w:rPr>
      </w:pPr>
    </w:p>
    <w:p w:rsidR="00645352" w:rsidRDefault="00645352" w:rsidP="00645352">
      <w:pPr>
        <w:jc w:val="both"/>
        <w:rPr>
          <w:rFonts w:ascii="Arial" w:hAnsi="Arial" w:cs="Arial"/>
          <w:szCs w:val="24"/>
        </w:rPr>
      </w:pPr>
      <w:r>
        <w:rPr>
          <w:rFonts w:ascii="Arial" w:hAnsi="Arial" w:cs="Arial"/>
          <w:szCs w:val="24"/>
        </w:rPr>
        <w:t xml:space="preserve">(4) V případě řádně uplatněné reklamace má kupující právo na bezplatnou opravu závady, a to přednostně výměnou vadné součásti zařízení za novou součást </w:t>
      </w:r>
      <w:r w:rsidRPr="00552C0B">
        <w:rPr>
          <w:rFonts w:ascii="Arial" w:hAnsi="Arial" w:cs="Arial"/>
          <w:szCs w:val="24"/>
        </w:rPr>
        <w:t>bez vad</w:t>
      </w:r>
      <w:r>
        <w:rPr>
          <w:rFonts w:ascii="Arial" w:hAnsi="Arial" w:cs="Arial"/>
          <w:szCs w:val="24"/>
        </w:rPr>
        <w:t>, ve lhůtě, na které se účastníci dohodnou s ohledem na charakter a závažnost vady.</w:t>
      </w:r>
    </w:p>
    <w:p w:rsidR="00645352" w:rsidRDefault="00645352" w:rsidP="00645352">
      <w:pPr>
        <w:tabs>
          <w:tab w:val="center" w:pos="567"/>
        </w:tabs>
        <w:rPr>
          <w:rFonts w:ascii="Arial" w:hAnsi="Arial" w:cs="Arial"/>
          <w:szCs w:val="24"/>
        </w:rPr>
      </w:pPr>
      <w:r>
        <w:rPr>
          <w:rFonts w:ascii="Arial" w:hAnsi="Arial" w:cs="Arial"/>
          <w:szCs w:val="24"/>
        </w:rPr>
        <w:t xml:space="preserve">Pokud se v záruční době projeví </w:t>
      </w:r>
      <w:r w:rsidR="0087308B">
        <w:rPr>
          <w:rFonts w:ascii="Arial" w:hAnsi="Arial" w:cs="Arial"/>
          <w:szCs w:val="24"/>
        </w:rPr>
        <w:t xml:space="preserve">tatáž </w:t>
      </w:r>
      <w:r>
        <w:rPr>
          <w:rFonts w:ascii="Arial" w:hAnsi="Arial" w:cs="Arial"/>
          <w:szCs w:val="24"/>
        </w:rPr>
        <w:t>vad</w:t>
      </w:r>
      <w:r w:rsidR="0087308B">
        <w:rPr>
          <w:rFonts w:ascii="Arial" w:hAnsi="Arial" w:cs="Arial"/>
          <w:szCs w:val="24"/>
        </w:rPr>
        <w:t>a</w:t>
      </w:r>
      <w:r>
        <w:rPr>
          <w:rFonts w:ascii="Arial" w:hAnsi="Arial" w:cs="Arial"/>
          <w:szCs w:val="24"/>
        </w:rPr>
        <w:t xml:space="preserve"> opakovaně, může kupující požadovat vrácení části kupní ceny anebo odstoupit od smlouvy. </w:t>
      </w:r>
    </w:p>
    <w:p w:rsidR="00645352" w:rsidRDefault="00645352" w:rsidP="00645352">
      <w:pPr>
        <w:tabs>
          <w:tab w:val="center" w:pos="567"/>
        </w:tabs>
        <w:rPr>
          <w:rFonts w:ascii="Arial" w:hAnsi="Arial" w:cs="Arial"/>
          <w:szCs w:val="24"/>
        </w:rPr>
      </w:pPr>
    </w:p>
    <w:p w:rsidR="00645352" w:rsidRPr="00552C0B" w:rsidRDefault="00645352" w:rsidP="00645352">
      <w:pPr>
        <w:tabs>
          <w:tab w:val="center" w:pos="567"/>
        </w:tabs>
        <w:rPr>
          <w:rFonts w:ascii="Arial" w:hAnsi="Arial" w:cs="Arial"/>
          <w:szCs w:val="24"/>
        </w:rPr>
      </w:pPr>
      <w:r>
        <w:rPr>
          <w:rFonts w:ascii="Arial" w:hAnsi="Arial" w:cs="Arial"/>
          <w:szCs w:val="24"/>
        </w:rPr>
        <w:t>(5) Prodávající i kupující mohou odstoupit od smlouvy, pokud některá ze smluvních stran bude v prodlení s plněním smluvní povinnosti delším než 30 dnů. Odstoupení musí být učiněno písemnou formou, musí v něm být označena smluvní povinnost, k jejímuž porušení došlo a musí být doručeno, jinak je neplatné. Účinky odstoupení nastávají dnem doručení. Pokud se odstoupení stane účinným, jsou smluvní strany povinny vrátit si vzájemně poskytnutá plnění do 30 dnů od účinnosti odstoupení.</w:t>
      </w:r>
    </w:p>
    <w:p w:rsidR="00645352" w:rsidRDefault="00645352" w:rsidP="00645352">
      <w:pPr>
        <w:tabs>
          <w:tab w:val="center" w:pos="284"/>
          <w:tab w:val="left" w:pos="567"/>
        </w:tabs>
        <w:rPr>
          <w:rFonts w:ascii="Arial" w:hAnsi="Arial" w:cs="Arial"/>
          <w:b/>
          <w:bCs/>
          <w:szCs w:val="24"/>
        </w:rPr>
      </w:pPr>
    </w:p>
    <w:p w:rsidR="00502BEA" w:rsidRDefault="00502BEA" w:rsidP="00645352">
      <w:pPr>
        <w:tabs>
          <w:tab w:val="center" w:pos="284"/>
          <w:tab w:val="left" w:pos="567"/>
        </w:tabs>
        <w:rPr>
          <w:rFonts w:ascii="Arial" w:hAnsi="Arial" w:cs="Arial"/>
          <w:b/>
          <w:bCs/>
          <w:szCs w:val="24"/>
        </w:rPr>
      </w:pPr>
    </w:p>
    <w:p w:rsidR="00502BEA" w:rsidRDefault="00502BEA" w:rsidP="00645352">
      <w:pPr>
        <w:tabs>
          <w:tab w:val="center" w:pos="284"/>
          <w:tab w:val="left" w:pos="567"/>
        </w:tabs>
        <w:rPr>
          <w:rFonts w:ascii="Arial" w:hAnsi="Arial" w:cs="Arial"/>
          <w:b/>
          <w:bCs/>
          <w:szCs w:val="24"/>
        </w:rPr>
      </w:pPr>
    </w:p>
    <w:p w:rsidR="00645352" w:rsidRPr="00552C0B" w:rsidRDefault="00645352" w:rsidP="00645352">
      <w:pPr>
        <w:tabs>
          <w:tab w:val="center" w:pos="284"/>
          <w:tab w:val="left" w:pos="567"/>
        </w:tabs>
        <w:jc w:val="center"/>
        <w:rPr>
          <w:rFonts w:ascii="Arial" w:hAnsi="Arial" w:cs="Arial"/>
          <w:b/>
          <w:bCs/>
          <w:szCs w:val="24"/>
        </w:rPr>
      </w:pPr>
    </w:p>
    <w:p w:rsidR="00645352" w:rsidRPr="00552C0B" w:rsidRDefault="00645352" w:rsidP="00645352">
      <w:pPr>
        <w:tabs>
          <w:tab w:val="center" w:pos="284"/>
          <w:tab w:val="left" w:pos="567"/>
        </w:tabs>
        <w:jc w:val="center"/>
        <w:rPr>
          <w:rFonts w:ascii="Arial" w:hAnsi="Arial" w:cs="Arial"/>
          <w:b/>
          <w:bCs/>
          <w:sz w:val="24"/>
          <w:szCs w:val="24"/>
        </w:rPr>
      </w:pPr>
      <w:r w:rsidRPr="00552C0B">
        <w:rPr>
          <w:rFonts w:ascii="Arial" w:hAnsi="Arial" w:cs="Arial"/>
          <w:b/>
          <w:bCs/>
          <w:sz w:val="24"/>
          <w:szCs w:val="24"/>
        </w:rPr>
        <w:lastRenderedPageBreak/>
        <w:t xml:space="preserve">8. </w:t>
      </w:r>
      <w:r>
        <w:rPr>
          <w:rFonts w:ascii="Arial" w:hAnsi="Arial" w:cs="Arial"/>
          <w:b/>
          <w:bCs/>
          <w:sz w:val="24"/>
        </w:rPr>
        <w:t>Sankce</w:t>
      </w:r>
    </w:p>
    <w:p w:rsidR="00645352" w:rsidRDefault="00645352" w:rsidP="00645352">
      <w:pPr>
        <w:tabs>
          <w:tab w:val="left" w:pos="567"/>
        </w:tabs>
        <w:jc w:val="both"/>
        <w:rPr>
          <w:rFonts w:ascii="Arial" w:hAnsi="Arial" w:cs="Arial"/>
          <w:b/>
          <w:bCs/>
          <w:sz w:val="24"/>
          <w:szCs w:val="24"/>
        </w:rPr>
      </w:pPr>
    </w:p>
    <w:p w:rsidR="00645352" w:rsidRDefault="00645352" w:rsidP="00645352">
      <w:pPr>
        <w:tabs>
          <w:tab w:val="left" w:pos="567"/>
        </w:tabs>
        <w:jc w:val="both"/>
        <w:rPr>
          <w:rFonts w:ascii="Arial" w:hAnsi="Arial" w:cs="Arial"/>
          <w:szCs w:val="24"/>
        </w:rPr>
      </w:pPr>
      <w:r>
        <w:rPr>
          <w:rFonts w:ascii="Arial" w:hAnsi="Arial" w:cs="Arial"/>
          <w:bCs/>
        </w:rPr>
        <w:t xml:space="preserve">(1) </w:t>
      </w:r>
      <w:r>
        <w:rPr>
          <w:rFonts w:ascii="Arial" w:hAnsi="Arial" w:cs="Arial"/>
          <w:szCs w:val="24"/>
        </w:rPr>
        <w:t>P</w:t>
      </w:r>
      <w:r w:rsidRPr="006733D5">
        <w:rPr>
          <w:rFonts w:ascii="Arial" w:hAnsi="Arial" w:cs="Arial"/>
          <w:szCs w:val="24"/>
        </w:rPr>
        <w:t xml:space="preserve">okud </w:t>
      </w:r>
      <w:r>
        <w:rPr>
          <w:rFonts w:ascii="Arial" w:hAnsi="Arial" w:cs="Arial"/>
          <w:szCs w:val="24"/>
        </w:rPr>
        <w:t xml:space="preserve">kupující bude v prodlení s úhradou </w:t>
      </w:r>
      <w:r w:rsidR="0087308B">
        <w:rPr>
          <w:rFonts w:ascii="Arial" w:hAnsi="Arial" w:cs="Arial"/>
          <w:szCs w:val="24"/>
        </w:rPr>
        <w:t>ceny</w:t>
      </w:r>
      <w:r>
        <w:rPr>
          <w:rFonts w:ascii="Arial" w:hAnsi="Arial" w:cs="Arial"/>
          <w:szCs w:val="24"/>
        </w:rPr>
        <w:t xml:space="preserve">, je prodávající oprávněn účtovat úrok z prodlení ve výši </w:t>
      </w:r>
      <w:r w:rsidRPr="006733D5">
        <w:rPr>
          <w:rFonts w:ascii="Arial" w:hAnsi="Arial" w:cs="Arial"/>
          <w:szCs w:val="24"/>
        </w:rPr>
        <w:t>0,05% z</w:t>
      </w:r>
      <w:r>
        <w:rPr>
          <w:rFonts w:ascii="Arial" w:hAnsi="Arial" w:cs="Arial"/>
          <w:szCs w:val="24"/>
        </w:rPr>
        <w:t> dlužné částky za každý den prodlení.</w:t>
      </w:r>
    </w:p>
    <w:p w:rsidR="00645352" w:rsidRDefault="00645352" w:rsidP="00645352">
      <w:pPr>
        <w:tabs>
          <w:tab w:val="left" w:pos="567"/>
        </w:tabs>
        <w:jc w:val="both"/>
        <w:rPr>
          <w:rFonts w:ascii="Arial" w:hAnsi="Arial" w:cs="Arial"/>
          <w:szCs w:val="24"/>
        </w:rPr>
      </w:pPr>
    </w:p>
    <w:p w:rsidR="00645352" w:rsidRDefault="00645352" w:rsidP="00645352">
      <w:pPr>
        <w:tabs>
          <w:tab w:val="left" w:pos="567"/>
        </w:tabs>
        <w:jc w:val="both"/>
        <w:rPr>
          <w:rFonts w:ascii="Arial" w:hAnsi="Arial" w:cs="Arial"/>
          <w:szCs w:val="24"/>
        </w:rPr>
      </w:pPr>
      <w:r>
        <w:rPr>
          <w:rFonts w:ascii="Arial" w:hAnsi="Arial" w:cs="Arial"/>
          <w:szCs w:val="24"/>
        </w:rPr>
        <w:t xml:space="preserve">(2) Pokud prodávající bude v prodlení s předáním </w:t>
      </w:r>
      <w:r w:rsidR="0087308B">
        <w:rPr>
          <w:rFonts w:ascii="Arial" w:hAnsi="Arial" w:cs="Arial"/>
          <w:szCs w:val="24"/>
        </w:rPr>
        <w:t>zboží</w:t>
      </w:r>
      <w:r>
        <w:rPr>
          <w:rFonts w:ascii="Arial" w:hAnsi="Arial" w:cs="Arial"/>
          <w:szCs w:val="24"/>
        </w:rPr>
        <w:t xml:space="preserve">, má kupující právo požadovat zaplacení smluvní pokuty ve výši </w:t>
      </w:r>
      <w:r w:rsidRPr="006733D5">
        <w:rPr>
          <w:rFonts w:ascii="Arial" w:hAnsi="Arial" w:cs="Arial"/>
          <w:szCs w:val="24"/>
        </w:rPr>
        <w:t xml:space="preserve">0,05% z ceny </w:t>
      </w:r>
      <w:r w:rsidR="0087308B">
        <w:rPr>
          <w:rFonts w:ascii="Arial" w:hAnsi="Arial" w:cs="Arial"/>
          <w:szCs w:val="24"/>
        </w:rPr>
        <w:t>zboží</w:t>
      </w:r>
      <w:r w:rsidRPr="006733D5">
        <w:rPr>
          <w:rFonts w:ascii="Arial" w:hAnsi="Arial" w:cs="Arial"/>
          <w:szCs w:val="24"/>
        </w:rPr>
        <w:t xml:space="preserve"> za každý den prodlení.</w:t>
      </w:r>
      <w:r>
        <w:rPr>
          <w:rFonts w:ascii="Arial" w:hAnsi="Arial" w:cs="Arial"/>
          <w:szCs w:val="24"/>
        </w:rPr>
        <w:t xml:space="preserve"> Smluvní pokuta je splatná do 10 dnů od doručení písemné výzvy kupujícího k její úhradě. </w:t>
      </w:r>
    </w:p>
    <w:p w:rsidR="00645352" w:rsidRDefault="00645352" w:rsidP="00645352">
      <w:pPr>
        <w:tabs>
          <w:tab w:val="left" w:pos="567"/>
        </w:tabs>
        <w:jc w:val="both"/>
        <w:rPr>
          <w:rFonts w:ascii="Arial" w:hAnsi="Arial" w:cs="Arial"/>
          <w:szCs w:val="24"/>
        </w:rPr>
      </w:pPr>
    </w:p>
    <w:p w:rsidR="00645352" w:rsidRPr="006733D5" w:rsidRDefault="00645352" w:rsidP="00645352">
      <w:pPr>
        <w:tabs>
          <w:tab w:val="left" w:pos="567"/>
        </w:tabs>
        <w:jc w:val="both"/>
        <w:rPr>
          <w:rFonts w:ascii="Arial" w:hAnsi="Arial" w:cs="Arial"/>
          <w:szCs w:val="24"/>
        </w:rPr>
      </w:pPr>
      <w:r>
        <w:rPr>
          <w:rFonts w:ascii="Arial" w:hAnsi="Arial" w:cs="Arial"/>
          <w:szCs w:val="24"/>
        </w:rPr>
        <w:t xml:space="preserve">(3) Prodávající není v prodlení s plněním svého závazku předat ve lhůtě předmětné </w:t>
      </w:r>
      <w:r w:rsidR="00394487">
        <w:rPr>
          <w:rFonts w:ascii="Arial" w:hAnsi="Arial" w:cs="Arial"/>
          <w:szCs w:val="24"/>
        </w:rPr>
        <w:t>zboží</w:t>
      </w:r>
      <w:r>
        <w:rPr>
          <w:rFonts w:ascii="Arial" w:hAnsi="Arial" w:cs="Arial"/>
          <w:szCs w:val="24"/>
        </w:rPr>
        <w:t>, pokud nemohl plnit řádně a včas v důsledku neposkytnutí potřebné součinnosti kupujícího.</w:t>
      </w:r>
    </w:p>
    <w:p w:rsidR="00645352" w:rsidRDefault="00645352" w:rsidP="00645352">
      <w:pPr>
        <w:tabs>
          <w:tab w:val="left" w:pos="567"/>
        </w:tabs>
        <w:ind w:left="567"/>
        <w:jc w:val="both"/>
        <w:rPr>
          <w:rFonts w:ascii="Arial" w:hAnsi="Arial" w:cs="Arial"/>
          <w:szCs w:val="24"/>
        </w:rPr>
      </w:pPr>
    </w:p>
    <w:p w:rsidR="00645352" w:rsidRPr="006733D5" w:rsidRDefault="00645352" w:rsidP="00645352">
      <w:pPr>
        <w:tabs>
          <w:tab w:val="left" w:pos="567"/>
        </w:tabs>
        <w:jc w:val="both"/>
        <w:rPr>
          <w:rFonts w:ascii="Arial" w:hAnsi="Arial" w:cs="Arial"/>
          <w:szCs w:val="24"/>
        </w:rPr>
      </w:pPr>
      <w:r>
        <w:rPr>
          <w:rFonts w:ascii="Arial" w:hAnsi="Arial" w:cs="Arial"/>
          <w:szCs w:val="24"/>
        </w:rPr>
        <w:t xml:space="preserve">(4) Zaplacením úroku z prodlení a/nebo smluvní pokuty </w:t>
      </w:r>
      <w:r w:rsidRPr="006733D5">
        <w:rPr>
          <w:rFonts w:ascii="Arial" w:hAnsi="Arial" w:cs="Arial"/>
          <w:szCs w:val="24"/>
        </w:rPr>
        <w:t>nezaniká oprávněné straně nárok na náhradu škody, při</w:t>
      </w:r>
      <w:r>
        <w:rPr>
          <w:rFonts w:ascii="Arial" w:hAnsi="Arial" w:cs="Arial"/>
          <w:szCs w:val="24"/>
        </w:rPr>
        <w:t>tom</w:t>
      </w:r>
      <w:r w:rsidRPr="006733D5">
        <w:rPr>
          <w:rFonts w:ascii="Arial" w:hAnsi="Arial" w:cs="Arial"/>
          <w:szCs w:val="24"/>
        </w:rPr>
        <w:t xml:space="preserve"> zaplacen</w:t>
      </w:r>
      <w:r>
        <w:rPr>
          <w:rFonts w:ascii="Arial" w:hAnsi="Arial" w:cs="Arial"/>
          <w:szCs w:val="24"/>
        </w:rPr>
        <w:t>ý úrok z prodlení</w:t>
      </w:r>
      <w:r w:rsidRPr="006733D5">
        <w:rPr>
          <w:rFonts w:ascii="Arial" w:hAnsi="Arial" w:cs="Arial"/>
          <w:szCs w:val="24"/>
        </w:rPr>
        <w:t xml:space="preserve"> se do vyčíslené škody započítává.</w:t>
      </w:r>
    </w:p>
    <w:p w:rsidR="00645352" w:rsidRDefault="00645352"/>
    <w:p w:rsidR="00645352" w:rsidRDefault="00645352"/>
    <w:p w:rsidR="00645352" w:rsidRPr="00394487" w:rsidRDefault="00645352" w:rsidP="00645352">
      <w:pPr>
        <w:pStyle w:val="Nadpis2"/>
        <w:jc w:val="center"/>
        <w:rPr>
          <w:rFonts w:ascii="Arial" w:hAnsi="Arial" w:cs="Arial"/>
          <w:color w:val="auto"/>
          <w:sz w:val="24"/>
          <w:szCs w:val="24"/>
        </w:rPr>
      </w:pPr>
      <w:r w:rsidRPr="00394487">
        <w:rPr>
          <w:rFonts w:ascii="Arial" w:hAnsi="Arial" w:cs="Arial"/>
          <w:color w:val="auto"/>
          <w:sz w:val="24"/>
          <w:szCs w:val="24"/>
        </w:rPr>
        <w:t>9. Závěrečná ustanovení</w:t>
      </w:r>
    </w:p>
    <w:p w:rsidR="00645352" w:rsidRPr="00630F4A" w:rsidRDefault="00645352" w:rsidP="00645352">
      <w:pPr>
        <w:rPr>
          <w:rFonts w:ascii="Arial" w:hAnsi="Arial" w:cs="Arial"/>
        </w:rPr>
      </w:pPr>
    </w:p>
    <w:p w:rsidR="00645352" w:rsidRDefault="00645352" w:rsidP="00645352">
      <w:pPr>
        <w:rPr>
          <w:rFonts w:ascii="Arial" w:hAnsi="Arial" w:cs="Arial"/>
        </w:rPr>
      </w:pPr>
      <w:r w:rsidRPr="00630F4A">
        <w:rPr>
          <w:rFonts w:ascii="Arial" w:hAnsi="Arial" w:cs="Arial"/>
        </w:rPr>
        <w:t xml:space="preserve">(1) </w:t>
      </w:r>
      <w:r>
        <w:rPr>
          <w:rFonts w:ascii="Arial" w:hAnsi="Arial" w:cs="Arial"/>
        </w:rPr>
        <w:t>Vlastnické právo k</w:t>
      </w:r>
      <w:r w:rsidR="00394487">
        <w:rPr>
          <w:rFonts w:ascii="Arial" w:hAnsi="Arial" w:cs="Arial"/>
        </w:rPr>
        <w:t> předmětu koupě</w:t>
      </w:r>
      <w:r>
        <w:rPr>
          <w:rFonts w:ascii="Arial" w:hAnsi="Arial" w:cs="Arial"/>
        </w:rPr>
        <w:t xml:space="preserve"> přechází na kupujícího úplným zaplacením ceny. Zaplacením ceny se přitom rozumí datum připsání </w:t>
      </w:r>
      <w:r w:rsidR="00394487">
        <w:rPr>
          <w:rFonts w:ascii="Arial" w:hAnsi="Arial" w:cs="Arial"/>
        </w:rPr>
        <w:t xml:space="preserve">příslušné </w:t>
      </w:r>
      <w:r>
        <w:rPr>
          <w:rFonts w:ascii="Arial" w:hAnsi="Arial" w:cs="Arial"/>
        </w:rPr>
        <w:t>částky na účet prodávajícího.</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(2) Smluvní strany shodně vyjadřují vůli poskytnout si navzájem veškerou součinnost nezbytnou k realizaci obchodu. Účastníci se zavazují, že veškeré případné kolize budou přednostně řešit jednáním a dohodou. Pokud by do 30 dnů od projednání sporné věci nebyl nalezen smír, rozhodne na návrh kteréhokoliv z účastníků místně a věcně příslušný soud.</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(3) Ve věcech touto smlouvou výslovně neupravených se smluvní strany řídí příslušnými ustanoveními obchodního zákoníku č. 513/1991 Sb. v platném znění.</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(4) Jakékoliv změny ujednání, která jsou předmětem úpravy této smlouvy, lze činit pouze písemnou formou, jinak jsou neplatn</w:t>
      </w:r>
      <w:r w:rsidR="00394487">
        <w:rPr>
          <w:rFonts w:ascii="Arial" w:hAnsi="Arial" w:cs="Arial"/>
        </w:rPr>
        <w:t>é</w:t>
      </w:r>
      <w:r>
        <w:rPr>
          <w:rFonts w:ascii="Arial" w:hAnsi="Arial" w:cs="Arial"/>
        </w:rPr>
        <w:t>.</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 xml:space="preserve">(5) Smlouva se vyhotovuje ve dvou stejnopisech, po jednom pro každého z účastníků. Smlouva je platná </w:t>
      </w:r>
      <w:r w:rsidR="00394487">
        <w:rPr>
          <w:rFonts w:ascii="Arial" w:hAnsi="Arial" w:cs="Arial"/>
        </w:rPr>
        <w:t xml:space="preserve">a </w:t>
      </w:r>
      <w:r>
        <w:rPr>
          <w:rFonts w:ascii="Arial" w:hAnsi="Arial" w:cs="Arial"/>
        </w:rPr>
        <w:t>účinn</w:t>
      </w:r>
      <w:r w:rsidR="00394487">
        <w:rPr>
          <w:rFonts w:ascii="Arial" w:hAnsi="Arial" w:cs="Arial"/>
        </w:rPr>
        <w:t xml:space="preserve">á </w:t>
      </w:r>
      <w:r>
        <w:rPr>
          <w:rFonts w:ascii="Arial" w:hAnsi="Arial" w:cs="Arial"/>
        </w:rPr>
        <w:t>ode dne podpisu zástupců obou smluvních stran.</w:t>
      </w:r>
    </w:p>
    <w:p w:rsidR="0098725A" w:rsidRDefault="0098725A" w:rsidP="00645352">
      <w:pPr>
        <w:rPr>
          <w:rFonts w:ascii="Arial" w:hAnsi="Arial" w:cs="Arial"/>
        </w:rPr>
      </w:pPr>
    </w:p>
    <w:p w:rsidR="0098725A" w:rsidRDefault="0098725A" w:rsidP="00645352">
      <w:pPr>
        <w:rPr>
          <w:rFonts w:ascii="Arial" w:hAnsi="Arial" w:cs="Arial"/>
          <w:i/>
        </w:rPr>
      </w:pPr>
      <w:r>
        <w:rPr>
          <w:rFonts w:ascii="Arial" w:hAnsi="Arial" w:cs="Arial"/>
        </w:rPr>
        <w:t xml:space="preserve">(6) </w:t>
      </w:r>
      <w:r w:rsidRPr="0098725A">
        <w:rPr>
          <w:rFonts w:ascii="Arial" w:hAnsi="Arial" w:cs="Arial"/>
        </w:rPr>
        <w:t xml:space="preserve">Uvedené </w:t>
      </w:r>
      <w:r>
        <w:rPr>
          <w:rFonts w:ascii="Arial" w:hAnsi="Arial" w:cs="Arial"/>
        </w:rPr>
        <w:t>zboží</w:t>
      </w:r>
      <w:r w:rsidRPr="0098725A">
        <w:rPr>
          <w:rFonts w:ascii="Arial" w:hAnsi="Arial" w:cs="Arial"/>
        </w:rPr>
        <w:t xml:space="preserve">, které </w:t>
      </w:r>
      <w:r>
        <w:rPr>
          <w:rFonts w:ascii="Arial" w:hAnsi="Arial" w:cs="Arial"/>
        </w:rPr>
        <w:t>je</w:t>
      </w:r>
      <w:r w:rsidRPr="0098725A">
        <w:rPr>
          <w:rFonts w:ascii="Arial" w:hAnsi="Arial" w:cs="Arial"/>
        </w:rPr>
        <w:t xml:space="preserve"> předmětem plnění této smlouvy j</w:t>
      </w:r>
      <w:r>
        <w:rPr>
          <w:rFonts w:ascii="Arial" w:hAnsi="Arial" w:cs="Arial"/>
        </w:rPr>
        <w:t>e</w:t>
      </w:r>
      <w:r w:rsidRPr="0098725A">
        <w:rPr>
          <w:rFonts w:ascii="Arial" w:hAnsi="Arial" w:cs="Arial"/>
        </w:rPr>
        <w:t xml:space="preserve"> </w:t>
      </w:r>
      <w:r w:rsidRPr="0098725A">
        <w:rPr>
          <w:rFonts w:ascii="Arial" w:hAnsi="Arial" w:cs="Arial"/>
          <w:i/>
        </w:rPr>
        <w:t>hrazeny z prostředků projektu dotovaného „Operačním programem Vzdělání pro konkurenceschopnost“, s názvem „Inkubátor vědeckých týmů pro fyzikální elektroniku a nanotechnologie</w:t>
      </w:r>
      <w:r>
        <w:rPr>
          <w:rFonts w:ascii="Arial" w:hAnsi="Arial" w:cs="Arial"/>
          <w:i/>
        </w:rPr>
        <w:t>“</w:t>
      </w:r>
      <w:r w:rsidRPr="0098725A">
        <w:rPr>
          <w:rFonts w:ascii="Arial" w:hAnsi="Arial" w:cs="Arial"/>
          <w:i/>
        </w:rPr>
        <w:t>, reg. č. CZ.1.07/2.3.00/09.0214.</w:t>
      </w:r>
    </w:p>
    <w:p w:rsidR="000904A1" w:rsidRDefault="000904A1" w:rsidP="00645352">
      <w:pPr>
        <w:rPr>
          <w:rFonts w:ascii="Arial" w:hAnsi="Arial" w:cs="Arial"/>
          <w:i/>
        </w:rPr>
      </w:pPr>
    </w:p>
    <w:p w:rsidR="000904A1" w:rsidRDefault="000904A1" w:rsidP="000904A1">
      <w:pPr>
        <w:rPr>
          <w:rFonts w:ascii="Arial" w:hAnsi="Arial" w:cs="Arial"/>
          <w:i/>
        </w:rPr>
      </w:pPr>
      <w:r>
        <w:rPr>
          <w:rFonts w:ascii="Arial" w:hAnsi="Arial" w:cs="Arial"/>
        </w:rPr>
        <w:t>(7) Dodavatel zboží</w:t>
      </w:r>
      <w:r w:rsidRPr="000904A1">
        <w:rPr>
          <w:rFonts w:ascii="Arial" w:hAnsi="Arial" w:cs="Arial"/>
        </w:rPr>
        <w:t xml:space="preserve"> se za podmínek stanovených touto Smlouvou, a v souladu s pokyny </w:t>
      </w:r>
      <w:r>
        <w:rPr>
          <w:rFonts w:ascii="Arial" w:hAnsi="Arial" w:cs="Arial"/>
        </w:rPr>
        <w:t>O</w:t>
      </w:r>
      <w:r w:rsidRPr="000904A1">
        <w:rPr>
          <w:rFonts w:ascii="Arial" w:hAnsi="Arial" w:cs="Arial"/>
        </w:rPr>
        <w:t>bjednatele a při vynaložení veškeré potřebné odborné péče, zavazuje</w:t>
      </w:r>
      <w:r>
        <w:rPr>
          <w:rFonts w:ascii="Arial" w:hAnsi="Arial" w:cs="Arial"/>
        </w:rPr>
        <w:t>:</w:t>
      </w:r>
      <w:r w:rsidRPr="000904A1">
        <w:rPr>
          <w:rFonts w:ascii="Arial" w:hAnsi="Arial" w:cs="Arial"/>
          <w:i/>
        </w:rPr>
        <w:t>Archivovat veškeré písemnosti zhotovené pro plnění zakázky podle této Smlouvy a kdykoli po tuto dobu objednateli umožnit přístup k těmto archivovaným písemnostem, a to do dne 31. 12. 2025.</w:t>
      </w:r>
    </w:p>
    <w:p w:rsidR="000904A1" w:rsidRDefault="000904A1" w:rsidP="000904A1">
      <w:pPr>
        <w:rPr>
          <w:rFonts w:ascii="Arial" w:hAnsi="Arial" w:cs="Arial"/>
          <w:i/>
        </w:rPr>
      </w:pPr>
    </w:p>
    <w:p w:rsidR="000904A1" w:rsidRPr="000904A1" w:rsidRDefault="000904A1" w:rsidP="000904A1">
      <w:pPr>
        <w:rPr>
          <w:rFonts w:ascii="Arial" w:hAnsi="Arial" w:cs="Arial"/>
        </w:rPr>
      </w:pPr>
      <w:r w:rsidRPr="000904A1">
        <w:rPr>
          <w:rFonts w:ascii="Arial" w:hAnsi="Arial" w:cs="Arial"/>
        </w:rPr>
        <w:t>(8)</w:t>
      </w:r>
      <w:r>
        <w:rPr>
          <w:rFonts w:ascii="Arial" w:hAnsi="Arial" w:cs="Arial"/>
          <w:i/>
        </w:rPr>
        <w:t xml:space="preserve"> </w:t>
      </w:r>
      <w:r>
        <w:rPr>
          <w:rFonts w:ascii="Arial" w:hAnsi="Arial" w:cs="Arial"/>
        </w:rPr>
        <w:t>Dodavatel zboží</w:t>
      </w:r>
      <w:r w:rsidRPr="000904A1">
        <w:rPr>
          <w:rFonts w:ascii="Arial" w:hAnsi="Arial" w:cs="Arial"/>
        </w:rPr>
        <w:t xml:space="preserve">, jako osoba povinná dle § 2 písm. e) zákona č. 320/2001 Sb., o finanční kontrole ve veřejné správě, spolupůsobit při výkonu finanční kontroly, mj. umožnit řídícímu orgánu operačního programu Vzdělávání pro konkurenceschopnost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0904A1" w:rsidRDefault="000904A1" w:rsidP="000904A1">
      <w:pPr>
        <w:rPr>
          <w:rFonts w:ascii="Arial" w:hAnsi="Arial" w:cs="Arial"/>
          <w:i/>
        </w:rPr>
      </w:pPr>
    </w:p>
    <w:p w:rsidR="000904A1" w:rsidRPr="000904A1" w:rsidRDefault="000904A1" w:rsidP="000904A1">
      <w:pPr>
        <w:rPr>
          <w:rFonts w:ascii="Arial" w:hAnsi="Arial" w:cs="Arial"/>
        </w:rPr>
      </w:pPr>
      <w:r w:rsidRPr="000904A1">
        <w:rPr>
          <w:rFonts w:ascii="Arial" w:hAnsi="Arial" w:cs="Arial"/>
        </w:rPr>
        <w:t>(9) Dodavatel zboží umožnit ve smlouvách se svými subdodavateli řídícímu orgánu OPVK kontrolu subdodavatelů Poskytovatele služeb.</w:t>
      </w:r>
    </w:p>
    <w:p w:rsidR="00645352" w:rsidRPr="00630F4A" w:rsidRDefault="00645352" w:rsidP="00645352">
      <w:pPr>
        <w:rPr>
          <w:rFonts w:ascii="Arial" w:hAnsi="Arial" w:cs="Arial"/>
        </w:rPr>
      </w:pPr>
    </w:p>
    <w:p w:rsidR="00645352" w:rsidRDefault="00645352" w:rsidP="00645352">
      <w:pPr>
        <w:tabs>
          <w:tab w:val="left" w:pos="993"/>
          <w:tab w:val="left" w:pos="4395"/>
        </w:tabs>
        <w:rPr>
          <w:rFonts w:ascii="Arial" w:hAnsi="Arial" w:cs="Arial"/>
        </w:rPr>
      </w:pPr>
    </w:p>
    <w:p w:rsidR="000904A1" w:rsidRDefault="000904A1" w:rsidP="00645352">
      <w:pPr>
        <w:tabs>
          <w:tab w:val="left" w:pos="993"/>
          <w:tab w:val="left" w:pos="4395"/>
        </w:tabs>
        <w:rPr>
          <w:rFonts w:ascii="Arial" w:hAnsi="Arial" w:cs="Arial"/>
        </w:rPr>
      </w:pPr>
    </w:p>
    <w:p w:rsidR="000904A1" w:rsidRPr="000904A1" w:rsidRDefault="000904A1" w:rsidP="000904A1">
      <w:pPr>
        <w:rPr>
          <w:rFonts w:ascii="Arial" w:hAnsi="Arial" w:cs="Arial"/>
          <w:u w:val="single"/>
        </w:rPr>
      </w:pPr>
      <w:r w:rsidRPr="000904A1">
        <w:rPr>
          <w:rFonts w:ascii="Arial" w:hAnsi="Arial" w:cs="Arial"/>
          <w:u w:val="single"/>
        </w:rPr>
        <w:t xml:space="preserve">Přílohy smlouvy: </w:t>
      </w:r>
    </w:p>
    <w:p w:rsidR="000904A1" w:rsidRPr="000904A1" w:rsidRDefault="000904A1" w:rsidP="000904A1">
      <w:pPr>
        <w:rPr>
          <w:rFonts w:ascii="Arial" w:hAnsi="Arial" w:cs="Arial"/>
        </w:rPr>
      </w:pPr>
      <w:r w:rsidRPr="000904A1">
        <w:rPr>
          <w:rFonts w:ascii="Arial" w:hAnsi="Arial" w:cs="Arial"/>
        </w:rPr>
        <w:t>Příloha č. 1 – Specifikace předmětu smlouvy</w:t>
      </w:r>
    </w:p>
    <w:p w:rsidR="000904A1" w:rsidRDefault="000904A1"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Pr="00552C0B" w:rsidRDefault="00645352" w:rsidP="00645352">
      <w:pPr>
        <w:tabs>
          <w:tab w:val="left" w:pos="993"/>
          <w:tab w:val="left" w:pos="4395"/>
        </w:tabs>
        <w:rPr>
          <w:rFonts w:ascii="Arial" w:hAnsi="Arial" w:cs="Arial"/>
        </w:rPr>
      </w:pPr>
    </w:p>
    <w:p w:rsidR="00645352" w:rsidRPr="00552C0B" w:rsidRDefault="00645352" w:rsidP="00394487">
      <w:pPr>
        <w:tabs>
          <w:tab w:val="left" w:pos="993"/>
          <w:tab w:val="left" w:pos="4395"/>
        </w:tabs>
        <w:ind w:left="360" w:hanging="360"/>
        <w:rPr>
          <w:rFonts w:ascii="Arial" w:hAnsi="Arial" w:cs="Arial"/>
        </w:rPr>
      </w:pPr>
      <w:r>
        <w:rPr>
          <w:rFonts w:ascii="Arial" w:hAnsi="Arial" w:cs="Arial"/>
        </w:rPr>
        <w:t xml:space="preserve">V Brně </w:t>
      </w:r>
      <w:bookmarkStart w:id="0" w:name="OLE_LINK2"/>
      <w:r>
        <w:rPr>
          <w:rFonts w:ascii="Arial" w:hAnsi="Arial" w:cs="Arial"/>
        </w:rPr>
        <w:t xml:space="preserve">dne </w:t>
      </w:r>
      <w:bookmarkEnd w:id="0"/>
      <w:r w:rsidR="00394487">
        <w:rPr>
          <w:rFonts w:ascii="Arial" w:hAnsi="Arial" w:cs="Arial"/>
        </w:rPr>
        <w:t>__________</w:t>
      </w:r>
      <w:r>
        <w:rPr>
          <w:rFonts w:ascii="Arial" w:hAnsi="Arial" w:cs="Arial"/>
        </w:rPr>
        <w:tab/>
      </w:r>
      <w:r>
        <w:rPr>
          <w:rFonts w:ascii="Arial" w:hAnsi="Arial" w:cs="Arial"/>
        </w:rPr>
        <w:tab/>
      </w:r>
      <w:r w:rsidR="00394487">
        <w:rPr>
          <w:rFonts w:ascii="Arial" w:hAnsi="Arial" w:cs="Arial"/>
        </w:rPr>
        <w:tab/>
      </w:r>
      <w:r>
        <w:rPr>
          <w:rFonts w:ascii="Arial" w:hAnsi="Arial" w:cs="Arial"/>
        </w:rPr>
        <w:t>V </w:t>
      </w:r>
      <w:r w:rsidR="00394487">
        <w:rPr>
          <w:rFonts w:ascii="Arial" w:hAnsi="Arial" w:cs="Arial"/>
        </w:rPr>
        <w:t xml:space="preserve">____________ </w:t>
      </w:r>
      <w:r>
        <w:rPr>
          <w:rFonts w:ascii="Arial" w:hAnsi="Arial" w:cs="Arial"/>
        </w:rPr>
        <w:t xml:space="preserve">dne </w:t>
      </w:r>
      <w:r w:rsidR="00394487">
        <w:rPr>
          <w:rFonts w:ascii="Arial" w:hAnsi="Arial" w:cs="Arial"/>
        </w:rPr>
        <w:t>_________</w:t>
      </w:r>
    </w:p>
    <w:p w:rsidR="00394487" w:rsidRPr="00394487" w:rsidRDefault="00394487" w:rsidP="00645352">
      <w:pPr>
        <w:tabs>
          <w:tab w:val="left" w:pos="993"/>
          <w:tab w:val="left" w:pos="4395"/>
        </w:tabs>
        <w:ind w:left="360" w:hanging="360"/>
        <w:rPr>
          <w:rFonts w:ascii="Arial" w:hAnsi="Arial" w:cs="Arial"/>
        </w:rPr>
      </w:pPr>
    </w:p>
    <w:p w:rsidR="00394487" w:rsidRPr="00394487" w:rsidRDefault="00394487"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r w:rsidRPr="00394487">
        <w:rPr>
          <w:rFonts w:ascii="Arial" w:hAnsi="Arial" w:cs="Arial"/>
        </w:rPr>
        <w:t>Za kupujícího VUT v Brně,</w:t>
      </w:r>
      <w:r w:rsidRPr="00394487">
        <w:rPr>
          <w:rFonts w:ascii="Arial" w:hAnsi="Arial" w:cs="Arial"/>
        </w:rPr>
        <w:tab/>
      </w:r>
      <w:r w:rsidRPr="00394487">
        <w:rPr>
          <w:rFonts w:ascii="Arial" w:hAnsi="Arial" w:cs="Arial"/>
        </w:rPr>
        <w:tab/>
      </w:r>
      <w:r w:rsidR="00394487" w:rsidRPr="00394487">
        <w:rPr>
          <w:rFonts w:ascii="Arial" w:hAnsi="Arial" w:cs="Arial"/>
        </w:rPr>
        <w:tab/>
      </w:r>
      <w:r w:rsidRPr="00394487">
        <w:rPr>
          <w:rFonts w:ascii="Arial" w:hAnsi="Arial" w:cs="Arial"/>
        </w:rPr>
        <w:t>Za prodávajícího</w:t>
      </w:r>
    </w:p>
    <w:p w:rsidR="00645352" w:rsidRPr="00394487" w:rsidRDefault="00645352" w:rsidP="00645352">
      <w:pPr>
        <w:tabs>
          <w:tab w:val="left" w:pos="993"/>
          <w:tab w:val="left" w:pos="4395"/>
        </w:tabs>
        <w:ind w:left="360" w:hanging="360"/>
        <w:rPr>
          <w:rFonts w:ascii="Arial" w:hAnsi="Arial" w:cs="Arial"/>
          <w:color w:val="4F81BD" w:themeColor="accent1"/>
        </w:rPr>
      </w:pPr>
      <w:r w:rsidRPr="00394487">
        <w:rPr>
          <w:rFonts w:ascii="Arial" w:hAnsi="Arial" w:cs="Arial"/>
        </w:rPr>
        <w:t xml:space="preserve">Fakultu </w:t>
      </w:r>
      <w:r w:rsidR="00394487" w:rsidRPr="00394487">
        <w:rPr>
          <w:rFonts w:ascii="Arial" w:hAnsi="Arial" w:cs="Arial"/>
        </w:rPr>
        <w:t>elektrotechniky a komunikačních technologií</w:t>
      </w:r>
      <w:r w:rsidRPr="00394487">
        <w:rPr>
          <w:rFonts w:ascii="Arial" w:hAnsi="Arial" w:cs="Arial"/>
        </w:rPr>
        <w:t>:</w:t>
      </w:r>
      <w:r w:rsidRPr="00394487">
        <w:rPr>
          <w:rFonts w:ascii="Arial" w:hAnsi="Arial" w:cs="Arial"/>
        </w:rPr>
        <w:tab/>
      </w:r>
      <w:r w:rsidRPr="00394487">
        <w:rPr>
          <w:rFonts w:ascii="Arial" w:hAnsi="Arial" w:cs="Arial"/>
        </w:rPr>
        <w:tab/>
      </w:r>
      <w:r w:rsidR="00394487" w:rsidRPr="00394487">
        <w:rPr>
          <w:rFonts w:ascii="Arial" w:hAnsi="Arial" w:cs="Arial"/>
          <w:color w:val="4F81BD" w:themeColor="accent1"/>
        </w:rPr>
        <w:t>DODAVATEL</w:t>
      </w:r>
      <w:r w:rsidRPr="00394487">
        <w:rPr>
          <w:rFonts w:ascii="Arial" w:hAnsi="Arial" w:cs="Arial"/>
          <w:color w:val="4F81BD" w:themeColor="accent1"/>
        </w:rPr>
        <w:t>, spol. s r. o.:</w:t>
      </w: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394487" w:rsidRDefault="00394487" w:rsidP="00394487">
      <w:pPr>
        <w:pStyle w:val="Zkladntext2"/>
        <w:spacing w:after="0" w:line="240" w:lineRule="auto"/>
        <w:rPr>
          <w:rFonts w:ascii="Arial" w:hAnsi="Arial" w:cs="Arial"/>
        </w:rPr>
      </w:pPr>
    </w:p>
    <w:p w:rsidR="00645352" w:rsidRPr="00394487" w:rsidRDefault="00394487" w:rsidP="00394487">
      <w:pPr>
        <w:pStyle w:val="Zkladntext2"/>
        <w:spacing w:after="0" w:line="240" w:lineRule="auto"/>
        <w:rPr>
          <w:rFonts w:ascii="Arial" w:hAnsi="Arial" w:cs="Arial"/>
        </w:rPr>
      </w:pPr>
      <w:r w:rsidRPr="00394487">
        <w:rPr>
          <w:rFonts w:ascii="Arial" w:hAnsi="Arial" w:cs="Arial"/>
        </w:rPr>
        <w:t>___________________________</w:t>
      </w:r>
      <w:r w:rsidRPr="00394487">
        <w:rPr>
          <w:rFonts w:ascii="Arial" w:hAnsi="Arial" w:cs="Arial"/>
        </w:rPr>
        <w:tab/>
      </w:r>
      <w:r>
        <w:rPr>
          <w:rFonts w:ascii="Arial" w:hAnsi="Arial" w:cs="Arial"/>
        </w:rPr>
        <w:tab/>
      </w:r>
      <w:r>
        <w:rPr>
          <w:rFonts w:ascii="Arial" w:hAnsi="Arial" w:cs="Arial"/>
        </w:rPr>
        <w:tab/>
      </w:r>
      <w:r>
        <w:rPr>
          <w:rFonts w:ascii="Arial" w:hAnsi="Arial" w:cs="Arial"/>
        </w:rPr>
        <w:tab/>
      </w:r>
      <w:r w:rsidRPr="00394487">
        <w:rPr>
          <w:rFonts w:ascii="Arial" w:hAnsi="Arial" w:cs="Arial"/>
        </w:rPr>
        <w:t>__________________________</w:t>
      </w:r>
    </w:p>
    <w:p w:rsidR="00394487" w:rsidRPr="00394487" w:rsidRDefault="00394487" w:rsidP="00394487">
      <w:pPr>
        <w:pStyle w:val="Zkladntext2"/>
        <w:spacing w:after="0" w:line="240" w:lineRule="auto"/>
        <w:rPr>
          <w:rFonts w:ascii="Arial" w:hAnsi="Arial" w:cs="Arial"/>
        </w:rPr>
      </w:pPr>
      <w:r w:rsidRPr="00394487">
        <w:rPr>
          <w:rFonts w:ascii="Arial" w:hAnsi="Arial" w:cs="Arial"/>
        </w:rPr>
        <w:t xml:space="preserve">Prof. Ing. </w:t>
      </w:r>
      <w:r w:rsidR="00CE652C">
        <w:rPr>
          <w:rFonts w:ascii="Arial" w:hAnsi="Arial" w:cs="Arial"/>
        </w:rPr>
        <w:t>Jarmila Dědková</w:t>
      </w:r>
      <w:r w:rsidRPr="00394487">
        <w:rPr>
          <w:rFonts w:ascii="Arial" w:hAnsi="Arial" w:cs="Arial"/>
        </w:rPr>
        <w:t>, CSc.,</w:t>
      </w:r>
    </w:p>
    <w:p w:rsidR="00394487" w:rsidRPr="00394487" w:rsidRDefault="00394487" w:rsidP="00394487">
      <w:pPr>
        <w:pStyle w:val="Zkladntext2"/>
        <w:spacing w:after="0" w:line="240" w:lineRule="auto"/>
        <w:rPr>
          <w:rFonts w:ascii="Arial" w:hAnsi="Arial" w:cs="Arial"/>
        </w:rPr>
      </w:pPr>
      <w:r w:rsidRPr="00394487">
        <w:rPr>
          <w:rFonts w:ascii="Arial" w:hAnsi="Arial" w:cs="Arial"/>
        </w:rPr>
        <w:t>děkan</w:t>
      </w:r>
      <w:r w:rsidR="00CE652C">
        <w:rPr>
          <w:rFonts w:ascii="Arial" w:hAnsi="Arial" w:cs="Arial"/>
        </w:rPr>
        <w:t>ka</w:t>
      </w:r>
      <w:r w:rsidRPr="00394487">
        <w:rPr>
          <w:rFonts w:ascii="Arial" w:hAnsi="Arial" w:cs="Arial"/>
        </w:rPr>
        <w:t xml:space="preserve"> FEKT VUT v Brně</w:t>
      </w:r>
    </w:p>
    <w:p w:rsidR="00645352" w:rsidRPr="00394487" w:rsidRDefault="00645352" w:rsidP="00394487">
      <w:pPr>
        <w:rPr>
          <w:rFonts w:ascii="Arial" w:hAnsi="Arial" w:cs="Arial"/>
        </w:rPr>
      </w:pPr>
    </w:p>
    <w:p w:rsidR="00394487" w:rsidRDefault="00394487">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Pr="000904A1" w:rsidRDefault="000904A1" w:rsidP="000904A1">
      <w:pPr>
        <w:pStyle w:val="Nadpis3"/>
        <w:rPr>
          <w:rFonts w:ascii="Arial" w:eastAsia="Times New Roman" w:hAnsi="Arial" w:cs="Arial"/>
          <w:b w:val="0"/>
          <w:color w:val="auto"/>
          <w:sz w:val="24"/>
          <w:szCs w:val="24"/>
        </w:rPr>
      </w:pPr>
      <w:r w:rsidRPr="000904A1">
        <w:rPr>
          <w:rFonts w:ascii="Arial" w:eastAsia="Times New Roman" w:hAnsi="Arial" w:cs="Arial"/>
          <w:color w:val="auto"/>
          <w:sz w:val="24"/>
          <w:szCs w:val="24"/>
        </w:rPr>
        <w:t>Příloha č. 1: Specifikace předmětu zakázky</w:t>
      </w:r>
    </w:p>
    <w:p w:rsidR="000904A1" w:rsidRPr="00C64C5B" w:rsidRDefault="000904A1" w:rsidP="000904A1">
      <w:pPr>
        <w:rPr>
          <w:b/>
          <w:sz w:val="22"/>
          <w:u w:val="single"/>
        </w:rPr>
      </w:pPr>
    </w:p>
    <w:p w:rsidR="000904A1" w:rsidRDefault="000904A1" w:rsidP="000904A1">
      <w:pPr>
        <w:jc w:val="both"/>
        <w:rPr>
          <w:rFonts w:ascii="Arial" w:hAnsi="Arial" w:cs="Arial"/>
        </w:rPr>
      </w:pPr>
      <w:r w:rsidRPr="000904A1">
        <w:rPr>
          <w:rFonts w:ascii="Arial" w:hAnsi="Arial" w:cs="Arial"/>
          <w:b/>
        </w:rPr>
        <w:t>Název zakázky:</w:t>
      </w:r>
      <w:r w:rsidRPr="000904A1">
        <w:rPr>
          <w:rFonts w:ascii="Arial" w:hAnsi="Arial" w:cs="Arial"/>
          <w:b/>
        </w:rPr>
        <w:tab/>
      </w:r>
      <w:r w:rsidR="00E34124">
        <w:rPr>
          <w:rFonts w:ascii="Arial" w:hAnsi="Arial" w:cs="Arial"/>
        </w:rPr>
        <w:t xml:space="preserve">Dodávka zařízení pro snímání v </w:t>
      </w:r>
      <w:r w:rsidRPr="000904A1">
        <w:rPr>
          <w:rFonts w:ascii="Arial" w:hAnsi="Arial" w:cs="Arial"/>
        </w:rPr>
        <w:t>části spektra</w:t>
      </w:r>
      <w:r w:rsidR="00E34124">
        <w:rPr>
          <w:rFonts w:ascii="Arial" w:hAnsi="Arial" w:cs="Arial"/>
        </w:rPr>
        <w:t xml:space="preserve"> blízké IR</w:t>
      </w:r>
    </w:p>
    <w:p w:rsidR="000904A1" w:rsidRDefault="000904A1" w:rsidP="000904A1">
      <w:pPr>
        <w:jc w:val="both"/>
        <w:rPr>
          <w:rFonts w:ascii="Arial" w:hAnsi="Arial" w:cs="Arial"/>
        </w:rPr>
      </w:pPr>
    </w:p>
    <w:p w:rsidR="00231EA5" w:rsidRDefault="00231EA5" w:rsidP="000904A1">
      <w:pPr>
        <w:jc w:val="both"/>
        <w:rPr>
          <w:rFonts w:ascii="Arial" w:hAnsi="Arial" w:cs="Arial"/>
          <w:b/>
        </w:rPr>
      </w:pPr>
      <w:r>
        <w:rPr>
          <w:rFonts w:ascii="Arial" w:hAnsi="Arial" w:cs="Arial"/>
          <w:b/>
        </w:rPr>
        <w:t>Předmět zakázky</w:t>
      </w:r>
    </w:p>
    <w:p w:rsidR="00231EA5" w:rsidRPr="00502BEA" w:rsidRDefault="00231EA5" w:rsidP="000904A1">
      <w:pPr>
        <w:jc w:val="both"/>
        <w:rPr>
          <w:rFonts w:ascii="Arial" w:hAnsi="Arial" w:cs="Arial"/>
          <w:b/>
        </w:rPr>
      </w:pPr>
    </w:p>
    <w:p w:rsidR="00231EA5" w:rsidRPr="00502BEA" w:rsidRDefault="00D9688E" w:rsidP="00231EA5">
      <w:pPr>
        <w:autoSpaceDE w:val="0"/>
        <w:autoSpaceDN w:val="0"/>
        <w:adjustRightInd w:val="0"/>
        <w:rPr>
          <w:rFonts w:ascii="Arial" w:eastAsiaTheme="minorHAnsi" w:hAnsi="Arial" w:cs="Arial"/>
          <w:lang w:eastAsia="en-US"/>
        </w:rPr>
      </w:pPr>
      <w:r w:rsidRPr="00502BEA">
        <w:rPr>
          <w:rFonts w:ascii="Arial" w:eastAsiaTheme="minorHAnsi" w:hAnsi="Arial" w:cs="Arial"/>
          <w:lang w:eastAsia="en-US"/>
        </w:rPr>
        <w:t>Kamera</w:t>
      </w:r>
      <w:r w:rsidR="00231EA5" w:rsidRPr="00502BEA">
        <w:rPr>
          <w:rFonts w:ascii="Arial" w:eastAsiaTheme="minorHAnsi" w:hAnsi="Arial" w:cs="Arial"/>
          <w:lang w:eastAsia="en-US"/>
        </w:rPr>
        <w:t xml:space="preserve"> pro sním</w:t>
      </w:r>
      <w:r w:rsidRPr="00502BEA">
        <w:rPr>
          <w:rFonts w:ascii="Arial" w:eastAsiaTheme="minorHAnsi" w:hAnsi="Arial" w:cs="Arial"/>
          <w:lang w:eastAsia="en-US"/>
        </w:rPr>
        <w:t xml:space="preserve">ání v blízké IR oblasti spektra </w:t>
      </w:r>
      <w:r w:rsidR="00231EA5" w:rsidRPr="00502BEA">
        <w:rPr>
          <w:rFonts w:ascii="Arial" w:eastAsiaTheme="minorHAnsi" w:hAnsi="Arial" w:cs="Arial"/>
          <w:lang w:eastAsia="en-US"/>
        </w:rPr>
        <w:t xml:space="preserve">v rozsahu vlnových délek od </w:t>
      </w:r>
      <w:r w:rsidR="00E34124">
        <w:rPr>
          <w:rFonts w:ascii="Arial" w:eastAsiaTheme="minorHAnsi" w:hAnsi="Arial" w:cs="Arial"/>
          <w:lang w:eastAsia="en-US"/>
        </w:rPr>
        <w:t>40</w:t>
      </w:r>
      <w:r w:rsidR="00231EA5" w:rsidRPr="00502BEA">
        <w:rPr>
          <w:rFonts w:ascii="Arial" w:eastAsiaTheme="minorHAnsi" w:hAnsi="Arial" w:cs="Arial"/>
          <w:lang w:eastAsia="en-US"/>
        </w:rPr>
        <w:t>0 do 1000 nm.</w:t>
      </w:r>
    </w:p>
    <w:p w:rsidR="00D9688E" w:rsidRPr="00502BEA" w:rsidRDefault="00D9688E" w:rsidP="00231EA5">
      <w:pPr>
        <w:autoSpaceDE w:val="0"/>
        <w:autoSpaceDN w:val="0"/>
        <w:adjustRightInd w:val="0"/>
        <w:rPr>
          <w:rFonts w:ascii="Arial" w:eastAsiaTheme="minorHAnsi" w:hAnsi="Arial" w:cs="Arial"/>
          <w:lang w:eastAsia="en-US"/>
        </w:rPr>
      </w:pPr>
    </w:p>
    <w:p w:rsidR="00231EA5" w:rsidRPr="00502BEA" w:rsidRDefault="00231EA5" w:rsidP="00231EA5">
      <w:pPr>
        <w:autoSpaceDE w:val="0"/>
        <w:autoSpaceDN w:val="0"/>
        <w:adjustRightInd w:val="0"/>
        <w:rPr>
          <w:rFonts w:ascii="Arial" w:eastAsiaTheme="minorHAnsi" w:hAnsi="Arial" w:cs="Arial"/>
          <w:lang w:eastAsia="en-US"/>
        </w:rPr>
      </w:pPr>
      <w:r w:rsidRPr="00502BEA">
        <w:rPr>
          <w:rFonts w:ascii="Arial" w:eastAsiaTheme="minorHAnsi" w:hAnsi="Arial" w:cs="Arial"/>
          <w:lang w:eastAsia="en-US"/>
        </w:rPr>
        <w:t>Specifikace CCD detektoru:</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Architektura CCD: Full Frame, non-ABG CCD</w:t>
      </w:r>
      <w:r w:rsidR="00D9688E" w:rsidRPr="00502BEA">
        <w:rPr>
          <w:rFonts w:ascii="Arial" w:eastAsiaTheme="minorHAnsi" w:hAnsi="Arial" w:cs="Arial"/>
          <w:lang w:eastAsia="en-US"/>
        </w:rPr>
        <w:t>,</w:t>
      </w:r>
    </w:p>
    <w:p w:rsidR="00231EA5" w:rsidRPr="00502BEA" w:rsidRDefault="00E34124" w:rsidP="00D9688E">
      <w:pPr>
        <w:autoSpaceDE w:val="0"/>
        <w:autoSpaceDN w:val="0"/>
        <w:adjustRightInd w:val="0"/>
        <w:ind w:firstLine="708"/>
        <w:rPr>
          <w:rFonts w:ascii="Arial" w:eastAsiaTheme="minorHAnsi" w:hAnsi="Arial" w:cs="Arial"/>
          <w:lang w:eastAsia="en-US"/>
        </w:rPr>
      </w:pPr>
      <w:r w:rsidRPr="00E34124">
        <w:rPr>
          <w:rFonts w:ascii="Arial" w:eastAsiaTheme="minorHAnsi" w:hAnsi="Arial" w:cs="Arial"/>
          <w:lang w:eastAsia="en-US"/>
        </w:rPr>
        <w:t xml:space="preserve">rozlišení snímacího elementu </w:t>
      </w:r>
      <w:r>
        <w:rPr>
          <w:rFonts w:ascii="Arial" w:eastAsiaTheme="minorHAnsi" w:hAnsi="Arial" w:cs="Arial"/>
          <w:lang w:eastAsia="en-US"/>
        </w:rPr>
        <w:t xml:space="preserve">min </w:t>
      </w:r>
      <w:r w:rsidRPr="00E34124">
        <w:rPr>
          <w:rFonts w:ascii="Arial" w:eastAsiaTheme="minorHAnsi" w:hAnsi="Arial" w:cs="Arial"/>
          <w:lang w:eastAsia="en-US"/>
        </w:rPr>
        <w:t>3 Mpx</w:t>
      </w:r>
      <w:r w:rsidR="00D9688E" w:rsidRPr="00502BEA">
        <w:rPr>
          <w:rFonts w:ascii="Arial" w:eastAsiaTheme="minorHAnsi" w:hAnsi="Arial" w:cs="Arial"/>
          <w:lang w:eastAsia="en-US"/>
        </w:rPr>
        <w:t>,</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 xml:space="preserve">Kvantová účinnost: </w:t>
      </w:r>
      <w:r w:rsidR="00D9688E" w:rsidRPr="00502BEA">
        <w:rPr>
          <w:rFonts w:ascii="Arial" w:eastAsiaTheme="minorHAnsi" w:hAnsi="Arial" w:cs="Arial"/>
          <w:lang w:eastAsia="en-US"/>
        </w:rPr>
        <w:tab/>
        <w:t xml:space="preserve">min </w:t>
      </w:r>
      <w:r w:rsidRPr="00502BEA">
        <w:rPr>
          <w:rFonts w:ascii="Arial" w:eastAsiaTheme="minorHAnsi" w:hAnsi="Arial" w:cs="Arial"/>
          <w:lang w:eastAsia="en-US"/>
        </w:rPr>
        <w:t>85% (650 nm)</w:t>
      </w:r>
      <w:r w:rsidR="00D9688E" w:rsidRPr="00502BEA">
        <w:rPr>
          <w:rFonts w:ascii="Arial" w:eastAsiaTheme="minorHAnsi" w:hAnsi="Arial" w:cs="Arial"/>
          <w:lang w:eastAsia="en-US"/>
        </w:rPr>
        <w:t>,</w:t>
      </w:r>
    </w:p>
    <w:p w:rsidR="00D9688E" w:rsidRDefault="00D9688E" w:rsidP="00E34124">
      <w:pPr>
        <w:autoSpaceDE w:val="0"/>
        <w:autoSpaceDN w:val="0"/>
        <w:adjustRightInd w:val="0"/>
        <w:ind w:left="2124" w:firstLine="708"/>
        <w:rPr>
          <w:rFonts w:ascii="Arial" w:eastAsiaTheme="minorHAnsi" w:hAnsi="Arial" w:cs="Arial"/>
          <w:lang w:eastAsia="en-US"/>
        </w:rPr>
      </w:pPr>
      <w:r w:rsidRPr="00502BEA">
        <w:rPr>
          <w:rFonts w:ascii="Arial" w:eastAsiaTheme="minorHAnsi" w:hAnsi="Arial" w:cs="Arial"/>
          <w:lang w:eastAsia="en-US"/>
        </w:rPr>
        <w:t>min 70% (740 nm),</w:t>
      </w:r>
      <w:r w:rsidRPr="00502BEA">
        <w:rPr>
          <w:rFonts w:ascii="Arial" w:eastAsiaTheme="minorHAnsi" w:hAnsi="Arial" w:cs="Arial"/>
          <w:lang w:eastAsia="en-US"/>
        </w:rPr>
        <w:tab/>
      </w:r>
    </w:p>
    <w:p w:rsidR="00E34124" w:rsidRPr="00502BEA" w:rsidRDefault="00E34124" w:rsidP="00E34124">
      <w:pPr>
        <w:autoSpaceDE w:val="0"/>
        <w:autoSpaceDN w:val="0"/>
        <w:adjustRightInd w:val="0"/>
        <w:ind w:firstLine="708"/>
        <w:rPr>
          <w:rFonts w:ascii="Arial" w:eastAsiaTheme="minorHAnsi" w:hAnsi="Arial" w:cs="Arial"/>
          <w:lang w:eastAsia="en-US"/>
        </w:rPr>
      </w:pPr>
      <w:r w:rsidRPr="00E34124">
        <w:rPr>
          <w:rFonts w:ascii="Arial" w:eastAsiaTheme="minorHAnsi" w:hAnsi="Arial" w:cs="Arial"/>
          <w:lang w:eastAsia="en-US"/>
        </w:rPr>
        <w:t>A/D převod a dynamický rozsah snímání alespoň 16 bitů</w:t>
      </w:r>
    </w:p>
    <w:p w:rsidR="00D9688E" w:rsidRPr="00502BEA" w:rsidRDefault="00D9688E" w:rsidP="00231EA5">
      <w:pPr>
        <w:autoSpaceDE w:val="0"/>
        <w:autoSpaceDN w:val="0"/>
        <w:adjustRightInd w:val="0"/>
        <w:rPr>
          <w:rFonts w:ascii="Arial" w:eastAsiaTheme="minorHAnsi" w:hAnsi="Arial" w:cs="Arial"/>
          <w:lang w:eastAsia="en-US"/>
        </w:rPr>
      </w:pPr>
    </w:p>
    <w:p w:rsidR="00231EA5" w:rsidRPr="00502BEA" w:rsidRDefault="00231EA5" w:rsidP="00231EA5">
      <w:pPr>
        <w:autoSpaceDE w:val="0"/>
        <w:autoSpaceDN w:val="0"/>
        <w:adjustRightInd w:val="0"/>
        <w:rPr>
          <w:rFonts w:ascii="Arial" w:eastAsiaTheme="minorHAnsi" w:hAnsi="Arial" w:cs="Arial"/>
          <w:lang w:eastAsia="en-US"/>
        </w:rPr>
      </w:pPr>
      <w:r w:rsidRPr="00502BEA">
        <w:rPr>
          <w:rFonts w:ascii="Arial" w:eastAsiaTheme="minorHAnsi" w:hAnsi="Arial" w:cs="Arial"/>
          <w:lang w:eastAsia="en-US"/>
        </w:rPr>
        <w:t>Specifikace kamery:</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Rozhraní pro PC: USB 2.0 (High Speed)</w:t>
      </w:r>
      <w:r w:rsidR="00D9688E" w:rsidRPr="00502BEA">
        <w:rPr>
          <w:rFonts w:ascii="Arial" w:eastAsiaTheme="minorHAnsi" w:hAnsi="Arial" w:cs="Arial"/>
          <w:lang w:eastAsia="en-US"/>
        </w:rPr>
        <w:t>,</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Chlazení CCD čipu: aktivní, max. ochlazení o 50</w:t>
      </w:r>
      <w:r w:rsidR="00D9688E" w:rsidRPr="00502BEA">
        <w:rPr>
          <w:rFonts w:ascii="Arial" w:eastAsiaTheme="minorHAnsi" w:hAnsi="Arial" w:cs="Arial"/>
          <w:lang w:eastAsia="en-US"/>
        </w:rPr>
        <w:t>°</w:t>
      </w:r>
      <w:r w:rsidRPr="00502BEA">
        <w:rPr>
          <w:rFonts w:ascii="Arial" w:eastAsiaTheme="minorHAnsi" w:hAnsi="Arial" w:cs="Arial"/>
          <w:lang w:eastAsia="en-US"/>
        </w:rPr>
        <w:t>C pod okolí</w:t>
      </w:r>
      <w:r w:rsidR="00D9688E" w:rsidRPr="00502BEA">
        <w:rPr>
          <w:rFonts w:ascii="Arial" w:eastAsiaTheme="minorHAnsi" w:hAnsi="Arial" w:cs="Arial"/>
          <w:lang w:eastAsia="en-US"/>
        </w:rPr>
        <w:t>,</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Dynamický rozsah: 16 bitů</w:t>
      </w:r>
      <w:r w:rsidR="00D9688E" w:rsidRPr="00502BEA">
        <w:rPr>
          <w:rFonts w:ascii="Arial" w:eastAsiaTheme="minorHAnsi" w:hAnsi="Arial" w:cs="Arial"/>
          <w:lang w:eastAsia="en-US"/>
        </w:rPr>
        <w:t>,</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Binning: 1×1 až 4×4 v hardware kamery</w:t>
      </w:r>
      <w:r w:rsidR="00D9688E" w:rsidRPr="00502BEA">
        <w:rPr>
          <w:rFonts w:ascii="Arial" w:eastAsiaTheme="minorHAnsi" w:hAnsi="Arial" w:cs="Arial"/>
          <w:lang w:eastAsia="en-US"/>
        </w:rPr>
        <w:t>,</w:t>
      </w:r>
    </w:p>
    <w:p w:rsidR="00231EA5" w:rsidRPr="00502BEA" w:rsidRDefault="00231EA5"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Mechanická závěrka</w:t>
      </w:r>
      <w:r w:rsidR="00E34124">
        <w:rPr>
          <w:rFonts w:ascii="Arial" w:eastAsiaTheme="minorHAnsi" w:hAnsi="Arial" w:cs="Arial"/>
          <w:lang w:eastAsia="en-US"/>
        </w:rPr>
        <w:t xml:space="preserve"> nutná </w:t>
      </w:r>
    </w:p>
    <w:p w:rsidR="00E34124" w:rsidRDefault="00E34124" w:rsidP="00E34124">
      <w:pPr>
        <w:autoSpaceDE w:val="0"/>
        <w:autoSpaceDN w:val="0"/>
        <w:adjustRightInd w:val="0"/>
        <w:rPr>
          <w:rFonts w:ascii="Arial" w:eastAsiaTheme="minorHAnsi" w:hAnsi="Arial" w:cs="Arial"/>
          <w:lang w:eastAsia="en-US"/>
        </w:rPr>
      </w:pPr>
    </w:p>
    <w:p w:rsidR="00E34124" w:rsidRDefault="00E34124" w:rsidP="00E34124">
      <w:pPr>
        <w:autoSpaceDE w:val="0"/>
        <w:autoSpaceDN w:val="0"/>
        <w:adjustRightInd w:val="0"/>
        <w:rPr>
          <w:rFonts w:ascii="Arial" w:eastAsiaTheme="minorHAnsi" w:hAnsi="Arial" w:cs="Arial"/>
          <w:lang w:eastAsia="en-US"/>
        </w:rPr>
      </w:pPr>
      <w:r>
        <w:rPr>
          <w:rFonts w:ascii="Arial" w:eastAsiaTheme="minorHAnsi" w:hAnsi="Arial" w:cs="Arial"/>
          <w:lang w:eastAsia="en-US"/>
        </w:rPr>
        <w:t>Další specifikace:</w:t>
      </w:r>
    </w:p>
    <w:p w:rsidR="00E34124" w:rsidRDefault="00E34124" w:rsidP="00E34124">
      <w:pPr>
        <w:autoSpaceDE w:val="0"/>
        <w:autoSpaceDN w:val="0"/>
        <w:adjustRightInd w:val="0"/>
        <w:ind w:left="706"/>
        <w:rPr>
          <w:rFonts w:ascii="Arial" w:eastAsiaTheme="minorHAnsi" w:hAnsi="Arial" w:cs="Arial"/>
          <w:lang w:eastAsia="en-US"/>
        </w:rPr>
      </w:pPr>
      <w:r>
        <w:rPr>
          <w:rFonts w:ascii="Arial" w:eastAsiaTheme="minorHAnsi" w:hAnsi="Arial" w:cs="Arial"/>
          <w:lang w:eastAsia="en-US"/>
        </w:rPr>
        <w:t>M</w:t>
      </w:r>
      <w:r w:rsidRPr="00E34124">
        <w:rPr>
          <w:rFonts w:ascii="Arial" w:eastAsiaTheme="minorHAnsi" w:hAnsi="Arial" w:cs="Arial"/>
          <w:lang w:eastAsia="en-US"/>
        </w:rPr>
        <w:t>ožnost zařadit do aparatury optické filtry pro sledování spektrálních charakteristik registrovaného záření</w:t>
      </w:r>
      <w:r>
        <w:rPr>
          <w:rFonts w:ascii="Arial" w:eastAsiaTheme="minorHAnsi" w:hAnsi="Arial" w:cs="Arial"/>
          <w:lang w:eastAsia="en-US"/>
        </w:rPr>
        <w:t>,</w:t>
      </w:r>
    </w:p>
    <w:p w:rsidR="00E34124" w:rsidRDefault="00E34124" w:rsidP="00E34124">
      <w:pPr>
        <w:autoSpaceDE w:val="0"/>
        <w:autoSpaceDN w:val="0"/>
        <w:adjustRightInd w:val="0"/>
        <w:ind w:left="706"/>
        <w:rPr>
          <w:rFonts w:ascii="Arial" w:eastAsiaTheme="minorHAnsi" w:hAnsi="Arial" w:cs="Arial"/>
          <w:lang w:eastAsia="en-US"/>
        </w:rPr>
      </w:pPr>
      <w:r>
        <w:rPr>
          <w:rFonts w:ascii="Arial" w:eastAsiaTheme="minorHAnsi" w:hAnsi="Arial" w:cs="Arial"/>
          <w:lang w:eastAsia="en-US"/>
        </w:rPr>
        <w:t>A</w:t>
      </w:r>
      <w:r w:rsidRPr="00E34124">
        <w:rPr>
          <w:rFonts w:ascii="Arial" w:eastAsiaTheme="minorHAnsi" w:hAnsi="Arial" w:cs="Arial"/>
          <w:lang w:eastAsia="en-US"/>
        </w:rPr>
        <w:t>utomatická výměna filtrů</w:t>
      </w:r>
    </w:p>
    <w:p w:rsidR="00E34124" w:rsidRPr="00502BEA" w:rsidRDefault="00E34124" w:rsidP="00E34124">
      <w:pPr>
        <w:autoSpaceDE w:val="0"/>
        <w:autoSpaceDN w:val="0"/>
        <w:adjustRightInd w:val="0"/>
        <w:ind w:left="706"/>
        <w:rPr>
          <w:rFonts w:ascii="Arial" w:eastAsiaTheme="minorHAnsi" w:hAnsi="Arial" w:cs="Arial"/>
          <w:lang w:eastAsia="en-US"/>
        </w:rPr>
      </w:pPr>
      <w:r>
        <w:rPr>
          <w:rFonts w:ascii="Arial" w:eastAsiaTheme="minorHAnsi" w:hAnsi="Arial" w:cs="Arial"/>
          <w:lang w:eastAsia="en-US"/>
        </w:rPr>
        <w:t>V</w:t>
      </w:r>
      <w:r w:rsidRPr="00E34124">
        <w:rPr>
          <w:rFonts w:ascii="Arial" w:eastAsiaTheme="minorHAnsi" w:hAnsi="Arial" w:cs="Arial"/>
          <w:lang w:eastAsia="en-US"/>
        </w:rPr>
        <w:t>elmi světelný objektiv pro snímání plochy asi 20 x 20 cm   (a menší) ze vzdálenosti nepřesahující 100 cm před zkoumaným objektem</w:t>
      </w:r>
    </w:p>
    <w:p w:rsidR="00D9688E" w:rsidRPr="00502BEA" w:rsidRDefault="00D9688E" w:rsidP="00D9688E">
      <w:pPr>
        <w:autoSpaceDE w:val="0"/>
        <w:autoSpaceDN w:val="0"/>
        <w:adjustRightInd w:val="0"/>
        <w:rPr>
          <w:rFonts w:ascii="Arial" w:eastAsiaTheme="minorHAnsi" w:hAnsi="Arial" w:cs="Arial"/>
          <w:lang w:eastAsia="en-US"/>
        </w:rPr>
      </w:pPr>
    </w:p>
    <w:p w:rsidR="00D9688E" w:rsidRPr="00502BEA" w:rsidRDefault="00D9688E" w:rsidP="00D9688E">
      <w:pPr>
        <w:autoSpaceDE w:val="0"/>
        <w:autoSpaceDN w:val="0"/>
        <w:adjustRightInd w:val="0"/>
        <w:rPr>
          <w:rFonts w:ascii="Arial" w:eastAsiaTheme="minorHAnsi" w:hAnsi="Arial" w:cs="Arial"/>
          <w:lang w:eastAsia="en-US"/>
        </w:rPr>
      </w:pPr>
      <w:r w:rsidRPr="00502BEA">
        <w:rPr>
          <w:rFonts w:ascii="Arial" w:eastAsiaTheme="minorHAnsi" w:hAnsi="Arial" w:cs="Arial"/>
          <w:lang w:eastAsia="en-US"/>
        </w:rPr>
        <w:t>Specifikace programové vybavení:</w:t>
      </w:r>
    </w:p>
    <w:p w:rsidR="00D9688E" w:rsidRPr="00502BEA" w:rsidRDefault="00D9688E"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Software pro ovládání kamery (musí umožňovat kalibraci obrazu),</w:t>
      </w:r>
    </w:p>
    <w:p w:rsidR="00D9688E" w:rsidRPr="00502BEA" w:rsidRDefault="00D9688E" w:rsidP="00D9688E">
      <w:pPr>
        <w:autoSpaceDE w:val="0"/>
        <w:autoSpaceDN w:val="0"/>
        <w:adjustRightInd w:val="0"/>
        <w:ind w:firstLine="708"/>
        <w:rPr>
          <w:rFonts w:ascii="Arial" w:eastAsiaTheme="minorHAnsi" w:hAnsi="Arial" w:cs="Arial"/>
          <w:lang w:eastAsia="en-US"/>
        </w:rPr>
      </w:pPr>
      <w:r w:rsidRPr="00502BEA">
        <w:rPr>
          <w:rFonts w:ascii="Arial" w:eastAsiaTheme="minorHAnsi" w:hAnsi="Arial" w:cs="Arial"/>
          <w:lang w:eastAsia="en-US"/>
        </w:rPr>
        <w:t xml:space="preserve">Ovladače pro software, </w:t>
      </w:r>
    </w:p>
    <w:p w:rsidR="00D9688E" w:rsidRPr="00502BEA" w:rsidRDefault="00D9688E" w:rsidP="000904A1">
      <w:pPr>
        <w:jc w:val="both"/>
        <w:rPr>
          <w:rFonts w:ascii="Arial" w:hAnsi="Arial" w:cs="Arial"/>
        </w:rPr>
      </w:pPr>
    </w:p>
    <w:p w:rsidR="000904A1" w:rsidRPr="000904A1" w:rsidRDefault="000904A1" w:rsidP="000904A1">
      <w:pPr>
        <w:jc w:val="both"/>
        <w:rPr>
          <w:rFonts w:ascii="Arial" w:hAnsi="Arial" w:cs="Arial"/>
        </w:rPr>
      </w:pPr>
    </w:p>
    <w:p w:rsidR="000904A1" w:rsidRPr="00394487" w:rsidRDefault="000904A1">
      <w:pPr>
        <w:rPr>
          <w:rFonts w:ascii="Arial" w:hAnsi="Arial" w:cs="Arial"/>
        </w:rPr>
      </w:pPr>
    </w:p>
    <w:sectPr w:rsidR="000904A1" w:rsidRPr="00394487" w:rsidSect="00FD43E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C3F" w:rsidRDefault="007F3C3F" w:rsidP="00394487">
      <w:r>
        <w:separator/>
      </w:r>
    </w:p>
  </w:endnote>
  <w:endnote w:type="continuationSeparator" w:id="0">
    <w:p w:rsidR="007F3C3F" w:rsidRDefault="007F3C3F" w:rsidP="003944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4508"/>
      <w:docPartObj>
        <w:docPartGallery w:val="Page Numbers (Bottom of Page)"/>
        <w:docPartUnique/>
      </w:docPartObj>
    </w:sdtPr>
    <w:sdtContent>
      <w:p w:rsidR="005430E5" w:rsidRDefault="005430E5" w:rsidP="005430E5">
        <w:pPr>
          <w:pStyle w:val="Zpat"/>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5430E5" w:rsidRPr="008A1DD0" w:rsidTr="00467E9D">
          <w:trPr>
            <w:jc w:val="center"/>
          </w:trPr>
          <w:tc>
            <w:tcPr>
              <w:tcW w:w="9104" w:type="dxa"/>
              <w:tcBorders>
                <w:top w:val="single" w:sz="4" w:space="0" w:color="auto"/>
                <w:left w:val="nil"/>
                <w:bottom w:val="nil"/>
                <w:right w:val="nil"/>
              </w:tcBorders>
            </w:tcPr>
            <w:p w:rsidR="005430E5" w:rsidRPr="00F6237B" w:rsidRDefault="005430E5" w:rsidP="00467E9D">
              <w:pPr>
                <w:pStyle w:val="Zpat"/>
                <w:jc w:val="center"/>
                <w:rPr>
                  <w:sz w:val="16"/>
                  <w:szCs w:val="16"/>
                </w:rPr>
              </w:pPr>
            </w:p>
            <w:p w:rsidR="005430E5" w:rsidRPr="008A1DD0" w:rsidRDefault="005430E5" w:rsidP="00467E9D">
              <w:pPr>
                <w:pStyle w:val="Zpat"/>
                <w:jc w:val="center"/>
              </w:pPr>
              <w:r w:rsidRPr="00F6237B">
                <w:rPr>
                  <w:sz w:val="16"/>
                  <w:szCs w:val="16"/>
                </w:rPr>
                <w:t>Tento projekt je spolufinancován Evropským sociálním fondem a státním rozpočtem České republiky.</w:t>
              </w:r>
            </w:p>
          </w:tc>
        </w:tr>
      </w:tbl>
      <w:p w:rsidR="005430E5" w:rsidRDefault="006C5E65">
        <w:pPr>
          <w:pStyle w:val="Zpat"/>
          <w:jc w:val="center"/>
        </w:pPr>
        <w:r>
          <w:pict>
            <v:group id="_x0000_s61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6150" type="#_x0000_t202" style="position:absolute;left:5351;top:800;width:659;height:288;v-text-anchor:middle" filled="f" stroked="f">
                <v:textbox style="mso-next-textbox:#_x0000_s6150" inset="0,0,0,0">
                  <w:txbxContent>
                    <w:p w:rsidR="005430E5" w:rsidRDefault="006C5E65">
                      <w:pPr>
                        <w:jc w:val="center"/>
                        <w:rPr>
                          <w:szCs w:val="18"/>
                        </w:rPr>
                      </w:pPr>
                      <w:fldSimple w:instr=" PAGE    \* MERGEFORMAT ">
                        <w:r w:rsidR="0046737B" w:rsidRPr="0046737B">
                          <w:rPr>
                            <w:i/>
                            <w:noProof/>
                            <w:sz w:val="18"/>
                            <w:szCs w:val="18"/>
                          </w:rPr>
                          <w:t>2</w:t>
                        </w:r>
                      </w:fldSimple>
                    </w:p>
                  </w:txbxContent>
                </v:textbox>
              </v:shape>
              <v:group id="_x0000_s6151" style="position:absolute;left:5494;top:739;width:372;height:72" coordorigin="5486,739" coordsize="372,72">
                <v:oval id="_x0000_s6152" style="position:absolute;left:5486;top:739;width:72;height:72" fillcolor="#7ba0cd [2420]" stroked="f"/>
                <v:oval id="_x0000_s6153" style="position:absolute;left:5636;top:739;width:72;height:72" fillcolor="#7ba0cd [2420]" stroked="f"/>
                <v:oval id="_x0000_s6154" style="position:absolute;left:5786;top:739;width:72;height:72" fillcolor="#7ba0cd [2420]" stroked="f"/>
              </v:group>
              <w10:wrap type="none" anchorx="margin" anchory="page"/>
              <w10:anchorlock/>
            </v:group>
          </w:pict>
        </w:r>
      </w:p>
    </w:sdtContent>
  </w:sdt>
  <w:p w:rsidR="00394487" w:rsidRDefault="00394487" w:rsidP="00EB53D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C3F" w:rsidRDefault="007F3C3F" w:rsidP="00394487">
      <w:r>
        <w:separator/>
      </w:r>
    </w:p>
  </w:footnote>
  <w:footnote w:type="continuationSeparator" w:id="0">
    <w:p w:rsidR="007F3C3F" w:rsidRDefault="007F3C3F" w:rsidP="00394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DD" w:rsidRDefault="00EB53DD" w:rsidP="00EB53DD">
    <w:pPr>
      <w:pStyle w:val="Zhlav"/>
      <w:jc w:val="center"/>
    </w:pPr>
    <w:r>
      <w:rPr>
        <w:noProof/>
      </w:rPr>
      <w:drawing>
        <wp:anchor distT="0" distB="0" distL="114300" distR="114300" simplePos="0" relativeHeight="251662336" behindDoc="1" locked="0" layoutInCell="1" allowOverlap="1">
          <wp:simplePos x="0" y="0"/>
          <wp:positionH relativeFrom="column">
            <wp:posOffset>3928110</wp:posOffset>
          </wp:positionH>
          <wp:positionV relativeFrom="paragraph">
            <wp:posOffset>-57150</wp:posOffset>
          </wp:positionV>
          <wp:extent cx="1043305" cy="798195"/>
          <wp:effectExtent l="19050" t="0" r="4445" b="0"/>
          <wp:wrapNone/>
          <wp:docPr id="3" name="obrázek 3" descr="logo OPV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VK"/>
                  <pic:cNvPicPr>
                    <a:picLocks noChangeAspect="1" noChangeArrowheads="1"/>
                  </pic:cNvPicPr>
                </pic:nvPicPr>
                <pic:blipFill>
                  <a:blip r:embed="rId1"/>
                  <a:srcRect/>
                  <a:stretch>
                    <a:fillRect/>
                  </a:stretch>
                </pic:blipFill>
                <pic:spPr bwMode="auto">
                  <a:xfrm>
                    <a:off x="0" y="0"/>
                    <a:ext cx="1043305" cy="79819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2499360</wp:posOffset>
          </wp:positionH>
          <wp:positionV relativeFrom="paragraph">
            <wp:posOffset>26035</wp:posOffset>
          </wp:positionV>
          <wp:extent cx="1338580" cy="635635"/>
          <wp:effectExtent l="19050" t="0" r="0" b="0"/>
          <wp:wrapNone/>
          <wp:docPr id="2" name="obrázek 2" descr="MS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MT"/>
                  <pic:cNvPicPr>
                    <a:picLocks noChangeAspect="1" noChangeArrowheads="1"/>
                  </pic:cNvPicPr>
                </pic:nvPicPr>
                <pic:blipFill>
                  <a:blip r:embed="rId2"/>
                  <a:srcRect/>
                  <a:stretch>
                    <a:fillRect/>
                  </a:stretch>
                </pic:blipFill>
                <pic:spPr bwMode="auto">
                  <a:xfrm>
                    <a:off x="0" y="0"/>
                    <a:ext cx="1338580" cy="63563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603885</wp:posOffset>
          </wp:positionH>
          <wp:positionV relativeFrom="paragraph">
            <wp:posOffset>-9525</wp:posOffset>
          </wp:positionV>
          <wp:extent cx="1733550" cy="704850"/>
          <wp:effectExtent l="19050" t="0" r="0" b="0"/>
          <wp:wrapNone/>
          <wp:docPr id="1" name="obrázek 1" descr="logo_esf_vlajkaEU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f_vlajkaEU_5"/>
                  <pic:cNvPicPr>
                    <a:picLocks noChangeAspect="1" noChangeArrowheads="1"/>
                  </pic:cNvPicPr>
                </pic:nvPicPr>
                <pic:blipFill>
                  <a:blip r:embed="rId3"/>
                  <a:srcRect/>
                  <a:stretch>
                    <a:fillRect/>
                  </a:stretch>
                </pic:blipFill>
                <pic:spPr bwMode="auto">
                  <a:xfrm>
                    <a:off x="0" y="0"/>
                    <a:ext cx="1733550" cy="704850"/>
                  </a:xfrm>
                  <a:prstGeom prst="rect">
                    <a:avLst/>
                  </a:prstGeom>
                  <a:noFill/>
                  <a:ln w="9525">
                    <a:noFill/>
                    <a:miter lim="800000"/>
                    <a:headEnd/>
                    <a:tailEnd/>
                  </a:ln>
                </pic:spPr>
              </pic:pic>
            </a:graphicData>
          </a:graphic>
        </wp:anchor>
      </w:drawing>
    </w:r>
    <w:r>
      <w:tab/>
    </w:r>
    <w:r>
      <w:tab/>
    </w:r>
  </w:p>
  <w:p w:rsidR="00EB53DD" w:rsidRDefault="00EB53DD" w:rsidP="00EB53DD">
    <w:pPr>
      <w:pStyle w:val="Zhlav"/>
      <w:jc w:val="center"/>
    </w:pPr>
  </w:p>
  <w:p w:rsidR="00EB53DD" w:rsidRDefault="00EB53DD" w:rsidP="00EB53DD">
    <w:pPr>
      <w:pStyle w:val="Zhlav"/>
      <w:jc w:val="center"/>
    </w:pPr>
  </w:p>
  <w:p w:rsidR="00EB53DD" w:rsidRDefault="00EB53DD" w:rsidP="00EB53DD">
    <w:pPr>
      <w:pStyle w:val="Zhlav"/>
      <w:jc w:val="center"/>
    </w:pPr>
  </w:p>
  <w:p w:rsidR="00EB53DD" w:rsidRDefault="00EB53DD" w:rsidP="00EB53DD">
    <w:pPr>
      <w:pStyle w:val="Zhlav"/>
      <w:jc w:val="center"/>
    </w:pPr>
  </w:p>
  <w:p w:rsidR="00EB53DD" w:rsidRDefault="00EB53DD" w:rsidP="00EB53DD">
    <w:pPr>
      <w:jc w:val="center"/>
      <w:rPr>
        <w:caps/>
        <w:color w:val="808080"/>
        <w:spacing w:val="60"/>
        <w:position w:val="-6"/>
      </w:rPr>
    </w:pPr>
    <w:r w:rsidRPr="00A90F03">
      <w:rPr>
        <w:caps/>
        <w:color w:val="808080"/>
        <w:spacing w:val="60"/>
        <w:position w:val="-6"/>
      </w:rPr>
      <w:t>INvestice do rozvoje vzdělávání</w:t>
    </w:r>
  </w:p>
  <w:p w:rsidR="00EB53DD" w:rsidRDefault="00EB53DD" w:rsidP="00EB53DD">
    <w:pPr>
      <w:jc w:val="center"/>
      <w:rPr>
        <w:rFonts w:ascii="Verdana" w:hAnsi="Verdan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6BDE"/>
    <w:multiLevelType w:val="hybridMultilevel"/>
    <w:tmpl w:val="DFD45720"/>
    <w:lvl w:ilvl="0" w:tplc="FD320C58">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3020728C"/>
    <w:multiLevelType w:val="hybridMultilevel"/>
    <w:tmpl w:val="1A0EFE0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44886B05"/>
    <w:multiLevelType w:val="hybridMultilevel"/>
    <w:tmpl w:val="FB3CD196"/>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4E100EC5"/>
    <w:multiLevelType w:val="hybridMultilevel"/>
    <w:tmpl w:val="B4BE5134"/>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5AB225CC"/>
    <w:multiLevelType w:val="hybridMultilevel"/>
    <w:tmpl w:val="7B9CB58A"/>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DD37BB5"/>
    <w:multiLevelType w:val="hybridMultilevel"/>
    <w:tmpl w:val="94D4210A"/>
    <w:lvl w:ilvl="0" w:tplc="0405000F">
      <w:start w:val="3"/>
      <w:numFmt w:val="decimal"/>
      <w:lvlText w:val="%1."/>
      <w:lvlJc w:val="left"/>
      <w:pPr>
        <w:tabs>
          <w:tab w:val="num" w:pos="720"/>
        </w:tabs>
        <w:ind w:left="720" w:hanging="360"/>
      </w:pPr>
      <w:rPr>
        <w:rFonts w:hint="default"/>
      </w:rPr>
    </w:lvl>
    <w:lvl w:ilvl="1" w:tplc="C4DE14C0">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645352"/>
    <w:rsid w:val="000904A1"/>
    <w:rsid w:val="000B56A5"/>
    <w:rsid w:val="001F3F82"/>
    <w:rsid w:val="00231EA5"/>
    <w:rsid w:val="002C0F96"/>
    <w:rsid w:val="00394487"/>
    <w:rsid w:val="0046737B"/>
    <w:rsid w:val="004C2BFD"/>
    <w:rsid w:val="00502BEA"/>
    <w:rsid w:val="005178AF"/>
    <w:rsid w:val="005430E5"/>
    <w:rsid w:val="00645352"/>
    <w:rsid w:val="006C5E65"/>
    <w:rsid w:val="0072307C"/>
    <w:rsid w:val="007250FB"/>
    <w:rsid w:val="007C43E1"/>
    <w:rsid w:val="007F3C3F"/>
    <w:rsid w:val="0087308B"/>
    <w:rsid w:val="00876B5B"/>
    <w:rsid w:val="0098725A"/>
    <w:rsid w:val="009B36B8"/>
    <w:rsid w:val="009F184D"/>
    <w:rsid w:val="00C26765"/>
    <w:rsid w:val="00C35E04"/>
    <w:rsid w:val="00C854B3"/>
    <w:rsid w:val="00CE652C"/>
    <w:rsid w:val="00D9688E"/>
    <w:rsid w:val="00E34124"/>
    <w:rsid w:val="00EB53DD"/>
    <w:rsid w:val="00F6142F"/>
    <w:rsid w:val="00FD43E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352"/>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645352"/>
    <w:pPr>
      <w:keepNext/>
      <w:ind w:left="2127" w:hanging="284"/>
      <w:outlineLvl w:val="0"/>
    </w:pPr>
    <w:rPr>
      <w:b/>
    </w:rPr>
  </w:style>
  <w:style w:type="paragraph" w:styleId="Nadpis2">
    <w:name w:val="heading 2"/>
    <w:basedOn w:val="Normln"/>
    <w:next w:val="Normln"/>
    <w:link w:val="Nadpis2Char"/>
    <w:uiPriority w:val="9"/>
    <w:semiHidden/>
    <w:unhideWhenUsed/>
    <w:qFormat/>
    <w:rsid w:val="006453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904A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5352"/>
    <w:rPr>
      <w:rFonts w:ascii="Times New Roman" w:eastAsia="Times New Roman" w:hAnsi="Times New Roman" w:cs="Times New Roman"/>
      <w:b/>
      <w:sz w:val="20"/>
      <w:szCs w:val="20"/>
      <w:lang w:eastAsia="cs-CZ"/>
    </w:rPr>
  </w:style>
  <w:style w:type="paragraph" w:styleId="Zpat">
    <w:name w:val="footer"/>
    <w:basedOn w:val="Normln"/>
    <w:link w:val="ZpatChar"/>
    <w:uiPriority w:val="99"/>
    <w:rsid w:val="00645352"/>
    <w:pPr>
      <w:tabs>
        <w:tab w:val="center" w:pos="4536"/>
        <w:tab w:val="right" w:pos="9072"/>
      </w:tabs>
    </w:pPr>
  </w:style>
  <w:style w:type="character" w:customStyle="1" w:styleId="ZpatChar">
    <w:name w:val="Zápatí Char"/>
    <w:basedOn w:val="Standardnpsmoodstavce"/>
    <w:link w:val="Zpat"/>
    <w:uiPriority w:val="99"/>
    <w:rsid w:val="00645352"/>
    <w:rPr>
      <w:rFonts w:ascii="Times New Roman" w:eastAsia="Times New Roman" w:hAnsi="Times New Roman" w:cs="Times New Roman"/>
      <w:sz w:val="20"/>
      <w:szCs w:val="20"/>
      <w:lang w:eastAsia="cs-CZ"/>
    </w:rPr>
  </w:style>
  <w:style w:type="paragraph" w:styleId="Nzev">
    <w:name w:val="Title"/>
    <w:basedOn w:val="Normln"/>
    <w:link w:val="NzevChar"/>
    <w:qFormat/>
    <w:rsid w:val="00645352"/>
    <w:pPr>
      <w:jc w:val="center"/>
    </w:pPr>
    <w:rPr>
      <w:rFonts w:ascii="Arial" w:hAnsi="Arial"/>
      <w:b/>
      <w:i/>
      <w:spacing w:val="40"/>
      <w:sz w:val="26"/>
    </w:rPr>
  </w:style>
  <w:style w:type="character" w:customStyle="1" w:styleId="NzevChar">
    <w:name w:val="Název Char"/>
    <w:basedOn w:val="Standardnpsmoodstavce"/>
    <w:link w:val="Nzev"/>
    <w:rsid w:val="00645352"/>
    <w:rPr>
      <w:rFonts w:ascii="Arial" w:eastAsia="Times New Roman" w:hAnsi="Arial" w:cs="Times New Roman"/>
      <w:b/>
      <w:i/>
      <w:spacing w:val="40"/>
      <w:sz w:val="26"/>
      <w:szCs w:val="20"/>
      <w:lang w:eastAsia="cs-CZ"/>
    </w:rPr>
  </w:style>
  <w:style w:type="paragraph" w:styleId="Zkladntext3">
    <w:name w:val="Body Text 3"/>
    <w:basedOn w:val="Normln"/>
    <w:link w:val="Zkladntext3Char"/>
    <w:rsid w:val="00645352"/>
    <w:pPr>
      <w:tabs>
        <w:tab w:val="left" w:pos="0"/>
      </w:tabs>
      <w:jc w:val="center"/>
    </w:pPr>
    <w:rPr>
      <w:rFonts w:ascii="Arial" w:hAnsi="Arial" w:cs="Arial"/>
      <w:b/>
      <w:sz w:val="24"/>
    </w:rPr>
  </w:style>
  <w:style w:type="character" w:customStyle="1" w:styleId="Zkladntext3Char">
    <w:name w:val="Základní text 3 Char"/>
    <w:basedOn w:val="Standardnpsmoodstavce"/>
    <w:link w:val="Zkladntext3"/>
    <w:rsid w:val="00645352"/>
    <w:rPr>
      <w:rFonts w:ascii="Arial" w:eastAsia="Times New Roman" w:hAnsi="Arial" w:cs="Arial"/>
      <w:b/>
      <w:sz w:val="24"/>
      <w:szCs w:val="20"/>
      <w:lang w:eastAsia="cs-CZ"/>
    </w:rPr>
  </w:style>
  <w:style w:type="paragraph" w:styleId="Zkladntext">
    <w:name w:val="Body Text"/>
    <w:basedOn w:val="Normln"/>
    <w:link w:val="ZkladntextChar"/>
    <w:uiPriority w:val="99"/>
    <w:semiHidden/>
    <w:unhideWhenUsed/>
    <w:rsid w:val="00645352"/>
    <w:pPr>
      <w:spacing w:after="120"/>
    </w:pPr>
  </w:style>
  <w:style w:type="character" w:customStyle="1" w:styleId="ZkladntextChar">
    <w:name w:val="Základní text Char"/>
    <w:basedOn w:val="Standardnpsmoodstavce"/>
    <w:link w:val="Zkladntext"/>
    <w:uiPriority w:val="99"/>
    <w:semiHidden/>
    <w:rsid w:val="00645352"/>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645352"/>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
    <w:link w:val="Zkladntext2Char"/>
    <w:uiPriority w:val="99"/>
    <w:semiHidden/>
    <w:unhideWhenUsed/>
    <w:rsid w:val="00645352"/>
    <w:pPr>
      <w:spacing w:after="120" w:line="480" w:lineRule="auto"/>
    </w:pPr>
  </w:style>
  <w:style w:type="character" w:customStyle="1" w:styleId="Zkladntext2Char">
    <w:name w:val="Základní text 2 Char"/>
    <w:basedOn w:val="Standardnpsmoodstavce"/>
    <w:link w:val="Zkladntext2"/>
    <w:uiPriority w:val="99"/>
    <w:semiHidden/>
    <w:rsid w:val="00645352"/>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394487"/>
    <w:pPr>
      <w:tabs>
        <w:tab w:val="center" w:pos="4536"/>
        <w:tab w:val="right" w:pos="9072"/>
      </w:tabs>
    </w:pPr>
  </w:style>
  <w:style w:type="character" w:customStyle="1" w:styleId="ZhlavChar">
    <w:name w:val="Záhlaví Char"/>
    <w:basedOn w:val="Standardnpsmoodstavce"/>
    <w:link w:val="Zhlav"/>
    <w:uiPriority w:val="99"/>
    <w:rsid w:val="0039448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B53DD"/>
    <w:rPr>
      <w:rFonts w:ascii="Tahoma" w:hAnsi="Tahoma" w:cs="Tahoma"/>
      <w:sz w:val="16"/>
      <w:szCs w:val="16"/>
    </w:rPr>
  </w:style>
  <w:style w:type="character" w:customStyle="1" w:styleId="TextbublinyChar">
    <w:name w:val="Text bubliny Char"/>
    <w:basedOn w:val="Standardnpsmoodstavce"/>
    <w:link w:val="Textbubliny"/>
    <w:uiPriority w:val="99"/>
    <w:semiHidden/>
    <w:rsid w:val="00EB53DD"/>
    <w:rPr>
      <w:rFonts w:ascii="Tahoma" w:eastAsia="Times New Roman" w:hAnsi="Tahoma" w:cs="Tahoma"/>
      <w:sz w:val="16"/>
      <w:szCs w:val="16"/>
      <w:lang w:eastAsia="cs-CZ"/>
    </w:rPr>
  </w:style>
  <w:style w:type="character" w:customStyle="1" w:styleId="Nadpis3Char">
    <w:name w:val="Nadpis 3 Char"/>
    <w:basedOn w:val="Standardnpsmoodstavce"/>
    <w:link w:val="Nadpis3"/>
    <w:uiPriority w:val="9"/>
    <w:semiHidden/>
    <w:rsid w:val="000904A1"/>
    <w:rPr>
      <w:rFonts w:asciiTheme="majorHAnsi" w:eastAsiaTheme="majorEastAsia" w:hAnsiTheme="majorHAnsi" w:cstheme="majorBidi"/>
      <w:b/>
      <w:bCs/>
      <w:color w:val="4F81BD" w:themeColor="accent1"/>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1598</Words>
  <Characters>9432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FEKT VUT v Brně</Company>
  <LinksUpToDate>false</LinksUpToDate>
  <CharactersWithSpaces>11008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dc:creator>
  <cp:keywords/>
  <dc:description/>
  <cp:lastModifiedBy>Holcman Vladimír</cp:lastModifiedBy>
  <cp:revision>8</cp:revision>
  <dcterms:created xsi:type="dcterms:W3CDTF">2010-06-02T08:40:00Z</dcterms:created>
  <dcterms:modified xsi:type="dcterms:W3CDTF">2010-06-03T09:09:00Z</dcterms:modified>
</cp:coreProperties>
</file>