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E5" w:rsidRDefault="00421AE5" w:rsidP="0081011A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15</w:t>
      </w:r>
      <w:r w:rsidRPr="00D86781">
        <w:rPr>
          <w:rFonts w:ascii="Times New Roman" w:hAnsi="Times New Roman"/>
          <w:b/>
          <w:sz w:val="24"/>
          <w:szCs w:val="24"/>
        </w:rPr>
        <w:t xml:space="preserve">. července 2010 se v konferenční místnosti C 081 Ministerstva školství mládeže a tělovýchovy, Karmelitská 7, Praha 1 uskuteční informační seminář k Všeobecnému programu podpory technologií </w:t>
      </w:r>
      <w:r>
        <w:rPr>
          <w:rFonts w:ascii="Times New Roman" w:hAnsi="Times New Roman"/>
          <w:b/>
          <w:sz w:val="24"/>
          <w:szCs w:val="24"/>
        </w:rPr>
        <w:t xml:space="preserve">ESA - </w:t>
      </w:r>
      <w:r w:rsidRPr="00D86781">
        <w:rPr>
          <w:rFonts w:ascii="Times New Roman" w:hAnsi="Times New Roman"/>
          <w:b/>
          <w:sz w:val="24"/>
          <w:szCs w:val="24"/>
        </w:rPr>
        <w:t>General Support Technology Programme – GSTP</w:t>
      </w:r>
      <w:r>
        <w:rPr>
          <w:rFonts w:ascii="Times New Roman" w:hAnsi="Times New Roman"/>
          <w:b/>
          <w:sz w:val="24"/>
          <w:szCs w:val="24"/>
        </w:rPr>
        <w:t> </w:t>
      </w:r>
      <w:r w:rsidRPr="00D86781">
        <w:rPr>
          <w:rFonts w:ascii="Times New Roman" w:hAnsi="Times New Roman"/>
          <w:b/>
          <w:sz w:val="24"/>
          <w:szCs w:val="24"/>
        </w:rPr>
        <w:t>5</w:t>
      </w:r>
    </w:p>
    <w:p w:rsidR="00421AE5" w:rsidRPr="00D86781" w:rsidRDefault="00421AE5" w:rsidP="0081011A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21AE5" w:rsidRDefault="00421AE5" w:rsidP="0081011A">
      <w:pPr>
        <w:pStyle w:val="PlainText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86781">
        <w:rPr>
          <w:rFonts w:ascii="Times New Roman" w:hAnsi="Times New Roman"/>
          <w:b/>
          <w:sz w:val="32"/>
          <w:szCs w:val="32"/>
        </w:rPr>
        <w:t>Czech Republic Space Technology Day</w:t>
      </w:r>
    </w:p>
    <w:p w:rsidR="00421AE5" w:rsidRPr="00D86781" w:rsidRDefault="00421AE5" w:rsidP="0081011A">
      <w:pPr>
        <w:pStyle w:val="PlainText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semináře: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F2487E">
        <w:rPr>
          <w:rFonts w:ascii="Times New Roman" w:hAnsi="Times New Roman"/>
          <w:sz w:val="24"/>
          <w:szCs w:val="24"/>
        </w:rPr>
        <w:t>08:45 - 09:00    Registrace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F2487E">
        <w:rPr>
          <w:rFonts w:ascii="Times New Roman" w:hAnsi="Times New Roman"/>
          <w:sz w:val="24"/>
          <w:szCs w:val="24"/>
        </w:rPr>
        <w:t xml:space="preserve">09:00 - 09:30    Zahájení (MŠMT, </w:t>
      </w:r>
      <w:r>
        <w:rPr>
          <w:rFonts w:ascii="Times New Roman" w:hAnsi="Times New Roman"/>
          <w:sz w:val="24"/>
          <w:szCs w:val="24"/>
        </w:rPr>
        <w:t>Česká kosmická kancelář</w:t>
      </w:r>
      <w:r w:rsidRPr="00F2487E">
        <w:rPr>
          <w:rFonts w:ascii="Times New Roman" w:hAnsi="Times New Roman"/>
          <w:sz w:val="24"/>
          <w:szCs w:val="24"/>
        </w:rPr>
        <w:t>)</w:t>
      </w:r>
    </w:p>
    <w:p w:rsidR="00421AE5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F2487E">
        <w:rPr>
          <w:rFonts w:ascii="Times New Roman" w:hAnsi="Times New Roman"/>
          <w:sz w:val="24"/>
          <w:szCs w:val="24"/>
        </w:rPr>
        <w:t>09:30</w:t>
      </w:r>
      <w:r>
        <w:rPr>
          <w:rFonts w:ascii="Times New Roman" w:hAnsi="Times New Roman"/>
          <w:sz w:val="24"/>
          <w:szCs w:val="24"/>
        </w:rPr>
        <w:t xml:space="preserve"> - 12:00    Prezentace ESA 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Default="00421AE5" w:rsidP="0081011A">
      <w:pPr>
        <w:pStyle w:val="PlainText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Úvodní prezentace technologických programů a strategií ESA</w:t>
      </w:r>
    </w:p>
    <w:p w:rsidR="00421AE5" w:rsidRPr="00F2487E" w:rsidRDefault="00421AE5" w:rsidP="0081011A">
      <w:pPr>
        <w:pStyle w:val="PlainText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Všeobecný program podpory technologie (</w:t>
      </w:r>
      <w:r w:rsidRPr="00F2487E">
        <w:rPr>
          <w:rFonts w:ascii="Times New Roman" w:hAnsi="Times New Roman"/>
          <w:sz w:val="24"/>
          <w:szCs w:val="24"/>
        </w:rPr>
        <w:t>Genera</w:t>
      </w:r>
      <w:r>
        <w:rPr>
          <w:rFonts w:ascii="Times New Roman" w:hAnsi="Times New Roman"/>
          <w:sz w:val="24"/>
          <w:szCs w:val="24"/>
        </w:rPr>
        <w:t xml:space="preserve">l Support Technology Programme - </w:t>
      </w:r>
      <w:r w:rsidRPr="00F2487E">
        <w:rPr>
          <w:rFonts w:ascii="Times New Roman" w:hAnsi="Times New Roman"/>
          <w:sz w:val="24"/>
          <w:szCs w:val="24"/>
        </w:rPr>
        <w:t xml:space="preserve">GSTP) </w:t>
      </w:r>
      <w:r>
        <w:rPr>
          <w:rFonts w:ascii="Times New Roman" w:hAnsi="Times New Roman"/>
          <w:sz w:val="24"/>
          <w:szCs w:val="24"/>
        </w:rPr>
        <w:t>- fáze</w:t>
      </w:r>
      <w:r w:rsidRPr="00F2487E">
        <w:rPr>
          <w:rFonts w:ascii="Times New Roman" w:hAnsi="Times New Roman"/>
          <w:sz w:val="24"/>
          <w:szCs w:val="24"/>
        </w:rPr>
        <w:t xml:space="preserve"> 5.</w:t>
      </w:r>
    </w:p>
    <w:p w:rsidR="00421AE5" w:rsidRPr="00F2487E" w:rsidRDefault="00421AE5" w:rsidP="0081011A">
      <w:pPr>
        <w:pStyle w:val="PlainText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2487E">
        <w:rPr>
          <w:rFonts w:ascii="Times New Roman" w:hAnsi="Times New Roman"/>
          <w:sz w:val="24"/>
          <w:szCs w:val="24"/>
        </w:rPr>
        <w:t>Harmonizace evropských vesmírných technologií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2487E">
        <w:rPr>
          <w:rFonts w:ascii="Times New Roman" w:hAnsi="Times New Roman"/>
          <w:sz w:val="24"/>
          <w:szCs w:val="24"/>
        </w:rPr>
        <w:t>European Space Technology Harmonisation</w:t>
      </w:r>
      <w:r>
        <w:rPr>
          <w:rFonts w:ascii="Times New Roman" w:hAnsi="Times New Roman"/>
          <w:sz w:val="24"/>
          <w:szCs w:val="24"/>
        </w:rPr>
        <w:t xml:space="preserve"> – ESTH)</w:t>
      </w:r>
    </w:p>
    <w:p w:rsidR="00421AE5" w:rsidRDefault="00421AE5" w:rsidP="0081011A">
      <w:pPr>
        <w:pStyle w:val="PlainText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0" w:name="p1"/>
      <w:bookmarkEnd w:id="0"/>
      <w:r w:rsidRPr="00F2487E">
        <w:rPr>
          <w:rFonts w:ascii="Times New Roman" w:hAnsi="Times New Roman"/>
          <w:sz w:val="24"/>
          <w:szCs w:val="24"/>
        </w:rPr>
        <w:t xml:space="preserve">Produktová politika 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12:00 - 13</w:t>
      </w:r>
      <w:r w:rsidRPr="00F2487E">
        <w:rPr>
          <w:rFonts w:ascii="Times New Roman" w:hAnsi="Times New Roman"/>
          <w:sz w:val="24"/>
          <w:szCs w:val="24"/>
        </w:rPr>
        <w:t>:00 Oběd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2487E">
        <w:rPr>
          <w:rFonts w:ascii="Times New Roman" w:hAnsi="Times New Roman"/>
          <w:sz w:val="24"/>
          <w:szCs w:val="24"/>
        </w:rPr>
        <w:t xml:space="preserve">:00 - 16:30 Bilaterální setkání ESA se zástupci </w:t>
      </w:r>
      <w:r>
        <w:rPr>
          <w:rFonts w:ascii="Times New Roman" w:hAnsi="Times New Roman"/>
          <w:sz w:val="24"/>
          <w:szCs w:val="24"/>
        </w:rPr>
        <w:t>akademické/ průmyslové sféry</w:t>
      </w:r>
      <w:r w:rsidRPr="00F2487E">
        <w:rPr>
          <w:rFonts w:ascii="Times New Roman" w:hAnsi="Times New Roman"/>
          <w:sz w:val="24"/>
          <w:szCs w:val="24"/>
        </w:rPr>
        <w:t xml:space="preserve"> </w:t>
      </w:r>
    </w:p>
    <w:p w:rsidR="00421AE5" w:rsidRPr="00F2487E" w:rsidRDefault="00421AE5" w:rsidP="0081011A">
      <w:pPr>
        <w:pStyle w:val="PlainText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421AE5" w:rsidRDefault="00421AE5" w:rsidP="0081011A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2) </w:t>
      </w:r>
      <w:r w:rsidRPr="002F3F30">
        <w:rPr>
          <w:rFonts w:ascii="Times New Roman" w:hAnsi="Times New Roman"/>
          <w:sz w:val="24"/>
          <w:szCs w:val="24"/>
        </w:rPr>
        <w:t xml:space="preserve">Cílem Všeobecného programu podpory technologií (General Support Technology Programme – GSTP) je zajištění proveditelnosti, raných fází vývoje a kvalifikace technologií identifikovaných jako kritické pro budoucí kosmické projekty, strategickou nezávislost a konkurenceschopnost, zaměřené na již existující ale i nové oblasti a podle potřeby zahrnující i demonstraci na oběžné dráze. Finanční závazek České republiky v programu GSTP fáze 5 do roku </w:t>
      </w:r>
      <w:r w:rsidRPr="002F3F30">
        <w:rPr>
          <w:rFonts w:ascii="Times New Roman" w:hAnsi="Times New Roman"/>
          <w:bCs/>
          <w:sz w:val="24"/>
          <w:szCs w:val="24"/>
        </w:rPr>
        <w:t>2017</w:t>
      </w:r>
      <w:r w:rsidRPr="002F3F30">
        <w:rPr>
          <w:rFonts w:ascii="Times New Roman" w:hAnsi="Times New Roman"/>
          <w:sz w:val="24"/>
          <w:szCs w:val="24"/>
        </w:rPr>
        <w:t xml:space="preserve"> je ve výši </w:t>
      </w:r>
      <w:r w:rsidRPr="002F3F30">
        <w:rPr>
          <w:rFonts w:ascii="Times New Roman" w:hAnsi="Times New Roman"/>
          <w:bCs/>
          <w:sz w:val="24"/>
          <w:szCs w:val="24"/>
        </w:rPr>
        <w:t>6,5 milionů €</w:t>
      </w:r>
      <w:r w:rsidRPr="002F3F30">
        <w:rPr>
          <w:rFonts w:ascii="Times New Roman" w:hAnsi="Times New Roman"/>
          <w:sz w:val="24"/>
          <w:szCs w:val="24"/>
        </w:rPr>
        <w:t>.</w:t>
      </w:r>
    </w:p>
    <w:p w:rsidR="00421AE5" w:rsidRPr="002F3F30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2F3F30" w:rsidRDefault="00421AE5" w:rsidP="0081011A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3"/>
      <w:bookmarkEnd w:id="1"/>
      <w:r w:rsidRPr="002F3F30">
        <w:rPr>
          <w:rFonts w:ascii="Times New Roman" w:hAnsi="Times New Roman"/>
          <w:sz w:val="24"/>
          <w:szCs w:val="24"/>
        </w:rPr>
        <w:t xml:space="preserve">Ad 3) Harmonizace evropských vesmírných technologií (ESTH) přijatá Ministerskou radou ESA v roce 2001 má směřovat ke zlepšení koordinace VaV v oblasti vesmírných aktivit mezi všemi evropskými aktéry. Hlavní cíle spočívají v „zaplnění strategických mezer“ a „minimalizaci nepotřebných duplikací“. Harmonizační proces zohledňuje rozdílnosti v evropském vývoji, možnostech a rozpočtech za účelem podpory komplementarity rozličných investorů. </w:t>
      </w:r>
    </w:p>
    <w:p w:rsidR="00421AE5" w:rsidRPr="002F3F30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2F3F30" w:rsidRDefault="00421AE5" w:rsidP="0081011A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3F30">
        <w:rPr>
          <w:rFonts w:ascii="Times New Roman" w:hAnsi="Times New Roman"/>
          <w:sz w:val="24"/>
          <w:szCs w:val="24"/>
        </w:rPr>
        <w:t xml:space="preserve">Ad 4) V březnu 2009 podpořila Rada ESA novou produktovou politiku Evropské kosmické agentury zaměřenou na snížení rizik, omezení překračování nákladů ESA projektů prostřednictvím zajištění včasné dostupnosti technologií s odpovídajícím TRL, zajištění plného přístupu ke katalogu produktů ESA registrovaným uživatelům, podpoře evropských produktů a synchronizace s programy GSTP </w:t>
      </w:r>
      <w:smartTag w:uri="urn:schemas-microsoft-com:office:smarttags" w:element="metricconverter">
        <w:smartTagPr>
          <w:attr w:name="ProductID" w:val="5 a"/>
        </w:smartTagPr>
        <w:r w:rsidRPr="002F3F30">
          <w:rPr>
            <w:rFonts w:ascii="Times New Roman" w:hAnsi="Times New Roman"/>
            <w:sz w:val="24"/>
            <w:szCs w:val="24"/>
          </w:rPr>
          <w:t>5 a</w:t>
        </w:r>
      </w:smartTag>
      <w:r w:rsidRPr="002F3F30">
        <w:rPr>
          <w:rFonts w:ascii="Times New Roman" w:hAnsi="Times New Roman"/>
          <w:sz w:val="24"/>
          <w:szCs w:val="24"/>
        </w:rPr>
        <w:t xml:space="preserve"> ARTES.</w:t>
      </w:r>
    </w:p>
    <w:p w:rsidR="00421AE5" w:rsidRPr="00E27B78" w:rsidRDefault="00421AE5" w:rsidP="0081011A">
      <w:pPr>
        <w:spacing w:line="360" w:lineRule="auto"/>
        <w:rPr>
          <w:lang w:val="cs-CZ"/>
        </w:rPr>
      </w:pPr>
      <w:r w:rsidRPr="00E27B78">
        <w:rPr>
          <w:lang w:val="cs-CZ"/>
        </w:rPr>
        <w:t>___________________________________________________________________________</w:t>
      </w:r>
    </w:p>
    <w:p w:rsidR="00421AE5" w:rsidRPr="00E27B78" w:rsidRDefault="00421AE5" w:rsidP="0081011A">
      <w:pPr>
        <w:spacing w:line="360" w:lineRule="auto"/>
        <w:rPr>
          <w:lang w:val="cs-CZ"/>
        </w:rPr>
      </w:pP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F2487E">
        <w:rPr>
          <w:rFonts w:ascii="Times New Roman" w:hAnsi="Times New Roman"/>
          <w:sz w:val="24"/>
          <w:szCs w:val="24"/>
        </w:rPr>
        <w:t>Očekávaní účastníci:</w:t>
      </w:r>
    </w:p>
    <w:p w:rsidR="00421AE5" w:rsidRPr="00F2487E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zástupci české akademické/ průmyslové sféry,</w:t>
      </w:r>
    </w:p>
    <w:p w:rsidR="00421AE5" w:rsidRPr="00AC6177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představitelé Ministerstva</w:t>
      </w:r>
      <w:r w:rsidRPr="00F2487E">
        <w:rPr>
          <w:rFonts w:ascii="Times New Roman" w:hAnsi="Times New Roman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kolství, mládeže a tělovýchovy, Ministerstva průmyslu a obchodu Ministerstva dopravy, zástupci Austrian Research Promotion Agency a German Aerospace Centre.</w:t>
      </w:r>
    </w:p>
    <w:p w:rsidR="00421AE5" w:rsidRPr="00F01A98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F01A98" w:rsidRDefault="00421AE5" w:rsidP="00F01A98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  <w:r w:rsidRPr="00F01A98">
        <w:rPr>
          <w:rFonts w:ascii="Times New Roman" w:hAnsi="Times New Roman"/>
          <w:sz w:val="24"/>
          <w:szCs w:val="24"/>
        </w:rPr>
        <w:t xml:space="preserve">V případě zájmu o prezentační část a/nebo bilaterální konzultace kontaktujte referenta Ministerstva školství, mládeže a tělovýchovy Mgr. </w:t>
      </w:r>
      <w:bookmarkStart w:id="2" w:name="_MailAutoSig"/>
      <w:r w:rsidRPr="00F01A98">
        <w:rPr>
          <w:rFonts w:ascii="Times New Roman" w:hAnsi="Times New Roman"/>
          <w:sz w:val="24"/>
          <w:szCs w:val="24"/>
        </w:rPr>
        <w:t>Ondřeje Nováka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01A98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3C2394">
          <w:rPr>
            <w:rStyle w:val="Hyperlink"/>
          </w:rPr>
          <w:t>ondrej.novak@msmt.cz</w:t>
        </w:r>
      </w:hyperlink>
      <w:r>
        <w:rPr>
          <w:rFonts w:ascii="Times New Roman" w:hAnsi="Times New Roman"/>
          <w:sz w:val="24"/>
          <w:szCs w:val="24"/>
        </w:rPr>
        <w:t xml:space="preserve"> , </w:t>
      </w:r>
      <w:r w:rsidRPr="00F01A98">
        <w:rPr>
          <w:rFonts w:ascii="Times New Roman" w:hAnsi="Times New Roman"/>
          <w:sz w:val="24"/>
          <w:szCs w:val="24"/>
        </w:rPr>
        <w:t>tel: +420 234 811</w:t>
      </w:r>
      <w:r>
        <w:rPr>
          <w:rFonts w:ascii="Times New Roman" w:hAnsi="Times New Roman"/>
          <w:sz w:val="24"/>
          <w:szCs w:val="24"/>
        </w:rPr>
        <w:t> </w:t>
      </w:r>
      <w:r w:rsidRPr="00F01A98">
        <w:rPr>
          <w:rFonts w:ascii="Times New Roman" w:hAnsi="Times New Roman"/>
          <w:sz w:val="24"/>
          <w:szCs w:val="24"/>
        </w:rPr>
        <w:t>118</w:t>
      </w:r>
      <w:bookmarkEnd w:id="2"/>
      <w:r>
        <w:rPr>
          <w:rFonts w:ascii="Times New Roman" w:hAnsi="Times New Roman"/>
          <w:sz w:val="24"/>
          <w:szCs w:val="24"/>
        </w:rPr>
        <w:t>)</w:t>
      </w:r>
    </w:p>
    <w:p w:rsidR="00421AE5" w:rsidRPr="002F3F30" w:rsidRDefault="00421AE5" w:rsidP="0081011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421AE5" w:rsidRPr="00F01A98" w:rsidRDefault="00421AE5" w:rsidP="002865A6">
      <w:pPr>
        <w:rPr>
          <w:rStyle w:val="gi"/>
          <w:lang w:val="cs-CZ"/>
        </w:rPr>
      </w:pPr>
    </w:p>
    <w:sectPr w:rsidR="00421AE5" w:rsidRPr="00F01A98" w:rsidSect="00DD38A5">
      <w:headerReference w:type="default" r:id="rId8"/>
      <w:footerReference w:type="default" r:id="rId9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E5" w:rsidRDefault="00421AE5">
      <w:r>
        <w:separator/>
      </w:r>
    </w:p>
  </w:endnote>
  <w:endnote w:type="continuationSeparator" w:id="1">
    <w:p w:rsidR="00421AE5" w:rsidRDefault="0042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E5" w:rsidRPr="001D5439" w:rsidRDefault="00421AE5">
    <w:pPr>
      <w:pStyle w:val="Footer"/>
      <w:rPr>
        <w:rFonts w:ascii="Myriad Pro" w:hAnsi="Myriad Pro"/>
        <w:sz w:val="20"/>
        <w:szCs w:val="20"/>
      </w:rPr>
    </w:pPr>
    <w:smartTag w:uri="urn:schemas-microsoft-com:office:smarttags" w:element="PlaceName">
      <w:smartTag w:uri="urn:schemas-microsoft-com:office:smarttags" w:element="place">
        <w:smartTag w:uri="urn:schemas-microsoft-com:office:smarttags" w:element="PlaceName">
          <w:r w:rsidRPr="001D5439">
            <w:rPr>
              <w:rFonts w:ascii="Myriad Pro" w:hAnsi="Myriad Pro"/>
              <w:sz w:val="20"/>
              <w:szCs w:val="20"/>
            </w:rPr>
            <w:t>Czech</w:t>
          </w:r>
        </w:smartTag>
        <w:r w:rsidRPr="001D5439">
          <w:rPr>
            <w:rFonts w:ascii="Myriad Pro" w:hAnsi="Myriad Pro"/>
            <w:sz w:val="20"/>
            <w:szCs w:val="20"/>
          </w:rPr>
          <w:t xml:space="preserve"> </w:t>
        </w:r>
        <w:smartTag w:uri="urn:schemas-microsoft-com:office:smarttags" w:element="PlaceType">
          <w:r w:rsidRPr="001D5439">
            <w:rPr>
              <w:rFonts w:ascii="Myriad Pro" w:hAnsi="Myriad Pro"/>
              <w:sz w:val="20"/>
              <w:szCs w:val="20"/>
            </w:rPr>
            <w:t>Republic</w:t>
          </w:r>
        </w:smartTag>
      </w:smartTag>
    </w:smartTag>
    <w:r w:rsidRPr="001D5439">
      <w:rPr>
        <w:rFonts w:ascii="Myriad Pro" w:hAnsi="Myriad Pro"/>
        <w:sz w:val="20"/>
        <w:szCs w:val="20"/>
      </w:rPr>
      <w:t xml:space="preserve"> Space Technology Day</w:t>
    </w:r>
    <w:r w:rsidRPr="001D5439">
      <w:rPr>
        <w:rFonts w:ascii="Myriad Pro" w:hAnsi="Myriad Pro"/>
        <w:sz w:val="20"/>
        <w:szCs w:val="20"/>
        <w:lang w:val="cs-CZ"/>
      </w:rPr>
      <w:tab/>
    </w:r>
    <w:r w:rsidRPr="001D5439">
      <w:rPr>
        <w:rFonts w:ascii="Myriad Pro" w:hAnsi="Myriad Pro"/>
        <w:sz w:val="20"/>
        <w:szCs w:val="20"/>
        <w:lang w:val="cs-CZ"/>
      </w:rPr>
      <w:fldChar w:fldCharType="begin"/>
    </w:r>
    <w:r w:rsidRPr="001D5439">
      <w:rPr>
        <w:rFonts w:ascii="Myriad Pro" w:hAnsi="Myriad Pro"/>
        <w:sz w:val="20"/>
        <w:szCs w:val="20"/>
        <w:lang w:val="cs-CZ"/>
      </w:rPr>
      <w:instrText xml:space="preserve"> PAGE   \* MERGEFORMAT </w:instrText>
    </w:r>
    <w:r w:rsidRPr="001D5439">
      <w:rPr>
        <w:rFonts w:ascii="Myriad Pro" w:hAnsi="Myriad Pro"/>
        <w:sz w:val="20"/>
        <w:szCs w:val="20"/>
        <w:lang w:val="cs-CZ"/>
      </w:rPr>
      <w:fldChar w:fldCharType="separate"/>
    </w:r>
    <w:r>
      <w:rPr>
        <w:rFonts w:ascii="Myriad Pro" w:hAnsi="Myriad Pro"/>
        <w:noProof/>
        <w:sz w:val="20"/>
        <w:szCs w:val="20"/>
        <w:lang w:val="cs-CZ"/>
      </w:rPr>
      <w:t>1</w:t>
    </w:r>
    <w:r w:rsidRPr="001D5439">
      <w:rPr>
        <w:rFonts w:ascii="Myriad Pro" w:hAnsi="Myriad Pro"/>
        <w:sz w:val="20"/>
        <w:szCs w:val="20"/>
        <w:lang w:val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E5" w:rsidRDefault="00421AE5">
      <w:r>
        <w:separator/>
      </w:r>
    </w:p>
  </w:footnote>
  <w:footnote w:type="continuationSeparator" w:id="1">
    <w:p w:rsidR="00421AE5" w:rsidRDefault="00421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E5" w:rsidRDefault="00421AE5">
    <w:pPr>
      <w:pStyle w:val="Header"/>
      <w:rPr>
        <w:lang w:val="cs-CZ"/>
      </w:rPr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2" o:spid="_x0000_s2049" type="#_x0000_t75" alt="CSO_logo_4cm" style="position:absolute;margin-left:173.6pt;margin-top:0;width:95.5pt;height:57.55pt;z-index:-251657728;visibility:visible">
          <v:imagedata r:id="rId1" o:title=""/>
        </v:shape>
      </w:pict>
    </w:r>
    <w:r>
      <w:rPr>
        <w:noProof/>
        <w:lang w:val="cs-CZ" w:eastAsia="cs-CZ"/>
      </w:rPr>
      <w:pict>
        <v:shape id="Obrázek 7" o:spid="_x0000_s2050" type="#_x0000_t75" alt="COLOR.TIF" style="position:absolute;margin-left:284.6pt;margin-top:12.2pt;width:92.95pt;height:33.45pt;z-index:251656704;visibility:visible">
          <v:imagedata r:id="rId2" o:title=""/>
        </v:shape>
      </w:pict>
    </w:r>
    <w:r>
      <w:rPr>
        <w:noProof/>
        <w:lang w:val="cs-CZ" w:eastAsia="cs-CZ"/>
      </w:rPr>
      <w:pict>
        <v:shape id="Obrázek 4" o:spid="_x0000_s2051" type="#_x0000_t75" alt="msmtlogo.jpg" style="position:absolute;margin-left:81pt;margin-top:11.05pt;width:89.55pt;height:42.75pt;z-index:251657728;visibility:visible">
          <v:imagedata r:id="rId3" o:title=""/>
        </v:shape>
      </w:pict>
    </w:r>
  </w:p>
  <w:p w:rsidR="00421AE5" w:rsidRDefault="00421AE5">
    <w:pPr>
      <w:pStyle w:val="Header"/>
      <w:rPr>
        <w:lang w:val="cs-CZ"/>
      </w:rPr>
    </w:pPr>
  </w:p>
  <w:p w:rsidR="00421AE5" w:rsidRDefault="00421AE5">
    <w:pPr>
      <w:pStyle w:val="Header"/>
      <w:rPr>
        <w:lang w:val="cs-CZ"/>
      </w:rPr>
    </w:pPr>
  </w:p>
  <w:p w:rsidR="00421AE5" w:rsidRDefault="00421AE5">
    <w:pPr>
      <w:pStyle w:val="Header"/>
      <w:rPr>
        <w:lang w:val="cs-CZ"/>
      </w:rPr>
    </w:pPr>
  </w:p>
  <w:p w:rsidR="00421AE5" w:rsidRDefault="00421AE5">
    <w:pPr>
      <w:pStyle w:val="Header"/>
      <w:rPr>
        <w:lang w:val="cs-CZ"/>
      </w:rPr>
    </w:pPr>
  </w:p>
  <w:p w:rsidR="00421AE5" w:rsidRPr="00F64165" w:rsidRDefault="00421AE5">
    <w:pPr>
      <w:pStyle w:val="Header"/>
      <w:rPr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554"/>
    <w:multiLevelType w:val="hybridMultilevel"/>
    <w:tmpl w:val="9CAE3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02FB"/>
    <w:multiLevelType w:val="hybridMultilevel"/>
    <w:tmpl w:val="E4563BB6"/>
    <w:lvl w:ilvl="0" w:tplc="C93C847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19B0389C"/>
    <w:multiLevelType w:val="hybridMultilevel"/>
    <w:tmpl w:val="828C9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E03CE"/>
    <w:multiLevelType w:val="hybridMultilevel"/>
    <w:tmpl w:val="DDCC62A2"/>
    <w:lvl w:ilvl="0" w:tplc="6EA8B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C3BAF"/>
    <w:multiLevelType w:val="hybridMultilevel"/>
    <w:tmpl w:val="E8140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70A5A"/>
    <w:multiLevelType w:val="hybridMultilevel"/>
    <w:tmpl w:val="8250B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51C0B"/>
    <w:multiLevelType w:val="hybridMultilevel"/>
    <w:tmpl w:val="02082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97A27"/>
    <w:multiLevelType w:val="hybridMultilevel"/>
    <w:tmpl w:val="013E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97B"/>
    <w:rsid w:val="00006B42"/>
    <w:rsid w:val="00016A95"/>
    <w:rsid w:val="00023312"/>
    <w:rsid w:val="00032AFB"/>
    <w:rsid w:val="00051A81"/>
    <w:rsid w:val="00051D9B"/>
    <w:rsid w:val="000577AF"/>
    <w:rsid w:val="0007491A"/>
    <w:rsid w:val="000768C5"/>
    <w:rsid w:val="00083204"/>
    <w:rsid w:val="000847A9"/>
    <w:rsid w:val="000867E0"/>
    <w:rsid w:val="000A3356"/>
    <w:rsid w:val="001043C8"/>
    <w:rsid w:val="001128BA"/>
    <w:rsid w:val="0012460A"/>
    <w:rsid w:val="0012497B"/>
    <w:rsid w:val="00126E12"/>
    <w:rsid w:val="00144E5C"/>
    <w:rsid w:val="00153F63"/>
    <w:rsid w:val="00167589"/>
    <w:rsid w:val="00167934"/>
    <w:rsid w:val="001B0DD2"/>
    <w:rsid w:val="001B4650"/>
    <w:rsid w:val="001D5439"/>
    <w:rsid w:val="001E0AE9"/>
    <w:rsid w:val="001F01F2"/>
    <w:rsid w:val="001F329C"/>
    <w:rsid w:val="00204527"/>
    <w:rsid w:val="00210206"/>
    <w:rsid w:val="00222808"/>
    <w:rsid w:val="0022507C"/>
    <w:rsid w:val="00266336"/>
    <w:rsid w:val="0027030D"/>
    <w:rsid w:val="0027176C"/>
    <w:rsid w:val="002734C6"/>
    <w:rsid w:val="002865A6"/>
    <w:rsid w:val="0029319C"/>
    <w:rsid w:val="002A6257"/>
    <w:rsid w:val="002B02B1"/>
    <w:rsid w:val="002B1E0E"/>
    <w:rsid w:val="002C39ED"/>
    <w:rsid w:val="002F0142"/>
    <w:rsid w:val="002F3F30"/>
    <w:rsid w:val="003268F3"/>
    <w:rsid w:val="003330C5"/>
    <w:rsid w:val="00336470"/>
    <w:rsid w:val="00343659"/>
    <w:rsid w:val="00351D49"/>
    <w:rsid w:val="0038713F"/>
    <w:rsid w:val="00392D16"/>
    <w:rsid w:val="00394B02"/>
    <w:rsid w:val="003A155C"/>
    <w:rsid w:val="003B4D62"/>
    <w:rsid w:val="003C2394"/>
    <w:rsid w:val="003C42BF"/>
    <w:rsid w:val="003D4138"/>
    <w:rsid w:val="003E5B8A"/>
    <w:rsid w:val="003F4674"/>
    <w:rsid w:val="003F7316"/>
    <w:rsid w:val="004073CB"/>
    <w:rsid w:val="004103F1"/>
    <w:rsid w:val="00410EFE"/>
    <w:rsid w:val="00421AE5"/>
    <w:rsid w:val="00426331"/>
    <w:rsid w:val="004379C3"/>
    <w:rsid w:val="00447BDE"/>
    <w:rsid w:val="0045679D"/>
    <w:rsid w:val="00462B13"/>
    <w:rsid w:val="00484652"/>
    <w:rsid w:val="00485260"/>
    <w:rsid w:val="00491E2A"/>
    <w:rsid w:val="004C4B25"/>
    <w:rsid w:val="004D67F1"/>
    <w:rsid w:val="004F24F2"/>
    <w:rsid w:val="00514498"/>
    <w:rsid w:val="0052032C"/>
    <w:rsid w:val="005353CC"/>
    <w:rsid w:val="005C23D1"/>
    <w:rsid w:val="005C2B93"/>
    <w:rsid w:val="005C3E35"/>
    <w:rsid w:val="005C57B9"/>
    <w:rsid w:val="005D7732"/>
    <w:rsid w:val="006018E4"/>
    <w:rsid w:val="00623DD7"/>
    <w:rsid w:val="00627A5A"/>
    <w:rsid w:val="00630CE9"/>
    <w:rsid w:val="006406BA"/>
    <w:rsid w:val="00640B0F"/>
    <w:rsid w:val="006434B3"/>
    <w:rsid w:val="00665EDB"/>
    <w:rsid w:val="00697178"/>
    <w:rsid w:val="006A0170"/>
    <w:rsid w:val="006C256F"/>
    <w:rsid w:val="006D27D6"/>
    <w:rsid w:val="006D5419"/>
    <w:rsid w:val="006D5E08"/>
    <w:rsid w:val="006E1584"/>
    <w:rsid w:val="007017A1"/>
    <w:rsid w:val="00707674"/>
    <w:rsid w:val="00726CE7"/>
    <w:rsid w:val="00737D39"/>
    <w:rsid w:val="00743148"/>
    <w:rsid w:val="0075102E"/>
    <w:rsid w:val="00795A89"/>
    <w:rsid w:val="007A0D3F"/>
    <w:rsid w:val="007A43A6"/>
    <w:rsid w:val="007B2D21"/>
    <w:rsid w:val="007C0B5A"/>
    <w:rsid w:val="007D5847"/>
    <w:rsid w:val="007E1576"/>
    <w:rsid w:val="007F6D18"/>
    <w:rsid w:val="007F79D6"/>
    <w:rsid w:val="0080379D"/>
    <w:rsid w:val="00806B90"/>
    <w:rsid w:val="0081011A"/>
    <w:rsid w:val="00820DA1"/>
    <w:rsid w:val="00860346"/>
    <w:rsid w:val="008612C3"/>
    <w:rsid w:val="00880E18"/>
    <w:rsid w:val="008812AB"/>
    <w:rsid w:val="00882A19"/>
    <w:rsid w:val="00882B42"/>
    <w:rsid w:val="00890BFC"/>
    <w:rsid w:val="0089773B"/>
    <w:rsid w:val="008977FD"/>
    <w:rsid w:val="008A4DE8"/>
    <w:rsid w:val="008C6696"/>
    <w:rsid w:val="008D2EA3"/>
    <w:rsid w:val="008D3C32"/>
    <w:rsid w:val="008E10BF"/>
    <w:rsid w:val="008E50E0"/>
    <w:rsid w:val="008E5F76"/>
    <w:rsid w:val="00903EE8"/>
    <w:rsid w:val="00925324"/>
    <w:rsid w:val="00926560"/>
    <w:rsid w:val="00945242"/>
    <w:rsid w:val="009670AA"/>
    <w:rsid w:val="009765A5"/>
    <w:rsid w:val="009D0CD0"/>
    <w:rsid w:val="009D4E94"/>
    <w:rsid w:val="009F5961"/>
    <w:rsid w:val="00A2799E"/>
    <w:rsid w:val="00A60D88"/>
    <w:rsid w:val="00A61626"/>
    <w:rsid w:val="00A6275A"/>
    <w:rsid w:val="00A73D15"/>
    <w:rsid w:val="00A97D3C"/>
    <w:rsid w:val="00AA5E3A"/>
    <w:rsid w:val="00AB7B2D"/>
    <w:rsid w:val="00AC6177"/>
    <w:rsid w:val="00AC7E7D"/>
    <w:rsid w:val="00AD4615"/>
    <w:rsid w:val="00AE3440"/>
    <w:rsid w:val="00AF0A64"/>
    <w:rsid w:val="00AF7DC1"/>
    <w:rsid w:val="00B07603"/>
    <w:rsid w:val="00B20D12"/>
    <w:rsid w:val="00B27CF0"/>
    <w:rsid w:val="00B40AEE"/>
    <w:rsid w:val="00B736A4"/>
    <w:rsid w:val="00B76D44"/>
    <w:rsid w:val="00B86FF1"/>
    <w:rsid w:val="00B93581"/>
    <w:rsid w:val="00BA0080"/>
    <w:rsid w:val="00BA16E2"/>
    <w:rsid w:val="00BA1707"/>
    <w:rsid w:val="00BB7B1F"/>
    <w:rsid w:val="00BD1535"/>
    <w:rsid w:val="00BE4A57"/>
    <w:rsid w:val="00C030E2"/>
    <w:rsid w:val="00C03D22"/>
    <w:rsid w:val="00C03E94"/>
    <w:rsid w:val="00C102B4"/>
    <w:rsid w:val="00C70857"/>
    <w:rsid w:val="00C81EA1"/>
    <w:rsid w:val="00C95008"/>
    <w:rsid w:val="00C97E56"/>
    <w:rsid w:val="00CA54C0"/>
    <w:rsid w:val="00CB6376"/>
    <w:rsid w:val="00CD2BBD"/>
    <w:rsid w:val="00CD7274"/>
    <w:rsid w:val="00CF339E"/>
    <w:rsid w:val="00CF5813"/>
    <w:rsid w:val="00D03949"/>
    <w:rsid w:val="00D14A1D"/>
    <w:rsid w:val="00D33A21"/>
    <w:rsid w:val="00D350AA"/>
    <w:rsid w:val="00D42E41"/>
    <w:rsid w:val="00D44073"/>
    <w:rsid w:val="00D607C3"/>
    <w:rsid w:val="00D62751"/>
    <w:rsid w:val="00D86781"/>
    <w:rsid w:val="00DA1C4C"/>
    <w:rsid w:val="00DA3AD7"/>
    <w:rsid w:val="00DA4D6B"/>
    <w:rsid w:val="00DC5629"/>
    <w:rsid w:val="00DD38A5"/>
    <w:rsid w:val="00DD3CE0"/>
    <w:rsid w:val="00DE6885"/>
    <w:rsid w:val="00DF1633"/>
    <w:rsid w:val="00DF5D08"/>
    <w:rsid w:val="00E23E52"/>
    <w:rsid w:val="00E24785"/>
    <w:rsid w:val="00E27B78"/>
    <w:rsid w:val="00E3494D"/>
    <w:rsid w:val="00E3649F"/>
    <w:rsid w:val="00E42008"/>
    <w:rsid w:val="00E42FF7"/>
    <w:rsid w:val="00E54C13"/>
    <w:rsid w:val="00E559EF"/>
    <w:rsid w:val="00E63401"/>
    <w:rsid w:val="00E76535"/>
    <w:rsid w:val="00E76DB0"/>
    <w:rsid w:val="00E77E91"/>
    <w:rsid w:val="00E806DD"/>
    <w:rsid w:val="00E8473C"/>
    <w:rsid w:val="00E90EBD"/>
    <w:rsid w:val="00EC3593"/>
    <w:rsid w:val="00ED036A"/>
    <w:rsid w:val="00F01A98"/>
    <w:rsid w:val="00F2066D"/>
    <w:rsid w:val="00F20C09"/>
    <w:rsid w:val="00F22F7B"/>
    <w:rsid w:val="00F2487E"/>
    <w:rsid w:val="00F24E5C"/>
    <w:rsid w:val="00F27FC7"/>
    <w:rsid w:val="00F4769E"/>
    <w:rsid w:val="00F60435"/>
    <w:rsid w:val="00F64165"/>
    <w:rsid w:val="00F67DFA"/>
    <w:rsid w:val="00F71C37"/>
    <w:rsid w:val="00F92A87"/>
    <w:rsid w:val="00FA3FE2"/>
    <w:rsid w:val="00FA5F8E"/>
    <w:rsid w:val="00FB6BCB"/>
    <w:rsid w:val="00FC6C52"/>
    <w:rsid w:val="00FC7153"/>
    <w:rsid w:val="00FC7B50"/>
    <w:rsid w:val="00FD06F3"/>
    <w:rsid w:val="00FD07B2"/>
    <w:rsid w:val="00FF49EF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08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1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7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23D1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23D1"/>
    <w:rPr>
      <w:rFonts w:ascii="Cambria" w:hAnsi="Cambria" w:cs="Times New Roman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076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3D1"/>
    <w:rPr>
      <w:rFonts w:cs="Times New Roman"/>
      <w:sz w:val="2"/>
      <w:lang w:val="en-GB" w:eastAsia="en-GB"/>
    </w:rPr>
  </w:style>
  <w:style w:type="paragraph" w:styleId="Header">
    <w:name w:val="header"/>
    <w:basedOn w:val="Normal"/>
    <w:link w:val="HeaderChar"/>
    <w:uiPriority w:val="99"/>
    <w:rsid w:val="00D42E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3D1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D42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CE9"/>
    <w:rPr>
      <w:rFonts w:cs="Times New Roman"/>
      <w:sz w:val="24"/>
      <w:szCs w:val="24"/>
      <w:lang w:val="en-GB" w:eastAsia="en-GB"/>
    </w:rPr>
  </w:style>
  <w:style w:type="character" w:customStyle="1" w:styleId="gi">
    <w:name w:val="gi"/>
    <w:basedOn w:val="DefaultParagraphFont"/>
    <w:uiPriority w:val="99"/>
    <w:rsid w:val="00D607C3"/>
    <w:rPr>
      <w:rFonts w:cs="Times New Roman"/>
    </w:rPr>
  </w:style>
  <w:style w:type="character" w:styleId="Hyperlink">
    <w:name w:val="Hyperlink"/>
    <w:basedOn w:val="DefaultParagraphFont"/>
    <w:uiPriority w:val="99"/>
    <w:rsid w:val="00DD38A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07674"/>
    <w:rPr>
      <w:rFonts w:cs="Times New Roman"/>
      <w:color w:val="800080"/>
      <w:u w:val="single"/>
    </w:rPr>
  </w:style>
  <w:style w:type="character" w:customStyle="1" w:styleId="fnorg">
    <w:name w:val="fn org"/>
    <w:basedOn w:val="DefaultParagraphFont"/>
    <w:uiPriority w:val="99"/>
    <w:rsid w:val="007076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27CF0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882A19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1D5439"/>
    <w:rPr>
      <w:rFonts w:ascii="Consolas" w:hAnsi="Consolas"/>
      <w:sz w:val="21"/>
      <w:szCs w:val="21"/>
      <w:lang w:val="cs-CZ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D5439"/>
    <w:rPr>
      <w:rFonts w:ascii="Consolas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drej.novak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389</Words>
  <Characters>2301</Characters>
  <Application>Microsoft Office Outlook</Application>
  <DocSecurity>0</DocSecurity>
  <Lines>0</Lines>
  <Paragraphs>0</Paragraphs>
  <ScaleCrop>false</ScaleCrop>
  <Company>ESA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Josef Sobra</dc:creator>
  <cp:keywords/>
  <dc:description/>
  <cp:lastModifiedBy>bystrick</cp:lastModifiedBy>
  <cp:revision>4</cp:revision>
  <cp:lastPrinted>2010-06-21T06:15:00Z</cp:lastPrinted>
  <dcterms:created xsi:type="dcterms:W3CDTF">2010-06-21T07:03:00Z</dcterms:created>
  <dcterms:modified xsi:type="dcterms:W3CDTF">2010-06-21T07:06:00Z</dcterms:modified>
</cp:coreProperties>
</file>