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83" w:rsidRDefault="002E335D" w:rsidP="0023078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453.75pt;height:98.25pt;visibility:visible">
            <v:imagedata r:id="rId7" o:title=""/>
          </v:shape>
        </w:pict>
      </w:r>
      <w:r w:rsidR="00D76E83">
        <w:rPr>
          <w:noProof/>
        </w:rPr>
        <w:t xml:space="preserve">  </w:t>
      </w:r>
      <w:r w:rsidR="00D76E83">
        <w:t xml:space="preserve">                           </w:t>
      </w:r>
    </w:p>
    <w:p w:rsidR="00D76E83" w:rsidRPr="00265E9F" w:rsidRDefault="00D76E83" w:rsidP="00230783">
      <w:pPr>
        <w:pStyle w:val="Nadpis1"/>
        <w:spacing w:before="120" w:after="120" w:line="360" w:lineRule="auto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noProof/>
        </w:rPr>
        <w:t>_________________________________________________</w:t>
      </w:r>
    </w:p>
    <w:p w:rsidR="00D76E83" w:rsidRDefault="00D76E83"/>
    <w:p w:rsidR="00D76E83" w:rsidRPr="002C109C" w:rsidRDefault="00D76E83" w:rsidP="00536E9C">
      <w:pPr>
        <w:jc w:val="center"/>
        <w:rPr>
          <w:b/>
          <w:sz w:val="20"/>
          <w:szCs w:val="20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  <w:r w:rsidRPr="007E7C5E">
        <w:rPr>
          <w:b/>
          <w:sz w:val="20"/>
          <w:szCs w:val="20"/>
        </w:rPr>
        <w:t xml:space="preserve"> </w:t>
      </w:r>
    </w:p>
    <w:p w:rsidR="00D76E83" w:rsidRDefault="00D76E8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D76E83" w:rsidRDefault="00D76E8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D76E83" w:rsidRPr="00427B93">
        <w:tc>
          <w:tcPr>
            <w:tcW w:w="3227" w:type="dxa"/>
            <w:shd w:val="clear" w:color="auto" w:fill="FABF8F"/>
          </w:tcPr>
          <w:p w:rsidR="00D76E83" w:rsidRPr="00427B93" w:rsidRDefault="00D76E8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doplěno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D76E83" w:rsidRDefault="00D76E83" w:rsidP="002812C5">
            <w:pPr>
              <w:jc w:val="both"/>
            </w:pPr>
          </w:p>
          <w:p w:rsidR="00D76E83" w:rsidRPr="00241709" w:rsidRDefault="009F3BB3" w:rsidP="00647C2B">
            <w:pPr>
              <w:jc w:val="center"/>
            </w:pPr>
            <w:r w:rsidRPr="009F3BB3">
              <w:t>C/10/414</w:t>
            </w:r>
          </w:p>
        </w:tc>
      </w:tr>
      <w:tr w:rsidR="00D76E83" w:rsidRPr="00427B93">
        <w:tc>
          <w:tcPr>
            <w:tcW w:w="3227" w:type="dxa"/>
            <w:shd w:val="clear" w:color="auto" w:fill="FABF8F"/>
          </w:tcPr>
          <w:p w:rsidR="00D76E83" w:rsidRPr="002812C5" w:rsidRDefault="00D76E8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D76E83" w:rsidRPr="00AA073A" w:rsidRDefault="00D76E83" w:rsidP="00427B93">
            <w:r w:rsidRPr="00AA073A">
              <w:t>Operační program Vzdělávání pro konkurenceschopnost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Cs/>
              </w:rPr>
            </w:pPr>
            <w:r w:rsidRPr="005F2FAE">
              <w:rPr>
                <w:rStyle w:val="datalabel"/>
                <w:b/>
              </w:rPr>
              <w:t>Pedagogika v praxi a umění učit: Zvyšování atraktivity povolání učitele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Cs/>
              </w:rPr>
            </w:pPr>
            <w:r w:rsidRPr="005F2FAE">
              <w:rPr>
                <w:b/>
                <w:bCs/>
              </w:rPr>
              <w:t>CZ.1.07/2.2.00/15.0282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Cs/>
              </w:rPr>
            </w:pPr>
            <w:r w:rsidRPr="005F2FAE">
              <w:rPr>
                <w:b/>
                <w:noProof/>
              </w:rPr>
              <w:t>Mezioborová škola zaměřená na leadership a inovace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CZ.1.07/2.2.00/15.0330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Inovace praktické a experimentální výuky studentů lékařských a nelékařských zdravotnických oborů zajišťované Ústavem fyzioterapie Fakulty zdravotnických věd UP Olomouc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CZ.1.07/2.2.00/15.0337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Inovace matematické komponenty pregraduální přípravy učitelů primárních škol na Pedagogické fakultě UP v Olomouci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CZ.1.07/2.2.00/15.0319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color w:val="000000"/>
              </w:rPr>
              <w:t>Vzdělávání a zvyšování kompetencí pro konkurenceschopnost akademických pracovníků a postgraduálních studentů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>
              <w:rPr>
                <w:b/>
                <w:bCs/>
              </w:rPr>
              <w:t>CZ.1.07/2.3.00/09.0206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Zvýšení úrovně znalostí a praktických dovedností studentů Všeobecného lékařství pomocí eLearningu</w:t>
            </w:r>
          </w:p>
        </w:tc>
      </w:tr>
      <w:tr w:rsidR="00D76E83" w:rsidRPr="00427B93" w:rsidTr="00C325C4">
        <w:trPr>
          <w:trHeight w:val="424"/>
        </w:trPr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CZ.1.07/2.2.00/07.0105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Profesní příprava učitelů přírodovědných oborů pro uplatnění v konkurenčním prostředí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CZ.1.07/2.2.00/15.0310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Inovace výuky mikroskopické morfologie v hematologii zavedením internetové virtuální interaktivní metody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CZ.1.07/2.2.00/07.0294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 xml:space="preserve">Inovace studijního oboru Judaistika zvyšující možnosti </w:t>
            </w:r>
            <w:r w:rsidRPr="005F2FAE">
              <w:rPr>
                <w:b/>
                <w:bCs/>
              </w:rPr>
              <w:lastRenderedPageBreak/>
              <w:t>mezioborových studií</w:t>
            </w:r>
          </w:p>
        </w:tc>
      </w:tr>
      <w:tr w:rsidR="00D76E83" w:rsidRPr="00241709" w:rsidTr="00C325C4">
        <w:trPr>
          <w:trHeight w:val="849"/>
        </w:trPr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lastRenderedPageBreak/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CZ.1.07/2.2.00/15.0300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color w:val="000000"/>
              </w:rPr>
              <w:t>Stimulace profesního potenciálu výchovných pracovníků v Olomouckém kraji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CZ.1.07/1.3.13/02.0017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Inovace studijních disciplín na Ústavu sociálního lékařství a zdravotní politiky LF UP v Olomouci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CZ.1.07/2.2.00/15.0292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  <w:noProof/>
              </w:rPr>
              <w:t>Inovace oboru čínská filologie na Univerzitě Palackého v Olomouci se zaměřením na uplatnění absolventů v praxi, reg. č. CZ.1.07/2.2.00/15.0289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CZ.1.07/2.2.00/15.0289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Systémové aspekty v rozvoji lidských zdrojů a jejich flexibility jako podpora interdisciplinárního výzkumu vybraných oblastí hudební kultury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CZ.1.07/2.3.00/09.0055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Posilováni kompetencí v oblasti informačních technologií mladých vědeckých pracovníků při práci s osobami se zdravotním postižením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CZ.1.07/2.3.00/09.0164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Právní vzdělávání pro celý život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CZ.1.07/2.2.00/15.0290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Portál České Flóry – edukační moduly pro výuku botaniky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bookmarkStart w:id="0" w:name="OLE_LINK1"/>
            <w:bookmarkStart w:id="1" w:name="OLE_LINK2"/>
            <w:r w:rsidRPr="005F2FAE">
              <w:rPr>
                <w:b/>
                <w:bCs/>
              </w:rPr>
              <w:t>CZ.1.07/2.2.00/15.0269</w:t>
            </w:r>
            <w:bookmarkEnd w:id="0"/>
            <w:bookmarkEnd w:id="1"/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Tvorba a ověření e-learningového prostředí pro integraci výuky preklinických a klinických předmětů na Lékařské fakultě a Fakultě zdravotnických věd Univerzity Palackého v Olomouci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b/>
                <w:bCs/>
              </w:rPr>
            </w:pPr>
            <w:r w:rsidRPr="005F2FAE">
              <w:rPr>
                <w:b/>
                <w:bCs/>
              </w:rPr>
              <w:t>CZ.1.07/2.2.00/15.0313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color w:val="000000"/>
              </w:rPr>
            </w:pPr>
            <w:r w:rsidRPr="005F2FAE">
              <w:rPr>
                <w:b/>
              </w:rPr>
              <w:t>Vzdělávání středoškolských pedagogů a studentů středních škol jako nástroj ke zvyšování kvality výuky přírodovědných předmětů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AB5B45" w:rsidRDefault="00D76E83" w:rsidP="00C325C4">
            <w:pPr>
              <w:rPr>
                <w:b/>
              </w:rPr>
            </w:pPr>
            <w:r w:rsidRPr="00AB5B45">
              <w:rPr>
                <w:b/>
                <w:sz w:val="22"/>
                <w:szCs w:val="22"/>
              </w:rPr>
              <w:t>Registrační číslo projektu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D76E83" w:rsidRPr="005F2FAE" w:rsidRDefault="00D76E83" w:rsidP="00C325C4">
            <w:pPr>
              <w:rPr>
                <w:color w:val="000000"/>
              </w:rPr>
            </w:pPr>
            <w:r w:rsidRPr="005F2FAE">
              <w:rPr>
                <w:b/>
              </w:rPr>
              <w:t>CZ.1.07/1.1.00/14.0016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D76E83" w:rsidRPr="0087087E" w:rsidRDefault="00D76E83" w:rsidP="00C325C4">
            <w:pPr>
              <w:jc w:val="both"/>
              <w:rPr>
                <w:b/>
                <w:sz w:val="28"/>
                <w:szCs w:val="28"/>
              </w:rPr>
            </w:pPr>
            <w:r w:rsidRPr="0087087E">
              <w:rPr>
                <w:rFonts w:ascii="Arial" w:hAnsi="Arial" w:cs="Arial"/>
                <w:b/>
                <w:sz w:val="28"/>
                <w:szCs w:val="28"/>
              </w:rPr>
              <w:t>OPVK/2010 – Fotografické a záznamové vybavení – 5. část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 w:rsidRPr="00241709">
              <w:t>Veřejná zakázka malého rozsahu na dodávky</w:t>
            </w:r>
          </w:p>
          <w:p w:rsidR="00D76E83" w:rsidRPr="00241709" w:rsidRDefault="00D76E83" w:rsidP="00C325C4">
            <w:pPr>
              <w:jc w:val="both"/>
            </w:pPr>
          </w:p>
          <w:p w:rsidR="00D76E83" w:rsidRPr="00241709" w:rsidRDefault="00D76E83" w:rsidP="00C325C4">
            <w:pPr>
              <w:jc w:val="both"/>
            </w:pPr>
            <w:r w:rsidRPr="00241709">
              <w:t>Zadávací řízení malého rozsahu podle § 12 odst. 3 zákona č. 137/2006 Sb., o veřejných zakázkách, ve znění pozdějších předpisů. Tato veřejná zakázka malého rozsahu na dodávky se však neřídí podle tohoto zákona.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>
              <w:t>22.října 2010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 w:rsidRPr="00241709">
              <w:t>Univerzita Palackého v Olomouci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 w:rsidRPr="00241709">
              <w:t>Křížkovského 8, 771 47 Olomouc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427B93" w:rsidRDefault="00D76E83" w:rsidP="00C325C4">
            <w:r w:rsidRPr="002812C5">
              <w:rPr>
                <w:b/>
              </w:rPr>
              <w:t xml:space="preserve">Osoba oprávněná jednat </w:t>
            </w:r>
            <w:r w:rsidRPr="002812C5">
              <w:rPr>
                <w:b/>
              </w:rPr>
              <w:lastRenderedPageBreak/>
              <w:t>jménem zadavatele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ind w:left="4247" w:hanging="4247"/>
              <w:rPr>
                <w:color w:val="000000"/>
              </w:rPr>
            </w:pPr>
            <w:r w:rsidRPr="00241709">
              <w:rPr>
                <w:color w:val="000000"/>
              </w:rPr>
              <w:lastRenderedPageBreak/>
              <w:t>prof.</w:t>
            </w:r>
            <w:r>
              <w:rPr>
                <w:color w:val="000000"/>
              </w:rPr>
              <w:t xml:space="preserve"> </w:t>
            </w:r>
            <w:r w:rsidRPr="00241709">
              <w:rPr>
                <w:color w:val="000000"/>
              </w:rPr>
              <w:t>RNDr.</w:t>
            </w:r>
            <w:r>
              <w:rPr>
                <w:color w:val="000000"/>
              </w:rPr>
              <w:t xml:space="preserve"> </w:t>
            </w:r>
            <w:r w:rsidRPr="00241709">
              <w:rPr>
                <w:color w:val="000000"/>
              </w:rPr>
              <w:t>Miroslav Mašláň, CSc.</w:t>
            </w:r>
          </w:p>
          <w:p w:rsidR="00D76E83" w:rsidRPr="00241709" w:rsidRDefault="00D76E83" w:rsidP="00C325C4">
            <w:pPr>
              <w:jc w:val="both"/>
            </w:pPr>
            <w:r w:rsidRPr="00241709">
              <w:rPr>
                <w:color w:val="000000"/>
              </w:rPr>
              <w:lastRenderedPageBreak/>
              <w:t>rektor Univerzity Palackého v Olomouci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lastRenderedPageBreak/>
              <w:t>IČ zadavatele: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 w:rsidRPr="00241709">
              <w:t>619 89 592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 w:rsidRPr="00241709">
              <w:t>CZ 619 89 592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427B93" w:rsidRDefault="00D76E83" w:rsidP="00C325C4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D76E83" w:rsidRPr="00241709" w:rsidRDefault="00D76E83" w:rsidP="00C325C4">
            <w:pPr>
              <w:jc w:val="both"/>
            </w:pPr>
            <w:r>
              <w:t>Mgr. Veronika Sovová</w:t>
            </w:r>
          </w:p>
          <w:p w:rsidR="00D76E83" w:rsidRPr="00241709" w:rsidRDefault="00D76E83" w:rsidP="00C325C4">
            <w:pPr>
              <w:jc w:val="both"/>
              <w:rPr>
                <w:color w:val="000000"/>
              </w:rPr>
            </w:pPr>
            <w:r w:rsidRPr="00241709">
              <w:rPr>
                <w:color w:val="000000"/>
              </w:rPr>
              <w:t>Univerzita Palackého v Olomouci</w:t>
            </w:r>
          </w:p>
          <w:p w:rsidR="00D76E83" w:rsidRPr="00241709" w:rsidRDefault="00D76E83" w:rsidP="00C325C4">
            <w:pPr>
              <w:jc w:val="both"/>
              <w:rPr>
                <w:color w:val="000000"/>
              </w:rPr>
            </w:pPr>
            <w:r w:rsidRPr="00241709">
              <w:rPr>
                <w:color w:val="000000"/>
              </w:rPr>
              <w:t>oddělení veřejných zakázek</w:t>
            </w:r>
          </w:p>
          <w:p w:rsidR="00D76E83" w:rsidRPr="00241709" w:rsidRDefault="00D76E83" w:rsidP="00C325C4">
            <w:pPr>
              <w:jc w:val="both"/>
              <w:rPr>
                <w:color w:val="000000"/>
              </w:rPr>
            </w:pPr>
            <w:r w:rsidRPr="00241709">
              <w:rPr>
                <w:color w:val="000000"/>
              </w:rPr>
              <w:t>Křížkovského 8, 771 47   Olomouc</w:t>
            </w:r>
          </w:p>
          <w:p w:rsidR="00D76E83" w:rsidRPr="00241709" w:rsidRDefault="00D76E83" w:rsidP="00C325C4">
            <w:pPr>
              <w:jc w:val="both"/>
              <w:rPr>
                <w:color w:val="000000"/>
              </w:rPr>
            </w:pPr>
            <w:r w:rsidRPr="00241709">
              <w:rPr>
                <w:color w:val="000000"/>
              </w:rPr>
              <w:t>tel.: 585 631</w:t>
            </w:r>
            <w:r>
              <w:rPr>
                <w:color w:val="000000"/>
              </w:rPr>
              <w:t> 1118</w:t>
            </w:r>
            <w:r w:rsidRPr="00241709">
              <w:rPr>
                <w:color w:val="000000"/>
              </w:rPr>
              <w:t xml:space="preserve">, fax: 585 631 126 </w:t>
            </w:r>
          </w:p>
          <w:p w:rsidR="00D76E83" w:rsidRPr="00241709" w:rsidRDefault="00D76E83" w:rsidP="00C325C4">
            <w:pPr>
              <w:jc w:val="both"/>
            </w:pPr>
            <w:r w:rsidRPr="00241709">
              <w:rPr>
                <w:color w:val="000000"/>
              </w:rPr>
              <w:t xml:space="preserve">email: </w:t>
            </w:r>
            <w:hyperlink r:id="rId9" w:history="1">
              <w:r w:rsidRPr="00AB097A">
                <w:rPr>
                  <w:rStyle w:val="Hypertextovodkaz"/>
                </w:rPr>
                <w:t>veronika.sovova@upol.cz</w:t>
              </w:r>
            </w:hyperlink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427B93" w:rsidRDefault="00D76E83" w:rsidP="00C325C4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  <w:rPr>
                <w:u w:val="single"/>
              </w:rPr>
            </w:pPr>
            <w:r w:rsidRPr="0012160E">
              <w:rPr>
                <w:u w:val="single"/>
              </w:rPr>
              <w:t>Adresa neomezeného dálkového přístupu k zadávací dokumentaci:</w:t>
            </w:r>
          </w:p>
          <w:p w:rsidR="00D76E83" w:rsidRPr="0012160E" w:rsidRDefault="00D76E83" w:rsidP="00C325C4">
            <w:pPr>
              <w:jc w:val="both"/>
            </w:pPr>
            <w:r w:rsidRPr="0012160E">
              <w:t>Zadavatel poskytuje veškeré zadávací podmínky a dodatečné informace k nim neomezeným a dálkovým způsobem, a to prostřednictvím i</w:t>
            </w:r>
            <w:r>
              <w:t xml:space="preserve">nternetové adresy zvlášť k tomu </w:t>
            </w:r>
            <w:r w:rsidRPr="0012160E">
              <w:t xml:space="preserve">určené, dostupné na </w:t>
            </w:r>
            <w:hyperlink r:id="rId10" w:history="1">
              <w:r w:rsidRPr="0012160E">
                <w:rPr>
                  <w:rStyle w:val="Hypertextovodkaz"/>
                </w:rPr>
                <w:t>http://www.upol.cz/odkazy/uredni-deska</w:t>
              </w:r>
            </w:hyperlink>
            <w:r w:rsidRPr="0012160E">
              <w:t xml:space="preserve">, příp. bude tato dokumentace zaslána na základě žádosti o zadávací dokumentaci kontaktní osobě zadavatele. </w:t>
            </w:r>
          </w:p>
          <w:p w:rsidR="00D76E83" w:rsidRPr="0012160E" w:rsidRDefault="00D76E83" w:rsidP="00C325C4">
            <w:pPr>
              <w:jc w:val="both"/>
              <w:rPr>
                <w:b/>
              </w:rPr>
            </w:pPr>
            <w:r w:rsidRPr="0012160E">
              <w:rPr>
                <w:b/>
              </w:rPr>
              <w:t xml:space="preserve">Lhůta pro podání nabídek: </w:t>
            </w:r>
            <w:r>
              <w:rPr>
                <w:b/>
              </w:rPr>
              <w:t xml:space="preserve">2.11.2010 do 14:00 </w:t>
            </w:r>
            <w:r w:rsidRPr="0012160E">
              <w:rPr>
                <w:b/>
              </w:rPr>
              <w:t>hod.</w:t>
            </w:r>
          </w:p>
        </w:tc>
      </w:tr>
      <w:tr w:rsidR="00D76E83" w:rsidRPr="00427B93" w:rsidTr="00C325C4"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D76E83" w:rsidRPr="00646E16" w:rsidRDefault="00D76E83" w:rsidP="00C325C4">
            <w:pPr>
              <w:autoSpaceDE w:val="0"/>
              <w:autoSpaceDN w:val="0"/>
              <w:adjustRightInd w:val="0"/>
              <w:jc w:val="both"/>
            </w:pPr>
            <w:r w:rsidRPr="00646E16">
              <w:t xml:space="preserve">Předmětem veřejné zakázky je dodávka vybavení pro profesionální fotografické a záznamové vybavení v různých konfiguracích dle podrobné specifikace uvedené v této zadávací dokumentaci k veřejné zakázce, a to včetně příslušenství, dodání návodu k použití v českém jazyce a záručních listů. </w:t>
            </w:r>
          </w:p>
          <w:p w:rsidR="00D76E83" w:rsidRPr="00646E16" w:rsidRDefault="00D76E83" w:rsidP="00C325C4">
            <w:pPr>
              <w:autoSpaceDE w:val="0"/>
              <w:autoSpaceDN w:val="0"/>
              <w:adjustRightInd w:val="0"/>
              <w:jc w:val="both"/>
            </w:pPr>
            <w:r w:rsidRPr="00646E16">
              <w:t>Veřejná zakázka je rozdělena na 18 části, přičemž uchazeč může podat svou nabídku na kteroukoliv z částí veřejné zakázky. Jednotlivé části veřejné zakázky jsou vyspecifikovány v příloze č. 1 zadávacích podmínek. Každá část bude hodnocena samostatně.</w:t>
            </w:r>
          </w:p>
          <w:p w:rsidR="00D76E83" w:rsidRPr="0012160E" w:rsidRDefault="00D76E83" w:rsidP="00C325C4">
            <w:pPr>
              <w:jc w:val="both"/>
              <w:rPr>
                <w:highlight w:val="green"/>
              </w:rPr>
            </w:pPr>
          </w:p>
        </w:tc>
      </w:tr>
      <w:tr w:rsidR="00D76E83" w:rsidRPr="00427B93" w:rsidTr="00C325C4">
        <w:trPr>
          <w:trHeight w:val="424"/>
        </w:trPr>
        <w:tc>
          <w:tcPr>
            <w:tcW w:w="3227" w:type="dxa"/>
            <w:shd w:val="clear" w:color="auto" w:fill="FABF8F"/>
          </w:tcPr>
          <w:p w:rsidR="00D76E83" w:rsidRPr="002812C5" w:rsidRDefault="00D76E83" w:rsidP="00C325C4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3"/>
            </w:r>
            <w:r w:rsidRPr="00611A73">
              <w:t>:</w:t>
            </w:r>
          </w:p>
        </w:tc>
        <w:tc>
          <w:tcPr>
            <w:tcW w:w="5985" w:type="dxa"/>
          </w:tcPr>
          <w:p w:rsidR="00D76E83" w:rsidRPr="0012160E" w:rsidRDefault="00D76E83" w:rsidP="0087087E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D55C1">
              <w:rPr>
                <w:rFonts w:ascii="Times New Roman" w:hAnsi="Times New Roman" w:cs="Times New Roman"/>
                <w:sz w:val="28"/>
                <w:szCs w:val="28"/>
              </w:rPr>
              <w:t>493.324,- Kč bez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tj. 591.989,-Kč včetně DPH)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r w:rsidRPr="00241709">
              <w:rPr>
                <w:b/>
              </w:rPr>
              <w:t>Lhůta dodání</w:t>
            </w:r>
            <w:r w:rsidRPr="00241709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</w:pPr>
            <w:r>
              <w:t>Termín realizace:  max. do 15</w:t>
            </w:r>
            <w:r w:rsidRPr="0012160E">
              <w:t xml:space="preserve"> dnů od podpisu smlouvy oběma smluvními stranami. </w:t>
            </w:r>
          </w:p>
          <w:p w:rsidR="00D76E83" w:rsidRPr="0012160E" w:rsidRDefault="00D76E83" w:rsidP="00C325C4">
            <w:pPr>
              <w:jc w:val="both"/>
              <w:rPr>
                <w:u w:val="single"/>
              </w:rPr>
            </w:pPr>
            <w:r w:rsidRPr="0012160E">
              <w:t xml:space="preserve"> </w:t>
            </w:r>
            <w:r w:rsidRPr="0012160E">
              <w:rPr>
                <w:u w:val="single"/>
              </w:rPr>
              <w:t xml:space="preserve">Místo plnění zakázky: </w:t>
            </w:r>
          </w:p>
          <w:p w:rsidR="00D76E83" w:rsidRPr="0012160E" w:rsidRDefault="00D76E83" w:rsidP="00C325C4">
            <w:pPr>
              <w:jc w:val="both"/>
            </w:pPr>
            <w:r w:rsidRPr="0012160E">
              <w:t>Univerzita Palackého v Olomouci</w:t>
            </w:r>
          </w:p>
          <w:p w:rsidR="00D76E83" w:rsidRPr="0012160E" w:rsidRDefault="00D76E83" w:rsidP="00C325C4">
            <w:r w:rsidRPr="0012160E">
              <w:t>Jednotlivá odborná pracoviště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r w:rsidRPr="00241709">
              <w:rPr>
                <w:b/>
              </w:rPr>
              <w:t>Místa dodání/převzetí nabídky</w:t>
            </w:r>
            <w:r w:rsidRPr="00241709">
              <w:t>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</w:pPr>
            <w:r w:rsidRPr="0012160E">
              <w:t>Nabídka bude prokazatelně doručena v písemné podobě,  v zalepené obálce na adresu:</w:t>
            </w:r>
          </w:p>
          <w:p w:rsidR="00D76E83" w:rsidRPr="0012160E" w:rsidRDefault="00D76E83" w:rsidP="00C325C4">
            <w:pPr>
              <w:jc w:val="both"/>
              <w:rPr>
                <w:color w:val="000000"/>
              </w:rPr>
            </w:pPr>
            <w:r w:rsidRPr="0012160E">
              <w:rPr>
                <w:color w:val="000000"/>
              </w:rPr>
              <w:t>Univerzita Palackého v Olomouci</w:t>
            </w:r>
          </w:p>
          <w:p w:rsidR="00D76E83" w:rsidRPr="0012160E" w:rsidRDefault="00D76E83" w:rsidP="00C325C4">
            <w:pPr>
              <w:jc w:val="both"/>
            </w:pPr>
            <w:r w:rsidRPr="0012160E">
              <w:t>Mgr. Veronika Sovová</w:t>
            </w:r>
          </w:p>
          <w:p w:rsidR="00D76E83" w:rsidRPr="0012160E" w:rsidRDefault="00D76E83" w:rsidP="00C325C4">
            <w:pPr>
              <w:jc w:val="both"/>
              <w:rPr>
                <w:color w:val="000000"/>
              </w:rPr>
            </w:pPr>
            <w:r w:rsidRPr="0012160E">
              <w:rPr>
                <w:color w:val="000000"/>
              </w:rPr>
              <w:t>oddělení veřejných zakázek</w:t>
            </w:r>
          </w:p>
          <w:p w:rsidR="00D76E83" w:rsidRPr="0012160E" w:rsidRDefault="00D76E83" w:rsidP="00C325C4">
            <w:pPr>
              <w:jc w:val="both"/>
              <w:rPr>
                <w:color w:val="000000"/>
              </w:rPr>
            </w:pPr>
            <w:r w:rsidRPr="0012160E">
              <w:rPr>
                <w:color w:val="000000"/>
              </w:rPr>
              <w:t>Křížkovského 8, 771 47   Olomouc</w:t>
            </w:r>
          </w:p>
          <w:p w:rsidR="00D76E83" w:rsidRPr="0012160E" w:rsidRDefault="00D76E83" w:rsidP="00C325C4">
            <w:pPr>
              <w:jc w:val="both"/>
            </w:pPr>
          </w:p>
          <w:p w:rsidR="00D76E83" w:rsidRPr="0012160E" w:rsidRDefault="00D76E83" w:rsidP="00C325C4">
            <w:pPr>
              <w:jc w:val="both"/>
            </w:pPr>
            <w:r w:rsidRPr="0012160E">
              <w:t>Na obálku napište text „</w:t>
            </w:r>
            <w:r w:rsidRPr="0012160E">
              <w:rPr>
                <w:b/>
                <w:u w:val="single"/>
              </w:rPr>
              <w:t>OPVK/2010 –</w:t>
            </w:r>
            <w:r w:rsidRPr="0012160E">
              <w:rPr>
                <w:u w:val="single"/>
              </w:rPr>
              <w:t xml:space="preserve"> </w:t>
            </w:r>
            <w:r w:rsidRPr="0012160E">
              <w:rPr>
                <w:b/>
              </w:rPr>
              <w:t>Fotografické a záznamové vybavení</w:t>
            </w:r>
            <w:r>
              <w:rPr>
                <w:b/>
              </w:rPr>
              <w:t xml:space="preserve"> – 5</w:t>
            </w:r>
            <w:r w:rsidRPr="0012160E">
              <w:rPr>
                <w:b/>
              </w:rPr>
              <w:t xml:space="preserve">. část </w:t>
            </w:r>
            <w:r w:rsidRPr="0012160E">
              <w:t xml:space="preserve">– </w:t>
            </w:r>
            <w:r w:rsidRPr="0012160E">
              <w:rPr>
                <w:b/>
              </w:rPr>
              <w:t>NEOTVÍRAT</w:t>
            </w:r>
            <w:r w:rsidRPr="0012160E">
              <w:t>“.</w:t>
            </w:r>
          </w:p>
          <w:p w:rsidR="00D76E83" w:rsidRPr="0012160E" w:rsidRDefault="00D76E83" w:rsidP="00C325C4">
            <w:pPr>
              <w:jc w:val="both"/>
            </w:pPr>
            <w:r w:rsidRPr="0012160E">
              <w:t>Lhůta pro podání nabídek:</w:t>
            </w:r>
            <w:r>
              <w:t xml:space="preserve"> do 2.11.2010 do 14:00 hod</w:t>
            </w:r>
            <w:r w:rsidRPr="0012160E">
              <w:rPr>
                <w:b/>
              </w:rPr>
              <w:t xml:space="preserve">. </w:t>
            </w:r>
            <w:r w:rsidRPr="0012160E">
              <w:lastRenderedPageBreak/>
              <w:t>Otev</w:t>
            </w:r>
            <w:r>
              <w:t>írání obálek proběhne dne 3.11</w:t>
            </w:r>
            <w:r w:rsidRPr="0012160E">
              <w:t>.</w:t>
            </w:r>
            <w:r>
              <w:t>2010 v 9:00 hod</w:t>
            </w:r>
            <w:r w:rsidRPr="0012160E">
              <w:t xml:space="preserve"> (malá zasedací místnost prorektorů, rektorát UP v Olomouci, 1. patro, </w:t>
            </w:r>
            <w:r>
              <w:t>Křížkovského 8, 771 47 Olomouc).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r w:rsidRPr="00241709">
              <w:rPr>
                <w:b/>
              </w:rPr>
              <w:lastRenderedPageBreak/>
              <w:t>Hodnotící kritéria</w:t>
            </w:r>
            <w:r w:rsidRPr="00241709">
              <w:t>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pStyle w:val="Odstavecseseznamem"/>
              <w:ind w:left="0"/>
              <w:jc w:val="both"/>
            </w:pPr>
            <w:r w:rsidRPr="0012160E">
              <w:t xml:space="preserve">Nabídky budou hodnoceny podle jediného hodnotícího kritéria </w:t>
            </w:r>
          </w:p>
          <w:p w:rsidR="00D76E83" w:rsidRPr="0012160E" w:rsidRDefault="00D76E83" w:rsidP="00C325C4">
            <w:pPr>
              <w:pStyle w:val="Odstavecseseznamem"/>
              <w:ind w:left="0"/>
              <w:jc w:val="both"/>
            </w:pPr>
            <w:r w:rsidRPr="0012160E">
              <w:t xml:space="preserve"> - nejnižší nabídková cena v Kč bez  DPH.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r w:rsidRPr="00241709">
              <w:rPr>
                <w:b/>
              </w:rPr>
              <w:t xml:space="preserve">Požadavky na prokázání splnění základní a profesní kvalifikace dodavatele </w:t>
            </w:r>
            <w:r w:rsidRPr="00241709">
              <w:t>na základě zadávací dokumentace</w:t>
            </w:r>
            <w:r w:rsidRPr="00241709">
              <w:rPr>
                <w:rStyle w:val="Znakapoznpodarou"/>
              </w:rPr>
              <w:footnoteReference w:id="4"/>
            </w:r>
            <w:r w:rsidRPr="00241709">
              <w:t>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12160E">
              <w:t xml:space="preserve">Žadatel je povinen prokázat splnění základních a  profesních kvalifikačních předpokladů dodavatele </w:t>
            </w:r>
          </w:p>
          <w:p w:rsidR="00D76E83" w:rsidRPr="0012160E" w:rsidRDefault="00D76E83" w:rsidP="00C325C4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733"/>
              <w:jc w:val="both"/>
            </w:pPr>
            <w:r w:rsidRPr="0012160E">
              <w:t>Uchazeč splní základní kvalifikační předpoklady čestným prohlášením v </w:t>
            </w:r>
            <w:r>
              <w:t>souladu se zadávací dokumentací; čestné prohlášení nesmí být ke dni podání nabídky starší 90 kalendářních dnů.</w:t>
            </w:r>
          </w:p>
          <w:p w:rsidR="00D76E83" w:rsidRPr="0012160E" w:rsidRDefault="00D76E83" w:rsidP="00C325C4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top"/>
            </w:pPr>
            <w:r w:rsidRPr="0012160E">
              <w:t xml:space="preserve">Uchazeč splní profesní kvalifikační předpoklady: </w:t>
            </w:r>
          </w:p>
          <w:p w:rsidR="00D76E83" w:rsidRPr="0012160E" w:rsidRDefault="00D76E83" w:rsidP="00C325C4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</w:pPr>
            <w:r w:rsidRPr="0012160E">
              <w:t xml:space="preserve">výpisem z obchodního rejstříku, pokud je v něm zapsán, či výpisem z jiné obdobné evidence pokud je v ní zapsán, </w:t>
            </w:r>
          </w:p>
          <w:p w:rsidR="00D76E83" w:rsidRPr="0012160E" w:rsidRDefault="00D76E83" w:rsidP="00C325C4">
            <w:pPr>
              <w:numPr>
                <w:ilvl w:val="0"/>
                <w:numId w:val="15"/>
              </w:numPr>
              <w:shd w:val="clear" w:color="auto" w:fill="FFFFFF"/>
              <w:jc w:val="both"/>
              <w:textAlignment w:val="top"/>
            </w:pPr>
            <w:r w:rsidRPr="0012160E">
              <w:t>dokladem o oprávnění k podnikání podle zvláštních právních předpisů v rozsahu odpovídajícím předmětu veřejné zakázky (doložení přísl. živnostenského oprávnění).</w:t>
            </w:r>
          </w:p>
          <w:p w:rsidR="00D76E83" w:rsidRPr="0012160E" w:rsidRDefault="00D76E83" w:rsidP="00C325C4">
            <w:pPr>
              <w:shd w:val="clear" w:color="auto" w:fill="FFFFFF"/>
              <w:ind w:left="720"/>
              <w:jc w:val="both"/>
              <w:textAlignment w:val="top"/>
            </w:pPr>
          </w:p>
          <w:p w:rsidR="00D76E83" w:rsidRPr="0012160E" w:rsidRDefault="00D76E83" w:rsidP="00C325C4">
            <w:pPr>
              <w:jc w:val="both"/>
              <w:rPr>
                <w:u w:val="single"/>
              </w:rPr>
            </w:pPr>
            <w:r w:rsidRPr="0012160E">
              <w:t>Tyto doklady musí  být předloženy v originále či v úředně ověřené kopii, výpis z obchodního rejstříku nesmí být ke dni podání nabídky starší 90 kalendářních dnů.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r w:rsidRPr="00241709">
              <w:rPr>
                <w:b/>
              </w:rPr>
              <w:t>Požadavek na uvedení kontaktní osoby uchazeče</w:t>
            </w:r>
            <w:r w:rsidRPr="00241709">
              <w:t>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</w:pPr>
            <w:r w:rsidRPr="0012160E">
              <w:t>Uchazeč ve své nabídce uvede kontaktní osobu ve věci zakázky, její telefon a e-mailovou adresu.</w:t>
            </w:r>
          </w:p>
        </w:tc>
      </w:tr>
      <w:tr w:rsidR="00D76E83" w:rsidRPr="00241709" w:rsidTr="00C325C4">
        <w:trPr>
          <w:trHeight w:val="849"/>
        </w:trPr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pPr>
              <w:rPr>
                <w:b/>
              </w:rPr>
            </w:pPr>
            <w:r w:rsidRPr="00241709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</w:pPr>
            <w:r w:rsidRPr="0012160E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pPr>
              <w:rPr>
                <w:b/>
              </w:rPr>
            </w:pPr>
            <w:r w:rsidRPr="00241709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</w:pPr>
            <w:r w:rsidRPr="0012160E">
              <w:t xml:space="preserve">Smlouva s vybraným uchazečem bude obsahovat: </w:t>
            </w:r>
          </w:p>
          <w:p w:rsidR="00D76E83" w:rsidRPr="0012160E" w:rsidRDefault="00D76E83" w:rsidP="00C325C4">
            <w:pPr>
              <w:jc w:val="both"/>
              <w:rPr>
                <w:color w:val="000000"/>
              </w:rPr>
            </w:pPr>
            <w:r w:rsidRPr="0012160E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12160E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</w:t>
            </w:r>
            <w:r w:rsidRPr="0012160E">
              <w:rPr>
                <w:color w:val="000000"/>
              </w:rPr>
              <w:lastRenderedPageBreak/>
              <w:t xml:space="preserve">Sb., o účetnictví, a zákon č. 235/2004 Sb., o dani z přidané hodnoty). Uchazeč se zavazuje povinností uchovávat po dobu 10 let od skončení plnění zakázky doklady související s plněním této zakázky. </w:t>
            </w:r>
          </w:p>
          <w:p w:rsidR="00D76E83" w:rsidRPr="0012160E" w:rsidRDefault="00D76E83" w:rsidP="00C325C4">
            <w:pPr>
              <w:jc w:val="both"/>
            </w:pPr>
          </w:p>
        </w:tc>
      </w:tr>
      <w:tr w:rsidR="00D76E83" w:rsidRPr="00241709" w:rsidTr="00C325C4">
        <w:tc>
          <w:tcPr>
            <w:tcW w:w="3227" w:type="dxa"/>
            <w:shd w:val="clear" w:color="auto" w:fill="FABF8F"/>
          </w:tcPr>
          <w:p w:rsidR="00D76E83" w:rsidRPr="00241709" w:rsidRDefault="00D76E83" w:rsidP="00C325C4">
            <w:pPr>
              <w:rPr>
                <w:b/>
              </w:rPr>
            </w:pPr>
            <w:r w:rsidRPr="00241709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D76E83" w:rsidRPr="0012160E" w:rsidRDefault="00D76E83" w:rsidP="00C325C4">
            <w:pPr>
              <w:jc w:val="both"/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>Nabídka bude předložena v českém jazyce.</w:t>
            </w:r>
          </w:p>
          <w:p w:rsidR="00D76E83" w:rsidRPr="0012160E" w:rsidRDefault="00D76E83" w:rsidP="00C325C4">
            <w:pPr>
              <w:jc w:val="both"/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D76E83" w:rsidRPr="0012160E" w:rsidRDefault="00D76E83" w:rsidP="00C325C4">
            <w:pPr>
              <w:jc w:val="both"/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 xml:space="preserve">Smluvní vztah bude upraven kupní smlouvou. </w:t>
            </w:r>
          </w:p>
          <w:p w:rsidR="00D76E83" w:rsidRPr="0012160E" w:rsidRDefault="00D76E83" w:rsidP="00C325C4">
            <w:pPr>
              <w:overflowPunct w:val="0"/>
              <w:autoSpaceDE w:val="0"/>
              <w:jc w:val="both"/>
              <w:textAlignment w:val="baseline"/>
            </w:pPr>
            <w:r w:rsidRPr="0012160E">
              <w:t>Pokud nabídka nevyhoví všem výše uvedeným požadavkům, bude komisí ze zadávacího řízení vyřazena, o čemž bude uchazeč zadavatelem bezodkladně vyrozuměn.</w:t>
            </w:r>
          </w:p>
          <w:p w:rsidR="00D76E83" w:rsidRPr="0012160E" w:rsidRDefault="00D76E83" w:rsidP="00C325C4">
            <w:pPr>
              <w:pStyle w:val="VPTextdopisu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E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Celková nabídková cena bude stanovena jako cena nejvýše přípustná. Uchazeč uvede celkovou nabídkovou cenu v členění: cena bez DPH, samostatně DPH, cena včetně DPH v členění pro každý projekt zvlášť a cenu celkem. </w:t>
            </w:r>
          </w:p>
          <w:p w:rsidR="00D76E83" w:rsidRPr="0012160E" w:rsidRDefault="00D76E83" w:rsidP="00C325C4">
            <w:pPr>
              <w:rPr>
                <w:snapToGrid w:val="0"/>
                <w:color w:val="000000"/>
              </w:rPr>
            </w:pPr>
          </w:p>
          <w:p w:rsidR="00D76E83" w:rsidRPr="0012160E" w:rsidRDefault="00D76E83" w:rsidP="00C325C4">
            <w:pPr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 xml:space="preserve">Zadavatel si dále vyhrazuje právo: </w:t>
            </w:r>
          </w:p>
          <w:p w:rsidR="00D76E83" w:rsidRPr="0012160E" w:rsidRDefault="00D76E83" w:rsidP="00C325C4">
            <w:pPr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 xml:space="preserve">změnit předpokládaný termín realizace, </w:t>
            </w:r>
          </w:p>
          <w:p w:rsidR="00D76E83" w:rsidRPr="0012160E" w:rsidRDefault="00D76E83" w:rsidP="00C325C4">
            <w:pPr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12160E">
              <w:rPr>
                <w:snapToGrid w:val="0"/>
                <w:color w:val="000000"/>
              </w:rPr>
              <w:t>zrušit zadávací řízení do doby uzavření smlouvy,</w:t>
            </w:r>
          </w:p>
          <w:p w:rsidR="00D76E83" w:rsidRPr="0012160E" w:rsidRDefault="00D76E83" w:rsidP="00C325C4">
            <w:pPr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12160E">
              <w:t>ověřit si údaje předložené v nabídce</w:t>
            </w:r>
          </w:p>
          <w:p w:rsidR="00D76E83" w:rsidRPr="0012160E" w:rsidRDefault="00D76E83" w:rsidP="00C325C4">
            <w:pPr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12160E">
              <w:t>n</w:t>
            </w:r>
            <w:r w:rsidRPr="0012160E">
              <w:rPr>
                <w:snapToGrid w:val="0"/>
                <w:color w:val="000000"/>
              </w:rPr>
              <w:t>evracet podanou nabídku</w:t>
            </w:r>
          </w:p>
          <w:p w:rsidR="00D76E83" w:rsidRPr="0012160E" w:rsidRDefault="00D76E83" w:rsidP="00C325C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D76E83" w:rsidRPr="0012160E" w:rsidRDefault="00D76E83" w:rsidP="00C325C4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2160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Podrobná specifikace údajů uvedených ve výzvě a další podmínky pro plnění zakázky jsou uvedeny v samostatné zadávací dokumentaci, která je zveřejněna na webové stránce zadavatele: </w:t>
            </w:r>
            <w:hyperlink r:id="rId11" w:history="1">
              <w:r w:rsidRPr="0012160E">
                <w:rPr>
                  <w:rStyle w:val="Hypertextovodkaz"/>
                  <w:rFonts w:ascii="Times New Roman" w:hAnsi="Times New Roman"/>
                  <w:sz w:val="24"/>
                  <w:szCs w:val="24"/>
                  <w:lang w:val="cs-CZ"/>
                </w:rPr>
                <w:t>http://www.upol.cz/odkazy/uredni-deska</w:t>
              </w:r>
            </w:hyperlink>
            <w:r w:rsidRPr="0012160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, příp. </w:t>
            </w:r>
            <w:r w:rsidRPr="0012160E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kterou si zájemci mohou objednat na adrese kontaktní osoby zadavatele – viz výše. </w:t>
            </w:r>
          </w:p>
          <w:p w:rsidR="00D76E83" w:rsidRPr="0012160E" w:rsidRDefault="00D76E83" w:rsidP="00C325C4">
            <w:pPr>
              <w:jc w:val="both"/>
            </w:pPr>
          </w:p>
        </w:tc>
      </w:tr>
    </w:tbl>
    <w:p w:rsidR="00D76E83" w:rsidRPr="00241709" w:rsidRDefault="00D76E83" w:rsidP="0087087E"/>
    <w:p w:rsidR="00D76E83" w:rsidRDefault="00D76E83" w:rsidP="0084724D">
      <w:r>
        <w:t>V Olomouci dne 22. října 2010</w:t>
      </w:r>
    </w:p>
    <w:p w:rsidR="00D76E83" w:rsidRDefault="00D76E83"/>
    <w:p w:rsidR="00D76E83" w:rsidRPr="00241709" w:rsidRDefault="00D76E83" w:rsidP="00E95AD0">
      <w:pPr>
        <w:spacing w:before="120"/>
        <w:rPr>
          <w:rFonts w:ascii="Arial" w:hAnsi="Arial"/>
          <w:snapToGrid w:val="0"/>
          <w:color w:val="000000"/>
        </w:rPr>
      </w:pPr>
      <w:r w:rsidRPr="00241709">
        <w:t xml:space="preserve">                                                                                   . .</w:t>
      </w:r>
      <w:r w:rsidRPr="00241709">
        <w:rPr>
          <w:rFonts w:ascii="Arial" w:hAnsi="Arial"/>
          <w:snapToGrid w:val="0"/>
          <w:color w:val="000000"/>
        </w:rPr>
        <w:t>……………………………………..</w:t>
      </w:r>
    </w:p>
    <w:p w:rsidR="00D76E83" w:rsidRPr="00241709" w:rsidRDefault="00D76E83" w:rsidP="00E95AD0">
      <w:pPr>
        <w:ind w:left="4247" w:hanging="4247"/>
        <w:rPr>
          <w:rFonts w:ascii="Arial" w:hAnsi="Arial"/>
          <w:color w:val="000000"/>
        </w:rPr>
      </w:pPr>
      <w:r w:rsidRPr="00241709">
        <w:tab/>
      </w:r>
      <w:r w:rsidRPr="00241709">
        <w:rPr>
          <w:rFonts w:ascii="Arial" w:hAnsi="Arial" w:cs="Arial"/>
        </w:rPr>
        <w:t xml:space="preserve">              </w:t>
      </w:r>
      <w:r w:rsidRPr="00241709">
        <w:rPr>
          <w:rFonts w:ascii="Arial" w:hAnsi="Arial"/>
          <w:color w:val="000000"/>
        </w:rPr>
        <w:t>prof. RNDr. Miroslav Mašláň, CSc.</w:t>
      </w:r>
    </w:p>
    <w:p w:rsidR="00D76E83" w:rsidRPr="00241709" w:rsidRDefault="00D76E83" w:rsidP="00E95AD0">
      <w:pPr>
        <w:tabs>
          <w:tab w:val="center" w:pos="6120"/>
        </w:tabs>
        <w:jc w:val="both"/>
        <w:rPr>
          <w:rFonts w:ascii="Arial" w:hAnsi="Arial" w:cs="Arial"/>
        </w:rPr>
      </w:pPr>
      <w:r w:rsidRPr="00241709">
        <w:rPr>
          <w:rFonts w:ascii="Arial" w:hAnsi="Arial" w:cs="Arial"/>
          <w:color w:val="000000"/>
        </w:rPr>
        <w:tab/>
        <w:t xml:space="preserve">                    rektor Univerzity Palackého v Olomouci</w:t>
      </w:r>
    </w:p>
    <w:p w:rsidR="00D76E83" w:rsidRPr="00241709" w:rsidRDefault="00D76E83" w:rsidP="00E95AD0"/>
    <w:p w:rsidR="00D76E83" w:rsidRPr="00241709" w:rsidRDefault="00D76E83" w:rsidP="00E95AD0"/>
    <w:p w:rsidR="00D76E83" w:rsidRPr="00241709" w:rsidRDefault="00D76E83" w:rsidP="00DB4FB1">
      <w:pPr>
        <w:jc w:val="both"/>
      </w:pPr>
      <w:r w:rsidRPr="00241709">
        <w:t xml:space="preserve">Kontaktní osoba pro případ doplnění formuláře před jeho uveřejněním na </w:t>
      </w:r>
      <w:hyperlink r:id="rId12" w:history="1">
        <w:r w:rsidRPr="00241709">
          <w:rPr>
            <w:rStyle w:val="Hypertextovodkaz"/>
          </w:rPr>
          <w:t>www.msmt.cz</w:t>
        </w:r>
      </w:hyperlink>
      <w:r w:rsidRPr="00241709">
        <w:t>/ www stránky ZS.</w:t>
      </w:r>
    </w:p>
    <w:p w:rsidR="00D76E83" w:rsidRPr="00241709" w:rsidRDefault="00D76E83" w:rsidP="00DB4FB1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76E83" w:rsidRPr="00241709">
        <w:tc>
          <w:tcPr>
            <w:tcW w:w="324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 w:rsidRPr="00241709">
              <w:t>Jméno:</w:t>
            </w:r>
          </w:p>
        </w:tc>
        <w:tc>
          <w:tcPr>
            <w:tcW w:w="576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>
              <w:t>Veronika</w:t>
            </w:r>
          </w:p>
        </w:tc>
      </w:tr>
      <w:tr w:rsidR="00D76E83" w:rsidRPr="00241709">
        <w:tc>
          <w:tcPr>
            <w:tcW w:w="324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 w:rsidRPr="00241709">
              <w:t>Příjmení:</w:t>
            </w:r>
          </w:p>
        </w:tc>
        <w:tc>
          <w:tcPr>
            <w:tcW w:w="576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>
              <w:t>Sovová</w:t>
            </w:r>
          </w:p>
        </w:tc>
      </w:tr>
      <w:tr w:rsidR="00D76E83" w:rsidRPr="00241709">
        <w:tc>
          <w:tcPr>
            <w:tcW w:w="324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 w:rsidRPr="00241709">
              <w:t>E-mail:</w:t>
            </w:r>
          </w:p>
        </w:tc>
        <w:tc>
          <w:tcPr>
            <w:tcW w:w="576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>
              <w:t>veronika.sovova</w:t>
            </w:r>
            <w:r w:rsidRPr="00241709">
              <w:t>@upol.cz</w:t>
            </w:r>
          </w:p>
        </w:tc>
      </w:tr>
      <w:tr w:rsidR="00D76E83" w:rsidRPr="00241709">
        <w:tc>
          <w:tcPr>
            <w:tcW w:w="324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 w:rsidRPr="00241709">
              <w:t>Telefon:</w:t>
            </w:r>
          </w:p>
        </w:tc>
        <w:tc>
          <w:tcPr>
            <w:tcW w:w="5760" w:type="dxa"/>
            <w:vAlign w:val="center"/>
          </w:tcPr>
          <w:p w:rsidR="00D76E83" w:rsidRPr="00241709" w:rsidRDefault="00D76E83" w:rsidP="000D46E3">
            <w:pPr>
              <w:ind w:left="57"/>
              <w:jc w:val="both"/>
            </w:pPr>
            <w:r>
              <w:t>585 631 118</w:t>
            </w:r>
          </w:p>
        </w:tc>
      </w:tr>
    </w:tbl>
    <w:p w:rsidR="00D76E83" w:rsidRPr="00241709" w:rsidRDefault="00D76E83" w:rsidP="00DB4FB1"/>
    <w:p w:rsidR="00D76E83" w:rsidRPr="00241709" w:rsidRDefault="00D76E83" w:rsidP="00DB4FB1"/>
    <w:p w:rsidR="00D76E83" w:rsidRPr="00241709" w:rsidRDefault="00D76E83" w:rsidP="00E95AD0"/>
    <w:sectPr w:rsidR="00D76E83" w:rsidRPr="00241709" w:rsidSect="00DA74C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83" w:rsidRDefault="00D76E83" w:rsidP="002812C5">
      <w:r>
        <w:separator/>
      </w:r>
    </w:p>
  </w:endnote>
  <w:endnote w:type="continuationSeparator" w:id="1">
    <w:p w:rsidR="00D76E83" w:rsidRDefault="00D76E8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83" w:rsidRDefault="00D76E83" w:rsidP="00424965">
    <w:pPr>
      <w:pStyle w:val="Zpat"/>
    </w:pPr>
    <w:r>
      <w:tab/>
      <w:t xml:space="preserve">Stránka </w:t>
    </w:r>
    <w:r w:rsidR="002E335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E335D">
      <w:rPr>
        <w:rStyle w:val="slostrnky"/>
      </w:rPr>
      <w:fldChar w:fldCharType="separate"/>
    </w:r>
    <w:r w:rsidR="009F3BB3">
      <w:rPr>
        <w:rStyle w:val="slostrnky"/>
        <w:noProof/>
      </w:rPr>
      <w:t>1</w:t>
    </w:r>
    <w:r w:rsidR="002E335D">
      <w:rPr>
        <w:rStyle w:val="slostrnky"/>
      </w:rPr>
      <w:fldChar w:fldCharType="end"/>
    </w:r>
    <w:r>
      <w:t xml:space="preserve"> z 5</w:t>
    </w:r>
  </w:p>
  <w:p w:rsidR="00D76E83" w:rsidRDefault="00D76E83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83" w:rsidRDefault="00D76E83" w:rsidP="002812C5">
      <w:r>
        <w:separator/>
      </w:r>
    </w:p>
  </w:footnote>
  <w:footnote w:type="continuationSeparator" w:id="1">
    <w:p w:rsidR="00D76E83" w:rsidRDefault="00D76E83" w:rsidP="002812C5">
      <w:r>
        <w:continuationSeparator/>
      </w:r>
    </w:p>
  </w:footnote>
  <w:footnote w:id="2">
    <w:p w:rsidR="00D76E83" w:rsidRDefault="00D76E8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3">
    <w:p w:rsidR="00D76E83" w:rsidRDefault="00D76E83" w:rsidP="0087087E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4">
    <w:p w:rsidR="00D76E83" w:rsidRDefault="00D76E83" w:rsidP="0087087E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17"/>
  </w:num>
  <w:num w:numId="16">
    <w:abstractNumId w:val="16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04B1"/>
    <w:rsid w:val="00021CB7"/>
    <w:rsid w:val="00051415"/>
    <w:rsid w:val="00062473"/>
    <w:rsid w:val="000779BA"/>
    <w:rsid w:val="000A130F"/>
    <w:rsid w:val="000A7E95"/>
    <w:rsid w:val="000B6326"/>
    <w:rsid w:val="000D2BB3"/>
    <w:rsid w:val="000D46E3"/>
    <w:rsid w:val="000D55C1"/>
    <w:rsid w:val="000D67BF"/>
    <w:rsid w:val="000E2F2B"/>
    <w:rsid w:val="00100038"/>
    <w:rsid w:val="00100670"/>
    <w:rsid w:val="00103FCD"/>
    <w:rsid w:val="0012160E"/>
    <w:rsid w:val="00131E7A"/>
    <w:rsid w:val="00162F98"/>
    <w:rsid w:val="001672C3"/>
    <w:rsid w:val="00174759"/>
    <w:rsid w:val="00191765"/>
    <w:rsid w:val="001A3F15"/>
    <w:rsid w:val="001A4090"/>
    <w:rsid w:val="001D2CAD"/>
    <w:rsid w:val="001D74EC"/>
    <w:rsid w:val="00221661"/>
    <w:rsid w:val="00230783"/>
    <w:rsid w:val="00241709"/>
    <w:rsid w:val="00255752"/>
    <w:rsid w:val="00265E9F"/>
    <w:rsid w:val="00276D01"/>
    <w:rsid w:val="002812C5"/>
    <w:rsid w:val="002B5517"/>
    <w:rsid w:val="002C109C"/>
    <w:rsid w:val="002D5A96"/>
    <w:rsid w:val="002E335D"/>
    <w:rsid w:val="002E7AEF"/>
    <w:rsid w:val="003246E6"/>
    <w:rsid w:val="0035267F"/>
    <w:rsid w:val="00355370"/>
    <w:rsid w:val="003566AC"/>
    <w:rsid w:val="00357B52"/>
    <w:rsid w:val="00362FBE"/>
    <w:rsid w:val="003742C2"/>
    <w:rsid w:val="003749BA"/>
    <w:rsid w:val="003832D7"/>
    <w:rsid w:val="00392B35"/>
    <w:rsid w:val="003B1317"/>
    <w:rsid w:val="003B378D"/>
    <w:rsid w:val="003B3F77"/>
    <w:rsid w:val="003B754A"/>
    <w:rsid w:val="003C6164"/>
    <w:rsid w:val="003D1A68"/>
    <w:rsid w:val="003D335F"/>
    <w:rsid w:val="003D454E"/>
    <w:rsid w:val="003E30E3"/>
    <w:rsid w:val="003E3506"/>
    <w:rsid w:val="003E508B"/>
    <w:rsid w:val="00420095"/>
    <w:rsid w:val="00420E7E"/>
    <w:rsid w:val="00421696"/>
    <w:rsid w:val="00424285"/>
    <w:rsid w:val="00424965"/>
    <w:rsid w:val="00427B93"/>
    <w:rsid w:val="004308C9"/>
    <w:rsid w:val="00452236"/>
    <w:rsid w:val="00461695"/>
    <w:rsid w:val="00461DA9"/>
    <w:rsid w:val="004638CD"/>
    <w:rsid w:val="004809F3"/>
    <w:rsid w:val="00496B93"/>
    <w:rsid w:val="004A7FEB"/>
    <w:rsid w:val="004B097B"/>
    <w:rsid w:val="004B439A"/>
    <w:rsid w:val="004D53C1"/>
    <w:rsid w:val="004F61D7"/>
    <w:rsid w:val="005059F3"/>
    <w:rsid w:val="00532910"/>
    <w:rsid w:val="00533066"/>
    <w:rsid w:val="00533DD7"/>
    <w:rsid w:val="00534E4D"/>
    <w:rsid w:val="00535D8C"/>
    <w:rsid w:val="00536E9C"/>
    <w:rsid w:val="00540FED"/>
    <w:rsid w:val="00560645"/>
    <w:rsid w:val="005B4C08"/>
    <w:rsid w:val="005F2FAE"/>
    <w:rsid w:val="00601E3D"/>
    <w:rsid w:val="0060443D"/>
    <w:rsid w:val="00607FE7"/>
    <w:rsid w:val="006103E6"/>
    <w:rsid w:val="00611A73"/>
    <w:rsid w:val="00646355"/>
    <w:rsid w:val="00646730"/>
    <w:rsid w:val="00646E16"/>
    <w:rsid w:val="00647C2B"/>
    <w:rsid w:val="00652D35"/>
    <w:rsid w:val="00664F33"/>
    <w:rsid w:val="006938EE"/>
    <w:rsid w:val="00693D6C"/>
    <w:rsid w:val="006A4FB7"/>
    <w:rsid w:val="006A615C"/>
    <w:rsid w:val="006B1D37"/>
    <w:rsid w:val="006E2E71"/>
    <w:rsid w:val="006F7DA3"/>
    <w:rsid w:val="0072684B"/>
    <w:rsid w:val="00726E84"/>
    <w:rsid w:val="00727EDB"/>
    <w:rsid w:val="007453C2"/>
    <w:rsid w:val="00752F4A"/>
    <w:rsid w:val="00784C99"/>
    <w:rsid w:val="007872E2"/>
    <w:rsid w:val="00796E1C"/>
    <w:rsid w:val="007A0613"/>
    <w:rsid w:val="007D3688"/>
    <w:rsid w:val="007E6C05"/>
    <w:rsid w:val="007E7C5E"/>
    <w:rsid w:val="007F45E2"/>
    <w:rsid w:val="00810609"/>
    <w:rsid w:val="00822F2C"/>
    <w:rsid w:val="0083730B"/>
    <w:rsid w:val="00845C1A"/>
    <w:rsid w:val="0084724D"/>
    <w:rsid w:val="0087087E"/>
    <w:rsid w:val="00880C3E"/>
    <w:rsid w:val="00885A9D"/>
    <w:rsid w:val="00885BA4"/>
    <w:rsid w:val="008B1AF9"/>
    <w:rsid w:val="008C5075"/>
    <w:rsid w:val="008D1E5E"/>
    <w:rsid w:val="008E0F00"/>
    <w:rsid w:val="008E5599"/>
    <w:rsid w:val="008F0558"/>
    <w:rsid w:val="009034F1"/>
    <w:rsid w:val="00913E9A"/>
    <w:rsid w:val="0091635C"/>
    <w:rsid w:val="0092759B"/>
    <w:rsid w:val="0095138C"/>
    <w:rsid w:val="0095521D"/>
    <w:rsid w:val="009921D6"/>
    <w:rsid w:val="009B3F18"/>
    <w:rsid w:val="009C66F6"/>
    <w:rsid w:val="009D5FD0"/>
    <w:rsid w:val="009E3872"/>
    <w:rsid w:val="009F3BB3"/>
    <w:rsid w:val="009F63B0"/>
    <w:rsid w:val="00A54B35"/>
    <w:rsid w:val="00A74233"/>
    <w:rsid w:val="00A77477"/>
    <w:rsid w:val="00A85CCB"/>
    <w:rsid w:val="00AA073A"/>
    <w:rsid w:val="00AB097A"/>
    <w:rsid w:val="00AB16BD"/>
    <w:rsid w:val="00AB5B45"/>
    <w:rsid w:val="00AD7FFA"/>
    <w:rsid w:val="00AE3681"/>
    <w:rsid w:val="00B14BEA"/>
    <w:rsid w:val="00B43C41"/>
    <w:rsid w:val="00B51293"/>
    <w:rsid w:val="00B75D2E"/>
    <w:rsid w:val="00B8015B"/>
    <w:rsid w:val="00B8079E"/>
    <w:rsid w:val="00B872B9"/>
    <w:rsid w:val="00BA5E14"/>
    <w:rsid w:val="00BB3685"/>
    <w:rsid w:val="00BB6835"/>
    <w:rsid w:val="00BC1EF1"/>
    <w:rsid w:val="00BF6A22"/>
    <w:rsid w:val="00C12249"/>
    <w:rsid w:val="00C325C4"/>
    <w:rsid w:val="00C3474B"/>
    <w:rsid w:val="00C35126"/>
    <w:rsid w:val="00C4329F"/>
    <w:rsid w:val="00C435D5"/>
    <w:rsid w:val="00C44F89"/>
    <w:rsid w:val="00C6600F"/>
    <w:rsid w:val="00C67CD2"/>
    <w:rsid w:val="00C74325"/>
    <w:rsid w:val="00C7600D"/>
    <w:rsid w:val="00C770B1"/>
    <w:rsid w:val="00C811FD"/>
    <w:rsid w:val="00C82BB8"/>
    <w:rsid w:val="00CA3C3D"/>
    <w:rsid w:val="00CC1D3F"/>
    <w:rsid w:val="00CF62F3"/>
    <w:rsid w:val="00D0098E"/>
    <w:rsid w:val="00D0756E"/>
    <w:rsid w:val="00D20FE4"/>
    <w:rsid w:val="00D4002B"/>
    <w:rsid w:val="00D66840"/>
    <w:rsid w:val="00D76E83"/>
    <w:rsid w:val="00D82EF4"/>
    <w:rsid w:val="00DA74C3"/>
    <w:rsid w:val="00DB4FB1"/>
    <w:rsid w:val="00DB5816"/>
    <w:rsid w:val="00DE02DB"/>
    <w:rsid w:val="00DE2978"/>
    <w:rsid w:val="00DE5730"/>
    <w:rsid w:val="00DF12E5"/>
    <w:rsid w:val="00DF6C10"/>
    <w:rsid w:val="00E033EF"/>
    <w:rsid w:val="00E140F5"/>
    <w:rsid w:val="00E3259A"/>
    <w:rsid w:val="00E46F73"/>
    <w:rsid w:val="00E47A9E"/>
    <w:rsid w:val="00E54095"/>
    <w:rsid w:val="00E54210"/>
    <w:rsid w:val="00E5605E"/>
    <w:rsid w:val="00E95AD0"/>
    <w:rsid w:val="00EB6334"/>
    <w:rsid w:val="00EC5093"/>
    <w:rsid w:val="00ED125E"/>
    <w:rsid w:val="00ED2134"/>
    <w:rsid w:val="00EE5BB4"/>
    <w:rsid w:val="00EF2C5D"/>
    <w:rsid w:val="00EF2E7D"/>
    <w:rsid w:val="00EF55E4"/>
    <w:rsid w:val="00F01884"/>
    <w:rsid w:val="00F17E30"/>
    <w:rsid w:val="00F365FC"/>
    <w:rsid w:val="00F37A92"/>
    <w:rsid w:val="00F44F09"/>
    <w:rsid w:val="00F653B8"/>
    <w:rsid w:val="00F75DAC"/>
    <w:rsid w:val="00F86778"/>
    <w:rsid w:val="00F94DB2"/>
    <w:rsid w:val="00FA7A32"/>
    <w:rsid w:val="00FB135E"/>
    <w:rsid w:val="00FC3406"/>
    <w:rsid w:val="00FE15FD"/>
    <w:rsid w:val="00F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E335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56064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E335D"/>
    <w:rPr>
      <w:rFonts w:ascii="Times New Roman" w:hAnsi="Times New Roman" w:cs="Times New Roman"/>
      <w:sz w:val="24"/>
      <w:szCs w:val="24"/>
    </w:rPr>
  </w:style>
  <w:style w:type="paragraph" w:customStyle="1" w:styleId="VPTextdopisu">
    <w:name w:val="VÚP Text dopisu"/>
    <w:basedOn w:val="Normln"/>
    <w:uiPriority w:val="99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styleId="slostrnky">
    <w:name w:val="page number"/>
    <w:basedOn w:val="Standardnpsmoodstavce"/>
    <w:uiPriority w:val="99"/>
    <w:rsid w:val="00B75D2E"/>
    <w:rPr>
      <w:rFonts w:cs="Times New Roman"/>
    </w:rPr>
  </w:style>
  <w:style w:type="character" w:customStyle="1" w:styleId="datalabel">
    <w:name w:val="datalabel"/>
    <w:basedOn w:val="Standardnpsmoodstavce"/>
    <w:uiPriority w:val="99"/>
    <w:rsid w:val="008708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ol.cz/odkazy/uredni-desk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pol.cz/odkazy/uredni-de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ka.sovova@u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1340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20022316</dc:creator>
  <cp:keywords/>
  <dc:description/>
  <cp:lastModifiedBy>Stoudj</cp:lastModifiedBy>
  <cp:revision>5</cp:revision>
  <cp:lastPrinted>2010-10-19T12:39:00Z</cp:lastPrinted>
  <dcterms:created xsi:type="dcterms:W3CDTF">2010-10-19T10:37:00Z</dcterms:created>
  <dcterms:modified xsi:type="dcterms:W3CDTF">2010-10-20T13:14:00Z</dcterms:modified>
</cp:coreProperties>
</file>