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19" w:rsidRDefault="005A2019" w:rsidP="005A2019"/>
    <w:p w:rsidR="005A2019" w:rsidRPr="00F4625D" w:rsidRDefault="00792EF2" w:rsidP="00F4625D">
      <w:pPr>
        <w:spacing w:line="240" w:lineRule="auto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Sdělení</w:t>
      </w:r>
      <w:r w:rsidR="002D3D0F" w:rsidRPr="00F4625D">
        <w:rPr>
          <w:rFonts w:ascii="Times New Roman" w:hAnsi="Times New Roman"/>
          <w:b/>
          <w:sz w:val="32"/>
          <w:szCs w:val="24"/>
        </w:rPr>
        <w:t xml:space="preserve"> ministerstva školství, mládeže a tělovýchovy </w:t>
      </w:r>
      <w:r>
        <w:rPr>
          <w:rFonts w:ascii="Times New Roman" w:hAnsi="Times New Roman"/>
          <w:b/>
          <w:sz w:val="32"/>
          <w:szCs w:val="24"/>
        </w:rPr>
        <w:t>k</w:t>
      </w:r>
      <w:r w:rsidR="002D3D0F" w:rsidRPr="00F4625D">
        <w:rPr>
          <w:rFonts w:ascii="Times New Roman" w:hAnsi="Times New Roman"/>
          <w:b/>
          <w:sz w:val="32"/>
          <w:szCs w:val="24"/>
        </w:rPr>
        <w:t xml:space="preserve"> </w:t>
      </w:r>
      <w:r w:rsidR="00F4625D">
        <w:rPr>
          <w:rFonts w:ascii="Times New Roman" w:hAnsi="Times New Roman"/>
          <w:b/>
          <w:sz w:val="32"/>
          <w:szCs w:val="24"/>
        </w:rPr>
        <w:t>časové</w:t>
      </w:r>
      <w:r>
        <w:rPr>
          <w:rFonts w:ascii="Times New Roman" w:hAnsi="Times New Roman"/>
          <w:b/>
          <w:sz w:val="32"/>
          <w:szCs w:val="24"/>
        </w:rPr>
        <w:t>mu</w:t>
      </w:r>
      <w:r w:rsidR="00F4625D">
        <w:rPr>
          <w:rFonts w:ascii="Times New Roman" w:hAnsi="Times New Roman"/>
          <w:b/>
          <w:sz w:val="32"/>
          <w:szCs w:val="24"/>
        </w:rPr>
        <w:t xml:space="preserve"> rozvrhu konání </w:t>
      </w:r>
      <w:r w:rsidR="001338FD" w:rsidRPr="00F4625D">
        <w:rPr>
          <w:rFonts w:ascii="Times New Roman" w:hAnsi="Times New Roman"/>
          <w:b/>
          <w:sz w:val="32"/>
          <w:szCs w:val="24"/>
        </w:rPr>
        <w:t>didaktick</w:t>
      </w:r>
      <w:r w:rsidR="00F4625D">
        <w:rPr>
          <w:rFonts w:ascii="Times New Roman" w:hAnsi="Times New Roman"/>
          <w:b/>
          <w:sz w:val="32"/>
          <w:szCs w:val="24"/>
        </w:rPr>
        <w:t>ých</w:t>
      </w:r>
      <w:r w:rsidR="001338FD" w:rsidRPr="00F4625D">
        <w:rPr>
          <w:rFonts w:ascii="Times New Roman" w:hAnsi="Times New Roman"/>
          <w:b/>
          <w:sz w:val="32"/>
          <w:szCs w:val="24"/>
        </w:rPr>
        <w:t xml:space="preserve"> test</w:t>
      </w:r>
      <w:r w:rsidR="00F4625D">
        <w:rPr>
          <w:rFonts w:ascii="Times New Roman" w:hAnsi="Times New Roman"/>
          <w:b/>
          <w:sz w:val="32"/>
          <w:szCs w:val="24"/>
        </w:rPr>
        <w:t>ů</w:t>
      </w:r>
      <w:r w:rsidR="001338FD" w:rsidRPr="00F4625D">
        <w:rPr>
          <w:rFonts w:ascii="Times New Roman" w:hAnsi="Times New Roman"/>
          <w:b/>
          <w:sz w:val="32"/>
          <w:szCs w:val="24"/>
        </w:rPr>
        <w:t xml:space="preserve"> a písemn</w:t>
      </w:r>
      <w:r w:rsidR="00F4625D">
        <w:rPr>
          <w:rFonts w:ascii="Times New Roman" w:hAnsi="Times New Roman"/>
          <w:b/>
          <w:sz w:val="32"/>
          <w:szCs w:val="24"/>
        </w:rPr>
        <w:t>ých</w:t>
      </w:r>
      <w:r w:rsidR="001338FD" w:rsidRPr="00F4625D">
        <w:rPr>
          <w:rFonts w:ascii="Times New Roman" w:hAnsi="Times New Roman"/>
          <w:b/>
          <w:sz w:val="32"/>
          <w:szCs w:val="24"/>
        </w:rPr>
        <w:t xml:space="preserve"> pr</w:t>
      </w:r>
      <w:r w:rsidR="00F4625D">
        <w:rPr>
          <w:rFonts w:ascii="Times New Roman" w:hAnsi="Times New Roman"/>
          <w:b/>
          <w:sz w:val="32"/>
          <w:szCs w:val="24"/>
        </w:rPr>
        <w:t>a</w:t>
      </w:r>
      <w:r w:rsidR="001338FD" w:rsidRPr="00F4625D">
        <w:rPr>
          <w:rFonts w:ascii="Times New Roman" w:hAnsi="Times New Roman"/>
          <w:b/>
          <w:sz w:val="32"/>
          <w:szCs w:val="24"/>
        </w:rPr>
        <w:t>c</w:t>
      </w:r>
      <w:r w:rsidR="00F4625D">
        <w:rPr>
          <w:rFonts w:ascii="Times New Roman" w:hAnsi="Times New Roman"/>
          <w:b/>
          <w:sz w:val="32"/>
          <w:szCs w:val="24"/>
        </w:rPr>
        <w:t>í společné části maturitní zkoušky (jednotné zkušební schéma)</w:t>
      </w:r>
      <w:r w:rsidR="001338FD" w:rsidRPr="00F4625D">
        <w:rPr>
          <w:rFonts w:ascii="Times New Roman" w:hAnsi="Times New Roman"/>
          <w:b/>
          <w:sz w:val="32"/>
          <w:szCs w:val="24"/>
        </w:rPr>
        <w:t xml:space="preserve"> </w:t>
      </w:r>
      <w:r w:rsidR="00F4625D">
        <w:rPr>
          <w:rFonts w:ascii="Times New Roman" w:hAnsi="Times New Roman"/>
          <w:b/>
          <w:sz w:val="32"/>
          <w:szCs w:val="24"/>
        </w:rPr>
        <w:t xml:space="preserve">pro </w:t>
      </w:r>
      <w:r w:rsidR="001338FD" w:rsidRPr="00F4625D">
        <w:rPr>
          <w:rFonts w:ascii="Times New Roman" w:hAnsi="Times New Roman"/>
          <w:b/>
          <w:sz w:val="32"/>
          <w:szCs w:val="24"/>
        </w:rPr>
        <w:t xml:space="preserve">jarní zkušební </w:t>
      </w:r>
      <w:r w:rsidR="00D66A09">
        <w:rPr>
          <w:rFonts w:ascii="Times New Roman" w:hAnsi="Times New Roman"/>
          <w:b/>
          <w:sz w:val="32"/>
          <w:szCs w:val="24"/>
        </w:rPr>
        <w:t>období</w:t>
      </w:r>
      <w:r w:rsidR="001338FD" w:rsidRPr="00F4625D">
        <w:rPr>
          <w:rFonts w:ascii="Times New Roman" w:hAnsi="Times New Roman"/>
          <w:b/>
          <w:sz w:val="32"/>
          <w:szCs w:val="24"/>
        </w:rPr>
        <w:t xml:space="preserve"> ve školním roce 2010/2011</w:t>
      </w:r>
      <w:r w:rsidR="002D3D0F" w:rsidRPr="00F4625D">
        <w:rPr>
          <w:rFonts w:ascii="Times New Roman" w:hAnsi="Times New Roman"/>
          <w:b/>
          <w:sz w:val="32"/>
          <w:szCs w:val="24"/>
        </w:rPr>
        <w:t xml:space="preserve"> </w:t>
      </w:r>
    </w:p>
    <w:p w:rsidR="00792EF2" w:rsidRDefault="00792EF2" w:rsidP="005A2019">
      <w:pPr>
        <w:rPr>
          <w:rFonts w:ascii="Times New Roman" w:hAnsi="Times New Roman"/>
          <w:sz w:val="24"/>
          <w:szCs w:val="24"/>
        </w:rPr>
      </w:pPr>
    </w:p>
    <w:p w:rsidR="001338FD" w:rsidRPr="00792EF2" w:rsidRDefault="00792EF2" w:rsidP="005A2019">
      <w:pPr>
        <w:rPr>
          <w:rFonts w:ascii="Times New Roman" w:hAnsi="Times New Roman"/>
          <w:b/>
          <w:sz w:val="28"/>
          <w:szCs w:val="24"/>
        </w:rPr>
      </w:pPr>
      <w:r w:rsidRPr="00792EF2">
        <w:rPr>
          <w:rFonts w:ascii="Times New Roman" w:hAnsi="Times New Roman"/>
          <w:b/>
          <w:sz w:val="28"/>
          <w:szCs w:val="24"/>
        </w:rPr>
        <w:t xml:space="preserve">Dokument MŠMT č.j.:  </w:t>
      </w:r>
      <w:r w:rsidR="00640EED">
        <w:rPr>
          <w:rFonts w:ascii="Times New Roman" w:hAnsi="Times New Roman"/>
          <w:b/>
          <w:sz w:val="28"/>
          <w:szCs w:val="24"/>
        </w:rPr>
        <w:t>34 907/</w:t>
      </w:r>
      <w:r w:rsidRPr="00792EF2">
        <w:rPr>
          <w:rFonts w:ascii="Times New Roman" w:hAnsi="Times New Roman"/>
          <w:b/>
          <w:sz w:val="28"/>
          <w:szCs w:val="24"/>
        </w:rPr>
        <w:t>2010 - 2</w:t>
      </w:r>
    </w:p>
    <w:p w:rsidR="00792EF2" w:rsidRPr="00F4625D" w:rsidRDefault="00792EF2" w:rsidP="005A2019">
      <w:pPr>
        <w:rPr>
          <w:rFonts w:ascii="Times New Roman" w:hAnsi="Times New Roman"/>
          <w:sz w:val="24"/>
          <w:szCs w:val="24"/>
        </w:rPr>
      </w:pPr>
    </w:p>
    <w:p w:rsidR="005A2019" w:rsidRPr="00F4625D" w:rsidRDefault="00792EF2" w:rsidP="005A20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souladu s</w:t>
      </w:r>
      <w:r w:rsidR="005A2019" w:rsidRPr="00F4625D">
        <w:rPr>
          <w:rFonts w:ascii="Times New Roman" w:hAnsi="Times New Roman"/>
          <w:sz w:val="24"/>
          <w:szCs w:val="24"/>
        </w:rPr>
        <w:t xml:space="preserve"> § 2 odst. 3 Vyhlášky č. 177/2009 Sb. v</w:t>
      </w:r>
      <w:r>
        <w:rPr>
          <w:rFonts w:ascii="Times New Roman" w:hAnsi="Times New Roman"/>
          <w:sz w:val="24"/>
          <w:szCs w:val="24"/>
        </w:rPr>
        <w:t xml:space="preserve">e znění vyhlášky č. 90/2010 Sb. a vyhlášky č. 274/2010 Sb. stanovuje Ministerstvo školství, mládeže a tělovýchovy časový rozvrh konání </w:t>
      </w:r>
      <w:r w:rsidR="005A2019" w:rsidRPr="00F4625D">
        <w:rPr>
          <w:rFonts w:ascii="Times New Roman" w:hAnsi="Times New Roman"/>
          <w:sz w:val="24"/>
          <w:szCs w:val="24"/>
        </w:rPr>
        <w:t>didaktick</w:t>
      </w:r>
      <w:r>
        <w:rPr>
          <w:rFonts w:ascii="Times New Roman" w:hAnsi="Times New Roman"/>
          <w:sz w:val="24"/>
          <w:szCs w:val="24"/>
        </w:rPr>
        <w:t>ých</w:t>
      </w:r>
      <w:r w:rsidR="005A2019" w:rsidRPr="00F4625D">
        <w:rPr>
          <w:rFonts w:ascii="Times New Roman" w:hAnsi="Times New Roman"/>
          <w:sz w:val="24"/>
          <w:szCs w:val="24"/>
        </w:rPr>
        <w:t xml:space="preserve"> test</w:t>
      </w:r>
      <w:r>
        <w:rPr>
          <w:rFonts w:ascii="Times New Roman" w:hAnsi="Times New Roman"/>
          <w:sz w:val="24"/>
          <w:szCs w:val="24"/>
        </w:rPr>
        <w:t>ů</w:t>
      </w:r>
      <w:r w:rsidR="005A2019" w:rsidRPr="00F4625D">
        <w:rPr>
          <w:rFonts w:ascii="Times New Roman" w:hAnsi="Times New Roman"/>
          <w:sz w:val="24"/>
          <w:szCs w:val="24"/>
        </w:rPr>
        <w:t xml:space="preserve"> a písemn</w:t>
      </w:r>
      <w:r>
        <w:rPr>
          <w:rFonts w:ascii="Times New Roman" w:hAnsi="Times New Roman"/>
          <w:sz w:val="24"/>
          <w:szCs w:val="24"/>
        </w:rPr>
        <w:t>ých</w:t>
      </w:r>
      <w:r w:rsidR="005A2019" w:rsidRPr="00F4625D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>a</w:t>
      </w:r>
      <w:r w:rsidR="005A2019" w:rsidRPr="00F4625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společné části maturitní zkoušky (jednotné zkušební schéma) pro </w:t>
      </w:r>
      <w:r w:rsidR="005A2019" w:rsidRPr="00F4625D">
        <w:rPr>
          <w:rFonts w:ascii="Times New Roman" w:hAnsi="Times New Roman"/>
          <w:sz w:val="24"/>
          <w:szCs w:val="24"/>
        </w:rPr>
        <w:t xml:space="preserve">jarní zkušební období </w:t>
      </w:r>
      <w:r>
        <w:rPr>
          <w:rFonts w:ascii="Times New Roman" w:hAnsi="Times New Roman"/>
          <w:sz w:val="24"/>
          <w:szCs w:val="24"/>
        </w:rPr>
        <w:t>ve školním roce</w:t>
      </w:r>
      <w:r w:rsidR="005A2019" w:rsidRPr="00F4625D">
        <w:rPr>
          <w:rFonts w:ascii="Times New Roman" w:hAnsi="Times New Roman"/>
          <w:sz w:val="24"/>
          <w:szCs w:val="24"/>
        </w:rPr>
        <w:t xml:space="preserve"> 2010/2011následovně:</w:t>
      </w:r>
    </w:p>
    <w:p w:rsidR="002D3D0F" w:rsidRPr="00F4625D" w:rsidRDefault="002D3D0F" w:rsidP="002D3D0F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F4625D">
        <w:rPr>
          <w:rFonts w:ascii="Times New Roman" w:hAnsi="Times New Roman"/>
          <w:sz w:val="24"/>
          <w:szCs w:val="24"/>
        </w:rPr>
        <w:t>vš</w:t>
      </w:r>
      <w:r w:rsidR="00792EF2">
        <w:rPr>
          <w:rFonts w:ascii="Times New Roman" w:hAnsi="Times New Roman"/>
          <w:sz w:val="24"/>
          <w:szCs w:val="24"/>
        </w:rPr>
        <w:t>i</w:t>
      </w:r>
      <w:r w:rsidRPr="00F4625D">
        <w:rPr>
          <w:rFonts w:ascii="Times New Roman" w:hAnsi="Times New Roman"/>
          <w:sz w:val="24"/>
          <w:szCs w:val="24"/>
        </w:rPr>
        <w:t>chn</w:t>
      </w:r>
      <w:r w:rsidR="00792EF2">
        <w:rPr>
          <w:rFonts w:ascii="Times New Roman" w:hAnsi="Times New Roman"/>
          <w:sz w:val="24"/>
          <w:szCs w:val="24"/>
        </w:rPr>
        <w:t>i</w:t>
      </w:r>
      <w:r w:rsidRPr="00F4625D">
        <w:rPr>
          <w:rFonts w:ascii="Times New Roman" w:hAnsi="Times New Roman"/>
          <w:sz w:val="24"/>
          <w:szCs w:val="24"/>
        </w:rPr>
        <w:t xml:space="preserve"> žáci s výjimkou žáků, kteří mají přiznané uzpůsobení podmínek konání zkoušek ve smyslu příloh 2 a 3 vyhlášky, konají zkoušky dle harmonogramu uvedeného v příloze 1 tohoto </w:t>
      </w:r>
      <w:r w:rsidR="00792EF2">
        <w:rPr>
          <w:rFonts w:ascii="Times New Roman" w:hAnsi="Times New Roman"/>
          <w:sz w:val="24"/>
          <w:szCs w:val="24"/>
        </w:rPr>
        <w:t>sdělení</w:t>
      </w:r>
      <w:r w:rsidR="00F4625D" w:rsidRPr="00F4625D">
        <w:rPr>
          <w:rFonts w:ascii="Times New Roman" w:hAnsi="Times New Roman"/>
          <w:sz w:val="24"/>
          <w:szCs w:val="24"/>
        </w:rPr>
        <w:t>;</w:t>
      </w:r>
    </w:p>
    <w:p w:rsidR="002D3D0F" w:rsidRPr="00F4625D" w:rsidRDefault="002D3D0F" w:rsidP="002D3D0F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F4625D">
        <w:rPr>
          <w:rFonts w:ascii="Times New Roman" w:hAnsi="Times New Roman"/>
          <w:sz w:val="24"/>
          <w:szCs w:val="24"/>
        </w:rPr>
        <w:t xml:space="preserve">žáci s přiznaným uzpůsobením podmínek konání zkoušek kategorie SPUO-1 s prodlouženým časem konání zkoušek o 25% konají zkoušky dle harmonogramu uvedeného v příloze 2 tohoto </w:t>
      </w:r>
      <w:r w:rsidR="00792EF2">
        <w:rPr>
          <w:rFonts w:ascii="Times New Roman" w:hAnsi="Times New Roman"/>
          <w:sz w:val="24"/>
          <w:szCs w:val="24"/>
        </w:rPr>
        <w:t>sdělení</w:t>
      </w:r>
      <w:r w:rsidR="00F4625D" w:rsidRPr="00F4625D">
        <w:rPr>
          <w:rFonts w:ascii="Times New Roman" w:hAnsi="Times New Roman"/>
          <w:sz w:val="24"/>
          <w:szCs w:val="24"/>
        </w:rPr>
        <w:t>;</w:t>
      </w:r>
      <w:r w:rsidRPr="00F4625D">
        <w:rPr>
          <w:rFonts w:ascii="Times New Roman" w:hAnsi="Times New Roman"/>
          <w:sz w:val="24"/>
          <w:szCs w:val="24"/>
        </w:rPr>
        <w:t xml:space="preserve"> </w:t>
      </w:r>
    </w:p>
    <w:p w:rsidR="002D3D0F" w:rsidRPr="00F4625D" w:rsidRDefault="002D3D0F" w:rsidP="002D3D0F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F4625D">
        <w:rPr>
          <w:rFonts w:ascii="Times New Roman" w:hAnsi="Times New Roman"/>
          <w:sz w:val="24"/>
          <w:szCs w:val="24"/>
        </w:rPr>
        <w:t xml:space="preserve">žáci s přiznaným uzpůsobením podmínek konání zkoušek kategorií SP-1 a SPUO-2 s prodlouženým časem konání zkoušky o 50% konají zkoušky dle harmonogramu uvedeného v příloze 3 tohoto </w:t>
      </w:r>
      <w:r w:rsidR="00792EF2">
        <w:rPr>
          <w:rFonts w:ascii="Times New Roman" w:hAnsi="Times New Roman"/>
          <w:sz w:val="24"/>
          <w:szCs w:val="24"/>
        </w:rPr>
        <w:t>sdělení</w:t>
      </w:r>
      <w:r w:rsidR="00F4625D" w:rsidRPr="00F4625D">
        <w:rPr>
          <w:rFonts w:ascii="Times New Roman" w:hAnsi="Times New Roman"/>
          <w:sz w:val="24"/>
          <w:szCs w:val="24"/>
        </w:rPr>
        <w:t>;</w:t>
      </w:r>
    </w:p>
    <w:p w:rsidR="002D3D0F" w:rsidRPr="00F4625D" w:rsidRDefault="002D3D0F" w:rsidP="002D3D0F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F4625D">
        <w:rPr>
          <w:rFonts w:ascii="Times New Roman" w:hAnsi="Times New Roman"/>
          <w:sz w:val="24"/>
          <w:szCs w:val="24"/>
        </w:rPr>
        <w:t xml:space="preserve">žáci s přiznaným uzpůsobením podmínek konání zkoušek kategorií TP-1 a ZP-1 s prodlouženým časem konání zkoušky o 75% konají zkoušky dle harmonogramu uvedeného v příloze 4 tohoto </w:t>
      </w:r>
      <w:r w:rsidR="00792EF2">
        <w:rPr>
          <w:rFonts w:ascii="Times New Roman" w:hAnsi="Times New Roman"/>
          <w:sz w:val="24"/>
          <w:szCs w:val="24"/>
        </w:rPr>
        <w:t>sdělení</w:t>
      </w:r>
      <w:r w:rsidR="00F4625D" w:rsidRPr="00F4625D">
        <w:rPr>
          <w:rFonts w:ascii="Times New Roman" w:hAnsi="Times New Roman"/>
          <w:sz w:val="24"/>
          <w:szCs w:val="24"/>
        </w:rPr>
        <w:t>;</w:t>
      </w:r>
    </w:p>
    <w:p w:rsidR="002D3D0F" w:rsidRPr="00F4625D" w:rsidRDefault="002D3D0F" w:rsidP="002D3D0F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F4625D">
        <w:rPr>
          <w:rFonts w:ascii="Times New Roman" w:hAnsi="Times New Roman"/>
          <w:sz w:val="24"/>
          <w:szCs w:val="24"/>
        </w:rPr>
        <w:t xml:space="preserve">žáci s přiznaným uzpůsobením podmínek konání zkoušek kategorií TP-2, ZP-2-14, ZP-2-16, ZP-2-20, ZP-2-26, ZP-2-BR, SP-2-A, TP-3-A, ZP-3-14-A, ZP-3-16-A, ZP-3-20-A, ZP-3-26-A, ZP-3-BR-A, SP-3-T, SP-3-T-A a SPUO-3-A s prodlouženým časem konání zkoušky o 100% konají zkoušky dle harmonogramu uvedeného v příloze 5 tohoto </w:t>
      </w:r>
      <w:r w:rsidR="00792EF2">
        <w:rPr>
          <w:rFonts w:ascii="Times New Roman" w:hAnsi="Times New Roman"/>
          <w:sz w:val="24"/>
          <w:szCs w:val="24"/>
        </w:rPr>
        <w:t>sdělení</w:t>
      </w:r>
      <w:r w:rsidRPr="00F4625D">
        <w:rPr>
          <w:rFonts w:ascii="Times New Roman" w:hAnsi="Times New Roman"/>
          <w:sz w:val="24"/>
          <w:szCs w:val="24"/>
        </w:rPr>
        <w:t>.</w:t>
      </w:r>
    </w:p>
    <w:p w:rsidR="002D3D0F" w:rsidRDefault="002D3D0F" w:rsidP="002D3D0F">
      <w:pPr>
        <w:rPr>
          <w:rFonts w:ascii="Times New Roman" w:hAnsi="Times New Roman"/>
          <w:sz w:val="24"/>
          <w:szCs w:val="24"/>
        </w:rPr>
      </w:pPr>
    </w:p>
    <w:p w:rsidR="00792EF2" w:rsidRDefault="00792EF2" w:rsidP="002D3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 30.12.2010</w:t>
      </w:r>
    </w:p>
    <w:p w:rsidR="00792EF2" w:rsidRPr="00F4625D" w:rsidRDefault="00792EF2" w:rsidP="002D3D0F">
      <w:pPr>
        <w:rPr>
          <w:rFonts w:ascii="Times New Roman" w:hAnsi="Times New Roman"/>
          <w:sz w:val="24"/>
          <w:szCs w:val="24"/>
        </w:rPr>
      </w:pPr>
    </w:p>
    <w:p w:rsidR="00F4625D" w:rsidRPr="00F4625D" w:rsidRDefault="00F4625D" w:rsidP="002D3D0F">
      <w:pPr>
        <w:rPr>
          <w:rFonts w:ascii="Times New Roman" w:hAnsi="Times New Roman"/>
          <w:sz w:val="24"/>
          <w:szCs w:val="24"/>
        </w:rPr>
      </w:pPr>
    </w:p>
    <w:p w:rsidR="002D3D0F" w:rsidRPr="00F4625D" w:rsidRDefault="002D3D0F" w:rsidP="002D3D0F">
      <w:pPr>
        <w:rPr>
          <w:rFonts w:ascii="Times New Roman" w:hAnsi="Times New Roman"/>
          <w:sz w:val="24"/>
          <w:szCs w:val="24"/>
        </w:rPr>
      </w:pPr>
    </w:p>
    <w:p w:rsidR="002D3D0F" w:rsidRPr="00F4625D" w:rsidRDefault="002D3D0F" w:rsidP="002D3D0F">
      <w:pPr>
        <w:rPr>
          <w:rFonts w:ascii="Times New Roman" w:hAnsi="Times New Roman"/>
          <w:sz w:val="24"/>
          <w:szCs w:val="24"/>
        </w:rPr>
      </w:pPr>
    </w:p>
    <w:p w:rsidR="00D66A09" w:rsidRDefault="00D66A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1</w:t>
      </w:r>
      <w:r w:rsidRPr="00D66A09">
        <w:rPr>
          <w:noProof/>
          <w:szCs w:val="24"/>
        </w:rPr>
        <w:drawing>
          <wp:inline distT="0" distB="0" distL="0" distR="0">
            <wp:extent cx="5753953" cy="8611737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09" w:rsidRDefault="00D66A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2</w:t>
      </w:r>
    </w:p>
    <w:p w:rsidR="00D66A09" w:rsidRDefault="00D66A09">
      <w:pPr>
        <w:rPr>
          <w:rFonts w:ascii="Times New Roman" w:hAnsi="Times New Roman"/>
          <w:sz w:val="24"/>
          <w:szCs w:val="24"/>
        </w:rPr>
      </w:pPr>
      <w:r w:rsidRPr="00D66A09">
        <w:rPr>
          <w:noProof/>
          <w:szCs w:val="24"/>
        </w:rPr>
        <w:drawing>
          <wp:inline distT="0" distB="0" distL="0" distR="0">
            <wp:extent cx="5760720" cy="8485349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09" w:rsidRDefault="00D66A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3</w:t>
      </w:r>
    </w:p>
    <w:p w:rsidR="00D66A09" w:rsidRDefault="00D66A09">
      <w:pPr>
        <w:rPr>
          <w:rFonts w:ascii="Times New Roman" w:hAnsi="Times New Roman"/>
          <w:sz w:val="24"/>
          <w:szCs w:val="24"/>
        </w:rPr>
      </w:pPr>
      <w:r w:rsidRPr="00D66A09">
        <w:rPr>
          <w:noProof/>
          <w:szCs w:val="24"/>
        </w:rPr>
        <w:drawing>
          <wp:inline distT="0" distB="0" distL="0" distR="0">
            <wp:extent cx="5760720" cy="6964426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6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09" w:rsidRDefault="00D66A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66A09" w:rsidRDefault="00D66A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4</w:t>
      </w:r>
    </w:p>
    <w:p w:rsidR="00D66A09" w:rsidRDefault="00D66A09">
      <w:pPr>
        <w:rPr>
          <w:rFonts w:ascii="Times New Roman" w:hAnsi="Times New Roman"/>
          <w:sz w:val="24"/>
          <w:szCs w:val="24"/>
        </w:rPr>
      </w:pPr>
      <w:r w:rsidRPr="00D66A09">
        <w:rPr>
          <w:noProof/>
          <w:szCs w:val="24"/>
        </w:rPr>
        <w:drawing>
          <wp:inline distT="0" distB="0" distL="0" distR="0">
            <wp:extent cx="5760720" cy="5694702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09" w:rsidRDefault="00D66A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66A09" w:rsidRDefault="00D66A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5</w:t>
      </w:r>
    </w:p>
    <w:p w:rsidR="00D66A09" w:rsidRDefault="00D66A09">
      <w:pPr>
        <w:rPr>
          <w:rFonts w:ascii="Times New Roman" w:hAnsi="Times New Roman"/>
          <w:sz w:val="24"/>
          <w:szCs w:val="24"/>
        </w:rPr>
      </w:pPr>
      <w:r w:rsidRPr="00D66A09">
        <w:rPr>
          <w:noProof/>
          <w:szCs w:val="24"/>
        </w:rPr>
        <w:drawing>
          <wp:inline distT="0" distB="0" distL="0" distR="0">
            <wp:extent cx="5760720" cy="587521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7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09" w:rsidRDefault="00D66A09">
      <w:pPr>
        <w:rPr>
          <w:rFonts w:ascii="Times New Roman" w:hAnsi="Times New Roman"/>
          <w:sz w:val="24"/>
          <w:szCs w:val="24"/>
        </w:rPr>
      </w:pPr>
    </w:p>
    <w:p w:rsidR="00D66A09" w:rsidRPr="00F4625D" w:rsidRDefault="00D66A09">
      <w:pPr>
        <w:rPr>
          <w:rFonts w:ascii="Times New Roman" w:hAnsi="Times New Roman"/>
          <w:sz w:val="24"/>
          <w:szCs w:val="24"/>
        </w:rPr>
      </w:pPr>
    </w:p>
    <w:sectPr w:rsidR="00D66A09" w:rsidRPr="00F4625D" w:rsidSect="0094447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37" w:rsidRDefault="00566537" w:rsidP="00792EF2">
      <w:pPr>
        <w:spacing w:after="0" w:line="240" w:lineRule="auto"/>
      </w:pPr>
      <w:r>
        <w:separator/>
      </w:r>
    </w:p>
  </w:endnote>
  <w:endnote w:type="continuationSeparator" w:id="0">
    <w:p w:rsidR="00566537" w:rsidRDefault="00566537" w:rsidP="0079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37" w:rsidRDefault="00566537" w:rsidP="00792EF2">
      <w:pPr>
        <w:spacing w:after="0" w:line="240" w:lineRule="auto"/>
      </w:pPr>
      <w:r>
        <w:separator/>
      </w:r>
    </w:p>
  </w:footnote>
  <w:footnote w:type="continuationSeparator" w:id="0">
    <w:p w:rsidR="00566537" w:rsidRDefault="00566537" w:rsidP="0079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F2" w:rsidRDefault="00792EF2">
    <w:pPr>
      <w:pStyle w:val="Zhlav"/>
    </w:pPr>
  </w:p>
  <w:p w:rsidR="00792EF2" w:rsidRDefault="00792EF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11DD"/>
    <w:multiLevelType w:val="hybridMultilevel"/>
    <w:tmpl w:val="B500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019"/>
    <w:rsid w:val="00074A4B"/>
    <w:rsid w:val="001338FD"/>
    <w:rsid w:val="00155CB3"/>
    <w:rsid w:val="001571A7"/>
    <w:rsid w:val="002D3D0F"/>
    <w:rsid w:val="003F35C0"/>
    <w:rsid w:val="0053565D"/>
    <w:rsid w:val="00566537"/>
    <w:rsid w:val="00592B12"/>
    <w:rsid w:val="005A2019"/>
    <w:rsid w:val="00640EED"/>
    <w:rsid w:val="00792EF2"/>
    <w:rsid w:val="007A621F"/>
    <w:rsid w:val="008C6B85"/>
    <w:rsid w:val="0094447E"/>
    <w:rsid w:val="00BA1AA3"/>
    <w:rsid w:val="00C04905"/>
    <w:rsid w:val="00D66A09"/>
    <w:rsid w:val="00F4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019"/>
    <w:rPr>
      <w:rFonts w:ascii="Calibri" w:eastAsiaTheme="minorHAnsi" w:hAnsi="Calibri" w:cs="Times New Roman"/>
      <w:sz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B3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ap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5CB3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caps/>
      <w:sz w:val="24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55CB3"/>
    <w:pPr>
      <w:keepNext/>
      <w:keepLines/>
      <w:spacing w:after="0" w:line="240" w:lineRule="auto"/>
      <w:outlineLvl w:val="2"/>
    </w:pPr>
    <w:rPr>
      <w:rFonts w:eastAsiaTheme="majorEastAsia" w:cstheme="majorBidi"/>
      <w:b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55CB3"/>
    <w:pPr>
      <w:keepNext/>
      <w:keepLines/>
      <w:spacing w:after="0" w:line="240" w:lineRule="auto"/>
      <w:outlineLvl w:val="3"/>
    </w:pPr>
    <w:rPr>
      <w:rFonts w:eastAsiaTheme="majorEastAsia" w:cstheme="majorBidi"/>
      <w:b/>
      <w:bCs/>
      <w:iCs/>
      <w:caps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55CB3"/>
    <w:pPr>
      <w:keepNext/>
      <w:keepLines/>
      <w:spacing w:after="0" w:line="240" w:lineRule="auto"/>
      <w:outlineLvl w:val="4"/>
    </w:pPr>
    <w:rPr>
      <w:rFonts w:eastAsiaTheme="majorEastAsia" w:cstheme="majorBidi"/>
      <w:b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Poznámka"/>
    <w:uiPriority w:val="1"/>
    <w:qFormat/>
    <w:rsid w:val="00155CB3"/>
    <w:pPr>
      <w:spacing w:after="0" w:line="240" w:lineRule="auto"/>
    </w:pPr>
    <w:rPr>
      <w:i/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155CB3"/>
    <w:rPr>
      <w:rFonts w:eastAsiaTheme="majorEastAsia" w:cstheme="majorBidi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5CB3"/>
    <w:rPr>
      <w:rFonts w:eastAsiaTheme="majorEastAsia" w:cstheme="majorBidi"/>
      <w:b/>
      <w:bCs/>
      <w:cap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55CB3"/>
    <w:rPr>
      <w:rFonts w:eastAsiaTheme="majorEastAsia" w:cstheme="majorBidi"/>
      <w:b/>
      <w:bCs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155CB3"/>
    <w:rPr>
      <w:rFonts w:eastAsiaTheme="majorEastAsia" w:cstheme="majorBidi"/>
      <w:b/>
      <w:bCs/>
      <w:iCs/>
      <w:caps/>
    </w:rPr>
  </w:style>
  <w:style w:type="character" w:customStyle="1" w:styleId="Nadpis5Char">
    <w:name w:val="Nadpis 5 Char"/>
    <w:basedOn w:val="Standardnpsmoodstavce"/>
    <w:link w:val="Nadpis5"/>
    <w:uiPriority w:val="9"/>
    <w:rsid w:val="00155CB3"/>
    <w:rPr>
      <w:rFonts w:eastAsiaTheme="majorEastAsia" w:cstheme="majorBidi"/>
      <w:b/>
    </w:rPr>
  </w:style>
  <w:style w:type="paragraph" w:styleId="Odstavecseseznamem">
    <w:name w:val="List Paragraph"/>
    <w:basedOn w:val="Normln"/>
    <w:uiPriority w:val="34"/>
    <w:qFormat/>
    <w:rsid w:val="002D3D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EF2"/>
    <w:rPr>
      <w:rFonts w:ascii="Calibri" w:eastAsiaTheme="minorHAnsi" w:hAnsi="Calibr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9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2EF2"/>
    <w:rPr>
      <w:rFonts w:ascii="Calibri" w:eastAsiaTheme="minorHAnsi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EF2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Zelený</dc:creator>
  <cp:lastModifiedBy>Rudel</cp:lastModifiedBy>
  <cp:revision>2</cp:revision>
  <cp:lastPrinted>2010-12-28T07:52:00Z</cp:lastPrinted>
  <dcterms:created xsi:type="dcterms:W3CDTF">2010-12-28T07:58:00Z</dcterms:created>
  <dcterms:modified xsi:type="dcterms:W3CDTF">2010-12-28T07:58:00Z</dcterms:modified>
</cp:coreProperties>
</file>