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11" w:rsidRDefault="009C458A">
      <w:r>
        <w:tab/>
      </w:r>
    </w:p>
    <w:p w:rsidR="00583311" w:rsidRDefault="009C45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0981">
        <w:tab/>
      </w:r>
      <w:r>
        <w:t>V Praze, dne 3. 5. 2011</w:t>
      </w:r>
    </w:p>
    <w:p w:rsidR="009C458A" w:rsidRPr="009C458A" w:rsidRDefault="009C458A">
      <w:pPr>
        <w:rPr>
          <w:b/>
          <w:sz w:val="32"/>
          <w:szCs w:val="32"/>
          <w:u w:val="single"/>
        </w:rPr>
      </w:pPr>
      <w:r w:rsidRPr="009C458A">
        <w:rPr>
          <w:b/>
          <w:sz w:val="32"/>
          <w:szCs w:val="32"/>
          <w:u w:val="single"/>
        </w:rPr>
        <w:t xml:space="preserve">Doplňující informace k výzvě k podání nabídek </w:t>
      </w:r>
      <w:r w:rsidR="00401E22">
        <w:rPr>
          <w:b/>
          <w:sz w:val="32"/>
          <w:szCs w:val="32"/>
          <w:u w:val="single"/>
        </w:rPr>
        <w:t xml:space="preserve">a zadávací dokumentaci </w:t>
      </w:r>
      <w:r w:rsidRPr="009C458A">
        <w:rPr>
          <w:b/>
          <w:sz w:val="32"/>
          <w:szCs w:val="32"/>
          <w:u w:val="single"/>
        </w:rPr>
        <w:t>– č. zakázky C/11/200</w:t>
      </w:r>
      <w:r w:rsidR="00583311">
        <w:rPr>
          <w:b/>
          <w:sz w:val="32"/>
          <w:szCs w:val="32"/>
          <w:u w:val="single"/>
        </w:rPr>
        <w:t xml:space="preserve"> + prodloužení lhůty pro podá</w:t>
      </w:r>
      <w:r w:rsidR="00516890">
        <w:rPr>
          <w:b/>
          <w:sz w:val="32"/>
          <w:szCs w:val="32"/>
          <w:u w:val="single"/>
        </w:rPr>
        <w:t>vá</w:t>
      </w:r>
      <w:r w:rsidR="00583311">
        <w:rPr>
          <w:b/>
          <w:sz w:val="32"/>
          <w:szCs w:val="32"/>
          <w:u w:val="single"/>
        </w:rPr>
        <w:t>ní nabídek</w:t>
      </w:r>
    </w:p>
    <w:p w:rsidR="009C458A" w:rsidRPr="00583311" w:rsidRDefault="009C458A">
      <w:pPr>
        <w:rPr>
          <w:b/>
          <w:sz w:val="26"/>
          <w:szCs w:val="26"/>
        </w:rPr>
      </w:pPr>
      <w:r w:rsidRPr="00583311">
        <w:rPr>
          <w:b/>
          <w:sz w:val="26"/>
          <w:szCs w:val="26"/>
        </w:rPr>
        <w:t>Název zakázky: Zajištění ubytovacích a stravovacích služeb pro projekt Klíčový rok</w:t>
      </w:r>
    </w:p>
    <w:p w:rsidR="009C458A" w:rsidRDefault="009C458A">
      <w:pPr>
        <w:rPr>
          <w:b/>
        </w:rPr>
      </w:pPr>
      <w:r>
        <w:rPr>
          <w:b/>
        </w:rPr>
        <w:t>K výše uvedenému výběrovému řízení jsme obdrželi násled</w:t>
      </w:r>
      <w:r w:rsidR="000B3BCE">
        <w:rPr>
          <w:b/>
        </w:rPr>
        <w:t>ující dotazy, které uvádíme včetně našich odpovědí:</w:t>
      </w:r>
    </w:p>
    <w:p w:rsidR="000B3BCE" w:rsidRDefault="000B3BCE" w:rsidP="000B3BCE">
      <w:pPr>
        <w:pStyle w:val="Odstavecseseznamem"/>
        <w:numPr>
          <w:ilvl w:val="0"/>
          <w:numId w:val="1"/>
        </w:numPr>
        <w:jc w:val="both"/>
      </w:pPr>
      <w:r>
        <w:t>Požadujete ubytování všech osob v kamenné budově anebo je možno využít i chatky?</w:t>
      </w:r>
    </w:p>
    <w:p w:rsidR="000B3BCE" w:rsidRDefault="000B3BCE" w:rsidP="000B3BCE">
      <w:pPr>
        <w:pStyle w:val="Odstavecseseznamem"/>
        <w:jc w:val="both"/>
      </w:pPr>
      <w:r w:rsidRPr="00B53FAF">
        <w:rPr>
          <w:b/>
        </w:rPr>
        <w:t>Odpověď:</w:t>
      </w:r>
      <w:r>
        <w:t xml:space="preserve"> Ano, požadujeme ubytování všech osob v kamenné budově.</w:t>
      </w:r>
    </w:p>
    <w:p w:rsidR="000B3BCE" w:rsidRDefault="000B3BCE" w:rsidP="000B3BCE">
      <w:pPr>
        <w:pStyle w:val="Odstavecseseznamem"/>
        <w:jc w:val="both"/>
      </w:pPr>
    </w:p>
    <w:p w:rsidR="000B3BCE" w:rsidRDefault="000B3BCE" w:rsidP="000B3BCE">
      <w:pPr>
        <w:pStyle w:val="Odstavecseseznamem"/>
        <w:numPr>
          <w:ilvl w:val="0"/>
          <w:numId w:val="1"/>
        </w:numPr>
        <w:jc w:val="both"/>
      </w:pPr>
      <w:r>
        <w:t>Školící místnost musí být samostatná anebo je možno využít ke školení např. prostory jídelny?</w:t>
      </w:r>
    </w:p>
    <w:p w:rsidR="000B3BCE" w:rsidRDefault="000B3BCE" w:rsidP="000B3BCE">
      <w:pPr>
        <w:pStyle w:val="Odstavecseseznamem"/>
        <w:jc w:val="both"/>
      </w:pPr>
      <w:r w:rsidRPr="00B53FAF">
        <w:rPr>
          <w:b/>
        </w:rPr>
        <w:t>Odpověď</w:t>
      </w:r>
      <w:r>
        <w:t>: Školící místnost nemusí být samostatná. Je možné využít i jídelnu.</w:t>
      </w:r>
    </w:p>
    <w:p w:rsidR="000B3BCE" w:rsidRDefault="000B3BCE" w:rsidP="000B3BCE">
      <w:pPr>
        <w:pStyle w:val="Odstavecseseznamem"/>
        <w:jc w:val="both"/>
      </w:pPr>
    </w:p>
    <w:p w:rsidR="000B3BCE" w:rsidRDefault="000B3BCE" w:rsidP="000B3BCE">
      <w:pPr>
        <w:pStyle w:val="Odstavecseseznamem"/>
        <w:numPr>
          <w:ilvl w:val="0"/>
          <w:numId w:val="1"/>
        </w:numPr>
        <w:jc w:val="both"/>
      </w:pPr>
      <w:r>
        <w:t>Požadavek, že v době konání akce máte pro sebe blokovánu celou kapacitu zařízení, platí?</w:t>
      </w:r>
    </w:p>
    <w:p w:rsidR="000B3BCE" w:rsidRDefault="000B3BCE" w:rsidP="000B3BCE">
      <w:pPr>
        <w:pStyle w:val="Odstavecseseznamem"/>
        <w:jc w:val="both"/>
      </w:pPr>
      <w:r w:rsidRPr="00B53FAF">
        <w:rPr>
          <w:b/>
        </w:rPr>
        <w:t>Odpověď</w:t>
      </w:r>
      <w:r>
        <w:t xml:space="preserve">: </w:t>
      </w:r>
      <w:r w:rsidR="00C36463">
        <w:t xml:space="preserve"> </w:t>
      </w:r>
      <w:r w:rsidR="00B96056">
        <w:t>Ano, platí.</w:t>
      </w:r>
    </w:p>
    <w:p w:rsidR="000B3BCE" w:rsidRDefault="000B3BCE" w:rsidP="000B3BCE">
      <w:pPr>
        <w:pStyle w:val="Odstavecseseznamem"/>
        <w:jc w:val="both"/>
      </w:pPr>
    </w:p>
    <w:p w:rsidR="000B3BCE" w:rsidRDefault="000B3BCE" w:rsidP="000B3BCE">
      <w:pPr>
        <w:pStyle w:val="Odstavecseseznamem"/>
        <w:numPr>
          <w:ilvl w:val="0"/>
          <w:numId w:val="1"/>
        </w:numPr>
        <w:jc w:val="both"/>
      </w:pPr>
      <w:r>
        <w:t xml:space="preserve">Jsme nezisková organizace, která nepodniká, tedy nemáme výpis z obchodního rejstříku. </w:t>
      </w:r>
      <w:r>
        <w:br/>
        <w:t xml:space="preserve">Máme IČ a dokládáme jej výpisem z ekonomických subjektů od </w:t>
      </w:r>
      <w:r w:rsidR="0031270F">
        <w:t>ČSÚ</w:t>
      </w:r>
      <w:r>
        <w:t xml:space="preserve">. </w:t>
      </w:r>
      <w:r>
        <w:br/>
        <w:t>Stačí tento výpis mít v ověřené kopii, která není starší než 90 dní nebo je třeba originál?</w:t>
      </w:r>
    </w:p>
    <w:p w:rsidR="000B3BCE" w:rsidRDefault="000B3BCE" w:rsidP="000B3BCE">
      <w:pPr>
        <w:pStyle w:val="Odstavecseseznamem"/>
        <w:jc w:val="both"/>
      </w:pPr>
      <w:r w:rsidRPr="00B53FAF">
        <w:rPr>
          <w:b/>
        </w:rPr>
        <w:t>Odpověď:</w:t>
      </w:r>
      <w:r w:rsidR="00401E22">
        <w:rPr>
          <w:b/>
        </w:rPr>
        <w:t xml:space="preserve"> </w:t>
      </w:r>
      <w:r w:rsidR="0031270F" w:rsidRPr="0031270F">
        <w:t>S</w:t>
      </w:r>
      <w:r w:rsidR="00401E22">
        <w:t>tačí ověřená kopie</w:t>
      </w:r>
      <w:r w:rsidR="0031270F">
        <w:t>.</w:t>
      </w:r>
      <w:r w:rsidR="00401E22" w:rsidRPr="00401E22">
        <w:t xml:space="preserve"> </w:t>
      </w:r>
    </w:p>
    <w:p w:rsidR="00592309" w:rsidRPr="00B53FAF" w:rsidRDefault="00592309" w:rsidP="000B3BCE">
      <w:pPr>
        <w:pStyle w:val="Odstavecseseznamem"/>
        <w:jc w:val="both"/>
        <w:rPr>
          <w:b/>
        </w:rPr>
      </w:pPr>
    </w:p>
    <w:p w:rsidR="000B3BCE" w:rsidRDefault="000B3BCE" w:rsidP="000B3BCE">
      <w:pPr>
        <w:pStyle w:val="Odstavecseseznamem"/>
        <w:numPr>
          <w:ilvl w:val="0"/>
          <w:numId w:val="1"/>
        </w:numPr>
        <w:jc w:val="both"/>
      </w:pPr>
      <w:r>
        <w:t>Dále je v požadavcích paragraf 53 zákona č. 137/2006 Sb. že má být výpis z rejstříku trestů, a potvrzení od Finančního úřadu. Můžete mi prosím objasnit, zda jako nezisková organizace máme dodat výpis z rejstříku trestu?</w:t>
      </w:r>
    </w:p>
    <w:p w:rsidR="000B3BCE" w:rsidRPr="00B53FAF" w:rsidRDefault="000B3BCE" w:rsidP="00401E22">
      <w:pPr>
        <w:pStyle w:val="Odstavecseseznamem"/>
        <w:rPr>
          <w:b/>
        </w:rPr>
      </w:pPr>
      <w:r w:rsidRPr="00B53FAF">
        <w:rPr>
          <w:b/>
        </w:rPr>
        <w:t>Odpověď:</w:t>
      </w:r>
      <w:r w:rsidR="00401E22">
        <w:rPr>
          <w:b/>
        </w:rPr>
        <w:t xml:space="preserve"> </w:t>
      </w:r>
      <w:r w:rsidR="00401E22" w:rsidRPr="00592309">
        <w:t>Stačí</w:t>
      </w:r>
      <w:r w:rsidR="00401E22" w:rsidRPr="00401E22">
        <w:t xml:space="preserve"> jen čestné prohlášení a to jak </w:t>
      </w:r>
      <w:r w:rsidR="00B76B84">
        <w:t>u</w:t>
      </w:r>
      <w:r w:rsidR="00401E22" w:rsidRPr="00401E22">
        <w:t xml:space="preserve"> trestní</w:t>
      </w:r>
      <w:r w:rsidR="00B76B84">
        <w:t>ho</w:t>
      </w:r>
      <w:r w:rsidR="00401E22" w:rsidRPr="00401E22">
        <w:t xml:space="preserve"> rejstříku, tak i místo </w:t>
      </w:r>
      <w:proofErr w:type="gramStart"/>
      <w:r w:rsidR="00401E22" w:rsidRPr="00401E22">
        <w:t xml:space="preserve">potvrzení </w:t>
      </w:r>
      <w:r w:rsidR="0075795C">
        <w:t xml:space="preserve">       </w:t>
      </w:r>
      <w:r w:rsidR="003F7BB5">
        <w:t>od</w:t>
      </w:r>
      <w:proofErr w:type="gramEnd"/>
      <w:r w:rsidR="003F7BB5">
        <w:t xml:space="preserve">  FÚ</w:t>
      </w:r>
      <w:r w:rsidR="00592309">
        <w:t>.</w:t>
      </w:r>
      <w:r w:rsidR="00401E22" w:rsidRPr="00401E22">
        <w:rPr>
          <w:sz w:val="24"/>
          <w:szCs w:val="24"/>
        </w:rPr>
        <w:br/>
      </w:r>
    </w:p>
    <w:p w:rsidR="000B3BCE" w:rsidRDefault="000B3BCE" w:rsidP="000B3BCE">
      <w:pPr>
        <w:pStyle w:val="Odstavecseseznamem"/>
        <w:numPr>
          <w:ilvl w:val="0"/>
          <w:numId w:val="1"/>
        </w:numPr>
      </w:pPr>
      <w:r>
        <w:t>Je také třeba potvrzen</w:t>
      </w:r>
      <w:r w:rsidR="0031270F">
        <w:t>í</w:t>
      </w:r>
      <w:r>
        <w:t xml:space="preserve"> od </w:t>
      </w:r>
      <w:r w:rsidR="0031270F">
        <w:t>FÚ</w:t>
      </w:r>
      <w:r>
        <w:t xml:space="preserve"> nebo stačí jen čestné prohlášení?</w:t>
      </w:r>
    </w:p>
    <w:p w:rsidR="00583311" w:rsidRDefault="000B3BCE" w:rsidP="00583311">
      <w:pPr>
        <w:pStyle w:val="Odstavecseseznamem"/>
      </w:pPr>
      <w:r w:rsidRPr="00B53FAF">
        <w:rPr>
          <w:b/>
        </w:rPr>
        <w:t>Odpověď:</w:t>
      </w:r>
      <w:r w:rsidR="0031270F">
        <w:rPr>
          <w:b/>
        </w:rPr>
        <w:t xml:space="preserve"> </w:t>
      </w:r>
      <w:r w:rsidR="00592309" w:rsidRPr="00592309">
        <w:t>Stačí</w:t>
      </w:r>
      <w:r w:rsidR="00592309" w:rsidRPr="00401E22">
        <w:t xml:space="preserve"> jen čestné prohlášení</w:t>
      </w:r>
      <w:r w:rsidR="008A0981">
        <w:t>.</w:t>
      </w:r>
    </w:p>
    <w:p w:rsidR="008A0981" w:rsidRDefault="008A0981" w:rsidP="00583311">
      <w:pPr>
        <w:pStyle w:val="Odstavecseseznamem"/>
        <w:rPr>
          <w:b/>
        </w:rPr>
      </w:pPr>
    </w:p>
    <w:p w:rsidR="009C458A" w:rsidRPr="008A0981" w:rsidRDefault="00984A24" w:rsidP="008A0981">
      <w:pPr>
        <w:jc w:val="both"/>
      </w:pPr>
      <w:r w:rsidRPr="00583311">
        <w:rPr>
          <w:b/>
          <w:sz w:val="24"/>
          <w:szCs w:val="24"/>
        </w:rPr>
        <w:t xml:space="preserve">Vzhledem k tomu, že </w:t>
      </w:r>
      <w:r w:rsidR="00583311" w:rsidRPr="00583311">
        <w:rPr>
          <w:b/>
          <w:sz w:val="24"/>
          <w:szCs w:val="24"/>
        </w:rPr>
        <w:t xml:space="preserve">jsme </w:t>
      </w:r>
      <w:r w:rsidR="00EA7F0D">
        <w:rPr>
          <w:b/>
          <w:sz w:val="24"/>
          <w:szCs w:val="24"/>
        </w:rPr>
        <w:t xml:space="preserve">žádost o zodpovězení </w:t>
      </w:r>
      <w:r w:rsidRPr="00583311">
        <w:rPr>
          <w:b/>
          <w:sz w:val="24"/>
          <w:szCs w:val="24"/>
        </w:rPr>
        <w:t>doplňující</w:t>
      </w:r>
      <w:r w:rsidR="00EA7F0D">
        <w:rPr>
          <w:b/>
          <w:sz w:val="24"/>
          <w:szCs w:val="24"/>
        </w:rPr>
        <w:t>ch</w:t>
      </w:r>
      <w:r w:rsidRPr="00583311">
        <w:rPr>
          <w:b/>
          <w:sz w:val="24"/>
          <w:szCs w:val="24"/>
        </w:rPr>
        <w:t xml:space="preserve"> informac</w:t>
      </w:r>
      <w:r w:rsidR="00EA7F0D">
        <w:rPr>
          <w:b/>
          <w:sz w:val="24"/>
          <w:szCs w:val="24"/>
        </w:rPr>
        <w:t>í</w:t>
      </w:r>
      <w:r w:rsidRPr="00583311">
        <w:rPr>
          <w:b/>
          <w:sz w:val="24"/>
          <w:szCs w:val="24"/>
        </w:rPr>
        <w:t xml:space="preserve"> obdrželi těsně </w:t>
      </w:r>
      <w:r w:rsidR="00516890">
        <w:rPr>
          <w:b/>
          <w:sz w:val="24"/>
          <w:szCs w:val="24"/>
        </w:rPr>
        <w:t xml:space="preserve"> </w:t>
      </w:r>
      <w:r w:rsidRPr="00583311">
        <w:rPr>
          <w:b/>
          <w:sz w:val="24"/>
          <w:szCs w:val="24"/>
        </w:rPr>
        <w:t>před koncem lhůty pro podá</w:t>
      </w:r>
      <w:r w:rsidR="00516890">
        <w:rPr>
          <w:b/>
          <w:sz w:val="24"/>
          <w:szCs w:val="24"/>
        </w:rPr>
        <w:t>vá</w:t>
      </w:r>
      <w:r w:rsidRPr="00583311">
        <w:rPr>
          <w:b/>
          <w:sz w:val="24"/>
          <w:szCs w:val="24"/>
        </w:rPr>
        <w:t>ní nabídek, rozhodli jsme se prodloužit lhůtu pro podá</w:t>
      </w:r>
      <w:r w:rsidR="00516890">
        <w:rPr>
          <w:b/>
          <w:sz w:val="24"/>
          <w:szCs w:val="24"/>
        </w:rPr>
        <w:t>vá</w:t>
      </w:r>
      <w:r w:rsidRPr="00583311">
        <w:rPr>
          <w:b/>
          <w:sz w:val="24"/>
          <w:szCs w:val="24"/>
        </w:rPr>
        <w:t xml:space="preserve">ní nabídek </w:t>
      </w:r>
      <w:r w:rsidRPr="00583311">
        <w:rPr>
          <w:b/>
          <w:sz w:val="28"/>
          <w:szCs w:val="28"/>
        </w:rPr>
        <w:t>do 9. 5. 2011 do 1</w:t>
      </w:r>
      <w:r w:rsidR="00EA7F0D">
        <w:rPr>
          <w:b/>
          <w:sz w:val="28"/>
          <w:szCs w:val="28"/>
        </w:rPr>
        <w:t>1</w:t>
      </w:r>
      <w:r w:rsidRPr="00583311">
        <w:rPr>
          <w:b/>
          <w:sz w:val="28"/>
          <w:szCs w:val="28"/>
        </w:rPr>
        <w:t xml:space="preserve">.00 hod. </w:t>
      </w:r>
      <w:r w:rsidR="008A0981" w:rsidRPr="008A0981">
        <w:rPr>
          <w:b/>
          <w:sz w:val="24"/>
          <w:szCs w:val="24"/>
        </w:rPr>
        <w:t>Zasedání hodnotící komise proběhne</w:t>
      </w:r>
      <w:r w:rsidR="008A0981">
        <w:rPr>
          <w:b/>
          <w:sz w:val="24"/>
          <w:szCs w:val="24"/>
        </w:rPr>
        <w:t xml:space="preserve"> </w:t>
      </w:r>
      <w:r w:rsidR="008A0981" w:rsidRPr="008A0981">
        <w:rPr>
          <w:b/>
          <w:sz w:val="24"/>
          <w:szCs w:val="24"/>
        </w:rPr>
        <w:t xml:space="preserve">dne </w:t>
      </w:r>
      <w:r w:rsidR="00EA7F0D">
        <w:rPr>
          <w:b/>
          <w:sz w:val="24"/>
          <w:szCs w:val="24"/>
        </w:rPr>
        <w:t>9</w:t>
      </w:r>
      <w:r w:rsidR="008A0981" w:rsidRPr="008A0981">
        <w:rPr>
          <w:b/>
          <w:sz w:val="24"/>
          <w:szCs w:val="24"/>
        </w:rPr>
        <w:t xml:space="preserve">. 5. </w:t>
      </w:r>
      <w:bookmarkStart w:id="0" w:name="_GoBack"/>
      <w:bookmarkEnd w:id="0"/>
      <w:r w:rsidR="008A0981" w:rsidRPr="008A0981">
        <w:rPr>
          <w:b/>
          <w:sz w:val="24"/>
          <w:szCs w:val="24"/>
        </w:rPr>
        <w:t>11 v</w:t>
      </w:r>
      <w:r w:rsidR="00EA7F0D">
        <w:rPr>
          <w:b/>
          <w:sz w:val="24"/>
          <w:szCs w:val="24"/>
        </w:rPr>
        <w:t>e</w:t>
      </w:r>
      <w:r w:rsidR="008A0981" w:rsidRPr="008A0981">
        <w:rPr>
          <w:b/>
          <w:sz w:val="24"/>
          <w:szCs w:val="24"/>
        </w:rPr>
        <w:t> 1</w:t>
      </w:r>
      <w:r w:rsidR="00EA7F0D">
        <w:rPr>
          <w:b/>
          <w:sz w:val="24"/>
          <w:szCs w:val="24"/>
        </w:rPr>
        <w:t>3</w:t>
      </w:r>
      <w:r w:rsidR="008A0981">
        <w:rPr>
          <w:b/>
          <w:sz w:val="24"/>
          <w:szCs w:val="24"/>
        </w:rPr>
        <w:t>.00 hodin.</w:t>
      </w:r>
    </w:p>
    <w:p w:rsidR="00583311" w:rsidRDefault="00583311" w:rsidP="00583311">
      <w:pPr>
        <w:pStyle w:val="Bezmezer"/>
      </w:pPr>
      <w:r>
        <w:t>Holubcová Zdenka</w:t>
      </w:r>
    </w:p>
    <w:p w:rsidR="00583311" w:rsidRPr="00583311" w:rsidRDefault="00583311" w:rsidP="00583311">
      <w:pPr>
        <w:pStyle w:val="Bezmezer"/>
        <w:rPr>
          <w:lang w:eastAsia="cs-CZ"/>
        </w:rPr>
      </w:pPr>
      <w:r w:rsidRPr="00583311">
        <w:rPr>
          <w:lang w:eastAsia="cs-CZ"/>
        </w:rPr>
        <w:t xml:space="preserve">manažerka projektu </w:t>
      </w:r>
      <w:hyperlink r:id="rId8" w:history="1">
        <w:r w:rsidRPr="00583311">
          <w:rPr>
            <w:rStyle w:val="Hypertextovodkaz"/>
            <w:color w:val="auto"/>
            <w:lang w:eastAsia="cs-CZ"/>
          </w:rPr>
          <w:t>Klíčový rok</w:t>
        </w:r>
      </w:hyperlink>
    </w:p>
    <w:p w:rsidR="00583311" w:rsidRPr="00583311" w:rsidRDefault="00583311" w:rsidP="00583311">
      <w:pPr>
        <w:pStyle w:val="Bezmezer"/>
        <w:rPr>
          <w:b/>
          <w:bCs/>
          <w:lang w:eastAsia="cs-CZ"/>
        </w:rPr>
      </w:pPr>
      <w:r w:rsidRPr="00583311">
        <w:rPr>
          <w:b/>
          <w:bCs/>
          <w:lang w:eastAsia="cs-CZ"/>
        </w:rPr>
        <w:t xml:space="preserve">Prázdninová škola Lipnice – </w:t>
      </w:r>
      <w:proofErr w:type="spellStart"/>
      <w:r w:rsidRPr="00583311">
        <w:rPr>
          <w:b/>
          <w:bCs/>
          <w:lang w:eastAsia="cs-CZ"/>
        </w:rPr>
        <w:t>Outward</w:t>
      </w:r>
      <w:proofErr w:type="spellEnd"/>
      <w:r w:rsidRPr="00583311">
        <w:rPr>
          <w:b/>
          <w:bCs/>
          <w:lang w:eastAsia="cs-CZ"/>
        </w:rPr>
        <w:t xml:space="preserve"> </w:t>
      </w:r>
      <w:proofErr w:type="spellStart"/>
      <w:r w:rsidRPr="00583311">
        <w:rPr>
          <w:b/>
          <w:bCs/>
          <w:lang w:eastAsia="cs-CZ"/>
        </w:rPr>
        <w:t>Bound</w:t>
      </w:r>
      <w:proofErr w:type="spellEnd"/>
      <w:r w:rsidRPr="00583311">
        <w:rPr>
          <w:b/>
          <w:bCs/>
          <w:lang w:eastAsia="cs-CZ"/>
        </w:rPr>
        <w:t xml:space="preserve"> ČR, </w:t>
      </w:r>
      <w:proofErr w:type="spellStart"/>
      <w:proofErr w:type="gramStart"/>
      <w:r w:rsidRPr="00583311">
        <w:rPr>
          <w:b/>
          <w:bCs/>
          <w:lang w:eastAsia="cs-CZ"/>
        </w:rPr>
        <w:t>o.s</w:t>
      </w:r>
      <w:proofErr w:type="spellEnd"/>
      <w:r w:rsidRPr="00583311">
        <w:rPr>
          <w:b/>
          <w:bCs/>
          <w:lang w:eastAsia="cs-CZ"/>
        </w:rPr>
        <w:t>.</w:t>
      </w:r>
      <w:proofErr w:type="gramEnd"/>
    </w:p>
    <w:p w:rsidR="00583311" w:rsidRPr="00583311" w:rsidRDefault="00583311" w:rsidP="00583311">
      <w:pPr>
        <w:pStyle w:val="Bezmezer"/>
        <w:rPr>
          <w:lang w:eastAsia="cs-CZ"/>
        </w:rPr>
      </w:pPr>
      <w:r w:rsidRPr="00583311">
        <w:rPr>
          <w:lang w:eastAsia="cs-CZ"/>
        </w:rPr>
        <w:t xml:space="preserve">e-mail: </w:t>
      </w:r>
      <w:hyperlink r:id="rId9" w:history="1">
        <w:r w:rsidRPr="00583311">
          <w:rPr>
            <w:rStyle w:val="Hypertextovodkaz"/>
            <w:color w:val="auto"/>
            <w:lang w:eastAsia="cs-CZ"/>
          </w:rPr>
          <w:t>holubcova@psl.cz</w:t>
        </w:r>
      </w:hyperlink>
    </w:p>
    <w:p w:rsidR="00583311" w:rsidRPr="00583311" w:rsidRDefault="00583311" w:rsidP="00583311">
      <w:pPr>
        <w:pStyle w:val="Bezmezer"/>
        <w:rPr>
          <w:lang w:eastAsia="cs-CZ"/>
        </w:rPr>
      </w:pPr>
      <w:r w:rsidRPr="00583311">
        <w:rPr>
          <w:lang w:eastAsia="cs-CZ"/>
        </w:rPr>
        <w:t>kancelář: 224 942</w:t>
      </w:r>
      <w:r>
        <w:rPr>
          <w:lang w:eastAsia="cs-CZ"/>
        </w:rPr>
        <w:t> </w:t>
      </w:r>
      <w:r w:rsidRPr="00583311">
        <w:rPr>
          <w:lang w:eastAsia="cs-CZ"/>
        </w:rPr>
        <w:t>534</w:t>
      </w:r>
      <w:r>
        <w:rPr>
          <w:lang w:eastAsia="cs-CZ"/>
        </w:rPr>
        <w:t xml:space="preserve"> </w:t>
      </w:r>
      <w:proofErr w:type="gramStart"/>
      <w:r w:rsidRPr="00583311">
        <w:rPr>
          <w:lang w:eastAsia="cs-CZ"/>
        </w:rPr>
        <w:t>mobil : 724 486 501</w:t>
      </w:r>
      <w:proofErr w:type="gramEnd"/>
    </w:p>
    <w:p w:rsidR="00583311" w:rsidRPr="00F37509" w:rsidRDefault="00516890" w:rsidP="00F37509">
      <w:pPr>
        <w:pStyle w:val="Bezmezer"/>
        <w:rPr>
          <w:lang w:eastAsia="cs-CZ"/>
        </w:rPr>
      </w:pPr>
      <w:hyperlink r:id="rId10" w:history="1">
        <w:r w:rsidR="00583311" w:rsidRPr="00583311">
          <w:rPr>
            <w:rStyle w:val="Hypertextovodkaz"/>
            <w:color w:val="auto"/>
            <w:lang w:eastAsia="cs-CZ"/>
          </w:rPr>
          <w:t>www.psl.cz</w:t>
        </w:r>
      </w:hyperlink>
    </w:p>
    <w:sectPr w:rsidR="00583311" w:rsidRPr="00F37509" w:rsidSect="009C458A">
      <w:headerReference w:type="default" r:id="rId11"/>
      <w:type w:val="continuous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311" w:rsidRDefault="00583311">
      <w:pPr>
        <w:spacing w:after="0" w:line="240" w:lineRule="auto"/>
      </w:pPr>
      <w:r>
        <w:separator/>
      </w:r>
    </w:p>
  </w:endnote>
  <w:endnote w:type="continuationSeparator" w:id="0">
    <w:p w:rsidR="00583311" w:rsidRDefault="0058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311" w:rsidRDefault="00583311">
      <w:pPr>
        <w:spacing w:after="0" w:line="240" w:lineRule="auto"/>
      </w:pPr>
      <w:r>
        <w:separator/>
      </w:r>
    </w:p>
  </w:footnote>
  <w:footnote w:type="continuationSeparator" w:id="0">
    <w:p w:rsidR="00583311" w:rsidRDefault="00583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311" w:rsidRDefault="00583311" w:rsidP="009C458A">
    <w:pPr>
      <w:shd w:val="clear" w:color="auto" w:fill="FFFFFF"/>
      <w:jc w:val="both"/>
    </w:pPr>
    <w:r>
      <w:rPr>
        <w:rFonts w:ascii="Arial" w:hAnsi="Arial" w:cs="Arial"/>
        <w:b/>
        <w:bCs/>
        <w:noProof/>
        <w:color w:val="FF0000"/>
        <w:spacing w:val="-10"/>
        <w:sz w:val="30"/>
        <w:szCs w:val="30"/>
        <w:lang w:eastAsia="cs-CZ"/>
      </w:rPr>
      <w:drawing>
        <wp:inline distT="0" distB="0" distL="0" distR="0" wp14:anchorId="7CB7E03D" wp14:editId="35226F29">
          <wp:extent cx="5494655" cy="821690"/>
          <wp:effectExtent l="0" t="0" r="0" b="0"/>
          <wp:docPr id="2" name="Obrázek 2" descr="logopruh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pruh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465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D2D21"/>
    <w:multiLevelType w:val="hybridMultilevel"/>
    <w:tmpl w:val="271817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F"/>
    <w:rsid w:val="000A1FB4"/>
    <w:rsid w:val="000B3BCE"/>
    <w:rsid w:val="00154471"/>
    <w:rsid w:val="0031270F"/>
    <w:rsid w:val="003F7BB5"/>
    <w:rsid w:val="00401E22"/>
    <w:rsid w:val="004A348E"/>
    <w:rsid w:val="00516890"/>
    <w:rsid w:val="005763FB"/>
    <w:rsid w:val="00583311"/>
    <w:rsid w:val="00586F05"/>
    <w:rsid w:val="00592309"/>
    <w:rsid w:val="005E08EE"/>
    <w:rsid w:val="0075795C"/>
    <w:rsid w:val="007B2F5F"/>
    <w:rsid w:val="00881C9F"/>
    <w:rsid w:val="008A0981"/>
    <w:rsid w:val="00984A24"/>
    <w:rsid w:val="009C458A"/>
    <w:rsid w:val="00AA7049"/>
    <w:rsid w:val="00B073FC"/>
    <w:rsid w:val="00B53FAF"/>
    <w:rsid w:val="00B76B84"/>
    <w:rsid w:val="00B96056"/>
    <w:rsid w:val="00BE7773"/>
    <w:rsid w:val="00C36463"/>
    <w:rsid w:val="00E90563"/>
    <w:rsid w:val="00EA7F0D"/>
    <w:rsid w:val="00F37509"/>
    <w:rsid w:val="00F77930"/>
    <w:rsid w:val="00FD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C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C9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86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B3BCE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83311"/>
    <w:rPr>
      <w:color w:val="0000FF"/>
      <w:u w:val="single"/>
    </w:rPr>
  </w:style>
  <w:style w:type="paragraph" w:styleId="Bezmezer">
    <w:name w:val="No Spacing"/>
    <w:uiPriority w:val="1"/>
    <w:qFormat/>
    <w:rsid w:val="005833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C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C9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86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B3BCE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83311"/>
    <w:rPr>
      <w:color w:val="0000FF"/>
      <w:u w:val="single"/>
    </w:rPr>
  </w:style>
  <w:style w:type="paragraph" w:styleId="Bezmezer">
    <w:name w:val="No Spacing"/>
    <w:uiPriority w:val="1"/>
    <w:qFormat/>
    <w:rsid w:val="00583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google.com/mail/?shva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lubcova@ps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Lowingerova</dc:creator>
  <cp:lastModifiedBy>Holubcova Zdenka</cp:lastModifiedBy>
  <cp:revision>17</cp:revision>
  <dcterms:created xsi:type="dcterms:W3CDTF">2011-05-03T09:56:00Z</dcterms:created>
  <dcterms:modified xsi:type="dcterms:W3CDTF">2011-05-04T08:01:00Z</dcterms:modified>
</cp:coreProperties>
</file>