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93" w:rsidRDefault="00427B93" w:rsidP="00427B93">
      <w:pPr>
        <w:jc w:val="center"/>
        <w:rPr>
          <w:b/>
          <w:sz w:val="32"/>
          <w:szCs w:val="32"/>
        </w:rPr>
      </w:pPr>
      <w:r w:rsidRPr="00427B93">
        <w:rPr>
          <w:b/>
          <w:sz w:val="32"/>
          <w:szCs w:val="32"/>
        </w:rPr>
        <w:t xml:space="preserve">Výzva k podání </w:t>
      </w:r>
      <w:r w:rsidR="00100670">
        <w:rPr>
          <w:b/>
          <w:sz w:val="32"/>
          <w:szCs w:val="32"/>
        </w:rPr>
        <w:t>nabídek</w:t>
      </w:r>
    </w:p>
    <w:p w:rsidR="00427B93" w:rsidRDefault="00427B93" w:rsidP="00427B93">
      <w:pPr>
        <w:jc w:val="center"/>
        <w:rPr>
          <w:sz w:val="20"/>
          <w:szCs w:val="20"/>
        </w:rPr>
      </w:pPr>
      <w:r w:rsidRPr="00427B93">
        <w:rPr>
          <w:sz w:val="20"/>
          <w:szCs w:val="20"/>
        </w:rPr>
        <w:t xml:space="preserve">(pro účely uveřejnění na </w:t>
      </w:r>
      <w:hyperlink r:id="rId8" w:history="1">
        <w:r w:rsidR="001672C3" w:rsidRPr="000E2F2B">
          <w:rPr>
            <w:rStyle w:val="Hypertextovodkaz"/>
            <w:sz w:val="20"/>
            <w:szCs w:val="20"/>
          </w:rPr>
          <w:t>www.msmt.cz</w:t>
        </w:r>
      </w:hyperlink>
      <w:r w:rsidRPr="00427B93">
        <w:rPr>
          <w:sz w:val="20"/>
          <w:szCs w:val="20"/>
        </w:rPr>
        <w:t xml:space="preserve"> nebo www stránkách krajů)</w:t>
      </w:r>
    </w:p>
    <w:p w:rsidR="00427B93" w:rsidRDefault="00427B93" w:rsidP="00427B93">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5"/>
      </w:tblGrid>
      <w:tr w:rsidR="00100670" w:rsidRPr="00427B93" w:rsidTr="002812C5">
        <w:tc>
          <w:tcPr>
            <w:tcW w:w="3227" w:type="dxa"/>
            <w:shd w:val="clear" w:color="auto" w:fill="FABF8F"/>
          </w:tcPr>
          <w:p w:rsidR="00427B93" w:rsidRPr="00427B93" w:rsidRDefault="00427B93" w:rsidP="00427B93">
            <w:r w:rsidRPr="002812C5">
              <w:rPr>
                <w:b/>
              </w:rPr>
              <w:t>Číslo zakázky</w:t>
            </w:r>
            <w:r w:rsidRPr="00427B93">
              <w:t xml:space="preserve"> (bude doplěno </w:t>
            </w:r>
            <w:r w:rsidR="00131E7A">
              <w:t>MŠMT v případě IP</w:t>
            </w:r>
            <w:r w:rsidR="00C6600F">
              <w:t>, v případě GP</w:t>
            </w:r>
            <w:r w:rsidRPr="00427B93">
              <w:t xml:space="preserve"> ZS)</w:t>
            </w:r>
            <w:r w:rsidR="00C6600F">
              <w:rPr>
                <w:rStyle w:val="Znakapoznpodarou"/>
              </w:rPr>
              <w:footnoteReference w:id="1"/>
            </w:r>
          </w:p>
        </w:tc>
        <w:tc>
          <w:tcPr>
            <w:tcW w:w="5985" w:type="dxa"/>
          </w:tcPr>
          <w:p w:rsidR="00427B93" w:rsidRPr="00427B93" w:rsidRDefault="009B4A9C" w:rsidP="002812C5">
            <w:pPr>
              <w:jc w:val="both"/>
            </w:pPr>
            <w:r w:rsidRPr="009B4A9C">
              <w:t>C</w:t>
            </w:r>
            <w:r>
              <w:t>/</w:t>
            </w:r>
            <w:r w:rsidRPr="009B4A9C">
              <w:t>11</w:t>
            </w:r>
            <w:r>
              <w:t>/</w:t>
            </w:r>
            <w:r w:rsidRPr="009B4A9C">
              <w:t>303</w:t>
            </w:r>
          </w:p>
        </w:tc>
      </w:tr>
      <w:tr w:rsidR="00100670" w:rsidRPr="00427B93" w:rsidTr="002812C5">
        <w:tc>
          <w:tcPr>
            <w:tcW w:w="3227" w:type="dxa"/>
            <w:shd w:val="clear" w:color="auto" w:fill="FABF8F"/>
          </w:tcPr>
          <w:p w:rsidR="00427B93" w:rsidRPr="002812C5" w:rsidRDefault="00427B93" w:rsidP="00427B93">
            <w:pPr>
              <w:rPr>
                <w:b/>
              </w:rPr>
            </w:pPr>
            <w:r w:rsidRPr="002812C5">
              <w:rPr>
                <w:b/>
              </w:rPr>
              <w:t>Název programu:</w:t>
            </w:r>
          </w:p>
        </w:tc>
        <w:tc>
          <w:tcPr>
            <w:tcW w:w="5985" w:type="dxa"/>
          </w:tcPr>
          <w:p w:rsidR="00427B93" w:rsidRPr="00427B93" w:rsidRDefault="00427B93" w:rsidP="00427B93">
            <w:r w:rsidRPr="00427B93">
              <w:t>Operační program Vzdělávání pro konkurenceschopnost</w:t>
            </w:r>
          </w:p>
        </w:tc>
      </w:tr>
      <w:tr w:rsidR="00100670" w:rsidRPr="00427B93" w:rsidTr="002812C5">
        <w:tc>
          <w:tcPr>
            <w:tcW w:w="3227" w:type="dxa"/>
            <w:shd w:val="clear" w:color="auto" w:fill="FABF8F"/>
          </w:tcPr>
          <w:p w:rsidR="00427B93" w:rsidRPr="002812C5" w:rsidRDefault="00427B93" w:rsidP="00427B93">
            <w:pPr>
              <w:rPr>
                <w:b/>
              </w:rPr>
            </w:pPr>
            <w:r w:rsidRPr="002812C5">
              <w:rPr>
                <w:b/>
              </w:rPr>
              <w:t>Registrační číslo projektu</w:t>
            </w:r>
          </w:p>
        </w:tc>
        <w:tc>
          <w:tcPr>
            <w:tcW w:w="5985" w:type="dxa"/>
          </w:tcPr>
          <w:p w:rsidR="00427B93" w:rsidRPr="002812C5" w:rsidRDefault="00427B93" w:rsidP="003832D7">
            <w:pPr>
              <w:jc w:val="both"/>
              <w:rPr>
                <w:b/>
              </w:rPr>
            </w:pPr>
            <w:r w:rsidRPr="002812C5">
              <w:rPr>
                <w:b/>
              </w:rPr>
              <w:t>CZ.1.07/</w:t>
            </w:r>
            <w:r w:rsidR="00F30CF1" w:rsidRPr="00F30CF1">
              <w:rPr>
                <w:b/>
              </w:rPr>
              <w:t>2.4.00/17.0100</w:t>
            </w:r>
          </w:p>
        </w:tc>
      </w:tr>
      <w:tr w:rsidR="00100670" w:rsidRPr="00427B93" w:rsidTr="002812C5">
        <w:tc>
          <w:tcPr>
            <w:tcW w:w="3227" w:type="dxa"/>
            <w:shd w:val="clear" w:color="auto" w:fill="FABF8F"/>
          </w:tcPr>
          <w:p w:rsidR="00427B93" w:rsidRPr="002812C5" w:rsidRDefault="00427B93" w:rsidP="00427B93">
            <w:pPr>
              <w:rPr>
                <w:b/>
              </w:rPr>
            </w:pPr>
            <w:r w:rsidRPr="002812C5">
              <w:rPr>
                <w:b/>
              </w:rPr>
              <w:t>Název projektu:</w:t>
            </w:r>
          </w:p>
        </w:tc>
        <w:tc>
          <w:tcPr>
            <w:tcW w:w="5985" w:type="dxa"/>
          </w:tcPr>
          <w:p w:rsidR="00427B93" w:rsidRPr="00F30CF1" w:rsidRDefault="00F30CF1" w:rsidP="00533DD7">
            <w:pPr>
              <w:jc w:val="both"/>
            </w:pPr>
            <w:r w:rsidRPr="00F30CF1">
              <w:t>A-Math-Net Síť pro transfer znalostí v aplikované matematice</w:t>
            </w:r>
          </w:p>
        </w:tc>
      </w:tr>
      <w:tr w:rsidR="00100670" w:rsidRPr="00427B93" w:rsidTr="002812C5">
        <w:tc>
          <w:tcPr>
            <w:tcW w:w="3227" w:type="dxa"/>
            <w:shd w:val="clear" w:color="auto" w:fill="FABF8F"/>
          </w:tcPr>
          <w:p w:rsidR="00427B93" w:rsidRPr="002812C5" w:rsidRDefault="00427B93" w:rsidP="00427B93">
            <w:pPr>
              <w:rPr>
                <w:b/>
              </w:rPr>
            </w:pPr>
            <w:r w:rsidRPr="002812C5">
              <w:rPr>
                <w:b/>
              </w:rPr>
              <w:t>Název zakázky:</w:t>
            </w:r>
          </w:p>
        </w:tc>
        <w:tc>
          <w:tcPr>
            <w:tcW w:w="5985" w:type="dxa"/>
          </w:tcPr>
          <w:p w:rsidR="00427B93" w:rsidRPr="00F30CF1" w:rsidRDefault="00F30CF1" w:rsidP="002812C5">
            <w:pPr>
              <w:jc w:val="both"/>
            </w:pPr>
            <w:r>
              <w:rPr>
                <w:b/>
              </w:rPr>
              <w:t>„</w:t>
            </w:r>
            <w:r w:rsidRPr="00F30CF1">
              <w:rPr>
                <w:b/>
              </w:rPr>
              <w:t>Komplexní zajištění konferenčních služeb pro projekt AMathNet</w:t>
            </w:r>
            <w:r>
              <w:rPr>
                <w:b/>
              </w:rPr>
              <w:t>“</w:t>
            </w:r>
          </w:p>
        </w:tc>
      </w:tr>
      <w:tr w:rsidR="00100670" w:rsidRPr="00427B93" w:rsidTr="002812C5">
        <w:tc>
          <w:tcPr>
            <w:tcW w:w="3227" w:type="dxa"/>
            <w:shd w:val="clear" w:color="auto" w:fill="FABF8F"/>
          </w:tcPr>
          <w:p w:rsidR="00427B93" w:rsidRPr="002812C5" w:rsidRDefault="00427B93" w:rsidP="00427B93">
            <w:pPr>
              <w:rPr>
                <w:b/>
              </w:rPr>
            </w:pPr>
            <w:r w:rsidRPr="002812C5">
              <w:rPr>
                <w:b/>
              </w:rPr>
              <w:t>Předmět zakázky (</w:t>
            </w:r>
            <w:r w:rsidRPr="00427B93">
              <w:t>služba/dodávka/stavební práce</w:t>
            </w:r>
            <w:r>
              <w:t xml:space="preserve">) </w:t>
            </w:r>
            <w:r w:rsidRPr="002812C5">
              <w:rPr>
                <w:b/>
              </w:rPr>
              <w:t>:</w:t>
            </w:r>
          </w:p>
        </w:tc>
        <w:tc>
          <w:tcPr>
            <w:tcW w:w="5985" w:type="dxa"/>
          </w:tcPr>
          <w:p w:rsidR="00F30CF1" w:rsidRDefault="00F30CF1" w:rsidP="00F30CF1">
            <w:pPr>
              <w:tabs>
                <w:tab w:val="left" w:pos="6480"/>
                <w:tab w:val="left" w:pos="9360"/>
              </w:tabs>
              <w:spacing w:before="120" w:line="280" w:lineRule="atLeast"/>
              <w:ind w:right="72"/>
              <w:jc w:val="both"/>
            </w:pPr>
            <w:r w:rsidRPr="00100722">
              <w:t xml:space="preserve">Předmětem </w:t>
            </w:r>
            <w:r>
              <w:t xml:space="preserve">plnění </w:t>
            </w:r>
            <w:r w:rsidRPr="00100722">
              <w:t xml:space="preserve">veřejné zakázky </w:t>
            </w:r>
            <w:r>
              <w:t xml:space="preserve">je </w:t>
            </w:r>
            <w:r w:rsidR="007E590D">
              <w:t xml:space="preserve">služba na </w:t>
            </w:r>
            <w:r>
              <w:t>komplexní zajištění přípravy a realizace třídenní letní školy pro 40 účastníků na Českomoravské vrcho</w:t>
            </w:r>
            <w:r w:rsidR="007E590D">
              <w:t>vině</w:t>
            </w:r>
            <w:r>
              <w:t xml:space="preserve">, pětidenní mezinárodní  konference pro 120 účastníků v Brně a čtyřdenní mezinárodní workshop pro 60 účastníků </w:t>
            </w:r>
            <w:r w:rsidR="007E590D">
              <w:t>v Orlických horách</w:t>
            </w:r>
            <w:r>
              <w:t xml:space="preserve">  v období 1.8. 2011- 31.7. 2012.</w:t>
            </w:r>
          </w:p>
          <w:p w:rsidR="00427B93" w:rsidRPr="00427B93" w:rsidRDefault="00427B93" w:rsidP="002812C5">
            <w:pPr>
              <w:jc w:val="both"/>
            </w:pPr>
          </w:p>
        </w:tc>
      </w:tr>
      <w:tr w:rsidR="00100670" w:rsidRPr="00427B93" w:rsidTr="002812C5">
        <w:tc>
          <w:tcPr>
            <w:tcW w:w="3227" w:type="dxa"/>
            <w:shd w:val="clear" w:color="auto" w:fill="FABF8F"/>
          </w:tcPr>
          <w:p w:rsidR="00427B93" w:rsidRPr="002812C5" w:rsidRDefault="00427B93" w:rsidP="00427B93">
            <w:pPr>
              <w:rPr>
                <w:b/>
              </w:rPr>
            </w:pPr>
            <w:r w:rsidRPr="002812C5">
              <w:rPr>
                <w:b/>
              </w:rPr>
              <w:t>Datum vyhlášení zakázky:</w:t>
            </w:r>
          </w:p>
        </w:tc>
        <w:tc>
          <w:tcPr>
            <w:tcW w:w="5985" w:type="dxa"/>
          </w:tcPr>
          <w:p w:rsidR="00427B93" w:rsidRPr="00427B93" w:rsidRDefault="00F30CF1" w:rsidP="002812C5">
            <w:pPr>
              <w:jc w:val="both"/>
            </w:pPr>
            <w:r>
              <w:t>22.6.2011</w:t>
            </w:r>
          </w:p>
        </w:tc>
      </w:tr>
      <w:tr w:rsidR="00100670" w:rsidRPr="00427B93" w:rsidTr="002812C5">
        <w:tc>
          <w:tcPr>
            <w:tcW w:w="3227" w:type="dxa"/>
            <w:shd w:val="clear" w:color="auto" w:fill="FABF8F"/>
          </w:tcPr>
          <w:p w:rsidR="00427B93" w:rsidRPr="002812C5" w:rsidRDefault="00427B93" w:rsidP="00427B93">
            <w:pPr>
              <w:rPr>
                <w:b/>
              </w:rPr>
            </w:pPr>
            <w:r w:rsidRPr="002812C5">
              <w:rPr>
                <w:b/>
              </w:rPr>
              <w:t>Název/ obchodní firma zadavatele:</w:t>
            </w:r>
          </w:p>
        </w:tc>
        <w:tc>
          <w:tcPr>
            <w:tcW w:w="5985" w:type="dxa"/>
          </w:tcPr>
          <w:p w:rsidR="00F30CF1" w:rsidRPr="00F30CF1" w:rsidRDefault="00F30CF1" w:rsidP="00F30CF1">
            <w:pPr>
              <w:tabs>
                <w:tab w:val="left" w:pos="6480"/>
                <w:tab w:val="left" w:pos="9360"/>
              </w:tabs>
              <w:spacing w:line="280" w:lineRule="atLeast"/>
              <w:ind w:right="72"/>
              <w:jc w:val="both"/>
            </w:pPr>
            <w:r w:rsidRPr="00F30CF1">
              <w:t>Vysoké učení technické v Brně</w:t>
            </w:r>
          </w:p>
          <w:p w:rsidR="00427B93" w:rsidRPr="00427B93" w:rsidRDefault="00427B93" w:rsidP="002812C5">
            <w:pPr>
              <w:jc w:val="both"/>
            </w:pPr>
          </w:p>
        </w:tc>
      </w:tr>
      <w:tr w:rsidR="00100670" w:rsidRPr="00427B93" w:rsidTr="002812C5">
        <w:tc>
          <w:tcPr>
            <w:tcW w:w="3227" w:type="dxa"/>
            <w:shd w:val="clear" w:color="auto" w:fill="FABF8F"/>
          </w:tcPr>
          <w:p w:rsidR="00427B93" w:rsidRPr="002812C5" w:rsidRDefault="00427B93" w:rsidP="00427B93">
            <w:pPr>
              <w:rPr>
                <w:b/>
              </w:rPr>
            </w:pPr>
            <w:r w:rsidRPr="002812C5">
              <w:rPr>
                <w:b/>
              </w:rPr>
              <w:t>Sídlo zadavatele:</w:t>
            </w:r>
          </w:p>
        </w:tc>
        <w:tc>
          <w:tcPr>
            <w:tcW w:w="5985" w:type="dxa"/>
          </w:tcPr>
          <w:p w:rsidR="00427B93" w:rsidRPr="00427B93" w:rsidRDefault="00F30CF1" w:rsidP="00F30CF1">
            <w:pPr>
              <w:tabs>
                <w:tab w:val="left" w:pos="6480"/>
                <w:tab w:val="left" w:pos="9360"/>
              </w:tabs>
              <w:spacing w:line="280" w:lineRule="atLeast"/>
              <w:ind w:right="72"/>
              <w:jc w:val="both"/>
            </w:pPr>
            <w:r w:rsidRPr="00100722">
              <w:t>Antonínská 548/1, 601 90 Brno</w:t>
            </w:r>
          </w:p>
        </w:tc>
      </w:tr>
      <w:tr w:rsidR="00100670" w:rsidRPr="00427B93" w:rsidTr="002812C5">
        <w:tc>
          <w:tcPr>
            <w:tcW w:w="3227" w:type="dxa"/>
            <w:shd w:val="clear" w:color="auto" w:fill="FABF8F"/>
          </w:tcPr>
          <w:p w:rsidR="00427B93" w:rsidRPr="00427B93" w:rsidRDefault="00427B93" w:rsidP="00427B93">
            <w:r w:rsidRPr="002812C5">
              <w:rPr>
                <w:b/>
              </w:rPr>
              <w:t>Osoba oprávněná jednat jménem zadavatele</w:t>
            </w:r>
            <w:r>
              <w:t>, vč. kontaktních údajů (telefon a emailová adresa)</w:t>
            </w:r>
          </w:p>
        </w:tc>
        <w:tc>
          <w:tcPr>
            <w:tcW w:w="5985" w:type="dxa"/>
          </w:tcPr>
          <w:p w:rsidR="00427B93" w:rsidRDefault="00F30CF1" w:rsidP="002812C5">
            <w:pPr>
              <w:jc w:val="both"/>
            </w:pPr>
            <w:r>
              <w:t>p</w:t>
            </w:r>
            <w:r w:rsidR="00F54272">
              <w:t>rof. RNDr. Miroslav Doupovec</w:t>
            </w:r>
            <w:r>
              <w:t>, CSc., děkan fakulty</w:t>
            </w:r>
          </w:p>
          <w:p w:rsidR="00F30CF1" w:rsidRDefault="00F30CF1" w:rsidP="002812C5">
            <w:pPr>
              <w:jc w:val="both"/>
              <w:rPr>
                <w:rFonts w:ascii="Tahoma" w:hAnsi="Tahoma" w:cs="Tahoma"/>
                <w:sz w:val="16"/>
                <w:szCs w:val="16"/>
              </w:rPr>
            </w:pPr>
            <w:r>
              <w:t>Tel.: +420 541 142 171</w:t>
            </w:r>
          </w:p>
          <w:p w:rsidR="00F30CF1" w:rsidRPr="00F30CF1" w:rsidRDefault="007C5D6E" w:rsidP="002812C5">
            <w:pPr>
              <w:jc w:val="both"/>
            </w:pPr>
            <w:hyperlink r:id="rId9" w:history="1">
              <w:r w:rsidR="00F30CF1" w:rsidRPr="00F30CF1">
                <w:rPr>
                  <w:rStyle w:val="Hypertextovodkaz"/>
                </w:rPr>
                <w:t>doupovec@fme.vutbr.cz</w:t>
              </w:r>
            </w:hyperlink>
          </w:p>
        </w:tc>
      </w:tr>
      <w:tr w:rsidR="00100670" w:rsidRPr="00427B93" w:rsidTr="002812C5">
        <w:tc>
          <w:tcPr>
            <w:tcW w:w="3227" w:type="dxa"/>
            <w:shd w:val="clear" w:color="auto" w:fill="FABF8F"/>
          </w:tcPr>
          <w:p w:rsidR="00427B93" w:rsidRPr="002812C5" w:rsidRDefault="00427B93" w:rsidP="00427B93">
            <w:pPr>
              <w:rPr>
                <w:b/>
              </w:rPr>
            </w:pPr>
            <w:r w:rsidRPr="002812C5">
              <w:rPr>
                <w:b/>
              </w:rPr>
              <w:t>IČ zadavatele:</w:t>
            </w:r>
          </w:p>
        </w:tc>
        <w:tc>
          <w:tcPr>
            <w:tcW w:w="5985" w:type="dxa"/>
          </w:tcPr>
          <w:p w:rsidR="00427B93" w:rsidRPr="00427B93" w:rsidRDefault="00F54272" w:rsidP="002812C5">
            <w:pPr>
              <w:jc w:val="both"/>
            </w:pPr>
            <w:r w:rsidRPr="00100722">
              <w:t>00216305</w:t>
            </w:r>
          </w:p>
        </w:tc>
      </w:tr>
      <w:tr w:rsidR="00100670" w:rsidRPr="00427B93" w:rsidTr="002812C5">
        <w:tc>
          <w:tcPr>
            <w:tcW w:w="3227" w:type="dxa"/>
            <w:shd w:val="clear" w:color="auto" w:fill="FABF8F"/>
          </w:tcPr>
          <w:p w:rsidR="00427B93" w:rsidRPr="002812C5" w:rsidRDefault="00427B93" w:rsidP="00427B93">
            <w:pPr>
              <w:rPr>
                <w:b/>
              </w:rPr>
            </w:pPr>
            <w:r w:rsidRPr="002812C5">
              <w:rPr>
                <w:b/>
              </w:rPr>
              <w:t>DIČ zadavatele:</w:t>
            </w:r>
          </w:p>
        </w:tc>
        <w:tc>
          <w:tcPr>
            <w:tcW w:w="5985" w:type="dxa"/>
          </w:tcPr>
          <w:p w:rsidR="00427B93" w:rsidRPr="00427B93" w:rsidRDefault="00F54272" w:rsidP="002812C5">
            <w:pPr>
              <w:jc w:val="both"/>
            </w:pPr>
            <w:r w:rsidRPr="00100722">
              <w:t>CZ00216305</w:t>
            </w:r>
          </w:p>
        </w:tc>
      </w:tr>
      <w:tr w:rsidR="00100670" w:rsidRPr="00427B93" w:rsidTr="002812C5">
        <w:tc>
          <w:tcPr>
            <w:tcW w:w="3227" w:type="dxa"/>
            <w:shd w:val="clear" w:color="auto" w:fill="FABF8F"/>
          </w:tcPr>
          <w:p w:rsidR="00427B93" w:rsidRPr="00427B93" w:rsidRDefault="00427B93" w:rsidP="00427B93">
            <w:r w:rsidRPr="002812C5">
              <w:rPr>
                <w:b/>
              </w:rPr>
              <w:t>Kontaktní osoba zadavatele</w:t>
            </w:r>
            <w:r>
              <w:t>, vč. kontaktních údajů (telefon a emailová adresa):</w:t>
            </w:r>
          </w:p>
        </w:tc>
        <w:tc>
          <w:tcPr>
            <w:tcW w:w="5985" w:type="dxa"/>
          </w:tcPr>
          <w:p w:rsidR="00427B93" w:rsidRDefault="00F54272" w:rsidP="002812C5">
            <w:pPr>
              <w:jc w:val="both"/>
            </w:pPr>
            <w:r>
              <w:t>Doc. RNDr. Miroslav Kureš, Ph.D.</w:t>
            </w:r>
          </w:p>
          <w:p w:rsidR="00F54272" w:rsidRDefault="00F54272" w:rsidP="00F54272">
            <w:pPr>
              <w:jc w:val="both"/>
              <w:rPr>
                <w:rFonts w:ascii="Tahoma" w:hAnsi="Tahoma" w:cs="Tahoma"/>
                <w:sz w:val="16"/>
                <w:szCs w:val="16"/>
              </w:rPr>
            </w:pPr>
            <w:r>
              <w:t>Tel.: +420 541 142 714</w:t>
            </w:r>
          </w:p>
          <w:p w:rsidR="00F54272" w:rsidRPr="00427B93" w:rsidRDefault="007C5D6E" w:rsidP="002812C5">
            <w:pPr>
              <w:jc w:val="both"/>
            </w:pPr>
            <w:hyperlink r:id="rId10" w:history="1">
              <w:r w:rsidR="007E590D" w:rsidRPr="002D1481">
                <w:rPr>
                  <w:rStyle w:val="Hypertextovodkaz"/>
                </w:rPr>
                <w:t>kures@fme.vutbr.cz</w:t>
              </w:r>
            </w:hyperlink>
          </w:p>
        </w:tc>
      </w:tr>
      <w:tr w:rsidR="00100670" w:rsidRPr="00427B93" w:rsidTr="002812C5">
        <w:tc>
          <w:tcPr>
            <w:tcW w:w="3227" w:type="dxa"/>
            <w:shd w:val="clear" w:color="auto" w:fill="FABF8F"/>
          </w:tcPr>
          <w:p w:rsidR="00427B93" w:rsidRPr="00427B93" w:rsidRDefault="00427B93" w:rsidP="00427B93">
            <w:r w:rsidRPr="002812C5">
              <w:rPr>
                <w:b/>
              </w:rPr>
              <w:t>Lhůta pro podávání nabídek</w:t>
            </w:r>
            <w:r>
              <w:t xml:space="preserve"> (data zahájení a ukončení příjmu, vč. času)</w:t>
            </w:r>
          </w:p>
        </w:tc>
        <w:tc>
          <w:tcPr>
            <w:tcW w:w="5985" w:type="dxa"/>
          </w:tcPr>
          <w:p w:rsidR="007E590D" w:rsidRDefault="007E590D" w:rsidP="002812C5">
            <w:pPr>
              <w:jc w:val="both"/>
            </w:pPr>
            <w:r w:rsidRPr="007E590D">
              <w:t>Zahájení předkládání nabídek 22.6.2011</w:t>
            </w:r>
            <w:r>
              <w:t xml:space="preserve"> </w:t>
            </w:r>
            <w:r w:rsidRPr="007E590D">
              <w:t xml:space="preserve"> </w:t>
            </w:r>
          </w:p>
          <w:p w:rsidR="00427B93" w:rsidRPr="007E590D" w:rsidRDefault="007E590D" w:rsidP="007E590D">
            <w:pPr>
              <w:jc w:val="both"/>
            </w:pPr>
            <w:r>
              <w:t>Ukončení</w:t>
            </w:r>
            <w:r w:rsidRPr="007E590D">
              <w:t xml:space="preserve"> </w:t>
            </w:r>
            <w:r>
              <w:t>předkládání nabídek</w:t>
            </w:r>
            <w:r w:rsidRPr="007E590D">
              <w:t xml:space="preserve"> 6.7.2011 v 10.00 hod.</w:t>
            </w:r>
          </w:p>
        </w:tc>
      </w:tr>
      <w:tr w:rsidR="00100670" w:rsidRPr="00427B93" w:rsidTr="002812C5">
        <w:tc>
          <w:tcPr>
            <w:tcW w:w="3227" w:type="dxa"/>
            <w:shd w:val="clear" w:color="auto" w:fill="FABF8F"/>
          </w:tcPr>
          <w:p w:rsidR="00427B93" w:rsidRPr="002812C5" w:rsidRDefault="00427B93" w:rsidP="00427B93">
            <w:pPr>
              <w:rPr>
                <w:b/>
              </w:rPr>
            </w:pPr>
            <w:r w:rsidRPr="002812C5">
              <w:rPr>
                <w:b/>
              </w:rPr>
              <w:t>Popis předmětu zakázky:</w:t>
            </w:r>
          </w:p>
        </w:tc>
        <w:tc>
          <w:tcPr>
            <w:tcW w:w="5985" w:type="dxa"/>
          </w:tcPr>
          <w:p w:rsidR="007E590D" w:rsidRDefault="007E590D" w:rsidP="007E590D">
            <w:pPr>
              <w:tabs>
                <w:tab w:val="left" w:pos="6480"/>
                <w:tab w:val="left" w:pos="9360"/>
              </w:tabs>
              <w:spacing w:before="120" w:line="280" w:lineRule="atLeast"/>
              <w:ind w:right="72"/>
              <w:jc w:val="both"/>
            </w:pPr>
            <w:r w:rsidRPr="00100722">
              <w:t xml:space="preserve">Předmětem </w:t>
            </w:r>
            <w:r>
              <w:t xml:space="preserve">plnění </w:t>
            </w:r>
            <w:r w:rsidRPr="00100722">
              <w:t xml:space="preserve">veřejné zakázky </w:t>
            </w:r>
            <w:r>
              <w:t>je komplexní zajištění přípravy a realizace třídenní letní školy pro 40 účastníků na Českomoravské vrchovině, pětidenní mezinárodní  konference pro 120 účastníků v Brně a čtyřdenní mezinárodní workshop pro 60 účastníků v Orlických horách  v období 1.8. 2011- 31.7. 2012.</w:t>
            </w:r>
          </w:p>
          <w:p w:rsidR="00427B93" w:rsidRPr="00427B93" w:rsidRDefault="007E590D" w:rsidP="002812C5">
            <w:pPr>
              <w:jc w:val="both"/>
            </w:pPr>
            <w:r>
              <w:t xml:space="preserve">Podrobný popis předmětu zakázky je rozepsán </w:t>
            </w:r>
            <w:r>
              <w:lastRenderedPageBreak/>
              <w:t>v samostatné zadávací dokumentaci (viz příloha Část 1)</w:t>
            </w:r>
          </w:p>
        </w:tc>
      </w:tr>
      <w:tr w:rsidR="00100670" w:rsidRPr="00427B93" w:rsidTr="002812C5">
        <w:tc>
          <w:tcPr>
            <w:tcW w:w="3227" w:type="dxa"/>
            <w:shd w:val="clear" w:color="auto" w:fill="FABF8F"/>
          </w:tcPr>
          <w:p w:rsidR="00427B93" w:rsidRPr="002812C5" w:rsidRDefault="00427B93" w:rsidP="00427B93">
            <w:pPr>
              <w:rPr>
                <w:b/>
              </w:rPr>
            </w:pPr>
            <w:r w:rsidRPr="002812C5">
              <w:rPr>
                <w:b/>
              </w:rPr>
              <w:lastRenderedPageBreak/>
              <w:t xml:space="preserve">Předpokládaná hodnota zakázky </w:t>
            </w:r>
            <w:r w:rsidR="00611A73" w:rsidRPr="002812C5">
              <w:rPr>
                <w:b/>
              </w:rPr>
              <w:t>v Kč</w:t>
            </w:r>
            <w:r w:rsidR="000B6326">
              <w:rPr>
                <w:rStyle w:val="Znakapoznpodarou"/>
                <w:b/>
              </w:rPr>
              <w:footnoteReference w:id="2"/>
            </w:r>
            <w:r w:rsidR="00611A73" w:rsidRPr="00611A73">
              <w:t>:</w:t>
            </w:r>
          </w:p>
        </w:tc>
        <w:tc>
          <w:tcPr>
            <w:tcW w:w="5985" w:type="dxa"/>
          </w:tcPr>
          <w:p w:rsidR="00427B93" w:rsidRPr="00427B93" w:rsidRDefault="007E590D" w:rsidP="002812C5">
            <w:pPr>
              <w:jc w:val="both"/>
            </w:pPr>
            <w:r>
              <w:t>450.000,- bez DPH</w:t>
            </w:r>
          </w:p>
        </w:tc>
      </w:tr>
      <w:tr w:rsidR="007F7162" w:rsidRPr="00427B93" w:rsidTr="002812C5">
        <w:tc>
          <w:tcPr>
            <w:tcW w:w="3227" w:type="dxa"/>
            <w:shd w:val="clear" w:color="auto" w:fill="FABF8F"/>
          </w:tcPr>
          <w:p w:rsidR="007F7162" w:rsidRPr="002812C5" w:rsidRDefault="007F7162" w:rsidP="00427B93">
            <w:pPr>
              <w:rPr>
                <w:b/>
              </w:rPr>
            </w:pPr>
            <w:r>
              <w:rPr>
                <w:b/>
              </w:rPr>
              <w:t>Typ zakázky</w:t>
            </w:r>
            <w:r>
              <w:rPr>
                <w:rStyle w:val="Znakapoznpodarou"/>
                <w:b/>
              </w:rPr>
              <w:footnoteReference w:id="3"/>
            </w:r>
          </w:p>
        </w:tc>
        <w:tc>
          <w:tcPr>
            <w:tcW w:w="5985" w:type="dxa"/>
          </w:tcPr>
          <w:p w:rsidR="007F7162" w:rsidRPr="00427B93" w:rsidRDefault="007E590D" w:rsidP="002812C5">
            <w:pPr>
              <w:jc w:val="both"/>
            </w:pPr>
            <w:r>
              <w:t>Zakázka malého rozsahu</w:t>
            </w:r>
          </w:p>
        </w:tc>
      </w:tr>
      <w:tr w:rsidR="00100670" w:rsidRPr="00427B93" w:rsidTr="002812C5">
        <w:tc>
          <w:tcPr>
            <w:tcW w:w="3227" w:type="dxa"/>
            <w:shd w:val="clear" w:color="auto" w:fill="FABF8F"/>
          </w:tcPr>
          <w:p w:rsidR="00427B93" w:rsidRPr="00427B93" w:rsidRDefault="00611A73" w:rsidP="00427B93">
            <w:r w:rsidRPr="002812C5">
              <w:rPr>
                <w:b/>
              </w:rPr>
              <w:t>Lhůta dodání</w:t>
            </w:r>
            <w:r>
              <w:t xml:space="preserve"> (zpracování zakázky)/ časový harmonogram plnění/ doba trvání zakázky</w:t>
            </w:r>
          </w:p>
        </w:tc>
        <w:tc>
          <w:tcPr>
            <w:tcW w:w="5985" w:type="dxa"/>
          </w:tcPr>
          <w:p w:rsidR="00427B93" w:rsidRPr="00427B93" w:rsidRDefault="003551F4" w:rsidP="002812C5">
            <w:pPr>
              <w:jc w:val="both"/>
            </w:pPr>
            <w:r>
              <w:t>Předpokládaný termín realizace zakázky je 1.8.2011-31.7.2012</w:t>
            </w:r>
          </w:p>
        </w:tc>
      </w:tr>
      <w:tr w:rsidR="00100670" w:rsidRPr="00427B93" w:rsidTr="002812C5">
        <w:tc>
          <w:tcPr>
            <w:tcW w:w="3227" w:type="dxa"/>
            <w:shd w:val="clear" w:color="auto" w:fill="FABF8F"/>
          </w:tcPr>
          <w:p w:rsidR="00427B93" w:rsidRPr="00427B93" w:rsidRDefault="00DF12E5" w:rsidP="00427B93">
            <w:r w:rsidRPr="002812C5">
              <w:rPr>
                <w:b/>
              </w:rPr>
              <w:t>Místa dodání/převzetí nabídky</w:t>
            </w:r>
            <w:r>
              <w:t>:</w:t>
            </w:r>
          </w:p>
        </w:tc>
        <w:tc>
          <w:tcPr>
            <w:tcW w:w="5985" w:type="dxa"/>
          </w:tcPr>
          <w:p w:rsidR="00427B93" w:rsidRDefault="00CE464E" w:rsidP="00CE464E">
            <w:pPr>
              <w:pStyle w:val="Odstavecseseznamem"/>
              <w:numPr>
                <w:ilvl w:val="0"/>
                <w:numId w:val="3"/>
              </w:numPr>
              <w:jc w:val="both"/>
            </w:pPr>
            <w:r>
              <w:t>Českomoravská vrchovina</w:t>
            </w:r>
          </w:p>
          <w:p w:rsidR="00CE464E" w:rsidRDefault="00CE464E" w:rsidP="00CE464E">
            <w:pPr>
              <w:pStyle w:val="Odstavecseseznamem"/>
              <w:numPr>
                <w:ilvl w:val="0"/>
                <w:numId w:val="3"/>
              </w:numPr>
              <w:jc w:val="both"/>
            </w:pPr>
            <w:r>
              <w:t>Brno</w:t>
            </w:r>
          </w:p>
          <w:p w:rsidR="00CE464E" w:rsidRPr="00427B93" w:rsidRDefault="00CE464E" w:rsidP="00CE464E">
            <w:pPr>
              <w:pStyle w:val="Odstavecseseznamem"/>
              <w:numPr>
                <w:ilvl w:val="0"/>
                <w:numId w:val="3"/>
              </w:numPr>
              <w:jc w:val="both"/>
            </w:pPr>
            <w:r>
              <w:t>Orlické hory</w:t>
            </w:r>
          </w:p>
        </w:tc>
      </w:tr>
      <w:tr w:rsidR="00100670" w:rsidRPr="00427B93" w:rsidTr="002812C5">
        <w:tc>
          <w:tcPr>
            <w:tcW w:w="3227" w:type="dxa"/>
            <w:shd w:val="clear" w:color="auto" w:fill="FABF8F"/>
          </w:tcPr>
          <w:p w:rsidR="00427B93" w:rsidRPr="00427B93" w:rsidRDefault="004F61D7" w:rsidP="00427B93">
            <w:r>
              <w:rPr>
                <w:b/>
              </w:rPr>
              <w:t>Hodnotí</w:t>
            </w:r>
            <w:r w:rsidR="00DF12E5" w:rsidRPr="002812C5">
              <w:rPr>
                <w:b/>
              </w:rPr>
              <w:t>cí kritéria</w:t>
            </w:r>
            <w:r w:rsidR="00DF12E5">
              <w:t>:</w:t>
            </w:r>
          </w:p>
        </w:tc>
        <w:tc>
          <w:tcPr>
            <w:tcW w:w="5985" w:type="dxa"/>
          </w:tcPr>
          <w:p w:rsidR="00427B93" w:rsidRPr="002812C5" w:rsidRDefault="00DF12E5" w:rsidP="002812C5">
            <w:pPr>
              <w:pStyle w:val="Odstavecseseznamem"/>
              <w:numPr>
                <w:ilvl w:val="0"/>
                <w:numId w:val="1"/>
              </w:numPr>
              <w:jc w:val="both"/>
              <w:rPr>
                <w:sz w:val="22"/>
                <w:szCs w:val="22"/>
              </w:rPr>
            </w:pPr>
            <w:r w:rsidRPr="002812C5">
              <w:rPr>
                <w:sz w:val="22"/>
                <w:szCs w:val="22"/>
              </w:rPr>
              <w:t>Nabídková cena</w:t>
            </w:r>
          </w:p>
          <w:p w:rsidR="00DF12E5" w:rsidRPr="00105893" w:rsidRDefault="00DF12E5" w:rsidP="00105893">
            <w:pPr>
              <w:ind w:left="360"/>
              <w:jc w:val="both"/>
              <w:rPr>
                <w:i/>
                <w:sz w:val="22"/>
                <w:szCs w:val="22"/>
              </w:rPr>
            </w:pPr>
          </w:p>
        </w:tc>
      </w:tr>
      <w:tr w:rsidR="00100670" w:rsidRPr="00427B93" w:rsidTr="002812C5">
        <w:tc>
          <w:tcPr>
            <w:tcW w:w="3227" w:type="dxa"/>
            <w:shd w:val="clear" w:color="auto" w:fill="FABF8F"/>
          </w:tcPr>
          <w:p w:rsidR="00427B93" w:rsidRPr="00427B93" w:rsidRDefault="00DF12E5" w:rsidP="00427B93">
            <w:r w:rsidRPr="002812C5">
              <w:rPr>
                <w:b/>
              </w:rPr>
              <w:t>Požadavky na prokázání splnění</w:t>
            </w:r>
            <w:r w:rsidR="00162F98">
              <w:rPr>
                <w:b/>
              </w:rPr>
              <w:t xml:space="preserve"> základní a profesní</w:t>
            </w:r>
            <w:r w:rsidRPr="002812C5">
              <w:rPr>
                <w:b/>
              </w:rPr>
              <w:t xml:space="preserve"> kvalifikace dodavatele </w:t>
            </w:r>
            <w:r w:rsidRPr="00DF12E5">
              <w:t>na základě zadávací dokumentace</w:t>
            </w:r>
            <w:r w:rsidR="003D454E">
              <w:rPr>
                <w:rStyle w:val="Znakapoznpodarou"/>
              </w:rPr>
              <w:footnoteReference w:id="4"/>
            </w:r>
            <w:r>
              <w:t>:</w:t>
            </w:r>
          </w:p>
        </w:tc>
        <w:tc>
          <w:tcPr>
            <w:tcW w:w="5985" w:type="dxa"/>
          </w:tcPr>
          <w:p w:rsidR="00CE464E" w:rsidRPr="002653AA" w:rsidRDefault="00CE464E" w:rsidP="00CE464E">
            <w:pPr>
              <w:numPr>
                <w:ilvl w:val="0"/>
                <w:numId w:val="4"/>
              </w:numPr>
              <w:tabs>
                <w:tab w:val="left" w:pos="180"/>
              </w:tabs>
              <w:jc w:val="both"/>
              <w:rPr>
                <w:b/>
                <w:u w:val="single"/>
              </w:rPr>
            </w:pPr>
            <w:r w:rsidRPr="002653AA">
              <w:rPr>
                <w:b/>
                <w:u w:val="single"/>
              </w:rPr>
              <w:t xml:space="preserve">Požadavky na prokázání kvalifikace </w:t>
            </w:r>
          </w:p>
          <w:p w:rsidR="00CE464E" w:rsidRPr="00201252" w:rsidRDefault="00CE464E" w:rsidP="00CE464E">
            <w:pPr>
              <w:tabs>
                <w:tab w:val="left" w:pos="540"/>
              </w:tabs>
              <w:ind w:left="720"/>
              <w:jc w:val="both"/>
            </w:pPr>
            <w:r w:rsidRPr="00201252">
              <w:t xml:space="preserve">Dodavatel/uchazeč prokáže při podání nabídky, že splňuje níže uvedené kvalifikační předpoklady. </w:t>
            </w:r>
          </w:p>
          <w:p w:rsidR="00CE464E" w:rsidRPr="00201252" w:rsidRDefault="00CE464E" w:rsidP="00AE0722">
            <w:pPr>
              <w:pStyle w:val="NormalJustified"/>
              <w:numPr>
                <w:ilvl w:val="1"/>
                <w:numId w:val="4"/>
              </w:numPr>
              <w:rPr>
                <w:rFonts w:ascii="Calibri" w:hAnsi="Calibri"/>
                <w:b/>
                <w:bCs/>
                <w:sz w:val="22"/>
                <w:szCs w:val="22"/>
                <w:u w:val="single"/>
              </w:rPr>
            </w:pPr>
            <w:r w:rsidRPr="00201252">
              <w:rPr>
                <w:rFonts w:ascii="Calibri" w:hAnsi="Calibri"/>
                <w:b/>
                <w:bCs/>
                <w:sz w:val="22"/>
                <w:szCs w:val="22"/>
                <w:u w:val="single"/>
              </w:rPr>
              <w:t>Prokázání splnění kvalifikace prostřednictvím subdodavatele</w:t>
            </w:r>
          </w:p>
          <w:p w:rsidR="00CE464E" w:rsidRDefault="00CE464E" w:rsidP="00CE464E">
            <w:pPr>
              <w:pStyle w:val="Textodstavce"/>
              <w:numPr>
                <w:ilvl w:val="0"/>
                <w:numId w:val="0"/>
              </w:numPr>
              <w:tabs>
                <w:tab w:val="clear" w:pos="851"/>
                <w:tab w:val="left" w:pos="993"/>
              </w:tabs>
              <w:spacing w:before="0" w:after="0"/>
              <w:ind w:left="993"/>
              <w:rPr>
                <w:rFonts w:ascii="Calibri" w:hAnsi="Calibri"/>
                <w:sz w:val="22"/>
                <w:szCs w:val="22"/>
              </w:rPr>
            </w:pPr>
            <w:r w:rsidRPr="00201252">
              <w:rPr>
                <w:rFonts w:ascii="Calibri" w:hAnsi="Calibri"/>
                <w:sz w:val="22"/>
                <w:szCs w:val="22"/>
              </w:rPr>
              <w:t>Pokud není dle § 51 odst. 4 zákona dodavatel schopen prokázat splnění určité části kvalifikace požadované zadavatelem dle § 50 odst. 1 písm. b) až d) zákona v plném rozsahu, je oprávněn splnění kvalifikace v chybějícím rozsahu prokázat prostřednictvím subdodavatele. Subdodavatelem se v souladu s ustanovením § 17 písm. i zákona rozumí osoba, pomocí které má dodavatel plnit určitou část veřejné zakázky nebo která má poskytnout dodavateli k plnění veřejné zakázky určité věci či práva. V souladu s ustanovením § 331 zákona č. 513/1191 Sb., obchodní zákoník, ve znění pozdějších předpisů, plní-li dodavatel svůj závazek pomocí jiné osoby, tj. osoby subdodavatele, odpovídá tak, jako by závazek plnil sám.</w:t>
            </w:r>
            <w:r>
              <w:rPr>
                <w:rFonts w:ascii="Calibri" w:hAnsi="Calibri"/>
                <w:sz w:val="22"/>
                <w:szCs w:val="22"/>
              </w:rPr>
              <w:t xml:space="preserve"> </w:t>
            </w:r>
          </w:p>
          <w:p w:rsidR="00CE464E" w:rsidRPr="00201252" w:rsidRDefault="00CE464E" w:rsidP="00CE464E">
            <w:pPr>
              <w:pStyle w:val="Textodstavce"/>
              <w:numPr>
                <w:ilvl w:val="0"/>
                <w:numId w:val="0"/>
              </w:numPr>
              <w:tabs>
                <w:tab w:val="clear" w:pos="851"/>
                <w:tab w:val="left" w:pos="993"/>
              </w:tabs>
              <w:spacing w:before="0" w:after="0"/>
              <w:ind w:left="993"/>
              <w:rPr>
                <w:rFonts w:ascii="Calibri" w:hAnsi="Calibri"/>
                <w:sz w:val="22"/>
                <w:szCs w:val="22"/>
              </w:rPr>
            </w:pPr>
            <w:r w:rsidRPr="00201252">
              <w:rPr>
                <w:rFonts w:ascii="Calibri" w:hAnsi="Calibri"/>
                <w:sz w:val="22"/>
                <w:szCs w:val="22"/>
              </w:rPr>
              <w:t>Dodavatel je v takovém případě povinen zadavateli předložit:</w:t>
            </w:r>
          </w:p>
          <w:p w:rsidR="00CE464E" w:rsidRPr="00201252" w:rsidRDefault="00CE464E" w:rsidP="00CE464E">
            <w:pPr>
              <w:pStyle w:val="Textodstavce"/>
              <w:numPr>
                <w:ilvl w:val="0"/>
                <w:numId w:val="7"/>
              </w:numPr>
              <w:tabs>
                <w:tab w:val="clear" w:pos="720"/>
                <w:tab w:val="clear" w:pos="851"/>
              </w:tabs>
              <w:spacing w:before="0" w:after="0"/>
              <w:ind w:left="1418" w:hanging="425"/>
              <w:rPr>
                <w:rFonts w:ascii="Calibri" w:hAnsi="Calibri"/>
                <w:sz w:val="22"/>
                <w:szCs w:val="22"/>
              </w:rPr>
            </w:pPr>
            <w:r w:rsidRPr="00201252">
              <w:rPr>
                <w:rFonts w:ascii="Calibri" w:hAnsi="Calibri"/>
                <w:sz w:val="22"/>
                <w:szCs w:val="22"/>
              </w:rPr>
              <w:t>Doklady prokazující splnění základního kvalifikačního předpokladu dle § 53 odst. 1 písm. j)   a profesního kvalifikačního předpokladu dle § 54 písm. a) zákona subdodavatelem,</w:t>
            </w:r>
          </w:p>
          <w:p w:rsidR="00CE464E" w:rsidRPr="00201252" w:rsidRDefault="00CE464E" w:rsidP="00CE464E">
            <w:pPr>
              <w:pStyle w:val="Textodstavce"/>
              <w:numPr>
                <w:ilvl w:val="0"/>
                <w:numId w:val="7"/>
              </w:numPr>
              <w:tabs>
                <w:tab w:val="clear" w:pos="720"/>
                <w:tab w:val="clear" w:pos="851"/>
              </w:tabs>
              <w:spacing w:before="0" w:after="0"/>
              <w:ind w:left="1418" w:hanging="425"/>
              <w:rPr>
                <w:rFonts w:ascii="Calibri" w:hAnsi="Calibri"/>
                <w:sz w:val="22"/>
                <w:szCs w:val="22"/>
              </w:rPr>
            </w:pPr>
            <w:r w:rsidRPr="00201252">
              <w:rPr>
                <w:rFonts w:ascii="Calibri" w:hAnsi="Calibri"/>
                <w:sz w:val="22"/>
                <w:szCs w:val="22"/>
              </w:rPr>
              <w:t xml:space="preserve">smlouvu uzavřenou se subdodavatelem, z níž vyplývá závazek subdodavatele k poskytnutí </w:t>
            </w:r>
            <w:r w:rsidRPr="00201252">
              <w:rPr>
                <w:rFonts w:ascii="Calibri" w:hAnsi="Calibri"/>
                <w:sz w:val="22"/>
                <w:szCs w:val="22"/>
              </w:rPr>
              <w:lastRenderedPageBreak/>
              <w:t>plnění určeného k plnění veřejné zakázky dodavatelem či k poskytnutí věcí či práv, s nimiž bude dodavatel oprávněn disponovat v rámci plnění veřejné zakázky, a to alespoň v rozsahu, v jakém subdodavatel prokázal splnění kvalifikace dle § 50 odst. 1 písm. b) až d) zákona.</w:t>
            </w:r>
          </w:p>
          <w:p w:rsidR="00CE464E" w:rsidRPr="00201252" w:rsidRDefault="00CE464E" w:rsidP="00CE464E">
            <w:pPr>
              <w:pStyle w:val="Textodstavce"/>
              <w:numPr>
                <w:ilvl w:val="0"/>
                <w:numId w:val="0"/>
              </w:numPr>
              <w:spacing w:before="0" w:after="0"/>
              <w:ind w:left="540"/>
              <w:rPr>
                <w:rFonts w:ascii="Calibri" w:hAnsi="Calibri"/>
                <w:sz w:val="22"/>
                <w:szCs w:val="22"/>
              </w:rPr>
            </w:pPr>
          </w:p>
          <w:p w:rsidR="00CE464E" w:rsidRPr="00201252" w:rsidRDefault="00CE464E" w:rsidP="00CE464E">
            <w:pPr>
              <w:pStyle w:val="Textodstavce"/>
              <w:numPr>
                <w:ilvl w:val="0"/>
                <w:numId w:val="0"/>
              </w:numPr>
              <w:spacing w:before="0" w:after="0"/>
              <w:ind w:left="993"/>
              <w:rPr>
                <w:rFonts w:ascii="Calibri" w:hAnsi="Calibri"/>
                <w:sz w:val="22"/>
                <w:szCs w:val="22"/>
              </w:rPr>
            </w:pPr>
            <w:r w:rsidRPr="00201252">
              <w:rPr>
                <w:rFonts w:ascii="Calibri" w:hAnsi="Calibri"/>
                <w:sz w:val="22"/>
                <w:szCs w:val="22"/>
              </w:rPr>
              <w:t>Dodavatel není oprávněn prostřednictvím subdodavatele prokázat splnění kvalifikace dle  § 54 písm. a) zákona, tj. výpis z obchodního rejstříku, pokud je v něm zapsán, či výpis z jiné obdobné evidence, pokud je v ní zapsán.</w:t>
            </w:r>
          </w:p>
          <w:p w:rsidR="00CE464E" w:rsidRPr="00201252" w:rsidRDefault="00CE464E" w:rsidP="00CE464E">
            <w:pPr>
              <w:pStyle w:val="NormalJustified"/>
              <w:ind w:left="360" w:hanging="360"/>
              <w:rPr>
                <w:rFonts w:ascii="Calibri" w:hAnsi="Calibri"/>
                <w:b/>
                <w:bCs/>
                <w:sz w:val="22"/>
                <w:szCs w:val="22"/>
              </w:rPr>
            </w:pPr>
          </w:p>
          <w:p w:rsidR="00CE464E" w:rsidRPr="00AE0722" w:rsidRDefault="00CE464E" w:rsidP="00AE0722">
            <w:pPr>
              <w:pStyle w:val="NormalJustified"/>
              <w:numPr>
                <w:ilvl w:val="1"/>
                <w:numId w:val="10"/>
              </w:numPr>
              <w:tabs>
                <w:tab w:val="left" w:pos="993"/>
              </w:tabs>
              <w:rPr>
                <w:rFonts w:ascii="Calibri" w:hAnsi="Calibri"/>
                <w:b/>
                <w:bCs/>
                <w:sz w:val="22"/>
                <w:szCs w:val="22"/>
              </w:rPr>
            </w:pPr>
            <w:r w:rsidRPr="00201252">
              <w:rPr>
                <w:rFonts w:ascii="Calibri" w:hAnsi="Calibri"/>
                <w:b/>
                <w:bCs/>
                <w:sz w:val="22"/>
                <w:szCs w:val="22"/>
                <w:u w:val="single"/>
              </w:rPr>
              <w:t>Prokázání splnění kvalifikace v případě podání společné nabídky</w:t>
            </w:r>
          </w:p>
          <w:p w:rsidR="00CE464E" w:rsidRPr="00201252" w:rsidRDefault="00CE464E" w:rsidP="00AE0722">
            <w:pPr>
              <w:pStyle w:val="Textodstavce"/>
              <w:numPr>
                <w:ilvl w:val="0"/>
                <w:numId w:val="0"/>
              </w:numPr>
              <w:tabs>
                <w:tab w:val="clear" w:pos="851"/>
                <w:tab w:val="left" w:pos="993"/>
              </w:tabs>
              <w:spacing w:before="0" w:after="0"/>
              <w:ind w:firstLine="425"/>
              <w:rPr>
                <w:rFonts w:ascii="Calibri" w:hAnsi="Calibri"/>
                <w:sz w:val="22"/>
                <w:szCs w:val="22"/>
              </w:rPr>
            </w:pPr>
            <w:r w:rsidRPr="00201252">
              <w:rPr>
                <w:rFonts w:ascii="Calibri" w:hAnsi="Calibri"/>
                <w:sz w:val="22"/>
                <w:szCs w:val="22"/>
              </w:rPr>
              <w:t>V případě, že má být předmět veřejné zakázky plněn několika dodavateli společně a za tímto účelem podávají či hodlají podat společnou nabídku, je dle § 51 odst. 5 zákona každý z dodavatelů povinen prokázat splnění základních kvalifikačních předpokladů podle § 50 odst. 1 písm. a) zákona a profesního kvalifikačního předpokladu dle § 54 písm. a) zákona v plném rozsahu. Splnění kvalifikace dle § 50 odst. 1 písm. b) až d) zákona musí prokázat všichni dodavatelé společně. V případě prokazování splnění kvalifikace v chybějícím rozsahu prostřednictvím subdodavatele se použije § 51 odst. 4 zákona obdobně.</w:t>
            </w:r>
          </w:p>
          <w:p w:rsidR="00CE464E" w:rsidRPr="00201252" w:rsidRDefault="00CE464E" w:rsidP="00CE464E">
            <w:pPr>
              <w:pStyle w:val="Textodstavce"/>
              <w:numPr>
                <w:ilvl w:val="0"/>
                <w:numId w:val="0"/>
              </w:numPr>
              <w:spacing w:before="0" w:after="0"/>
              <w:ind w:left="360" w:hanging="360"/>
              <w:rPr>
                <w:rFonts w:ascii="Calibri" w:hAnsi="Calibri"/>
                <w:sz w:val="22"/>
                <w:szCs w:val="22"/>
              </w:rPr>
            </w:pPr>
          </w:p>
          <w:p w:rsidR="00CE464E" w:rsidRPr="00201252" w:rsidRDefault="00CE464E" w:rsidP="00AE0722">
            <w:pPr>
              <w:pStyle w:val="Textodstavce"/>
              <w:numPr>
                <w:ilvl w:val="0"/>
                <w:numId w:val="0"/>
              </w:numPr>
              <w:tabs>
                <w:tab w:val="clear" w:pos="851"/>
              </w:tabs>
              <w:spacing w:before="0" w:after="0"/>
              <w:ind w:firstLine="425"/>
              <w:rPr>
                <w:rFonts w:ascii="Calibri" w:hAnsi="Calibri"/>
                <w:sz w:val="22"/>
                <w:szCs w:val="22"/>
                <w:u w:val="single"/>
              </w:rPr>
            </w:pPr>
            <w:r w:rsidRPr="00201252">
              <w:rPr>
                <w:rFonts w:ascii="Calibri" w:hAnsi="Calibri"/>
                <w:sz w:val="22"/>
                <w:szCs w:val="22"/>
              </w:rPr>
              <w:t xml:space="preserve">V případě, že má být předmět veřejné zakázky plněn dle § 51 odst. 5 zákona společně několika dodavateli, jsou zadavateli dle § 51 odst. 6 zákona povinni předložit současně s doklady prokazujícími splnění kvalifikačních předpokladů smlouvu, ve které je obsažen závazek, že všichni tito dodavatelé budou vůči veřejnému zadavateli a třetím osobám z jakýchkoliv právních vztahů vzniklých v souvislosti s veřejnou zakázkou zavázáni společně a nerozdílně, a to po celou dobu plnění veřejné zakázky i po dobu trvání jiných závazků vyplývajících z veřejné zakázky. Požadavek na závazek podle věty první tohoto ustanovení zákona, aby dodavatelé byli zavázáni společně a nerozdílně, platí, pokud zvláštní právní předpis nebo zadavatel nestanoví jinak. </w:t>
            </w:r>
          </w:p>
          <w:p w:rsidR="00CE464E" w:rsidRPr="00201252" w:rsidRDefault="00CE464E" w:rsidP="00CE464E">
            <w:pPr>
              <w:pStyle w:val="NormalJustified"/>
              <w:ind w:left="360" w:hanging="360"/>
              <w:rPr>
                <w:rFonts w:ascii="Calibri" w:hAnsi="Calibri"/>
                <w:b/>
                <w:bCs/>
                <w:sz w:val="22"/>
                <w:szCs w:val="22"/>
              </w:rPr>
            </w:pPr>
          </w:p>
          <w:p w:rsidR="00CE464E" w:rsidRPr="00201252" w:rsidRDefault="00CE464E" w:rsidP="00AE0722">
            <w:pPr>
              <w:pStyle w:val="NormalJustified"/>
              <w:numPr>
                <w:ilvl w:val="1"/>
                <w:numId w:val="11"/>
              </w:numPr>
              <w:tabs>
                <w:tab w:val="left" w:pos="993"/>
              </w:tabs>
              <w:rPr>
                <w:rFonts w:ascii="Calibri" w:hAnsi="Calibri"/>
                <w:b/>
                <w:sz w:val="22"/>
                <w:szCs w:val="22"/>
              </w:rPr>
            </w:pPr>
            <w:r w:rsidRPr="00201252">
              <w:rPr>
                <w:rFonts w:ascii="Calibri" w:hAnsi="Calibri"/>
                <w:b/>
                <w:sz w:val="22"/>
                <w:szCs w:val="22"/>
                <w:u w:val="single"/>
              </w:rPr>
              <w:t>Seznam kvalifikovaných dodavatelů</w:t>
            </w:r>
          </w:p>
          <w:p w:rsidR="00CE464E" w:rsidRPr="00201252" w:rsidRDefault="00AE0722" w:rsidP="00AE0722">
            <w:pPr>
              <w:pStyle w:val="Textodstavce"/>
              <w:numPr>
                <w:ilvl w:val="0"/>
                <w:numId w:val="0"/>
              </w:numPr>
              <w:tabs>
                <w:tab w:val="clear" w:pos="851"/>
              </w:tabs>
              <w:spacing w:before="0" w:after="0"/>
              <w:ind w:firstLine="425"/>
              <w:rPr>
                <w:rFonts w:ascii="Calibri" w:hAnsi="Calibri"/>
                <w:sz w:val="22"/>
                <w:szCs w:val="22"/>
              </w:rPr>
            </w:pPr>
            <w:r>
              <w:rPr>
                <w:rFonts w:ascii="Calibri" w:hAnsi="Calibri"/>
                <w:sz w:val="22"/>
                <w:szCs w:val="22"/>
              </w:rPr>
              <w:t>V pří</w:t>
            </w:r>
            <w:r w:rsidR="00CE464E" w:rsidRPr="00201252">
              <w:rPr>
                <w:rFonts w:ascii="Calibri" w:hAnsi="Calibri"/>
                <w:sz w:val="22"/>
                <w:szCs w:val="22"/>
              </w:rPr>
              <w:t>adě, že dodavatel předloží zadavateli výpis ze seznamu kvalifikovaných dodavatelů dle  § </w:t>
            </w:r>
            <w:smartTag w:uri="urn:schemas-microsoft-com:office:smarttags" w:element="metricconverter">
              <w:smartTagPr>
                <w:attr w:name="ProductID" w:val="133 a"/>
              </w:smartTagPr>
              <w:r w:rsidR="00CE464E" w:rsidRPr="00201252">
                <w:rPr>
                  <w:rFonts w:ascii="Calibri" w:hAnsi="Calibri"/>
                  <w:sz w:val="22"/>
                  <w:szCs w:val="22"/>
                </w:rPr>
                <w:t>125 a</w:t>
              </w:r>
            </w:smartTag>
            <w:r w:rsidR="00CE464E" w:rsidRPr="00201252">
              <w:rPr>
                <w:rFonts w:ascii="Calibri" w:hAnsi="Calibri"/>
                <w:sz w:val="22"/>
                <w:szCs w:val="22"/>
              </w:rPr>
              <w:t xml:space="preserve"> násl. zákona ve lhůtě pro prokázání splnění kvalifikace, nahrazuje tento výpis ze seznamu kvalifikovaných dodavatelů prokázání splnění:</w:t>
            </w:r>
          </w:p>
          <w:p w:rsidR="00AE0722" w:rsidRDefault="00CE464E" w:rsidP="00AE0722">
            <w:pPr>
              <w:pStyle w:val="Textpsmene"/>
              <w:numPr>
                <w:ilvl w:val="0"/>
                <w:numId w:val="0"/>
              </w:numPr>
              <w:ind w:left="425" w:hanging="425"/>
              <w:rPr>
                <w:rFonts w:ascii="Calibri" w:hAnsi="Calibri"/>
                <w:sz w:val="22"/>
                <w:szCs w:val="22"/>
              </w:rPr>
            </w:pPr>
            <w:r w:rsidRPr="00201252">
              <w:rPr>
                <w:rFonts w:ascii="Calibri" w:hAnsi="Calibri"/>
                <w:sz w:val="22"/>
                <w:szCs w:val="22"/>
              </w:rPr>
              <w:lastRenderedPageBreak/>
              <w:t>základních kvalifikačních předp</w:t>
            </w:r>
            <w:r w:rsidR="00AE0722">
              <w:rPr>
                <w:rFonts w:ascii="Calibri" w:hAnsi="Calibri"/>
                <w:sz w:val="22"/>
                <w:szCs w:val="22"/>
              </w:rPr>
              <w:t>okladů podle § 53 odst. 1 písm.</w:t>
            </w:r>
          </w:p>
          <w:p w:rsidR="00CE464E" w:rsidRPr="00AE0722" w:rsidRDefault="00AE0722" w:rsidP="00AE0722">
            <w:pPr>
              <w:pStyle w:val="Textpsmene"/>
              <w:numPr>
                <w:ilvl w:val="0"/>
                <w:numId w:val="0"/>
              </w:numPr>
              <w:ind w:left="425" w:hanging="425"/>
              <w:rPr>
                <w:rFonts w:ascii="Calibri" w:hAnsi="Calibri"/>
                <w:sz w:val="22"/>
                <w:szCs w:val="22"/>
              </w:rPr>
            </w:pPr>
            <w:r>
              <w:rPr>
                <w:rFonts w:ascii="Calibri" w:hAnsi="Calibri"/>
                <w:sz w:val="22"/>
                <w:szCs w:val="22"/>
              </w:rPr>
              <w:t>a)</w:t>
            </w:r>
            <w:r w:rsidR="00CE464E" w:rsidRPr="00201252">
              <w:rPr>
                <w:rFonts w:ascii="Calibri" w:hAnsi="Calibri"/>
                <w:sz w:val="22"/>
                <w:szCs w:val="22"/>
              </w:rPr>
              <w:t>až j) zákona a profesních kva</w:t>
            </w:r>
            <w:r>
              <w:rPr>
                <w:rFonts w:ascii="Calibri" w:hAnsi="Calibri"/>
                <w:sz w:val="22"/>
                <w:szCs w:val="22"/>
              </w:rPr>
              <w:t xml:space="preserve">lifikačních předpokladů podle </w:t>
            </w:r>
            <w:r w:rsidRPr="00AE0722">
              <w:rPr>
                <w:rFonts w:ascii="Calibri" w:hAnsi="Calibri"/>
                <w:sz w:val="22"/>
                <w:szCs w:val="22"/>
              </w:rPr>
              <w:t>§</w:t>
            </w:r>
            <w:r>
              <w:rPr>
                <w:rFonts w:ascii="Calibri" w:hAnsi="Calibri"/>
                <w:sz w:val="22"/>
                <w:szCs w:val="22"/>
              </w:rPr>
              <w:t xml:space="preserve">54 </w:t>
            </w:r>
            <w:r w:rsidR="00CE464E" w:rsidRPr="00AE0722">
              <w:rPr>
                <w:rFonts w:ascii="Calibri" w:hAnsi="Calibri"/>
                <w:sz w:val="22"/>
                <w:szCs w:val="22"/>
              </w:rPr>
              <w:t xml:space="preserve">zákona v tom rozsahu, v jakém doklady prokazující splnění těchto profesních kvalifikačních předpokladů pokrývají požadavky veřejného zadavatele na prokázání splnění profesních kvalifikačních předpokladů pro plnění veřejné zakázky. </w:t>
            </w:r>
          </w:p>
          <w:p w:rsidR="00CE464E" w:rsidRPr="00201252" w:rsidRDefault="00CE464E" w:rsidP="00CE464E">
            <w:pPr>
              <w:pStyle w:val="Textpsmene"/>
              <w:numPr>
                <w:ilvl w:val="0"/>
                <w:numId w:val="0"/>
              </w:numPr>
              <w:ind w:left="360"/>
              <w:rPr>
                <w:rFonts w:ascii="Calibri" w:hAnsi="Calibri"/>
                <w:sz w:val="22"/>
                <w:szCs w:val="22"/>
              </w:rPr>
            </w:pPr>
          </w:p>
          <w:p w:rsidR="00CE464E" w:rsidRPr="00201252" w:rsidRDefault="00CE464E" w:rsidP="00AE0722">
            <w:pPr>
              <w:pStyle w:val="Textodstavce"/>
              <w:numPr>
                <w:ilvl w:val="0"/>
                <w:numId w:val="0"/>
              </w:numPr>
              <w:tabs>
                <w:tab w:val="clear" w:pos="851"/>
                <w:tab w:val="left" w:pos="993"/>
              </w:tabs>
              <w:spacing w:before="0" w:after="0"/>
              <w:ind w:firstLine="425"/>
              <w:rPr>
                <w:rFonts w:ascii="Calibri" w:hAnsi="Calibri"/>
                <w:b/>
                <w:sz w:val="22"/>
                <w:szCs w:val="22"/>
              </w:rPr>
            </w:pPr>
            <w:r w:rsidRPr="00201252">
              <w:rPr>
                <w:rFonts w:ascii="Calibri" w:hAnsi="Calibri"/>
                <w:sz w:val="22"/>
                <w:szCs w:val="22"/>
              </w:rPr>
              <w:t xml:space="preserve">Zadavatel je povinen dle § 127 odst. 4 zákona přijmout výpis ze seznamu kvalifikovaných dodavatelů, pokud k poslednímu dni, ke kterému má být prokázáno splnění kvalifikace, není výpis ze seznamu kvalifikovaných dodavatelů starší než 3 měsíce. </w:t>
            </w:r>
            <w:r w:rsidRPr="00201252">
              <w:rPr>
                <w:rFonts w:ascii="Calibri" w:hAnsi="Calibri"/>
                <w:b/>
                <w:sz w:val="22"/>
                <w:szCs w:val="22"/>
              </w:rPr>
              <w:t xml:space="preserve">Zadavatel výslovně upozorňuje zájemce, že Výpisem ze Seznamu kvalifikovaných dodavatelů nelze nahradit prokázání základní kvalifikace podle § 53 odst. 1 písm. k) a l) </w:t>
            </w:r>
            <w:r w:rsidRPr="00201252">
              <w:rPr>
                <w:rFonts w:ascii="Calibri" w:hAnsi="Calibri"/>
                <w:b/>
                <w:i/>
                <w:sz w:val="22"/>
                <w:szCs w:val="22"/>
              </w:rPr>
              <w:t>zákona</w:t>
            </w:r>
            <w:r w:rsidRPr="00201252">
              <w:rPr>
                <w:rFonts w:ascii="Calibri" w:hAnsi="Calibri"/>
                <w:b/>
                <w:sz w:val="22"/>
                <w:szCs w:val="22"/>
              </w:rPr>
              <w:t xml:space="preserve">. </w:t>
            </w:r>
          </w:p>
          <w:p w:rsidR="00CE464E" w:rsidRPr="00201252" w:rsidRDefault="00CE464E" w:rsidP="00CE464E">
            <w:pPr>
              <w:pStyle w:val="Textodstavce"/>
              <w:numPr>
                <w:ilvl w:val="0"/>
                <w:numId w:val="0"/>
              </w:numPr>
              <w:tabs>
                <w:tab w:val="clear" w:pos="851"/>
                <w:tab w:val="left" w:pos="360"/>
              </w:tabs>
              <w:spacing w:before="0" w:after="0"/>
              <w:ind w:left="360"/>
              <w:rPr>
                <w:rFonts w:ascii="Calibri" w:hAnsi="Calibri"/>
                <w:b/>
                <w:sz w:val="22"/>
                <w:szCs w:val="22"/>
              </w:rPr>
            </w:pPr>
          </w:p>
          <w:p w:rsidR="00CE464E" w:rsidRPr="00201252" w:rsidRDefault="00CE464E" w:rsidP="00AE0722">
            <w:pPr>
              <w:pStyle w:val="NormalJustified"/>
              <w:numPr>
                <w:ilvl w:val="1"/>
                <w:numId w:val="11"/>
              </w:numPr>
              <w:tabs>
                <w:tab w:val="left" w:pos="993"/>
              </w:tabs>
              <w:rPr>
                <w:rFonts w:ascii="Calibri" w:hAnsi="Calibri"/>
                <w:b/>
                <w:sz w:val="22"/>
                <w:szCs w:val="22"/>
              </w:rPr>
            </w:pPr>
            <w:r w:rsidRPr="00201252">
              <w:rPr>
                <w:rFonts w:ascii="Calibri" w:hAnsi="Calibri"/>
                <w:b/>
                <w:sz w:val="22"/>
                <w:szCs w:val="22"/>
                <w:u w:val="single"/>
              </w:rPr>
              <w:t>Systém certifikovaných dodavatelů</w:t>
            </w:r>
          </w:p>
          <w:p w:rsidR="00CE464E" w:rsidRPr="00201252" w:rsidRDefault="00CE464E" w:rsidP="00AE0722">
            <w:pPr>
              <w:pStyle w:val="Textodstavce"/>
              <w:numPr>
                <w:ilvl w:val="0"/>
                <w:numId w:val="0"/>
              </w:numPr>
              <w:tabs>
                <w:tab w:val="clear" w:pos="851"/>
                <w:tab w:val="left" w:pos="993"/>
              </w:tabs>
              <w:spacing w:before="0" w:after="0"/>
              <w:ind w:firstLine="425"/>
              <w:rPr>
                <w:rFonts w:ascii="Calibri" w:hAnsi="Calibri"/>
                <w:b/>
                <w:sz w:val="22"/>
                <w:szCs w:val="22"/>
              </w:rPr>
            </w:pPr>
            <w:r w:rsidRPr="00201252">
              <w:rPr>
                <w:rFonts w:ascii="Calibri" w:hAnsi="Calibri"/>
                <w:sz w:val="22"/>
                <w:szCs w:val="22"/>
              </w:rPr>
              <w:t xml:space="preserve">V případě, že dodavatel předloží zadavateli certifikát vydaný v rámci systému certifikovaných dodavatelů dle § </w:t>
            </w:r>
            <w:smartTag w:uri="urn:schemas-microsoft-com:office:smarttags" w:element="metricconverter">
              <w:smartTagPr>
                <w:attr w:name="ProductID" w:val="133 a"/>
              </w:smartTagPr>
              <w:r w:rsidRPr="00201252">
                <w:rPr>
                  <w:rFonts w:ascii="Calibri" w:hAnsi="Calibri"/>
                  <w:sz w:val="22"/>
                  <w:szCs w:val="22"/>
                </w:rPr>
                <w:t>133 a</w:t>
              </w:r>
            </w:smartTag>
            <w:r w:rsidRPr="00201252">
              <w:rPr>
                <w:rFonts w:ascii="Calibri" w:hAnsi="Calibri"/>
                <w:sz w:val="22"/>
                <w:szCs w:val="22"/>
              </w:rPr>
              <w:t xml:space="preserve"> násl. zákona, který obsahuje náležitosti stanovené v § 139 zákona, ve lhůtě pro prokázání splnění kvalifikace a údaje v certifikátu jsou platné nejméně k poslednímu dni lhůty pro prokázání splnění kvalifikace (§ 52 zákona), nahrazuje tento certifikát v rozsahu v něm uvedených údajů prokázání splnění kvalifikace dodavatelem. </w:t>
            </w:r>
            <w:r w:rsidRPr="00201252">
              <w:rPr>
                <w:rFonts w:ascii="Calibri" w:hAnsi="Calibri"/>
                <w:b/>
                <w:sz w:val="22"/>
                <w:szCs w:val="22"/>
              </w:rPr>
              <w:t xml:space="preserve">Zadavatel výslovně upozorňuje zájemce, že Certifikátem nelze nahradit prokázání základní kvalifikace podle § 53 odst. 1 písm. k) a l) </w:t>
            </w:r>
            <w:r w:rsidRPr="00201252">
              <w:rPr>
                <w:rFonts w:ascii="Calibri" w:hAnsi="Calibri"/>
                <w:b/>
                <w:i/>
                <w:sz w:val="22"/>
                <w:szCs w:val="22"/>
              </w:rPr>
              <w:t>zákona</w:t>
            </w:r>
            <w:r w:rsidRPr="00201252">
              <w:rPr>
                <w:rFonts w:ascii="Calibri" w:hAnsi="Calibri"/>
                <w:b/>
                <w:sz w:val="22"/>
                <w:szCs w:val="22"/>
              </w:rPr>
              <w:t xml:space="preserve">. </w:t>
            </w:r>
          </w:p>
          <w:p w:rsidR="00CE464E" w:rsidRPr="00201252" w:rsidRDefault="00CE464E" w:rsidP="00CE464E">
            <w:pPr>
              <w:pStyle w:val="Textodstavce"/>
              <w:numPr>
                <w:ilvl w:val="0"/>
                <w:numId w:val="0"/>
              </w:numPr>
              <w:tabs>
                <w:tab w:val="clear" w:pos="851"/>
              </w:tabs>
              <w:spacing w:before="0" w:after="0"/>
              <w:ind w:left="360"/>
              <w:rPr>
                <w:rFonts w:ascii="Calibri" w:hAnsi="Calibri"/>
                <w:b/>
                <w:sz w:val="22"/>
                <w:szCs w:val="22"/>
                <w:u w:val="single"/>
              </w:rPr>
            </w:pPr>
          </w:p>
          <w:p w:rsidR="00CE464E" w:rsidRPr="00AE0722" w:rsidRDefault="00CE464E" w:rsidP="00AE0722">
            <w:pPr>
              <w:pStyle w:val="Odstavecseseznamem"/>
              <w:numPr>
                <w:ilvl w:val="1"/>
                <w:numId w:val="11"/>
              </w:numPr>
              <w:tabs>
                <w:tab w:val="left" w:pos="900"/>
              </w:tabs>
              <w:jc w:val="both"/>
              <w:rPr>
                <w:b/>
                <w:bCs/>
                <w:u w:val="single"/>
              </w:rPr>
            </w:pPr>
            <w:r w:rsidRPr="00AE0722">
              <w:rPr>
                <w:b/>
                <w:u w:val="single"/>
              </w:rPr>
              <w:t xml:space="preserve">Pravost a stáří dokladů </w:t>
            </w:r>
          </w:p>
          <w:p w:rsidR="00CE464E" w:rsidRPr="00201252" w:rsidRDefault="00CE464E" w:rsidP="00AE0722">
            <w:pPr>
              <w:pStyle w:val="Textodstavce"/>
              <w:numPr>
                <w:ilvl w:val="0"/>
                <w:numId w:val="0"/>
              </w:numPr>
              <w:tabs>
                <w:tab w:val="clear" w:pos="851"/>
                <w:tab w:val="left" w:pos="993"/>
              </w:tabs>
              <w:spacing w:before="0" w:after="0"/>
              <w:ind w:firstLine="425"/>
              <w:rPr>
                <w:rFonts w:ascii="Calibri" w:hAnsi="Calibri"/>
                <w:sz w:val="22"/>
                <w:szCs w:val="22"/>
              </w:rPr>
            </w:pPr>
            <w:r w:rsidRPr="00201252">
              <w:rPr>
                <w:rFonts w:ascii="Calibri" w:hAnsi="Calibri"/>
                <w:sz w:val="22"/>
                <w:szCs w:val="22"/>
              </w:rPr>
              <w:t>Pokud není zákonem stanoveno jinak, předkládá dle § 57 odst. 1 zákona dodavatel kopie dokladů prokazujících splnění kvalifikace. Zadavatel je oprávněn před uzavřením smlouvy oprávněn požadovat předložení originálů nebo ověřených kopií dokladů prokazujících splnění kvalifikace. Uchazeč, se kterým má být uzavřena smlouva dle § 82 zákona, je povinen je před uzavřením smlouvy předložit.</w:t>
            </w:r>
          </w:p>
          <w:p w:rsidR="00CE464E" w:rsidRPr="00AE0722" w:rsidRDefault="00CE464E" w:rsidP="00AE0722">
            <w:pPr>
              <w:jc w:val="both"/>
              <w:rPr>
                <w:rFonts w:asciiTheme="minorHAnsi" w:hAnsiTheme="minorHAnsi" w:cstheme="minorHAnsi"/>
              </w:rPr>
            </w:pPr>
            <w:r w:rsidRPr="00AE0722">
              <w:rPr>
                <w:rFonts w:asciiTheme="minorHAnsi" w:hAnsiTheme="minorHAnsi" w:cstheme="minorHAnsi"/>
              </w:rPr>
              <w:t>Doklady prokazující splnění základních kvalifikačních předpokladů a výpis z obchodního rejstříku nesmějí být k poslednímu dni, ke kterému má být prokázáno splnění kvalifikace, starší 90 kalendářních dnů dle § 57 odst. 2 zákona.</w:t>
            </w:r>
          </w:p>
          <w:p w:rsidR="00CE464E" w:rsidRPr="00201252" w:rsidRDefault="00CE464E" w:rsidP="00AE0722">
            <w:pPr>
              <w:pStyle w:val="Zkladntext"/>
              <w:rPr>
                <w:rFonts w:ascii="Calibri" w:hAnsi="Calibri"/>
                <w:b/>
              </w:rPr>
            </w:pPr>
            <w:r w:rsidRPr="00201252">
              <w:rPr>
                <w:rFonts w:ascii="Calibri" w:hAnsi="Calibri"/>
                <w:b/>
              </w:rPr>
              <w:t xml:space="preserve">V případě, kdy zákon nebo zadavatel v rámci prokázání kvalifikace požaduje předložení čestného prohlášení dodavatele o splnění kvalifikace, musí takové prohlášení obsahovat zákonem a zadavatelem požadované údaje o </w:t>
            </w:r>
            <w:r w:rsidRPr="00201252">
              <w:rPr>
                <w:rFonts w:ascii="Calibri" w:hAnsi="Calibri"/>
                <w:b/>
              </w:rPr>
              <w:lastRenderedPageBreak/>
              <w:t>splnění kvalifikačních předpokladů a musí být současně podepsáno osobou oprávněnou jednat jménem či za dodavatele. Pokud za dodavatele jedná osoba odlišná od osoby oprávněné jednat jménem či za dodavatele, musí být v nabídce předložena plná moc v originále nebo v úředně ověřené kopii.</w:t>
            </w:r>
          </w:p>
          <w:p w:rsidR="00CE464E" w:rsidRPr="00201252" w:rsidRDefault="00CE464E" w:rsidP="00CE464E">
            <w:pPr>
              <w:ind w:left="360" w:hanging="360"/>
              <w:jc w:val="both"/>
              <w:rPr>
                <w:b/>
              </w:rPr>
            </w:pPr>
          </w:p>
          <w:p w:rsidR="00AE0722" w:rsidRDefault="00AE0722" w:rsidP="00CE464E">
            <w:pPr>
              <w:tabs>
                <w:tab w:val="left" w:pos="900"/>
              </w:tabs>
              <w:ind w:left="993" w:hanging="426"/>
              <w:jc w:val="both"/>
              <w:rPr>
                <w:b/>
              </w:rPr>
            </w:pPr>
          </w:p>
          <w:p w:rsidR="00CE464E" w:rsidRPr="00AE0722" w:rsidRDefault="00CE464E" w:rsidP="00AE0722">
            <w:pPr>
              <w:pStyle w:val="Odstavecseseznamem"/>
              <w:numPr>
                <w:ilvl w:val="1"/>
                <w:numId w:val="11"/>
              </w:numPr>
              <w:tabs>
                <w:tab w:val="left" w:pos="900"/>
              </w:tabs>
              <w:jc w:val="both"/>
              <w:rPr>
                <w:b/>
              </w:rPr>
            </w:pPr>
            <w:r w:rsidRPr="00AE0722">
              <w:rPr>
                <w:b/>
                <w:u w:val="single"/>
              </w:rPr>
              <w:t>Lhůta pro prokázání splnění kvalifikace</w:t>
            </w:r>
          </w:p>
          <w:p w:rsidR="00CE464E" w:rsidRPr="00201252" w:rsidRDefault="00CE464E" w:rsidP="00AE0722">
            <w:pPr>
              <w:jc w:val="both"/>
              <w:rPr>
                <w:bCs/>
              </w:rPr>
            </w:pPr>
            <w:r w:rsidRPr="00201252">
              <w:rPr>
                <w:bCs/>
              </w:rPr>
              <w:t xml:space="preserve">Dodavatel povinen prokázat splnění kvalifikace ve lhůtě pro podání nabídek. </w:t>
            </w:r>
          </w:p>
          <w:p w:rsidR="00CE464E" w:rsidRPr="00FE63D6" w:rsidRDefault="00CE464E" w:rsidP="00CE464E">
            <w:pPr>
              <w:pStyle w:val="Textodstavce"/>
              <w:numPr>
                <w:ilvl w:val="0"/>
                <w:numId w:val="0"/>
              </w:numPr>
              <w:tabs>
                <w:tab w:val="clear" w:pos="851"/>
                <w:tab w:val="left" w:pos="540"/>
              </w:tabs>
              <w:spacing w:before="0" w:after="0"/>
              <w:ind w:left="540"/>
              <w:rPr>
                <w:rFonts w:ascii="Calibri" w:hAnsi="Calibri" w:cs="Calibri"/>
                <w:sz w:val="22"/>
                <w:szCs w:val="22"/>
              </w:rPr>
            </w:pPr>
          </w:p>
          <w:p w:rsidR="00CE464E" w:rsidRPr="002653AA" w:rsidRDefault="00CE464E" w:rsidP="00CE464E">
            <w:pPr>
              <w:rPr>
                <w:rFonts w:cs="Calibri"/>
              </w:rPr>
            </w:pPr>
          </w:p>
          <w:p w:rsidR="00CE464E" w:rsidRPr="00AE0722" w:rsidRDefault="00CE464E" w:rsidP="00AE0722">
            <w:pPr>
              <w:pStyle w:val="Odstavecseseznamem"/>
              <w:numPr>
                <w:ilvl w:val="1"/>
                <w:numId w:val="11"/>
              </w:numPr>
              <w:tabs>
                <w:tab w:val="left" w:pos="993"/>
              </w:tabs>
              <w:jc w:val="both"/>
              <w:rPr>
                <w:b/>
                <w:u w:val="single"/>
              </w:rPr>
            </w:pPr>
            <w:r w:rsidRPr="00AE0722">
              <w:rPr>
                <w:b/>
                <w:u w:val="single"/>
              </w:rPr>
              <w:t xml:space="preserve">Základní kvalifikační předpoklady: </w:t>
            </w:r>
          </w:p>
          <w:p w:rsidR="00CE464E" w:rsidRPr="00201252" w:rsidRDefault="00CE464E" w:rsidP="00AE0722">
            <w:pPr>
              <w:tabs>
                <w:tab w:val="left" w:pos="9360"/>
              </w:tabs>
              <w:jc w:val="both"/>
              <w:rPr>
                <w:i/>
              </w:rPr>
            </w:pPr>
            <w:r w:rsidRPr="00201252">
              <w:t xml:space="preserve">Předložením čestného prohlášení, ze kterého vyplývá, že dodavatel splňuje v plném rozsahu základní kvalifikační předpoklady dle § 53 odst. 1 písm. a) až l) </w:t>
            </w:r>
            <w:r w:rsidRPr="00201252">
              <w:rPr>
                <w:i/>
              </w:rPr>
              <w:t>zákona.</w:t>
            </w:r>
            <w:r w:rsidRPr="00201252">
              <w:t xml:space="preserve"> </w:t>
            </w:r>
            <w:r w:rsidRPr="00201252">
              <w:rPr>
                <w:i/>
              </w:rPr>
              <w:t xml:space="preserve">(Uchazeč použije přiložený vzor – </w:t>
            </w:r>
            <w:r w:rsidRPr="00201252">
              <w:rPr>
                <w:b/>
                <w:i/>
              </w:rPr>
              <w:t>část 5 zadávací dokumentace)</w:t>
            </w:r>
          </w:p>
          <w:p w:rsidR="00CE464E" w:rsidRPr="00201252" w:rsidRDefault="00CE464E" w:rsidP="00CE464E">
            <w:pPr>
              <w:tabs>
                <w:tab w:val="left" w:pos="9360"/>
              </w:tabs>
              <w:ind w:left="720"/>
              <w:jc w:val="both"/>
              <w:rPr>
                <w:i/>
              </w:rPr>
            </w:pPr>
          </w:p>
          <w:p w:rsidR="00CE464E" w:rsidRPr="00201252" w:rsidRDefault="00CE464E" w:rsidP="00AE0722">
            <w:pPr>
              <w:pBdr>
                <w:top w:val="single" w:sz="4" w:space="1" w:color="auto"/>
                <w:left w:val="single" w:sz="4" w:space="4" w:color="auto"/>
                <w:bottom w:val="single" w:sz="4" w:space="1" w:color="auto"/>
                <w:right w:val="single" w:sz="4" w:space="4" w:color="auto"/>
              </w:pBdr>
              <w:shd w:val="clear" w:color="auto" w:fill="FFCC99"/>
              <w:tabs>
                <w:tab w:val="left" w:pos="9360"/>
              </w:tabs>
              <w:rPr>
                <w:b/>
                <w:i/>
                <w:u w:val="single"/>
              </w:rPr>
            </w:pPr>
            <w:r w:rsidRPr="00201252">
              <w:rPr>
                <w:b/>
                <w:i/>
                <w:u w:val="single"/>
              </w:rPr>
              <w:t xml:space="preserve">Upozornění zadavatele: </w:t>
            </w:r>
          </w:p>
          <w:p w:rsidR="00CE464E" w:rsidRPr="00201252" w:rsidRDefault="00CE464E" w:rsidP="00AE0722">
            <w:pPr>
              <w:pBdr>
                <w:top w:val="single" w:sz="4" w:space="1" w:color="auto"/>
                <w:left w:val="single" w:sz="4" w:space="4" w:color="auto"/>
                <w:bottom w:val="single" w:sz="4" w:space="1" w:color="auto"/>
                <w:right w:val="single" w:sz="4" w:space="4" w:color="auto"/>
              </w:pBdr>
              <w:shd w:val="clear" w:color="auto" w:fill="FFCC99"/>
              <w:tabs>
                <w:tab w:val="left" w:pos="9360"/>
              </w:tabs>
              <w:jc w:val="both"/>
              <w:rPr>
                <w:b/>
                <w:i/>
              </w:rPr>
            </w:pPr>
            <w:r w:rsidRPr="00201252">
              <w:rPr>
                <w:b/>
                <w:i/>
              </w:rPr>
              <w:t>Zadavatel s ohledem na zkušenosti a zjištění vyplývající z jiných zadávacích řízení upozorňuje uchazeče na nutnost předložení příslušných seznamů, kterými uchazeč prokáže splnění základních kvalifikačních předpokladů</w:t>
            </w:r>
          </w:p>
          <w:p w:rsidR="00CE464E" w:rsidRPr="00AE0722" w:rsidRDefault="00AE0722" w:rsidP="00AE0722">
            <w:pPr>
              <w:pBdr>
                <w:top w:val="single" w:sz="4" w:space="1" w:color="auto"/>
                <w:left w:val="single" w:sz="4" w:space="4" w:color="auto"/>
                <w:bottom w:val="single" w:sz="4" w:space="1" w:color="auto"/>
                <w:right w:val="single" w:sz="4" w:space="4" w:color="auto"/>
              </w:pBdr>
              <w:shd w:val="clear" w:color="auto" w:fill="FFCC99"/>
              <w:tabs>
                <w:tab w:val="left" w:pos="9360"/>
              </w:tabs>
              <w:jc w:val="both"/>
              <w:rPr>
                <w:b/>
                <w:i/>
              </w:rPr>
            </w:pPr>
            <w:r>
              <w:rPr>
                <w:b/>
                <w:i/>
              </w:rPr>
              <w:t xml:space="preserve"> -</w:t>
            </w:r>
            <w:r w:rsidR="00CE464E" w:rsidRPr="00AE0722">
              <w:rPr>
                <w:b/>
                <w:i/>
              </w:rPr>
              <w:t xml:space="preserve">dle § 53 odst. 1 písm. k) zákona  </w:t>
            </w:r>
          </w:p>
          <w:p w:rsidR="00CE464E" w:rsidRPr="00201252" w:rsidRDefault="00CE464E" w:rsidP="00AE0722">
            <w:pPr>
              <w:pBdr>
                <w:top w:val="single" w:sz="4" w:space="1" w:color="auto"/>
                <w:left w:val="single" w:sz="4" w:space="4" w:color="auto"/>
                <w:bottom w:val="single" w:sz="4" w:space="1" w:color="auto"/>
                <w:right w:val="single" w:sz="4" w:space="4" w:color="auto"/>
              </w:pBdr>
              <w:shd w:val="clear" w:color="auto" w:fill="FFCC99"/>
              <w:tabs>
                <w:tab w:val="left" w:pos="9360"/>
              </w:tabs>
              <w:jc w:val="both"/>
              <w:rPr>
                <w:i/>
              </w:rPr>
            </w:pPr>
            <w:r w:rsidRPr="00201252">
              <w:rPr>
                <w:i/>
              </w:rPr>
              <w:t xml:space="preserve">(v případě, že žádný statutární orgán nebo člen statutárních orgánů v posledních 3 letech nepracoval u zadavatele, uvede uchazeč do čestného prohlášení a / nebo do předkládaného seznamu větu: </w:t>
            </w:r>
          </w:p>
          <w:p w:rsidR="00CE464E" w:rsidRPr="00201252" w:rsidRDefault="00CE464E" w:rsidP="00AE0722">
            <w:pPr>
              <w:pBdr>
                <w:top w:val="single" w:sz="4" w:space="1" w:color="auto"/>
                <w:left w:val="single" w:sz="4" w:space="4" w:color="auto"/>
                <w:bottom w:val="single" w:sz="4" w:space="1" w:color="auto"/>
                <w:right w:val="single" w:sz="4" w:space="4" w:color="auto"/>
              </w:pBdr>
              <w:shd w:val="clear" w:color="auto" w:fill="FFCC99"/>
              <w:tabs>
                <w:tab w:val="left" w:pos="9360"/>
              </w:tabs>
              <w:jc w:val="both"/>
              <w:rPr>
                <w:b/>
                <w:i/>
              </w:rPr>
            </w:pPr>
            <w:r w:rsidRPr="00201252">
              <w:rPr>
                <w:i/>
              </w:rPr>
              <w:t xml:space="preserve">Nikdo ze statutárních orgánů nebo členů statutárních orgánů v posledních 3 letech u zadavatele nepracoval. </w:t>
            </w:r>
          </w:p>
          <w:p w:rsidR="00CE464E" w:rsidRPr="00201252" w:rsidRDefault="00CE464E" w:rsidP="00AE0722">
            <w:pPr>
              <w:pBdr>
                <w:top w:val="single" w:sz="4" w:space="1" w:color="auto"/>
                <w:left w:val="single" w:sz="4" w:space="4" w:color="auto"/>
                <w:bottom w:val="single" w:sz="4" w:space="1" w:color="auto"/>
                <w:right w:val="single" w:sz="4" w:space="4" w:color="auto"/>
              </w:pBdr>
              <w:shd w:val="clear" w:color="auto" w:fill="FFCC99"/>
              <w:tabs>
                <w:tab w:val="left" w:pos="9360"/>
              </w:tabs>
              <w:jc w:val="both"/>
              <w:rPr>
                <w:b/>
                <w:i/>
              </w:rPr>
            </w:pPr>
            <w:r w:rsidRPr="00201252">
              <w:rPr>
                <w:b/>
                <w:i/>
              </w:rPr>
              <w:t>a</w:t>
            </w:r>
          </w:p>
          <w:p w:rsidR="00CE464E" w:rsidRPr="00201252" w:rsidRDefault="00CE464E" w:rsidP="00AE0722">
            <w:pPr>
              <w:pBdr>
                <w:top w:val="single" w:sz="4" w:space="1" w:color="auto"/>
                <w:left w:val="single" w:sz="4" w:space="4" w:color="auto"/>
                <w:bottom w:val="single" w:sz="4" w:space="1" w:color="auto"/>
                <w:right w:val="single" w:sz="4" w:space="4" w:color="auto"/>
              </w:pBdr>
              <w:shd w:val="clear" w:color="auto" w:fill="FFCC99"/>
              <w:tabs>
                <w:tab w:val="left" w:pos="9360"/>
              </w:tabs>
              <w:jc w:val="both"/>
              <w:rPr>
                <w:b/>
                <w:i/>
              </w:rPr>
            </w:pPr>
            <w:r w:rsidRPr="00201252">
              <w:rPr>
                <w:b/>
                <w:i/>
              </w:rPr>
              <w:t xml:space="preserve">- dle § 53 odst. 1 písm l) zákona. </w:t>
            </w:r>
          </w:p>
          <w:p w:rsidR="00CE464E" w:rsidRPr="00201252" w:rsidRDefault="00CE464E" w:rsidP="00AE0722">
            <w:pPr>
              <w:pBdr>
                <w:top w:val="single" w:sz="4" w:space="1" w:color="auto"/>
                <w:left w:val="single" w:sz="4" w:space="4" w:color="auto"/>
                <w:bottom w:val="single" w:sz="4" w:space="1" w:color="auto"/>
                <w:right w:val="single" w:sz="4" w:space="4" w:color="auto"/>
              </w:pBdr>
              <w:shd w:val="clear" w:color="auto" w:fill="FFCC99"/>
              <w:tabs>
                <w:tab w:val="left" w:pos="9360"/>
              </w:tabs>
              <w:jc w:val="both"/>
              <w:rPr>
                <w:b/>
                <w:i/>
              </w:rPr>
            </w:pPr>
          </w:p>
          <w:p w:rsidR="00CE464E" w:rsidRPr="00201252" w:rsidRDefault="00CE464E" w:rsidP="00AE0722">
            <w:pPr>
              <w:pBdr>
                <w:top w:val="single" w:sz="4" w:space="1" w:color="auto"/>
                <w:left w:val="single" w:sz="4" w:space="4" w:color="auto"/>
                <w:bottom w:val="single" w:sz="4" w:space="1" w:color="auto"/>
                <w:right w:val="single" w:sz="4" w:space="4" w:color="auto"/>
              </w:pBdr>
              <w:shd w:val="clear" w:color="auto" w:fill="FFCC99"/>
              <w:tabs>
                <w:tab w:val="left" w:pos="9360"/>
              </w:tabs>
              <w:jc w:val="both"/>
              <w:rPr>
                <w:b/>
                <w:i/>
                <w:lang w:val="en-US"/>
              </w:rPr>
            </w:pPr>
            <w:r w:rsidRPr="00201252">
              <w:rPr>
                <w:b/>
                <w:i/>
              </w:rPr>
              <w:t>V případě, že tyto seznamy nebudou doloženy, zadavatel uchazeče vyloučí z další účasti v tomto výběrovém řízení.</w:t>
            </w:r>
          </w:p>
          <w:p w:rsidR="00CE464E" w:rsidRDefault="00CE464E" w:rsidP="00CE464E">
            <w:pPr>
              <w:jc w:val="both"/>
            </w:pPr>
          </w:p>
          <w:p w:rsidR="00CE464E" w:rsidRPr="002653AA" w:rsidRDefault="00CE464E" w:rsidP="00CE464E">
            <w:pPr>
              <w:jc w:val="both"/>
            </w:pPr>
          </w:p>
          <w:p w:rsidR="00CE464E" w:rsidRPr="002653AA" w:rsidRDefault="00AE0722" w:rsidP="00AE0722">
            <w:pPr>
              <w:tabs>
                <w:tab w:val="left" w:pos="360"/>
                <w:tab w:val="left" w:pos="9360"/>
              </w:tabs>
              <w:ind w:left="360"/>
              <w:rPr>
                <w:b/>
              </w:rPr>
            </w:pPr>
            <w:r>
              <w:rPr>
                <w:b/>
              </w:rPr>
              <w:t xml:space="preserve">1.8. </w:t>
            </w:r>
            <w:r w:rsidR="00CE464E" w:rsidRPr="002653AA">
              <w:rPr>
                <w:b/>
              </w:rPr>
              <w:t>Profesní kvalifikační předpoklady:</w:t>
            </w:r>
          </w:p>
          <w:p w:rsidR="00CE464E" w:rsidRPr="002653AA" w:rsidRDefault="00CE464E" w:rsidP="00AE0722">
            <w:pPr>
              <w:tabs>
                <w:tab w:val="left" w:pos="720"/>
              </w:tabs>
              <w:jc w:val="both"/>
            </w:pPr>
            <w:r w:rsidRPr="002653AA">
              <w:t xml:space="preserve">Dodavatel prokáže splnění profesních kvalifikačních předpokladů: </w:t>
            </w:r>
          </w:p>
          <w:p w:rsidR="00CE464E" w:rsidRPr="002653AA" w:rsidRDefault="00CE464E" w:rsidP="00AE0722">
            <w:pPr>
              <w:pStyle w:val="Odstavecseseznamem"/>
              <w:numPr>
                <w:ilvl w:val="2"/>
                <w:numId w:val="18"/>
              </w:numPr>
              <w:tabs>
                <w:tab w:val="left" w:pos="9360"/>
              </w:tabs>
              <w:jc w:val="both"/>
            </w:pPr>
            <w:r w:rsidRPr="002653AA">
              <w:t xml:space="preserve">Doložením kopie výpisu z obchodního rejstříku, nebo výpisu z jiné obdobné evidence je-li v ní dodavatel zapsán (§ 54 </w:t>
            </w:r>
            <w:r w:rsidRPr="002653AA">
              <w:lastRenderedPageBreak/>
              <w:t xml:space="preserve">písm. a) </w:t>
            </w:r>
            <w:r w:rsidRPr="00AE0722">
              <w:rPr>
                <w:i/>
              </w:rPr>
              <w:t>zákona</w:t>
            </w:r>
            <w:r w:rsidRPr="002653AA">
              <w:t xml:space="preserve">). </w:t>
            </w:r>
          </w:p>
          <w:p w:rsidR="00427B93" w:rsidRPr="00CE464E" w:rsidRDefault="00CE464E" w:rsidP="00AE0722">
            <w:pPr>
              <w:pStyle w:val="Odstavecseseznamem"/>
              <w:numPr>
                <w:ilvl w:val="2"/>
                <w:numId w:val="19"/>
              </w:numPr>
              <w:tabs>
                <w:tab w:val="left" w:pos="9360"/>
              </w:tabs>
              <w:jc w:val="both"/>
            </w:pPr>
            <w:r w:rsidRPr="002653AA">
              <w:t xml:space="preserve">Doložením dokladu o oprávnění k podnikání podle zvláštních právních předpisů v rozsahu odpovídajícím předmětu veřejné zakázky (příslušné živnostenské oprávnění) pro všechny činnosti dle předmětu díla (§ 54 písm. b) </w:t>
            </w:r>
            <w:r w:rsidRPr="00AE0722">
              <w:rPr>
                <w:i/>
              </w:rPr>
              <w:t>zákona</w:t>
            </w:r>
            <w:r w:rsidRPr="002653AA">
              <w:t>).</w:t>
            </w:r>
          </w:p>
        </w:tc>
      </w:tr>
      <w:tr w:rsidR="00100670" w:rsidRPr="00427B93" w:rsidTr="002812C5">
        <w:tc>
          <w:tcPr>
            <w:tcW w:w="3227" w:type="dxa"/>
            <w:shd w:val="clear" w:color="auto" w:fill="FABF8F"/>
          </w:tcPr>
          <w:p w:rsidR="00427B93" w:rsidRPr="00427B93" w:rsidRDefault="00DF12E5" w:rsidP="00427B93">
            <w:r w:rsidRPr="002812C5">
              <w:rPr>
                <w:b/>
              </w:rPr>
              <w:lastRenderedPageBreak/>
              <w:t>Požadavek na uvedení kontaktní osoby uchazeče</w:t>
            </w:r>
            <w:r>
              <w:t>:</w:t>
            </w:r>
          </w:p>
        </w:tc>
        <w:tc>
          <w:tcPr>
            <w:tcW w:w="5985" w:type="dxa"/>
          </w:tcPr>
          <w:p w:rsidR="00427B93" w:rsidRPr="00DF12E5" w:rsidRDefault="00DF12E5" w:rsidP="002812C5">
            <w:pPr>
              <w:jc w:val="both"/>
            </w:pPr>
            <w:r w:rsidRPr="002812C5">
              <w:rPr>
                <w:sz w:val="22"/>
                <w:szCs w:val="22"/>
              </w:rPr>
              <w:t>Uchazeč ve své nabídce uvede kontaktní osobu ve věci zakázky, její telefon a e-mailovou adresu.</w:t>
            </w:r>
          </w:p>
        </w:tc>
      </w:tr>
      <w:tr w:rsidR="00100670" w:rsidRPr="00427B93" w:rsidTr="002812C5">
        <w:tc>
          <w:tcPr>
            <w:tcW w:w="3227" w:type="dxa"/>
            <w:shd w:val="clear" w:color="auto" w:fill="FABF8F"/>
          </w:tcPr>
          <w:p w:rsidR="00427B93" w:rsidRPr="002812C5" w:rsidRDefault="00DF12E5" w:rsidP="00427B93">
            <w:pPr>
              <w:rPr>
                <w:b/>
              </w:rPr>
            </w:pPr>
            <w:r w:rsidRPr="002812C5">
              <w:rPr>
                <w:b/>
              </w:rPr>
              <w:t>Požadavek na písemnou formu nabídky</w:t>
            </w:r>
            <w:r w:rsidR="007F7162">
              <w:rPr>
                <w:b/>
              </w:rPr>
              <w:t xml:space="preserve"> </w:t>
            </w:r>
            <w:r w:rsidR="007F7162" w:rsidRPr="007F7162">
              <w:t>(včetně požadavků na písemné zpracování smlouvy dodavatelem)</w:t>
            </w:r>
            <w:r w:rsidRPr="007F7162">
              <w:rPr>
                <w:b/>
              </w:rPr>
              <w:t>:</w:t>
            </w:r>
          </w:p>
        </w:tc>
        <w:tc>
          <w:tcPr>
            <w:tcW w:w="5985" w:type="dxa"/>
          </w:tcPr>
          <w:p w:rsidR="00427B93" w:rsidRDefault="00DF12E5" w:rsidP="002812C5">
            <w:pPr>
              <w:jc w:val="both"/>
              <w:rPr>
                <w:sz w:val="22"/>
                <w:szCs w:val="22"/>
              </w:rPr>
            </w:pPr>
            <w:r w:rsidRPr="002812C5">
              <w:rPr>
                <w:sz w:val="22"/>
                <w:szCs w:val="22"/>
              </w:rPr>
              <w:t>Nabídka musí být zadavateli podána v písemné formě. Požadavek na písemnou formu je považován za splněný tehdy, pokud je nabídka podepsána osobou oprávněnou jednat jménem uchazeče.</w:t>
            </w:r>
          </w:p>
          <w:p w:rsidR="00BB58C6" w:rsidRDefault="00BB58C6" w:rsidP="002812C5">
            <w:pPr>
              <w:jc w:val="both"/>
              <w:rPr>
                <w:sz w:val="22"/>
                <w:szCs w:val="22"/>
              </w:rPr>
            </w:pPr>
          </w:p>
          <w:p w:rsidR="00BB58C6" w:rsidRPr="00100722" w:rsidRDefault="00BB58C6" w:rsidP="00BB58C6">
            <w:pPr>
              <w:tabs>
                <w:tab w:val="left" w:pos="270"/>
                <w:tab w:val="left" w:pos="360"/>
                <w:tab w:val="left" w:pos="9360"/>
              </w:tabs>
              <w:spacing w:before="120" w:line="280" w:lineRule="atLeast"/>
              <w:ind w:right="72"/>
              <w:jc w:val="both"/>
              <w:rPr>
                <w:b/>
                <w:u w:val="single"/>
              </w:rPr>
            </w:pPr>
            <w:r w:rsidRPr="00100722">
              <w:t xml:space="preserve">Nabídka bude vložena do uzavřené </w:t>
            </w:r>
            <w:r>
              <w:t xml:space="preserve">neprůhledné </w:t>
            </w:r>
            <w:r w:rsidRPr="00100722">
              <w:t>obálky opatřené na uzavření podpisy, příp. razítky zájemce. Na lícní straně bude uvedena adresa, na níž je případně možné zaslat vyrozumění</w:t>
            </w:r>
            <w:r>
              <w:t xml:space="preserve"> dle §71 zákona</w:t>
            </w:r>
            <w:r w:rsidRPr="00100722">
              <w:t>, že nabídka byla podána po uplynutí lhůty pro podání nabídek. Současně bude nabídka opatřena nápisem:</w:t>
            </w:r>
          </w:p>
          <w:p w:rsidR="00BB58C6" w:rsidRPr="00100722" w:rsidRDefault="00BB58C6" w:rsidP="00BB58C6">
            <w:pPr>
              <w:pStyle w:val="Podtitul"/>
              <w:tabs>
                <w:tab w:val="left" w:pos="6480"/>
                <w:tab w:val="left" w:pos="9360"/>
              </w:tabs>
              <w:spacing w:before="120"/>
              <w:ind w:right="74"/>
              <w:rPr>
                <w:sz w:val="24"/>
              </w:rPr>
            </w:pPr>
            <w:r w:rsidRPr="00100722">
              <w:rPr>
                <w:sz w:val="24"/>
              </w:rPr>
              <w:t>„NEOTEVÍRAT – NABÍDKA</w:t>
            </w:r>
          </w:p>
          <w:p w:rsidR="00BB58C6" w:rsidRDefault="00BB58C6" w:rsidP="00BB58C6">
            <w:pPr>
              <w:tabs>
                <w:tab w:val="left" w:pos="6480"/>
              </w:tabs>
              <w:ind w:right="72"/>
              <w:jc w:val="center"/>
            </w:pPr>
            <w:r w:rsidRPr="00100722">
              <w:rPr>
                <w:b/>
              </w:rPr>
              <w:t>„</w:t>
            </w:r>
            <w:r w:rsidRPr="0087724D">
              <w:rPr>
                <w:b/>
              </w:rPr>
              <w:t>Komplexní zajištění konferenčních služeb pro projekt AMathNet</w:t>
            </w:r>
            <w:r w:rsidRPr="00100722">
              <w:rPr>
                <w:b/>
              </w:rPr>
              <w:t>“</w:t>
            </w:r>
            <w:r w:rsidRPr="00100722">
              <w:t xml:space="preserve">. </w:t>
            </w:r>
          </w:p>
          <w:p w:rsidR="00BB58C6" w:rsidRPr="00FB5CD9" w:rsidRDefault="00BB58C6" w:rsidP="00BB58C6">
            <w:pPr>
              <w:tabs>
                <w:tab w:val="left" w:pos="6480"/>
              </w:tabs>
              <w:ind w:right="72"/>
            </w:pPr>
            <w:r>
              <w:t>A podána na adresu:</w:t>
            </w:r>
          </w:p>
          <w:p w:rsidR="00BB58C6" w:rsidRDefault="00BB58C6" w:rsidP="00BB58C6">
            <w:pPr>
              <w:tabs>
                <w:tab w:val="left" w:pos="270"/>
                <w:tab w:val="left" w:pos="900"/>
                <w:tab w:val="left" w:pos="6480"/>
                <w:tab w:val="left" w:pos="9360"/>
              </w:tabs>
              <w:ind w:left="357" w:right="74"/>
              <w:jc w:val="both"/>
            </w:pPr>
            <w:r w:rsidRPr="00FB5CD9">
              <w:t xml:space="preserve">     </w:t>
            </w:r>
            <w:r w:rsidRPr="0008425A">
              <w:t>Ústav matematiky, F</w:t>
            </w:r>
            <w:r>
              <w:t>akulta strojního inženýrství</w:t>
            </w:r>
            <w:r w:rsidRPr="0008425A">
              <w:t xml:space="preserve"> </w:t>
            </w:r>
          </w:p>
          <w:p w:rsidR="00BB58C6" w:rsidRDefault="00BB58C6" w:rsidP="00BB58C6">
            <w:pPr>
              <w:tabs>
                <w:tab w:val="left" w:pos="270"/>
                <w:tab w:val="left" w:pos="900"/>
                <w:tab w:val="left" w:pos="6480"/>
                <w:tab w:val="left" w:pos="9360"/>
              </w:tabs>
              <w:ind w:left="357" w:right="74"/>
              <w:jc w:val="both"/>
            </w:pPr>
            <w:r>
              <w:t xml:space="preserve">     </w:t>
            </w:r>
            <w:r w:rsidRPr="0008425A">
              <w:t>V</w:t>
            </w:r>
            <w:r>
              <w:t>ysoké učení technické v Brně</w:t>
            </w:r>
            <w:r w:rsidRPr="0008425A">
              <w:t xml:space="preserve"> </w:t>
            </w:r>
          </w:p>
          <w:p w:rsidR="00BB58C6" w:rsidRPr="0008425A" w:rsidRDefault="00BB58C6" w:rsidP="00BB58C6">
            <w:pPr>
              <w:tabs>
                <w:tab w:val="left" w:pos="270"/>
                <w:tab w:val="left" w:pos="900"/>
                <w:tab w:val="left" w:pos="6480"/>
                <w:tab w:val="left" w:pos="9360"/>
              </w:tabs>
              <w:ind w:left="357" w:right="74"/>
              <w:jc w:val="both"/>
            </w:pPr>
            <w:r>
              <w:t xml:space="preserve">     </w:t>
            </w:r>
            <w:r w:rsidRPr="0008425A">
              <w:t xml:space="preserve">Technická </w:t>
            </w:r>
            <w:r>
              <w:t>2896/</w:t>
            </w:r>
            <w:r w:rsidRPr="0008425A">
              <w:t>2, 616</w:t>
            </w:r>
            <w:r>
              <w:t xml:space="preserve"> </w:t>
            </w:r>
            <w:r w:rsidRPr="0008425A">
              <w:t xml:space="preserve">69 Brno </w:t>
            </w:r>
          </w:p>
          <w:p w:rsidR="00BB58C6" w:rsidRPr="00BB58C6" w:rsidRDefault="00BB58C6" w:rsidP="00BB58C6">
            <w:pPr>
              <w:pStyle w:val="Odstavecseseznamem"/>
              <w:numPr>
                <w:ilvl w:val="0"/>
                <w:numId w:val="24"/>
              </w:numPr>
              <w:tabs>
                <w:tab w:val="left" w:pos="270"/>
                <w:tab w:val="left" w:pos="360"/>
                <w:tab w:val="left" w:pos="6480"/>
                <w:tab w:val="left" w:pos="9360"/>
              </w:tabs>
              <w:spacing w:before="120" w:line="280" w:lineRule="atLeast"/>
              <w:ind w:right="72"/>
              <w:jc w:val="both"/>
              <w:rPr>
                <w:b/>
                <w:u w:val="single"/>
              </w:rPr>
            </w:pPr>
            <w:r w:rsidRPr="00BB58C6">
              <w:rPr>
                <w:bCs/>
              </w:rPr>
              <w:t>Nabídka uchazeče musí plně respektovat podmínky stanovené v zadávací dokumentaci</w:t>
            </w:r>
            <w:r w:rsidRPr="00BB58C6">
              <w:rPr>
                <w:b/>
              </w:rPr>
              <w:t>.</w:t>
            </w:r>
          </w:p>
          <w:p w:rsidR="00BB58C6" w:rsidRPr="00BB58C6" w:rsidRDefault="00BB58C6" w:rsidP="00BB58C6">
            <w:pPr>
              <w:pStyle w:val="Odstavecseseznamem"/>
              <w:numPr>
                <w:ilvl w:val="0"/>
                <w:numId w:val="24"/>
              </w:numPr>
              <w:tabs>
                <w:tab w:val="left" w:pos="270"/>
                <w:tab w:val="left" w:pos="360"/>
                <w:tab w:val="left" w:pos="6480"/>
                <w:tab w:val="left" w:pos="9360"/>
              </w:tabs>
              <w:spacing w:before="120" w:line="280" w:lineRule="atLeast"/>
              <w:ind w:right="72"/>
              <w:jc w:val="both"/>
              <w:rPr>
                <w:bCs/>
              </w:rPr>
            </w:pPr>
            <w:r w:rsidRPr="00B46654">
              <w:t>Nabídku podá uchazeč písemně v 1 originále a v 1 kopii (kopie nabídky muže být předložena v listinné, nebo v</w:t>
            </w:r>
            <w:r>
              <w:t xml:space="preserve"> </w:t>
            </w:r>
            <w:r w:rsidRPr="00B46654">
              <w:t>elektronické podobě na CD) v souladu s formálními, technickými a smluvními podmínkami zadavatele uvedenými v podmínkách soutěže a v zadávací dokumentaci.</w:t>
            </w:r>
          </w:p>
          <w:p w:rsidR="00BB58C6" w:rsidRPr="00BB58C6" w:rsidRDefault="00BB58C6" w:rsidP="00BB58C6">
            <w:pPr>
              <w:pStyle w:val="Odstavecseseznamem"/>
              <w:numPr>
                <w:ilvl w:val="0"/>
                <w:numId w:val="24"/>
              </w:numPr>
              <w:tabs>
                <w:tab w:val="left" w:pos="270"/>
                <w:tab w:val="left" w:pos="360"/>
                <w:tab w:val="left" w:pos="6480"/>
                <w:tab w:val="left" w:pos="9360"/>
              </w:tabs>
              <w:spacing w:before="120" w:line="280" w:lineRule="atLeast"/>
              <w:ind w:right="72"/>
              <w:jc w:val="both"/>
              <w:rPr>
                <w:bCs/>
              </w:rPr>
            </w:pPr>
            <w:r w:rsidRPr="00B46654">
              <w:t>Nabídka bude obsahovat návrh smlouvy dle přiložených Obchodních a platebních podmínek -</w:t>
            </w:r>
            <w:r>
              <w:t xml:space="preserve"> </w:t>
            </w:r>
            <w:r w:rsidRPr="00B46654">
              <w:t xml:space="preserve">textu smlouvy o poskytování služeb, doplněný o identifikační údaje uchazeče podepsaný </w:t>
            </w:r>
            <w:r w:rsidRPr="00BB58C6">
              <w:rPr>
                <w:bCs/>
              </w:rPr>
              <w:t xml:space="preserve">osobou oprávněnou jednat jménem či za uchazeče či osobou zmocněnou k takovému úkonu </w:t>
            </w:r>
            <w:r w:rsidRPr="00B46654">
              <w:t>a o údaje nezbytné pro vznik smlouvy</w:t>
            </w:r>
            <w:r w:rsidRPr="00BB58C6">
              <w:rPr>
                <w:bCs/>
              </w:rPr>
              <w:t>. (V případě zmocnění musí být originál příslušné plné moci součástí nabídky).</w:t>
            </w:r>
          </w:p>
          <w:p w:rsidR="00BB58C6" w:rsidRPr="00BB58C6" w:rsidRDefault="00BB58C6" w:rsidP="00BB58C6">
            <w:pPr>
              <w:pStyle w:val="Odstavecseseznamem"/>
              <w:numPr>
                <w:ilvl w:val="0"/>
                <w:numId w:val="24"/>
              </w:numPr>
              <w:tabs>
                <w:tab w:val="left" w:pos="270"/>
                <w:tab w:val="left" w:pos="360"/>
                <w:tab w:val="left" w:pos="6480"/>
                <w:tab w:val="left" w:pos="9360"/>
              </w:tabs>
              <w:spacing w:before="120" w:line="280" w:lineRule="atLeast"/>
              <w:ind w:right="72"/>
              <w:jc w:val="both"/>
              <w:rPr>
                <w:bCs/>
              </w:rPr>
            </w:pPr>
            <w:r w:rsidRPr="00BB58C6">
              <w:rPr>
                <w:bCs/>
              </w:rPr>
              <w:lastRenderedPageBreak/>
              <w:t xml:space="preserve">Nabídka </w:t>
            </w:r>
            <w:r w:rsidRPr="00B46654">
              <w:t>bude obsahovat parametry plnění navržené uchazečem dle části 5 zadávací dokumentace (parametry navrhované uchazečem)</w:t>
            </w:r>
            <w:r w:rsidRPr="00BB58C6">
              <w:rPr>
                <w:bCs/>
              </w:rPr>
              <w:t>.</w:t>
            </w:r>
          </w:p>
          <w:p w:rsidR="00BB58C6" w:rsidRPr="00BB58C6" w:rsidRDefault="00BB58C6" w:rsidP="00BB58C6">
            <w:pPr>
              <w:pStyle w:val="Odstavecseseznamem"/>
              <w:numPr>
                <w:ilvl w:val="0"/>
                <w:numId w:val="24"/>
              </w:numPr>
              <w:tabs>
                <w:tab w:val="left" w:pos="270"/>
                <w:tab w:val="left" w:pos="360"/>
                <w:tab w:val="left" w:pos="6480"/>
                <w:tab w:val="left" w:pos="9360"/>
              </w:tabs>
              <w:spacing w:before="120" w:line="280" w:lineRule="atLeast"/>
              <w:ind w:right="72"/>
              <w:jc w:val="both"/>
              <w:rPr>
                <w:bCs/>
              </w:rPr>
            </w:pPr>
            <w:r w:rsidRPr="00BB58C6">
              <w:rPr>
                <w:bCs/>
              </w:rPr>
              <w:t>Nabídka včetně veškerých dokumentů a příloh, prospekty a obdobné materiály nevyjímaje, bude zpracována v českém jazyce.</w:t>
            </w:r>
          </w:p>
          <w:p w:rsidR="00BB58C6" w:rsidRPr="00BB58C6" w:rsidRDefault="00BB58C6" w:rsidP="00BB58C6">
            <w:pPr>
              <w:pStyle w:val="Odstavecseseznamem"/>
              <w:numPr>
                <w:ilvl w:val="0"/>
                <w:numId w:val="24"/>
              </w:numPr>
              <w:tabs>
                <w:tab w:val="left" w:pos="270"/>
                <w:tab w:val="left" w:pos="360"/>
                <w:tab w:val="left" w:pos="6480"/>
                <w:tab w:val="left" w:pos="9360"/>
              </w:tabs>
              <w:spacing w:before="120" w:line="280" w:lineRule="atLeast"/>
              <w:ind w:right="72"/>
              <w:jc w:val="both"/>
              <w:rPr>
                <w:bCs/>
              </w:rPr>
            </w:pPr>
            <w:r w:rsidRPr="00BB58C6">
              <w:rPr>
                <w:bCs/>
              </w:rPr>
              <w:t>Pro právní jistotu obou stran doporučuje zadavatel dodavatelům, aby nabídka včetně veškerých požadovaných dokladů a příloh byla svázána do jednoho svazku a dostatečným způsobem zajištěna proti manipulaci s jednotlivými listy. Všechny listy nabídky je doporučeno očíslovat průběžnou číselnou řadou.</w:t>
            </w:r>
          </w:p>
          <w:p w:rsidR="00BB58C6" w:rsidRPr="00BB58C6" w:rsidRDefault="00BB58C6" w:rsidP="00BB58C6">
            <w:pPr>
              <w:pStyle w:val="Odstavecseseznamem"/>
              <w:numPr>
                <w:ilvl w:val="0"/>
                <w:numId w:val="24"/>
              </w:numPr>
              <w:tabs>
                <w:tab w:val="left" w:pos="270"/>
                <w:tab w:val="left" w:pos="360"/>
                <w:tab w:val="left" w:pos="6480"/>
                <w:tab w:val="left" w:pos="9360"/>
              </w:tabs>
              <w:spacing w:before="120" w:line="280" w:lineRule="atLeast"/>
              <w:ind w:right="72"/>
              <w:jc w:val="both"/>
              <w:rPr>
                <w:bCs/>
              </w:rPr>
            </w:pPr>
            <w:r w:rsidRPr="00BB58C6">
              <w:rPr>
                <w:bCs/>
              </w:rPr>
              <w:t>V případech, kdy zadavatel požaduje předložení prohlášení dodavatele, musí takové prohlášení obsahovat zadavatelem požadované údaje a musí být současně podepsáno osobou oprávněnou jednat jménem či za dodavatele. Pokud za dodavatele jedná zmocněnec na základě plné moci, musí být v nabídce doložena plná moc v originále, nebo v úředně ověřené kopii.</w:t>
            </w:r>
          </w:p>
          <w:p w:rsidR="00BB58C6" w:rsidRPr="00DF12E5" w:rsidRDefault="00BB58C6" w:rsidP="002812C5">
            <w:pPr>
              <w:jc w:val="both"/>
            </w:pPr>
          </w:p>
        </w:tc>
      </w:tr>
      <w:tr w:rsidR="00100670" w:rsidRPr="00427B93" w:rsidTr="002812C5">
        <w:tc>
          <w:tcPr>
            <w:tcW w:w="3227" w:type="dxa"/>
            <w:shd w:val="clear" w:color="auto" w:fill="FABF8F"/>
          </w:tcPr>
          <w:p w:rsidR="00427B93" w:rsidRPr="002812C5" w:rsidRDefault="00DF12E5" w:rsidP="00427B93">
            <w:pPr>
              <w:rPr>
                <w:b/>
              </w:rPr>
            </w:pPr>
            <w:r w:rsidRPr="002812C5">
              <w:rPr>
                <w:b/>
              </w:rPr>
              <w:lastRenderedPageBreak/>
              <w:t>Povinnost uchovávat doklady a umožnit kontrolu:</w:t>
            </w:r>
          </w:p>
        </w:tc>
        <w:tc>
          <w:tcPr>
            <w:tcW w:w="5985" w:type="dxa"/>
          </w:tcPr>
          <w:p w:rsidR="00EB6891" w:rsidRPr="00DF12E5" w:rsidRDefault="00EB6891" w:rsidP="00A44F84">
            <w:pPr>
              <w:jc w:val="both"/>
            </w:pPr>
            <w:r>
              <w:t xml:space="preserve">Smlouva s vybraným </w:t>
            </w:r>
            <w:r w:rsidR="00A44F84">
              <w:t>do</w:t>
            </w:r>
            <w:r>
              <w:t>davatelem</w:t>
            </w:r>
            <w:r w:rsidR="00A44F84">
              <w:t xml:space="preserve"> musí zavazovat dodavatele, aby</w:t>
            </w:r>
            <w:r w:rsidRPr="00EB6891">
              <w:t xml:space="preserve">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tc>
      </w:tr>
      <w:tr w:rsidR="00100670" w:rsidRPr="00427B93" w:rsidTr="002812C5">
        <w:tc>
          <w:tcPr>
            <w:tcW w:w="3227" w:type="dxa"/>
            <w:shd w:val="clear" w:color="auto" w:fill="FABF8F"/>
          </w:tcPr>
          <w:p w:rsidR="00427B93" w:rsidRPr="002812C5" w:rsidRDefault="00DF12E5" w:rsidP="007F7162">
            <w:pPr>
              <w:rPr>
                <w:b/>
              </w:rPr>
            </w:pPr>
            <w:r w:rsidRPr="002812C5">
              <w:rPr>
                <w:b/>
              </w:rPr>
              <w:t>Další podmínky pro plnění zakázky:*</w:t>
            </w:r>
          </w:p>
        </w:tc>
        <w:tc>
          <w:tcPr>
            <w:tcW w:w="5985" w:type="dxa"/>
          </w:tcPr>
          <w:p w:rsidR="00427B93" w:rsidRPr="00427B93" w:rsidRDefault="00427B93" w:rsidP="002812C5">
            <w:pPr>
              <w:jc w:val="both"/>
            </w:pPr>
          </w:p>
        </w:tc>
      </w:tr>
    </w:tbl>
    <w:p w:rsidR="00427B93" w:rsidRPr="00427B93" w:rsidRDefault="00DF12E5" w:rsidP="00427B93">
      <w:pPr>
        <w:jc w:val="both"/>
        <w:rPr>
          <w:sz w:val="20"/>
          <w:szCs w:val="20"/>
        </w:rPr>
      </w:pPr>
      <w:r>
        <w:rPr>
          <w:sz w:val="20"/>
          <w:szCs w:val="20"/>
        </w:rPr>
        <w:t>*nepovinný údaj</w:t>
      </w:r>
    </w:p>
    <w:p w:rsidR="00427B93" w:rsidRDefault="00427B93"/>
    <w:p w:rsidR="00DF12E5" w:rsidRPr="00DF12E5" w:rsidRDefault="00DF12E5" w:rsidP="00DF12E5">
      <w:pPr>
        <w:pStyle w:val="Zkladntext"/>
        <w:tabs>
          <w:tab w:val="clear" w:pos="720"/>
          <w:tab w:val="left" w:pos="426"/>
        </w:tabs>
        <w:rPr>
          <w:rFonts w:ascii="Times New Roman" w:hAnsi="Times New Roman" w:cs="Times New Roman"/>
          <w:sz w:val="24"/>
          <w:szCs w:val="24"/>
          <w:lang w:val="cs-CZ"/>
        </w:rPr>
      </w:pPr>
      <w:r w:rsidRPr="00DF12E5">
        <w:rPr>
          <w:rFonts w:ascii="Times New Roman" w:hAnsi="Times New Roman" w:cs="Times New Roman"/>
          <w:sz w:val="24"/>
          <w:szCs w:val="24"/>
          <w:lang w:val="cs-CZ"/>
        </w:rPr>
        <w:t xml:space="preserve">Podrobná specifikace údajů uvedených ve výzvě nebo další podmínky pro plnění zakázky </w:t>
      </w:r>
      <w:r w:rsidR="002812C5">
        <w:rPr>
          <w:rFonts w:ascii="Times New Roman" w:hAnsi="Times New Roman" w:cs="Times New Roman"/>
          <w:sz w:val="24"/>
          <w:szCs w:val="24"/>
          <w:lang w:val="cs-CZ"/>
        </w:rPr>
        <w:t>jsou</w:t>
      </w:r>
      <w:r w:rsidRPr="00DF12E5">
        <w:rPr>
          <w:rFonts w:ascii="Times New Roman" w:hAnsi="Times New Roman" w:cs="Times New Roman"/>
          <w:sz w:val="24"/>
          <w:szCs w:val="24"/>
          <w:lang w:val="cs-CZ"/>
        </w:rPr>
        <w:t xml:space="preserve"> uvedeny také v samostatné zadávací dokumentaci.</w:t>
      </w:r>
    </w:p>
    <w:p w:rsidR="00DF12E5" w:rsidRPr="00DF12E5" w:rsidRDefault="00DF12E5" w:rsidP="00DF12E5">
      <w:pPr>
        <w:pStyle w:val="Zkladntext"/>
        <w:tabs>
          <w:tab w:val="clear" w:pos="720"/>
          <w:tab w:val="left" w:pos="426"/>
        </w:tabs>
        <w:rPr>
          <w:rFonts w:ascii="Times New Roman" w:hAnsi="Times New Roman" w:cs="Times New Roman"/>
          <w:b/>
          <w:sz w:val="24"/>
          <w:szCs w:val="24"/>
          <w:lang w:val="cs-CZ"/>
        </w:rPr>
      </w:pPr>
    </w:p>
    <w:p w:rsidR="00DF12E5" w:rsidRPr="00DF12E5" w:rsidRDefault="00DF12E5" w:rsidP="00DF12E5">
      <w:pPr>
        <w:jc w:val="both"/>
      </w:pPr>
      <w:r w:rsidRPr="00DF12E5">
        <w:rPr>
          <w:b/>
          <w:bCs/>
          <w:i/>
          <w:iCs/>
        </w:rPr>
        <w:t xml:space="preserve">Vyplněný formulář a případnou zadávací dokumentaci ve formátu .doc (MS Word) zasílejte </w:t>
      </w:r>
      <w:r w:rsidR="00C44F89">
        <w:rPr>
          <w:b/>
          <w:bCs/>
          <w:i/>
          <w:iCs/>
        </w:rPr>
        <w:t xml:space="preserve">v případě individuálních projektů </w:t>
      </w:r>
      <w:r w:rsidRPr="00DF12E5">
        <w:rPr>
          <w:b/>
          <w:bCs/>
          <w:i/>
          <w:iCs/>
        </w:rPr>
        <w:t xml:space="preserve">elektronicky na adresu </w:t>
      </w:r>
      <w:hyperlink r:id="rId11" w:history="1">
        <w:r w:rsidR="002812C5" w:rsidRPr="0073457C">
          <w:rPr>
            <w:rStyle w:val="Hypertextovodkaz"/>
            <w:b/>
            <w:bCs/>
            <w:i/>
            <w:iCs/>
          </w:rPr>
          <w:t>cera@msmt.cz</w:t>
        </w:r>
      </w:hyperlink>
      <w:r w:rsidR="002812C5">
        <w:rPr>
          <w:b/>
          <w:bCs/>
          <w:i/>
          <w:iCs/>
        </w:rPr>
        <w:t xml:space="preserve"> </w:t>
      </w:r>
      <w:r w:rsidR="00C44F89">
        <w:rPr>
          <w:b/>
          <w:bCs/>
          <w:i/>
          <w:iCs/>
        </w:rPr>
        <w:t>a v případě grantových projektů na</w:t>
      </w:r>
      <w:r w:rsidR="00100670">
        <w:rPr>
          <w:b/>
          <w:bCs/>
          <w:i/>
          <w:iCs/>
        </w:rPr>
        <w:t xml:space="preserve"> emailovou adresu daného ZS</w:t>
      </w:r>
      <w:r w:rsidR="009D5FD0">
        <w:rPr>
          <w:b/>
          <w:bCs/>
          <w:i/>
          <w:iCs/>
        </w:rPr>
        <w:t xml:space="preserve"> (viz níže)</w:t>
      </w:r>
      <w:r w:rsidR="00100670">
        <w:rPr>
          <w:b/>
          <w:bCs/>
          <w:i/>
          <w:iCs/>
        </w:rPr>
        <w:t xml:space="preserve"> </w:t>
      </w:r>
      <w:r w:rsidRPr="00DF12E5">
        <w:rPr>
          <w:b/>
          <w:bCs/>
          <w:i/>
          <w:iCs/>
        </w:rPr>
        <w:t>a v předmětu uveďte "Zadávací řízení". Každé zadávací řízení musí být zasláno samostatným e-mailem.</w:t>
      </w:r>
    </w:p>
    <w:p w:rsidR="00DF12E5" w:rsidRDefault="00DF12E5" w:rsidP="00DF12E5">
      <w:pPr>
        <w:jc w:val="both"/>
      </w:pPr>
    </w:p>
    <w:p w:rsidR="009D5FD0" w:rsidRPr="009D5FD0" w:rsidRDefault="009D5FD0" w:rsidP="00DF12E5">
      <w:pPr>
        <w:jc w:val="both"/>
        <w:rPr>
          <w:b/>
          <w:u w:val="single"/>
        </w:rPr>
      </w:pPr>
      <w:r w:rsidRPr="009D5FD0">
        <w:rPr>
          <w:b/>
          <w:u w:val="single"/>
        </w:rPr>
        <w:t>Kontakty ZS</w:t>
      </w:r>
    </w:p>
    <w:p w:rsidR="009D5FD0" w:rsidRDefault="009D5FD0" w:rsidP="00DF12E5">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544"/>
        <w:gridCol w:w="3717"/>
      </w:tblGrid>
      <w:tr w:rsidR="009D5FD0" w:rsidRPr="00D20063" w:rsidTr="00C82BB8">
        <w:tc>
          <w:tcPr>
            <w:tcW w:w="1951" w:type="dxa"/>
            <w:shd w:val="clear" w:color="auto" w:fill="FABF8F"/>
            <w:vAlign w:val="center"/>
          </w:tcPr>
          <w:p w:rsidR="009D5FD0" w:rsidRPr="00D20063" w:rsidRDefault="009D5FD0" w:rsidP="00C82BB8">
            <w:pPr>
              <w:spacing w:before="120" w:after="120"/>
              <w:rPr>
                <w:sz w:val="22"/>
                <w:szCs w:val="22"/>
              </w:rPr>
            </w:pPr>
            <w:r w:rsidRPr="00D20063">
              <w:rPr>
                <w:sz w:val="22"/>
                <w:szCs w:val="22"/>
              </w:rPr>
              <w:t>Kraj</w:t>
            </w:r>
          </w:p>
        </w:tc>
        <w:tc>
          <w:tcPr>
            <w:tcW w:w="3544" w:type="dxa"/>
            <w:shd w:val="clear" w:color="auto" w:fill="FABF8F"/>
            <w:vAlign w:val="center"/>
          </w:tcPr>
          <w:p w:rsidR="009D5FD0" w:rsidRPr="00D20063" w:rsidRDefault="009D5FD0" w:rsidP="00C82BB8">
            <w:pPr>
              <w:spacing w:before="120" w:after="120"/>
              <w:rPr>
                <w:sz w:val="22"/>
                <w:szCs w:val="22"/>
              </w:rPr>
            </w:pPr>
            <w:r w:rsidRPr="00D20063">
              <w:rPr>
                <w:sz w:val="22"/>
                <w:szCs w:val="22"/>
              </w:rPr>
              <w:t>WWW stránky</w:t>
            </w:r>
          </w:p>
        </w:tc>
        <w:tc>
          <w:tcPr>
            <w:tcW w:w="3717" w:type="dxa"/>
            <w:shd w:val="clear" w:color="auto" w:fill="FABF8F"/>
            <w:vAlign w:val="center"/>
          </w:tcPr>
          <w:p w:rsidR="009D5FD0" w:rsidRPr="00D20063" w:rsidRDefault="009D5FD0" w:rsidP="00C82BB8">
            <w:pPr>
              <w:spacing w:before="120" w:after="120"/>
              <w:rPr>
                <w:sz w:val="22"/>
                <w:szCs w:val="22"/>
              </w:rPr>
            </w:pPr>
            <w:r w:rsidRPr="00D20063">
              <w:rPr>
                <w:sz w:val="22"/>
                <w:szCs w:val="22"/>
              </w:rPr>
              <w:t>Emailová adresa</w:t>
            </w:r>
          </w:p>
        </w:tc>
      </w:tr>
      <w:tr w:rsidR="009D5FD0" w:rsidRPr="00D20063" w:rsidTr="00C82BB8">
        <w:tc>
          <w:tcPr>
            <w:tcW w:w="1951" w:type="dxa"/>
            <w:vAlign w:val="center"/>
          </w:tcPr>
          <w:p w:rsidR="009D5FD0" w:rsidRPr="00D20063" w:rsidRDefault="009D5FD0" w:rsidP="00C82BB8">
            <w:pPr>
              <w:spacing w:before="120" w:after="120"/>
              <w:rPr>
                <w:sz w:val="22"/>
                <w:szCs w:val="22"/>
              </w:rPr>
            </w:pPr>
            <w:r w:rsidRPr="00D20063">
              <w:rPr>
                <w:sz w:val="22"/>
                <w:szCs w:val="22"/>
              </w:rPr>
              <w:lastRenderedPageBreak/>
              <w:t>Jihočeský</w:t>
            </w:r>
          </w:p>
        </w:tc>
        <w:tc>
          <w:tcPr>
            <w:tcW w:w="3544" w:type="dxa"/>
            <w:vAlign w:val="center"/>
          </w:tcPr>
          <w:p w:rsidR="009D5FD0" w:rsidRPr="00D20063" w:rsidRDefault="007C5D6E" w:rsidP="00C82BB8">
            <w:pPr>
              <w:spacing w:before="120" w:after="120"/>
              <w:rPr>
                <w:sz w:val="22"/>
                <w:szCs w:val="22"/>
              </w:rPr>
            </w:pPr>
            <w:hyperlink r:id="rId12" w:history="1">
              <w:r w:rsidR="009D5FD0" w:rsidRPr="00D20063">
                <w:rPr>
                  <w:rStyle w:val="Hypertextovodkaz"/>
                  <w:sz w:val="22"/>
                  <w:szCs w:val="22"/>
                </w:rPr>
                <w:t>http://opvk.kraj-jihocesky.cz/</w:t>
              </w:r>
            </w:hyperlink>
          </w:p>
        </w:tc>
        <w:tc>
          <w:tcPr>
            <w:tcW w:w="3717" w:type="dxa"/>
            <w:vAlign w:val="center"/>
          </w:tcPr>
          <w:p w:rsidR="009D5FD0" w:rsidRPr="00D20063" w:rsidRDefault="007C5D6E" w:rsidP="00C82BB8">
            <w:pPr>
              <w:spacing w:before="120" w:after="120"/>
              <w:rPr>
                <w:sz w:val="22"/>
                <w:szCs w:val="22"/>
              </w:rPr>
            </w:pPr>
            <w:hyperlink r:id="rId13" w:history="1">
              <w:r w:rsidR="009D5FD0" w:rsidRPr="00D20063">
                <w:rPr>
                  <w:rStyle w:val="Hypertextovodkaz"/>
                  <w:sz w:val="22"/>
                  <w:szCs w:val="22"/>
                </w:rPr>
                <w:t>opvk@kraj-jihocesky.cz</w:t>
              </w:r>
            </w:hyperlink>
          </w:p>
        </w:tc>
      </w:tr>
      <w:tr w:rsidR="009D5FD0" w:rsidRPr="00D20063" w:rsidTr="00C82BB8">
        <w:tc>
          <w:tcPr>
            <w:tcW w:w="1951" w:type="dxa"/>
            <w:vAlign w:val="center"/>
          </w:tcPr>
          <w:p w:rsidR="009D5FD0" w:rsidRPr="00D20063" w:rsidRDefault="009D5FD0" w:rsidP="00C82BB8">
            <w:pPr>
              <w:spacing w:before="120" w:after="120"/>
              <w:rPr>
                <w:sz w:val="22"/>
                <w:szCs w:val="22"/>
              </w:rPr>
            </w:pPr>
            <w:r w:rsidRPr="00D20063">
              <w:rPr>
                <w:sz w:val="22"/>
                <w:szCs w:val="22"/>
              </w:rPr>
              <w:t>Jihomoravský</w:t>
            </w:r>
          </w:p>
        </w:tc>
        <w:tc>
          <w:tcPr>
            <w:tcW w:w="3544" w:type="dxa"/>
            <w:vAlign w:val="center"/>
          </w:tcPr>
          <w:p w:rsidR="009D5FD0" w:rsidRPr="00D20063" w:rsidRDefault="007C5D6E" w:rsidP="00C82BB8">
            <w:pPr>
              <w:spacing w:before="120" w:after="120"/>
              <w:rPr>
                <w:sz w:val="22"/>
                <w:szCs w:val="22"/>
              </w:rPr>
            </w:pPr>
            <w:hyperlink r:id="rId14" w:history="1">
              <w:r w:rsidR="009D5FD0" w:rsidRPr="00D20063">
                <w:rPr>
                  <w:rStyle w:val="Hypertextovodkaz"/>
                  <w:sz w:val="22"/>
                  <w:szCs w:val="22"/>
                </w:rPr>
                <w:t>www.kr-jihomoravsky.cz</w:t>
              </w:r>
            </w:hyperlink>
          </w:p>
        </w:tc>
        <w:tc>
          <w:tcPr>
            <w:tcW w:w="3717" w:type="dxa"/>
            <w:vAlign w:val="center"/>
          </w:tcPr>
          <w:p w:rsidR="009D5FD0" w:rsidRPr="00D20063" w:rsidRDefault="007C5D6E" w:rsidP="00C82BB8">
            <w:pPr>
              <w:spacing w:before="120" w:after="120"/>
              <w:rPr>
                <w:sz w:val="22"/>
                <w:szCs w:val="22"/>
              </w:rPr>
            </w:pPr>
            <w:hyperlink r:id="rId15" w:history="1">
              <w:r w:rsidR="009D5FD0" w:rsidRPr="00D20063">
                <w:rPr>
                  <w:rStyle w:val="Hypertextovodkaz"/>
                  <w:sz w:val="22"/>
                  <w:szCs w:val="22"/>
                </w:rPr>
                <w:t>horavova.barbora@kr-jihomoravsky.cz</w:t>
              </w:r>
            </w:hyperlink>
          </w:p>
        </w:tc>
      </w:tr>
      <w:tr w:rsidR="009D5FD0" w:rsidRPr="00D20063" w:rsidTr="00C82BB8">
        <w:tc>
          <w:tcPr>
            <w:tcW w:w="1951" w:type="dxa"/>
            <w:vAlign w:val="center"/>
          </w:tcPr>
          <w:p w:rsidR="009D5FD0" w:rsidRPr="00D20063" w:rsidRDefault="009D5FD0" w:rsidP="00C82BB8">
            <w:pPr>
              <w:spacing w:before="120" w:after="120"/>
              <w:rPr>
                <w:sz w:val="22"/>
                <w:szCs w:val="22"/>
              </w:rPr>
            </w:pPr>
            <w:r w:rsidRPr="00D20063">
              <w:rPr>
                <w:sz w:val="22"/>
                <w:szCs w:val="22"/>
              </w:rPr>
              <w:t>Karlovarský</w:t>
            </w:r>
          </w:p>
        </w:tc>
        <w:tc>
          <w:tcPr>
            <w:tcW w:w="3544" w:type="dxa"/>
            <w:vAlign w:val="center"/>
          </w:tcPr>
          <w:p w:rsidR="009D5FD0" w:rsidRPr="00D20063" w:rsidRDefault="007C5D6E" w:rsidP="00C82BB8">
            <w:pPr>
              <w:spacing w:before="120" w:after="120"/>
              <w:rPr>
                <w:sz w:val="22"/>
                <w:szCs w:val="22"/>
              </w:rPr>
            </w:pPr>
            <w:hyperlink r:id="rId16" w:history="1">
              <w:r w:rsidR="009D5FD0" w:rsidRPr="00D20063">
                <w:rPr>
                  <w:rStyle w:val="Hypertextovodkaz"/>
                  <w:iCs/>
                  <w:sz w:val="22"/>
                  <w:szCs w:val="22"/>
                </w:rPr>
                <w:t>http://www.kr-karlovarsky.cz/kraj_cz/EU/OPvzdel/</w:t>
              </w:r>
            </w:hyperlink>
          </w:p>
        </w:tc>
        <w:tc>
          <w:tcPr>
            <w:tcW w:w="3717" w:type="dxa"/>
            <w:vAlign w:val="center"/>
          </w:tcPr>
          <w:p w:rsidR="009D5FD0" w:rsidRPr="00D20063" w:rsidRDefault="007C5D6E" w:rsidP="00C82BB8">
            <w:pPr>
              <w:spacing w:before="120" w:after="120"/>
              <w:rPr>
                <w:sz w:val="22"/>
                <w:szCs w:val="22"/>
              </w:rPr>
            </w:pPr>
            <w:hyperlink r:id="rId17" w:tooltip="blocked::mailto:vaclav.novak@kr-karlovarsky.cz" w:history="1">
              <w:r w:rsidR="009D5FD0" w:rsidRPr="00D20063">
                <w:rPr>
                  <w:rStyle w:val="Hypertextovodkaz"/>
                  <w:sz w:val="22"/>
                  <w:szCs w:val="22"/>
                </w:rPr>
                <w:t>linda.zabrahova@kr-karlovarsky.cz</w:t>
              </w:r>
            </w:hyperlink>
            <w:r w:rsidR="009D5FD0" w:rsidRPr="00D20063">
              <w:rPr>
                <w:rStyle w:val="Zvraznn"/>
                <w:i w:val="0"/>
                <w:color w:val="000000"/>
                <w:sz w:val="22"/>
                <w:szCs w:val="22"/>
              </w:rPr>
              <w:t xml:space="preserve"> </w:t>
            </w:r>
            <w:hyperlink r:id="rId18" w:tooltip="blocked::mailto:jitka.kavkova@kr-karlovarsky.cz" w:history="1">
              <w:r w:rsidR="009D5FD0" w:rsidRPr="00D20063">
                <w:rPr>
                  <w:rStyle w:val="Hypertextovodkaz"/>
                  <w:sz w:val="22"/>
                  <w:szCs w:val="22"/>
                </w:rPr>
                <w:t>jitka.kavkova@kr-karlovarsky.cz</w:t>
              </w:r>
              <w:r w:rsidR="009D5FD0" w:rsidRPr="00D20063">
                <w:rPr>
                  <w:rStyle w:val="Zvraznn"/>
                  <w:i w:val="0"/>
                  <w:color w:val="000000"/>
                  <w:sz w:val="22"/>
                  <w:szCs w:val="22"/>
                  <w:u w:val="single"/>
                </w:rPr>
                <w:t>.</w:t>
              </w:r>
            </w:hyperlink>
          </w:p>
        </w:tc>
      </w:tr>
      <w:tr w:rsidR="009D5FD0" w:rsidRPr="00D20063" w:rsidTr="00C82BB8">
        <w:tc>
          <w:tcPr>
            <w:tcW w:w="1951" w:type="dxa"/>
            <w:vAlign w:val="center"/>
          </w:tcPr>
          <w:p w:rsidR="009D5FD0" w:rsidRPr="00D20063" w:rsidRDefault="009D5FD0" w:rsidP="00C82BB8">
            <w:pPr>
              <w:spacing w:before="120" w:after="120"/>
              <w:rPr>
                <w:sz w:val="22"/>
                <w:szCs w:val="22"/>
              </w:rPr>
            </w:pPr>
            <w:r w:rsidRPr="00D20063">
              <w:rPr>
                <w:sz w:val="22"/>
                <w:szCs w:val="22"/>
              </w:rPr>
              <w:t>Kraj Vysočina</w:t>
            </w:r>
          </w:p>
        </w:tc>
        <w:tc>
          <w:tcPr>
            <w:tcW w:w="3544" w:type="dxa"/>
            <w:vAlign w:val="center"/>
          </w:tcPr>
          <w:p w:rsidR="009D5FD0" w:rsidRPr="00D20063" w:rsidRDefault="007C5D6E" w:rsidP="00C82BB8">
            <w:pPr>
              <w:spacing w:before="120" w:after="120"/>
              <w:rPr>
                <w:sz w:val="22"/>
                <w:szCs w:val="22"/>
              </w:rPr>
            </w:pPr>
            <w:hyperlink r:id="rId19" w:history="1">
              <w:r w:rsidR="009D5FD0" w:rsidRPr="00D20063">
                <w:rPr>
                  <w:rStyle w:val="Hypertextovodkaz"/>
                  <w:sz w:val="22"/>
                  <w:szCs w:val="22"/>
                </w:rPr>
                <w:t>www.vysocina-finance.cz</w:t>
              </w:r>
            </w:hyperlink>
          </w:p>
        </w:tc>
        <w:tc>
          <w:tcPr>
            <w:tcW w:w="3717" w:type="dxa"/>
            <w:vAlign w:val="center"/>
          </w:tcPr>
          <w:p w:rsidR="009D5FD0" w:rsidRPr="00D20063" w:rsidRDefault="007C5D6E" w:rsidP="00C82BB8">
            <w:pPr>
              <w:spacing w:before="120" w:after="120"/>
              <w:rPr>
                <w:sz w:val="22"/>
                <w:szCs w:val="22"/>
              </w:rPr>
            </w:pPr>
            <w:hyperlink r:id="rId20" w:history="1">
              <w:r w:rsidR="009D5FD0" w:rsidRPr="00D20063">
                <w:rPr>
                  <w:rStyle w:val="Hypertextovodkaz"/>
                  <w:sz w:val="22"/>
                  <w:szCs w:val="22"/>
                </w:rPr>
                <w:t>zakazky.opvk@kr-vysocina.cz</w:t>
              </w:r>
            </w:hyperlink>
          </w:p>
        </w:tc>
      </w:tr>
      <w:tr w:rsidR="009D5FD0" w:rsidRPr="00D20063" w:rsidTr="00C82BB8">
        <w:tc>
          <w:tcPr>
            <w:tcW w:w="1951" w:type="dxa"/>
            <w:vAlign w:val="center"/>
          </w:tcPr>
          <w:p w:rsidR="009D5FD0" w:rsidRPr="00D20063" w:rsidRDefault="009D5FD0" w:rsidP="00C82BB8">
            <w:pPr>
              <w:spacing w:before="120" w:after="120"/>
              <w:rPr>
                <w:sz w:val="22"/>
                <w:szCs w:val="22"/>
              </w:rPr>
            </w:pPr>
            <w:r w:rsidRPr="00D20063">
              <w:rPr>
                <w:sz w:val="22"/>
                <w:szCs w:val="22"/>
              </w:rPr>
              <w:t>Královéhradecký</w:t>
            </w:r>
          </w:p>
        </w:tc>
        <w:tc>
          <w:tcPr>
            <w:tcW w:w="3544" w:type="dxa"/>
            <w:vAlign w:val="center"/>
          </w:tcPr>
          <w:p w:rsidR="009D5FD0" w:rsidRPr="00D20063" w:rsidRDefault="007C5D6E" w:rsidP="00C82BB8">
            <w:pPr>
              <w:spacing w:before="120" w:after="120"/>
              <w:rPr>
                <w:sz w:val="22"/>
                <w:szCs w:val="22"/>
              </w:rPr>
            </w:pPr>
            <w:hyperlink r:id="rId21" w:history="1">
              <w:r w:rsidR="009D5FD0" w:rsidRPr="00D20063">
                <w:rPr>
                  <w:rStyle w:val="Hypertextovodkaz"/>
                  <w:bCs/>
                  <w:sz w:val="22"/>
                  <w:szCs w:val="22"/>
                </w:rPr>
                <w:t>www.kr-kralovehradecky.cz</w:t>
              </w:r>
            </w:hyperlink>
          </w:p>
        </w:tc>
        <w:tc>
          <w:tcPr>
            <w:tcW w:w="3717" w:type="dxa"/>
            <w:vAlign w:val="center"/>
          </w:tcPr>
          <w:p w:rsidR="009D5FD0" w:rsidRPr="00D20063" w:rsidRDefault="007C5D6E" w:rsidP="00C82BB8">
            <w:pPr>
              <w:spacing w:before="120" w:after="120"/>
              <w:rPr>
                <w:sz w:val="22"/>
                <w:szCs w:val="22"/>
              </w:rPr>
            </w:pPr>
            <w:hyperlink r:id="rId22" w:history="1">
              <w:r w:rsidR="009D5FD0" w:rsidRPr="00D20063">
                <w:rPr>
                  <w:rStyle w:val="Hypertextovodkaz"/>
                  <w:bCs/>
                  <w:sz w:val="22"/>
                  <w:szCs w:val="22"/>
                </w:rPr>
                <w:t>phnatova@kr-kralovehradecky.cz</w:t>
              </w:r>
            </w:hyperlink>
          </w:p>
        </w:tc>
      </w:tr>
      <w:tr w:rsidR="009D5FD0" w:rsidRPr="00D20063" w:rsidTr="00C82BB8">
        <w:tc>
          <w:tcPr>
            <w:tcW w:w="1951" w:type="dxa"/>
            <w:vAlign w:val="center"/>
          </w:tcPr>
          <w:p w:rsidR="009D5FD0" w:rsidRPr="00D20063" w:rsidRDefault="009D5FD0" w:rsidP="00C82BB8">
            <w:pPr>
              <w:spacing w:before="120" w:after="120"/>
              <w:rPr>
                <w:sz w:val="22"/>
                <w:szCs w:val="22"/>
              </w:rPr>
            </w:pPr>
            <w:r w:rsidRPr="00D20063">
              <w:rPr>
                <w:sz w:val="22"/>
                <w:szCs w:val="22"/>
              </w:rPr>
              <w:t>Liberecký</w:t>
            </w:r>
          </w:p>
        </w:tc>
        <w:tc>
          <w:tcPr>
            <w:tcW w:w="3544" w:type="dxa"/>
            <w:vAlign w:val="center"/>
          </w:tcPr>
          <w:p w:rsidR="009D5FD0" w:rsidRPr="00D20063" w:rsidRDefault="007C5D6E" w:rsidP="00C82BB8">
            <w:pPr>
              <w:spacing w:before="120" w:after="120"/>
              <w:rPr>
                <w:sz w:val="22"/>
                <w:szCs w:val="22"/>
              </w:rPr>
            </w:pPr>
            <w:hyperlink r:id="rId23" w:history="1">
              <w:r w:rsidR="009D5FD0" w:rsidRPr="00D20063">
                <w:rPr>
                  <w:rStyle w:val="Hypertextovodkaz"/>
                  <w:sz w:val="22"/>
                  <w:szCs w:val="22"/>
                </w:rPr>
                <w:t>www.kraj-lbc.cz</w:t>
              </w:r>
            </w:hyperlink>
          </w:p>
        </w:tc>
        <w:tc>
          <w:tcPr>
            <w:tcW w:w="3717" w:type="dxa"/>
            <w:vAlign w:val="center"/>
          </w:tcPr>
          <w:p w:rsidR="009D5FD0" w:rsidRPr="00D20063" w:rsidRDefault="007C5D6E" w:rsidP="00C82BB8">
            <w:pPr>
              <w:spacing w:before="120" w:after="120"/>
              <w:rPr>
                <w:sz w:val="22"/>
                <w:szCs w:val="22"/>
              </w:rPr>
            </w:pPr>
            <w:hyperlink r:id="rId24" w:history="1">
              <w:r w:rsidR="009D5FD0" w:rsidRPr="00D20063">
                <w:rPr>
                  <w:rStyle w:val="Hypertextovodkaz"/>
                  <w:sz w:val="22"/>
                  <w:szCs w:val="22"/>
                </w:rPr>
                <w:t>opvk@kraj-lbc.cz</w:t>
              </w:r>
            </w:hyperlink>
          </w:p>
        </w:tc>
      </w:tr>
      <w:tr w:rsidR="009D5FD0" w:rsidRPr="00D20063" w:rsidTr="00C82BB8">
        <w:tc>
          <w:tcPr>
            <w:tcW w:w="1951" w:type="dxa"/>
            <w:vAlign w:val="center"/>
          </w:tcPr>
          <w:p w:rsidR="009D5FD0" w:rsidRPr="00D20063" w:rsidRDefault="009D5FD0" w:rsidP="00C82BB8">
            <w:pPr>
              <w:spacing w:before="120" w:after="120"/>
              <w:rPr>
                <w:sz w:val="22"/>
                <w:szCs w:val="22"/>
              </w:rPr>
            </w:pPr>
            <w:r w:rsidRPr="00D20063">
              <w:rPr>
                <w:sz w:val="22"/>
                <w:szCs w:val="22"/>
              </w:rPr>
              <w:t>Moravskoslezský</w:t>
            </w:r>
          </w:p>
        </w:tc>
        <w:tc>
          <w:tcPr>
            <w:tcW w:w="3544" w:type="dxa"/>
            <w:vAlign w:val="center"/>
          </w:tcPr>
          <w:p w:rsidR="009D5FD0" w:rsidRPr="00D20063" w:rsidRDefault="007C5D6E" w:rsidP="00C82BB8">
            <w:pPr>
              <w:spacing w:before="120" w:after="120"/>
              <w:rPr>
                <w:color w:val="0D057B"/>
                <w:sz w:val="22"/>
                <w:szCs w:val="22"/>
                <w:u w:val="single"/>
              </w:rPr>
            </w:pPr>
            <w:hyperlink r:id="rId25" w:history="1">
              <w:r w:rsidR="009D5FD0" w:rsidRPr="00D20063">
                <w:rPr>
                  <w:color w:val="0D057B"/>
                  <w:u w:val="single"/>
                </w:rPr>
                <w:t>www.nuts2moravskoslezsko.cz</w:t>
              </w:r>
            </w:hyperlink>
          </w:p>
        </w:tc>
        <w:tc>
          <w:tcPr>
            <w:tcW w:w="3717" w:type="dxa"/>
            <w:vAlign w:val="center"/>
          </w:tcPr>
          <w:p w:rsidR="009D5FD0" w:rsidRPr="00D20063" w:rsidRDefault="007C5D6E" w:rsidP="00C82BB8">
            <w:pPr>
              <w:spacing w:before="120" w:after="120"/>
              <w:rPr>
                <w:color w:val="000080"/>
                <w:sz w:val="22"/>
                <w:szCs w:val="22"/>
              </w:rPr>
            </w:pPr>
            <w:hyperlink r:id="rId26" w:history="1">
              <w:r w:rsidR="009D5FD0" w:rsidRPr="00D20063">
                <w:rPr>
                  <w:rStyle w:val="Hypertextovodkaz"/>
                  <w:iCs/>
                  <w:color w:val="000080"/>
                </w:rPr>
                <w:t>opvk</w:t>
              </w:r>
              <w:r w:rsidR="009D5FD0" w:rsidRPr="00D20063">
                <w:rPr>
                  <w:rStyle w:val="Hypertextovodkaz"/>
                  <w:iCs/>
                </w:rPr>
                <w:t>@kr-moravskoslezsky.cz</w:t>
              </w:r>
            </w:hyperlink>
          </w:p>
        </w:tc>
      </w:tr>
      <w:tr w:rsidR="009D5FD0" w:rsidRPr="00D20063" w:rsidTr="00C82BB8">
        <w:tc>
          <w:tcPr>
            <w:tcW w:w="1951" w:type="dxa"/>
            <w:vAlign w:val="center"/>
          </w:tcPr>
          <w:p w:rsidR="009D5FD0" w:rsidRPr="00D20063" w:rsidRDefault="009D5FD0" w:rsidP="00C82BB8">
            <w:pPr>
              <w:spacing w:before="120" w:after="120"/>
              <w:rPr>
                <w:sz w:val="22"/>
                <w:szCs w:val="22"/>
              </w:rPr>
            </w:pPr>
            <w:r w:rsidRPr="00D20063">
              <w:rPr>
                <w:sz w:val="22"/>
                <w:szCs w:val="22"/>
              </w:rPr>
              <w:t>Olomoucký</w:t>
            </w:r>
          </w:p>
        </w:tc>
        <w:tc>
          <w:tcPr>
            <w:tcW w:w="3544" w:type="dxa"/>
            <w:vAlign w:val="center"/>
          </w:tcPr>
          <w:p w:rsidR="009D5FD0" w:rsidRPr="00D20063" w:rsidRDefault="007C5D6E" w:rsidP="00C82BB8">
            <w:pPr>
              <w:spacing w:before="120" w:after="120"/>
              <w:rPr>
                <w:sz w:val="22"/>
                <w:szCs w:val="22"/>
              </w:rPr>
            </w:pPr>
            <w:hyperlink r:id="rId27" w:history="1">
              <w:r w:rsidR="009D5FD0" w:rsidRPr="00D20063">
                <w:rPr>
                  <w:rStyle w:val="Hypertextovodkaz"/>
                  <w:bCs/>
                  <w:sz w:val="22"/>
                  <w:szCs w:val="22"/>
                </w:rPr>
                <w:t>www.kr-olomoucky.cz/opvk</w:t>
              </w:r>
            </w:hyperlink>
          </w:p>
        </w:tc>
        <w:tc>
          <w:tcPr>
            <w:tcW w:w="3717" w:type="dxa"/>
            <w:vAlign w:val="center"/>
          </w:tcPr>
          <w:p w:rsidR="009D5FD0" w:rsidRPr="00D20063" w:rsidRDefault="007C5D6E" w:rsidP="00C82BB8">
            <w:pPr>
              <w:spacing w:before="120" w:after="120"/>
              <w:rPr>
                <w:sz w:val="22"/>
                <w:szCs w:val="22"/>
              </w:rPr>
            </w:pPr>
            <w:hyperlink r:id="rId28" w:history="1">
              <w:r w:rsidR="009D5FD0" w:rsidRPr="00D20063">
                <w:rPr>
                  <w:rStyle w:val="Hypertextovodkaz"/>
                  <w:bCs/>
                  <w:sz w:val="22"/>
                  <w:szCs w:val="22"/>
                </w:rPr>
                <w:t>m.hruby@kr-olomoucky.cz</w:t>
              </w:r>
            </w:hyperlink>
          </w:p>
        </w:tc>
      </w:tr>
      <w:tr w:rsidR="009D5FD0" w:rsidRPr="00D20063" w:rsidTr="00C82BB8">
        <w:tc>
          <w:tcPr>
            <w:tcW w:w="1951" w:type="dxa"/>
            <w:vAlign w:val="center"/>
          </w:tcPr>
          <w:p w:rsidR="009D5FD0" w:rsidRPr="00D20063" w:rsidRDefault="009D5FD0" w:rsidP="00C82BB8">
            <w:pPr>
              <w:spacing w:before="120" w:after="120"/>
              <w:rPr>
                <w:sz w:val="22"/>
                <w:szCs w:val="22"/>
              </w:rPr>
            </w:pPr>
            <w:r w:rsidRPr="00D20063">
              <w:rPr>
                <w:sz w:val="22"/>
                <w:szCs w:val="22"/>
              </w:rPr>
              <w:t>Pardubický</w:t>
            </w:r>
          </w:p>
        </w:tc>
        <w:tc>
          <w:tcPr>
            <w:tcW w:w="3544" w:type="dxa"/>
            <w:vAlign w:val="center"/>
          </w:tcPr>
          <w:p w:rsidR="009D5FD0" w:rsidRPr="00D20063" w:rsidRDefault="007C5D6E" w:rsidP="00C82BB8">
            <w:pPr>
              <w:spacing w:before="120" w:after="120"/>
              <w:rPr>
                <w:sz w:val="22"/>
                <w:szCs w:val="22"/>
              </w:rPr>
            </w:pPr>
            <w:hyperlink r:id="rId29" w:history="1">
              <w:r w:rsidR="009D5FD0" w:rsidRPr="00D20063">
                <w:rPr>
                  <w:rStyle w:val="Hypertextovodkaz"/>
                  <w:sz w:val="22"/>
                  <w:szCs w:val="22"/>
                </w:rPr>
                <w:t>elena.zrebena@pardubickykraj.cz</w:t>
              </w:r>
            </w:hyperlink>
          </w:p>
        </w:tc>
        <w:tc>
          <w:tcPr>
            <w:tcW w:w="3717" w:type="dxa"/>
            <w:vAlign w:val="center"/>
          </w:tcPr>
          <w:p w:rsidR="009D5FD0" w:rsidRPr="00D20063" w:rsidRDefault="007C5D6E" w:rsidP="00C82BB8">
            <w:pPr>
              <w:spacing w:before="120" w:after="120"/>
              <w:rPr>
                <w:sz w:val="22"/>
                <w:szCs w:val="22"/>
              </w:rPr>
            </w:pPr>
            <w:hyperlink r:id="rId30" w:history="1">
              <w:r w:rsidR="009D5FD0" w:rsidRPr="00D20063">
                <w:rPr>
                  <w:rStyle w:val="Hypertextovodkaz"/>
                  <w:sz w:val="22"/>
                  <w:szCs w:val="22"/>
                </w:rPr>
                <w:t>www.pardubickykraj.cz</w:t>
              </w:r>
            </w:hyperlink>
          </w:p>
        </w:tc>
      </w:tr>
      <w:tr w:rsidR="009D5FD0" w:rsidRPr="00D20063" w:rsidTr="00C82BB8">
        <w:tc>
          <w:tcPr>
            <w:tcW w:w="1951" w:type="dxa"/>
            <w:vAlign w:val="center"/>
          </w:tcPr>
          <w:p w:rsidR="009D5FD0" w:rsidRPr="00D20063" w:rsidRDefault="009D5FD0" w:rsidP="00C82BB8">
            <w:pPr>
              <w:spacing w:before="120" w:after="120"/>
              <w:rPr>
                <w:sz w:val="22"/>
                <w:szCs w:val="22"/>
              </w:rPr>
            </w:pPr>
            <w:r w:rsidRPr="00D20063">
              <w:rPr>
                <w:sz w:val="22"/>
                <w:szCs w:val="22"/>
              </w:rPr>
              <w:t>Plzeňský</w:t>
            </w:r>
          </w:p>
        </w:tc>
        <w:tc>
          <w:tcPr>
            <w:tcW w:w="3544" w:type="dxa"/>
            <w:vAlign w:val="center"/>
          </w:tcPr>
          <w:p w:rsidR="009D5FD0" w:rsidRPr="00D20063" w:rsidRDefault="007C5D6E" w:rsidP="00C82BB8">
            <w:pPr>
              <w:spacing w:before="120" w:after="120"/>
              <w:rPr>
                <w:sz w:val="22"/>
                <w:szCs w:val="22"/>
              </w:rPr>
            </w:pPr>
            <w:hyperlink r:id="rId31" w:history="1">
              <w:r w:rsidR="009D5FD0" w:rsidRPr="00D20063">
                <w:rPr>
                  <w:rStyle w:val="Hypertextovodkaz"/>
                  <w:sz w:val="22"/>
                  <w:szCs w:val="22"/>
                </w:rPr>
                <w:t>www.plzensky-kraj.cz</w:t>
              </w:r>
            </w:hyperlink>
          </w:p>
        </w:tc>
        <w:tc>
          <w:tcPr>
            <w:tcW w:w="3717" w:type="dxa"/>
            <w:vAlign w:val="center"/>
          </w:tcPr>
          <w:p w:rsidR="009D5FD0" w:rsidRPr="00D20063" w:rsidRDefault="007C5D6E" w:rsidP="00C82BB8">
            <w:pPr>
              <w:spacing w:before="120" w:after="120"/>
              <w:rPr>
                <w:sz w:val="22"/>
                <w:szCs w:val="22"/>
              </w:rPr>
            </w:pPr>
            <w:hyperlink r:id="rId32" w:history="1">
              <w:r w:rsidR="009D5FD0" w:rsidRPr="00D20063">
                <w:rPr>
                  <w:rStyle w:val="Hypertextovodkaz"/>
                  <w:sz w:val="22"/>
                  <w:szCs w:val="22"/>
                </w:rPr>
                <w:t>ludmila.novotna@plzensky-kraj.cz</w:t>
              </w:r>
            </w:hyperlink>
          </w:p>
        </w:tc>
      </w:tr>
      <w:tr w:rsidR="009D5FD0" w:rsidRPr="00D20063" w:rsidTr="00C82BB8">
        <w:tc>
          <w:tcPr>
            <w:tcW w:w="1951" w:type="dxa"/>
            <w:vAlign w:val="center"/>
          </w:tcPr>
          <w:p w:rsidR="009D5FD0" w:rsidRPr="00D20063" w:rsidRDefault="009D5FD0" w:rsidP="00C82BB8">
            <w:pPr>
              <w:spacing w:before="120" w:after="120"/>
              <w:rPr>
                <w:sz w:val="22"/>
                <w:szCs w:val="22"/>
              </w:rPr>
            </w:pPr>
            <w:r w:rsidRPr="00D20063">
              <w:rPr>
                <w:sz w:val="22"/>
                <w:szCs w:val="22"/>
              </w:rPr>
              <w:t>Středočeský</w:t>
            </w:r>
          </w:p>
        </w:tc>
        <w:tc>
          <w:tcPr>
            <w:tcW w:w="3544" w:type="dxa"/>
            <w:vAlign w:val="center"/>
          </w:tcPr>
          <w:p w:rsidR="009D5FD0" w:rsidRPr="00D20063" w:rsidRDefault="007C5D6E" w:rsidP="00C82BB8">
            <w:pPr>
              <w:spacing w:before="120" w:after="120"/>
              <w:rPr>
                <w:sz w:val="22"/>
                <w:szCs w:val="22"/>
              </w:rPr>
            </w:pPr>
            <w:hyperlink r:id="rId33" w:history="1">
              <w:r w:rsidR="009D5FD0" w:rsidRPr="00D20063">
                <w:rPr>
                  <w:rStyle w:val="Hypertextovodkaz"/>
                  <w:sz w:val="22"/>
                  <w:szCs w:val="22"/>
                </w:rPr>
                <w:t>http://fondyeu.kr-stredocesky.cz/</w:t>
              </w:r>
            </w:hyperlink>
          </w:p>
        </w:tc>
        <w:tc>
          <w:tcPr>
            <w:tcW w:w="3717" w:type="dxa"/>
            <w:vAlign w:val="center"/>
          </w:tcPr>
          <w:p w:rsidR="009D5FD0" w:rsidRPr="00D20063" w:rsidRDefault="007C5D6E" w:rsidP="00C82BB8">
            <w:pPr>
              <w:spacing w:before="120" w:after="120"/>
              <w:rPr>
                <w:sz w:val="22"/>
                <w:szCs w:val="22"/>
              </w:rPr>
            </w:pPr>
            <w:hyperlink r:id="rId34" w:history="1">
              <w:r w:rsidR="009D5FD0" w:rsidRPr="00D20063">
                <w:rPr>
                  <w:rStyle w:val="Hypertextovodkaz"/>
                  <w:sz w:val="22"/>
                  <w:szCs w:val="22"/>
                </w:rPr>
                <w:t>opvk@kr-s.cz</w:t>
              </w:r>
            </w:hyperlink>
          </w:p>
        </w:tc>
      </w:tr>
      <w:tr w:rsidR="009D5FD0" w:rsidRPr="00D20063" w:rsidTr="00C82BB8">
        <w:tc>
          <w:tcPr>
            <w:tcW w:w="1951" w:type="dxa"/>
            <w:vAlign w:val="center"/>
          </w:tcPr>
          <w:p w:rsidR="009D5FD0" w:rsidRPr="00D20063" w:rsidRDefault="009D5FD0" w:rsidP="00C82BB8">
            <w:pPr>
              <w:spacing w:before="120" w:after="120"/>
              <w:rPr>
                <w:sz w:val="22"/>
                <w:szCs w:val="22"/>
              </w:rPr>
            </w:pPr>
            <w:r w:rsidRPr="00D20063">
              <w:rPr>
                <w:sz w:val="22"/>
                <w:szCs w:val="22"/>
              </w:rPr>
              <w:t>Ústecký</w:t>
            </w:r>
          </w:p>
        </w:tc>
        <w:tc>
          <w:tcPr>
            <w:tcW w:w="3544" w:type="dxa"/>
            <w:vAlign w:val="center"/>
          </w:tcPr>
          <w:p w:rsidR="009D5FD0" w:rsidRPr="00D20063" w:rsidRDefault="007C5D6E" w:rsidP="00C82BB8">
            <w:pPr>
              <w:spacing w:before="120" w:after="120"/>
              <w:rPr>
                <w:sz w:val="22"/>
                <w:szCs w:val="22"/>
              </w:rPr>
            </w:pPr>
            <w:hyperlink r:id="rId35" w:history="1">
              <w:r w:rsidR="009D5FD0" w:rsidRPr="00D20063">
                <w:rPr>
                  <w:rStyle w:val="Hypertextovodkaz"/>
                  <w:sz w:val="22"/>
                  <w:szCs w:val="22"/>
                </w:rPr>
                <w:t>http://opvk.kr-ustecky.cz</w:t>
              </w:r>
            </w:hyperlink>
          </w:p>
        </w:tc>
        <w:tc>
          <w:tcPr>
            <w:tcW w:w="3717" w:type="dxa"/>
            <w:vAlign w:val="center"/>
          </w:tcPr>
          <w:p w:rsidR="009D5FD0" w:rsidRPr="00D20063" w:rsidRDefault="007C5D6E" w:rsidP="00C82BB8">
            <w:pPr>
              <w:spacing w:before="120" w:after="120"/>
              <w:rPr>
                <w:sz w:val="22"/>
                <w:szCs w:val="22"/>
              </w:rPr>
            </w:pPr>
            <w:hyperlink r:id="rId36" w:history="1">
              <w:r w:rsidR="009D5FD0" w:rsidRPr="00D20063">
                <w:rPr>
                  <w:rStyle w:val="Hypertextovodkaz"/>
                  <w:sz w:val="22"/>
                  <w:szCs w:val="22"/>
                </w:rPr>
                <w:t>opvk@kr-ustecky.cz</w:t>
              </w:r>
            </w:hyperlink>
          </w:p>
        </w:tc>
      </w:tr>
      <w:tr w:rsidR="009D5FD0" w:rsidRPr="00D20063" w:rsidTr="00C82BB8">
        <w:tc>
          <w:tcPr>
            <w:tcW w:w="1951" w:type="dxa"/>
            <w:vAlign w:val="center"/>
          </w:tcPr>
          <w:p w:rsidR="009D5FD0" w:rsidRPr="00D20063" w:rsidRDefault="009D5FD0" w:rsidP="00C82BB8">
            <w:pPr>
              <w:spacing w:before="120" w:after="120"/>
              <w:rPr>
                <w:sz w:val="22"/>
                <w:szCs w:val="22"/>
              </w:rPr>
            </w:pPr>
            <w:r w:rsidRPr="00D20063">
              <w:rPr>
                <w:sz w:val="22"/>
                <w:szCs w:val="22"/>
              </w:rPr>
              <w:t>Zlínský</w:t>
            </w:r>
          </w:p>
        </w:tc>
        <w:tc>
          <w:tcPr>
            <w:tcW w:w="3544" w:type="dxa"/>
            <w:vAlign w:val="center"/>
          </w:tcPr>
          <w:p w:rsidR="009D5FD0" w:rsidRPr="00D20063" w:rsidRDefault="007C5D6E" w:rsidP="00C82BB8">
            <w:pPr>
              <w:spacing w:before="120" w:after="120"/>
              <w:rPr>
                <w:sz w:val="22"/>
                <w:szCs w:val="22"/>
              </w:rPr>
            </w:pPr>
            <w:hyperlink r:id="rId37" w:history="1">
              <w:r w:rsidR="009D5FD0" w:rsidRPr="00D20063">
                <w:rPr>
                  <w:rStyle w:val="Hypertextovodkaz"/>
                  <w:sz w:val="22"/>
                  <w:szCs w:val="22"/>
                </w:rPr>
                <w:t>www.kr-zlinsky.cz</w:t>
              </w:r>
            </w:hyperlink>
          </w:p>
        </w:tc>
        <w:tc>
          <w:tcPr>
            <w:tcW w:w="3717" w:type="dxa"/>
            <w:vAlign w:val="center"/>
          </w:tcPr>
          <w:p w:rsidR="009D5FD0" w:rsidRPr="00D20063" w:rsidRDefault="007C5D6E" w:rsidP="00C82BB8">
            <w:pPr>
              <w:spacing w:before="120" w:after="120"/>
              <w:rPr>
                <w:sz w:val="22"/>
                <w:szCs w:val="22"/>
              </w:rPr>
            </w:pPr>
            <w:hyperlink r:id="rId38" w:history="1">
              <w:r w:rsidR="009D5FD0" w:rsidRPr="00D20063">
                <w:rPr>
                  <w:rStyle w:val="Hypertextovodkaz"/>
                  <w:sz w:val="22"/>
                  <w:szCs w:val="22"/>
                </w:rPr>
                <w:t>lenka.sestakgregorova@kr-zlinsky.cz</w:t>
              </w:r>
            </w:hyperlink>
          </w:p>
        </w:tc>
      </w:tr>
    </w:tbl>
    <w:p w:rsidR="009D5FD0" w:rsidRPr="00DF12E5" w:rsidRDefault="009D5FD0" w:rsidP="00DF12E5">
      <w:pPr>
        <w:jc w:val="both"/>
      </w:pPr>
    </w:p>
    <w:p w:rsidR="00DF12E5" w:rsidRPr="00DF12E5" w:rsidRDefault="00DF12E5" w:rsidP="00DF12E5">
      <w:pPr>
        <w:jc w:val="both"/>
      </w:pPr>
      <w:r w:rsidRPr="00DF12E5">
        <w:t xml:space="preserve">Výzva bude na </w:t>
      </w:r>
      <w:hyperlink r:id="rId39" w:history="1">
        <w:r w:rsidR="00100670" w:rsidRPr="0073457C">
          <w:rPr>
            <w:rStyle w:val="Hypertextovodkaz"/>
          </w:rPr>
          <w:t>www.msmt.cz</w:t>
        </w:r>
      </w:hyperlink>
      <w:r w:rsidR="00DE02DB">
        <w:t>/</w:t>
      </w:r>
      <w:r w:rsidR="00100670">
        <w:t xml:space="preserve">www stránky ZS (v případě grantových projektů) </w:t>
      </w:r>
      <w:r w:rsidRPr="00DF12E5">
        <w:t xml:space="preserve">uveřejněna nejpozději do </w:t>
      </w:r>
      <w:r w:rsidR="002812C5">
        <w:t xml:space="preserve">3 </w:t>
      </w:r>
      <w:r w:rsidRPr="00DF12E5">
        <w:t xml:space="preserve">pracovních dnů ode dne obdržení. </w:t>
      </w:r>
    </w:p>
    <w:p w:rsidR="00DF12E5" w:rsidRPr="00DF12E5" w:rsidRDefault="00DF12E5" w:rsidP="00DF12E5">
      <w:pPr>
        <w:pStyle w:val="Zkladntext"/>
        <w:rPr>
          <w:rFonts w:ascii="Times New Roman" w:hAnsi="Times New Roman" w:cs="Times New Roman"/>
          <w:sz w:val="24"/>
          <w:szCs w:val="24"/>
          <w:lang w:val="cs-CZ"/>
        </w:rPr>
      </w:pPr>
    </w:p>
    <w:p w:rsidR="00DF12E5" w:rsidRDefault="00DF12E5" w:rsidP="00DF12E5">
      <w:pPr>
        <w:jc w:val="both"/>
      </w:pPr>
      <w:r w:rsidRPr="00DF12E5">
        <w:t xml:space="preserve">Kontaktní osoba pro případ doplnění formuláře před jeho uveřejněním na </w:t>
      </w:r>
      <w:hyperlink r:id="rId40" w:history="1">
        <w:r w:rsidR="002812C5" w:rsidRPr="0073457C">
          <w:rPr>
            <w:rStyle w:val="Hypertextovodkaz"/>
          </w:rPr>
          <w:t>www.msmt.cz</w:t>
        </w:r>
      </w:hyperlink>
      <w:r w:rsidR="00100670">
        <w:t>/</w:t>
      </w:r>
      <w:r w:rsidR="00100670" w:rsidRPr="00100670">
        <w:t xml:space="preserve"> </w:t>
      </w:r>
      <w:r w:rsidR="00100670">
        <w:t>www stránky ZS.</w:t>
      </w:r>
    </w:p>
    <w:p w:rsidR="002812C5" w:rsidRPr="00DF12E5" w:rsidRDefault="002812C5" w:rsidP="00DF12E5">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DF12E5" w:rsidRPr="00DF12E5"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r w:rsidRPr="00DF12E5">
              <w:t>Jméno:</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DF12E5" w:rsidRDefault="007E590D" w:rsidP="00DF12E5">
            <w:pPr>
              <w:ind w:left="57"/>
              <w:jc w:val="both"/>
            </w:pPr>
            <w:r>
              <w:t>Miroslav</w:t>
            </w:r>
          </w:p>
        </w:tc>
      </w:tr>
      <w:tr w:rsidR="00DF12E5" w:rsidRPr="00DF12E5"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r w:rsidRPr="00DF12E5">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DF12E5" w:rsidRDefault="007E590D" w:rsidP="00DF12E5">
            <w:pPr>
              <w:ind w:left="57"/>
              <w:jc w:val="both"/>
            </w:pPr>
            <w:r>
              <w:t>Kureš</w:t>
            </w:r>
          </w:p>
        </w:tc>
      </w:tr>
      <w:tr w:rsidR="00DF12E5" w:rsidRPr="00DF12E5"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r w:rsidRPr="00DF12E5">
              <w:t>E-mail:</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DF12E5" w:rsidRDefault="007E590D" w:rsidP="00DF12E5">
            <w:pPr>
              <w:ind w:left="57"/>
              <w:jc w:val="both"/>
            </w:pPr>
            <w:r>
              <w:t>kures@fme.vutbr.cz</w:t>
            </w:r>
          </w:p>
        </w:tc>
      </w:tr>
      <w:tr w:rsidR="00DF12E5" w:rsidRPr="00DF12E5"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r w:rsidRPr="00DF12E5">
              <w:t>Telefon:</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DF12E5" w:rsidRDefault="007E590D" w:rsidP="00DF12E5">
            <w:pPr>
              <w:ind w:left="57"/>
              <w:jc w:val="both"/>
            </w:pPr>
            <w:r>
              <w:t>+420 541 142 714</w:t>
            </w:r>
          </w:p>
        </w:tc>
      </w:tr>
    </w:tbl>
    <w:p w:rsidR="00427B93" w:rsidRPr="00DF12E5" w:rsidRDefault="00427B93"/>
    <w:sectPr w:rsidR="00427B93" w:rsidRPr="00DF12E5" w:rsidSect="00DA74C3">
      <w:headerReference w:type="even" r:id="rId41"/>
      <w:headerReference w:type="default" r:id="rId42"/>
      <w:footerReference w:type="even" r:id="rId43"/>
      <w:footerReference w:type="default" r:id="rId44"/>
      <w:headerReference w:type="first" r:id="rId45"/>
      <w:footerReference w:type="first" r:id="rId4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A34" w:rsidRDefault="007C4A34" w:rsidP="002812C5">
      <w:r>
        <w:separator/>
      </w:r>
    </w:p>
  </w:endnote>
  <w:endnote w:type="continuationSeparator" w:id="0">
    <w:p w:rsidR="007C4A34" w:rsidRDefault="007C4A34"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980" w:rsidRDefault="00F3098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62" w:rsidRDefault="007F7162" w:rsidP="007F7162">
    <w:pPr>
      <w:pStyle w:val="Zpat"/>
      <w:jc w:val="center"/>
      <w:rPr>
        <w:sz w:val="20"/>
        <w:szCs w:val="20"/>
      </w:rPr>
    </w:pPr>
  </w:p>
  <w:p w:rsidR="007F7162" w:rsidRDefault="007F7162" w:rsidP="007F7162">
    <w:pPr>
      <w:pStyle w:val="Zpat"/>
      <w:jc w:val="center"/>
      <w:rPr>
        <w:sz w:val="20"/>
        <w:szCs w:val="20"/>
      </w:rPr>
    </w:pPr>
  </w:p>
  <w:p w:rsidR="007F7162" w:rsidRDefault="007F7162" w:rsidP="00424965">
    <w:pPr>
      <w:pStyle w:val="Zpat"/>
    </w:pPr>
  </w:p>
  <w:p w:rsidR="007F7162" w:rsidRPr="007F7162" w:rsidRDefault="007F7162" w:rsidP="007F7162">
    <w:pPr>
      <w:pStyle w:val="Zpat"/>
      <w:rPr>
        <w:sz w:val="20"/>
        <w:szCs w:val="20"/>
      </w:rPr>
    </w:pPr>
    <w:r w:rsidRPr="007F7162">
      <w:rPr>
        <w:sz w:val="20"/>
        <w:szCs w:val="20"/>
      </w:rPr>
      <w:t>Platné od 27.4.2009</w:t>
    </w:r>
    <w:r w:rsidRPr="007F7162">
      <w:rPr>
        <w:sz w:val="20"/>
        <w:szCs w:val="20"/>
      </w:rPr>
      <w:tab/>
    </w:r>
    <w:r>
      <w:rPr>
        <w:sz w:val="20"/>
        <w:szCs w:val="20"/>
      </w:rPr>
      <w:tab/>
    </w:r>
    <w:r w:rsidRPr="007F7162">
      <w:rPr>
        <w:sz w:val="20"/>
        <w:szCs w:val="20"/>
      </w:rPr>
      <w:t xml:space="preserve">Stránka </w:t>
    </w:r>
    <w:r w:rsidR="007C5D6E" w:rsidRPr="007F7162">
      <w:rPr>
        <w:b/>
        <w:sz w:val="20"/>
        <w:szCs w:val="20"/>
      </w:rPr>
      <w:fldChar w:fldCharType="begin"/>
    </w:r>
    <w:r w:rsidRPr="007F7162">
      <w:rPr>
        <w:b/>
        <w:sz w:val="20"/>
        <w:szCs w:val="20"/>
      </w:rPr>
      <w:instrText>PAGE</w:instrText>
    </w:r>
    <w:r w:rsidR="007C5D6E" w:rsidRPr="007F7162">
      <w:rPr>
        <w:b/>
        <w:sz w:val="20"/>
        <w:szCs w:val="20"/>
      </w:rPr>
      <w:fldChar w:fldCharType="separate"/>
    </w:r>
    <w:r w:rsidR="009B4A9C">
      <w:rPr>
        <w:b/>
        <w:noProof/>
        <w:sz w:val="20"/>
        <w:szCs w:val="20"/>
      </w:rPr>
      <w:t>1</w:t>
    </w:r>
    <w:r w:rsidR="007C5D6E" w:rsidRPr="007F7162">
      <w:rPr>
        <w:b/>
        <w:sz w:val="20"/>
        <w:szCs w:val="20"/>
      </w:rPr>
      <w:fldChar w:fldCharType="end"/>
    </w:r>
    <w:r w:rsidRPr="007F7162">
      <w:rPr>
        <w:sz w:val="20"/>
        <w:szCs w:val="20"/>
      </w:rPr>
      <w:t xml:space="preserve"> z </w:t>
    </w:r>
    <w:r w:rsidR="007C5D6E" w:rsidRPr="007F7162">
      <w:rPr>
        <w:b/>
        <w:sz w:val="20"/>
        <w:szCs w:val="20"/>
      </w:rPr>
      <w:fldChar w:fldCharType="begin"/>
    </w:r>
    <w:r w:rsidRPr="007F7162">
      <w:rPr>
        <w:b/>
        <w:sz w:val="20"/>
        <w:szCs w:val="20"/>
      </w:rPr>
      <w:instrText>NUMPAGES</w:instrText>
    </w:r>
    <w:r w:rsidR="007C5D6E" w:rsidRPr="007F7162">
      <w:rPr>
        <w:b/>
        <w:sz w:val="20"/>
        <w:szCs w:val="20"/>
      </w:rPr>
      <w:fldChar w:fldCharType="separate"/>
    </w:r>
    <w:r w:rsidR="009B4A9C">
      <w:rPr>
        <w:b/>
        <w:noProof/>
        <w:sz w:val="20"/>
        <w:szCs w:val="20"/>
      </w:rPr>
      <w:t>8</w:t>
    </w:r>
    <w:r w:rsidR="007C5D6E" w:rsidRPr="007F7162">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980" w:rsidRDefault="00F3098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A34" w:rsidRDefault="007C4A34" w:rsidP="002812C5">
      <w:r>
        <w:separator/>
      </w:r>
    </w:p>
  </w:footnote>
  <w:footnote w:type="continuationSeparator" w:id="0">
    <w:p w:rsidR="007C4A34" w:rsidRDefault="007C4A34" w:rsidP="002812C5">
      <w:r>
        <w:continuationSeparator/>
      </w:r>
    </w:p>
  </w:footnote>
  <w:footnote w:id="1">
    <w:p w:rsidR="007F7162" w:rsidRDefault="007F7162">
      <w:pPr>
        <w:pStyle w:val="Textpoznpodarou"/>
      </w:pPr>
      <w:r>
        <w:rPr>
          <w:rStyle w:val="Znakapoznpodarou"/>
        </w:rPr>
        <w:footnoteRef/>
      </w:r>
      <w:r>
        <w:t xml:space="preserve"> Číslo zakázky bude doplněno MŠMT/ZS před zveřejněním.</w:t>
      </w:r>
    </w:p>
  </w:footnote>
  <w:footnote w:id="2">
    <w:p w:rsidR="007F7162" w:rsidRDefault="007F7162">
      <w:pPr>
        <w:pStyle w:val="Textpoznpodarou"/>
      </w:pPr>
      <w:r>
        <w:rPr>
          <w:rStyle w:val="Znakapoznpodarou"/>
        </w:rPr>
        <w:footnoteRef/>
      </w:r>
      <w:r>
        <w:t xml:space="preserve"> Uveďte hodnotu zakázky bez DPH a v závorce s DPH.</w:t>
      </w:r>
    </w:p>
  </w:footnote>
  <w:footnote w:id="3">
    <w:p w:rsidR="007F7162" w:rsidRDefault="007F7162">
      <w:pPr>
        <w:pStyle w:val="Textpoznpodarou"/>
      </w:pPr>
      <w:r>
        <w:rPr>
          <w:rStyle w:val="Znakapoznpodarou"/>
        </w:rPr>
        <w:footnoteRef/>
      </w:r>
      <w:r>
        <w:t xml:space="preserve"> Uveďte, zda se jedná o zakázku nadlimitní, podlimitní či malého rozsahu.</w:t>
      </w:r>
    </w:p>
  </w:footnote>
  <w:footnote w:id="4">
    <w:p w:rsidR="007F7162" w:rsidRDefault="007F7162">
      <w:pPr>
        <w:pStyle w:val="Textpoznpodarou"/>
      </w:pPr>
      <w:r>
        <w:rPr>
          <w:rStyle w:val="Znakapoznpodarou"/>
        </w:rPr>
        <w:footnoteRef/>
      </w:r>
      <w: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980" w:rsidRDefault="00F3098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62" w:rsidRDefault="00CE7BED">
    <w:pPr>
      <w:pStyle w:val="Zhlav"/>
    </w:pPr>
    <w:r>
      <w:rPr>
        <w:noProof/>
      </w:rPr>
      <w:drawing>
        <wp:anchor distT="0" distB="0" distL="0" distR="0" simplePos="0" relativeHeight="251657728" behindDoc="0" locked="0" layoutInCell="1" allowOverlap="1">
          <wp:simplePos x="0" y="0"/>
          <wp:positionH relativeFrom="margin">
            <wp:align>center</wp:align>
          </wp:positionH>
          <wp:positionV relativeFrom="paragraph">
            <wp:posOffset>-327660</wp:posOffset>
          </wp:positionV>
          <wp:extent cx="6144895" cy="1501140"/>
          <wp:effectExtent l="19050" t="0" r="8255" b="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44895" cy="1501140"/>
                  </a:xfrm>
                  <a:prstGeom prst="rect">
                    <a:avLst/>
                  </a:prstGeom>
                  <a:solidFill>
                    <a:srgbClr val="FFFFFF"/>
                  </a:solid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980" w:rsidRDefault="00F3098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005"/>
    <w:multiLevelType w:val="multilevel"/>
    <w:tmpl w:val="888855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65440FB"/>
    <w:multiLevelType w:val="hybridMultilevel"/>
    <w:tmpl w:val="387C6EFE"/>
    <w:lvl w:ilvl="0" w:tplc="82D21B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3">
    <w:nsid w:val="1AF56C18"/>
    <w:multiLevelType w:val="hybridMultilevel"/>
    <w:tmpl w:val="7738F978"/>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8323303"/>
    <w:multiLevelType w:val="hybridMultilevel"/>
    <w:tmpl w:val="6D02406E"/>
    <w:lvl w:ilvl="0" w:tplc="7094414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D8F77CF"/>
    <w:multiLevelType w:val="multilevel"/>
    <w:tmpl w:val="4B58FEF0"/>
    <w:lvl w:ilvl="0">
      <w:start w:val="1"/>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2A81D25"/>
    <w:multiLevelType w:val="hybridMultilevel"/>
    <w:tmpl w:val="67FA511A"/>
    <w:lvl w:ilvl="0" w:tplc="62CE0E3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CC74D71"/>
    <w:multiLevelType w:val="hybridMultilevel"/>
    <w:tmpl w:val="FE08445A"/>
    <w:lvl w:ilvl="0" w:tplc="801E5BC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41AE66B5"/>
    <w:multiLevelType w:val="multilevel"/>
    <w:tmpl w:val="33662850"/>
    <w:lvl w:ilvl="0">
      <w:start w:val="3"/>
      <w:numFmt w:val="decimal"/>
      <w:lvlText w:val="%1."/>
      <w:lvlJc w:val="left"/>
      <w:pPr>
        <w:tabs>
          <w:tab w:val="num" w:pos="360"/>
        </w:tabs>
        <w:ind w:left="360" w:hanging="360"/>
      </w:pPr>
      <w:rPr>
        <w:rFonts w:hint="default"/>
      </w:rPr>
    </w:lvl>
    <w:lvl w:ilvl="1">
      <w:start w:val="1"/>
      <w:numFmt w:val="decimal"/>
      <w:lvlText w:val="%1.8."/>
      <w:lvlJc w:val="left"/>
      <w:pPr>
        <w:tabs>
          <w:tab w:val="num" w:pos="720"/>
        </w:tabs>
        <w:ind w:left="720" w:hanging="360"/>
      </w:pPr>
      <w:rPr>
        <w:rFonts w:hint="default"/>
      </w:rPr>
    </w:lvl>
    <w:lvl w:ilvl="2">
      <w:start w:val="1"/>
      <w:numFmt w:val="decimal"/>
      <w:lvlText w:val="%1.8.%3."/>
      <w:lvlJc w:val="left"/>
      <w:pPr>
        <w:tabs>
          <w:tab w:val="num" w:pos="1440"/>
        </w:tabs>
        <w:ind w:left="1440" w:hanging="720"/>
      </w:pPr>
      <w:rPr>
        <w:rFonts w:hint="default"/>
        <w:b/>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430B3F65"/>
    <w:multiLevelType w:val="multilevel"/>
    <w:tmpl w:val="0A70C5E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B1231F1"/>
    <w:multiLevelType w:val="hybridMultilevel"/>
    <w:tmpl w:val="9D625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C9234EC"/>
    <w:multiLevelType w:val="multilevel"/>
    <w:tmpl w:val="4C0E4E62"/>
    <w:lvl w:ilvl="0">
      <w:start w:val="1"/>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B7432"/>
    <w:multiLevelType w:val="multilevel"/>
    <w:tmpl w:val="469640E8"/>
    <w:lvl w:ilvl="0">
      <w:start w:val="1"/>
      <w:numFmt w:val="decimal"/>
      <w:lvlText w:val="%1."/>
      <w:lvlJc w:val="left"/>
      <w:pPr>
        <w:tabs>
          <w:tab w:val="num" w:pos="720"/>
        </w:tabs>
        <w:ind w:left="720" w:hanging="360"/>
      </w:pPr>
      <w:rPr>
        <w:rFonts w:ascii="Calibri" w:hAnsi="Calibri" w:hint="default"/>
        <w:b/>
        <w:i w:val="0"/>
        <w:sz w:val="22"/>
      </w:rPr>
    </w:lvl>
    <w:lvl w:ilvl="1">
      <w:start w:val="1"/>
      <w:numFmt w:val="decimal"/>
      <w:lvlText w:val="%1.%2."/>
      <w:lvlJc w:val="left"/>
      <w:pPr>
        <w:tabs>
          <w:tab w:val="num" w:pos="1000"/>
        </w:tabs>
        <w:ind w:left="1000" w:hanging="432"/>
      </w:pPr>
      <w:rPr>
        <w:rFonts w:ascii="Calibri" w:hAnsi="Calibri" w:hint="default"/>
        <w:b/>
        <w:i w:val="0"/>
        <w:sz w:val="22"/>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2E73EE6"/>
    <w:multiLevelType w:val="hybridMultilevel"/>
    <w:tmpl w:val="5504DDFE"/>
    <w:lvl w:ilvl="0" w:tplc="7094414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78C6D0D"/>
    <w:multiLevelType w:val="hybridMultilevel"/>
    <w:tmpl w:val="A07C63D6"/>
    <w:lvl w:ilvl="0" w:tplc="7094414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9EB4BE1"/>
    <w:multiLevelType w:val="hybridMultilevel"/>
    <w:tmpl w:val="898417DA"/>
    <w:lvl w:ilvl="0" w:tplc="7094414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78520AB"/>
    <w:multiLevelType w:val="hybridMultilevel"/>
    <w:tmpl w:val="DBEEC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9">
    <w:nsid w:val="707F1651"/>
    <w:multiLevelType w:val="multilevel"/>
    <w:tmpl w:val="0A70A69E"/>
    <w:lvl w:ilvl="0">
      <w:start w:val="1"/>
      <w:numFmt w:val="bullet"/>
      <w:lvlText w:val="-"/>
      <w:lvlJc w:val="left"/>
      <w:pPr>
        <w:tabs>
          <w:tab w:val="num" w:pos="720"/>
        </w:tabs>
        <w:ind w:left="720" w:hanging="360"/>
      </w:pPr>
      <w:rPr>
        <w:rFonts w:ascii="Times New Roman" w:eastAsia="Times New Roman" w:hAnsi="Times New Roman" w:cs="Times New Roman" w:hint="default"/>
        <w:b/>
        <w:w w:val="100"/>
        <w:u w:val="none"/>
      </w:rPr>
    </w:lvl>
    <w:lvl w:ilvl="1">
      <w:start w:val="1"/>
      <w:numFmt w:val="bullet"/>
      <w:lvlText w:val="-"/>
      <w:lvlJc w:val="left"/>
      <w:pPr>
        <w:tabs>
          <w:tab w:val="num" w:pos="612"/>
        </w:tabs>
        <w:ind w:left="612" w:hanging="432"/>
      </w:pPr>
      <w:rPr>
        <w:rFonts w:ascii="Times New Roman" w:eastAsia="Times New Roman" w:hAnsi="Times New Roman" w:cs="Times New Roman" w:hint="default"/>
        <w:b/>
      </w:rPr>
    </w:lvl>
    <w:lvl w:ilvl="2">
      <w:start w:val="1"/>
      <w:numFmt w:val="decimal"/>
      <w:lvlText w:val="%1.%2.%3."/>
      <w:lvlJc w:val="left"/>
      <w:pPr>
        <w:tabs>
          <w:tab w:val="num" w:pos="1044"/>
        </w:tabs>
        <w:ind w:left="1044" w:hanging="504"/>
      </w:pPr>
      <w:rPr>
        <w:b w:val="0"/>
      </w:rPr>
    </w:lvl>
    <w:lvl w:ilvl="3">
      <w:start w:val="1"/>
      <w:numFmt w:val="decimal"/>
      <w:lvlText w:val="%1.%2.%3.%4."/>
      <w:lvlJc w:val="left"/>
      <w:pPr>
        <w:tabs>
          <w:tab w:val="num" w:pos="1620"/>
        </w:tabs>
        <w:ind w:left="1548" w:hanging="648"/>
      </w:pPr>
    </w:lvl>
    <w:lvl w:ilvl="4">
      <w:start w:val="1"/>
      <w:numFmt w:val="decimal"/>
      <w:lvlText w:val="%1.%2.%3.%4.%5."/>
      <w:lvlJc w:val="left"/>
      <w:pPr>
        <w:tabs>
          <w:tab w:val="num" w:pos="2340"/>
        </w:tabs>
        <w:ind w:left="2052" w:hanging="792"/>
      </w:pPr>
    </w:lvl>
    <w:lvl w:ilvl="5">
      <w:start w:val="1"/>
      <w:numFmt w:val="decimal"/>
      <w:lvlText w:val="%1.%2.%3.%4.%5.%6."/>
      <w:lvlJc w:val="left"/>
      <w:pPr>
        <w:tabs>
          <w:tab w:val="num" w:pos="2700"/>
        </w:tabs>
        <w:ind w:left="2556" w:hanging="936"/>
      </w:pPr>
    </w:lvl>
    <w:lvl w:ilvl="6">
      <w:start w:val="1"/>
      <w:numFmt w:val="decimal"/>
      <w:lvlText w:val="%1.%2.%3.%4.%5.%6.%7."/>
      <w:lvlJc w:val="left"/>
      <w:pPr>
        <w:tabs>
          <w:tab w:val="num" w:pos="3420"/>
        </w:tabs>
        <w:ind w:left="3060" w:hanging="1080"/>
      </w:pPr>
    </w:lvl>
    <w:lvl w:ilvl="7">
      <w:start w:val="1"/>
      <w:numFmt w:val="decimal"/>
      <w:lvlText w:val="%1.%2.%3.%4.%5.%6.%7.%8."/>
      <w:lvlJc w:val="left"/>
      <w:pPr>
        <w:tabs>
          <w:tab w:val="num" w:pos="3780"/>
        </w:tabs>
        <w:ind w:left="3564" w:hanging="1224"/>
      </w:pPr>
    </w:lvl>
    <w:lvl w:ilvl="8">
      <w:start w:val="1"/>
      <w:numFmt w:val="decimal"/>
      <w:lvlText w:val="%1.%2.%3.%4.%5.%6.%7.%8.%9."/>
      <w:lvlJc w:val="left"/>
      <w:pPr>
        <w:tabs>
          <w:tab w:val="num" w:pos="4500"/>
        </w:tabs>
        <w:ind w:left="4140" w:hanging="1440"/>
      </w:pPr>
    </w:lvl>
  </w:abstractNum>
  <w:abstractNum w:abstractNumId="20">
    <w:nsid w:val="73684011"/>
    <w:multiLevelType w:val="multilevel"/>
    <w:tmpl w:val="01E638B8"/>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77165A8D"/>
    <w:multiLevelType w:val="hybridMultilevel"/>
    <w:tmpl w:val="01185492"/>
    <w:lvl w:ilvl="0" w:tplc="7094414A">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2">
    <w:nsid w:val="7F6D3C87"/>
    <w:multiLevelType w:val="hybridMultilevel"/>
    <w:tmpl w:val="456E15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F8601B3"/>
    <w:multiLevelType w:val="hybridMultilevel"/>
    <w:tmpl w:val="D6423AD0"/>
    <w:lvl w:ilvl="0" w:tplc="04050001">
      <w:start w:val="1"/>
      <w:numFmt w:val="bullet"/>
      <w:lvlText w:val=""/>
      <w:lvlJc w:val="left"/>
      <w:pPr>
        <w:tabs>
          <w:tab w:val="num" w:pos="1080"/>
        </w:tabs>
        <w:ind w:left="1080" w:hanging="360"/>
      </w:pPr>
      <w:rPr>
        <w:rFonts w:ascii="Symbol" w:hAnsi="Symbol" w:hint="default"/>
      </w:rPr>
    </w:lvl>
    <w:lvl w:ilvl="1" w:tplc="9E220364">
      <w:start w:val="2"/>
      <w:numFmt w:val="bullet"/>
      <w:lvlText w:val="-"/>
      <w:lvlJc w:val="left"/>
      <w:pPr>
        <w:tabs>
          <w:tab w:val="num" w:pos="1800"/>
        </w:tabs>
        <w:ind w:left="1800" w:hanging="360"/>
      </w:pPr>
      <w:rPr>
        <w:rFonts w:ascii="Calibri" w:eastAsia="Calibri" w:hAnsi="Calibri"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2"/>
  </w:num>
  <w:num w:numId="3">
    <w:abstractNumId w:val="17"/>
  </w:num>
  <w:num w:numId="4">
    <w:abstractNumId w:val="13"/>
  </w:num>
  <w:num w:numId="5">
    <w:abstractNumId w:val="18"/>
  </w:num>
  <w:num w:numId="6">
    <w:abstractNumId w:val="9"/>
  </w:num>
  <w:num w:numId="7">
    <w:abstractNumId w:val="3"/>
  </w:num>
  <w:num w:numId="8">
    <w:abstractNumId w:val="23"/>
  </w:num>
  <w:num w:numId="9">
    <w:abstractNumId w:val="20"/>
  </w:num>
  <w:num w:numId="10">
    <w:abstractNumId w:val="0"/>
  </w:num>
  <w:num w:numId="11">
    <w:abstractNumId w:val="10"/>
  </w:num>
  <w:num w:numId="12">
    <w:abstractNumId w:val="22"/>
  </w:num>
  <w:num w:numId="13">
    <w:abstractNumId w:val="11"/>
  </w:num>
  <w:num w:numId="14">
    <w:abstractNumId w:val="1"/>
  </w:num>
  <w:num w:numId="15">
    <w:abstractNumId w:val="8"/>
  </w:num>
  <w:num w:numId="16">
    <w:abstractNumId w:val="7"/>
  </w:num>
  <w:num w:numId="17">
    <w:abstractNumId w:val="21"/>
  </w:num>
  <w:num w:numId="18">
    <w:abstractNumId w:val="12"/>
  </w:num>
  <w:num w:numId="19">
    <w:abstractNumId w:val="5"/>
  </w:num>
  <w:num w:numId="20">
    <w:abstractNumId w:val="19"/>
  </w:num>
  <w:num w:numId="21">
    <w:abstractNumId w:val="15"/>
  </w:num>
  <w:num w:numId="22">
    <w:abstractNumId w:val="16"/>
  </w:num>
  <w:num w:numId="23">
    <w:abstractNumId w:val="4"/>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427B93"/>
    <w:rsid w:val="000B6326"/>
    <w:rsid w:val="000D67BF"/>
    <w:rsid w:val="00100670"/>
    <w:rsid w:val="00103FCD"/>
    <w:rsid w:val="00105893"/>
    <w:rsid w:val="00131E7A"/>
    <w:rsid w:val="00162F98"/>
    <w:rsid w:val="001672C3"/>
    <w:rsid w:val="001900D4"/>
    <w:rsid w:val="00206227"/>
    <w:rsid w:val="00212629"/>
    <w:rsid w:val="002812C5"/>
    <w:rsid w:val="002F2CB4"/>
    <w:rsid w:val="003246E6"/>
    <w:rsid w:val="0035412E"/>
    <w:rsid w:val="003551F4"/>
    <w:rsid w:val="003566AC"/>
    <w:rsid w:val="003832D7"/>
    <w:rsid w:val="003B754A"/>
    <w:rsid w:val="003D454E"/>
    <w:rsid w:val="003E3506"/>
    <w:rsid w:val="003F2655"/>
    <w:rsid w:val="00424965"/>
    <w:rsid w:val="00427B93"/>
    <w:rsid w:val="00435C48"/>
    <w:rsid w:val="004A39FC"/>
    <w:rsid w:val="004A7FEB"/>
    <w:rsid w:val="004B097B"/>
    <w:rsid w:val="004F61D7"/>
    <w:rsid w:val="00533DD7"/>
    <w:rsid w:val="00540FED"/>
    <w:rsid w:val="00611A73"/>
    <w:rsid w:val="00646355"/>
    <w:rsid w:val="00690E80"/>
    <w:rsid w:val="006938EE"/>
    <w:rsid w:val="007A37EA"/>
    <w:rsid w:val="007C4A34"/>
    <w:rsid w:val="007C5D6E"/>
    <w:rsid w:val="007E590D"/>
    <w:rsid w:val="007F45E2"/>
    <w:rsid w:val="007F7162"/>
    <w:rsid w:val="008E5599"/>
    <w:rsid w:val="008F0558"/>
    <w:rsid w:val="00901E34"/>
    <w:rsid w:val="0091031E"/>
    <w:rsid w:val="00930211"/>
    <w:rsid w:val="009415FA"/>
    <w:rsid w:val="009B4A9C"/>
    <w:rsid w:val="009D5FD0"/>
    <w:rsid w:val="009F63B0"/>
    <w:rsid w:val="00A44F84"/>
    <w:rsid w:val="00A70DEB"/>
    <w:rsid w:val="00A85CCB"/>
    <w:rsid w:val="00AB16BD"/>
    <w:rsid w:val="00AE0722"/>
    <w:rsid w:val="00B8015B"/>
    <w:rsid w:val="00B872B9"/>
    <w:rsid w:val="00BB58C6"/>
    <w:rsid w:val="00BC1EF1"/>
    <w:rsid w:val="00C44F89"/>
    <w:rsid w:val="00C6600F"/>
    <w:rsid w:val="00C82BB8"/>
    <w:rsid w:val="00CE464E"/>
    <w:rsid w:val="00CE7BED"/>
    <w:rsid w:val="00D4002B"/>
    <w:rsid w:val="00DA74C3"/>
    <w:rsid w:val="00DE02DB"/>
    <w:rsid w:val="00DF12E5"/>
    <w:rsid w:val="00E033EF"/>
    <w:rsid w:val="00E47A9E"/>
    <w:rsid w:val="00E6648E"/>
    <w:rsid w:val="00E74BAC"/>
    <w:rsid w:val="00EB6891"/>
    <w:rsid w:val="00F01884"/>
    <w:rsid w:val="00F05FC6"/>
    <w:rsid w:val="00F17E30"/>
    <w:rsid w:val="00F30980"/>
    <w:rsid w:val="00F30CF1"/>
    <w:rsid w:val="00F54272"/>
    <w:rsid w:val="00FB135E"/>
    <w:rsid w:val="00FC34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basedOn w:val="Standardnpsmoodstavce"/>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F12E5"/>
    <w:rPr>
      <w:rFonts w:ascii="Arial" w:eastAsia="Times New Roman" w:hAnsi="Arial" w:cs="Arial"/>
      <w:lang w:val="en-US" w:eastAsia="cs-CZ"/>
    </w:rPr>
  </w:style>
  <w:style w:type="paragraph" w:styleId="Zhlav">
    <w:name w:val="header"/>
    <w:basedOn w:val="Normln"/>
    <w:link w:val="ZhlavChar"/>
    <w:uiPriority w:val="99"/>
    <w:semiHidden/>
    <w:unhideWhenUsed/>
    <w:rsid w:val="002812C5"/>
    <w:pPr>
      <w:tabs>
        <w:tab w:val="center" w:pos="4536"/>
        <w:tab w:val="right" w:pos="9072"/>
      </w:tabs>
    </w:pPr>
  </w:style>
  <w:style w:type="character" w:customStyle="1" w:styleId="ZhlavChar">
    <w:name w:val="Záhlaví Char"/>
    <w:basedOn w:val="Standardnpsmoodstavce"/>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basedOn w:val="Standardnpsmoodstavce"/>
    <w:link w:val="Zpat"/>
    <w:uiPriority w:val="99"/>
    <w:rsid w:val="002812C5"/>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D5FD0"/>
    <w:rPr>
      <w:i/>
      <w:iCs/>
    </w:rPr>
  </w:style>
  <w:style w:type="paragraph" w:styleId="Textpoznpodarou">
    <w:name w:val="footnote text"/>
    <w:basedOn w:val="Normln"/>
    <w:semiHidden/>
    <w:rsid w:val="00C6600F"/>
    <w:rPr>
      <w:sz w:val="20"/>
      <w:szCs w:val="20"/>
    </w:rPr>
  </w:style>
  <w:style w:type="character" w:styleId="Znakapoznpodarou">
    <w:name w:val="footnote reference"/>
    <w:basedOn w:val="Standardnpsmoodstavce"/>
    <w:semiHidden/>
    <w:rsid w:val="00C6600F"/>
    <w:rPr>
      <w:vertAlign w:val="superscript"/>
    </w:rPr>
  </w:style>
  <w:style w:type="character" w:styleId="Nzevknihy">
    <w:name w:val="Book Title"/>
    <w:basedOn w:val="Standardnpsmoodstavc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basedOn w:val="Standardnpsmoodstavce"/>
    <w:link w:val="Textvysvtlivek"/>
    <w:uiPriority w:val="99"/>
    <w:semiHidden/>
    <w:rsid w:val="007F7162"/>
    <w:rPr>
      <w:rFonts w:ascii="Times New Roman" w:eastAsia="Times New Roman" w:hAnsi="Times New Roman"/>
    </w:rPr>
  </w:style>
  <w:style w:type="character" w:styleId="Odkaznavysvtlivky">
    <w:name w:val="endnote reference"/>
    <w:basedOn w:val="Standardnpsmoodstavce"/>
    <w:uiPriority w:val="99"/>
    <w:semiHidden/>
    <w:unhideWhenUsed/>
    <w:rsid w:val="007F7162"/>
    <w:rPr>
      <w:vertAlign w:val="superscript"/>
    </w:rPr>
  </w:style>
  <w:style w:type="paragraph" w:customStyle="1" w:styleId="Textodstavce">
    <w:name w:val="Text odstavce"/>
    <w:basedOn w:val="Normln"/>
    <w:rsid w:val="00CE464E"/>
    <w:pPr>
      <w:numPr>
        <w:ilvl w:val="6"/>
        <w:numId w:val="5"/>
      </w:numPr>
      <w:tabs>
        <w:tab w:val="left" w:pos="851"/>
      </w:tabs>
      <w:spacing w:before="120" w:after="120"/>
      <w:jc w:val="both"/>
      <w:outlineLvl w:val="6"/>
    </w:pPr>
    <w:rPr>
      <w:szCs w:val="20"/>
    </w:rPr>
  </w:style>
  <w:style w:type="paragraph" w:customStyle="1" w:styleId="Textbodu">
    <w:name w:val="Text bodu"/>
    <w:basedOn w:val="Normln"/>
    <w:rsid w:val="00CE464E"/>
    <w:pPr>
      <w:numPr>
        <w:ilvl w:val="8"/>
        <w:numId w:val="5"/>
      </w:numPr>
      <w:jc w:val="both"/>
      <w:outlineLvl w:val="8"/>
    </w:pPr>
    <w:rPr>
      <w:szCs w:val="20"/>
    </w:rPr>
  </w:style>
  <w:style w:type="paragraph" w:customStyle="1" w:styleId="Textpsmene">
    <w:name w:val="Text písmene"/>
    <w:basedOn w:val="Normln"/>
    <w:rsid w:val="00CE464E"/>
    <w:pPr>
      <w:numPr>
        <w:ilvl w:val="7"/>
        <w:numId w:val="5"/>
      </w:numPr>
      <w:jc w:val="both"/>
      <w:outlineLvl w:val="7"/>
    </w:pPr>
    <w:rPr>
      <w:szCs w:val="20"/>
    </w:rPr>
  </w:style>
  <w:style w:type="paragraph" w:customStyle="1" w:styleId="NormalJustified">
    <w:name w:val="Normal (Justified)"/>
    <w:basedOn w:val="Normln"/>
    <w:rsid w:val="00CE464E"/>
    <w:pPr>
      <w:widowControl w:val="0"/>
      <w:jc w:val="both"/>
    </w:pPr>
    <w:rPr>
      <w:kern w:val="28"/>
      <w:szCs w:val="20"/>
    </w:rPr>
  </w:style>
  <w:style w:type="paragraph" w:styleId="Podtitul">
    <w:name w:val="Subtitle"/>
    <w:basedOn w:val="Normln"/>
    <w:link w:val="PodtitulChar"/>
    <w:qFormat/>
    <w:rsid w:val="00BB58C6"/>
    <w:pPr>
      <w:jc w:val="center"/>
    </w:pPr>
    <w:rPr>
      <w:b/>
      <w:bCs/>
      <w:sz w:val="28"/>
    </w:rPr>
  </w:style>
  <w:style w:type="character" w:customStyle="1" w:styleId="PodtitulChar">
    <w:name w:val="Podtitul Char"/>
    <w:basedOn w:val="Standardnpsmoodstavce"/>
    <w:link w:val="Podtitul"/>
    <w:rsid w:val="00BB58C6"/>
    <w:rPr>
      <w:rFonts w:ascii="Times New Roman" w:eastAsia="Times New Roman" w:hAnsi="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hyperlink" Target="mailto:opvk@kraj-jihocesky.cz" TargetMode="External"/><Relationship Id="rId18" Type="http://schemas.openxmlformats.org/officeDocument/2006/relationships/hyperlink" Target="mailto:jitka.kavkova@kr-karlovarsky.cz." TargetMode="External"/><Relationship Id="rId26" Type="http://schemas.openxmlformats.org/officeDocument/2006/relationships/hyperlink" Target="mailto:opvk@kr-moravskoslezsky.cz" TargetMode="External"/><Relationship Id="rId39" Type="http://schemas.openxmlformats.org/officeDocument/2006/relationships/hyperlink" Target="http://www.msmt.cz/" TargetMode="External"/><Relationship Id="rId3" Type="http://schemas.openxmlformats.org/officeDocument/2006/relationships/styles" Target="styles.xml"/><Relationship Id="rId21" Type="http://schemas.openxmlformats.org/officeDocument/2006/relationships/hyperlink" Target="http://www.kr-kralovehradecky.cz" TargetMode="External"/><Relationship Id="rId34" Type="http://schemas.openxmlformats.org/officeDocument/2006/relationships/hyperlink" Target="mailto:opvk@kr-s.cz"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pvk.kraj-jihocesky.cz/" TargetMode="External"/><Relationship Id="rId17" Type="http://schemas.openxmlformats.org/officeDocument/2006/relationships/hyperlink" Target="mailto:linda.zabrahova@kr-karlovarsky.cz" TargetMode="External"/><Relationship Id="rId25" Type="http://schemas.openxmlformats.org/officeDocument/2006/relationships/hyperlink" Target="http://www.nuts2moravskoslezsko.cz" TargetMode="External"/><Relationship Id="rId33" Type="http://schemas.openxmlformats.org/officeDocument/2006/relationships/hyperlink" Target="http://fondyeu.kr-stredocesky.cz/" TargetMode="External"/><Relationship Id="rId38" Type="http://schemas.openxmlformats.org/officeDocument/2006/relationships/hyperlink" Target="mailto:lenka.sestakgregorova@kr-zlinsky.cz"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kr-karlovarsky.cz/kraj_cz/EU/OPvzdel/" TargetMode="External"/><Relationship Id="rId20" Type="http://schemas.openxmlformats.org/officeDocument/2006/relationships/hyperlink" Target="mailto:zakazky.opvk@kr-vysocina.cz" TargetMode="External"/><Relationship Id="rId29" Type="http://schemas.openxmlformats.org/officeDocument/2006/relationships/hyperlink" Target="mailto:elena.zrebena@pardubickykraj.cz"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ra@msmt.cz" TargetMode="External"/><Relationship Id="rId24" Type="http://schemas.openxmlformats.org/officeDocument/2006/relationships/hyperlink" Target="mailto:opvk@kraj-lbc.cz" TargetMode="External"/><Relationship Id="rId32" Type="http://schemas.openxmlformats.org/officeDocument/2006/relationships/hyperlink" Target="mailto:ludmila.novotna@plzensky-kraj.cz" TargetMode="External"/><Relationship Id="rId37" Type="http://schemas.openxmlformats.org/officeDocument/2006/relationships/hyperlink" Target="http://www.kr-zlinsky.cz" TargetMode="External"/><Relationship Id="rId40" Type="http://schemas.openxmlformats.org/officeDocument/2006/relationships/hyperlink" Target="http://www.msmt.cz"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horavova.barbora@kr-jihomoravsky.cz" TargetMode="External"/><Relationship Id="rId23" Type="http://schemas.openxmlformats.org/officeDocument/2006/relationships/hyperlink" Target="http://www.kraj-lbc.cz/" TargetMode="External"/><Relationship Id="rId28" Type="http://schemas.openxmlformats.org/officeDocument/2006/relationships/hyperlink" Target="mailto:m.hruby@kr-olomoucky.cz" TargetMode="External"/><Relationship Id="rId36" Type="http://schemas.openxmlformats.org/officeDocument/2006/relationships/hyperlink" Target="mailto:opvk@kr-ustecky.cz" TargetMode="External"/><Relationship Id="rId10" Type="http://schemas.openxmlformats.org/officeDocument/2006/relationships/hyperlink" Target="mailto:kures@fme.vutbr.cz" TargetMode="External"/><Relationship Id="rId19" Type="http://schemas.openxmlformats.org/officeDocument/2006/relationships/hyperlink" Target="http://www.vysocina-finance.cz/" TargetMode="External"/><Relationship Id="rId31" Type="http://schemas.openxmlformats.org/officeDocument/2006/relationships/hyperlink" Target="http://www.plzensky-kraj.cz"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oupovec@fme.vutbr.cz" TargetMode="External"/><Relationship Id="rId14" Type="http://schemas.openxmlformats.org/officeDocument/2006/relationships/hyperlink" Target="http://www.kr-jihomoravsky.cz" TargetMode="External"/><Relationship Id="rId22" Type="http://schemas.openxmlformats.org/officeDocument/2006/relationships/hyperlink" Target="mailto:phnatova@kr-kralovehradecky.cz" TargetMode="External"/><Relationship Id="rId27" Type="http://schemas.openxmlformats.org/officeDocument/2006/relationships/hyperlink" Target="http://www.kr-olomoucky.cz/opvk" TargetMode="External"/><Relationship Id="rId30" Type="http://schemas.openxmlformats.org/officeDocument/2006/relationships/hyperlink" Target="http://www.pardubickykraj.cz" TargetMode="External"/><Relationship Id="rId35" Type="http://schemas.openxmlformats.org/officeDocument/2006/relationships/hyperlink" Target="http://opvk.kr-ustecky.cz" TargetMode="External"/><Relationship Id="rId43" Type="http://schemas.openxmlformats.org/officeDocument/2006/relationships/footer" Target="foot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B4276-53B1-4189-A192-BCC57EEC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2362</Words>
  <Characters>13940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16270</CharactersWithSpaces>
  <SharedDoc>false</SharedDoc>
  <HLinks>
    <vt:vector size="186" baseType="variant">
      <vt:variant>
        <vt:i4>8323124</vt:i4>
      </vt:variant>
      <vt:variant>
        <vt:i4>90</vt:i4>
      </vt:variant>
      <vt:variant>
        <vt:i4>0</vt:i4>
      </vt:variant>
      <vt:variant>
        <vt:i4>5</vt:i4>
      </vt:variant>
      <vt:variant>
        <vt:lpwstr>http://www.msmt.cz/</vt:lpwstr>
      </vt:variant>
      <vt:variant>
        <vt:lpwstr/>
      </vt:variant>
      <vt:variant>
        <vt:i4>8323124</vt:i4>
      </vt:variant>
      <vt:variant>
        <vt:i4>87</vt:i4>
      </vt:variant>
      <vt:variant>
        <vt:i4>0</vt:i4>
      </vt:variant>
      <vt:variant>
        <vt:i4>5</vt:i4>
      </vt:variant>
      <vt:variant>
        <vt:lpwstr>http://www.msmt.cz/</vt:lpwstr>
      </vt:variant>
      <vt:variant>
        <vt:lpwstr/>
      </vt:variant>
      <vt:variant>
        <vt:i4>7864393</vt:i4>
      </vt:variant>
      <vt:variant>
        <vt:i4>84</vt:i4>
      </vt:variant>
      <vt:variant>
        <vt:i4>0</vt:i4>
      </vt:variant>
      <vt:variant>
        <vt:i4>5</vt:i4>
      </vt:variant>
      <vt:variant>
        <vt:lpwstr>mailto:lenka.sestakgregorova@kr-zlinsky.cz</vt:lpwstr>
      </vt:variant>
      <vt:variant>
        <vt:lpwstr/>
      </vt:variant>
      <vt:variant>
        <vt:i4>5242968</vt:i4>
      </vt:variant>
      <vt:variant>
        <vt:i4>81</vt:i4>
      </vt:variant>
      <vt:variant>
        <vt:i4>0</vt:i4>
      </vt:variant>
      <vt:variant>
        <vt:i4>5</vt:i4>
      </vt:variant>
      <vt:variant>
        <vt:lpwstr>http://www.kr-zlinsky.cz/</vt:lpwstr>
      </vt:variant>
      <vt:variant>
        <vt:lpwstr/>
      </vt:variant>
      <vt:variant>
        <vt:i4>3211332</vt:i4>
      </vt:variant>
      <vt:variant>
        <vt:i4>78</vt:i4>
      </vt:variant>
      <vt:variant>
        <vt:i4>0</vt:i4>
      </vt:variant>
      <vt:variant>
        <vt:i4>5</vt:i4>
      </vt:variant>
      <vt:variant>
        <vt:lpwstr>mailto:opvk@kr-ustecky.cz</vt:lpwstr>
      </vt:variant>
      <vt:variant>
        <vt:lpwstr/>
      </vt:variant>
      <vt:variant>
        <vt:i4>3735677</vt:i4>
      </vt:variant>
      <vt:variant>
        <vt:i4>75</vt:i4>
      </vt:variant>
      <vt:variant>
        <vt:i4>0</vt:i4>
      </vt:variant>
      <vt:variant>
        <vt:i4>5</vt:i4>
      </vt:variant>
      <vt:variant>
        <vt:lpwstr>http://opvk.kr-ustecky.cz/</vt:lpwstr>
      </vt:variant>
      <vt:variant>
        <vt:lpwstr/>
      </vt:variant>
      <vt:variant>
        <vt:i4>5832761</vt:i4>
      </vt:variant>
      <vt:variant>
        <vt:i4>72</vt:i4>
      </vt:variant>
      <vt:variant>
        <vt:i4>0</vt:i4>
      </vt:variant>
      <vt:variant>
        <vt:i4>5</vt:i4>
      </vt:variant>
      <vt:variant>
        <vt:lpwstr>mailto:opvk@kr-s.cz</vt:lpwstr>
      </vt:variant>
      <vt:variant>
        <vt:lpwstr/>
      </vt:variant>
      <vt:variant>
        <vt:i4>5046356</vt:i4>
      </vt:variant>
      <vt:variant>
        <vt:i4>69</vt:i4>
      </vt:variant>
      <vt:variant>
        <vt:i4>0</vt:i4>
      </vt:variant>
      <vt:variant>
        <vt:i4>5</vt:i4>
      </vt:variant>
      <vt:variant>
        <vt:lpwstr>http://fondyeu.kr-stredocesky.cz/</vt:lpwstr>
      </vt:variant>
      <vt:variant>
        <vt:lpwstr/>
      </vt:variant>
      <vt:variant>
        <vt:i4>3538969</vt:i4>
      </vt:variant>
      <vt:variant>
        <vt:i4>66</vt:i4>
      </vt:variant>
      <vt:variant>
        <vt:i4>0</vt:i4>
      </vt:variant>
      <vt:variant>
        <vt:i4>5</vt:i4>
      </vt:variant>
      <vt:variant>
        <vt:lpwstr>mailto:ludmila.novotna@plzensky-kraj.cz</vt:lpwstr>
      </vt:variant>
      <vt:variant>
        <vt:lpwstr/>
      </vt:variant>
      <vt:variant>
        <vt:i4>6094861</vt:i4>
      </vt:variant>
      <vt:variant>
        <vt:i4>63</vt:i4>
      </vt:variant>
      <vt:variant>
        <vt:i4>0</vt:i4>
      </vt:variant>
      <vt:variant>
        <vt:i4>5</vt:i4>
      </vt:variant>
      <vt:variant>
        <vt:lpwstr>http://www.plzensky-kraj.cz/</vt:lpwstr>
      </vt:variant>
      <vt:variant>
        <vt:lpwstr/>
      </vt:variant>
      <vt:variant>
        <vt:i4>86</vt:i4>
      </vt:variant>
      <vt:variant>
        <vt:i4>60</vt:i4>
      </vt:variant>
      <vt:variant>
        <vt:i4>0</vt:i4>
      </vt:variant>
      <vt:variant>
        <vt:i4>5</vt:i4>
      </vt:variant>
      <vt:variant>
        <vt:lpwstr>http://www.pardubickykraj.cz/</vt:lpwstr>
      </vt:variant>
      <vt:variant>
        <vt:lpwstr/>
      </vt:variant>
      <vt:variant>
        <vt:i4>3342430</vt:i4>
      </vt:variant>
      <vt:variant>
        <vt:i4>57</vt:i4>
      </vt:variant>
      <vt:variant>
        <vt:i4>0</vt:i4>
      </vt:variant>
      <vt:variant>
        <vt:i4>5</vt:i4>
      </vt:variant>
      <vt:variant>
        <vt:lpwstr>mailto:elena.zrebena@pardubickykraj.cz</vt:lpwstr>
      </vt:variant>
      <vt:variant>
        <vt:lpwstr/>
      </vt:variant>
      <vt:variant>
        <vt:i4>6684752</vt:i4>
      </vt:variant>
      <vt:variant>
        <vt:i4>54</vt:i4>
      </vt:variant>
      <vt:variant>
        <vt:i4>0</vt:i4>
      </vt:variant>
      <vt:variant>
        <vt:i4>5</vt:i4>
      </vt:variant>
      <vt:variant>
        <vt:lpwstr>mailto:m.hruby@kr-olomoucky.cz</vt:lpwstr>
      </vt:variant>
      <vt:variant>
        <vt:lpwstr/>
      </vt:variant>
      <vt:variant>
        <vt:i4>4128875</vt:i4>
      </vt:variant>
      <vt:variant>
        <vt:i4>51</vt:i4>
      </vt:variant>
      <vt:variant>
        <vt:i4>0</vt:i4>
      </vt:variant>
      <vt:variant>
        <vt:i4>5</vt:i4>
      </vt:variant>
      <vt:variant>
        <vt:lpwstr>http://www.kr-olomoucky.cz/opvk</vt:lpwstr>
      </vt:variant>
      <vt:variant>
        <vt:lpwstr/>
      </vt:variant>
      <vt:variant>
        <vt:i4>3407958</vt:i4>
      </vt:variant>
      <vt:variant>
        <vt:i4>48</vt:i4>
      </vt:variant>
      <vt:variant>
        <vt:i4>0</vt:i4>
      </vt:variant>
      <vt:variant>
        <vt:i4>5</vt:i4>
      </vt:variant>
      <vt:variant>
        <vt:lpwstr>mailto:opvk@kr-moravskoslezsky.cz</vt:lpwstr>
      </vt:variant>
      <vt:variant>
        <vt:lpwstr/>
      </vt:variant>
      <vt:variant>
        <vt:i4>3670077</vt:i4>
      </vt:variant>
      <vt:variant>
        <vt:i4>45</vt:i4>
      </vt:variant>
      <vt:variant>
        <vt:i4>0</vt:i4>
      </vt:variant>
      <vt:variant>
        <vt:i4>5</vt:i4>
      </vt:variant>
      <vt:variant>
        <vt:lpwstr>http://www.nuts2moravskoslezsko.cz/</vt:lpwstr>
      </vt:variant>
      <vt:variant>
        <vt:lpwstr/>
      </vt:variant>
      <vt:variant>
        <vt:i4>5177402</vt:i4>
      </vt:variant>
      <vt:variant>
        <vt:i4>42</vt:i4>
      </vt:variant>
      <vt:variant>
        <vt:i4>0</vt:i4>
      </vt:variant>
      <vt:variant>
        <vt:i4>5</vt:i4>
      </vt:variant>
      <vt:variant>
        <vt:lpwstr>mailto:opvk@kraj-lbc.cz</vt:lpwstr>
      </vt:variant>
      <vt:variant>
        <vt:lpwstr/>
      </vt:variant>
      <vt:variant>
        <vt:i4>3801124</vt:i4>
      </vt:variant>
      <vt:variant>
        <vt:i4>39</vt:i4>
      </vt:variant>
      <vt:variant>
        <vt:i4>0</vt:i4>
      </vt:variant>
      <vt:variant>
        <vt:i4>5</vt:i4>
      </vt:variant>
      <vt:variant>
        <vt:lpwstr>http://www.kraj-lbc.cz/</vt:lpwstr>
      </vt:variant>
      <vt:variant>
        <vt:lpwstr/>
      </vt:variant>
      <vt:variant>
        <vt:i4>2293834</vt:i4>
      </vt:variant>
      <vt:variant>
        <vt:i4>36</vt:i4>
      </vt:variant>
      <vt:variant>
        <vt:i4>0</vt:i4>
      </vt:variant>
      <vt:variant>
        <vt:i4>5</vt:i4>
      </vt:variant>
      <vt:variant>
        <vt:lpwstr>mailto:phnatova@kr-kralovehradecky.cz</vt:lpwstr>
      </vt:variant>
      <vt:variant>
        <vt:lpwstr/>
      </vt:variant>
      <vt:variant>
        <vt:i4>5636173</vt:i4>
      </vt:variant>
      <vt:variant>
        <vt:i4>33</vt:i4>
      </vt:variant>
      <vt:variant>
        <vt:i4>0</vt:i4>
      </vt:variant>
      <vt:variant>
        <vt:i4>5</vt:i4>
      </vt:variant>
      <vt:variant>
        <vt:lpwstr>http://www.kr-kralovehradecky.cz/</vt:lpwstr>
      </vt:variant>
      <vt:variant>
        <vt:lpwstr/>
      </vt:variant>
      <vt:variant>
        <vt:i4>458799</vt:i4>
      </vt:variant>
      <vt:variant>
        <vt:i4>30</vt:i4>
      </vt:variant>
      <vt:variant>
        <vt:i4>0</vt:i4>
      </vt:variant>
      <vt:variant>
        <vt:i4>5</vt:i4>
      </vt:variant>
      <vt:variant>
        <vt:lpwstr>mailto:zakazky.opvk@kr-vysocina.cz</vt:lpwstr>
      </vt:variant>
      <vt:variant>
        <vt:lpwstr/>
      </vt:variant>
      <vt:variant>
        <vt:i4>3211310</vt:i4>
      </vt:variant>
      <vt:variant>
        <vt:i4>27</vt:i4>
      </vt:variant>
      <vt:variant>
        <vt:i4>0</vt:i4>
      </vt:variant>
      <vt:variant>
        <vt:i4>5</vt:i4>
      </vt:variant>
      <vt:variant>
        <vt:lpwstr>http://www.vysocina-finance.cz/</vt:lpwstr>
      </vt:variant>
      <vt:variant>
        <vt:lpwstr/>
      </vt:variant>
      <vt:variant>
        <vt:i4>8257622</vt:i4>
      </vt:variant>
      <vt:variant>
        <vt:i4>24</vt:i4>
      </vt:variant>
      <vt:variant>
        <vt:i4>0</vt:i4>
      </vt:variant>
      <vt:variant>
        <vt:i4>5</vt:i4>
      </vt:variant>
      <vt:variant>
        <vt:lpwstr>mailto:jitka.kavkova@kr-karlovarsky.cz.</vt:lpwstr>
      </vt:variant>
      <vt:variant>
        <vt:lpwstr/>
      </vt:variant>
      <vt:variant>
        <vt:i4>393256</vt:i4>
      </vt:variant>
      <vt:variant>
        <vt:i4>21</vt:i4>
      </vt:variant>
      <vt:variant>
        <vt:i4>0</vt:i4>
      </vt:variant>
      <vt:variant>
        <vt:i4>5</vt:i4>
      </vt:variant>
      <vt:variant>
        <vt:lpwstr>mailto:linda.zabrahova@kr-karlovarsky.cz</vt:lpwstr>
      </vt:variant>
      <vt:variant>
        <vt:lpwstr/>
      </vt:variant>
      <vt:variant>
        <vt:i4>8257603</vt:i4>
      </vt:variant>
      <vt:variant>
        <vt:i4>18</vt:i4>
      </vt:variant>
      <vt:variant>
        <vt:i4>0</vt:i4>
      </vt:variant>
      <vt:variant>
        <vt:i4>5</vt:i4>
      </vt:variant>
      <vt:variant>
        <vt:lpwstr>http://www.kr-karlovarsky.cz/kraj_cz/EU/OPvzdel/</vt:lpwstr>
      </vt:variant>
      <vt:variant>
        <vt:lpwstr/>
      </vt:variant>
      <vt:variant>
        <vt:i4>4259955</vt:i4>
      </vt:variant>
      <vt:variant>
        <vt:i4>15</vt:i4>
      </vt:variant>
      <vt:variant>
        <vt:i4>0</vt:i4>
      </vt:variant>
      <vt:variant>
        <vt:i4>5</vt:i4>
      </vt:variant>
      <vt:variant>
        <vt:lpwstr>mailto:horavova.barbora@kr-jihomoravsky.cz</vt:lpwstr>
      </vt:variant>
      <vt:variant>
        <vt:lpwstr/>
      </vt:variant>
      <vt:variant>
        <vt:i4>2293878</vt:i4>
      </vt:variant>
      <vt:variant>
        <vt:i4>12</vt:i4>
      </vt:variant>
      <vt:variant>
        <vt:i4>0</vt:i4>
      </vt:variant>
      <vt:variant>
        <vt:i4>5</vt:i4>
      </vt:variant>
      <vt:variant>
        <vt:lpwstr>http://www.kr-jihomoravsky.cz/</vt:lpwstr>
      </vt:variant>
      <vt:variant>
        <vt:lpwstr/>
      </vt:variant>
      <vt:variant>
        <vt:i4>2818128</vt:i4>
      </vt:variant>
      <vt:variant>
        <vt:i4>9</vt:i4>
      </vt:variant>
      <vt:variant>
        <vt:i4>0</vt:i4>
      </vt:variant>
      <vt:variant>
        <vt:i4>5</vt:i4>
      </vt:variant>
      <vt:variant>
        <vt:lpwstr>mailto:opvk@kraj-jihocesky.cz</vt:lpwstr>
      </vt:variant>
      <vt:variant>
        <vt:lpwstr/>
      </vt:variant>
      <vt:variant>
        <vt:i4>2293865</vt:i4>
      </vt:variant>
      <vt:variant>
        <vt:i4>6</vt:i4>
      </vt:variant>
      <vt:variant>
        <vt:i4>0</vt:i4>
      </vt:variant>
      <vt:variant>
        <vt:i4>5</vt:i4>
      </vt:variant>
      <vt:variant>
        <vt:lpwstr>http://opvk.kraj-jihocesky.cz/</vt:lpwstr>
      </vt:variant>
      <vt:variant>
        <vt:lpwstr/>
      </vt:variant>
      <vt:variant>
        <vt:i4>5701728</vt:i4>
      </vt:variant>
      <vt:variant>
        <vt:i4>3</vt:i4>
      </vt:variant>
      <vt:variant>
        <vt:i4>0</vt:i4>
      </vt:variant>
      <vt:variant>
        <vt:i4>5</vt:i4>
      </vt:variant>
      <vt:variant>
        <vt:lpwstr>mailto:cera@msmt.cz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klimovae</dc:creator>
  <cp:lastModifiedBy>Stoudj</cp:lastModifiedBy>
  <cp:revision>9</cp:revision>
  <cp:lastPrinted>2011-06-15T10:18:00Z</cp:lastPrinted>
  <dcterms:created xsi:type="dcterms:W3CDTF">2011-06-14T12:03:00Z</dcterms:created>
  <dcterms:modified xsi:type="dcterms:W3CDTF">2011-06-17T10:17:00Z</dcterms:modified>
</cp:coreProperties>
</file>