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6EAF" w:rsidRPr="00336417" w:rsidRDefault="00336EAF" w:rsidP="00336EAF">
      <w:pPr>
        <w:pStyle w:val="Normlnweb"/>
        <w:tabs>
          <w:tab w:val="left" w:pos="0"/>
        </w:tabs>
        <w:spacing w:before="120" w:beforeAutospacing="0" w:after="120" w:afterAutospacing="0"/>
        <w:jc w:val="both"/>
        <w:rPr>
          <w:rFonts w:ascii="Tahoma" w:hAnsi="Tahoma" w:cs="Tahoma"/>
          <w:bCs/>
          <w:caps/>
          <w:sz w:val="20"/>
          <w:szCs w:val="20"/>
          <w:lang w:val="cs-CZ"/>
        </w:rPr>
      </w:pPr>
      <w:r w:rsidRPr="00336417">
        <w:rPr>
          <w:rFonts w:ascii="Tahoma" w:hAnsi="Tahoma" w:cs="Tahoma"/>
          <w:bCs/>
          <w:caps/>
          <w:sz w:val="20"/>
          <w:szCs w:val="20"/>
          <w:lang w:val="cs-CZ"/>
        </w:rPr>
        <w:t xml:space="preserve">Příloha č. 4 zadávací dokumentace </w:t>
      </w:r>
    </w:p>
    <w:p w:rsidR="008702E9" w:rsidRPr="00336417" w:rsidRDefault="008702E9" w:rsidP="00336EAF">
      <w:pPr>
        <w:pStyle w:val="Nadpis1"/>
        <w:rPr>
          <w:rFonts w:ascii="Tahoma" w:hAnsi="Tahoma" w:cs="Tahoma"/>
          <w:sz w:val="20"/>
          <w:szCs w:val="20"/>
        </w:rPr>
      </w:pPr>
      <w:r w:rsidRPr="00336417">
        <w:rPr>
          <w:rFonts w:ascii="Tahoma" w:hAnsi="Tahoma" w:cs="Tahoma"/>
          <w:sz w:val="20"/>
          <w:szCs w:val="20"/>
        </w:rPr>
        <w:t xml:space="preserve">Smlouva o dílo </w:t>
      </w:r>
      <w:r w:rsidR="00336EAF" w:rsidRPr="00336417">
        <w:rPr>
          <w:rFonts w:ascii="Tahoma" w:hAnsi="Tahoma" w:cs="Tahoma"/>
          <w:sz w:val="20"/>
          <w:szCs w:val="20"/>
        </w:rPr>
        <w:t>č.</w:t>
      </w:r>
    </w:p>
    <w:p w:rsidR="00336EAF" w:rsidRPr="00336417" w:rsidRDefault="00336EAF" w:rsidP="008702E9">
      <w:pPr>
        <w:rPr>
          <w:rFonts w:ascii="Tahoma" w:hAnsi="Tahoma" w:cs="Tahoma"/>
          <w:highlight w:val="yellow"/>
        </w:rPr>
      </w:pPr>
    </w:p>
    <w:p w:rsidR="00336EAF" w:rsidRPr="00336417" w:rsidRDefault="00336EAF" w:rsidP="008702E9">
      <w:pPr>
        <w:rPr>
          <w:rFonts w:ascii="Tahoma" w:hAnsi="Tahoma" w:cs="Tahoma"/>
        </w:rPr>
      </w:pPr>
      <w:r w:rsidRPr="00336417">
        <w:rPr>
          <w:rFonts w:ascii="Tahoma" w:hAnsi="Tahoma" w:cs="Tahoma"/>
        </w:rPr>
        <w:t>Smluvní strany:</w:t>
      </w:r>
    </w:p>
    <w:p w:rsidR="00336EAF" w:rsidRPr="00336417" w:rsidRDefault="00336EAF" w:rsidP="008702E9">
      <w:pPr>
        <w:rPr>
          <w:rFonts w:ascii="Tahoma" w:hAnsi="Tahoma" w:cs="Tahoma"/>
          <w:highlight w:val="yellow"/>
        </w:rPr>
      </w:pPr>
    </w:p>
    <w:p w:rsidR="008702E9" w:rsidRPr="00336417" w:rsidRDefault="008702E9" w:rsidP="008702E9">
      <w:pPr>
        <w:rPr>
          <w:rFonts w:ascii="Tahoma" w:hAnsi="Tahoma" w:cs="Tahoma"/>
        </w:rPr>
      </w:pPr>
      <w:proofErr w:type="spellStart"/>
      <w:r w:rsidRPr="00336417">
        <w:rPr>
          <w:rFonts w:ascii="Tahoma" w:hAnsi="Tahoma" w:cs="Tahoma"/>
          <w:highlight w:val="yellow"/>
        </w:rPr>
        <w:t>xxxxxxxxx</w:t>
      </w:r>
      <w:proofErr w:type="spellEnd"/>
    </w:p>
    <w:p w:rsidR="008702E9" w:rsidRPr="00336417" w:rsidRDefault="008702E9" w:rsidP="008702E9">
      <w:pPr>
        <w:tabs>
          <w:tab w:val="left" w:pos="5999"/>
        </w:tabs>
        <w:spacing w:line="240" w:lineRule="atLeast"/>
        <w:ind w:left="1440" w:hanging="1440"/>
        <w:jc w:val="both"/>
        <w:rPr>
          <w:rFonts w:ascii="Tahoma" w:hAnsi="Tahoma" w:cs="Tahoma"/>
          <w:highlight w:val="yellow"/>
        </w:rPr>
      </w:pPr>
      <w:r w:rsidRPr="00336417">
        <w:rPr>
          <w:rFonts w:ascii="Tahoma" w:hAnsi="Tahoma" w:cs="Tahoma"/>
          <w:highlight w:val="yellow"/>
        </w:rPr>
        <w:t>IČ:</w:t>
      </w:r>
      <w:r w:rsidRPr="00336417">
        <w:rPr>
          <w:rFonts w:ascii="Tahoma" w:hAnsi="Tahoma" w:cs="Tahoma"/>
          <w:highlight w:val="yellow"/>
        </w:rPr>
        <w:tab/>
      </w:r>
      <w:proofErr w:type="spellStart"/>
      <w:r w:rsidRPr="00336417">
        <w:rPr>
          <w:rFonts w:ascii="Tahoma" w:hAnsi="Tahoma" w:cs="Tahoma"/>
          <w:highlight w:val="yellow"/>
        </w:rPr>
        <w:t>xxx</w:t>
      </w:r>
      <w:proofErr w:type="spellEnd"/>
    </w:p>
    <w:p w:rsidR="008702E9" w:rsidRPr="00336417" w:rsidRDefault="008702E9" w:rsidP="008702E9">
      <w:pPr>
        <w:tabs>
          <w:tab w:val="left" w:pos="5999"/>
        </w:tabs>
        <w:spacing w:line="240" w:lineRule="atLeast"/>
        <w:ind w:left="1440" w:hanging="1440"/>
        <w:jc w:val="both"/>
        <w:rPr>
          <w:rFonts w:ascii="Tahoma" w:hAnsi="Tahoma" w:cs="Tahoma"/>
          <w:highlight w:val="yellow"/>
        </w:rPr>
      </w:pPr>
      <w:r w:rsidRPr="00336417">
        <w:rPr>
          <w:rFonts w:ascii="Tahoma" w:hAnsi="Tahoma" w:cs="Tahoma"/>
          <w:highlight w:val="yellow"/>
        </w:rPr>
        <w:t>Sídlo:</w:t>
      </w:r>
      <w:r w:rsidRPr="00336417">
        <w:rPr>
          <w:rFonts w:ascii="Tahoma" w:hAnsi="Tahoma" w:cs="Tahoma"/>
          <w:highlight w:val="yellow"/>
        </w:rPr>
        <w:tab/>
      </w:r>
      <w:proofErr w:type="spellStart"/>
      <w:r w:rsidRPr="00336417">
        <w:rPr>
          <w:rFonts w:ascii="Tahoma" w:hAnsi="Tahoma" w:cs="Tahoma"/>
          <w:highlight w:val="yellow"/>
        </w:rPr>
        <w:t>xxx</w:t>
      </w:r>
      <w:proofErr w:type="spellEnd"/>
      <w:r w:rsidRPr="00336417">
        <w:rPr>
          <w:rFonts w:ascii="Tahoma" w:hAnsi="Tahoma" w:cs="Tahoma"/>
          <w:highlight w:val="yellow"/>
        </w:rPr>
        <w:t xml:space="preserve"> </w:t>
      </w:r>
    </w:p>
    <w:p w:rsidR="008702E9" w:rsidRPr="00336417" w:rsidRDefault="008702E9" w:rsidP="008702E9">
      <w:pPr>
        <w:tabs>
          <w:tab w:val="left" w:pos="5999"/>
        </w:tabs>
        <w:spacing w:line="240" w:lineRule="atLeast"/>
        <w:ind w:left="1440" w:hanging="1440"/>
        <w:jc w:val="both"/>
        <w:rPr>
          <w:rFonts w:ascii="Tahoma" w:hAnsi="Tahoma" w:cs="Tahoma"/>
          <w:highlight w:val="yellow"/>
        </w:rPr>
      </w:pPr>
      <w:proofErr w:type="spellStart"/>
      <w:r w:rsidRPr="00336417">
        <w:rPr>
          <w:rFonts w:ascii="Tahoma" w:hAnsi="Tahoma" w:cs="Tahoma"/>
          <w:highlight w:val="yellow"/>
        </w:rPr>
        <w:t>Zast</w:t>
      </w:r>
      <w:proofErr w:type="spellEnd"/>
      <w:r w:rsidRPr="00336417">
        <w:rPr>
          <w:rFonts w:ascii="Tahoma" w:hAnsi="Tahoma" w:cs="Tahoma"/>
          <w:highlight w:val="yellow"/>
        </w:rPr>
        <w:t xml:space="preserve">.: </w:t>
      </w:r>
      <w:r w:rsidRPr="00336417">
        <w:rPr>
          <w:rFonts w:ascii="Tahoma" w:hAnsi="Tahoma" w:cs="Tahoma"/>
          <w:highlight w:val="yellow"/>
        </w:rPr>
        <w:tab/>
      </w:r>
      <w:proofErr w:type="spellStart"/>
      <w:r w:rsidRPr="00336417">
        <w:rPr>
          <w:rFonts w:ascii="Tahoma" w:hAnsi="Tahoma" w:cs="Tahoma"/>
          <w:highlight w:val="yellow"/>
        </w:rPr>
        <w:t>xxx</w:t>
      </w:r>
      <w:proofErr w:type="spellEnd"/>
    </w:p>
    <w:p w:rsidR="008702E9" w:rsidRPr="00336417" w:rsidRDefault="008702E9" w:rsidP="008702E9">
      <w:pPr>
        <w:tabs>
          <w:tab w:val="left" w:pos="5999"/>
        </w:tabs>
        <w:spacing w:line="240" w:lineRule="atLeast"/>
        <w:ind w:left="1440" w:hanging="1440"/>
        <w:jc w:val="both"/>
        <w:rPr>
          <w:rFonts w:ascii="Tahoma" w:hAnsi="Tahoma" w:cs="Tahoma"/>
          <w:highlight w:val="yellow"/>
        </w:rPr>
      </w:pPr>
      <w:r w:rsidRPr="00336417">
        <w:rPr>
          <w:rFonts w:ascii="Tahoma" w:hAnsi="Tahoma" w:cs="Tahoma"/>
          <w:highlight w:val="yellow"/>
        </w:rPr>
        <w:t xml:space="preserve">Tel.: </w:t>
      </w:r>
      <w:r w:rsidRPr="00336417">
        <w:rPr>
          <w:rFonts w:ascii="Tahoma" w:hAnsi="Tahoma" w:cs="Tahoma"/>
          <w:highlight w:val="yellow"/>
        </w:rPr>
        <w:tab/>
      </w:r>
      <w:proofErr w:type="spellStart"/>
      <w:r w:rsidRPr="00336417">
        <w:rPr>
          <w:rFonts w:ascii="Tahoma" w:hAnsi="Tahoma" w:cs="Tahoma"/>
          <w:highlight w:val="yellow"/>
        </w:rPr>
        <w:t>xxx</w:t>
      </w:r>
      <w:proofErr w:type="spellEnd"/>
    </w:p>
    <w:p w:rsidR="008702E9" w:rsidRPr="00336417" w:rsidRDefault="008702E9" w:rsidP="008702E9">
      <w:pPr>
        <w:tabs>
          <w:tab w:val="left" w:pos="5999"/>
        </w:tabs>
        <w:spacing w:line="240" w:lineRule="atLeast"/>
        <w:ind w:left="1440" w:hanging="1440"/>
        <w:jc w:val="both"/>
        <w:rPr>
          <w:rFonts w:ascii="Tahoma" w:hAnsi="Tahoma" w:cs="Tahoma"/>
          <w:highlight w:val="yellow"/>
        </w:rPr>
      </w:pPr>
      <w:r w:rsidRPr="00336417">
        <w:rPr>
          <w:rFonts w:ascii="Tahoma" w:hAnsi="Tahoma" w:cs="Tahoma"/>
          <w:highlight w:val="yellow"/>
        </w:rPr>
        <w:t>E-mail:</w:t>
      </w:r>
      <w:r w:rsidRPr="00336417">
        <w:rPr>
          <w:rFonts w:ascii="Tahoma" w:hAnsi="Tahoma" w:cs="Tahoma"/>
          <w:highlight w:val="yellow"/>
        </w:rPr>
        <w:tab/>
      </w:r>
      <w:hyperlink r:id="rId8" w:history="1">
        <w:proofErr w:type="spellStart"/>
        <w:r w:rsidRPr="00336417">
          <w:rPr>
            <w:rStyle w:val="Hypertextovodkaz"/>
            <w:rFonts w:ascii="Tahoma" w:hAnsi="Tahoma" w:cs="Tahoma"/>
            <w:highlight w:val="yellow"/>
          </w:rPr>
          <w:t>xxx</w:t>
        </w:r>
        <w:proofErr w:type="spellEnd"/>
      </w:hyperlink>
    </w:p>
    <w:p w:rsidR="008702E9" w:rsidRPr="00336417" w:rsidRDefault="008702E9" w:rsidP="008702E9">
      <w:pPr>
        <w:jc w:val="both"/>
        <w:rPr>
          <w:rFonts w:ascii="Tahoma" w:hAnsi="Tahoma" w:cs="Tahoma"/>
          <w:highlight w:val="yellow"/>
        </w:rPr>
      </w:pPr>
      <w:r w:rsidRPr="00336417">
        <w:rPr>
          <w:rFonts w:ascii="Tahoma" w:hAnsi="Tahoma" w:cs="Tahoma"/>
          <w:highlight w:val="yellow"/>
        </w:rPr>
        <w:t xml:space="preserve">Bankovní spojení:  </w:t>
      </w:r>
      <w:proofErr w:type="spellStart"/>
      <w:r w:rsidRPr="00336417">
        <w:rPr>
          <w:rFonts w:ascii="Tahoma" w:hAnsi="Tahoma" w:cs="Tahoma"/>
          <w:highlight w:val="yellow"/>
        </w:rPr>
        <w:t>xxx</w:t>
      </w:r>
      <w:proofErr w:type="spellEnd"/>
      <w:r w:rsidRPr="00336417">
        <w:rPr>
          <w:rFonts w:ascii="Tahoma" w:hAnsi="Tahoma" w:cs="Tahoma"/>
          <w:highlight w:val="yellow"/>
        </w:rPr>
        <w:t>.</w:t>
      </w:r>
    </w:p>
    <w:p w:rsidR="008702E9" w:rsidRPr="00336417" w:rsidRDefault="008702E9" w:rsidP="008702E9">
      <w:pPr>
        <w:pStyle w:val="Zkladntext2"/>
        <w:jc w:val="both"/>
        <w:rPr>
          <w:rFonts w:ascii="Tahoma" w:hAnsi="Tahoma" w:cs="Tahoma"/>
          <w:b w:val="0"/>
          <w:szCs w:val="20"/>
        </w:rPr>
      </w:pPr>
      <w:r w:rsidRPr="00336417">
        <w:rPr>
          <w:rFonts w:ascii="Tahoma" w:hAnsi="Tahoma" w:cs="Tahoma"/>
          <w:b w:val="0"/>
          <w:szCs w:val="20"/>
          <w:highlight w:val="yellow"/>
        </w:rPr>
        <w:t>číslo účtu:</w:t>
      </w:r>
      <w:r w:rsidRPr="00336417">
        <w:rPr>
          <w:rFonts w:ascii="Tahoma" w:hAnsi="Tahoma" w:cs="Tahoma"/>
          <w:b w:val="0"/>
          <w:szCs w:val="20"/>
          <w:highlight w:val="yellow"/>
        </w:rPr>
        <w:tab/>
      </w:r>
      <w:proofErr w:type="spellStart"/>
      <w:r w:rsidRPr="00336417">
        <w:rPr>
          <w:rFonts w:ascii="Tahoma" w:hAnsi="Tahoma" w:cs="Tahoma"/>
          <w:b w:val="0"/>
          <w:szCs w:val="20"/>
          <w:highlight w:val="yellow"/>
        </w:rPr>
        <w:t>xxx</w:t>
      </w:r>
      <w:proofErr w:type="spellEnd"/>
    </w:p>
    <w:p w:rsidR="008702E9" w:rsidRPr="00336417" w:rsidRDefault="008702E9" w:rsidP="008702E9">
      <w:pPr>
        <w:pStyle w:val="Nadpis7"/>
        <w:rPr>
          <w:rFonts w:ascii="Tahoma" w:hAnsi="Tahoma" w:cs="Tahoma"/>
          <w:sz w:val="20"/>
          <w:szCs w:val="20"/>
        </w:rPr>
      </w:pPr>
    </w:p>
    <w:p w:rsidR="008702E9" w:rsidRPr="00336417" w:rsidRDefault="008702E9" w:rsidP="008702E9">
      <w:pPr>
        <w:pStyle w:val="Nadpis6"/>
        <w:spacing w:line="240" w:lineRule="exact"/>
        <w:ind w:left="0"/>
        <w:rPr>
          <w:rFonts w:ascii="Tahoma" w:hAnsi="Tahoma" w:cs="Tahoma"/>
          <w:b w:val="0"/>
          <w:bCs/>
          <w:i/>
        </w:rPr>
      </w:pPr>
      <w:r w:rsidRPr="00336417">
        <w:rPr>
          <w:rFonts w:ascii="Tahoma" w:hAnsi="Tahoma" w:cs="Tahoma"/>
          <w:b w:val="0"/>
          <w:bCs/>
          <w:i/>
        </w:rPr>
        <w:t>(dále jen zhotovitel)</w:t>
      </w:r>
    </w:p>
    <w:p w:rsidR="008702E9" w:rsidRPr="00336417" w:rsidRDefault="008702E9" w:rsidP="008702E9">
      <w:pPr>
        <w:rPr>
          <w:rFonts w:ascii="Tahoma" w:hAnsi="Tahoma" w:cs="Tahoma"/>
        </w:rPr>
      </w:pPr>
    </w:p>
    <w:p w:rsidR="008702E9" w:rsidRPr="00336417" w:rsidRDefault="008702E9" w:rsidP="00336EAF">
      <w:pPr>
        <w:rPr>
          <w:rFonts w:ascii="Tahoma" w:hAnsi="Tahoma" w:cs="Tahoma"/>
        </w:rPr>
      </w:pPr>
      <w:r w:rsidRPr="00336417">
        <w:rPr>
          <w:rFonts w:ascii="Tahoma" w:hAnsi="Tahoma" w:cs="Tahoma"/>
        </w:rPr>
        <w:t>a</w:t>
      </w:r>
    </w:p>
    <w:p w:rsidR="008702E9" w:rsidRPr="00336417" w:rsidRDefault="008702E9" w:rsidP="008702E9">
      <w:pPr>
        <w:spacing w:line="240" w:lineRule="exact"/>
        <w:ind w:left="360"/>
        <w:rPr>
          <w:rFonts w:ascii="Tahoma" w:hAnsi="Tahoma" w:cs="Tahoma"/>
          <w:b/>
        </w:rPr>
      </w:pPr>
    </w:p>
    <w:p w:rsidR="008702E9" w:rsidRPr="00336417" w:rsidRDefault="008702E9" w:rsidP="008702E9">
      <w:pPr>
        <w:tabs>
          <w:tab w:val="left" w:pos="4253"/>
        </w:tabs>
        <w:spacing w:line="240" w:lineRule="atLeast"/>
        <w:ind w:left="567" w:hanging="567"/>
        <w:jc w:val="both"/>
        <w:rPr>
          <w:rFonts w:ascii="Tahoma" w:hAnsi="Tahoma" w:cs="Tahoma"/>
          <w:b/>
        </w:rPr>
      </w:pPr>
      <w:r w:rsidRPr="00336417">
        <w:rPr>
          <w:rFonts w:ascii="Tahoma" w:hAnsi="Tahoma" w:cs="Tahoma"/>
          <w:b/>
        </w:rPr>
        <w:t xml:space="preserve">Dětský diagnostický ústav, základní škola a školní jídelna, Praha 4, U </w:t>
      </w:r>
      <w:proofErr w:type="spellStart"/>
      <w:r w:rsidRPr="00336417">
        <w:rPr>
          <w:rFonts w:ascii="Tahoma" w:hAnsi="Tahoma" w:cs="Tahoma"/>
          <w:b/>
        </w:rPr>
        <w:t>Michelského</w:t>
      </w:r>
      <w:proofErr w:type="spellEnd"/>
      <w:r w:rsidRPr="00336417">
        <w:rPr>
          <w:rFonts w:ascii="Tahoma" w:hAnsi="Tahoma" w:cs="Tahoma"/>
          <w:b/>
        </w:rPr>
        <w:t xml:space="preserve"> lesa 222                </w:t>
      </w:r>
    </w:p>
    <w:p w:rsidR="008702E9" w:rsidRPr="00336417" w:rsidRDefault="008702E9" w:rsidP="008702E9">
      <w:pPr>
        <w:tabs>
          <w:tab w:val="left" w:pos="5999"/>
        </w:tabs>
        <w:spacing w:line="240" w:lineRule="atLeast"/>
        <w:ind w:left="1440" w:hanging="1440"/>
        <w:jc w:val="both"/>
        <w:rPr>
          <w:rFonts w:ascii="Tahoma" w:hAnsi="Tahoma" w:cs="Tahoma"/>
        </w:rPr>
      </w:pPr>
    </w:p>
    <w:p w:rsidR="008702E9" w:rsidRPr="00336417" w:rsidRDefault="008702E9" w:rsidP="008702E9">
      <w:pPr>
        <w:tabs>
          <w:tab w:val="left" w:pos="5999"/>
        </w:tabs>
        <w:spacing w:line="240" w:lineRule="atLeast"/>
        <w:ind w:left="1440" w:hanging="1440"/>
        <w:jc w:val="both"/>
        <w:rPr>
          <w:rFonts w:ascii="Tahoma" w:hAnsi="Tahoma" w:cs="Tahoma"/>
        </w:rPr>
      </w:pPr>
      <w:r w:rsidRPr="00336417">
        <w:rPr>
          <w:rFonts w:ascii="Tahoma" w:hAnsi="Tahoma" w:cs="Tahoma"/>
        </w:rPr>
        <w:t>IČ:</w:t>
      </w:r>
      <w:r w:rsidRPr="00336417">
        <w:rPr>
          <w:rFonts w:ascii="Tahoma" w:hAnsi="Tahoma" w:cs="Tahoma"/>
        </w:rPr>
        <w:tab/>
        <w:t xml:space="preserve">48134333 </w:t>
      </w:r>
    </w:p>
    <w:p w:rsidR="008702E9" w:rsidRPr="00336417" w:rsidRDefault="008702E9" w:rsidP="008702E9">
      <w:pPr>
        <w:tabs>
          <w:tab w:val="left" w:pos="5999"/>
        </w:tabs>
        <w:spacing w:line="240" w:lineRule="atLeast"/>
        <w:ind w:left="1440" w:hanging="1440"/>
        <w:jc w:val="both"/>
        <w:rPr>
          <w:rFonts w:ascii="Tahoma" w:hAnsi="Tahoma" w:cs="Tahoma"/>
        </w:rPr>
      </w:pPr>
      <w:r w:rsidRPr="00336417">
        <w:rPr>
          <w:rFonts w:ascii="Tahoma" w:hAnsi="Tahoma" w:cs="Tahoma"/>
        </w:rPr>
        <w:t>Sídlo:</w:t>
      </w:r>
      <w:r w:rsidRPr="00336417">
        <w:rPr>
          <w:rFonts w:ascii="Tahoma" w:hAnsi="Tahoma" w:cs="Tahoma"/>
        </w:rPr>
        <w:tab/>
        <w:t xml:space="preserve">U </w:t>
      </w:r>
      <w:proofErr w:type="spellStart"/>
      <w:r w:rsidRPr="00336417">
        <w:rPr>
          <w:rFonts w:ascii="Tahoma" w:hAnsi="Tahoma" w:cs="Tahoma"/>
        </w:rPr>
        <w:t>Michelského</w:t>
      </w:r>
      <w:proofErr w:type="spellEnd"/>
      <w:r w:rsidRPr="00336417">
        <w:rPr>
          <w:rFonts w:ascii="Tahoma" w:hAnsi="Tahoma" w:cs="Tahoma"/>
        </w:rPr>
        <w:t xml:space="preserve"> lesa 222, 140 00  Praha 4 - Michle </w:t>
      </w:r>
    </w:p>
    <w:p w:rsidR="008702E9" w:rsidRPr="00336417" w:rsidRDefault="008702E9" w:rsidP="008702E9">
      <w:pPr>
        <w:tabs>
          <w:tab w:val="left" w:pos="5999"/>
        </w:tabs>
        <w:spacing w:line="240" w:lineRule="atLeast"/>
        <w:ind w:left="1440" w:hanging="1440"/>
        <w:jc w:val="both"/>
        <w:rPr>
          <w:rFonts w:ascii="Tahoma" w:hAnsi="Tahoma" w:cs="Tahoma"/>
        </w:rPr>
      </w:pPr>
      <w:proofErr w:type="spellStart"/>
      <w:r w:rsidRPr="00336417">
        <w:rPr>
          <w:rFonts w:ascii="Tahoma" w:hAnsi="Tahoma" w:cs="Tahoma"/>
        </w:rPr>
        <w:t>Zast</w:t>
      </w:r>
      <w:proofErr w:type="spellEnd"/>
      <w:r w:rsidRPr="00336417">
        <w:rPr>
          <w:rFonts w:ascii="Tahoma" w:hAnsi="Tahoma" w:cs="Tahoma"/>
        </w:rPr>
        <w:t xml:space="preserve">.: </w:t>
      </w:r>
      <w:r w:rsidRPr="00336417">
        <w:rPr>
          <w:rFonts w:ascii="Tahoma" w:hAnsi="Tahoma" w:cs="Tahoma"/>
        </w:rPr>
        <w:tab/>
        <w:t xml:space="preserve">PaedDr. Ivanem </w:t>
      </w:r>
      <w:proofErr w:type="spellStart"/>
      <w:r w:rsidRPr="00336417">
        <w:rPr>
          <w:rFonts w:ascii="Tahoma" w:hAnsi="Tahoma" w:cs="Tahoma"/>
        </w:rPr>
        <w:t>Kašpaříkem</w:t>
      </w:r>
      <w:proofErr w:type="spellEnd"/>
      <w:r w:rsidRPr="00336417">
        <w:rPr>
          <w:rFonts w:ascii="Tahoma" w:hAnsi="Tahoma" w:cs="Tahoma"/>
        </w:rPr>
        <w:t>, ředitelem</w:t>
      </w:r>
    </w:p>
    <w:p w:rsidR="008702E9" w:rsidRPr="00336417" w:rsidRDefault="008702E9" w:rsidP="008702E9">
      <w:pPr>
        <w:tabs>
          <w:tab w:val="left" w:pos="5999"/>
        </w:tabs>
        <w:spacing w:line="240" w:lineRule="atLeast"/>
        <w:ind w:left="1440" w:hanging="1440"/>
        <w:jc w:val="both"/>
        <w:rPr>
          <w:rFonts w:ascii="Tahoma" w:hAnsi="Tahoma" w:cs="Tahoma"/>
        </w:rPr>
      </w:pPr>
      <w:r w:rsidRPr="00336417">
        <w:rPr>
          <w:rFonts w:ascii="Tahoma" w:hAnsi="Tahoma" w:cs="Tahoma"/>
        </w:rPr>
        <w:t xml:space="preserve">Tel.: </w:t>
      </w:r>
      <w:r w:rsidRPr="00336417">
        <w:rPr>
          <w:rFonts w:ascii="Tahoma" w:hAnsi="Tahoma" w:cs="Tahoma"/>
        </w:rPr>
        <w:tab/>
        <w:t>241721042, fax: 241728988</w:t>
      </w:r>
    </w:p>
    <w:p w:rsidR="008702E9" w:rsidRPr="00336417" w:rsidRDefault="008702E9" w:rsidP="008702E9">
      <w:pPr>
        <w:tabs>
          <w:tab w:val="left" w:pos="5999"/>
        </w:tabs>
        <w:spacing w:line="240" w:lineRule="atLeast"/>
        <w:ind w:left="1440" w:hanging="1440"/>
        <w:jc w:val="both"/>
        <w:rPr>
          <w:rFonts w:ascii="Tahoma" w:hAnsi="Tahoma" w:cs="Tahoma"/>
        </w:rPr>
      </w:pPr>
      <w:r w:rsidRPr="00336417">
        <w:rPr>
          <w:rFonts w:ascii="Tahoma" w:hAnsi="Tahoma" w:cs="Tahoma"/>
        </w:rPr>
        <w:t>E-mail:</w:t>
      </w:r>
      <w:r w:rsidRPr="00336417">
        <w:rPr>
          <w:rFonts w:ascii="Tahoma" w:hAnsi="Tahoma" w:cs="Tahoma"/>
        </w:rPr>
        <w:tab/>
      </w:r>
      <w:hyperlink r:id="rId9" w:history="1">
        <w:r w:rsidRPr="00336417">
          <w:rPr>
            <w:rStyle w:val="Hypertextovodkaz"/>
            <w:rFonts w:ascii="Tahoma" w:hAnsi="Tahoma" w:cs="Tahoma"/>
          </w:rPr>
          <w:t>ddu.praha@volny.cz</w:t>
        </w:r>
      </w:hyperlink>
    </w:p>
    <w:p w:rsidR="008702E9" w:rsidRPr="00336417" w:rsidRDefault="008702E9" w:rsidP="008702E9">
      <w:pPr>
        <w:jc w:val="both"/>
        <w:rPr>
          <w:rFonts w:ascii="Tahoma" w:hAnsi="Tahoma" w:cs="Tahoma"/>
        </w:rPr>
      </w:pPr>
      <w:r w:rsidRPr="00336417">
        <w:rPr>
          <w:rFonts w:ascii="Tahoma" w:hAnsi="Tahoma" w:cs="Tahoma"/>
        </w:rPr>
        <w:t>Bankovní spojení:  Komerční banka, a.s.</w:t>
      </w:r>
    </w:p>
    <w:p w:rsidR="008702E9" w:rsidRPr="00336417" w:rsidRDefault="008702E9" w:rsidP="008702E9">
      <w:pPr>
        <w:pStyle w:val="Zkladntext2"/>
        <w:jc w:val="both"/>
        <w:rPr>
          <w:rFonts w:ascii="Tahoma" w:hAnsi="Tahoma" w:cs="Tahoma"/>
          <w:b w:val="0"/>
          <w:szCs w:val="20"/>
        </w:rPr>
      </w:pPr>
      <w:r w:rsidRPr="00336417">
        <w:rPr>
          <w:rFonts w:ascii="Tahoma" w:hAnsi="Tahoma" w:cs="Tahoma"/>
          <w:b w:val="0"/>
          <w:szCs w:val="20"/>
        </w:rPr>
        <w:t>číslo účtu:</w:t>
      </w:r>
      <w:r w:rsidRPr="00336417">
        <w:rPr>
          <w:rFonts w:ascii="Tahoma" w:hAnsi="Tahoma" w:cs="Tahoma"/>
          <w:b w:val="0"/>
          <w:szCs w:val="20"/>
        </w:rPr>
        <w:tab/>
        <w:t>1137-041/0100</w:t>
      </w:r>
    </w:p>
    <w:p w:rsidR="008702E9" w:rsidRPr="00336417" w:rsidRDefault="008702E9" w:rsidP="008702E9">
      <w:pPr>
        <w:pStyle w:val="Zkladntext2"/>
        <w:jc w:val="both"/>
        <w:rPr>
          <w:rFonts w:ascii="Tahoma" w:hAnsi="Tahoma" w:cs="Tahoma"/>
          <w:b w:val="0"/>
          <w:szCs w:val="20"/>
        </w:rPr>
      </w:pPr>
    </w:p>
    <w:p w:rsidR="00336EAF" w:rsidRPr="00336417" w:rsidRDefault="00336EAF" w:rsidP="00336EAF">
      <w:pPr>
        <w:spacing w:line="240" w:lineRule="exact"/>
        <w:jc w:val="both"/>
        <w:rPr>
          <w:rFonts w:ascii="Tahoma" w:hAnsi="Tahoma" w:cs="Tahoma"/>
        </w:rPr>
      </w:pPr>
      <w:r w:rsidRPr="00336417">
        <w:rPr>
          <w:rFonts w:ascii="Tahoma" w:hAnsi="Tahoma" w:cs="Tahoma"/>
        </w:rPr>
        <w:t>uzavřely</w:t>
      </w:r>
      <w:r w:rsidR="008702E9" w:rsidRPr="00336417">
        <w:rPr>
          <w:rFonts w:ascii="Tahoma" w:hAnsi="Tahoma" w:cs="Tahoma"/>
        </w:rPr>
        <w:t xml:space="preserve"> níže uvedeného dne tuto </w:t>
      </w:r>
    </w:p>
    <w:p w:rsidR="00336EAF" w:rsidRPr="00336417" w:rsidRDefault="00336EAF" w:rsidP="00336EAF">
      <w:pPr>
        <w:spacing w:line="240" w:lineRule="exact"/>
        <w:jc w:val="both"/>
        <w:rPr>
          <w:rFonts w:ascii="Tahoma" w:hAnsi="Tahoma" w:cs="Tahoma"/>
        </w:rPr>
      </w:pPr>
    </w:p>
    <w:p w:rsidR="00336EAF" w:rsidRPr="00336417" w:rsidRDefault="008702E9" w:rsidP="00336EAF">
      <w:pPr>
        <w:spacing w:line="240" w:lineRule="exact"/>
        <w:jc w:val="center"/>
        <w:rPr>
          <w:rFonts w:ascii="Tahoma" w:hAnsi="Tahoma" w:cs="Tahoma"/>
        </w:rPr>
      </w:pPr>
      <w:r w:rsidRPr="00336417">
        <w:rPr>
          <w:rFonts w:ascii="Tahoma" w:hAnsi="Tahoma" w:cs="Tahoma"/>
        </w:rPr>
        <w:t xml:space="preserve">smlouvu o dílo </w:t>
      </w:r>
    </w:p>
    <w:p w:rsidR="00336EAF" w:rsidRPr="00336417" w:rsidRDefault="008702E9" w:rsidP="00336EAF">
      <w:pPr>
        <w:spacing w:line="240" w:lineRule="exact"/>
        <w:jc w:val="center"/>
        <w:rPr>
          <w:rFonts w:ascii="Tahoma" w:hAnsi="Tahoma" w:cs="Tahoma"/>
        </w:rPr>
      </w:pPr>
      <w:r w:rsidRPr="00336417">
        <w:rPr>
          <w:rFonts w:ascii="Tahoma" w:hAnsi="Tahoma" w:cs="Tahoma"/>
        </w:rPr>
        <w:t xml:space="preserve">podle § </w:t>
      </w:r>
      <w:smartTag w:uri="urn:schemas-microsoft-com:office:smarttags" w:element="metricconverter">
        <w:smartTagPr>
          <w:attr w:name="ProductID" w:val="536 a"/>
        </w:smartTagPr>
        <w:r w:rsidRPr="00336417">
          <w:rPr>
            <w:rFonts w:ascii="Tahoma" w:hAnsi="Tahoma" w:cs="Tahoma"/>
          </w:rPr>
          <w:t>536 a</w:t>
        </w:r>
      </w:smartTag>
      <w:r w:rsidRPr="00336417">
        <w:rPr>
          <w:rFonts w:ascii="Tahoma" w:hAnsi="Tahoma" w:cs="Tahoma"/>
        </w:rPr>
        <w:t xml:space="preserve"> </w:t>
      </w:r>
      <w:proofErr w:type="spellStart"/>
      <w:r w:rsidRPr="00336417">
        <w:rPr>
          <w:rFonts w:ascii="Tahoma" w:hAnsi="Tahoma" w:cs="Tahoma"/>
        </w:rPr>
        <w:t>násl</w:t>
      </w:r>
      <w:proofErr w:type="spellEnd"/>
      <w:r w:rsidRPr="00336417">
        <w:rPr>
          <w:rFonts w:ascii="Tahoma" w:hAnsi="Tahoma" w:cs="Tahoma"/>
        </w:rPr>
        <w:t xml:space="preserve">. zákona č. 513/1991 Sb., obchodní zákoník, ve znění pozdějších předpisů </w:t>
      </w:r>
    </w:p>
    <w:p w:rsidR="008702E9" w:rsidRPr="00336417" w:rsidRDefault="008702E9" w:rsidP="00336EAF">
      <w:pPr>
        <w:spacing w:line="240" w:lineRule="exact"/>
        <w:jc w:val="center"/>
        <w:rPr>
          <w:rFonts w:ascii="Tahoma" w:hAnsi="Tahoma" w:cs="Tahoma"/>
        </w:rPr>
      </w:pPr>
      <w:r w:rsidRPr="00336417">
        <w:rPr>
          <w:rFonts w:ascii="Tahoma" w:hAnsi="Tahoma" w:cs="Tahoma"/>
        </w:rPr>
        <w:t>(dále jen „smlouva“)</w:t>
      </w:r>
    </w:p>
    <w:p w:rsidR="008702E9" w:rsidRPr="00336417" w:rsidRDefault="008702E9" w:rsidP="008702E9">
      <w:pPr>
        <w:pStyle w:val="Zhlav"/>
        <w:tabs>
          <w:tab w:val="clear" w:pos="4536"/>
          <w:tab w:val="clear" w:pos="9072"/>
        </w:tabs>
        <w:spacing w:line="240" w:lineRule="exact"/>
        <w:rPr>
          <w:rFonts w:ascii="Tahoma" w:hAnsi="Tahoma" w:cs="Tahoma"/>
        </w:rPr>
      </w:pPr>
    </w:p>
    <w:p w:rsidR="008702E9" w:rsidRPr="00336417" w:rsidRDefault="008702E9" w:rsidP="008702E9">
      <w:pPr>
        <w:pStyle w:val="Zhlav"/>
        <w:tabs>
          <w:tab w:val="clear" w:pos="4536"/>
          <w:tab w:val="clear" w:pos="9072"/>
        </w:tabs>
        <w:spacing w:line="240" w:lineRule="exact"/>
        <w:rPr>
          <w:rFonts w:ascii="Tahoma" w:hAnsi="Tahoma" w:cs="Tahoma"/>
        </w:rPr>
      </w:pPr>
    </w:p>
    <w:p w:rsidR="008702E9" w:rsidRPr="00336417" w:rsidRDefault="008702E9" w:rsidP="008702E9">
      <w:pPr>
        <w:pStyle w:val="Nadpis4"/>
        <w:ind w:left="360"/>
        <w:jc w:val="center"/>
        <w:rPr>
          <w:rFonts w:ascii="Tahoma" w:hAnsi="Tahoma" w:cs="Tahoma"/>
        </w:rPr>
      </w:pPr>
      <w:r w:rsidRPr="00336417">
        <w:rPr>
          <w:rFonts w:ascii="Tahoma" w:hAnsi="Tahoma" w:cs="Tahoma"/>
        </w:rPr>
        <w:t>I. Předmět smlouvy</w:t>
      </w:r>
    </w:p>
    <w:p w:rsidR="008702E9" w:rsidRPr="00336417" w:rsidRDefault="008702E9" w:rsidP="008702E9">
      <w:pPr>
        <w:tabs>
          <w:tab w:val="left" w:pos="720"/>
        </w:tabs>
        <w:jc w:val="both"/>
        <w:rPr>
          <w:rFonts w:ascii="Tahoma" w:hAnsi="Tahoma" w:cs="Tahoma"/>
        </w:rPr>
      </w:pPr>
    </w:p>
    <w:p w:rsidR="008702E9" w:rsidRPr="00336417" w:rsidRDefault="008702E9" w:rsidP="008702E9">
      <w:pPr>
        <w:numPr>
          <w:ilvl w:val="0"/>
          <w:numId w:val="4"/>
        </w:numPr>
        <w:tabs>
          <w:tab w:val="clear" w:pos="720"/>
          <w:tab w:val="left" w:pos="-4860"/>
        </w:tabs>
        <w:spacing w:line="240" w:lineRule="exact"/>
        <w:jc w:val="both"/>
        <w:rPr>
          <w:rFonts w:ascii="Tahoma" w:hAnsi="Tahoma" w:cs="Tahoma"/>
        </w:rPr>
      </w:pPr>
      <w:r w:rsidRPr="00336417">
        <w:rPr>
          <w:rFonts w:ascii="Tahoma" w:hAnsi="Tahoma" w:cs="Tahoma"/>
        </w:rPr>
        <w:t xml:space="preserve">Předmětem smlouvy je závazek zhotovitele vyrobit a dodat objednateli nábytek (dále jen „nábytek“) určený pro vnitřní vybavení budovy v rámci akce „DDÚ U </w:t>
      </w:r>
      <w:proofErr w:type="spellStart"/>
      <w:r w:rsidRPr="00336417">
        <w:rPr>
          <w:rFonts w:ascii="Tahoma" w:hAnsi="Tahoma" w:cs="Tahoma"/>
        </w:rPr>
        <w:t>Michelského</w:t>
      </w:r>
      <w:proofErr w:type="spellEnd"/>
      <w:r w:rsidRPr="00336417">
        <w:rPr>
          <w:rFonts w:ascii="Tahoma" w:hAnsi="Tahoma" w:cs="Tahoma"/>
        </w:rPr>
        <w:t xml:space="preserve"> lesa -  výstavba a dostavba DDÚ – 2. etapa“, včetně jeho montáže a instalace (dále jen „Dílo“).</w:t>
      </w:r>
    </w:p>
    <w:p w:rsidR="008702E9" w:rsidRPr="00336417" w:rsidRDefault="008702E9" w:rsidP="008702E9">
      <w:pPr>
        <w:tabs>
          <w:tab w:val="left" w:pos="-180"/>
        </w:tabs>
        <w:spacing w:line="240" w:lineRule="exact"/>
        <w:ind w:left="720" w:hanging="360"/>
        <w:jc w:val="both"/>
        <w:rPr>
          <w:rFonts w:ascii="Tahoma" w:hAnsi="Tahoma" w:cs="Tahoma"/>
        </w:rPr>
      </w:pPr>
    </w:p>
    <w:p w:rsidR="008702E9" w:rsidRPr="00336417" w:rsidRDefault="008702E9" w:rsidP="008702E9">
      <w:pPr>
        <w:numPr>
          <w:ilvl w:val="0"/>
          <w:numId w:val="4"/>
        </w:numPr>
        <w:spacing w:line="240" w:lineRule="exact"/>
        <w:jc w:val="both"/>
        <w:rPr>
          <w:rFonts w:ascii="Tahoma" w:hAnsi="Tahoma" w:cs="Tahoma"/>
        </w:rPr>
      </w:pPr>
      <w:r w:rsidRPr="00336417">
        <w:rPr>
          <w:rFonts w:ascii="Tahoma" w:hAnsi="Tahoma" w:cs="Tahoma"/>
        </w:rPr>
        <w:t xml:space="preserve">Technický popis a přesná specifikace předmětu díla dle čl. I odst. 1 této smlouvy jsou uvedeny v příloze č. 4, která tvoří nedílnou součást této smlouvy, a jsou dány zadávacími podmínkami zadávací dokumentace zadavatele (objednatele) a nabídkou uchazeče (zhotovitele). </w:t>
      </w:r>
    </w:p>
    <w:p w:rsidR="008702E9" w:rsidRPr="00336417" w:rsidRDefault="008702E9" w:rsidP="008702E9">
      <w:pPr>
        <w:spacing w:line="240" w:lineRule="exact"/>
        <w:ind w:left="360"/>
        <w:jc w:val="both"/>
        <w:rPr>
          <w:rFonts w:ascii="Tahoma" w:hAnsi="Tahoma" w:cs="Tahoma"/>
        </w:rPr>
      </w:pPr>
    </w:p>
    <w:p w:rsidR="008702E9" w:rsidRPr="00336417" w:rsidRDefault="008702E9" w:rsidP="008702E9">
      <w:pPr>
        <w:numPr>
          <w:ilvl w:val="0"/>
          <w:numId w:val="4"/>
        </w:numPr>
        <w:spacing w:line="240" w:lineRule="exact"/>
        <w:jc w:val="both"/>
        <w:rPr>
          <w:rFonts w:ascii="Tahoma" w:hAnsi="Tahoma" w:cs="Tahoma"/>
        </w:rPr>
      </w:pPr>
      <w:r w:rsidRPr="00336417">
        <w:rPr>
          <w:rFonts w:ascii="Tahoma" w:hAnsi="Tahoma" w:cs="Tahoma"/>
        </w:rPr>
        <w:t>Zhotovitel se zavazuje řádně provést dílo, předat je objednateli v požadovaném termínu, jakosti a provedení. Objednatel je povinen za stanovených podmínek dílo převzít a zaplatit za ně smluvenou cenu.</w:t>
      </w:r>
    </w:p>
    <w:p w:rsidR="008702E9" w:rsidRPr="00336417" w:rsidRDefault="008702E9" w:rsidP="008702E9">
      <w:pPr>
        <w:spacing w:line="240" w:lineRule="exact"/>
        <w:jc w:val="both"/>
        <w:rPr>
          <w:rFonts w:ascii="Tahoma" w:hAnsi="Tahoma" w:cs="Tahoma"/>
        </w:rPr>
      </w:pPr>
    </w:p>
    <w:p w:rsidR="008702E9" w:rsidRPr="00336417" w:rsidRDefault="008702E9" w:rsidP="008702E9">
      <w:pPr>
        <w:numPr>
          <w:ilvl w:val="0"/>
          <w:numId w:val="4"/>
        </w:numPr>
        <w:spacing w:line="240" w:lineRule="exact"/>
        <w:jc w:val="both"/>
        <w:rPr>
          <w:rFonts w:ascii="Tahoma" w:hAnsi="Tahoma" w:cs="Tahoma"/>
        </w:rPr>
      </w:pPr>
      <w:r w:rsidRPr="00336417">
        <w:rPr>
          <w:rFonts w:ascii="Tahoma" w:hAnsi="Tahoma" w:cs="Tahoma"/>
        </w:rPr>
        <w:t>Dodávky a práce budou odpovídat požadovaným standardům.</w:t>
      </w:r>
    </w:p>
    <w:p w:rsidR="008702E9" w:rsidRPr="00336417" w:rsidRDefault="008702E9" w:rsidP="008702E9">
      <w:pPr>
        <w:spacing w:line="240" w:lineRule="exact"/>
        <w:jc w:val="both"/>
        <w:rPr>
          <w:rFonts w:ascii="Tahoma" w:hAnsi="Tahoma" w:cs="Tahoma"/>
        </w:rPr>
      </w:pPr>
    </w:p>
    <w:p w:rsidR="008702E9" w:rsidRPr="00336417" w:rsidRDefault="008702E9" w:rsidP="008702E9">
      <w:pPr>
        <w:pStyle w:val="Zkladntextodsazen"/>
        <w:numPr>
          <w:ilvl w:val="0"/>
          <w:numId w:val="4"/>
        </w:numPr>
        <w:tabs>
          <w:tab w:val="clear" w:pos="-720"/>
        </w:tabs>
        <w:spacing w:before="0" w:line="240" w:lineRule="exact"/>
        <w:jc w:val="both"/>
        <w:rPr>
          <w:rFonts w:ascii="Tahoma" w:hAnsi="Tahoma" w:cs="Tahoma"/>
        </w:rPr>
      </w:pPr>
      <w:r w:rsidRPr="00336417">
        <w:rPr>
          <w:rFonts w:ascii="Tahoma" w:hAnsi="Tahoma" w:cs="Tahoma"/>
        </w:rPr>
        <w:t>Součástí díla je doprava nábytku až do místa plnění, včetně jeho vyložení a přesunu do určených prostor vč. jeho umístění, montáže a instalace.</w:t>
      </w:r>
    </w:p>
    <w:p w:rsidR="008702E9" w:rsidRPr="00336417" w:rsidRDefault="008702E9" w:rsidP="008702E9">
      <w:pPr>
        <w:spacing w:line="240" w:lineRule="exact"/>
        <w:jc w:val="both"/>
        <w:rPr>
          <w:rFonts w:ascii="Tahoma" w:hAnsi="Tahoma" w:cs="Tahoma"/>
        </w:rPr>
      </w:pPr>
    </w:p>
    <w:p w:rsidR="008702E9" w:rsidRPr="00336417" w:rsidRDefault="008702E9" w:rsidP="008702E9">
      <w:pPr>
        <w:spacing w:line="240" w:lineRule="exact"/>
        <w:jc w:val="both"/>
        <w:rPr>
          <w:rFonts w:ascii="Tahoma" w:hAnsi="Tahoma" w:cs="Tahoma"/>
        </w:rPr>
      </w:pPr>
    </w:p>
    <w:p w:rsidR="008702E9" w:rsidRPr="00336417" w:rsidRDefault="008702E9" w:rsidP="008702E9">
      <w:pPr>
        <w:pStyle w:val="Nadpis4"/>
        <w:spacing w:line="240" w:lineRule="exact"/>
        <w:ind w:left="360"/>
        <w:jc w:val="center"/>
        <w:rPr>
          <w:rFonts w:ascii="Tahoma" w:hAnsi="Tahoma" w:cs="Tahoma"/>
        </w:rPr>
      </w:pPr>
      <w:r w:rsidRPr="00336417">
        <w:rPr>
          <w:rFonts w:ascii="Tahoma" w:hAnsi="Tahoma" w:cs="Tahoma"/>
        </w:rPr>
        <w:t>II. Místo plnění</w:t>
      </w:r>
    </w:p>
    <w:p w:rsidR="008702E9" w:rsidRPr="00336417" w:rsidRDefault="008702E9" w:rsidP="008702E9">
      <w:pPr>
        <w:spacing w:line="240" w:lineRule="exact"/>
        <w:jc w:val="both"/>
        <w:rPr>
          <w:rFonts w:ascii="Tahoma" w:hAnsi="Tahoma" w:cs="Tahoma"/>
        </w:rPr>
      </w:pPr>
    </w:p>
    <w:p w:rsidR="008702E9" w:rsidRPr="00336417" w:rsidRDefault="008702E9" w:rsidP="008702E9">
      <w:pPr>
        <w:pStyle w:val="Zkladntextodsazen"/>
        <w:tabs>
          <w:tab w:val="clear" w:pos="-720"/>
        </w:tabs>
        <w:spacing w:before="0" w:line="240" w:lineRule="exact"/>
        <w:ind w:left="360" w:firstLine="0"/>
        <w:jc w:val="both"/>
        <w:rPr>
          <w:rFonts w:ascii="Tahoma" w:hAnsi="Tahoma" w:cs="Tahoma"/>
        </w:rPr>
      </w:pPr>
      <w:r w:rsidRPr="00336417">
        <w:rPr>
          <w:rFonts w:ascii="Tahoma" w:hAnsi="Tahoma" w:cs="Tahoma"/>
        </w:rPr>
        <w:t xml:space="preserve">Místo plnění: budova DDÚ U </w:t>
      </w:r>
      <w:proofErr w:type="spellStart"/>
      <w:r w:rsidRPr="00336417">
        <w:rPr>
          <w:rFonts w:ascii="Tahoma" w:hAnsi="Tahoma" w:cs="Tahoma"/>
        </w:rPr>
        <w:t>Michelského</w:t>
      </w:r>
      <w:proofErr w:type="spellEnd"/>
      <w:r w:rsidRPr="00336417">
        <w:rPr>
          <w:rFonts w:ascii="Tahoma" w:hAnsi="Tahoma" w:cs="Tahoma"/>
        </w:rPr>
        <w:t xml:space="preserve"> lesa.</w:t>
      </w:r>
    </w:p>
    <w:p w:rsidR="008702E9" w:rsidRPr="00336417" w:rsidRDefault="008702E9" w:rsidP="008702E9">
      <w:pPr>
        <w:pStyle w:val="Zkladntextodsazen"/>
        <w:tabs>
          <w:tab w:val="clear" w:pos="-720"/>
        </w:tabs>
        <w:spacing w:before="0" w:line="240" w:lineRule="exact"/>
        <w:ind w:left="360" w:firstLine="0"/>
        <w:jc w:val="both"/>
        <w:rPr>
          <w:rFonts w:ascii="Tahoma" w:hAnsi="Tahoma" w:cs="Tahoma"/>
        </w:rPr>
      </w:pPr>
    </w:p>
    <w:p w:rsidR="008702E9" w:rsidRPr="00336417" w:rsidRDefault="008702E9" w:rsidP="008702E9">
      <w:pPr>
        <w:pStyle w:val="Zkladntextodsazen"/>
        <w:tabs>
          <w:tab w:val="clear" w:pos="-720"/>
        </w:tabs>
        <w:spacing w:before="0" w:line="240" w:lineRule="exact"/>
        <w:ind w:left="360" w:firstLine="0"/>
        <w:jc w:val="both"/>
        <w:rPr>
          <w:rFonts w:ascii="Tahoma" w:hAnsi="Tahoma" w:cs="Tahoma"/>
        </w:rPr>
      </w:pPr>
    </w:p>
    <w:p w:rsidR="008702E9" w:rsidRPr="00336417" w:rsidRDefault="008702E9" w:rsidP="008702E9">
      <w:pPr>
        <w:pStyle w:val="Nadpis4"/>
        <w:spacing w:line="240" w:lineRule="exact"/>
        <w:ind w:left="360"/>
        <w:jc w:val="center"/>
        <w:rPr>
          <w:rFonts w:ascii="Tahoma" w:hAnsi="Tahoma" w:cs="Tahoma"/>
        </w:rPr>
      </w:pPr>
      <w:r w:rsidRPr="00336417">
        <w:rPr>
          <w:rFonts w:ascii="Tahoma" w:hAnsi="Tahoma" w:cs="Tahoma"/>
        </w:rPr>
        <w:t>III. Doba plnění</w:t>
      </w:r>
    </w:p>
    <w:p w:rsidR="008702E9" w:rsidRPr="00336417" w:rsidRDefault="008702E9" w:rsidP="008702E9">
      <w:pPr>
        <w:jc w:val="both"/>
        <w:rPr>
          <w:rFonts w:ascii="Tahoma" w:hAnsi="Tahoma" w:cs="Tahoma"/>
        </w:rPr>
      </w:pPr>
    </w:p>
    <w:p w:rsidR="008702E9" w:rsidRPr="00336417" w:rsidRDefault="008702E9" w:rsidP="008702E9">
      <w:pPr>
        <w:spacing w:line="240" w:lineRule="exact"/>
        <w:ind w:left="360"/>
        <w:jc w:val="both"/>
        <w:rPr>
          <w:rFonts w:ascii="Tahoma" w:hAnsi="Tahoma" w:cs="Tahoma"/>
        </w:rPr>
      </w:pPr>
      <w:r w:rsidRPr="00336417">
        <w:rPr>
          <w:rFonts w:ascii="Tahoma" w:hAnsi="Tahoma" w:cs="Tahoma"/>
        </w:rPr>
        <w:t xml:space="preserve">Zhotovitel se zavazuje provést dílo nejpozději do </w:t>
      </w:r>
      <w:r w:rsidRPr="00336417">
        <w:rPr>
          <w:rFonts w:ascii="Tahoma" w:hAnsi="Tahoma" w:cs="Tahoma"/>
          <w:highlight w:val="yellow"/>
        </w:rPr>
        <w:t>18 kalendářních týdnů</w:t>
      </w:r>
      <w:r w:rsidRPr="00336417">
        <w:rPr>
          <w:rFonts w:ascii="Tahoma" w:hAnsi="Tahoma" w:cs="Tahoma"/>
        </w:rPr>
        <w:t xml:space="preserve"> ode dne podpisu této smlouvy. Realizace díla bude probíhat v šesti etapách a bude zahájena nejpozději do </w:t>
      </w:r>
      <w:r w:rsidRPr="00336417">
        <w:rPr>
          <w:rFonts w:ascii="Tahoma" w:hAnsi="Tahoma" w:cs="Tahoma"/>
          <w:highlight w:val="yellow"/>
        </w:rPr>
        <w:t>6 kalendářních týdnů</w:t>
      </w:r>
      <w:r w:rsidRPr="00336417">
        <w:rPr>
          <w:rFonts w:ascii="Tahoma" w:hAnsi="Tahoma" w:cs="Tahoma"/>
        </w:rPr>
        <w:t xml:space="preserve"> od podpisu této smlouvy, nejdříve však </w:t>
      </w:r>
      <w:proofErr w:type="spellStart"/>
      <w:r w:rsidRPr="00336417">
        <w:rPr>
          <w:rFonts w:ascii="Tahoma" w:hAnsi="Tahoma" w:cs="Tahoma"/>
          <w:highlight w:val="yellow"/>
        </w:rPr>
        <w:t>xxx</w:t>
      </w:r>
      <w:proofErr w:type="spellEnd"/>
      <w:r w:rsidRPr="00336417">
        <w:rPr>
          <w:rFonts w:ascii="Tahoma" w:hAnsi="Tahoma" w:cs="Tahoma"/>
        </w:rPr>
        <w:t xml:space="preserve">. Dodávka a umístění nábytku bude probíhat se </w:t>
      </w:r>
      <w:r w:rsidRPr="00336417">
        <w:rPr>
          <w:rFonts w:ascii="Tahoma" w:hAnsi="Tahoma" w:cs="Tahoma"/>
          <w:highlight w:val="yellow"/>
        </w:rPr>
        <w:t>14</w:t>
      </w:r>
      <w:r w:rsidR="00011C85" w:rsidRPr="00336417">
        <w:rPr>
          <w:rFonts w:ascii="Tahoma" w:hAnsi="Tahoma" w:cs="Tahoma"/>
          <w:highlight w:val="yellow"/>
        </w:rPr>
        <w:t>ti-</w:t>
      </w:r>
      <w:proofErr w:type="spellStart"/>
      <w:r w:rsidRPr="00336417">
        <w:rPr>
          <w:rFonts w:ascii="Tahoma" w:hAnsi="Tahoma" w:cs="Tahoma"/>
          <w:highlight w:val="yellow"/>
        </w:rPr>
        <w:t>dením</w:t>
      </w:r>
      <w:proofErr w:type="spellEnd"/>
      <w:r w:rsidRPr="00336417">
        <w:rPr>
          <w:rFonts w:ascii="Tahoma" w:hAnsi="Tahoma" w:cs="Tahoma"/>
          <w:highlight w:val="yellow"/>
        </w:rPr>
        <w:t xml:space="preserve"> limitem</w:t>
      </w:r>
      <w:r w:rsidRPr="00336417">
        <w:rPr>
          <w:rFonts w:ascii="Tahoma" w:hAnsi="Tahoma" w:cs="Tahoma"/>
        </w:rPr>
        <w:t xml:space="preserve"> na vybavení každého patra budovy. </w:t>
      </w:r>
    </w:p>
    <w:p w:rsidR="008702E9" w:rsidRPr="00336417" w:rsidRDefault="008702E9" w:rsidP="008702E9">
      <w:pPr>
        <w:tabs>
          <w:tab w:val="left" w:pos="2865"/>
        </w:tabs>
        <w:spacing w:line="240" w:lineRule="exact"/>
        <w:ind w:left="360"/>
        <w:jc w:val="both"/>
        <w:rPr>
          <w:rFonts w:ascii="Tahoma" w:hAnsi="Tahoma" w:cs="Tahoma"/>
        </w:rPr>
      </w:pPr>
      <w:r w:rsidRPr="00336417">
        <w:rPr>
          <w:rFonts w:ascii="Tahoma" w:hAnsi="Tahoma" w:cs="Tahoma"/>
          <w:u w:val="single"/>
        </w:rPr>
        <w:t>Termíny realizace díla</w:t>
      </w:r>
      <w:r w:rsidRPr="00336417">
        <w:rPr>
          <w:rFonts w:ascii="Tahoma" w:hAnsi="Tahoma" w:cs="Tahoma"/>
        </w:rPr>
        <w:t xml:space="preserve">: </w:t>
      </w:r>
      <w:r w:rsidRPr="00336417">
        <w:rPr>
          <w:rFonts w:ascii="Tahoma" w:hAnsi="Tahoma" w:cs="Tahoma"/>
        </w:rPr>
        <w:tab/>
      </w:r>
    </w:p>
    <w:p w:rsidR="008702E9" w:rsidRPr="00336417" w:rsidRDefault="008702E9" w:rsidP="008702E9">
      <w:pPr>
        <w:tabs>
          <w:tab w:val="left" w:pos="2865"/>
        </w:tabs>
        <w:spacing w:line="240" w:lineRule="exact"/>
        <w:ind w:left="360"/>
        <w:jc w:val="both"/>
        <w:rPr>
          <w:rFonts w:ascii="Tahoma" w:hAnsi="Tahoma" w:cs="Tahoma"/>
        </w:rPr>
      </w:pPr>
    </w:p>
    <w:tbl>
      <w:tblPr>
        <w:tblStyle w:val="Mkatabulky"/>
        <w:tblW w:w="0" w:type="auto"/>
        <w:tblInd w:w="787" w:type="dxa"/>
        <w:tblLook w:val="01E0"/>
      </w:tblPr>
      <w:tblGrid>
        <w:gridCol w:w="1980"/>
        <w:gridCol w:w="2160"/>
        <w:gridCol w:w="3600"/>
      </w:tblGrid>
      <w:tr w:rsidR="008702E9" w:rsidRPr="00336417" w:rsidTr="00233C97">
        <w:tc>
          <w:tcPr>
            <w:tcW w:w="1980" w:type="dxa"/>
          </w:tcPr>
          <w:p w:rsidR="008702E9" w:rsidRPr="00336417" w:rsidRDefault="008702E9" w:rsidP="00233C97">
            <w:pPr>
              <w:spacing w:line="240" w:lineRule="exact"/>
              <w:jc w:val="center"/>
              <w:rPr>
                <w:rFonts w:ascii="Tahoma" w:hAnsi="Tahoma" w:cs="Tahoma"/>
              </w:rPr>
            </w:pPr>
            <w:r w:rsidRPr="00336417">
              <w:rPr>
                <w:rFonts w:ascii="Tahoma" w:hAnsi="Tahoma" w:cs="Tahoma"/>
              </w:rPr>
              <w:t>Pořadí etapy</w:t>
            </w:r>
          </w:p>
        </w:tc>
        <w:tc>
          <w:tcPr>
            <w:tcW w:w="2160" w:type="dxa"/>
          </w:tcPr>
          <w:p w:rsidR="008702E9" w:rsidRPr="00336417" w:rsidRDefault="008702E9" w:rsidP="00233C97">
            <w:pPr>
              <w:spacing w:line="240" w:lineRule="exact"/>
              <w:jc w:val="center"/>
              <w:rPr>
                <w:rFonts w:ascii="Tahoma" w:hAnsi="Tahoma" w:cs="Tahoma"/>
              </w:rPr>
            </w:pPr>
            <w:r w:rsidRPr="00336417">
              <w:rPr>
                <w:rFonts w:ascii="Tahoma" w:hAnsi="Tahoma" w:cs="Tahoma"/>
              </w:rPr>
              <w:t>Číslo podlaží budovy</w:t>
            </w:r>
          </w:p>
        </w:tc>
        <w:tc>
          <w:tcPr>
            <w:tcW w:w="3600" w:type="dxa"/>
          </w:tcPr>
          <w:p w:rsidR="008702E9" w:rsidRPr="00336417" w:rsidRDefault="008702E9" w:rsidP="00233C97">
            <w:pPr>
              <w:spacing w:line="240" w:lineRule="exact"/>
              <w:jc w:val="center"/>
              <w:rPr>
                <w:rFonts w:ascii="Tahoma" w:hAnsi="Tahoma" w:cs="Tahoma"/>
              </w:rPr>
            </w:pPr>
            <w:r w:rsidRPr="00336417">
              <w:rPr>
                <w:rFonts w:ascii="Tahoma" w:hAnsi="Tahoma" w:cs="Tahoma"/>
              </w:rPr>
              <w:t>Termín předání části díla (nábytku)</w:t>
            </w:r>
          </w:p>
        </w:tc>
      </w:tr>
      <w:tr w:rsidR="008702E9" w:rsidRPr="00336417" w:rsidTr="00233C97">
        <w:tc>
          <w:tcPr>
            <w:tcW w:w="1980" w:type="dxa"/>
          </w:tcPr>
          <w:p w:rsidR="008702E9" w:rsidRPr="00336417" w:rsidRDefault="008702E9" w:rsidP="00233C97">
            <w:pPr>
              <w:spacing w:line="240" w:lineRule="exact"/>
              <w:jc w:val="center"/>
              <w:rPr>
                <w:rFonts w:ascii="Tahoma" w:hAnsi="Tahoma" w:cs="Tahoma"/>
              </w:rPr>
            </w:pPr>
            <w:r w:rsidRPr="00336417">
              <w:rPr>
                <w:rFonts w:ascii="Tahoma" w:hAnsi="Tahoma" w:cs="Tahoma"/>
              </w:rPr>
              <w:t>1.</w:t>
            </w:r>
          </w:p>
        </w:tc>
        <w:tc>
          <w:tcPr>
            <w:tcW w:w="2160" w:type="dxa"/>
          </w:tcPr>
          <w:p w:rsidR="008702E9" w:rsidRPr="00336417" w:rsidRDefault="008702E9" w:rsidP="00233C97">
            <w:pPr>
              <w:spacing w:line="240" w:lineRule="exact"/>
              <w:jc w:val="center"/>
              <w:rPr>
                <w:rFonts w:ascii="Tahoma" w:hAnsi="Tahoma" w:cs="Tahoma"/>
                <w:highlight w:val="yellow"/>
              </w:rPr>
            </w:pPr>
            <w:r w:rsidRPr="00336417">
              <w:rPr>
                <w:rFonts w:ascii="Tahoma" w:hAnsi="Tahoma" w:cs="Tahoma"/>
                <w:highlight w:val="yellow"/>
              </w:rPr>
              <w:t>…..</w:t>
            </w:r>
          </w:p>
        </w:tc>
        <w:tc>
          <w:tcPr>
            <w:tcW w:w="3600" w:type="dxa"/>
          </w:tcPr>
          <w:p w:rsidR="008702E9" w:rsidRPr="00336417" w:rsidRDefault="008702E9" w:rsidP="00233C97">
            <w:pPr>
              <w:spacing w:line="240" w:lineRule="exact"/>
              <w:jc w:val="center"/>
              <w:rPr>
                <w:rFonts w:ascii="Tahoma" w:hAnsi="Tahoma" w:cs="Tahoma"/>
                <w:highlight w:val="yellow"/>
              </w:rPr>
            </w:pPr>
            <w:r w:rsidRPr="00336417">
              <w:rPr>
                <w:rFonts w:ascii="Tahoma" w:hAnsi="Tahoma" w:cs="Tahoma"/>
                <w:highlight w:val="yellow"/>
              </w:rPr>
              <w:t>…..   2011</w:t>
            </w:r>
          </w:p>
        </w:tc>
      </w:tr>
      <w:tr w:rsidR="008702E9" w:rsidRPr="00336417" w:rsidTr="00233C97">
        <w:tc>
          <w:tcPr>
            <w:tcW w:w="1980" w:type="dxa"/>
          </w:tcPr>
          <w:p w:rsidR="008702E9" w:rsidRPr="00336417" w:rsidRDefault="008702E9" w:rsidP="00233C97">
            <w:pPr>
              <w:spacing w:line="240" w:lineRule="exact"/>
              <w:jc w:val="center"/>
              <w:rPr>
                <w:rFonts w:ascii="Tahoma" w:hAnsi="Tahoma" w:cs="Tahoma"/>
              </w:rPr>
            </w:pPr>
            <w:r w:rsidRPr="00336417">
              <w:rPr>
                <w:rFonts w:ascii="Tahoma" w:hAnsi="Tahoma" w:cs="Tahoma"/>
              </w:rPr>
              <w:t>2.</w:t>
            </w:r>
          </w:p>
        </w:tc>
        <w:tc>
          <w:tcPr>
            <w:tcW w:w="2160" w:type="dxa"/>
          </w:tcPr>
          <w:p w:rsidR="008702E9" w:rsidRPr="00336417" w:rsidRDefault="008702E9" w:rsidP="00233C97">
            <w:pPr>
              <w:spacing w:line="240" w:lineRule="exact"/>
              <w:jc w:val="center"/>
              <w:rPr>
                <w:rFonts w:ascii="Tahoma" w:hAnsi="Tahoma" w:cs="Tahoma"/>
                <w:highlight w:val="yellow"/>
              </w:rPr>
            </w:pPr>
            <w:r w:rsidRPr="00336417">
              <w:rPr>
                <w:rFonts w:ascii="Tahoma" w:hAnsi="Tahoma" w:cs="Tahoma"/>
                <w:highlight w:val="yellow"/>
              </w:rPr>
              <w:t>…..</w:t>
            </w:r>
          </w:p>
        </w:tc>
        <w:tc>
          <w:tcPr>
            <w:tcW w:w="3600" w:type="dxa"/>
          </w:tcPr>
          <w:p w:rsidR="008702E9" w:rsidRPr="00336417" w:rsidRDefault="008702E9" w:rsidP="00233C97">
            <w:pPr>
              <w:spacing w:line="240" w:lineRule="exact"/>
              <w:jc w:val="center"/>
              <w:rPr>
                <w:rFonts w:ascii="Tahoma" w:hAnsi="Tahoma" w:cs="Tahoma"/>
                <w:highlight w:val="yellow"/>
              </w:rPr>
            </w:pPr>
            <w:r w:rsidRPr="00336417">
              <w:rPr>
                <w:rFonts w:ascii="Tahoma" w:hAnsi="Tahoma" w:cs="Tahoma"/>
                <w:highlight w:val="yellow"/>
              </w:rPr>
              <w:t xml:space="preserve">……  2011 </w:t>
            </w:r>
          </w:p>
        </w:tc>
      </w:tr>
      <w:tr w:rsidR="008702E9" w:rsidRPr="00336417" w:rsidTr="00233C97">
        <w:tc>
          <w:tcPr>
            <w:tcW w:w="1980" w:type="dxa"/>
          </w:tcPr>
          <w:p w:rsidR="008702E9" w:rsidRPr="00336417" w:rsidRDefault="008702E9" w:rsidP="00233C97">
            <w:pPr>
              <w:spacing w:line="240" w:lineRule="exact"/>
              <w:jc w:val="center"/>
              <w:rPr>
                <w:rFonts w:ascii="Tahoma" w:hAnsi="Tahoma" w:cs="Tahoma"/>
              </w:rPr>
            </w:pPr>
            <w:r w:rsidRPr="00336417">
              <w:rPr>
                <w:rFonts w:ascii="Tahoma" w:hAnsi="Tahoma" w:cs="Tahoma"/>
              </w:rPr>
              <w:t>3.</w:t>
            </w:r>
          </w:p>
        </w:tc>
        <w:tc>
          <w:tcPr>
            <w:tcW w:w="2160" w:type="dxa"/>
          </w:tcPr>
          <w:p w:rsidR="008702E9" w:rsidRPr="00336417" w:rsidRDefault="008702E9" w:rsidP="00233C97">
            <w:pPr>
              <w:spacing w:line="240" w:lineRule="exact"/>
              <w:jc w:val="center"/>
              <w:rPr>
                <w:rFonts w:ascii="Tahoma" w:hAnsi="Tahoma" w:cs="Tahoma"/>
                <w:highlight w:val="yellow"/>
              </w:rPr>
            </w:pPr>
            <w:r w:rsidRPr="00336417">
              <w:rPr>
                <w:rFonts w:ascii="Tahoma" w:hAnsi="Tahoma" w:cs="Tahoma"/>
                <w:highlight w:val="yellow"/>
              </w:rPr>
              <w:t>…..</w:t>
            </w:r>
          </w:p>
        </w:tc>
        <w:tc>
          <w:tcPr>
            <w:tcW w:w="3600" w:type="dxa"/>
          </w:tcPr>
          <w:p w:rsidR="008702E9" w:rsidRPr="00336417" w:rsidRDefault="008702E9" w:rsidP="00233C97">
            <w:pPr>
              <w:spacing w:line="240" w:lineRule="exact"/>
              <w:jc w:val="center"/>
              <w:rPr>
                <w:rFonts w:ascii="Tahoma" w:hAnsi="Tahoma" w:cs="Tahoma"/>
                <w:highlight w:val="yellow"/>
              </w:rPr>
            </w:pPr>
            <w:r w:rsidRPr="00336417">
              <w:rPr>
                <w:rFonts w:ascii="Tahoma" w:hAnsi="Tahoma" w:cs="Tahoma"/>
                <w:highlight w:val="yellow"/>
              </w:rPr>
              <w:t>……  2011</w:t>
            </w:r>
          </w:p>
        </w:tc>
      </w:tr>
      <w:tr w:rsidR="008702E9" w:rsidRPr="00336417" w:rsidTr="00233C97">
        <w:tc>
          <w:tcPr>
            <w:tcW w:w="1980" w:type="dxa"/>
          </w:tcPr>
          <w:p w:rsidR="008702E9" w:rsidRPr="00336417" w:rsidRDefault="008702E9" w:rsidP="00233C97">
            <w:pPr>
              <w:spacing w:line="240" w:lineRule="exact"/>
              <w:jc w:val="center"/>
              <w:rPr>
                <w:rFonts w:ascii="Tahoma" w:hAnsi="Tahoma" w:cs="Tahoma"/>
              </w:rPr>
            </w:pPr>
            <w:r w:rsidRPr="00336417">
              <w:rPr>
                <w:rFonts w:ascii="Tahoma" w:hAnsi="Tahoma" w:cs="Tahoma"/>
              </w:rPr>
              <w:t>4.</w:t>
            </w:r>
          </w:p>
        </w:tc>
        <w:tc>
          <w:tcPr>
            <w:tcW w:w="2160" w:type="dxa"/>
          </w:tcPr>
          <w:p w:rsidR="008702E9" w:rsidRPr="00336417" w:rsidRDefault="008702E9" w:rsidP="00233C97">
            <w:pPr>
              <w:spacing w:line="240" w:lineRule="exact"/>
              <w:jc w:val="center"/>
              <w:rPr>
                <w:rFonts w:ascii="Tahoma" w:hAnsi="Tahoma" w:cs="Tahoma"/>
                <w:highlight w:val="yellow"/>
              </w:rPr>
            </w:pPr>
            <w:r w:rsidRPr="00336417">
              <w:rPr>
                <w:rFonts w:ascii="Tahoma" w:hAnsi="Tahoma" w:cs="Tahoma"/>
                <w:highlight w:val="yellow"/>
              </w:rPr>
              <w:t>…..</w:t>
            </w:r>
          </w:p>
        </w:tc>
        <w:tc>
          <w:tcPr>
            <w:tcW w:w="3600" w:type="dxa"/>
          </w:tcPr>
          <w:p w:rsidR="008702E9" w:rsidRPr="00336417" w:rsidRDefault="008702E9" w:rsidP="008702E9">
            <w:pPr>
              <w:spacing w:line="240" w:lineRule="exact"/>
              <w:jc w:val="center"/>
              <w:rPr>
                <w:rFonts w:ascii="Tahoma" w:hAnsi="Tahoma" w:cs="Tahoma"/>
                <w:highlight w:val="yellow"/>
              </w:rPr>
            </w:pPr>
            <w:r w:rsidRPr="00336417">
              <w:rPr>
                <w:rFonts w:ascii="Tahoma" w:hAnsi="Tahoma" w:cs="Tahoma"/>
                <w:highlight w:val="yellow"/>
              </w:rPr>
              <w:t>..….  2011</w:t>
            </w:r>
          </w:p>
        </w:tc>
      </w:tr>
      <w:tr w:rsidR="008702E9" w:rsidRPr="00336417" w:rsidTr="00233C97">
        <w:tc>
          <w:tcPr>
            <w:tcW w:w="1980" w:type="dxa"/>
          </w:tcPr>
          <w:p w:rsidR="008702E9" w:rsidRPr="00336417" w:rsidRDefault="008702E9" w:rsidP="00233C97">
            <w:pPr>
              <w:spacing w:line="240" w:lineRule="exact"/>
              <w:jc w:val="center"/>
              <w:rPr>
                <w:rFonts w:ascii="Tahoma" w:hAnsi="Tahoma" w:cs="Tahoma"/>
              </w:rPr>
            </w:pPr>
            <w:r w:rsidRPr="00336417">
              <w:rPr>
                <w:rFonts w:ascii="Tahoma" w:hAnsi="Tahoma" w:cs="Tahoma"/>
              </w:rPr>
              <w:t>5.</w:t>
            </w:r>
          </w:p>
        </w:tc>
        <w:tc>
          <w:tcPr>
            <w:tcW w:w="2160" w:type="dxa"/>
          </w:tcPr>
          <w:p w:rsidR="008702E9" w:rsidRPr="00336417" w:rsidRDefault="008702E9" w:rsidP="00233C97">
            <w:pPr>
              <w:spacing w:line="240" w:lineRule="exact"/>
              <w:jc w:val="center"/>
              <w:rPr>
                <w:rFonts w:ascii="Tahoma" w:hAnsi="Tahoma" w:cs="Tahoma"/>
                <w:highlight w:val="yellow"/>
              </w:rPr>
            </w:pPr>
            <w:r w:rsidRPr="00336417">
              <w:rPr>
                <w:rFonts w:ascii="Tahoma" w:hAnsi="Tahoma" w:cs="Tahoma"/>
                <w:highlight w:val="yellow"/>
              </w:rPr>
              <w:t>…..</w:t>
            </w:r>
          </w:p>
        </w:tc>
        <w:tc>
          <w:tcPr>
            <w:tcW w:w="3600" w:type="dxa"/>
          </w:tcPr>
          <w:p w:rsidR="008702E9" w:rsidRPr="00336417" w:rsidRDefault="008702E9" w:rsidP="00233C97">
            <w:pPr>
              <w:spacing w:line="240" w:lineRule="exact"/>
              <w:jc w:val="center"/>
              <w:rPr>
                <w:rFonts w:ascii="Tahoma" w:hAnsi="Tahoma" w:cs="Tahoma"/>
                <w:highlight w:val="yellow"/>
              </w:rPr>
            </w:pPr>
            <w:r w:rsidRPr="00336417">
              <w:rPr>
                <w:rFonts w:ascii="Tahoma" w:hAnsi="Tahoma" w:cs="Tahoma"/>
                <w:highlight w:val="yellow"/>
              </w:rPr>
              <w:t>……  2011</w:t>
            </w:r>
          </w:p>
        </w:tc>
      </w:tr>
      <w:tr w:rsidR="008702E9" w:rsidRPr="00336417" w:rsidTr="00233C97">
        <w:tc>
          <w:tcPr>
            <w:tcW w:w="1980" w:type="dxa"/>
          </w:tcPr>
          <w:p w:rsidR="008702E9" w:rsidRPr="00336417" w:rsidRDefault="008702E9" w:rsidP="00233C97">
            <w:pPr>
              <w:spacing w:line="240" w:lineRule="exact"/>
              <w:jc w:val="center"/>
              <w:rPr>
                <w:rFonts w:ascii="Tahoma" w:hAnsi="Tahoma" w:cs="Tahoma"/>
              </w:rPr>
            </w:pPr>
            <w:r w:rsidRPr="00336417">
              <w:rPr>
                <w:rFonts w:ascii="Tahoma" w:hAnsi="Tahoma" w:cs="Tahoma"/>
              </w:rPr>
              <w:t>6.</w:t>
            </w:r>
          </w:p>
        </w:tc>
        <w:tc>
          <w:tcPr>
            <w:tcW w:w="2160" w:type="dxa"/>
          </w:tcPr>
          <w:p w:rsidR="008702E9" w:rsidRPr="00336417" w:rsidRDefault="008702E9" w:rsidP="00233C97">
            <w:pPr>
              <w:spacing w:line="240" w:lineRule="exact"/>
              <w:jc w:val="center"/>
              <w:rPr>
                <w:rFonts w:ascii="Tahoma" w:hAnsi="Tahoma" w:cs="Tahoma"/>
                <w:highlight w:val="yellow"/>
              </w:rPr>
            </w:pPr>
            <w:r w:rsidRPr="00336417">
              <w:rPr>
                <w:rFonts w:ascii="Tahoma" w:hAnsi="Tahoma" w:cs="Tahoma"/>
                <w:highlight w:val="yellow"/>
              </w:rPr>
              <w:t>…..</w:t>
            </w:r>
          </w:p>
        </w:tc>
        <w:tc>
          <w:tcPr>
            <w:tcW w:w="3600" w:type="dxa"/>
          </w:tcPr>
          <w:p w:rsidR="008702E9" w:rsidRPr="00336417" w:rsidRDefault="008702E9" w:rsidP="00233C97">
            <w:pPr>
              <w:spacing w:line="240" w:lineRule="exact"/>
              <w:jc w:val="center"/>
              <w:rPr>
                <w:rFonts w:ascii="Tahoma" w:hAnsi="Tahoma" w:cs="Tahoma"/>
                <w:highlight w:val="yellow"/>
              </w:rPr>
            </w:pPr>
            <w:r w:rsidRPr="00336417">
              <w:rPr>
                <w:rFonts w:ascii="Tahoma" w:hAnsi="Tahoma" w:cs="Tahoma"/>
                <w:highlight w:val="yellow"/>
              </w:rPr>
              <w:t>……  2011</w:t>
            </w:r>
          </w:p>
        </w:tc>
      </w:tr>
    </w:tbl>
    <w:p w:rsidR="008702E9" w:rsidRPr="00336417" w:rsidRDefault="008702E9" w:rsidP="008702E9">
      <w:pPr>
        <w:spacing w:line="240" w:lineRule="exact"/>
        <w:ind w:left="360"/>
        <w:jc w:val="both"/>
        <w:rPr>
          <w:rFonts w:ascii="Tahoma" w:hAnsi="Tahoma" w:cs="Tahoma"/>
        </w:rPr>
      </w:pPr>
      <w:r w:rsidRPr="00336417">
        <w:rPr>
          <w:rFonts w:ascii="Tahoma" w:hAnsi="Tahoma" w:cs="Tahoma"/>
        </w:rPr>
        <w:tab/>
      </w:r>
    </w:p>
    <w:p w:rsidR="008702E9" w:rsidRPr="00336417" w:rsidRDefault="008702E9" w:rsidP="008702E9">
      <w:pPr>
        <w:spacing w:line="240" w:lineRule="exact"/>
        <w:ind w:left="360"/>
        <w:jc w:val="both"/>
        <w:rPr>
          <w:rFonts w:ascii="Tahoma" w:hAnsi="Tahoma" w:cs="Tahoma"/>
        </w:rPr>
      </w:pPr>
    </w:p>
    <w:p w:rsidR="008702E9" w:rsidRPr="00336417" w:rsidRDefault="008702E9" w:rsidP="008702E9">
      <w:pPr>
        <w:spacing w:line="240" w:lineRule="exact"/>
        <w:ind w:left="360"/>
        <w:jc w:val="both"/>
        <w:rPr>
          <w:rFonts w:ascii="Tahoma" w:hAnsi="Tahoma" w:cs="Tahoma"/>
        </w:rPr>
      </w:pPr>
    </w:p>
    <w:p w:rsidR="008702E9" w:rsidRPr="00336417" w:rsidRDefault="008702E9" w:rsidP="008702E9">
      <w:pPr>
        <w:pStyle w:val="Nadpis4"/>
        <w:ind w:left="360"/>
        <w:jc w:val="center"/>
        <w:rPr>
          <w:rFonts w:ascii="Tahoma" w:hAnsi="Tahoma" w:cs="Tahoma"/>
        </w:rPr>
      </w:pPr>
      <w:r w:rsidRPr="00336417">
        <w:rPr>
          <w:rFonts w:ascii="Tahoma" w:hAnsi="Tahoma" w:cs="Tahoma"/>
        </w:rPr>
        <w:t>IV. Cena předmětu plnění</w:t>
      </w:r>
    </w:p>
    <w:p w:rsidR="008702E9" w:rsidRPr="00336417" w:rsidRDefault="008702E9" w:rsidP="008702E9">
      <w:pPr>
        <w:rPr>
          <w:rFonts w:ascii="Tahoma" w:hAnsi="Tahoma" w:cs="Tahoma"/>
        </w:rPr>
      </w:pPr>
    </w:p>
    <w:p w:rsidR="008702E9" w:rsidRPr="00336417" w:rsidRDefault="008702E9" w:rsidP="008702E9">
      <w:pPr>
        <w:numPr>
          <w:ilvl w:val="0"/>
          <w:numId w:val="5"/>
        </w:numPr>
        <w:spacing w:line="240" w:lineRule="exact"/>
        <w:jc w:val="both"/>
        <w:rPr>
          <w:rFonts w:ascii="Tahoma" w:hAnsi="Tahoma" w:cs="Tahoma"/>
        </w:rPr>
      </w:pPr>
      <w:r w:rsidRPr="00336417">
        <w:rPr>
          <w:rFonts w:ascii="Tahoma" w:hAnsi="Tahoma" w:cs="Tahoma"/>
        </w:rPr>
        <w:t>Celková cena díla činí:</w:t>
      </w:r>
    </w:p>
    <w:p w:rsidR="008702E9" w:rsidRPr="00336417" w:rsidRDefault="008702E9" w:rsidP="008702E9">
      <w:pPr>
        <w:spacing w:line="240" w:lineRule="exact"/>
        <w:ind w:left="708"/>
        <w:jc w:val="both"/>
        <w:rPr>
          <w:rFonts w:ascii="Tahoma" w:hAnsi="Tahoma" w:cs="Tahoma"/>
        </w:rPr>
      </w:pPr>
    </w:p>
    <w:tbl>
      <w:tblPr>
        <w:tblW w:w="0" w:type="auto"/>
        <w:tblInd w:w="7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874"/>
        <w:gridCol w:w="5046"/>
      </w:tblGrid>
      <w:tr w:rsidR="008702E9" w:rsidRPr="00336417" w:rsidTr="00233C97">
        <w:trPr>
          <w:trHeight w:val="454"/>
        </w:trPr>
        <w:tc>
          <w:tcPr>
            <w:tcW w:w="2874" w:type="dxa"/>
            <w:tcBorders>
              <w:top w:val="single" w:sz="4" w:space="0" w:color="auto"/>
              <w:left w:val="single" w:sz="4" w:space="0" w:color="auto"/>
              <w:bottom w:val="single" w:sz="4" w:space="0" w:color="auto"/>
              <w:right w:val="single" w:sz="4" w:space="0" w:color="auto"/>
            </w:tcBorders>
            <w:shd w:val="pct5" w:color="000000" w:fill="FFFFFF"/>
            <w:vAlign w:val="center"/>
          </w:tcPr>
          <w:p w:rsidR="008702E9" w:rsidRPr="00336417" w:rsidRDefault="008702E9" w:rsidP="00233C97">
            <w:pPr>
              <w:pStyle w:val="Nzev"/>
              <w:ind w:left="360"/>
              <w:jc w:val="both"/>
              <w:rPr>
                <w:rFonts w:ascii="Tahoma" w:hAnsi="Tahoma" w:cs="Tahoma"/>
                <w:b w:val="0"/>
                <w:sz w:val="20"/>
                <w:szCs w:val="20"/>
              </w:rPr>
            </w:pPr>
            <w:r w:rsidRPr="00336417">
              <w:rPr>
                <w:rFonts w:ascii="Tahoma" w:hAnsi="Tahoma" w:cs="Tahoma"/>
                <w:b w:val="0"/>
                <w:sz w:val="20"/>
                <w:szCs w:val="20"/>
              </w:rPr>
              <w:t>Celková cena bez DPH</w:t>
            </w:r>
          </w:p>
        </w:tc>
        <w:tc>
          <w:tcPr>
            <w:tcW w:w="5046" w:type="dxa"/>
            <w:tcBorders>
              <w:top w:val="single" w:sz="4" w:space="0" w:color="auto"/>
              <w:left w:val="single" w:sz="4" w:space="0" w:color="auto"/>
              <w:bottom w:val="single" w:sz="4" w:space="0" w:color="auto"/>
              <w:right w:val="single" w:sz="4" w:space="0" w:color="auto"/>
            </w:tcBorders>
            <w:vAlign w:val="center"/>
          </w:tcPr>
          <w:p w:rsidR="008702E9" w:rsidRPr="00336417" w:rsidRDefault="008702E9" w:rsidP="00233C97">
            <w:pPr>
              <w:ind w:left="360"/>
              <w:jc w:val="both"/>
              <w:rPr>
                <w:rFonts w:ascii="Tahoma" w:hAnsi="Tahoma" w:cs="Tahoma"/>
                <w:highlight w:val="yellow"/>
              </w:rPr>
            </w:pPr>
            <w:r w:rsidRPr="00336417">
              <w:rPr>
                <w:rFonts w:ascii="Tahoma" w:hAnsi="Tahoma" w:cs="Tahoma"/>
                <w:b/>
                <w:highlight w:val="yellow"/>
              </w:rPr>
              <w:t>(</w:t>
            </w:r>
            <w:proofErr w:type="spellStart"/>
            <w:r w:rsidRPr="00336417">
              <w:rPr>
                <w:rFonts w:ascii="Tahoma" w:hAnsi="Tahoma" w:cs="Tahoma"/>
                <w:b/>
                <w:highlight w:val="yellow"/>
              </w:rPr>
              <w:t>xxxxxxxxxxxxxxxxxxxxxxxxxxxkorun</w:t>
            </w:r>
            <w:proofErr w:type="spellEnd"/>
            <w:r w:rsidRPr="00336417">
              <w:rPr>
                <w:rFonts w:ascii="Tahoma" w:hAnsi="Tahoma" w:cs="Tahoma"/>
                <w:b/>
                <w:highlight w:val="yellow"/>
              </w:rPr>
              <w:t xml:space="preserve"> českých)</w:t>
            </w:r>
          </w:p>
        </w:tc>
      </w:tr>
      <w:tr w:rsidR="008702E9" w:rsidRPr="00336417" w:rsidTr="00233C97">
        <w:trPr>
          <w:trHeight w:val="454"/>
        </w:trPr>
        <w:tc>
          <w:tcPr>
            <w:tcW w:w="2874" w:type="dxa"/>
            <w:tcBorders>
              <w:top w:val="single" w:sz="4" w:space="0" w:color="auto"/>
              <w:left w:val="single" w:sz="4" w:space="0" w:color="auto"/>
              <w:bottom w:val="single" w:sz="4" w:space="0" w:color="auto"/>
              <w:right w:val="single" w:sz="4" w:space="0" w:color="auto"/>
            </w:tcBorders>
            <w:shd w:val="pct5" w:color="000000" w:fill="FFFFFF"/>
            <w:vAlign w:val="center"/>
          </w:tcPr>
          <w:p w:rsidR="008702E9" w:rsidRPr="00336417" w:rsidRDefault="008702E9" w:rsidP="00233C97">
            <w:pPr>
              <w:pStyle w:val="Nzev"/>
              <w:ind w:left="360"/>
              <w:jc w:val="both"/>
              <w:rPr>
                <w:rFonts w:ascii="Tahoma" w:hAnsi="Tahoma" w:cs="Tahoma"/>
                <w:b w:val="0"/>
                <w:sz w:val="20"/>
                <w:szCs w:val="20"/>
              </w:rPr>
            </w:pPr>
            <w:r w:rsidRPr="00336417">
              <w:rPr>
                <w:rFonts w:ascii="Tahoma" w:hAnsi="Tahoma" w:cs="Tahoma"/>
                <w:b w:val="0"/>
                <w:sz w:val="20"/>
                <w:szCs w:val="20"/>
              </w:rPr>
              <w:t>Celkové DPH</w:t>
            </w:r>
          </w:p>
        </w:tc>
        <w:tc>
          <w:tcPr>
            <w:tcW w:w="5046" w:type="dxa"/>
            <w:tcBorders>
              <w:top w:val="single" w:sz="4" w:space="0" w:color="auto"/>
              <w:left w:val="single" w:sz="4" w:space="0" w:color="auto"/>
              <w:bottom w:val="single" w:sz="4" w:space="0" w:color="auto"/>
              <w:right w:val="single" w:sz="4" w:space="0" w:color="auto"/>
            </w:tcBorders>
            <w:vAlign w:val="center"/>
          </w:tcPr>
          <w:p w:rsidR="008702E9" w:rsidRPr="00336417" w:rsidRDefault="008702E9" w:rsidP="00233C97">
            <w:pPr>
              <w:ind w:left="360"/>
              <w:jc w:val="both"/>
              <w:rPr>
                <w:rFonts w:ascii="Tahoma" w:hAnsi="Tahoma" w:cs="Tahoma"/>
                <w:highlight w:val="yellow"/>
              </w:rPr>
            </w:pPr>
            <w:r w:rsidRPr="00336417">
              <w:rPr>
                <w:rFonts w:ascii="Tahoma" w:hAnsi="Tahoma" w:cs="Tahoma"/>
                <w:b/>
                <w:highlight w:val="yellow"/>
              </w:rPr>
              <w:t>(</w:t>
            </w:r>
            <w:proofErr w:type="spellStart"/>
            <w:r w:rsidRPr="00336417">
              <w:rPr>
                <w:rFonts w:ascii="Tahoma" w:hAnsi="Tahoma" w:cs="Tahoma"/>
                <w:b/>
                <w:highlight w:val="yellow"/>
              </w:rPr>
              <w:t>xxxxxxxxxxxxxxxxxxxxxxxxxxxkorun</w:t>
            </w:r>
            <w:proofErr w:type="spellEnd"/>
            <w:r w:rsidRPr="00336417">
              <w:rPr>
                <w:rFonts w:ascii="Tahoma" w:hAnsi="Tahoma" w:cs="Tahoma"/>
                <w:b/>
                <w:highlight w:val="yellow"/>
              </w:rPr>
              <w:t xml:space="preserve"> českých)</w:t>
            </w:r>
          </w:p>
        </w:tc>
      </w:tr>
      <w:tr w:rsidR="008702E9" w:rsidRPr="00336417" w:rsidTr="00233C97">
        <w:trPr>
          <w:trHeight w:val="454"/>
        </w:trPr>
        <w:tc>
          <w:tcPr>
            <w:tcW w:w="2874" w:type="dxa"/>
            <w:tcBorders>
              <w:top w:val="single" w:sz="4" w:space="0" w:color="auto"/>
              <w:left w:val="single" w:sz="4" w:space="0" w:color="auto"/>
              <w:bottom w:val="single" w:sz="4" w:space="0" w:color="auto"/>
              <w:right w:val="single" w:sz="4" w:space="0" w:color="auto"/>
            </w:tcBorders>
            <w:shd w:val="pct5" w:color="000000" w:fill="FFFFFF"/>
            <w:vAlign w:val="center"/>
          </w:tcPr>
          <w:p w:rsidR="008702E9" w:rsidRPr="00336417" w:rsidRDefault="008702E9" w:rsidP="00233C97">
            <w:pPr>
              <w:pStyle w:val="Nzev"/>
              <w:ind w:left="360"/>
              <w:jc w:val="both"/>
              <w:rPr>
                <w:rFonts w:ascii="Tahoma" w:hAnsi="Tahoma" w:cs="Tahoma"/>
                <w:b w:val="0"/>
                <w:sz w:val="20"/>
                <w:szCs w:val="20"/>
              </w:rPr>
            </w:pPr>
            <w:r w:rsidRPr="00336417">
              <w:rPr>
                <w:rFonts w:ascii="Tahoma" w:hAnsi="Tahoma" w:cs="Tahoma"/>
                <w:b w:val="0"/>
                <w:sz w:val="20"/>
                <w:szCs w:val="20"/>
              </w:rPr>
              <w:t>Celková cena včetně DPH</w:t>
            </w:r>
          </w:p>
        </w:tc>
        <w:tc>
          <w:tcPr>
            <w:tcW w:w="5046" w:type="dxa"/>
            <w:tcBorders>
              <w:top w:val="single" w:sz="4" w:space="0" w:color="auto"/>
              <w:left w:val="single" w:sz="4" w:space="0" w:color="auto"/>
              <w:bottom w:val="single" w:sz="4" w:space="0" w:color="auto"/>
              <w:right w:val="single" w:sz="4" w:space="0" w:color="auto"/>
            </w:tcBorders>
            <w:vAlign w:val="center"/>
          </w:tcPr>
          <w:p w:rsidR="008702E9" w:rsidRPr="00336417" w:rsidRDefault="008702E9" w:rsidP="00233C97">
            <w:pPr>
              <w:ind w:left="360"/>
              <w:jc w:val="both"/>
              <w:rPr>
                <w:rFonts w:ascii="Tahoma" w:hAnsi="Tahoma" w:cs="Tahoma"/>
                <w:highlight w:val="yellow"/>
              </w:rPr>
            </w:pPr>
            <w:r w:rsidRPr="00336417">
              <w:rPr>
                <w:rFonts w:ascii="Tahoma" w:hAnsi="Tahoma" w:cs="Tahoma"/>
                <w:b/>
                <w:highlight w:val="yellow"/>
              </w:rPr>
              <w:t>(</w:t>
            </w:r>
            <w:proofErr w:type="spellStart"/>
            <w:r w:rsidRPr="00336417">
              <w:rPr>
                <w:rFonts w:ascii="Tahoma" w:hAnsi="Tahoma" w:cs="Tahoma"/>
                <w:b/>
                <w:highlight w:val="yellow"/>
              </w:rPr>
              <w:t>xxxxxxxxxxxxxxxxxxxxxxxxxxxkorun</w:t>
            </w:r>
            <w:proofErr w:type="spellEnd"/>
            <w:r w:rsidRPr="00336417">
              <w:rPr>
                <w:rFonts w:ascii="Tahoma" w:hAnsi="Tahoma" w:cs="Tahoma"/>
                <w:b/>
                <w:highlight w:val="yellow"/>
              </w:rPr>
              <w:t xml:space="preserve"> českých)</w:t>
            </w:r>
          </w:p>
        </w:tc>
      </w:tr>
    </w:tbl>
    <w:p w:rsidR="008702E9" w:rsidRPr="00336417" w:rsidRDefault="008702E9" w:rsidP="008702E9">
      <w:pPr>
        <w:spacing w:line="240" w:lineRule="exact"/>
        <w:ind w:left="360"/>
        <w:jc w:val="both"/>
        <w:rPr>
          <w:rFonts w:ascii="Tahoma" w:hAnsi="Tahoma" w:cs="Tahoma"/>
        </w:rPr>
      </w:pPr>
    </w:p>
    <w:p w:rsidR="008702E9" w:rsidRPr="00336417" w:rsidRDefault="008702E9" w:rsidP="008702E9">
      <w:pPr>
        <w:pStyle w:val="Zkladntext21"/>
        <w:numPr>
          <w:ilvl w:val="0"/>
          <w:numId w:val="5"/>
        </w:numPr>
        <w:spacing w:before="120" w:after="0"/>
        <w:jc w:val="both"/>
        <w:rPr>
          <w:rFonts w:ascii="Tahoma" w:hAnsi="Tahoma" w:cs="Tahoma"/>
          <w:sz w:val="20"/>
        </w:rPr>
      </w:pPr>
      <w:r w:rsidRPr="00336417">
        <w:rPr>
          <w:rFonts w:ascii="Tahoma" w:hAnsi="Tahoma" w:cs="Tahoma"/>
          <w:sz w:val="20"/>
        </w:rPr>
        <w:t>Cena je sjednána jako nejvýše přípustná, přičemž zahrnuje veškeré náklady zhotovitele na řádné provedení díla a jeho předání, včetně odstranění vad a nedodělků a servisu sjednaného touto smlouvou. Sjednaná cena bude upravena pouze v případě, že se rozsah či druh prací oproti zadání objednatele změní vlivem jeho dodatečných požadavků.</w:t>
      </w:r>
    </w:p>
    <w:p w:rsidR="008702E9" w:rsidRPr="00336417" w:rsidRDefault="008702E9" w:rsidP="008702E9">
      <w:pPr>
        <w:pStyle w:val="Zkladntext21"/>
        <w:numPr>
          <w:ilvl w:val="0"/>
          <w:numId w:val="5"/>
        </w:numPr>
        <w:spacing w:before="120" w:after="0"/>
        <w:jc w:val="both"/>
        <w:rPr>
          <w:rFonts w:ascii="Tahoma" w:hAnsi="Tahoma" w:cs="Tahoma"/>
          <w:sz w:val="20"/>
        </w:rPr>
      </w:pPr>
      <w:r w:rsidRPr="00336417">
        <w:rPr>
          <w:rFonts w:ascii="Tahoma" w:hAnsi="Tahoma" w:cs="Tahoma"/>
          <w:sz w:val="20"/>
        </w:rPr>
        <w:t xml:space="preserve">Jednotkové ceny jsou uvedeny v příloze č. 5 této smlouvy a jsou závazné po celou dobu plnění díla. </w:t>
      </w:r>
    </w:p>
    <w:p w:rsidR="008702E9" w:rsidRPr="00336417" w:rsidRDefault="008702E9" w:rsidP="008702E9">
      <w:pPr>
        <w:spacing w:line="240" w:lineRule="exact"/>
        <w:ind w:left="360"/>
        <w:jc w:val="both"/>
        <w:rPr>
          <w:rFonts w:ascii="Tahoma" w:hAnsi="Tahoma" w:cs="Tahoma"/>
        </w:rPr>
      </w:pPr>
    </w:p>
    <w:p w:rsidR="008702E9" w:rsidRPr="00336417" w:rsidRDefault="008702E9" w:rsidP="008702E9">
      <w:pPr>
        <w:spacing w:line="240" w:lineRule="exact"/>
        <w:ind w:left="360"/>
        <w:jc w:val="both"/>
        <w:rPr>
          <w:rFonts w:ascii="Tahoma" w:hAnsi="Tahoma" w:cs="Tahoma"/>
        </w:rPr>
      </w:pPr>
    </w:p>
    <w:p w:rsidR="008702E9" w:rsidRPr="00336417" w:rsidRDefault="008702E9" w:rsidP="008702E9">
      <w:pPr>
        <w:spacing w:line="240" w:lineRule="exact"/>
        <w:ind w:left="360"/>
        <w:jc w:val="center"/>
        <w:rPr>
          <w:rFonts w:ascii="Tahoma" w:hAnsi="Tahoma" w:cs="Tahoma"/>
          <w:b/>
        </w:rPr>
      </w:pPr>
      <w:r w:rsidRPr="00336417">
        <w:rPr>
          <w:rFonts w:ascii="Tahoma" w:hAnsi="Tahoma" w:cs="Tahoma"/>
          <w:b/>
        </w:rPr>
        <w:t>V. Platební podmínky</w:t>
      </w:r>
    </w:p>
    <w:p w:rsidR="008702E9" w:rsidRPr="00336417" w:rsidRDefault="008702E9" w:rsidP="008702E9">
      <w:pPr>
        <w:spacing w:line="240" w:lineRule="exact"/>
        <w:ind w:left="360"/>
        <w:jc w:val="both"/>
        <w:rPr>
          <w:rFonts w:ascii="Tahoma" w:hAnsi="Tahoma" w:cs="Tahoma"/>
        </w:rPr>
      </w:pPr>
    </w:p>
    <w:p w:rsidR="008702E9" w:rsidRPr="00336417" w:rsidRDefault="008702E9" w:rsidP="008702E9">
      <w:pPr>
        <w:numPr>
          <w:ilvl w:val="0"/>
          <w:numId w:val="9"/>
        </w:numPr>
        <w:spacing w:line="240" w:lineRule="exact"/>
        <w:jc w:val="both"/>
        <w:rPr>
          <w:rFonts w:ascii="Tahoma" w:hAnsi="Tahoma" w:cs="Tahoma"/>
        </w:rPr>
      </w:pPr>
      <w:r w:rsidRPr="00336417">
        <w:rPr>
          <w:rFonts w:ascii="Tahoma" w:hAnsi="Tahoma" w:cs="Tahoma"/>
        </w:rPr>
        <w:t xml:space="preserve">Úhrada smluvní ceny bude prováděna měsíčně na základě daňového dokladu (faktury), vždy za plnění uskutečněná v předchozím kalendářním měsíci. Zhotovitel vystaví daňové doklady vždy jednotlivě pro každou etapu specifikovanou v čl. III této smlouvy, a to na částku odpovídající ceně řádně předaného díla. Nedílnou přílohou každého daňového dokladu musí být předávací protokol podepsaný příslušně odpovědnou osobou objednatele a zhotovitele. Úhrada za plnění díla bude provedena následujícím způsobem: </w:t>
      </w:r>
    </w:p>
    <w:p w:rsidR="008702E9" w:rsidRPr="00336417" w:rsidRDefault="008702E9" w:rsidP="008702E9">
      <w:pPr>
        <w:pStyle w:val="Zhlav"/>
        <w:numPr>
          <w:ilvl w:val="0"/>
          <w:numId w:val="1"/>
        </w:numPr>
        <w:tabs>
          <w:tab w:val="clear" w:pos="720"/>
          <w:tab w:val="clear" w:pos="4536"/>
          <w:tab w:val="clear" w:pos="9072"/>
          <w:tab w:val="left" w:pos="1440"/>
          <w:tab w:val="left" w:pos="5220"/>
          <w:tab w:val="left" w:pos="7380"/>
        </w:tabs>
        <w:spacing w:before="120"/>
        <w:ind w:left="1440" w:hanging="720"/>
        <w:jc w:val="both"/>
        <w:rPr>
          <w:rFonts w:ascii="Tahoma" w:hAnsi="Tahoma" w:cs="Tahoma"/>
        </w:rPr>
      </w:pPr>
      <w:r w:rsidRPr="00336417">
        <w:rPr>
          <w:rFonts w:ascii="Tahoma" w:hAnsi="Tahoma" w:cs="Tahoma"/>
        </w:rPr>
        <w:t xml:space="preserve">částka ve výši 80% z celkové ceny za jednotlivá patra bude uhrazena po realizaci řádného předání díla </w:t>
      </w:r>
    </w:p>
    <w:p w:rsidR="008702E9" w:rsidRPr="00336417" w:rsidRDefault="008702E9" w:rsidP="008702E9">
      <w:pPr>
        <w:pStyle w:val="Zhlav"/>
        <w:numPr>
          <w:ilvl w:val="0"/>
          <w:numId w:val="1"/>
        </w:numPr>
        <w:tabs>
          <w:tab w:val="clear" w:pos="720"/>
          <w:tab w:val="clear" w:pos="4536"/>
          <w:tab w:val="clear" w:pos="9072"/>
          <w:tab w:val="left" w:pos="1440"/>
          <w:tab w:val="left" w:pos="5220"/>
          <w:tab w:val="left" w:pos="7380"/>
        </w:tabs>
        <w:spacing w:before="120"/>
        <w:ind w:left="1440" w:hanging="720"/>
        <w:jc w:val="both"/>
        <w:rPr>
          <w:rFonts w:ascii="Tahoma" w:hAnsi="Tahoma" w:cs="Tahoma"/>
        </w:rPr>
      </w:pPr>
      <w:r w:rsidRPr="00336417">
        <w:rPr>
          <w:rFonts w:ascii="Tahoma" w:hAnsi="Tahoma" w:cs="Tahoma"/>
        </w:rPr>
        <w:lastRenderedPageBreak/>
        <w:t>zbývajících 20% z celkové ceny bude uhrazeno po odstranění veškerých zjištěných vad a případných nedodělků zjištěných při předání díla</w:t>
      </w:r>
    </w:p>
    <w:p w:rsidR="008702E9" w:rsidRPr="00336417" w:rsidRDefault="008702E9" w:rsidP="008702E9">
      <w:pPr>
        <w:spacing w:line="240" w:lineRule="exact"/>
        <w:jc w:val="both"/>
        <w:rPr>
          <w:rFonts w:ascii="Tahoma" w:hAnsi="Tahoma" w:cs="Tahoma"/>
        </w:rPr>
      </w:pPr>
    </w:p>
    <w:p w:rsidR="008702E9" w:rsidRPr="00336417" w:rsidRDefault="008702E9" w:rsidP="008702E9">
      <w:pPr>
        <w:numPr>
          <w:ilvl w:val="0"/>
          <w:numId w:val="9"/>
        </w:numPr>
        <w:spacing w:line="240" w:lineRule="exact"/>
        <w:jc w:val="both"/>
        <w:rPr>
          <w:rFonts w:ascii="Tahoma" w:hAnsi="Tahoma" w:cs="Tahoma"/>
        </w:rPr>
      </w:pPr>
      <w:r w:rsidRPr="00336417">
        <w:rPr>
          <w:rFonts w:ascii="Tahoma" w:hAnsi="Tahoma" w:cs="Tahoma"/>
        </w:rPr>
        <w:t>Splatnost faktury činí 30 dnů ode dne jejího doručení objednateli. Faktura je považována za zaplacenou dnem, kdy je příslušná fakturovaná částka odepsána z účtu objednatele ve prospěch účtu zhotovitele.</w:t>
      </w:r>
    </w:p>
    <w:p w:rsidR="008702E9" w:rsidRPr="00336417" w:rsidRDefault="008702E9" w:rsidP="008702E9">
      <w:pPr>
        <w:spacing w:line="240" w:lineRule="exact"/>
        <w:jc w:val="both"/>
        <w:rPr>
          <w:rFonts w:ascii="Tahoma" w:hAnsi="Tahoma" w:cs="Tahoma"/>
        </w:rPr>
      </w:pPr>
    </w:p>
    <w:p w:rsidR="008702E9" w:rsidRPr="00336417" w:rsidRDefault="008702E9" w:rsidP="008702E9">
      <w:pPr>
        <w:spacing w:line="240" w:lineRule="exact"/>
        <w:jc w:val="both"/>
        <w:rPr>
          <w:rFonts w:ascii="Tahoma" w:hAnsi="Tahoma" w:cs="Tahoma"/>
        </w:rPr>
      </w:pPr>
    </w:p>
    <w:p w:rsidR="008702E9" w:rsidRPr="00336417" w:rsidRDefault="008702E9" w:rsidP="008702E9">
      <w:pPr>
        <w:pStyle w:val="Nadpis4"/>
        <w:ind w:left="360"/>
        <w:jc w:val="center"/>
        <w:rPr>
          <w:rFonts w:ascii="Tahoma" w:hAnsi="Tahoma" w:cs="Tahoma"/>
        </w:rPr>
      </w:pPr>
      <w:r w:rsidRPr="00336417">
        <w:rPr>
          <w:rFonts w:ascii="Tahoma" w:hAnsi="Tahoma" w:cs="Tahoma"/>
        </w:rPr>
        <w:t>VI. Předání a převzetí díla</w:t>
      </w:r>
    </w:p>
    <w:p w:rsidR="008702E9" w:rsidRPr="00336417" w:rsidRDefault="008702E9" w:rsidP="008702E9">
      <w:pPr>
        <w:rPr>
          <w:rFonts w:ascii="Tahoma" w:hAnsi="Tahoma" w:cs="Tahoma"/>
        </w:rPr>
      </w:pPr>
    </w:p>
    <w:p w:rsidR="008702E9" w:rsidRPr="00336417" w:rsidRDefault="008702E9" w:rsidP="008702E9">
      <w:pPr>
        <w:numPr>
          <w:ilvl w:val="0"/>
          <w:numId w:val="10"/>
        </w:numPr>
        <w:jc w:val="both"/>
        <w:rPr>
          <w:rFonts w:ascii="Tahoma" w:hAnsi="Tahoma" w:cs="Tahoma"/>
        </w:rPr>
      </w:pPr>
      <w:r w:rsidRPr="00336417">
        <w:rPr>
          <w:rFonts w:ascii="Tahoma" w:hAnsi="Tahoma" w:cs="Tahoma"/>
        </w:rPr>
        <w:t>Dílo je provedeno jeho řádným a úplným dokončením a předáním pověřeným zaměstnancům objednatele podle podmínek sjednaných touto smlouvou a podpisem předávacího protokolu. Předávací protokol obsahuje zejména:</w:t>
      </w:r>
    </w:p>
    <w:p w:rsidR="008702E9" w:rsidRPr="00336417" w:rsidRDefault="008702E9" w:rsidP="008702E9">
      <w:pPr>
        <w:numPr>
          <w:ilvl w:val="1"/>
          <w:numId w:val="10"/>
        </w:numPr>
        <w:jc w:val="both"/>
        <w:rPr>
          <w:rFonts w:ascii="Tahoma" w:hAnsi="Tahoma" w:cs="Tahoma"/>
        </w:rPr>
      </w:pPr>
      <w:r w:rsidRPr="00336417">
        <w:rPr>
          <w:rFonts w:ascii="Tahoma" w:hAnsi="Tahoma" w:cs="Tahoma"/>
        </w:rPr>
        <w:t>zhodnocení kompletnosti a jakosti díla,</w:t>
      </w:r>
    </w:p>
    <w:p w:rsidR="008702E9" w:rsidRPr="00336417" w:rsidRDefault="008702E9" w:rsidP="008702E9">
      <w:pPr>
        <w:numPr>
          <w:ilvl w:val="1"/>
          <w:numId w:val="10"/>
        </w:numPr>
        <w:jc w:val="both"/>
        <w:rPr>
          <w:rFonts w:ascii="Tahoma" w:hAnsi="Tahoma" w:cs="Tahoma"/>
        </w:rPr>
      </w:pPr>
      <w:r w:rsidRPr="00336417">
        <w:rPr>
          <w:rFonts w:ascii="Tahoma" w:hAnsi="Tahoma" w:cs="Tahoma"/>
        </w:rPr>
        <w:t xml:space="preserve">případný soupis zjištěných vad a drobných nedodělků, včetně dohody o opatřeních a lhůtách k jejich odstranění, </w:t>
      </w:r>
    </w:p>
    <w:p w:rsidR="008702E9" w:rsidRPr="00336417" w:rsidRDefault="008702E9" w:rsidP="008702E9">
      <w:pPr>
        <w:numPr>
          <w:ilvl w:val="1"/>
          <w:numId w:val="10"/>
        </w:numPr>
        <w:jc w:val="both"/>
        <w:rPr>
          <w:rFonts w:ascii="Tahoma" w:hAnsi="Tahoma" w:cs="Tahoma"/>
        </w:rPr>
      </w:pPr>
      <w:r w:rsidRPr="00336417">
        <w:rPr>
          <w:rFonts w:ascii="Tahoma" w:hAnsi="Tahoma" w:cs="Tahoma"/>
        </w:rPr>
        <w:t xml:space="preserve">případné prohlášení objednatele, že dílo nebo jeho část nepřijímá, </w:t>
      </w:r>
    </w:p>
    <w:p w:rsidR="008702E9" w:rsidRPr="00336417" w:rsidRDefault="008702E9" w:rsidP="008702E9">
      <w:pPr>
        <w:numPr>
          <w:ilvl w:val="1"/>
          <w:numId w:val="10"/>
        </w:numPr>
        <w:jc w:val="both"/>
        <w:rPr>
          <w:rFonts w:ascii="Tahoma" w:hAnsi="Tahoma" w:cs="Tahoma"/>
        </w:rPr>
      </w:pPr>
      <w:r w:rsidRPr="00336417">
        <w:rPr>
          <w:rFonts w:ascii="Tahoma" w:hAnsi="Tahoma" w:cs="Tahoma"/>
        </w:rPr>
        <w:t xml:space="preserve">stanoviska zhotovitele a objednatele, nedošlo-li k dohodě o předání a převzetí díla. </w:t>
      </w:r>
    </w:p>
    <w:p w:rsidR="008702E9" w:rsidRPr="00336417" w:rsidRDefault="008702E9" w:rsidP="008702E9">
      <w:pPr>
        <w:ind w:left="360"/>
        <w:jc w:val="both"/>
        <w:rPr>
          <w:rFonts w:ascii="Tahoma" w:hAnsi="Tahoma" w:cs="Tahoma"/>
        </w:rPr>
      </w:pPr>
    </w:p>
    <w:p w:rsidR="008702E9" w:rsidRPr="00336417" w:rsidRDefault="008702E9" w:rsidP="008702E9">
      <w:pPr>
        <w:numPr>
          <w:ilvl w:val="0"/>
          <w:numId w:val="10"/>
        </w:numPr>
        <w:jc w:val="both"/>
        <w:rPr>
          <w:rFonts w:ascii="Tahoma" w:hAnsi="Tahoma" w:cs="Tahoma"/>
        </w:rPr>
      </w:pPr>
      <w:r w:rsidRPr="00336417">
        <w:rPr>
          <w:rFonts w:ascii="Tahoma" w:hAnsi="Tahoma" w:cs="Tahoma"/>
        </w:rPr>
        <w:t>Zaměstnanci objednatele pověření k převzetí díla</w:t>
      </w:r>
      <w:r w:rsidRPr="00336417">
        <w:rPr>
          <w:rFonts w:ascii="Tahoma" w:hAnsi="Tahoma" w:cs="Tahoma"/>
          <w:highlight w:val="yellow"/>
        </w:rPr>
        <w:t xml:space="preserve">: </w:t>
      </w:r>
      <w:proofErr w:type="spellStart"/>
      <w:r w:rsidRPr="00336417">
        <w:rPr>
          <w:rFonts w:ascii="Tahoma" w:hAnsi="Tahoma" w:cs="Tahoma"/>
          <w:highlight w:val="yellow"/>
        </w:rPr>
        <w:t>xxx</w:t>
      </w:r>
      <w:proofErr w:type="spellEnd"/>
      <w:r w:rsidRPr="00336417">
        <w:rPr>
          <w:rFonts w:ascii="Tahoma" w:hAnsi="Tahoma" w:cs="Tahoma"/>
          <w:highlight w:val="yellow"/>
        </w:rPr>
        <w:t>.</w:t>
      </w:r>
    </w:p>
    <w:p w:rsidR="008702E9" w:rsidRPr="00336417" w:rsidRDefault="008702E9" w:rsidP="008702E9">
      <w:pPr>
        <w:rPr>
          <w:rFonts w:ascii="Tahoma" w:hAnsi="Tahoma" w:cs="Tahoma"/>
        </w:rPr>
      </w:pPr>
      <w:r w:rsidRPr="00336417">
        <w:rPr>
          <w:rFonts w:ascii="Tahoma" w:hAnsi="Tahoma" w:cs="Tahoma"/>
        </w:rPr>
        <w:t xml:space="preserve"> </w:t>
      </w:r>
    </w:p>
    <w:p w:rsidR="008702E9" w:rsidRPr="00336417" w:rsidRDefault="008702E9" w:rsidP="008702E9">
      <w:pPr>
        <w:numPr>
          <w:ilvl w:val="0"/>
          <w:numId w:val="10"/>
        </w:numPr>
        <w:jc w:val="both"/>
        <w:rPr>
          <w:rFonts w:ascii="Tahoma" w:hAnsi="Tahoma" w:cs="Tahoma"/>
        </w:rPr>
      </w:pPr>
      <w:r w:rsidRPr="00336417">
        <w:rPr>
          <w:rFonts w:ascii="Tahoma" w:hAnsi="Tahoma" w:cs="Tahoma"/>
        </w:rPr>
        <w:t>Dílo bude předáno po realizaci každé z etap stanovených v čl. III. této smlouvy.</w:t>
      </w:r>
    </w:p>
    <w:p w:rsidR="008702E9" w:rsidRPr="00336417" w:rsidRDefault="008702E9" w:rsidP="008702E9">
      <w:pPr>
        <w:jc w:val="both"/>
        <w:rPr>
          <w:rFonts w:ascii="Tahoma" w:hAnsi="Tahoma" w:cs="Tahoma"/>
        </w:rPr>
      </w:pPr>
    </w:p>
    <w:p w:rsidR="008702E9" w:rsidRPr="00336417" w:rsidRDefault="008702E9" w:rsidP="008702E9">
      <w:pPr>
        <w:numPr>
          <w:ilvl w:val="0"/>
          <w:numId w:val="10"/>
        </w:numPr>
        <w:jc w:val="both"/>
        <w:rPr>
          <w:rFonts w:ascii="Tahoma" w:hAnsi="Tahoma" w:cs="Tahoma"/>
        </w:rPr>
      </w:pPr>
      <w:r w:rsidRPr="00336417">
        <w:rPr>
          <w:rFonts w:ascii="Tahoma" w:hAnsi="Tahoma" w:cs="Tahoma"/>
        </w:rPr>
        <w:t>Zhotovitel je oprávněn nepřevzít dílo vykazující jakékoliv vady či nedodělky. Avšak odmítne-li objednatel dílo bezdůvodně převzít nebo požádá-li o změnu termínu převzetí díla, není v takovém případě zhotovitel v prodlení.</w:t>
      </w:r>
    </w:p>
    <w:p w:rsidR="008702E9" w:rsidRPr="00336417" w:rsidRDefault="008702E9" w:rsidP="008702E9">
      <w:pPr>
        <w:jc w:val="both"/>
        <w:rPr>
          <w:rFonts w:ascii="Tahoma" w:hAnsi="Tahoma" w:cs="Tahoma"/>
        </w:rPr>
      </w:pPr>
    </w:p>
    <w:p w:rsidR="008702E9" w:rsidRPr="00336417" w:rsidRDefault="008702E9" w:rsidP="008702E9">
      <w:pPr>
        <w:numPr>
          <w:ilvl w:val="0"/>
          <w:numId w:val="10"/>
        </w:numPr>
        <w:jc w:val="both"/>
        <w:rPr>
          <w:rFonts w:ascii="Tahoma" w:hAnsi="Tahoma" w:cs="Tahoma"/>
        </w:rPr>
      </w:pPr>
      <w:r w:rsidRPr="00336417">
        <w:rPr>
          <w:rFonts w:ascii="Tahoma" w:hAnsi="Tahoma" w:cs="Tahoma"/>
        </w:rPr>
        <w:t>Objednatel je oprávněn dílo převzít i v případě, že dílo má ojedinělé drobné vady (množství či kvality) a ojedinělé drobné nedodělky, které samy o sobě ani ve spojení s jinými nebrání v užívání díla. Zhotovitel je však povinen dohodnout s objednatelem opatření a termín k co nejrychlejšímu odstranění zjištěných vad. Jestliže zhotovitel zjištěné vady v dohodnutém termínu neodstraní, je objednatel oprávněn provést nápravu sám nebo prostřednictvím třetí osoby za obvyklé ceny a náklady za opravu vyúčtovat zhotoviteli. Tyto náklady je zhotovitel povinen uhradit do 14 dnů od doručení vyúčtování objednatelem.</w:t>
      </w:r>
    </w:p>
    <w:p w:rsidR="008702E9" w:rsidRPr="00336417" w:rsidRDefault="008702E9" w:rsidP="008702E9">
      <w:pPr>
        <w:jc w:val="both"/>
        <w:rPr>
          <w:rFonts w:ascii="Tahoma" w:hAnsi="Tahoma" w:cs="Tahoma"/>
        </w:rPr>
      </w:pPr>
    </w:p>
    <w:p w:rsidR="008702E9" w:rsidRPr="00336417" w:rsidRDefault="008702E9" w:rsidP="008702E9">
      <w:pPr>
        <w:numPr>
          <w:ilvl w:val="0"/>
          <w:numId w:val="10"/>
        </w:numPr>
        <w:jc w:val="both"/>
        <w:rPr>
          <w:rFonts w:ascii="Tahoma" w:hAnsi="Tahoma" w:cs="Tahoma"/>
        </w:rPr>
      </w:pPr>
      <w:r w:rsidRPr="00336417">
        <w:rPr>
          <w:rFonts w:ascii="Tahoma" w:hAnsi="Tahoma" w:cs="Tahoma"/>
        </w:rPr>
        <w:t>Vlastnické právo k dílu přechází na objednatele dnem převzetí díla. V případě nezaplacení díla vzniká zhotoviteli právo dílo převzít zpět do svého vlastnictví.</w:t>
      </w:r>
    </w:p>
    <w:p w:rsidR="008702E9" w:rsidRPr="00336417" w:rsidRDefault="008702E9" w:rsidP="008702E9">
      <w:pPr>
        <w:jc w:val="both"/>
        <w:rPr>
          <w:rFonts w:ascii="Tahoma" w:hAnsi="Tahoma" w:cs="Tahoma"/>
        </w:rPr>
      </w:pPr>
    </w:p>
    <w:p w:rsidR="008702E9" w:rsidRPr="00336417" w:rsidRDefault="008702E9" w:rsidP="008702E9">
      <w:pPr>
        <w:pStyle w:val="Nadpis1"/>
        <w:ind w:left="360"/>
        <w:jc w:val="center"/>
        <w:rPr>
          <w:rFonts w:ascii="Tahoma" w:hAnsi="Tahoma" w:cs="Tahoma"/>
          <w:sz w:val="20"/>
          <w:szCs w:val="20"/>
        </w:rPr>
      </w:pPr>
      <w:r w:rsidRPr="00336417">
        <w:rPr>
          <w:rFonts w:ascii="Tahoma" w:hAnsi="Tahoma" w:cs="Tahoma"/>
          <w:sz w:val="20"/>
          <w:szCs w:val="20"/>
        </w:rPr>
        <w:t>VII. Povinnosti objednatele</w:t>
      </w:r>
    </w:p>
    <w:p w:rsidR="008702E9" w:rsidRPr="00336417" w:rsidRDefault="008702E9" w:rsidP="008702E9">
      <w:pPr>
        <w:rPr>
          <w:rFonts w:ascii="Tahoma" w:hAnsi="Tahoma" w:cs="Tahoma"/>
        </w:rPr>
      </w:pPr>
    </w:p>
    <w:p w:rsidR="008702E9" w:rsidRPr="00336417" w:rsidRDefault="008702E9" w:rsidP="008702E9">
      <w:pPr>
        <w:pStyle w:val="Zhlav"/>
        <w:numPr>
          <w:ilvl w:val="0"/>
          <w:numId w:val="8"/>
        </w:numPr>
        <w:tabs>
          <w:tab w:val="clear" w:pos="4536"/>
          <w:tab w:val="clear" w:pos="9072"/>
        </w:tabs>
        <w:spacing w:line="240" w:lineRule="exact"/>
        <w:jc w:val="both"/>
        <w:rPr>
          <w:rFonts w:ascii="Tahoma" w:hAnsi="Tahoma" w:cs="Tahoma"/>
        </w:rPr>
      </w:pPr>
      <w:r w:rsidRPr="00336417">
        <w:rPr>
          <w:rFonts w:ascii="Tahoma" w:hAnsi="Tahoma" w:cs="Tahoma"/>
        </w:rPr>
        <w:t xml:space="preserve">Objednatel je povinen zajistit před dodáním díla stavební připravenost budovy specifikované v čl. I odst. 1 této smlouvy (dále jen „Budova“). Pokud nebude Budova řádně stavebně připravena, není zhotovitel v prodlení a lhůta ke zhotovení díla se prodlužuje o dobu prodlení objednatele s její stavební připraveností. </w:t>
      </w:r>
    </w:p>
    <w:p w:rsidR="008702E9" w:rsidRPr="00336417" w:rsidRDefault="008702E9" w:rsidP="008702E9">
      <w:pPr>
        <w:pStyle w:val="Zhlav"/>
        <w:tabs>
          <w:tab w:val="clear" w:pos="4536"/>
          <w:tab w:val="clear" w:pos="9072"/>
        </w:tabs>
        <w:spacing w:line="240" w:lineRule="exact"/>
        <w:ind w:left="360"/>
        <w:jc w:val="both"/>
        <w:rPr>
          <w:rFonts w:ascii="Tahoma" w:hAnsi="Tahoma" w:cs="Tahoma"/>
        </w:rPr>
      </w:pPr>
    </w:p>
    <w:p w:rsidR="008702E9" w:rsidRPr="00336417" w:rsidRDefault="008702E9" w:rsidP="008702E9">
      <w:pPr>
        <w:pStyle w:val="Zhlav"/>
        <w:numPr>
          <w:ilvl w:val="0"/>
          <w:numId w:val="8"/>
        </w:numPr>
        <w:tabs>
          <w:tab w:val="clear" w:pos="4536"/>
          <w:tab w:val="clear" w:pos="9072"/>
        </w:tabs>
        <w:spacing w:line="240" w:lineRule="exact"/>
        <w:jc w:val="both"/>
        <w:rPr>
          <w:rFonts w:ascii="Tahoma" w:hAnsi="Tahoma" w:cs="Tahoma"/>
        </w:rPr>
      </w:pPr>
      <w:r w:rsidRPr="00336417">
        <w:rPr>
          <w:rFonts w:ascii="Tahoma" w:hAnsi="Tahoma" w:cs="Tahoma"/>
        </w:rPr>
        <w:t>Za řádnou kompletní stavební připravenost Budovy, resp. jejích prostor určených k dodání/instalaci/montáži díla, se považuje:</w:t>
      </w:r>
    </w:p>
    <w:p w:rsidR="008702E9" w:rsidRPr="00336417" w:rsidRDefault="008702E9" w:rsidP="008702E9">
      <w:pPr>
        <w:pStyle w:val="Zhlav"/>
        <w:numPr>
          <w:ilvl w:val="1"/>
          <w:numId w:val="8"/>
        </w:numPr>
        <w:tabs>
          <w:tab w:val="clear" w:pos="4536"/>
          <w:tab w:val="clear" w:pos="9072"/>
        </w:tabs>
        <w:spacing w:line="240" w:lineRule="exact"/>
        <w:jc w:val="both"/>
        <w:rPr>
          <w:rFonts w:ascii="Tahoma" w:hAnsi="Tahoma" w:cs="Tahoma"/>
        </w:rPr>
      </w:pPr>
      <w:r w:rsidRPr="00336417">
        <w:rPr>
          <w:rFonts w:ascii="Tahoma" w:hAnsi="Tahoma" w:cs="Tahoma"/>
        </w:rPr>
        <w:t>hotové úpravy povrchů stěn a podlah,</w:t>
      </w:r>
    </w:p>
    <w:p w:rsidR="008702E9" w:rsidRPr="00336417" w:rsidRDefault="008702E9" w:rsidP="008702E9">
      <w:pPr>
        <w:pStyle w:val="Zhlav"/>
        <w:numPr>
          <w:ilvl w:val="1"/>
          <w:numId w:val="8"/>
        </w:numPr>
        <w:tabs>
          <w:tab w:val="clear" w:pos="4536"/>
          <w:tab w:val="clear" w:pos="9072"/>
        </w:tabs>
        <w:spacing w:line="240" w:lineRule="exact"/>
        <w:jc w:val="both"/>
        <w:rPr>
          <w:rFonts w:ascii="Tahoma" w:hAnsi="Tahoma" w:cs="Tahoma"/>
        </w:rPr>
      </w:pPr>
      <w:r w:rsidRPr="00336417">
        <w:rPr>
          <w:rFonts w:ascii="Tahoma" w:hAnsi="Tahoma" w:cs="Tahoma"/>
        </w:rPr>
        <w:t xml:space="preserve">dokončená kompletace hlavních silnoproudých a slaboproudých </w:t>
      </w:r>
      <w:proofErr w:type="spellStart"/>
      <w:r w:rsidRPr="00336417">
        <w:rPr>
          <w:rFonts w:ascii="Tahoma" w:hAnsi="Tahoma" w:cs="Tahoma"/>
        </w:rPr>
        <w:t>telef</w:t>
      </w:r>
      <w:proofErr w:type="spellEnd"/>
      <w:r w:rsidRPr="00336417">
        <w:rPr>
          <w:rFonts w:ascii="Tahoma" w:hAnsi="Tahoma" w:cs="Tahoma"/>
        </w:rPr>
        <w:t>. + dat. rozvodů,</w:t>
      </w:r>
    </w:p>
    <w:p w:rsidR="008702E9" w:rsidRPr="00336417" w:rsidRDefault="008702E9" w:rsidP="008702E9">
      <w:pPr>
        <w:pStyle w:val="Zhlav"/>
        <w:numPr>
          <w:ilvl w:val="1"/>
          <w:numId w:val="8"/>
        </w:numPr>
        <w:tabs>
          <w:tab w:val="clear" w:pos="4536"/>
          <w:tab w:val="clear" w:pos="9072"/>
        </w:tabs>
        <w:spacing w:line="240" w:lineRule="exact"/>
        <w:jc w:val="both"/>
        <w:rPr>
          <w:rFonts w:ascii="Tahoma" w:hAnsi="Tahoma" w:cs="Tahoma"/>
        </w:rPr>
      </w:pPr>
      <w:r w:rsidRPr="00336417">
        <w:rPr>
          <w:rFonts w:ascii="Tahoma" w:hAnsi="Tahoma" w:cs="Tahoma"/>
        </w:rPr>
        <w:t>dokončení všech hlavních řemeslných stavebních prací,</w:t>
      </w:r>
    </w:p>
    <w:p w:rsidR="008702E9" w:rsidRPr="00336417" w:rsidRDefault="008702E9" w:rsidP="008702E9">
      <w:pPr>
        <w:pStyle w:val="Zhlav"/>
        <w:numPr>
          <w:ilvl w:val="1"/>
          <w:numId w:val="8"/>
        </w:numPr>
        <w:tabs>
          <w:tab w:val="clear" w:pos="4536"/>
          <w:tab w:val="clear" w:pos="9072"/>
        </w:tabs>
        <w:spacing w:line="240" w:lineRule="exact"/>
        <w:jc w:val="both"/>
        <w:rPr>
          <w:rFonts w:ascii="Tahoma" w:hAnsi="Tahoma" w:cs="Tahoma"/>
        </w:rPr>
      </w:pPr>
      <w:r w:rsidRPr="00336417">
        <w:rPr>
          <w:rFonts w:ascii="Tahoma" w:hAnsi="Tahoma" w:cs="Tahoma"/>
        </w:rPr>
        <w:t xml:space="preserve">všechny prostory, kde bude probíhat montáž budou připraveny ve volném stavu, vyklizené a vyčištěné bez souběhu dokončovacích stavebních či jiných prací (s umožněním přístupu). </w:t>
      </w:r>
    </w:p>
    <w:p w:rsidR="008702E9" w:rsidRPr="00336417" w:rsidRDefault="008702E9" w:rsidP="008702E9">
      <w:pPr>
        <w:pStyle w:val="Zhlav"/>
        <w:tabs>
          <w:tab w:val="clear" w:pos="4536"/>
          <w:tab w:val="clear" w:pos="9072"/>
        </w:tabs>
        <w:spacing w:line="240" w:lineRule="exact"/>
        <w:jc w:val="both"/>
        <w:rPr>
          <w:rFonts w:ascii="Tahoma" w:hAnsi="Tahoma" w:cs="Tahoma"/>
        </w:rPr>
      </w:pPr>
    </w:p>
    <w:p w:rsidR="008702E9" w:rsidRPr="00336417" w:rsidRDefault="008702E9" w:rsidP="008702E9">
      <w:pPr>
        <w:pStyle w:val="Zhlav"/>
        <w:numPr>
          <w:ilvl w:val="0"/>
          <w:numId w:val="8"/>
        </w:numPr>
        <w:tabs>
          <w:tab w:val="clear" w:pos="4536"/>
          <w:tab w:val="clear" w:pos="9072"/>
        </w:tabs>
        <w:spacing w:line="240" w:lineRule="exact"/>
        <w:jc w:val="both"/>
        <w:rPr>
          <w:rFonts w:ascii="Tahoma" w:hAnsi="Tahoma" w:cs="Tahoma"/>
        </w:rPr>
      </w:pPr>
      <w:r w:rsidRPr="00336417">
        <w:rPr>
          <w:rFonts w:ascii="Tahoma" w:hAnsi="Tahoma" w:cs="Tahoma"/>
        </w:rPr>
        <w:lastRenderedPageBreak/>
        <w:t>Objednatel je povinen umožnit po dobu provádění díla pracovníkům zhotovitele za účelem plnění této smlouvy volný přístup do Budovy, zajistit jim výhradně pro účely plnění této smlouvy možnost použití el. proudu a uložení věcí zhotovitele.</w:t>
      </w:r>
    </w:p>
    <w:p w:rsidR="008702E9" w:rsidRPr="00336417" w:rsidRDefault="008702E9" w:rsidP="008702E9">
      <w:pPr>
        <w:pStyle w:val="Nadpis1"/>
        <w:ind w:left="360"/>
        <w:jc w:val="center"/>
        <w:rPr>
          <w:rFonts w:ascii="Tahoma" w:hAnsi="Tahoma" w:cs="Tahoma"/>
          <w:sz w:val="20"/>
          <w:szCs w:val="20"/>
        </w:rPr>
      </w:pPr>
      <w:r w:rsidRPr="00336417">
        <w:rPr>
          <w:rFonts w:ascii="Tahoma" w:hAnsi="Tahoma" w:cs="Tahoma"/>
          <w:sz w:val="20"/>
          <w:szCs w:val="20"/>
        </w:rPr>
        <w:t>VIII. Povinnosti zhotovitele</w:t>
      </w:r>
    </w:p>
    <w:p w:rsidR="008702E9" w:rsidRPr="00336417" w:rsidRDefault="008702E9" w:rsidP="008702E9">
      <w:pPr>
        <w:pStyle w:val="Zhlav"/>
        <w:tabs>
          <w:tab w:val="clear" w:pos="4536"/>
          <w:tab w:val="clear" w:pos="9072"/>
        </w:tabs>
        <w:spacing w:line="240" w:lineRule="exact"/>
        <w:rPr>
          <w:rFonts w:ascii="Tahoma" w:hAnsi="Tahoma" w:cs="Tahoma"/>
          <w:color w:val="FF0000"/>
        </w:rPr>
      </w:pPr>
    </w:p>
    <w:p w:rsidR="008702E9" w:rsidRPr="00336417" w:rsidRDefault="008702E9" w:rsidP="008702E9">
      <w:pPr>
        <w:pStyle w:val="Zhlav"/>
        <w:numPr>
          <w:ilvl w:val="0"/>
          <w:numId w:val="3"/>
        </w:numPr>
        <w:tabs>
          <w:tab w:val="clear" w:pos="4536"/>
          <w:tab w:val="clear" w:pos="9072"/>
        </w:tabs>
        <w:spacing w:line="240" w:lineRule="exact"/>
        <w:jc w:val="both"/>
        <w:rPr>
          <w:rFonts w:ascii="Tahoma" w:hAnsi="Tahoma" w:cs="Tahoma"/>
        </w:rPr>
      </w:pPr>
      <w:r w:rsidRPr="00336417">
        <w:rPr>
          <w:rFonts w:ascii="Tahoma" w:hAnsi="Tahoma" w:cs="Tahoma"/>
        </w:rPr>
        <w:t xml:space="preserve">Zhotovitel provede před zahájením výroby a dodávky doměření jednotlivých místností pro zjištění případných rozdílů v rozměrech mezi Specifikací prvků a skutečností, které by mohly vést k nevhodnému použití prvků dodávaného interiéru. </w:t>
      </w:r>
    </w:p>
    <w:p w:rsidR="008702E9" w:rsidRPr="00336417" w:rsidRDefault="008702E9" w:rsidP="008702E9">
      <w:pPr>
        <w:pStyle w:val="Zhlav"/>
        <w:tabs>
          <w:tab w:val="clear" w:pos="4536"/>
          <w:tab w:val="clear" w:pos="9072"/>
        </w:tabs>
        <w:spacing w:line="240" w:lineRule="exact"/>
        <w:ind w:left="360"/>
        <w:jc w:val="both"/>
        <w:rPr>
          <w:rFonts w:ascii="Tahoma" w:hAnsi="Tahoma" w:cs="Tahoma"/>
        </w:rPr>
      </w:pPr>
    </w:p>
    <w:p w:rsidR="008702E9" w:rsidRPr="00336417" w:rsidRDefault="008702E9" w:rsidP="008702E9">
      <w:pPr>
        <w:pStyle w:val="Zhlav"/>
        <w:numPr>
          <w:ilvl w:val="0"/>
          <w:numId w:val="3"/>
        </w:numPr>
        <w:tabs>
          <w:tab w:val="clear" w:pos="4536"/>
          <w:tab w:val="clear" w:pos="9072"/>
        </w:tabs>
        <w:spacing w:line="240" w:lineRule="exact"/>
        <w:jc w:val="both"/>
        <w:rPr>
          <w:rFonts w:ascii="Tahoma" w:hAnsi="Tahoma" w:cs="Tahoma"/>
        </w:rPr>
      </w:pPr>
      <w:r w:rsidRPr="00336417">
        <w:rPr>
          <w:rFonts w:ascii="Tahoma" w:hAnsi="Tahoma" w:cs="Tahoma"/>
        </w:rPr>
        <w:t xml:space="preserve">Zhotovitel se zavazuje k provedení díla ve stejné kvalitě a technických vlastnostech, které odpovídají zadávací a Specifikaci prvků a ukázkám jednotlivých kusů nábytku, které předložil k hodnocení v zadávacím řízení. </w:t>
      </w:r>
    </w:p>
    <w:p w:rsidR="008702E9" w:rsidRPr="00336417" w:rsidRDefault="008702E9" w:rsidP="008702E9">
      <w:pPr>
        <w:pStyle w:val="Zhlav"/>
        <w:tabs>
          <w:tab w:val="clear" w:pos="4536"/>
          <w:tab w:val="clear" w:pos="9072"/>
        </w:tabs>
        <w:spacing w:line="240" w:lineRule="exact"/>
        <w:jc w:val="both"/>
        <w:rPr>
          <w:rFonts w:ascii="Tahoma" w:hAnsi="Tahoma" w:cs="Tahoma"/>
        </w:rPr>
      </w:pPr>
      <w:r w:rsidRPr="00336417">
        <w:rPr>
          <w:rFonts w:ascii="Tahoma" w:hAnsi="Tahoma" w:cs="Tahoma"/>
        </w:rPr>
        <w:t xml:space="preserve">  </w:t>
      </w:r>
    </w:p>
    <w:p w:rsidR="008702E9" w:rsidRPr="00336417" w:rsidRDefault="008702E9" w:rsidP="008702E9">
      <w:pPr>
        <w:pStyle w:val="Zhlav"/>
        <w:numPr>
          <w:ilvl w:val="0"/>
          <w:numId w:val="3"/>
        </w:numPr>
        <w:tabs>
          <w:tab w:val="clear" w:pos="4536"/>
          <w:tab w:val="clear" w:pos="9072"/>
        </w:tabs>
        <w:spacing w:line="240" w:lineRule="exact"/>
        <w:jc w:val="both"/>
        <w:rPr>
          <w:rFonts w:ascii="Tahoma" w:hAnsi="Tahoma" w:cs="Tahoma"/>
        </w:rPr>
      </w:pPr>
      <w:r w:rsidRPr="00336417">
        <w:rPr>
          <w:rFonts w:ascii="Tahoma" w:hAnsi="Tahoma" w:cs="Tahoma"/>
        </w:rPr>
        <w:t>Pracovníci zhotovitele před nástupem na montáž nahlásí objednateli seznam pracovníků (identifikační údaje), kteří budou montáž provádět, a určí dobu nutnou k jejímu provedení. Zhotovitel dohodne s objednatelem postup prací, pokud bude požadováno zajištění režimových opatření.</w:t>
      </w:r>
    </w:p>
    <w:p w:rsidR="008702E9" w:rsidRPr="00336417" w:rsidRDefault="008702E9" w:rsidP="008702E9">
      <w:pPr>
        <w:pStyle w:val="Zhlav"/>
        <w:tabs>
          <w:tab w:val="clear" w:pos="4536"/>
          <w:tab w:val="clear" w:pos="9072"/>
        </w:tabs>
        <w:spacing w:line="240" w:lineRule="exact"/>
        <w:ind w:left="360"/>
        <w:jc w:val="both"/>
        <w:rPr>
          <w:rFonts w:ascii="Tahoma" w:hAnsi="Tahoma" w:cs="Tahoma"/>
        </w:rPr>
      </w:pPr>
    </w:p>
    <w:p w:rsidR="008702E9" w:rsidRPr="00336417" w:rsidRDefault="008702E9" w:rsidP="008702E9">
      <w:pPr>
        <w:pStyle w:val="Zhlav"/>
        <w:numPr>
          <w:ilvl w:val="0"/>
          <w:numId w:val="3"/>
        </w:numPr>
        <w:tabs>
          <w:tab w:val="clear" w:pos="4536"/>
          <w:tab w:val="clear" w:pos="9072"/>
        </w:tabs>
        <w:spacing w:line="240" w:lineRule="exact"/>
        <w:jc w:val="both"/>
        <w:rPr>
          <w:rFonts w:ascii="Tahoma" w:hAnsi="Tahoma" w:cs="Tahoma"/>
        </w:rPr>
      </w:pPr>
      <w:r w:rsidRPr="00336417">
        <w:rPr>
          <w:rFonts w:ascii="Tahoma" w:hAnsi="Tahoma" w:cs="Tahoma"/>
        </w:rPr>
        <w:t xml:space="preserve">Zhotovitel odpovídá za dodržování pořádku a čistoty v prostorách Budovy jím užívaných při plnění této smlouvy a je povinen na své náklady odstraňovat odpady, včetně nebezpečných, a nečistoty vzniklé z jeho činnosti. Před předáním díla objednateli je zhotovitel povinen provést úklid těchto prostor „dočista“. </w:t>
      </w:r>
    </w:p>
    <w:p w:rsidR="008702E9" w:rsidRPr="00336417" w:rsidRDefault="008702E9" w:rsidP="008702E9">
      <w:pPr>
        <w:pStyle w:val="Zhlav"/>
        <w:tabs>
          <w:tab w:val="clear" w:pos="4536"/>
          <w:tab w:val="clear" w:pos="9072"/>
        </w:tabs>
        <w:spacing w:line="240" w:lineRule="exact"/>
        <w:jc w:val="both"/>
        <w:rPr>
          <w:rFonts w:ascii="Tahoma" w:hAnsi="Tahoma" w:cs="Tahoma"/>
        </w:rPr>
      </w:pPr>
    </w:p>
    <w:p w:rsidR="008702E9" w:rsidRPr="00336417" w:rsidRDefault="008702E9" w:rsidP="008702E9">
      <w:pPr>
        <w:pStyle w:val="Zhlav"/>
        <w:numPr>
          <w:ilvl w:val="0"/>
          <w:numId w:val="3"/>
        </w:numPr>
        <w:tabs>
          <w:tab w:val="clear" w:pos="4536"/>
          <w:tab w:val="clear" w:pos="9072"/>
        </w:tabs>
        <w:spacing w:line="240" w:lineRule="exact"/>
        <w:jc w:val="both"/>
        <w:rPr>
          <w:rFonts w:ascii="Tahoma" w:hAnsi="Tahoma" w:cs="Tahoma"/>
        </w:rPr>
      </w:pPr>
      <w:r w:rsidRPr="00336417">
        <w:rPr>
          <w:rFonts w:ascii="Tahoma" w:hAnsi="Tahoma" w:cs="Tahoma"/>
        </w:rPr>
        <w:t>Zhotovitel je povinen si v průběhu plnění této smlouvy zajistit na dobu nezbytně nutnou zábor části komunikace u Budovy pro účely vykládání nábytku.</w:t>
      </w:r>
    </w:p>
    <w:p w:rsidR="008702E9" w:rsidRPr="00336417" w:rsidRDefault="008702E9" w:rsidP="008702E9">
      <w:pPr>
        <w:pStyle w:val="Zhlav"/>
        <w:tabs>
          <w:tab w:val="clear" w:pos="4536"/>
          <w:tab w:val="clear" w:pos="9072"/>
        </w:tabs>
        <w:spacing w:line="240" w:lineRule="exact"/>
        <w:jc w:val="both"/>
        <w:rPr>
          <w:rFonts w:ascii="Tahoma" w:hAnsi="Tahoma" w:cs="Tahoma"/>
        </w:rPr>
      </w:pPr>
    </w:p>
    <w:p w:rsidR="008702E9" w:rsidRPr="00336417" w:rsidRDefault="008702E9" w:rsidP="008702E9">
      <w:pPr>
        <w:pStyle w:val="Zhlav"/>
        <w:numPr>
          <w:ilvl w:val="0"/>
          <w:numId w:val="3"/>
        </w:numPr>
        <w:tabs>
          <w:tab w:val="clear" w:pos="4536"/>
          <w:tab w:val="clear" w:pos="9072"/>
        </w:tabs>
        <w:spacing w:line="240" w:lineRule="exact"/>
        <w:jc w:val="both"/>
        <w:rPr>
          <w:rFonts w:ascii="Tahoma" w:hAnsi="Tahoma" w:cs="Tahoma"/>
        </w:rPr>
      </w:pPr>
      <w:r w:rsidRPr="00336417">
        <w:rPr>
          <w:rFonts w:ascii="Tahoma" w:hAnsi="Tahoma" w:cs="Tahoma"/>
        </w:rPr>
        <w:t>Zhotovitel přebírá v plném rozsahu odpovědnost za řízení vlastního postupu prací, dodržování předpisů bezpečnosti práce a dodržování protipožárních opatření.</w:t>
      </w:r>
    </w:p>
    <w:p w:rsidR="008702E9" w:rsidRPr="00336417" w:rsidRDefault="008702E9" w:rsidP="008702E9">
      <w:pPr>
        <w:pStyle w:val="Zhlav"/>
        <w:tabs>
          <w:tab w:val="clear" w:pos="4536"/>
          <w:tab w:val="clear" w:pos="9072"/>
        </w:tabs>
        <w:spacing w:line="240" w:lineRule="exact"/>
        <w:jc w:val="both"/>
        <w:rPr>
          <w:rFonts w:ascii="Tahoma" w:hAnsi="Tahoma" w:cs="Tahoma"/>
        </w:rPr>
      </w:pPr>
    </w:p>
    <w:p w:rsidR="008702E9" w:rsidRPr="00336417" w:rsidRDefault="008702E9" w:rsidP="008702E9">
      <w:pPr>
        <w:pStyle w:val="Zhlav"/>
        <w:numPr>
          <w:ilvl w:val="0"/>
          <w:numId w:val="3"/>
        </w:numPr>
        <w:tabs>
          <w:tab w:val="clear" w:pos="4536"/>
          <w:tab w:val="clear" w:pos="9072"/>
        </w:tabs>
        <w:spacing w:line="240" w:lineRule="exact"/>
        <w:jc w:val="both"/>
        <w:rPr>
          <w:rFonts w:ascii="Tahoma" w:hAnsi="Tahoma" w:cs="Tahoma"/>
        </w:rPr>
      </w:pPr>
      <w:r w:rsidRPr="00336417">
        <w:rPr>
          <w:rFonts w:ascii="Tahoma" w:hAnsi="Tahoma" w:cs="Tahoma"/>
        </w:rPr>
        <w:t xml:space="preserve">Zhotovitel přebírá v plném rozsahu odpovědnost za řízení vlastního postupu prací, dodržování předpisů bezpečnosti práce a dodržování protipožárních opatření. Při provádění činností spojených se zvýšeným nebezpečím vzniku požáru (lepení apod.) zhotovitel plní povinnosti stanovené platnými právními předpisy. </w:t>
      </w:r>
    </w:p>
    <w:p w:rsidR="008702E9" w:rsidRPr="00336417" w:rsidRDefault="008702E9" w:rsidP="008702E9">
      <w:pPr>
        <w:pStyle w:val="Zhlav"/>
        <w:tabs>
          <w:tab w:val="clear" w:pos="4536"/>
          <w:tab w:val="clear" w:pos="9072"/>
        </w:tabs>
        <w:spacing w:line="240" w:lineRule="exact"/>
        <w:ind w:left="360"/>
        <w:jc w:val="both"/>
        <w:rPr>
          <w:rFonts w:ascii="Tahoma" w:hAnsi="Tahoma" w:cs="Tahoma"/>
        </w:rPr>
      </w:pPr>
    </w:p>
    <w:p w:rsidR="008702E9" w:rsidRPr="00336417" w:rsidRDefault="008702E9" w:rsidP="008702E9">
      <w:pPr>
        <w:pStyle w:val="Zhlav"/>
        <w:numPr>
          <w:ilvl w:val="0"/>
          <w:numId w:val="3"/>
        </w:numPr>
        <w:tabs>
          <w:tab w:val="clear" w:pos="4536"/>
          <w:tab w:val="clear" w:pos="9072"/>
        </w:tabs>
        <w:spacing w:line="240" w:lineRule="exact"/>
        <w:jc w:val="both"/>
        <w:rPr>
          <w:rFonts w:ascii="Tahoma" w:hAnsi="Tahoma" w:cs="Tahoma"/>
        </w:rPr>
      </w:pPr>
      <w:r w:rsidRPr="00336417">
        <w:rPr>
          <w:rFonts w:ascii="Tahoma" w:hAnsi="Tahoma" w:cs="Tahoma"/>
        </w:rPr>
        <w:t xml:space="preserve">Zhotovitel se zavazuje, že montáž a umístění nábytku bude prováděna odborně způsobilými pracovníky, a že nábytek bude umístěn v souladu s půdorysy v zadávací dokumentaci k veřejné zakázce (příloha č. 2 smlouvy). </w:t>
      </w:r>
    </w:p>
    <w:p w:rsidR="008702E9" w:rsidRPr="00336417" w:rsidRDefault="008702E9" w:rsidP="008702E9">
      <w:pPr>
        <w:pStyle w:val="Zhlav"/>
        <w:tabs>
          <w:tab w:val="clear" w:pos="4536"/>
          <w:tab w:val="clear" w:pos="9072"/>
        </w:tabs>
        <w:spacing w:line="240" w:lineRule="exact"/>
        <w:jc w:val="both"/>
        <w:rPr>
          <w:rFonts w:ascii="Tahoma" w:hAnsi="Tahoma" w:cs="Tahoma"/>
        </w:rPr>
      </w:pPr>
    </w:p>
    <w:p w:rsidR="008702E9" w:rsidRPr="00336417" w:rsidRDefault="008702E9" w:rsidP="008702E9">
      <w:pPr>
        <w:pStyle w:val="Zhlav"/>
        <w:numPr>
          <w:ilvl w:val="0"/>
          <w:numId w:val="3"/>
        </w:numPr>
        <w:tabs>
          <w:tab w:val="clear" w:pos="4536"/>
          <w:tab w:val="clear" w:pos="9072"/>
        </w:tabs>
        <w:spacing w:line="240" w:lineRule="exact"/>
        <w:jc w:val="both"/>
        <w:rPr>
          <w:rFonts w:ascii="Tahoma" w:hAnsi="Tahoma" w:cs="Tahoma"/>
        </w:rPr>
      </w:pPr>
      <w:r w:rsidRPr="00336417">
        <w:rPr>
          <w:rFonts w:ascii="Tahoma" w:hAnsi="Tahoma" w:cs="Tahoma"/>
          <w:lang w:eastAsia="cs-CZ"/>
        </w:rPr>
        <w:t>Zhotovitel nábytku se zavazuje předat objednateli dokumentaci skutečného provedení díla a to v papírové verzi a digitálně, ve formátu .</w:t>
      </w:r>
      <w:proofErr w:type="spellStart"/>
      <w:r w:rsidRPr="00336417">
        <w:rPr>
          <w:rFonts w:ascii="Tahoma" w:hAnsi="Tahoma" w:cs="Tahoma"/>
          <w:lang w:eastAsia="cs-CZ"/>
        </w:rPr>
        <w:t>xls</w:t>
      </w:r>
      <w:proofErr w:type="spellEnd"/>
      <w:r w:rsidRPr="00336417">
        <w:rPr>
          <w:rFonts w:ascii="Tahoma" w:hAnsi="Tahoma" w:cs="Tahoma"/>
          <w:lang w:eastAsia="cs-CZ"/>
        </w:rPr>
        <w:t xml:space="preserve"> / výkaz všech prvků, výkaz po patrech / a .</w:t>
      </w:r>
      <w:proofErr w:type="spellStart"/>
      <w:r w:rsidRPr="00336417">
        <w:rPr>
          <w:rFonts w:ascii="Tahoma" w:hAnsi="Tahoma" w:cs="Tahoma"/>
          <w:lang w:eastAsia="cs-CZ"/>
        </w:rPr>
        <w:t>dwg</w:t>
      </w:r>
      <w:proofErr w:type="spellEnd"/>
      <w:r w:rsidRPr="00336417">
        <w:rPr>
          <w:rFonts w:ascii="Tahoma" w:hAnsi="Tahoma" w:cs="Tahoma"/>
          <w:lang w:eastAsia="cs-CZ"/>
        </w:rPr>
        <w:t>, nebo .</w:t>
      </w:r>
      <w:proofErr w:type="spellStart"/>
      <w:r w:rsidRPr="00336417">
        <w:rPr>
          <w:rFonts w:ascii="Tahoma" w:hAnsi="Tahoma" w:cs="Tahoma"/>
          <w:lang w:eastAsia="cs-CZ"/>
        </w:rPr>
        <w:t>dxf</w:t>
      </w:r>
      <w:proofErr w:type="spellEnd"/>
      <w:r w:rsidRPr="00336417">
        <w:rPr>
          <w:rFonts w:ascii="Tahoma" w:hAnsi="Tahoma" w:cs="Tahoma"/>
          <w:lang w:eastAsia="cs-CZ"/>
        </w:rPr>
        <w:t xml:space="preserve"> (osazovací půdorysy), vždy při předání dokončených částí díla.  </w:t>
      </w:r>
    </w:p>
    <w:p w:rsidR="008702E9" w:rsidRPr="00336417" w:rsidRDefault="008702E9" w:rsidP="008702E9">
      <w:pPr>
        <w:pStyle w:val="Zhlav"/>
        <w:tabs>
          <w:tab w:val="clear" w:pos="4536"/>
          <w:tab w:val="clear" w:pos="9072"/>
        </w:tabs>
        <w:spacing w:line="240" w:lineRule="exact"/>
        <w:jc w:val="both"/>
        <w:rPr>
          <w:rFonts w:ascii="Tahoma" w:hAnsi="Tahoma" w:cs="Tahoma"/>
        </w:rPr>
      </w:pPr>
    </w:p>
    <w:p w:rsidR="008702E9" w:rsidRPr="00336417" w:rsidRDefault="008702E9" w:rsidP="008702E9">
      <w:pPr>
        <w:pStyle w:val="Zhlav"/>
        <w:numPr>
          <w:ilvl w:val="0"/>
          <w:numId w:val="3"/>
        </w:numPr>
        <w:tabs>
          <w:tab w:val="clear" w:pos="4536"/>
          <w:tab w:val="clear" w:pos="9072"/>
        </w:tabs>
        <w:spacing w:line="240" w:lineRule="exact"/>
        <w:jc w:val="both"/>
        <w:rPr>
          <w:rFonts w:ascii="Tahoma" w:hAnsi="Tahoma" w:cs="Tahoma"/>
        </w:rPr>
      </w:pPr>
      <w:r w:rsidRPr="00336417">
        <w:rPr>
          <w:rFonts w:ascii="Tahoma" w:hAnsi="Tahoma" w:cs="Tahoma"/>
        </w:rPr>
        <w:t>Zhotovitel se zavazuje, že bude plnit povinnosti sjednané touto smlouvou s vynaložením veškeré odborné péče tak, aby nedošlo k:</w:t>
      </w:r>
    </w:p>
    <w:p w:rsidR="008702E9" w:rsidRPr="00336417" w:rsidRDefault="008702E9" w:rsidP="008702E9">
      <w:pPr>
        <w:pStyle w:val="Zhlav"/>
        <w:numPr>
          <w:ilvl w:val="1"/>
          <w:numId w:val="3"/>
        </w:numPr>
        <w:tabs>
          <w:tab w:val="clear" w:pos="4536"/>
          <w:tab w:val="clear" w:pos="9072"/>
        </w:tabs>
        <w:spacing w:line="240" w:lineRule="exact"/>
        <w:jc w:val="both"/>
        <w:rPr>
          <w:rFonts w:ascii="Tahoma" w:hAnsi="Tahoma" w:cs="Tahoma"/>
        </w:rPr>
      </w:pPr>
      <w:r w:rsidRPr="00336417">
        <w:rPr>
          <w:rFonts w:ascii="Tahoma" w:hAnsi="Tahoma" w:cs="Tahoma"/>
        </w:rPr>
        <w:t>porušení obecně závazných předpisů,</w:t>
      </w:r>
    </w:p>
    <w:p w:rsidR="008702E9" w:rsidRPr="00336417" w:rsidRDefault="008702E9" w:rsidP="008702E9">
      <w:pPr>
        <w:pStyle w:val="Zhlav"/>
        <w:numPr>
          <w:ilvl w:val="1"/>
          <w:numId w:val="3"/>
        </w:numPr>
        <w:tabs>
          <w:tab w:val="clear" w:pos="4536"/>
          <w:tab w:val="clear" w:pos="9072"/>
        </w:tabs>
        <w:spacing w:line="240" w:lineRule="exact"/>
        <w:jc w:val="both"/>
        <w:rPr>
          <w:rFonts w:ascii="Tahoma" w:hAnsi="Tahoma" w:cs="Tahoma"/>
        </w:rPr>
      </w:pPr>
      <w:r w:rsidRPr="00336417">
        <w:rPr>
          <w:rFonts w:ascii="Tahoma" w:hAnsi="Tahoma" w:cs="Tahoma"/>
        </w:rPr>
        <w:t>porušení smluvních podmínek,</w:t>
      </w:r>
    </w:p>
    <w:p w:rsidR="008702E9" w:rsidRPr="00336417" w:rsidRDefault="008702E9" w:rsidP="008702E9">
      <w:pPr>
        <w:pStyle w:val="Zhlav"/>
        <w:numPr>
          <w:ilvl w:val="1"/>
          <w:numId w:val="3"/>
        </w:numPr>
        <w:tabs>
          <w:tab w:val="clear" w:pos="4536"/>
          <w:tab w:val="clear" w:pos="9072"/>
        </w:tabs>
        <w:spacing w:line="240" w:lineRule="exact"/>
        <w:jc w:val="both"/>
        <w:rPr>
          <w:rFonts w:ascii="Tahoma" w:hAnsi="Tahoma" w:cs="Tahoma"/>
        </w:rPr>
      </w:pPr>
      <w:r w:rsidRPr="00336417">
        <w:rPr>
          <w:rFonts w:ascii="Tahoma" w:hAnsi="Tahoma" w:cs="Tahoma"/>
        </w:rPr>
        <w:t>porušení pokynů daných zadavatelem,</w:t>
      </w:r>
    </w:p>
    <w:p w:rsidR="008702E9" w:rsidRPr="00336417" w:rsidRDefault="008702E9" w:rsidP="008702E9">
      <w:pPr>
        <w:pStyle w:val="Zhlav"/>
        <w:numPr>
          <w:ilvl w:val="1"/>
          <w:numId w:val="3"/>
        </w:numPr>
        <w:tabs>
          <w:tab w:val="clear" w:pos="4536"/>
          <w:tab w:val="clear" w:pos="9072"/>
        </w:tabs>
        <w:spacing w:line="240" w:lineRule="exact"/>
        <w:jc w:val="both"/>
        <w:rPr>
          <w:rFonts w:ascii="Tahoma" w:hAnsi="Tahoma" w:cs="Tahoma"/>
        </w:rPr>
      </w:pPr>
      <w:r w:rsidRPr="00336417">
        <w:rPr>
          <w:rFonts w:ascii="Tahoma" w:hAnsi="Tahoma" w:cs="Tahoma"/>
        </w:rPr>
        <w:t>zničení, ztrátě, poškození či snížení hodnoty majetku zadavatele, veřejného majetku či majetku třetích osob.</w:t>
      </w:r>
    </w:p>
    <w:p w:rsidR="008702E9" w:rsidRPr="00336417" w:rsidRDefault="008702E9" w:rsidP="008702E9">
      <w:pPr>
        <w:pStyle w:val="Zhlav"/>
        <w:tabs>
          <w:tab w:val="clear" w:pos="4536"/>
          <w:tab w:val="clear" w:pos="9072"/>
        </w:tabs>
        <w:spacing w:line="240" w:lineRule="exact"/>
        <w:jc w:val="both"/>
        <w:rPr>
          <w:rFonts w:ascii="Tahoma" w:hAnsi="Tahoma" w:cs="Tahoma"/>
        </w:rPr>
      </w:pPr>
    </w:p>
    <w:p w:rsidR="00011C85" w:rsidRPr="00336417" w:rsidRDefault="00011C85" w:rsidP="008702E9">
      <w:pPr>
        <w:pStyle w:val="Zhlav"/>
        <w:tabs>
          <w:tab w:val="clear" w:pos="4536"/>
          <w:tab w:val="clear" w:pos="9072"/>
        </w:tabs>
        <w:spacing w:line="240" w:lineRule="exact"/>
        <w:jc w:val="both"/>
        <w:rPr>
          <w:rFonts w:ascii="Tahoma" w:hAnsi="Tahoma" w:cs="Tahoma"/>
        </w:rPr>
      </w:pPr>
    </w:p>
    <w:p w:rsidR="00011C85" w:rsidRPr="00336417" w:rsidRDefault="00011C85" w:rsidP="008702E9">
      <w:pPr>
        <w:pStyle w:val="Zhlav"/>
        <w:tabs>
          <w:tab w:val="clear" w:pos="4536"/>
          <w:tab w:val="clear" w:pos="9072"/>
        </w:tabs>
        <w:spacing w:line="240" w:lineRule="exact"/>
        <w:jc w:val="both"/>
        <w:rPr>
          <w:rFonts w:ascii="Tahoma" w:hAnsi="Tahoma" w:cs="Tahoma"/>
        </w:rPr>
      </w:pPr>
    </w:p>
    <w:p w:rsidR="00011C85" w:rsidRPr="00336417" w:rsidRDefault="00011C85" w:rsidP="008702E9">
      <w:pPr>
        <w:pStyle w:val="Zhlav"/>
        <w:tabs>
          <w:tab w:val="clear" w:pos="4536"/>
          <w:tab w:val="clear" w:pos="9072"/>
        </w:tabs>
        <w:spacing w:line="240" w:lineRule="exact"/>
        <w:jc w:val="both"/>
        <w:rPr>
          <w:rFonts w:ascii="Tahoma" w:hAnsi="Tahoma" w:cs="Tahoma"/>
        </w:rPr>
      </w:pPr>
    </w:p>
    <w:p w:rsidR="008702E9" w:rsidRPr="00336417" w:rsidRDefault="008702E9" w:rsidP="008702E9">
      <w:pPr>
        <w:pStyle w:val="Zhlav"/>
        <w:numPr>
          <w:ilvl w:val="0"/>
          <w:numId w:val="3"/>
        </w:numPr>
        <w:tabs>
          <w:tab w:val="clear" w:pos="4536"/>
          <w:tab w:val="clear" w:pos="9072"/>
        </w:tabs>
        <w:spacing w:line="240" w:lineRule="exact"/>
        <w:jc w:val="both"/>
        <w:rPr>
          <w:rFonts w:ascii="Tahoma" w:hAnsi="Tahoma" w:cs="Tahoma"/>
        </w:rPr>
      </w:pPr>
      <w:r w:rsidRPr="00336417">
        <w:rPr>
          <w:rFonts w:ascii="Tahoma" w:hAnsi="Tahoma" w:cs="Tahoma"/>
        </w:rPr>
        <w:t xml:space="preserve">Zhotovitel nese plnou odpovědnost za případné škody, které vzniknou v souvislosti s jeho činností. Této odpovědnosti se však může částečně nebo úplně zprostit, pokud jednoznačně a nezpochybnitelně prokáže, že škoda vznikla v jednoznačné příčinné souvislosti s pokynem </w:t>
      </w:r>
      <w:r w:rsidRPr="00336417">
        <w:rPr>
          <w:rFonts w:ascii="Tahoma" w:hAnsi="Tahoma" w:cs="Tahoma"/>
        </w:rPr>
        <w:lastRenderedPageBreak/>
        <w:t>objednatele a přitom zhotovitel objednatele na možný vznik této škody předem prokazatelně upozornil.</w:t>
      </w:r>
    </w:p>
    <w:p w:rsidR="008702E9" w:rsidRPr="00336417" w:rsidRDefault="008702E9" w:rsidP="008702E9">
      <w:pPr>
        <w:pStyle w:val="Zhlav"/>
        <w:tabs>
          <w:tab w:val="clear" w:pos="4536"/>
          <w:tab w:val="clear" w:pos="9072"/>
        </w:tabs>
        <w:spacing w:line="240" w:lineRule="exact"/>
        <w:ind w:left="360"/>
        <w:jc w:val="both"/>
        <w:rPr>
          <w:rFonts w:ascii="Tahoma" w:hAnsi="Tahoma" w:cs="Tahoma"/>
        </w:rPr>
      </w:pPr>
    </w:p>
    <w:p w:rsidR="008702E9" w:rsidRPr="00336417" w:rsidRDefault="008702E9" w:rsidP="008702E9">
      <w:pPr>
        <w:pStyle w:val="Nadpis4"/>
        <w:ind w:left="360"/>
        <w:jc w:val="center"/>
        <w:rPr>
          <w:rFonts w:ascii="Tahoma" w:hAnsi="Tahoma" w:cs="Tahoma"/>
        </w:rPr>
      </w:pPr>
      <w:r w:rsidRPr="00336417">
        <w:rPr>
          <w:rFonts w:ascii="Tahoma" w:hAnsi="Tahoma" w:cs="Tahoma"/>
        </w:rPr>
        <w:t>IX. Odpovědnost za vady a záruční doba</w:t>
      </w:r>
    </w:p>
    <w:p w:rsidR="008702E9" w:rsidRPr="00336417" w:rsidRDefault="008702E9" w:rsidP="008702E9">
      <w:pPr>
        <w:pStyle w:val="Nadpis2"/>
        <w:spacing w:line="240" w:lineRule="exact"/>
        <w:ind w:left="360"/>
        <w:jc w:val="both"/>
        <w:rPr>
          <w:rFonts w:ascii="Tahoma" w:hAnsi="Tahoma" w:cs="Tahoma"/>
        </w:rPr>
      </w:pPr>
      <w:r w:rsidRPr="00336417">
        <w:rPr>
          <w:rFonts w:ascii="Tahoma" w:hAnsi="Tahoma" w:cs="Tahoma"/>
        </w:rPr>
        <w:t>VI.</w:t>
      </w:r>
    </w:p>
    <w:p w:rsidR="008702E9" w:rsidRPr="00336417" w:rsidRDefault="008702E9" w:rsidP="008702E9">
      <w:pPr>
        <w:numPr>
          <w:ilvl w:val="0"/>
          <w:numId w:val="7"/>
        </w:numPr>
        <w:spacing w:line="240" w:lineRule="exact"/>
        <w:jc w:val="both"/>
        <w:rPr>
          <w:rFonts w:ascii="Tahoma" w:hAnsi="Tahoma" w:cs="Tahoma"/>
        </w:rPr>
      </w:pPr>
      <w:r w:rsidRPr="00336417">
        <w:rPr>
          <w:rFonts w:ascii="Tahoma" w:hAnsi="Tahoma" w:cs="Tahoma"/>
        </w:rPr>
        <w:t>Zhotovitel poskytuje na kvalitu díla záruku v trvání 5ti let ode dne převzetí díla.</w:t>
      </w:r>
    </w:p>
    <w:p w:rsidR="008702E9" w:rsidRPr="00336417" w:rsidRDefault="008702E9" w:rsidP="008702E9">
      <w:pPr>
        <w:spacing w:line="240" w:lineRule="exact"/>
        <w:ind w:left="360"/>
        <w:jc w:val="both"/>
        <w:rPr>
          <w:rFonts w:ascii="Tahoma" w:hAnsi="Tahoma" w:cs="Tahoma"/>
        </w:rPr>
      </w:pPr>
    </w:p>
    <w:p w:rsidR="008702E9" w:rsidRPr="00336417" w:rsidRDefault="008702E9" w:rsidP="008702E9">
      <w:pPr>
        <w:numPr>
          <w:ilvl w:val="0"/>
          <w:numId w:val="7"/>
        </w:numPr>
        <w:spacing w:line="240" w:lineRule="exact"/>
        <w:jc w:val="both"/>
        <w:rPr>
          <w:rFonts w:ascii="Tahoma" w:hAnsi="Tahoma" w:cs="Tahoma"/>
        </w:rPr>
      </w:pPr>
      <w:r w:rsidRPr="00336417">
        <w:rPr>
          <w:rFonts w:ascii="Tahoma" w:hAnsi="Tahoma" w:cs="Tahoma"/>
        </w:rPr>
        <w:t xml:space="preserve">Objednatel je povinen reklamovat zjištěné vady díla u zhotovitele písemně, přičemž je povinen vady popsat, příp. uvést, jak se projevují. Zhotovitel se zavazuje zahájit reklamační řízení a uskutečnit asistenční návštěvu do 2 pracovních dnů ode dne doručení reklamace. Nejpozději ve stejné lhůtě se zhotovitel písemně vyjádří k uplatňované reklamaci. Vada bude odstraněna v případě nižšího rozsahu prací (výměna dílů, seřízení apod.) zhotovitelem okamžitě v den asistenční návštěvy. V případě rozsáhlejší či časově náročnější opravy nebo v případě nutné výroby nového předmětu reklamace (nábytku) bude do 24 hodin od asistenční návštěvy zapůjčen jiný vhodný nábytek. </w:t>
      </w:r>
    </w:p>
    <w:p w:rsidR="008702E9" w:rsidRPr="00336417" w:rsidRDefault="008702E9" w:rsidP="008702E9">
      <w:pPr>
        <w:spacing w:line="240" w:lineRule="exact"/>
        <w:jc w:val="both"/>
        <w:rPr>
          <w:rFonts w:ascii="Tahoma" w:hAnsi="Tahoma" w:cs="Tahoma"/>
        </w:rPr>
      </w:pPr>
    </w:p>
    <w:p w:rsidR="008702E9" w:rsidRPr="00336417" w:rsidRDefault="008702E9" w:rsidP="008702E9">
      <w:pPr>
        <w:numPr>
          <w:ilvl w:val="0"/>
          <w:numId w:val="7"/>
        </w:numPr>
        <w:spacing w:line="240" w:lineRule="exact"/>
        <w:jc w:val="both"/>
        <w:rPr>
          <w:rFonts w:ascii="Tahoma" w:hAnsi="Tahoma" w:cs="Tahoma"/>
        </w:rPr>
      </w:pPr>
      <w:r w:rsidRPr="00336417">
        <w:rPr>
          <w:rFonts w:ascii="Tahoma" w:hAnsi="Tahoma" w:cs="Tahoma"/>
        </w:rPr>
        <w:t>Rozsáhlejší či časově náročnější oprava bude uskutečněna v servisním středisku zhotovitele nejpozději do 3 pracovních dnů od asistenční návštěvy. Výměna předmětu reklamace bude provedena do 5 pracovních dnů ode dne asistenční návštěvy. Zhotovitel je povinen odstranit vady na své náklady tak, aby objednateli nevznikla jakákoliv škoda.</w:t>
      </w:r>
    </w:p>
    <w:p w:rsidR="008702E9" w:rsidRPr="00336417" w:rsidRDefault="008702E9" w:rsidP="008702E9">
      <w:pPr>
        <w:spacing w:line="240" w:lineRule="exact"/>
        <w:jc w:val="both"/>
        <w:rPr>
          <w:rFonts w:ascii="Tahoma" w:hAnsi="Tahoma" w:cs="Tahoma"/>
        </w:rPr>
      </w:pPr>
    </w:p>
    <w:p w:rsidR="008702E9" w:rsidRPr="00336417" w:rsidRDefault="008702E9" w:rsidP="008702E9">
      <w:pPr>
        <w:numPr>
          <w:ilvl w:val="0"/>
          <w:numId w:val="7"/>
        </w:numPr>
        <w:spacing w:line="240" w:lineRule="exact"/>
        <w:jc w:val="both"/>
        <w:rPr>
          <w:rFonts w:ascii="Tahoma" w:hAnsi="Tahoma" w:cs="Tahoma"/>
        </w:rPr>
      </w:pPr>
      <w:r w:rsidRPr="00336417">
        <w:rPr>
          <w:rFonts w:ascii="Tahoma" w:hAnsi="Tahoma" w:cs="Tahoma"/>
        </w:rPr>
        <w:t xml:space="preserve">Za vadu díla je vždy považováno smrštění, zkroucení nebo zborcení truhlářské konstrukce nábytku o více než </w:t>
      </w:r>
      <w:smartTag w:uri="urn:schemas-microsoft-com:office:smarttags" w:element="metricconverter">
        <w:smartTagPr>
          <w:attr w:name="ProductID" w:val="0,5 mm"/>
        </w:smartTagPr>
        <w:r w:rsidRPr="00336417">
          <w:rPr>
            <w:rFonts w:ascii="Tahoma" w:hAnsi="Tahoma" w:cs="Tahoma"/>
          </w:rPr>
          <w:t>0,5 mm</w:t>
        </w:r>
      </w:smartTag>
      <w:r w:rsidRPr="00336417">
        <w:rPr>
          <w:rFonts w:ascii="Tahoma" w:hAnsi="Tahoma" w:cs="Tahoma"/>
        </w:rPr>
        <w:t xml:space="preserve"> ve spojích. V takovém případě bude konstrukce demontována a nová bude zabudována na její místo spolu s dalšími prvky nábytku, budou-li tímto dotčeny.</w:t>
      </w:r>
    </w:p>
    <w:p w:rsidR="008702E9" w:rsidRPr="00336417" w:rsidRDefault="008702E9" w:rsidP="008702E9">
      <w:pPr>
        <w:spacing w:line="240" w:lineRule="exact"/>
        <w:jc w:val="both"/>
        <w:rPr>
          <w:rFonts w:ascii="Tahoma" w:hAnsi="Tahoma" w:cs="Tahoma"/>
        </w:rPr>
      </w:pPr>
    </w:p>
    <w:p w:rsidR="008702E9" w:rsidRPr="00336417" w:rsidRDefault="008702E9" w:rsidP="008702E9">
      <w:pPr>
        <w:numPr>
          <w:ilvl w:val="0"/>
          <w:numId w:val="7"/>
        </w:numPr>
        <w:spacing w:line="240" w:lineRule="exact"/>
        <w:jc w:val="both"/>
        <w:rPr>
          <w:rFonts w:ascii="Tahoma" w:hAnsi="Tahoma" w:cs="Tahoma"/>
        </w:rPr>
      </w:pPr>
      <w:r w:rsidRPr="00336417">
        <w:rPr>
          <w:rFonts w:ascii="Tahoma" w:hAnsi="Tahoma" w:cs="Tahoma"/>
        </w:rPr>
        <w:t xml:space="preserve">Jestliže zhotovitel neodstraní vady v dohodnutém termínu, má objednatel právo odstranit vady sám nebo prostřednictvím třetí osoby za obvyklé ceny na náklady zhotovitele. Tyto náklady je zhotovitel povinen uhradit do 14 dnů od doručení vyúčtování objednatelem. </w:t>
      </w:r>
    </w:p>
    <w:p w:rsidR="008702E9" w:rsidRPr="00336417" w:rsidRDefault="008702E9" w:rsidP="008702E9">
      <w:pPr>
        <w:spacing w:line="240" w:lineRule="exact"/>
        <w:jc w:val="both"/>
        <w:rPr>
          <w:rFonts w:ascii="Tahoma" w:hAnsi="Tahoma" w:cs="Tahoma"/>
        </w:rPr>
      </w:pPr>
    </w:p>
    <w:p w:rsidR="008702E9" w:rsidRPr="00336417" w:rsidRDefault="008702E9" w:rsidP="008702E9">
      <w:pPr>
        <w:numPr>
          <w:ilvl w:val="0"/>
          <w:numId w:val="7"/>
        </w:numPr>
        <w:spacing w:line="240" w:lineRule="exact"/>
        <w:jc w:val="both"/>
        <w:rPr>
          <w:rFonts w:ascii="Tahoma" w:hAnsi="Tahoma" w:cs="Tahoma"/>
        </w:rPr>
      </w:pPr>
      <w:r w:rsidRPr="00336417">
        <w:rPr>
          <w:rFonts w:ascii="Tahoma" w:hAnsi="Tahoma" w:cs="Tahoma"/>
        </w:rPr>
        <w:t>O odstranění vad sepíší objednatel a zhotovitel písemný protokol, jehož podepsáním stvrdí odstranění reklamovaných vad. V tomto protokolu, který vystaví zhotovitel, musí být mimo jiné uvedeno:</w:t>
      </w:r>
    </w:p>
    <w:p w:rsidR="008702E9" w:rsidRPr="00336417" w:rsidRDefault="008702E9" w:rsidP="008702E9">
      <w:pPr>
        <w:numPr>
          <w:ilvl w:val="1"/>
          <w:numId w:val="7"/>
        </w:numPr>
        <w:spacing w:line="240" w:lineRule="exact"/>
        <w:jc w:val="both"/>
        <w:rPr>
          <w:rFonts w:ascii="Tahoma" w:hAnsi="Tahoma" w:cs="Tahoma"/>
        </w:rPr>
      </w:pPr>
      <w:r w:rsidRPr="00336417">
        <w:rPr>
          <w:rFonts w:ascii="Tahoma" w:hAnsi="Tahoma" w:cs="Tahoma"/>
        </w:rPr>
        <w:t>jména zástupců zhotovitele a objednatele,</w:t>
      </w:r>
    </w:p>
    <w:p w:rsidR="008702E9" w:rsidRPr="00336417" w:rsidRDefault="008702E9" w:rsidP="008702E9">
      <w:pPr>
        <w:numPr>
          <w:ilvl w:val="1"/>
          <w:numId w:val="7"/>
        </w:numPr>
        <w:spacing w:line="240" w:lineRule="exact"/>
        <w:jc w:val="both"/>
        <w:rPr>
          <w:rFonts w:ascii="Tahoma" w:hAnsi="Tahoma" w:cs="Tahoma"/>
        </w:rPr>
      </w:pPr>
      <w:r w:rsidRPr="00336417">
        <w:rPr>
          <w:rFonts w:ascii="Tahoma" w:hAnsi="Tahoma" w:cs="Tahoma"/>
        </w:rPr>
        <w:t xml:space="preserve">číslo smlouvy, </w:t>
      </w:r>
    </w:p>
    <w:p w:rsidR="008702E9" w:rsidRPr="00336417" w:rsidRDefault="008702E9" w:rsidP="008702E9">
      <w:pPr>
        <w:numPr>
          <w:ilvl w:val="1"/>
          <w:numId w:val="7"/>
        </w:numPr>
        <w:spacing w:line="240" w:lineRule="exact"/>
        <w:jc w:val="both"/>
        <w:rPr>
          <w:rFonts w:ascii="Tahoma" w:hAnsi="Tahoma" w:cs="Tahoma"/>
        </w:rPr>
      </w:pPr>
      <w:r w:rsidRPr="00336417">
        <w:rPr>
          <w:rFonts w:ascii="Tahoma" w:hAnsi="Tahoma" w:cs="Tahoma"/>
        </w:rPr>
        <w:t xml:space="preserve">datum uplatnění a </w:t>
      </w:r>
      <w:proofErr w:type="spellStart"/>
      <w:r w:rsidRPr="00336417">
        <w:rPr>
          <w:rFonts w:ascii="Tahoma" w:hAnsi="Tahoma" w:cs="Tahoma"/>
        </w:rPr>
        <w:t>č.j</w:t>
      </w:r>
      <w:proofErr w:type="spellEnd"/>
      <w:r w:rsidRPr="00336417">
        <w:rPr>
          <w:rFonts w:ascii="Tahoma" w:hAnsi="Tahoma" w:cs="Tahoma"/>
        </w:rPr>
        <w:t>. reklamace,</w:t>
      </w:r>
    </w:p>
    <w:p w:rsidR="008702E9" w:rsidRPr="00336417" w:rsidRDefault="008702E9" w:rsidP="008702E9">
      <w:pPr>
        <w:numPr>
          <w:ilvl w:val="1"/>
          <w:numId w:val="7"/>
        </w:numPr>
        <w:spacing w:line="240" w:lineRule="exact"/>
        <w:jc w:val="both"/>
        <w:rPr>
          <w:rFonts w:ascii="Tahoma" w:hAnsi="Tahoma" w:cs="Tahoma"/>
        </w:rPr>
      </w:pPr>
      <w:r w:rsidRPr="00336417">
        <w:rPr>
          <w:rFonts w:ascii="Tahoma" w:hAnsi="Tahoma" w:cs="Tahoma"/>
        </w:rPr>
        <w:t>popis a rozsah vady a způsob jejího odstranění,</w:t>
      </w:r>
    </w:p>
    <w:p w:rsidR="008702E9" w:rsidRPr="00336417" w:rsidRDefault="008702E9" w:rsidP="008702E9">
      <w:pPr>
        <w:numPr>
          <w:ilvl w:val="1"/>
          <w:numId w:val="7"/>
        </w:numPr>
        <w:spacing w:line="240" w:lineRule="exact"/>
        <w:jc w:val="both"/>
        <w:rPr>
          <w:rFonts w:ascii="Tahoma" w:hAnsi="Tahoma" w:cs="Tahoma"/>
        </w:rPr>
      </w:pPr>
      <w:r w:rsidRPr="00336417">
        <w:rPr>
          <w:rFonts w:ascii="Tahoma" w:hAnsi="Tahoma" w:cs="Tahoma"/>
        </w:rPr>
        <w:t>datum zahájení a ukončení odstranění vady,</w:t>
      </w:r>
    </w:p>
    <w:p w:rsidR="008702E9" w:rsidRPr="00336417" w:rsidRDefault="008702E9" w:rsidP="008702E9">
      <w:pPr>
        <w:numPr>
          <w:ilvl w:val="1"/>
          <w:numId w:val="7"/>
        </w:numPr>
        <w:spacing w:line="240" w:lineRule="exact"/>
        <w:jc w:val="both"/>
        <w:rPr>
          <w:rFonts w:ascii="Tahoma" w:hAnsi="Tahoma" w:cs="Tahoma"/>
        </w:rPr>
      </w:pPr>
      <w:r w:rsidRPr="00336417">
        <w:rPr>
          <w:rFonts w:ascii="Tahoma" w:hAnsi="Tahoma" w:cs="Tahoma"/>
        </w:rPr>
        <w:t>celková doba trvání vady (doba od zjištění do odstranění vady),</w:t>
      </w:r>
    </w:p>
    <w:p w:rsidR="008702E9" w:rsidRPr="00336417" w:rsidRDefault="008702E9" w:rsidP="008702E9">
      <w:pPr>
        <w:numPr>
          <w:ilvl w:val="1"/>
          <w:numId w:val="7"/>
        </w:numPr>
        <w:spacing w:line="240" w:lineRule="exact"/>
        <w:jc w:val="both"/>
        <w:rPr>
          <w:rFonts w:ascii="Tahoma" w:hAnsi="Tahoma" w:cs="Tahoma"/>
        </w:rPr>
      </w:pPr>
      <w:r w:rsidRPr="00336417">
        <w:rPr>
          <w:rFonts w:ascii="Tahoma" w:hAnsi="Tahoma" w:cs="Tahoma"/>
        </w:rPr>
        <w:t>vyjádření, zda vada bránila užívání díla k účelu, ke kterému bylo určeno.</w:t>
      </w:r>
    </w:p>
    <w:p w:rsidR="008702E9" w:rsidRPr="00336417" w:rsidRDefault="008702E9" w:rsidP="008702E9">
      <w:pPr>
        <w:widowControl w:val="0"/>
        <w:autoSpaceDE w:val="0"/>
        <w:autoSpaceDN w:val="0"/>
        <w:adjustRightInd w:val="0"/>
        <w:jc w:val="both"/>
        <w:rPr>
          <w:rFonts w:ascii="Tahoma" w:hAnsi="Tahoma" w:cs="Tahoma"/>
        </w:rPr>
      </w:pPr>
    </w:p>
    <w:p w:rsidR="008702E9" w:rsidRPr="00336417" w:rsidRDefault="008702E9" w:rsidP="008702E9">
      <w:pPr>
        <w:widowControl w:val="0"/>
        <w:numPr>
          <w:ilvl w:val="0"/>
          <w:numId w:val="7"/>
        </w:numPr>
        <w:autoSpaceDE w:val="0"/>
        <w:autoSpaceDN w:val="0"/>
        <w:adjustRightInd w:val="0"/>
        <w:jc w:val="both"/>
        <w:rPr>
          <w:rFonts w:ascii="Tahoma" w:hAnsi="Tahoma" w:cs="Tahoma"/>
        </w:rPr>
      </w:pPr>
      <w:r w:rsidRPr="00336417">
        <w:rPr>
          <w:rFonts w:ascii="Tahoma" w:hAnsi="Tahoma" w:cs="Tahoma"/>
        </w:rPr>
        <w:t xml:space="preserve">Zhotovitel je povinen v den odstranění vady dodat objednateli veškeré nové, případně opravené doklady vztahující se k opravené případně vyměněné části (revizní knihy, </w:t>
      </w:r>
      <w:proofErr w:type="spellStart"/>
      <w:r w:rsidRPr="00336417">
        <w:rPr>
          <w:rFonts w:ascii="Tahoma" w:hAnsi="Tahoma" w:cs="Tahoma"/>
        </w:rPr>
        <w:t>elektro</w:t>
      </w:r>
      <w:proofErr w:type="spellEnd"/>
      <w:r w:rsidRPr="00336417">
        <w:rPr>
          <w:rFonts w:ascii="Tahoma" w:hAnsi="Tahoma" w:cs="Tahoma"/>
        </w:rPr>
        <w:t xml:space="preserve"> a jiné revize, prohlášení o shodě výrobků apod.) potřebné k užívání části či celku předmětu smlouvy.</w:t>
      </w:r>
    </w:p>
    <w:p w:rsidR="008702E9" w:rsidRPr="00336417" w:rsidRDefault="008702E9" w:rsidP="008702E9">
      <w:pPr>
        <w:widowControl w:val="0"/>
        <w:autoSpaceDE w:val="0"/>
        <w:autoSpaceDN w:val="0"/>
        <w:adjustRightInd w:val="0"/>
        <w:ind w:left="360"/>
        <w:jc w:val="both"/>
        <w:rPr>
          <w:rFonts w:ascii="Tahoma" w:hAnsi="Tahoma" w:cs="Tahoma"/>
        </w:rPr>
      </w:pPr>
    </w:p>
    <w:p w:rsidR="008702E9" w:rsidRPr="00336417" w:rsidRDefault="008702E9" w:rsidP="008702E9">
      <w:pPr>
        <w:widowControl w:val="0"/>
        <w:numPr>
          <w:ilvl w:val="0"/>
          <w:numId w:val="7"/>
        </w:numPr>
        <w:autoSpaceDE w:val="0"/>
        <w:autoSpaceDN w:val="0"/>
        <w:adjustRightInd w:val="0"/>
        <w:jc w:val="both"/>
        <w:rPr>
          <w:rFonts w:ascii="Tahoma" w:hAnsi="Tahoma" w:cs="Tahoma"/>
        </w:rPr>
      </w:pPr>
      <w:r w:rsidRPr="00336417">
        <w:rPr>
          <w:rFonts w:ascii="Tahoma" w:hAnsi="Tahoma" w:cs="Tahoma"/>
        </w:rPr>
        <w:t xml:space="preserve">Záruční doba se prodlužuje o dobu trvání reklamované vady, tj. o dobu ode dne oznámení vady objednatelem zhotoviteli do dne protokolárního převzetí opraveného předmětu objednatelem. </w:t>
      </w:r>
    </w:p>
    <w:p w:rsidR="008702E9" w:rsidRPr="00336417" w:rsidRDefault="008702E9" w:rsidP="008702E9">
      <w:pPr>
        <w:widowControl w:val="0"/>
        <w:autoSpaceDE w:val="0"/>
        <w:autoSpaceDN w:val="0"/>
        <w:adjustRightInd w:val="0"/>
        <w:ind w:left="360"/>
        <w:jc w:val="both"/>
        <w:rPr>
          <w:rFonts w:ascii="Tahoma" w:hAnsi="Tahoma" w:cs="Tahoma"/>
        </w:rPr>
      </w:pPr>
    </w:p>
    <w:p w:rsidR="008702E9" w:rsidRPr="00336417" w:rsidRDefault="008702E9" w:rsidP="008702E9">
      <w:pPr>
        <w:numPr>
          <w:ilvl w:val="0"/>
          <w:numId w:val="7"/>
        </w:numPr>
        <w:spacing w:line="240" w:lineRule="exact"/>
        <w:jc w:val="both"/>
        <w:rPr>
          <w:rFonts w:ascii="Tahoma" w:hAnsi="Tahoma" w:cs="Tahoma"/>
        </w:rPr>
      </w:pPr>
      <w:r w:rsidRPr="00336417">
        <w:rPr>
          <w:rFonts w:ascii="Tahoma" w:hAnsi="Tahoma" w:cs="Tahoma"/>
        </w:rPr>
        <w:t xml:space="preserve">V záruční době se zhotovitel zavazuje provádět bezplatně pravidelné půlroční servisní prohlídky, a to vždy v měsících březnu a září. </w:t>
      </w:r>
    </w:p>
    <w:p w:rsidR="008702E9" w:rsidRPr="00336417" w:rsidRDefault="008702E9" w:rsidP="008702E9">
      <w:pPr>
        <w:spacing w:line="240" w:lineRule="exact"/>
        <w:jc w:val="both"/>
        <w:rPr>
          <w:rFonts w:ascii="Tahoma" w:hAnsi="Tahoma" w:cs="Tahoma"/>
        </w:rPr>
      </w:pPr>
    </w:p>
    <w:p w:rsidR="008702E9" w:rsidRPr="00336417" w:rsidRDefault="008702E9" w:rsidP="008702E9">
      <w:pPr>
        <w:spacing w:line="240" w:lineRule="exact"/>
        <w:jc w:val="both"/>
        <w:rPr>
          <w:rFonts w:ascii="Tahoma" w:hAnsi="Tahoma" w:cs="Tahoma"/>
        </w:rPr>
      </w:pPr>
    </w:p>
    <w:p w:rsidR="008702E9" w:rsidRPr="00336417" w:rsidRDefault="008702E9" w:rsidP="008702E9">
      <w:pPr>
        <w:pStyle w:val="Nadpis4"/>
        <w:ind w:left="360"/>
        <w:jc w:val="center"/>
        <w:rPr>
          <w:rFonts w:ascii="Tahoma" w:hAnsi="Tahoma" w:cs="Tahoma"/>
        </w:rPr>
      </w:pPr>
      <w:r w:rsidRPr="00336417">
        <w:rPr>
          <w:rFonts w:ascii="Tahoma" w:hAnsi="Tahoma" w:cs="Tahoma"/>
        </w:rPr>
        <w:t>X. Sankční ustanovení, odstoupení od smlouvy</w:t>
      </w:r>
    </w:p>
    <w:p w:rsidR="008702E9" w:rsidRPr="00336417" w:rsidRDefault="008702E9" w:rsidP="008702E9">
      <w:pPr>
        <w:pStyle w:val="Nadpis2"/>
        <w:spacing w:line="240" w:lineRule="exact"/>
        <w:ind w:left="360"/>
        <w:jc w:val="both"/>
        <w:rPr>
          <w:rFonts w:ascii="Tahoma" w:hAnsi="Tahoma" w:cs="Tahoma"/>
        </w:rPr>
      </w:pPr>
      <w:r w:rsidRPr="00336417">
        <w:rPr>
          <w:rFonts w:ascii="Tahoma" w:hAnsi="Tahoma" w:cs="Tahoma"/>
        </w:rPr>
        <w:t>VII. Záruka za jakost</w:t>
      </w:r>
    </w:p>
    <w:p w:rsidR="008702E9" w:rsidRPr="00336417" w:rsidRDefault="008702E9" w:rsidP="008702E9">
      <w:pPr>
        <w:pStyle w:val="Zkladntextodsazen"/>
        <w:numPr>
          <w:ilvl w:val="0"/>
          <w:numId w:val="2"/>
        </w:numPr>
        <w:tabs>
          <w:tab w:val="clear" w:pos="-720"/>
          <w:tab w:val="clear" w:pos="1080"/>
          <w:tab w:val="num" w:pos="0"/>
        </w:tabs>
        <w:spacing w:before="0" w:line="240" w:lineRule="exact"/>
        <w:ind w:left="604"/>
        <w:jc w:val="both"/>
        <w:rPr>
          <w:rFonts w:ascii="Tahoma" w:hAnsi="Tahoma" w:cs="Tahoma"/>
        </w:rPr>
      </w:pPr>
      <w:r w:rsidRPr="00336417">
        <w:rPr>
          <w:rFonts w:ascii="Tahoma" w:hAnsi="Tahoma" w:cs="Tahoma"/>
        </w:rPr>
        <w:t xml:space="preserve">Nepředá-li zhotovitel části díla po jednotlivých patrech řádně a včas v termínech sjednaných dle čl. III této smlouvy, je povinen uhradit objednateli smluvní pokutu ve výši 0,5% z ceny </w:t>
      </w:r>
      <w:r w:rsidRPr="00336417">
        <w:rPr>
          <w:rFonts w:ascii="Tahoma" w:hAnsi="Tahoma" w:cs="Tahoma"/>
        </w:rPr>
        <w:lastRenderedPageBreak/>
        <w:t xml:space="preserve">nepředané části díla za každý kalendářní den prodlení až do dne úplného dokončení části díla včetně. </w:t>
      </w:r>
    </w:p>
    <w:p w:rsidR="008702E9" w:rsidRPr="00336417" w:rsidRDefault="008702E9" w:rsidP="008702E9">
      <w:pPr>
        <w:pStyle w:val="Zkladntextodsazen"/>
        <w:tabs>
          <w:tab w:val="clear" w:pos="-720"/>
        </w:tabs>
        <w:spacing w:before="0" w:line="240" w:lineRule="exact"/>
        <w:jc w:val="both"/>
        <w:rPr>
          <w:rFonts w:ascii="Tahoma" w:hAnsi="Tahoma" w:cs="Tahoma"/>
        </w:rPr>
      </w:pPr>
    </w:p>
    <w:p w:rsidR="008702E9" w:rsidRPr="00336417" w:rsidRDefault="008702E9" w:rsidP="008702E9">
      <w:pPr>
        <w:pStyle w:val="Zkladntextodsazen"/>
        <w:numPr>
          <w:ilvl w:val="0"/>
          <w:numId w:val="2"/>
        </w:numPr>
        <w:tabs>
          <w:tab w:val="clear" w:pos="-720"/>
          <w:tab w:val="clear" w:pos="1080"/>
          <w:tab w:val="num" w:pos="0"/>
        </w:tabs>
        <w:spacing w:before="0" w:line="240" w:lineRule="exact"/>
        <w:ind w:left="604"/>
        <w:jc w:val="both"/>
        <w:rPr>
          <w:rFonts w:ascii="Tahoma" w:hAnsi="Tahoma" w:cs="Tahoma"/>
        </w:rPr>
      </w:pPr>
      <w:r w:rsidRPr="00336417">
        <w:rPr>
          <w:rFonts w:ascii="Tahoma" w:hAnsi="Tahoma" w:cs="Tahoma"/>
        </w:rPr>
        <w:t xml:space="preserve">V případě, že budou </w:t>
      </w:r>
      <w:r w:rsidRPr="00336417">
        <w:rPr>
          <w:rFonts w:ascii="Tahoma" w:hAnsi="Tahoma" w:cs="Tahoma"/>
          <w:bCs/>
        </w:rPr>
        <w:t>shledány nesrovnalosti v kvalitě či technickém provedení mezi dodávaným nábytkem a ukázkami předloženými v zadávacím řízení, resp</w:t>
      </w:r>
      <w:r w:rsidRPr="00336417">
        <w:rPr>
          <w:rFonts w:ascii="Tahoma" w:hAnsi="Tahoma" w:cs="Tahoma"/>
        </w:rPr>
        <w:t>. Specifikací prvků, je</w:t>
      </w:r>
      <w:r w:rsidRPr="00336417">
        <w:rPr>
          <w:rFonts w:ascii="Tahoma" w:hAnsi="Tahoma" w:cs="Tahoma"/>
          <w:bCs/>
        </w:rPr>
        <w:t xml:space="preserve"> zadavatel oprávněn požadovat dodání nového nábytku v požadované kvalitě.</w:t>
      </w:r>
    </w:p>
    <w:p w:rsidR="008702E9" w:rsidRPr="00336417" w:rsidRDefault="008702E9" w:rsidP="008702E9">
      <w:pPr>
        <w:pStyle w:val="Zkladntextodsazen"/>
        <w:tabs>
          <w:tab w:val="clear" w:pos="-720"/>
        </w:tabs>
        <w:spacing w:before="0" w:line="240" w:lineRule="exact"/>
        <w:ind w:left="244" w:firstLine="0"/>
        <w:jc w:val="both"/>
        <w:rPr>
          <w:rFonts w:ascii="Tahoma" w:hAnsi="Tahoma" w:cs="Tahoma"/>
          <w:b/>
          <w:highlight w:val="yellow"/>
        </w:rPr>
      </w:pPr>
    </w:p>
    <w:p w:rsidR="008702E9" w:rsidRPr="00336417" w:rsidRDefault="008702E9" w:rsidP="008702E9">
      <w:pPr>
        <w:pStyle w:val="Zkladntextodsazen"/>
        <w:numPr>
          <w:ilvl w:val="0"/>
          <w:numId w:val="2"/>
        </w:numPr>
        <w:tabs>
          <w:tab w:val="clear" w:pos="-720"/>
          <w:tab w:val="clear" w:pos="1080"/>
          <w:tab w:val="num" w:pos="0"/>
        </w:tabs>
        <w:spacing w:before="0" w:line="240" w:lineRule="exact"/>
        <w:ind w:left="604"/>
        <w:jc w:val="both"/>
        <w:rPr>
          <w:rFonts w:ascii="Tahoma" w:hAnsi="Tahoma" w:cs="Tahoma"/>
        </w:rPr>
      </w:pPr>
      <w:r w:rsidRPr="00336417">
        <w:rPr>
          <w:rFonts w:ascii="Tahoma" w:hAnsi="Tahoma" w:cs="Tahoma"/>
        </w:rPr>
        <w:t xml:space="preserve">V případě prodlení s termínem pro odstranění vad činí pokuta 0,5% z ceny vadné části díla za každý den prodlení oproti sjednanému termínu odstranění vady. </w:t>
      </w:r>
    </w:p>
    <w:p w:rsidR="008702E9" w:rsidRPr="00336417" w:rsidRDefault="008702E9" w:rsidP="008702E9">
      <w:pPr>
        <w:pStyle w:val="Zkladntextodsazen"/>
        <w:tabs>
          <w:tab w:val="clear" w:pos="-720"/>
        </w:tabs>
        <w:spacing w:before="0" w:line="240" w:lineRule="exact"/>
        <w:ind w:left="244" w:firstLine="0"/>
        <w:jc w:val="both"/>
        <w:rPr>
          <w:rFonts w:ascii="Tahoma" w:hAnsi="Tahoma" w:cs="Tahoma"/>
        </w:rPr>
      </w:pPr>
    </w:p>
    <w:p w:rsidR="008702E9" w:rsidRPr="00336417" w:rsidRDefault="008702E9" w:rsidP="008702E9">
      <w:pPr>
        <w:pStyle w:val="Zkladntextodsazen"/>
        <w:numPr>
          <w:ilvl w:val="0"/>
          <w:numId w:val="2"/>
        </w:numPr>
        <w:tabs>
          <w:tab w:val="clear" w:pos="-720"/>
          <w:tab w:val="clear" w:pos="1080"/>
          <w:tab w:val="num" w:pos="0"/>
        </w:tabs>
        <w:spacing w:before="0" w:line="240" w:lineRule="exact"/>
        <w:ind w:left="604"/>
        <w:jc w:val="both"/>
        <w:rPr>
          <w:rFonts w:ascii="Tahoma" w:hAnsi="Tahoma" w:cs="Tahoma"/>
        </w:rPr>
      </w:pPr>
      <w:r w:rsidRPr="00336417">
        <w:rPr>
          <w:rFonts w:ascii="Tahoma" w:hAnsi="Tahoma" w:cs="Tahoma"/>
        </w:rPr>
        <w:t xml:space="preserve">Smluvní pokuta za neprovedení servisní prohlídky dle </w:t>
      </w:r>
      <w:proofErr w:type="spellStart"/>
      <w:r w:rsidRPr="00336417">
        <w:rPr>
          <w:rFonts w:ascii="Tahoma" w:hAnsi="Tahoma" w:cs="Tahoma"/>
        </w:rPr>
        <w:t>čl</w:t>
      </w:r>
      <w:proofErr w:type="spellEnd"/>
      <w:r w:rsidRPr="00336417">
        <w:rPr>
          <w:rFonts w:ascii="Tahoma" w:hAnsi="Tahoma" w:cs="Tahoma"/>
        </w:rPr>
        <w:t xml:space="preserve"> IX. odst. 9 této smlouvy či za jakéhokoliv jiné porušení nebo nesplnění povinností zhotovitele, na které byl objednatelem předem prokazatelně upozorněn a přitom nezjednal nápravu, vyplývající z této smlouvy, činí pokuta 5.000,- Kč za každý takovýto případ porušení povinnosti zhotovitelem. </w:t>
      </w:r>
    </w:p>
    <w:p w:rsidR="008702E9" w:rsidRPr="00336417" w:rsidRDefault="008702E9" w:rsidP="008702E9">
      <w:pPr>
        <w:pStyle w:val="Zkladntextodsazen"/>
        <w:tabs>
          <w:tab w:val="clear" w:pos="-720"/>
        </w:tabs>
        <w:spacing w:before="0" w:line="240" w:lineRule="exact"/>
        <w:ind w:left="0" w:firstLine="0"/>
        <w:jc w:val="both"/>
        <w:rPr>
          <w:rFonts w:ascii="Tahoma" w:hAnsi="Tahoma" w:cs="Tahoma"/>
        </w:rPr>
      </w:pPr>
    </w:p>
    <w:p w:rsidR="008702E9" w:rsidRPr="00336417" w:rsidRDefault="008702E9" w:rsidP="008702E9">
      <w:pPr>
        <w:pStyle w:val="Zkladntextodsazen"/>
        <w:numPr>
          <w:ilvl w:val="0"/>
          <w:numId w:val="2"/>
        </w:numPr>
        <w:tabs>
          <w:tab w:val="clear" w:pos="-720"/>
          <w:tab w:val="clear" w:pos="1080"/>
          <w:tab w:val="num" w:pos="0"/>
        </w:tabs>
        <w:spacing w:before="0" w:line="240" w:lineRule="exact"/>
        <w:ind w:left="604"/>
        <w:jc w:val="both"/>
        <w:rPr>
          <w:rFonts w:ascii="Tahoma" w:hAnsi="Tahoma" w:cs="Tahoma"/>
        </w:rPr>
      </w:pPr>
      <w:r w:rsidRPr="00336417">
        <w:rPr>
          <w:rFonts w:ascii="Tahoma" w:hAnsi="Tahoma" w:cs="Tahoma"/>
        </w:rPr>
        <w:t>Smluvní pokuta je splatná do 30 dnů po doručení oznámení o uložení smluvní pokuty objednatelem zhotoviteli. Objednatel si vyhrazuje právo na určení způsobu úhrady smluvní pokuty, a to i formou zápočtu proti kterékoliv splatné pohledávce zhotovitele vůči objednateli. Oznámení o uložení smluvní pokuty musí obsahovat:</w:t>
      </w:r>
    </w:p>
    <w:p w:rsidR="008702E9" w:rsidRPr="00336417" w:rsidRDefault="008702E9" w:rsidP="008702E9">
      <w:pPr>
        <w:pStyle w:val="Zkladntextodsazen"/>
        <w:numPr>
          <w:ilvl w:val="1"/>
          <w:numId w:val="2"/>
        </w:numPr>
        <w:tabs>
          <w:tab w:val="clear" w:pos="-720"/>
        </w:tabs>
        <w:spacing w:before="0" w:line="240" w:lineRule="exact"/>
        <w:jc w:val="both"/>
        <w:rPr>
          <w:rFonts w:ascii="Tahoma" w:hAnsi="Tahoma" w:cs="Tahoma"/>
        </w:rPr>
      </w:pPr>
      <w:r w:rsidRPr="00336417">
        <w:rPr>
          <w:rFonts w:ascii="Tahoma" w:hAnsi="Tahoma" w:cs="Tahoma"/>
        </w:rPr>
        <w:t>popis a časové určení skutečnosti, která v souladu s uzavřenou smlouvou zakládá právo objednatele požadovat úhradu smluvní pokuty</w:t>
      </w:r>
    </w:p>
    <w:p w:rsidR="008702E9" w:rsidRPr="00336417" w:rsidRDefault="008702E9" w:rsidP="008702E9">
      <w:pPr>
        <w:pStyle w:val="Zkladntextodsazen"/>
        <w:numPr>
          <w:ilvl w:val="1"/>
          <w:numId w:val="2"/>
        </w:numPr>
        <w:tabs>
          <w:tab w:val="clear" w:pos="-720"/>
        </w:tabs>
        <w:spacing w:before="0" w:line="240" w:lineRule="exact"/>
        <w:jc w:val="both"/>
        <w:rPr>
          <w:rFonts w:ascii="Tahoma" w:hAnsi="Tahoma" w:cs="Tahoma"/>
        </w:rPr>
      </w:pPr>
      <w:r w:rsidRPr="00336417">
        <w:rPr>
          <w:rFonts w:ascii="Tahoma" w:hAnsi="Tahoma" w:cs="Tahoma"/>
        </w:rPr>
        <w:t xml:space="preserve">informaci o způsobu úhrady smluvní pokuty. </w:t>
      </w:r>
    </w:p>
    <w:p w:rsidR="008702E9" w:rsidRPr="00336417" w:rsidRDefault="008702E9" w:rsidP="008702E9">
      <w:pPr>
        <w:pStyle w:val="Zkladntextodsazen"/>
        <w:tabs>
          <w:tab w:val="clear" w:pos="-720"/>
        </w:tabs>
        <w:spacing w:before="0" w:line="240" w:lineRule="exact"/>
        <w:ind w:left="784"/>
        <w:jc w:val="both"/>
        <w:rPr>
          <w:rFonts w:ascii="Tahoma" w:hAnsi="Tahoma" w:cs="Tahoma"/>
        </w:rPr>
      </w:pPr>
    </w:p>
    <w:p w:rsidR="008702E9" w:rsidRPr="00336417" w:rsidRDefault="008702E9" w:rsidP="008702E9">
      <w:pPr>
        <w:pStyle w:val="Zkladntextodsazen"/>
        <w:numPr>
          <w:ilvl w:val="0"/>
          <w:numId w:val="2"/>
        </w:numPr>
        <w:tabs>
          <w:tab w:val="clear" w:pos="-720"/>
          <w:tab w:val="clear" w:pos="1080"/>
          <w:tab w:val="num" w:pos="0"/>
        </w:tabs>
        <w:spacing w:before="0" w:line="240" w:lineRule="exact"/>
        <w:ind w:left="604"/>
        <w:jc w:val="both"/>
        <w:rPr>
          <w:rFonts w:ascii="Tahoma" w:hAnsi="Tahoma" w:cs="Tahoma"/>
        </w:rPr>
      </w:pPr>
      <w:r w:rsidRPr="00336417">
        <w:rPr>
          <w:rFonts w:ascii="Tahoma" w:hAnsi="Tahoma" w:cs="Tahoma"/>
        </w:rPr>
        <w:t>Smluvní pokutou není dotčeno právo objednatele na náhradu škody.</w:t>
      </w:r>
    </w:p>
    <w:p w:rsidR="008702E9" w:rsidRPr="00336417" w:rsidRDefault="008702E9" w:rsidP="008702E9">
      <w:pPr>
        <w:pStyle w:val="Zkladntextodsazen"/>
        <w:tabs>
          <w:tab w:val="clear" w:pos="-720"/>
        </w:tabs>
        <w:spacing w:before="0" w:line="240" w:lineRule="exact"/>
        <w:ind w:left="0" w:firstLine="0"/>
        <w:jc w:val="both"/>
        <w:rPr>
          <w:rFonts w:ascii="Tahoma" w:hAnsi="Tahoma" w:cs="Tahoma"/>
        </w:rPr>
      </w:pPr>
    </w:p>
    <w:p w:rsidR="008702E9" w:rsidRPr="00336417" w:rsidRDefault="008702E9" w:rsidP="008702E9">
      <w:pPr>
        <w:pStyle w:val="Zkladntextodsazen"/>
        <w:numPr>
          <w:ilvl w:val="0"/>
          <w:numId w:val="2"/>
        </w:numPr>
        <w:tabs>
          <w:tab w:val="clear" w:pos="-720"/>
          <w:tab w:val="clear" w:pos="1080"/>
          <w:tab w:val="num" w:pos="0"/>
        </w:tabs>
        <w:spacing w:before="0" w:line="240" w:lineRule="exact"/>
        <w:ind w:left="604"/>
        <w:jc w:val="both"/>
        <w:rPr>
          <w:rFonts w:ascii="Tahoma" w:hAnsi="Tahoma" w:cs="Tahoma"/>
        </w:rPr>
      </w:pPr>
      <w:r w:rsidRPr="00336417">
        <w:rPr>
          <w:rFonts w:ascii="Tahoma" w:hAnsi="Tahoma" w:cs="Tahoma"/>
        </w:rPr>
        <w:t>V případě prodlení objednatele při úhradě faktury nebo konečného vyúčtování,</w:t>
      </w:r>
      <w:r w:rsidR="00F06F4E">
        <w:rPr>
          <w:rFonts w:ascii="Tahoma" w:hAnsi="Tahoma" w:cs="Tahoma"/>
        </w:rPr>
        <w:t xml:space="preserve"> vzniká zhotoviteli právo na </w:t>
      </w:r>
      <w:r w:rsidRPr="00336417">
        <w:rPr>
          <w:rFonts w:ascii="Tahoma" w:hAnsi="Tahoma" w:cs="Tahoma"/>
        </w:rPr>
        <w:t xml:space="preserve">úrok z prodlení </w:t>
      </w:r>
      <w:r w:rsidR="00F06F4E">
        <w:rPr>
          <w:rFonts w:ascii="Tahoma" w:hAnsi="Tahoma" w:cs="Tahoma"/>
        </w:rPr>
        <w:t>z</w:t>
      </w:r>
      <w:r w:rsidRPr="00336417">
        <w:rPr>
          <w:rFonts w:ascii="Tahoma" w:hAnsi="Tahoma" w:cs="Tahoma"/>
        </w:rPr>
        <w:t> dlužné částky za každý den prodlení</w:t>
      </w:r>
      <w:r w:rsidR="00F06F4E">
        <w:rPr>
          <w:rFonts w:ascii="Tahoma" w:hAnsi="Tahoma" w:cs="Tahoma"/>
        </w:rPr>
        <w:t xml:space="preserve"> v zákonné výši</w:t>
      </w:r>
      <w:r w:rsidRPr="00336417">
        <w:rPr>
          <w:rFonts w:ascii="Tahoma" w:hAnsi="Tahoma" w:cs="Tahoma"/>
        </w:rPr>
        <w:t xml:space="preserve">. </w:t>
      </w:r>
    </w:p>
    <w:p w:rsidR="008702E9" w:rsidRPr="00336417" w:rsidRDefault="008702E9" w:rsidP="008702E9">
      <w:pPr>
        <w:pStyle w:val="Zhlav"/>
        <w:tabs>
          <w:tab w:val="clear" w:pos="4536"/>
          <w:tab w:val="clear" w:pos="9072"/>
        </w:tabs>
        <w:spacing w:line="240" w:lineRule="exact"/>
        <w:rPr>
          <w:rFonts w:ascii="Tahoma" w:hAnsi="Tahoma" w:cs="Tahoma"/>
        </w:rPr>
      </w:pPr>
    </w:p>
    <w:p w:rsidR="008702E9" w:rsidRPr="00336417" w:rsidRDefault="008702E9" w:rsidP="008702E9">
      <w:pPr>
        <w:pStyle w:val="Zkladntextodsazen"/>
        <w:numPr>
          <w:ilvl w:val="0"/>
          <w:numId w:val="2"/>
        </w:numPr>
        <w:tabs>
          <w:tab w:val="clear" w:pos="-720"/>
          <w:tab w:val="clear" w:pos="1080"/>
          <w:tab w:val="num" w:pos="0"/>
        </w:tabs>
        <w:spacing w:before="0" w:line="240" w:lineRule="exact"/>
        <w:ind w:left="604"/>
        <w:jc w:val="both"/>
        <w:rPr>
          <w:rFonts w:ascii="Tahoma" w:hAnsi="Tahoma" w:cs="Tahoma"/>
        </w:rPr>
      </w:pPr>
      <w:r w:rsidRPr="00336417">
        <w:rPr>
          <w:rFonts w:ascii="Tahoma" w:hAnsi="Tahoma" w:cs="Tahoma"/>
        </w:rPr>
        <w:t>Smluvní strany jsou oprávněny od smlouvy odstoupit v případech stanovených příslušnými ustanoveními obchodního zákoníku.</w:t>
      </w:r>
    </w:p>
    <w:p w:rsidR="008702E9" w:rsidRPr="00336417" w:rsidRDefault="008702E9" w:rsidP="008702E9">
      <w:pPr>
        <w:pStyle w:val="Zhlav"/>
        <w:tabs>
          <w:tab w:val="clear" w:pos="4536"/>
          <w:tab w:val="clear" w:pos="9072"/>
        </w:tabs>
        <w:spacing w:line="240" w:lineRule="exact"/>
        <w:jc w:val="both"/>
        <w:rPr>
          <w:rFonts w:ascii="Tahoma" w:hAnsi="Tahoma" w:cs="Tahoma"/>
        </w:rPr>
      </w:pPr>
    </w:p>
    <w:p w:rsidR="008702E9" w:rsidRPr="00336417" w:rsidRDefault="008702E9" w:rsidP="008702E9">
      <w:pPr>
        <w:pStyle w:val="Zkladntextodsazen"/>
        <w:numPr>
          <w:ilvl w:val="0"/>
          <w:numId w:val="2"/>
        </w:numPr>
        <w:tabs>
          <w:tab w:val="clear" w:pos="-720"/>
          <w:tab w:val="clear" w:pos="1080"/>
          <w:tab w:val="num" w:pos="0"/>
        </w:tabs>
        <w:spacing w:before="0" w:line="240" w:lineRule="exact"/>
        <w:ind w:left="604"/>
        <w:jc w:val="both"/>
        <w:rPr>
          <w:rFonts w:ascii="Tahoma" w:hAnsi="Tahoma" w:cs="Tahoma"/>
        </w:rPr>
      </w:pPr>
      <w:r w:rsidRPr="00336417">
        <w:rPr>
          <w:rFonts w:ascii="Tahoma" w:hAnsi="Tahoma" w:cs="Tahoma"/>
        </w:rPr>
        <w:t>Objednatel je dále oprávněn bez předchozího upozornění zhotovitele od této smlouvy odstoupit, bude-li zhotovitel v prodlení s plněním jakéhokoliv z termínů stanovených v čl. III této smlouvy.</w:t>
      </w:r>
    </w:p>
    <w:p w:rsidR="008702E9" w:rsidRPr="00336417" w:rsidRDefault="008702E9" w:rsidP="008702E9">
      <w:pPr>
        <w:pStyle w:val="Zhlav"/>
        <w:tabs>
          <w:tab w:val="clear" w:pos="4536"/>
          <w:tab w:val="clear" w:pos="9072"/>
        </w:tabs>
        <w:spacing w:line="240" w:lineRule="exact"/>
        <w:jc w:val="both"/>
        <w:rPr>
          <w:rFonts w:ascii="Tahoma" w:hAnsi="Tahoma" w:cs="Tahoma"/>
        </w:rPr>
      </w:pPr>
    </w:p>
    <w:p w:rsidR="008702E9" w:rsidRPr="00336417" w:rsidRDefault="008702E9" w:rsidP="008702E9">
      <w:pPr>
        <w:pStyle w:val="Zkladntextodsazen"/>
        <w:numPr>
          <w:ilvl w:val="0"/>
          <w:numId w:val="2"/>
        </w:numPr>
        <w:tabs>
          <w:tab w:val="clear" w:pos="-720"/>
          <w:tab w:val="clear" w:pos="1080"/>
          <w:tab w:val="num" w:pos="0"/>
        </w:tabs>
        <w:spacing w:before="0" w:line="240" w:lineRule="exact"/>
        <w:ind w:left="604"/>
        <w:jc w:val="both"/>
        <w:rPr>
          <w:rFonts w:ascii="Tahoma" w:hAnsi="Tahoma" w:cs="Tahoma"/>
        </w:rPr>
      </w:pPr>
      <w:r w:rsidRPr="00336417">
        <w:rPr>
          <w:rFonts w:ascii="Tahoma" w:hAnsi="Tahoma" w:cs="Tahoma"/>
        </w:rPr>
        <w:t>Odstraněním vady díla není dotčeno právo objednatele odstoupit od této smlouvy ani nezaniká jeho právo na úhradu smluvní pokuty či na náhradu vzniklé škody.</w:t>
      </w:r>
    </w:p>
    <w:p w:rsidR="008702E9" w:rsidRPr="00336417" w:rsidRDefault="008702E9" w:rsidP="008702E9">
      <w:pPr>
        <w:pStyle w:val="Zhlav"/>
        <w:tabs>
          <w:tab w:val="clear" w:pos="4536"/>
          <w:tab w:val="clear" w:pos="9072"/>
        </w:tabs>
        <w:spacing w:line="240" w:lineRule="exact"/>
        <w:jc w:val="both"/>
        <w:rPr>
          <w:rFonts w:ascii="Tahoma" w:hAnsi="Tahoma" w:cs="Tahoma"/>
        </w:rPr>
      </w:pPr>
    </w:p>
    <w:p w:rsidR="008702E9" w:rsidRPr="00336417" w:rsidRDefault="008702E9" w:rsidP="008702E9">
      <w:pPr>
        <w:pStyle w:val="Zhlav"/>
        <w:tabs>
          <w:tab w:val="clear" w:pos="4536"/>
          <w:tab w:val="clear" w:pos="9072"/>
        </w:tabs>
        <w:spacing w:line="240" w:lineRule="exact"/>
        <w:ind w:left="360"/>
        <w:jc w:val="both"/>
        <w:rPr>
          <w:rFonts w:ascii="Tahoma" w:hAnsi="Tahoma" w:cs="Tahoma"/>
          <w:b/>
          <w:color w:val="FF0000"/>
        </w:rPr>
      </w:pPr>
    </w:p>
    <w:p w:rsidR="008702E9" w:rsidRPr="00336417" w:rsidRDefault="008702E9" w:rsidP="008702E9">
      <w:pPr>
        <w:pStyle w:val="Zhlav"/>
        <w:tabs>
          <w:tab w:val="clear" w:pos="4536"/>
          <w:tab w:val="clear" w:pos="9072"/>
        </w:tabs>
        <w:spacing w:line="240" w:lineRule="exact"/>
        <w:ind w:left="360"/>
        <w:jc w:val="center"/>
        <w:rPr>
          <w:rFonts w:ascii="Tahoma" w:hAnsi="Tahoma" w:cs="Tahoma"/>
          <w:b/>
        </w:rPr>
      </w:pPr>
      <w:r w:rsidRPr="00336417">
        <w:rPr>
          <w:rFonts w:ascii="Tahoma" w:hAnsi="Tahoma" w:cs="Tahoma"/>
          <w:b/>
        </w:rPr>
        <w:t>XI. Závěrečná ustanovení</w:t>
      </w:r>
    </w:p>
    <w:p w:rsidR="008702E9" w:rsidRPr="00336417" w:rsidRDefault="008702E9" w:rsidP="008702E9">
      <w:pPr>
        <w:spacing w:line="240" w:lineRule="exact"/>
        <w:jc w:val="both"/>
        <w:rPr>
          <w:rFonts w:ascii="Tahoma" w:hAnsi="Tahoma" w:cs="Tahoma"/>
          <w:b/>
        </w:rPr>
      </w:pPr>
    </w:p>
    <w:p w:rsidR="008702E9" w:rsidRPr="00336417" w:rsidRDefault="008702E9" w:rsidP="008702E9">
      <w:pPr>
        <w:numPr>
          <w:ilvl w:val="0"/>
          <w:numId w:val="6"/>
        </w:numPr>
        <w:tabs>
          <w:tab w:val="clear" w:pos="1800"/>
          <w:tab w:val="num" w:pos="0"/>
          <w:tab w:val="num" w:pos="540"/>
        </w:tabs>
        <w:spacing w:line="240" w:lineRule="exact"/>
        <w:ind w:left="540" w:hanging="540"/>
        <w:jc w:val="both"/>
        <w:rPr>
          <w:rFonts w:ascii="Tahoma" w:hAnsi="Tahoma" w:cs="Tahoma"/>
        </w:rPr>
      </w:pPr>
      <w:r w:rsidRPr="00336417">
        <w:rPr>
          <w:rFonts w:ascii="Tahoma" w:hAnsi="Tahoma" w:cs="Tahoma"/>
        </w:rPr>
        <w:t xml:space="preserve">Práva a povinnosti smluvních stran touto smlouvou neupravená se řídí příslušnými ustanoveními zákona č. 513/1991 Sb., obchodní zákoník, ve znění pozdějších předpisů. </w:t>
      </w:r>
    </w:p>
    <w:p w:rsidR="008702E9" w:rsidRPr="00336417" w:rsidRDefault="008702E9" w:rsidP="008702E9">
      <w:pPr>
        <w:tabs>
          <w:tab w:val="num" w:pos="0"/>
          <w:tab w:val="num" w:pos="540"/>
          <w:tab w:val="num" w:pos="1800"/>
        </w:tabs>
        <w:spacing w:line="240" w:lineRule="exact"/>
        <w:ind w:left="432" w:hanging="792"/>
        <w:jc w:val="both"/>
        <w:rPr>
          <w:rFonts w:ascii="Tahoma" w:hAnsi="Tahoma" w:cs="Tahoma"/>
        </w:rPr>
      </w:pPr>
    </w:p>
    <w:p w:rsidR="008702E9" w:rsidRPr="00336417" w:rsidRDefault="008702E9" w:rsidP="008702E9">
      <w:pPr>
        <w:numPr>
          <w:ilvl w:val="0"/>
          <w:numId w:val="6"/>
        </w:numPr>
        <w:tabs>
          <w:tab w:val="clear" w:pos="1800"/>
          <w:tab w:val="num" w:pos="0"/>
          <w:tab w:val="num" w:pos="540"/>
        </w:tabs>
        <w:spacing w:line="240" w:lineRule="exact"/>
        <w:ind w:left="792" w:hanging="792"/>
        <w:jc w:val="both"/>
        <w:rPr>
          <w:rFonts w:ascii="Tahoma" w:hAnsi="Tahoma" w:cs="Tahoma"/>
        </w:rPr>
      </w:pPr>
      <w:r w:rsidRPr="00336417">
        <w:rPr>
          <w:rFonts w:ascii="Tahoma" w:hAnsi="Tahoma" w:cs="Tahoma"/>
        </w:rPr>
        <w:t>Tato smlouva nabývá platnosti a účinnosti dnem jejího podpisu oběma smluvními stranami.</w:t>
      </w:r>
    </w:p>
    <w:p w:rsidR="008702E9" w:rsidRPr="00336417" w:rsidRDefault="008702E9" w:rsidP="008702E9">
      <w:pPr>
        <w:tabs>
          <w:tab w:val="num" w:pos="0"/>
          <w:tab w:val="num" w:pos="540"/>
          <w:tab w:val="num" w:pos="1800"/>
        </w:tabs>
        <w:spacing w:line="240" w:lineRule="exact"/>
        <w:ind w:hanging="792"/>
        <w:jc w:val="both"/>
        <w:rPr>
          <w:rFonts w:ascii="Tahoma" w:hAnsi="Tahoma" w:cs="Tahoma"/>
        </w:rPr>
      </w:pPr>
    </w:p>
    <w:p w:rsidR="008702E9" w:rsidRPr="00336417" w:rsidRDefault="008702E9" w:rsidP="008702E9">
      <w:pPr>
        <w:numPr>
          <w:ilvl w:val="0"/>
          <w:numId w:val="6"/>
        </w:numPr>
        <w:tabs>
          <w:tab w:val="clear" w:pos="1800"/>
          <w:tab w:val="num" w:pos="0"/>
          <w:tab w:val="num" w:pos="540"/>
        </w:tabs>
        <w:spacing w:line="240" w:lineRule="exact"/>
        <w:ind w:left="540" w:hanging="540"/>
        <w:jc w:val="both"/>
        <w:rPr>
          <w:rFonts w:ascii="Tahoma" w:hAnsi="Tahoma" w:cs="Tahoma"/>
        </w:rPr>
      </w:pPr>
      <w:r w:rsidRPr="00336417">
        <w:rPr>
          <w:rFonts w:ascii="Tahoma" w:hAnsi="Tahoma" w:cs="Tahoma"/>
        </w:rPr>
        <w:t xml:space="preserve">Tato smlouva může být změněna pouze písemným oboustranně potvrzeným ujednáním, nazvaným “Dodatek ke smlouvě”. Dodatky ke smlouvě musí být číslovány vzestupně počínaje číslem </w:t>
      </w:r>
      <w:smartTag w:uri="urn:schemas-microsoft-com:office:smarttags" w:element="metricconverter">
        <w:smartTagPr>
          <w:attr w:name="ProductID" w:val="1 a"/>
        </w:smartTagPr>
        <w:r w:rsidRPr="00336417">
          <w:rPr>
            <w:rFonts w:ascii="Tahoma" w:hAnsi="Tahoma" w:cs="Tahoma"/>
          </w:rPr>
          <w:t>1 a</w:t>
        </w:r>
      </w:smartTag>
      <w:r w:rsidRPr="00336417">
        <w:rPr>
          <w:rFonts w:ascii="Tahoma" w:hAnsi="Tahoma" w:cs="Tahoma"/>
        </w:rPr>
        <w:t xml:space="preserve"> podepsány oběma smluvními stranami.</w:t>
      </w:r>
    </w:p>
    <w:p w:rsidR="008702E9" w:rsidRPr="00336417" w:rsidRDefault="008702E9" w:rsidP="008702E9">
      <w:pPr>
        <w:tabs>
          <w:tab w:val="num" w:pos="0"/>
          <w:tab w:val="num" w:pos="540"/>
          <w:tab w:val="num" w:pos="1800"/>
        </w:tabs>
        <w:spacing w:line="240" w:lineRule="exact"/>
        <w:ind w:hanging="792"/>
        <w:jc w:val="both"/>
        <w:rPr>
          <w:rFonts w:ascii="Tahoma" w:hAnsi="Tahoma" w:cs="Tahoma"/>
          <w:highlight w:val="yellow"/>
        </w:rPr>
      </w:pPr>
    </w:p>
    <w:p w:rsidR="008702E9" w:rsidRPr="00336417" w:rsidRDefault="008702E9" w:rsidP="008702E9">
      <w:pPr>
        <w:numPr>
          <w:ilvl w:val="0"/>
          <w:numId w:val="6"/>
        </w:numPr>
        <w:tabs>
          <w:tab w:val="clear" w:pos="1800"/>
          <w:tab w:val="num" w:pos="0"/>
          <w:tab w:val="num" w:pos="540"/>
        </w:tabs>
        <w:spacing w:line="240" w:lineRule="exact"/>
        <w:ind w:left="792" w:hanging="792"/>
        <w:jc w:val="both"/>
        <w:rPr>
          <w:rFonts w:ascii="Tahoma" w:hAnsi="Tahoma" w:cs="Tahoma"/>
        </w:rPr>
      </w:pPr>
      <w:r w:rsidRPr="00336417">
        <w:rPr>
          <w:rFonts w:ascii="Tahoma" w:hAnsi="Tahoma" w:cs="Tahoma"/>
        </w:rPr>
        <w:t>Zhotovitel prohlašuje, že dílo (jeho prvky) není zatíženo žádnými právy třetích osob.</w:t>
      </w:r>
    </w:p>
    <w:p w:rsidR="008702E9" w:rsidRPr="00336417" w:rsidRDefault="008702E9" w:rsidP="008702E9">
      <w:pPr>
        <w:tabs>
          <w:tab w:val="num" w:pos="0"/>
          <w:tab w:val="num" w:pos="540"/>
          <w:tab w:val="num" w:pos="1800"/>
        </w:tabs>
        <w:spacing w:line="240" w:lineRule="exact"/>
        <w:ind w:hanging="792"/>
        <w:jc w:val="both"/>
        <w:rPr>
          <w:rFonts w:ascii="Tahoma" w:hAnsi="Tahoma" w:cs="Tahoma"/>
        </w:rPr>
      </w:pPr>
    </w:p>
    <w:p w:rsidR="00011C85" w:rsidRPr="00336417" w:rsidRDefault="00011C85" w:rsidP="008702E9">
      <w:pPr>
        <w:tabs>
          <w:tab w:val="num" w:pos="0"/>
          <w:tab w:val="num" w:pos="540"/>
          <w:tab w:val="num" w:pos="1800"/>
        </w:tabs>
        <w:spacing w:line="240" w:lineRule="exact"/>
        <w:ind w:hanging="792"/>
        <w:jc w:val="both"/>
        <w:rPr>
          <w:rFonts w:ascii="Tahoma" w:hAnsi="Tahoma" w:cs="Tahoma"/>
        </w:rPr>
      </w:pPr>
    </w:p>
    <w:p w:rsidR="00011C85" w:rsidRPr="00336417" w:rsidRDefault="00011C85" w:rsidP="008702E9">
      <w:pPr>
        <w:tabs>
          <w:tab w:val="num" w:pos="0"/>
          <w:tab w:val="num" w:pos="540"/>
          <w:tab w:val="num" w:pos="1800"/>
        </w:tabs>
        <w:spacing w:line="240" w:lineRule="exact"/>
        <w:ind w:hanging="792"/>
        <w:jc w:val="both"/>
        <w:rPr>
          <w:rFonts w:ascii="Tahoma" w:hAnsi="Tahoma" w:cs="Tahoma"/>
        </w:rPr>
      </w:pPr>
    </w:p>
    <w:p w:rsidR="008702E9" w:rsidRPr="00336417" w:rsidRDefault="008702E9" w:rsidP="008702E9">
      <w:pPr>
        <w:numPr>
          <w:ilvl w:val="0"/>
          <w:numId w:val="6"/>
        </w:numPr>
        <w:tabs>
          <w:tab w:val="clear" w:pos="1800"/>
          <w:tab w:val="num" w:pos="0"/>
          <w:tab w:val="num" w:pos="540"/>
        </w:tabs>
        <w:spacing w:line="240" w:lineRule="exact"/>
        <w:ind w:left="792" w:hanging="792"/>
        <w:jc w:val="both"/>
        <w:rPr>
          <w:rFonts w:ascii="Tahoma" w:hAnsi="Tahoma" w:cs="Tahoma"/>
        </w:rPr>
      </w:pPr>
      <w:r w:rsidRPr="00336417">
        <w:rPr>
          <w:rFonts w:ascii="Tahoma" w:hAnsi="Tahoma" w:cs="Tahoma"/>
        </w:rPr>
        <w:t xml:space="preserve">Nedílnou součástí této smlouvy o dílo jsou tyto přílohy: </w:t>
      </w:r>
    </w:p>
    <w:p w:rsidR="008702E9" w:rsidRPr="00336417" w:rsidRDefault="008702E9" w:rsidP="008702E9">
      <w:pPr>
        <w:tabs>
          <w:tab w:val="num" w:pos="0"/>
          <w:tab w:val="num" w:pos="540"/>
        </w:tabs>
        <w:spacing w:line="240" w:lineRule="exact"/>
        <w:ind w:left="3492" w:hanging="1452"/>
        <w:jc w:val="both"/>
        <w:rPr>
          <w:rFonts w:ascii="Tahoma" w:hAnsi="Tahoma" w:cs="Tahoma"/>
        </w:rPr>
      </w:pPr>
      <w:r w:rsidRPr="00336417">
        <w:rPr>
          <w:rFonts w:ascii="Tahoma" w:hAnsi="Tahoma" w:cs="Tahoma"/>
        </w:rPr>
        <w:t xml:space="preserve">Příloha č. 1 - </w:t>
      </w:r>
      <w:r w:rsidRPr="00336417">
        <w:rPr>
          <w:rFonts w:ascii="Tahoma" w:hAnsi="Tahoma" w:cs="Tahoma"/>
        </w:rPr>
        <w:tab/>
        <w:t xml:space="preserve">Nabídka zhotovitele předložená objednateli v rámci zadávacího     řízení pro zadání veřejné zakázky </w:t>
      </w:r>
    </w:p>
    <w:p w:rsidR="008702E9" w:rsidRPr="00336417" w:rsidRDefault="008702E9" w:rsidP="008702E9">
      <w:pPr>
        <w:tabs>
          <w:tab w:val="num" w:pos="0"/>
          <w:tab w:val="num" w:pos="540"/>
        </w:tabs>
        <w:spacing w:line="240" w:lineRule="exact"/>
        <w:ind w:left="2832" w:hanging="792"/>
        <w:jc w:val="both"/>
        <w:rPr>
          <w:rFonts w:ascii="Tahoma" w:hAnsi="Tahoma" w:cs="Tahoma"/>
        </w:rPr>
      </w:pPr>
      <w:r w:rsidRPr="00336417">
        <w:rPr>
          <w:rFonts w:ascii="Tahoma" w:hAnsi="Tahoma" w:cs="Tahoma"/>
        </w:rPr>
        <w:t xml:space="preserve">Příloha č. 2 - </w:t>
      </w:r>
      <w:r w:rsidRPr="00336417">
        <w:rPr>
          <w:rFonts w:ascii="Tahoma" w:hAnsi="Tahoma" w:cs="Tahoma"/>
        </w:rPr>
        <w:tab/>
        <w:t>Zadávací dokumentace k veřejné zakázce</w:t>
      </w:r>
    </w:p>
    <w:p w:rsidR="008702E9" w:rsidRPr="00336417" w:rsidRDefault="008702E9" w:rsidP="008702E9">
      <w:pPr>
        <w:tabs>
          <w:tab w:val="num" w:pos="0"/>
          <w:tab w:val="num" w:pos="540"/>
        </w:tabs>
        <w:spacing w:line="240" w:lineRule="exact"/>
        <w:ind w:left="2832" w:hanging="792"/>
        <w:jc w:val="both"/>
        <w:rPr>
          <w:rFonts w:ascii="Tahoma" w:hAnsi="Tahoma" w:cs="Tahoma"/>
        </w:rPr>
      </w:pPr>
      <w:r w:rsidRPr="00336417">
        <w:rPr>
          <w:rFonts w:ascii="Tahoma" w:hAnsi="Tahoma" w:cs="Tahoma"/>
        </w:rPr>
        <w:t xml:space="preserve">Příloha č. 3 - </w:t>
      </w:r>
      <w:r w:rsidRPr="00336417">
        <w:rPr>
          <w:rFonts w:ascii="Tahoma" w:hAnsi="Tahoma" w:cs="Tahoma"/>
        </w:rPr>
        <w:tab/>
        <w:t>Doklad o pojištění.</w:t>
      </w:r>
    </w:p>
    <w:p w:rsidR="008702E9" w:rsidRPr="00336417" w:rsidRDefault="008702E9" w:rsidP="008702E9">
      <w:pPr>
        <w:tabs>
          <w:tab w:val="num" w:pos="0"/>
          <w:tab w:val="num" w:pos="540"/>
        </w:tabs>
        <w:spacing w:line="240" w:lineRule="exact"/>
        <w:ind w:left="2832" w:hanging="792"/>
        <w:jc w:val="both"/>
        <w:rPr>
          <w:rFonts w:ascii="Tahoma" w:hAnsi="Tahoma" w:cs="Tahoma"/>
        </w:rPr>
      </w:pPr>
      <w:r w:rsidRPr="00336417">
        <w:rPr>
          <w:rFonts w:ascii="Tahoma" w:hAnsi="Tahoma" w:cs="Tahoma"/>
        </w:rPr>
        <w:lastRenderedPageBreak/>
        <w:t>Příloha č. 4 -     Specifikace prvků</w:t>
      </w:r>
    </w:p>
    <w:p w:rsidR="008702E9" w:rsidRPr="00336417" w:rsidRDefault="008702E9" w:rsidP="008702E9">
      <w:pPr>
        <w:tabs>
          <w:tab w:val="num" w:pos="0"/>
          <w:tab w:val="num" w:pos="540"/>
        </w:tabs>
        <w:spacing w:line="240" w:lineRule="exact"/>
        <w:ind w:left="2832" w:hanging="792"/>
        <w:jc w:val="both"/>
        <w:rPr>
          <w:rFonts w:ascii="Tahoma" w:hAnsi="Tahoma" w:cs="Tahoma"/>
        </w:rPr>
      </w:pPr>
      <w:r w:rsidRPr="00336417">
        <w:rPr>
          <w:rFonts w:ascii="Tahoma" w:hAnsi="Tahoma" w:cs="Tahoma"/>
        </w:rPr>
        <w:t>Příloha č. 5 -     Oceněný výkaz výměr s jednotkovými cenami</w:t>
      </w:r>
    </w:p>
    <w:p w:rsidR="008702E9" w:rsidRPr="00336417" w:rsidRDefault="008702E9" w:rsidP="008702E9">
      <w:pPr>
        <w:tabs>
          <w:tab w:val="num" w:pos="0"/>
          <w:tab w:val="num" w:pos="540"/>
        </w:tabs>
        <w:spacing w:line="240" w:lineRule="exact"/>
        <w:ind w:hanging="792"/>
        <w:jc w:val="both"/>
        <w:rPr>
          <w:rFonts w:ascii="Tahoma" w:hAnsi="Tahoma" w:cs="Tahoma"/>
        </w:rPr>
      </w:pPr>
    </w:p>
    <w:p w:rsidR="008702E9" w:rsidRPr="00336417" w:rsidRDefault="008702E9" w:rsidP="008702E9">
      <w:pPr>
        <w:numPr>
          <w:ilvl w:val="0"/>
          <w:numId w:val="6"/>
        </w:numPr>
        <w:tabs>
          <w:tab w:val="clear" w:pos="1800"/>
          <w:tab w:val="num" w:pos="0"/>
          <w:tab w:val="num" w:pos="540"/>
        </w:tabs>
        <w:spacing w:line="240" w:lineRule="exact"/>
        <w:ind w:left="540" w:hanging="540"/>
        <w:jc w:val="both"/>
        <w:rPr>
          <w:rFonts w:ascii="Tahoma" w:hAnsi="Tahoma" w:cs="Tahoma"/>
        </w:rPr>
      </w:pPr>
      <w:r w:rsidRPr="00336417">
        <w:rPr>
          <w:rFonts w:ascii="Tahoma" w:hAnsi="Tahoma" w:cs="Tahoma"/>
        </w:rPr>
        <w:t>Smluvní strany si smlouvu přečetly, s jejím obsahem souhlasí, což stvrzují svým vlastnoručním podpisem.</w:t>
      </w:r>
    </w:p>
    <w:p w:rsidR="008702E9" w:rsidRPr="00336417" w:rsidRDefault="008702E9" w:rsidP="008702E9">
      <w:pPr>
        <w:tabs>
          <w:tab w:val="num" w:pos="0"/>
          <w:tab w:val="num" w:pos="540"/>
        </w:tabs>
        <w:spacing w:line="240" w:lineRule="exact"/>
        <w:ind w:hanging="792"/>
        <w:jc w:val="both"/>
        <w:rPr>
          <w:rFonts w:ascii="Tahoma" w:hAnsi="Tahoma" w:cs="Tahoma"/>
        </w:rPr>
      </w:pPr>
    </w:p>
    <w:p w:rsidR="008702E9" w:rsidRPr="00336417" w:rsidRDefault="008702E9" w:rsidP="008702E9">
      <w:pPr>
        <w:numPr>
          <w:ilvl w:val="0"/>
          <w:numId w:val="6"/>
        </w:numPr>
        <w:tabs>
          <w:tab w:val="clear" w:pos="1800"/>
          <w:tab w:val="num" w:pos="0"/>
          <w:tab w:val="num" w:pos="540"/>
        </w:tabs>
        <w:spacing w:line="240" w:lineRule="exact"/>
        <w:ind w:left="540" w:hanging="540"/>
        <w:jc w:val="both"/>
        <w:rPr>
          <w:rFonts w:ascii="Tahoma" w:hAnsi="Tahoma" w:cs="Tahoma"/>
        </w:rPr>
      </w:pPr>
      <w:r w:rsidRPr="00336417">
        <w:rPr>
          <w:rFonts w:ascii="Tahoma" w:hAnsi="Tahoma" w:cs="Tahoma"/>
        </w:rPr>
        <w:t>Tato smlouva je vyhotovena ve čtyřech stejnopisech s platností originálu, z nichž každá ze smluvních stran obdrží po dvou stejnopisech.</w:t>
      </w:r>
    </w:p>
    <w:p w:rsidR="008702E9" w:rsidRPr="00336417" w:rsidRDefault="008702E9" w:rsidP="008702E9">
      <w:pPr>
        <w:spacing w:line="240" w:lineRule="exact"/>
        <w:jc w:val="both"/>
        <w:rPr>
          <w:rFonts w:ascii="Tahoma" w:hAnsi="Tahoma" w:cs="Tahoma"/>
        </w:rPr>
      </w:pPr>
    </w:p>
    <w:p w:rsidR="008702E9" w:rsidRPr="00336417" w:rsidRDefault="008702E9" w:rsidP="008702E9">
      <w:pPr>
        <w:spacing w:line="240" w:lineRule="exact"/>
        <w:ind w:left="2160"/>
        <w:jc w:val="both"/>
        <w:rPr>
          <w:rFonts w:ascii="Tahoma" w:hAnsi="Tahoma" w:cs="Tahoma"/>
        </w:rPr>
      </w:pPr>
    </w:p>
    <w:p w:rsidR="008702E9" w:rsidRPr="00336417" w:rsidRDefault="008702E9" w:rsidP="008702E9">
      <w:pPr>
        <w:spacing w:line="240" w:lineRule="exact"/>
        <w:ind w:left="2160"/>
        <w:jc w:val="both"/>
        <w:rPr>
          <w:rFonts w:ascii="Tahoma" w:hAnsi="Tahoma" w:cs="Tahoma"/>
        </w:rPr>
      </w:pPr>
    </w:p>
    <w:p w:rsidR="008702E9" w:rsidRPr="00336417" w:rsidRDefault="008702E9" w:rsidP="008702E9">
      <w:pPr>
        <w:spacing w:line="240" w:lineRule="exact"/>
        <w:jc w:val="both"/>
        <w:rPr>
          <w:rFonts w:ascii="Tahoma" w:hAnsi="Tahoma" w:cs="Tahoma"/>
        </w:rPr>
      </w:pPr>
    </w:p>
    <w:p w:rsidR="008702E9" w:rsidRPr="00336417" w:rsidRDefault="008702E9" w:rsidP="008702E9">
      <w:pPr>
        <w:jc w:val="both"/>
        <w:rPr>
          <w:rFonts w:ascii="Tahoma" w:hAnsi="Tahoma" w:cs="Tahoma"/>
        </w:rPr>
      </w:pPr>
      <w:r w:rsidRPr="00336417">
        <w:rPr>
          <w:rFonts w:ascii="Tahoma" w:hAnsi="Tahoma" w:cs="Tahoma"/>
        </w:rPr>
        <w:t>V Praze dne:</w:t>
      </w:r>
      <w:r w:rsidRPr="00336417">
        <w:rPr>
          <w:rFonts w:ascii="Tahoma" w:hAnsi="Tahoma" w:cs="Tahoma"/>
        </w:rPr>
        <w:tab/>
      </w:r>
      <w:r w:rsidRPr="00336417">
        <w:rPr>
          <w:rFonts w:ascii="Tahoma" w:hAnsi="Tahoma" w:cs="Tahoma"/>
        </w:rPr>
        <w:tab/>
      </w:r>
      <w:r w:rsidRPr="00336417">
        <w:rPr>
          <w:rFonts w:ascii="Tahoma" w:hAnsi="Tahoma" w:cs="Tahoma"/>
        </w:rPr>
        <w:tab/>
      </w:r>
      <w:r w:rsidRPr="00336417">
        <w:rPr>
          <w:rFonts w:ascii="Tahoma" w:hAnsi="Tahoma" w:cs="Tahoma"/>
        </w:rPr>
        <w:tab/>
      </w:r>
      <w:r w:rsidRPr="00336417">
        <w:rPr>
          <w:rFonts w:ascii="Tahoma" w:hAnsi="Tahoma" w:cs="Tahoma"/>
        </w:rPr>
        <w:tab/>
      </w:r>
      <w:r w:rsidRPr="00336417">
        <w:rPr>
          <w:rFonts w:ascii="Tahoma" w:hAnsi="Tahoma" w:cs="Tahoma"/>
        </w:rPr>
        <w:tab/>
      </w:r>
      <w:r w:rsidRPr="00336417">
        <w:rPr>
          <w:rFonts w:ascii="Tahoma" w:hAnsi="Tahoma" w:cs="Tahoma"/>
        </w:rPr>
        <w:tab/>
        <w:t>V Praze dne:</w:t>
      </w:r>
    </w:p>
    <w:p w:rsidR="008702E9" w:rsidRPr="00336417" w:rsidRDefault="008702E9" w:rsidP="008702E9">
      <w:pPr>
        <w:jc w:val="both"/>
        <w:rPr>
          <w:rFonts w:ascii="Tahoma" w:hAnsi="Tahoma" w:cs="Tahoma"/>
        </w:rPr>
      </w:pPr>
    </w:p>
    <w:p w:rsidR="008702E9" w:rsidRPr="00336417" w:rsidRDefault="008702E9" w:rsidP="008702E9">
      <w:pPr>
        <w:jc w:val="both"/>
        <w:rPr>
          <w:rFonts w:ascii="Tahoma" w:hAnsi="Tahoma" w:cs="Tahoma"/>
        </w:rPr>
      </w:pPr>
    </w:p>
    <w:p w:rsidR="008702E9" w:rsidRPr="00336417" w:rsidRDefault="008702E9" w:rsidP="008702E9">
      <w:pPr>
        <w:jc w:val="both"/>
        <w:rPr>
          <w:rFonts w:ascii="Tahoma" w:hAnsi="Tahoma" w:cs="Tahoma"/>
        </w:rPr>
      </w:pPr>
    </w:p>
    <w:p w:rsidR="008702E9" w:rsidRPr="00336417" w:rsidRDefault="008702E9" w:rsidP="008702E9">
      <w:pPr>
        <w:jc w:val="both"/>
        <w:rPr>
          <w:rFonts w:ascii="Tahoma" w:hAnsi="Tahoma" w:cs="Tahoma"/>
        </w:rPr>
      </w:pPr>
    </w:p>
    <w:p w:rsidR="008702E9" w:rsidRPr="00336417" w:rsidRDefault="008702E9" w:rsidP="008702E9">
      <w:pPr>
        <w:jc w:val="both"/>
        <w:rPr>
          <w:rFonts w:ascii="Tahoma" w:hAnsi="Tahoma" w:cs="Tahoma"/>
        </w:rPr>
      </w:pPr>
      <w:r w:rsidRPr="00336417">
        <w:rPr>
          <w:rFonts w:ascii="Tahoma" w:hAnsi="Tahoma" w:cs="Tahoma"/>
        </w:rPr>
        <w:t>Zhotovitel:                                                                                                                             Objednatel:</w:t>
      </w:r>
    </w:p>
    <w:p w:rsidR="008702E9" w:rsidRPr="00336417" w:rsidRDefault="008702E9" w:rsidP="008702E9">
      <w:pPr>
        <w:jc w:val="both"/>
        <w:rPr>
          <w:rFonts w:ascii="Tahoma" w:hAnsi="Tahoma" w:cs="Tahoma"/>
        </w:rPr>
      </w:pPr>
    </w:p>
    <w:p w:rsidR="008702E9" w:rsidRPr="00336417" w:rsidRDefault="008702E9" w:rsidP="008702E9">
      <w:pPr>
        <w:pStyle w:val="Textkomente"/>
        <w:jc w:val="both"/>
        <w:rPr>
          <w:rFonts w:ascii="Tahoma" w:hAnsi="Tahoma" w:cs="Tahoma"/>
        </w:rPr>
      </w:pPr>
    </w:p>
    <w:p w:rsidR="00512D7A" w:rsidRPr="00336417" w:rsidRDefault="008702E9" w:rsidP="008702E9">
      <w:pPr>
        <w:pStyle w:val="Textkomente"/>
        <w:jc w:val="both"/>
        <w:rPr>
          <w:rFonts w:ascii="Tahoma" w:hAnsi="Tahoma" w:cs="Tahoma"/>
        </w:rPr>
      </w:pPr>
      <w:r w:rsidRPr="00336417">
        <w:rPr>
          <w:rFonts w:ascii="Tahoma" w:hAnsi="Tahoma" w:cs="Tahoma"/>
        </w:rPr>
        <w:t xml:space="preserve">                                                                                                                                     </w:t>
      </w:r>
    </w:p>
    <w:sectPr w:rsidR="00512D7A" w:rsidRPr="00336417" w:rsidSect="00512D7A">
      <w:footerReference w:type="default" r:id="rId10"/>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2745" w:rsidRDefault="00322745" w:rsidP="00B638F3">
      <w:r>
        <w:separator/>
      </w:r>
    </w:p>
  </w:endnote>
  <w:endnote w:type="continuationSeparator" w:id="0">
    <w:p w:rsidR="00322745" w:rsidRDefault="00322745" w:rsidP="00B638F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7310095"/>
      <w:docPartObj>
        <w:docPartGallery w:val="Page Numbers (Bottom of Page)"/>
        <w:docPartUnique/>
      </w:docPartObj>
    </w:sdtPr>
    <w:sdtContent>
      <w:p w:rsidR="00B638F3" w:rsidRDefault="005026DC">
        <w:pPr>
          <w:pStyle w:val="Zpat"/>
          <w:jc w:val="right"/>
        </w:pPr>
        <w:fldSimple w:instr=" PAGE   \* MERGEFORMAT ">
          <w:r w:rsidR="0089470A">
            <w:rPr>
              <w:noProof/>
            </w:rPr>
            <w:t>1</w:t>
          </w:r>
        </w:fldSimple>
      </w:p>
    </w:sdtContent>
  </w:sdt>
  <w:p w:rsidR="00B638F3" w:rsidRDefault="00B638F3">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2745" w:rsidRDefault="00322745" w:rsidP="00B638F3">
      <w:r>
        <w:separator/>
      </w:r>
    </w:p>
  </w:footnote>
  <w:footnote w:type="continuationSeparator" w:id="0">
    <w:p w:rsidR="00322745" w:rsidRDefault="00322745" w:rsidP="00B638F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D2E1B"/>
    <w:multiLevelType w:val="hybridMultilevel"/>
    <w:tmpl w:val="0F08EE76"/>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nsid w:val="096A522D"/>
    <w:multiLevelType w:val="hybridMultilevel"/>
    <w:tmpl w:val="A46C4DE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112C0A6D"/>
    <w:multiLevelType w:val="hybridMultilevel"/>
    <w:tmpl w:val="6C124C80"/>
    <w:lvl w:ilvl="0" w:tplc="0405000F">
      <w:start w:val="1"/>
      <w:numFmt w:val="decimal"/>
      <w:lvlText w:val="%1."/>
      <w:lvlJc w:val="left"/>
      <w:pPr>
        <w:tabs>
          <w:tab w:val="num" w:pos="1800"/>
        </w:tabs>
        <w:ind w:left="1800" w:hanging="360"/>
      </w:pPr>
    </w:lvl>
    <w:lvl w:ilvl="1" w:tplc="04050019">
      <w:start w:val="1"/>
      <w:numFmt w:val="lowerLetter"/>
      <w:lvlText w:val="%2."/>
      <w:lvlJc w:val="left"/>
      <w:pPr>
        <w:tabs>
          <w:tab w:val="num" w:pos="2520"/>
        </w:tabs>
        <w:ind w:left="2520" w:hanging="360"/>
      </w:pPr>
    </w:lvl>
    <w:lvl w:ilvl="2" w:tplc="0405001B" w:tentative="1">
      <w:start w:val="1"/>
      <w:numFmt w:val="lowerRoman"/>
      <w:lvlText w:val="%3."/>
      <w:lvlJc w:val="right"/>
      <w:pPr>
        <w:tabs>
          <w:tab w:val="num" w:pos="3240"/>
        </w:tabs>
        <w:ind w:left="3240" w:hanging="180"/>
      </w:pPr>
    </w:lvl>
    <w:lvl w:ilvl="3" w:tplc="0405000F" w:tentative="1">
      <w:start w:val="1"/>
      <w:numFmt w:val="decimal"/>
      <w:lvlText w:val="%4."/>
      <w:lvlJc w:val="left"/>
      <w:pPr>
        <w:tabs>
          <w:tab w:val="num" w:pos="3960"/>
        </w:tabs>
        <w:ind w:left="3960" w:hanging="360"/>
      </w:pPr>
    </w:lvl>
    <w:lvl w:ilvl="4" w:tplc="04050019" w:tentative="1">
      <w:start w:val="1"/>
      <w:numFmt w:val="lowerLetter"/>
      <w:lvlText w:val="%5."/>
      <w:lvlJc w:val="left"/>
      <w:pPr>
        <w:tabs>
          <w:tab w:val="num" w:pos="4680"/>
        </w:tabs>
        <w:ind w:left="4680" w:hanging="360"/>
      </w:pPr>
    </w:lvl>
    <w:lvl w:ilvl="5" w:tplc="0405001B" w:tentative="1">
      <w:start w:val="1"/>
      <w:numFmt w:val="lowerRoman"/>
      <w:lvlText w:val="%6."/>
      <w:lvlJc w:val="right"/>
      <w:pPr>
        <w:tabs>
          <w:tab w:val="num" w:pos="5400"/>
        </w:tabs>
        <w:ind w:left="5400" w:hanging="180"/>
      </w:pPr>
    </w:lvl>
    <w:lvl w:ilvl="6" w:tplc="0405000F" w:tentative="1">
      <w:start w:val="1"/>
      <w:numFmt w:val="decimal"/>
      <w:lvlText w:val="%7."/>
      <w:lvlJc w:val="left"/>
      <w:pPr>
        <w:tabs>
          <w:tab w:val="num" w:pos="6120"/>
        </w:tabs>
        <w:ind w:left="6120" w:hanging="360"/>
      </w:pPr>
    </w:lvl>
    <w:lvl w:ilvl="7" w:tplc="04050019" w:tentative="1">
      <w:start w:val="1"/>
      <w:numFmt w:val="lowerLetter"/>
      <w:lvlText w:val="%8."/>
      <w:lvlJc w:val="left"/>
      <w:pPr>
        <w:tabs>
          <w:tab w:val="num" w:pos="6840"/>
        </w:tabs>
        <w:ind w:left="6840" w:hanging="360"/>
      </w:pPr>
    </w:lvl>
    <w:lvl w:ilvl="8" w:tplc="0405001B" w:tentative="1">
      <w:start w:val="1"/>
      <w:numFmt w:val="lowerRoman"/>
      <w:lvlText w:val="%9."/>
      <w:lvlJc w:val="right"/>
      <w:pPr>
        <w:tabs>
          <w:tab w:val="num" w:pos="7560"/>
        </w:tabs>
        <w:ind w:left="7560" w:hanging="180"/>
      </w:pPr>
    </w:lvl>
  </w:abstractNum>
  <w:abstractNum w:abstractNumId="3">
    <w:nsid w:val="21CF2A9A"/>
    <w:multiLevelType w:val="hybridMultilevel"/>
    <w:tmpl w:val="B448E094"/>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27FA6931"/>
    <w:multiLevelType w:val="hybridMultilevel"/>
    <w:tmpl w:val="5CF6D2B2"/>
    <w:lvl w:ilvl="0" w:tplc="37786A96">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2EBE6893"/>
    <w:multiLevelType w:val="hybridMultilevel"/>
    <w:tmpl w:val="339A2A20"/>
    <w:lvl w:ilvl="0" w:tplc="37786A96">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370A4303"/>
    <w:multiLevelType w:val="hybridMultilevel"/>
    <w:tmpl w:val="B69E763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37295256"/>
    <w:multiLevelType w:val="hybridMultilevel"/>
    <w:tmpl w:val="FA5E728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51947484"/>
    <w:multiLevelType w:val="hybridMultilevel"/>
    <w:tmpl w:val="54268F20"/>
    <w:lvl w:ilvl="0" w:tplc="FB161E0E">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669B2763"/>
    <w:multiLevelType w:val="hybridMultilevel"/>
    <w:tmpl w:val="8F3C9592"/>
    <w:lvl w:ilvl="0" w:tplc="0405000F">
      <w:start w:val="1"/>
      <w:numFmt w:val="decimal"/>
      <w:lvlText w:val="%1."/>
      <w:lvlJc w:val="left"/>
      <w:pPr>
        <w:tabs>
          <w:tab w:val="num" w:pos="1080"/>
        </w:tabs>
        <w:ind w:left="1080" w:hanging="360"/>
      </w:pPr>
    </w:lvl>
    <w:lvl w:ilvl="1" w:tplc="04050019">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num w:numId="1">
    <w:abstractNumId w:val="6"/>
  </w:num>
  <w:num w:numId="2">
    <w:abstractNumId w:val="9"/>
  </w:num>
  <w:num w:numId="3">
    <w:abstractNumId w:val="8"/>
  </w:num>
  <w:num w:numId="4">
    <w:abstractNumId w:val="7"/>
  </w:num>
  <w:num w:numId="5">
    <w:abstractNumId w:val="1"/>
  </w:num>
  <w:num w:numId="6">
    <w:abstractNumId w:val="2"/>
  </w:num>
  <w:num w:numId="7">
    <w:abstractNumId w:val="0"/>
  </w:num>
  <w:num w:numId="8">
    <w:abstractNumId w:val="3"/>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footnotePr>
    <w:footnote w:id="-1"/>
    <w:footnote w:id="0"/>
  </w:footnotePr>
  <w:endnotePr>
    <w:endnote w:id="-1"/>
    <w:endnote w:id="0"/>
  </w:endnotePr>
  <w:compat/>
  <w:rsids>
    <w:rsidRoot w:val="008702E9"/>
    <w:rsid w:val="00011C85"/>
    <w:rsid w:val="001B68D6"/>
    <w:rsid w:val="00322745"/>
    <w:rsid w:val="00336417"/>
    <w:rsid w:val="00336EAF"/>
    <w:rsid w:val="00454B83"/>
    <w:rsid w:val="004E0788"/>
    <w:rsid w:val="005026DC"/>
    <w:rsid w:val="00512D7A"/>
    <w:rsid w:val="00740496"/>
    <w:rsid w:val="008702E9"/>
    <w:rsid w:val="0089470A"/>
    <w:rsid w:val="009F3184"/>
    <w:rsid w:val="00B638F3"/>
    <w:rsid w:val="00DB307C"/>
    <w:rsid w:val="00F06F4E"/>
    <w:rsid w:val="00FD0098"/>
    <w:rsid w:val="00FD5C59"/>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702E9"/>
    <w:pPr>
      <w:spacing w:after="0" w:line="240" w:lineRule="auto"/>
    </w:pPr>
    <w:rPr>
      <w:rFonts w:ascii="Times New Roman" w:eastAsia="Times New Roman" w:hAnsi="Times New Roman" w:cs="Times New Roman"/>
      <w:sz w:val="20"/>
      <w:szCs w:val="20"/>
    </w:rPr>
  </w:style>
  <w:style w:type="paragraph" w:styleId="Nadpis1">
    <w:name w:val="heading 1"/>
    <w:basedOn w:val="Normln"/>
    <w:next w:val="Normln"/>
    <w:link w:val="Nadpis1Char"/>
    <w:qFormat/>
    <w:rsid w:val="008702E9"/>
    <w:pPr>
      <w:keepNext/>
      <w:spacing w:before="240" w:after="60"/>
      <w:outlineLvl w:val="0"/>
    </w:pPr>
    <w:rPr>
      <w:rFonts w:ascii="Arial" w:hAnsi="Arial" w:cs="Arial"/>
      <w:b/>
      <w:bCs/>
      <w:kern w:val="32"/>
      <w:sz w:val="32"/>
      <w:szCs w:val="32"/>
    </w:rPr>
  </w:style>
  <w:style w:type="paragraph" w:styleId="Nadpis2">
    <w:name w:val="heading 2"/>
    <w:aliases w:val="H2,Nadpis_2_úroveň"/>
    <w:basedOn w:val="Normln"/>
    <w:next w:val="Normln"/>
    <w:link w:val="Nadpis2Char"/>
    <w:qFormat/>
    <w:rsid w:val="008702E9"/>
    <w:pPr>
      <w:keepNext/>
      <w:outlineLvl w:val="1"/>
    </w:pPr>
    <w:rPr>
      <w:rFonts w:ascii="Arial" w:hAnsi="Arial" w:cs="Arial"/>
      <w:b/>
      <w:bCs/>
      <w:color w:val="FFFFFF"/>
    </w:rPr>
  </w:style>
  <w:style w:type="paragraph" w:styleId="Nadpis4">
    <w:name w:val="heading 4"/>
    <w:basedOn w:val="Normln"/>
    <w:next w:val="Normln"/>
    <w:link w:val="Nadpis4Char"/>
    <w:qFormat/>
    <w:rsid w:val="008702E9"/>
    <w:pPr>
      <w:keepNext/>
      <w:outlineLvl w:val="3"/>
    </w:pPr>
    <w:rPr>
      <w:rFonts w:ascii="Arial" w:hAnsi="Arial" w:cs="Arial"/>
      <w:b/>
    </w:rPr>
  </w:style>
  <w:style w:type="paragraph" w:styleId="Nadpis6">
    <w:name w:val="heading 6"/>
    <w:basedOn w:val="Normln"/>
    <w:next w:val="Normln"/>
    <w:link w:val="Nadpis6Char"/>
    <w:qFormat/>
    <w:rsid w:val="008702E9"/>
    <w:pPr>
      <w:keepNext/>
      <w:spacing w:before="120"/>
      <w:ind w:left="426"/>
      <w:jc w:val="both"/>
      <w:outlineLvl w:val="5"/>
    </w:pPr>
    <w:rPr>
      <w:rFonts w:ascii="Arial" w:hAnsi="Arial"/>
      <w:b/>
    </w:rPr>
  </w:style>
  <w:style w:type="paragraph" w:styleId="Nadpis7">
    <w:name w:val="heading 7"/>
    <w:basedOn w:val="Normln"/>
    <w:next w:val="Normln"/>
    <w:link w:val="Nadpis7Char"/>
    <w:qFormat/>
    <w:rsid w:val="008702E9"/>
    <w:pPr>
      <w:spacing w:before="240" w:after="60"/>
      <w:outlineLvl w:val="6"/>
    </w:pPr>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8702E9"/>
    <w:rPr>
      <w:rFonts w:ascii="Arial" w:eastAsia="Times New Roman" w:hAnsi="Arial" w:cs="Arial"/>
      <w:b/>
      <w:bCs/>
      <w:kern w:val="32"/>
      <w:sz w:val="32"/>
      <w:szCs w:val="32"/>
    </w:rPr>
  </w:style>
  <w:style w:type="character" w:customStyle="1" w:styleId="Nadpis2Char">
    <w:name w:val="Nadpis 2 Char"/>
    <w:aliases w:val="H2 Char,Nadpis_2_úroveň Char"/>
    <w:basedOn w:val="Standardnpsmoodstavce"/>
    <w:link w:val="Nadpis2"/>
    <w:rsid w:val="008702E9"/>
    <w:rPr>
      <w:rFonts w:ascii="Arial" w:eastAsia="Times New Roman" w:hAnsi="Arial" w:cs="Arial"/>
      <w:b/>
      <w:bCs/>
      <w:color w:val="FFFFFF"/>
      <w:sz w:val="20"/>
      <w:szCs w:val="20"/>
    </w:rPr>
  </w:style>
  <w:style w:type="character" w:customStyle="1" w:styleId="Nadpis4Char">
    <w:name w:val="Nadpis 4 Char"/>
    <w:basedOn w:val="Standardnpsmoodstavce"/>
    <w:link w:val="Nadpis4"/>
    <w:rsid w:val="008702E9"/>
    <w:rPr>
      <w:rFonts w:ascii="Arial" w:eastAsia="Times New Roman" w:hAnsi="Arial" w:cs="Arial"/>
      <w:b/>
      <w:sz w:val="20"/>
      <w:szCs w:val="20"/>
    </w:rPr>
  </w:style>
  <w:style w:type="character" w:customStyle="1" w:styleId="Nadpis6Char">
    <w:name w:val="Nadpis 6 Char"/>
    <w:basedOn w:val="Standardnpsmoodstavce"/>
    <w:link w:val="Nadpis6"/>
    <w:rsid w:val="008702E9"/>
    <w:rPr>
      <w:rFonts w:ascii="Arial" w:eastAsia="Times New Roman" w:hAnsi="Arial" w:cs="Times New Roman"/>
      <w:b/>
      <w:sz w:val="20"/>
      <w:szCs w:val="20"/>
    </w:rPr>
  </w:style>
  <w:style w:type="character" w:customStyle="1" w:styleId="Nadpis7Char">
    <w:name w:val="Nadpis 7 Char"/>
    <w:basedOn w:val="Standardnpsmoodstavce"/>
    <w:link w:val="Nadpis7"/>
    <w:rsid w:val="008702E9"/>
    <w:rPr>
      <w:rFonts w:ascii="Times New Roman" w:eastAsia="Times New Roman" w:hAnsi="Times New Roman" w:cs="Times New Roman"/>
      <w:sz w:val="24"/>
      <w:szCs w:val="24"/>
    </w:rPr>
  </w:style>
  <w:style w:type="character" w:styleId="Hypertextovodkaz">
    <w:name w:val="Hyperlink"/>
    <w:basedOn w:val="Standardnpsmoodstavce"/>
    <w:rsid w:val="008702E9"/>
    <w:rPr>
      <w:color w:val="0000FF"/>
      <w:u w:val="single"/>
    </w:rPr>
  </w:style>
  <w:style w:type="paragraph" w:styleId="Zkladntext2">
    <w:name w:val="Body Text 2"/>
    <w:basedOn w:val="Normln"/>
    <w:link w:val="Zkladntext2Char"/>
    <w:rsid w:val="008702E9"/>
    <w:pPr>
      <w:jc w:val="center"/>
    </w:pPr>
    <w:rPr>
      <w:rFonts w:ascii="Arial" w:hAnsi="Arial" w:cs="Arial"/>
      <w:b/>
      <w:szCs w:val="28"/>
    </w:rPr>
  </w:style>
  <w:style w:type="character" w:customStyle="1" w:styleId="Zkladntext2Char">
    <w:name w:val="Základní text 2 Char"/>
    <w:basedOn w:val="Standardnpsmoodstavce"/>
    <w:link w:val="Zkladntext2"/>
    <w:rsid w:val="008702E9"/>
    <w:rPr>
      <w:rFonts w:ascii="Arial" w:eastAsia="Times New Roman" w:hAnsi="Arial" w:cs="Arial"/>
      <w:b/>
      <w:sz w:val="20"/>
      <w:szCs w:val="28"/>
    </w:rPr>
  </w:style>
  <w:style w:type="paragraph" w:styleId="Zhlav">
    <w:name w:val="header"/>
    <w:basedOn w:val="Normln"/>
    <w:link w:val="ZhlavChar"/>
    <w:rsid w:val="008702E9"/>
    <w:pPr>
      <w:tabs>
        <w:tab w:val="center" w:pos="4536"/>
        <w:tab w:val="right" w:pos="9072"/>
      </w:tabs>
    </w:pPr>
  </w:style>
  <w:style w:type="character" w:customStyle="1" w:styleId="ZhlavChar">
    <w:name w:val="Záhlaví Char"/>
    <w:basedOn w:val="Standardnpsmoodstavce"/>
    <w:link w:val="Zhlav"/>
    <w:rsid w:val="008702E9"/>
    <w:rPr>
      <w:rFonts w:ascii="Times New Roman" w:eastAsia="Times New Roman" w:hAnsi="Times New Roman" w:cs="Times New Roman"/>
      <w:sz w:val="20"/>
      <w:szCs w:val="20"/>
    </w:rPr>
  </w:style>
  <w:style w:type="paragraph" w:styleId="Nzev">
    <w:name w:val="Title"/>
    <w:basedOn w:val="Normln"/>
    <w:link w:val="NzevChar"/>
    <w:qFormat/>
    <w:rsid w:val="008702E9"/>
    <w:pPr>
      <w:jc w:val="center"/>
    </w:pPr>
    <w:rPr>
      <w:rFonts w:ascii="Arial" w:hAnsi="Arial" w:cs="Arial"/>
      <w:b/>
      <w:sz w:val="32"/>
      <w:szCs w:val="28"/>
    </w:rPr>
  </w:style>
  <w:style w:type="character" w:customStyle="1" w:styleId="NzevChar">
    <w:name w:val="Název Char"/>
    <w:basedOn w:val="Standardnpsmoodstavce"/>
    <w:link w:val="Nzev"/>
    <w:rsid w:val="008702E9"/>
    <w:rPr>
      <w:rFonts w:ascii="Arial" w:eastAsia="Times New Roman" w:hAnsi="Arial" w:cs="Arial"/>
      <w:b/>
      <w:sz w:val="32"/>
      <w:szCs w:val="28"/>
    </w:rPr>
  </w:style>
  <w:style w:type="paragraph" w:styleId="Zkladntextodsazen">
    <w:name w:val="Body Text Indent"/>
    <w:basedOn w:val="Normln"/>
    <w:link w:val="ZkladntextodsazenChar"/>
    <w:rsid w:val="008702E9"/>
    <w:pPr>
      <w:tabs>
        <w:tab w:val="left" w:pos="-720"/>
      </w:tabs>
      <w:spacing w:before="120"/>
      <w:ind w:left="180" w:hanging="180"/>
    </w:pPr>
    <w:rPr>
      <w:rFonts w:ascii="Arial" w:hAnsi="Arial" w:cs="Arial"/>
    </w:rPr>
  </w:style>
  <w:style w:type="character" w:customStyle="1" w:styleId="ZkladntextodsazenChar">
    <w:name w:val="Základní text odsazený Char"/>
    <w:basedOn w:val="Standardnpsmoodstavce"/>
    <w:link w:val="Zkladntextodsazen"/>
    <w:rsid w:val="008702E9"/>
    <w:rPr>
      <w:rFonts w:ascii="Arial" w:eastAsia="Times New Roman" w:hAnsi="Arial" w:cs="Arial"/>
      <w:sz w:val="20"/>
      <w:szCs w:val="20"/>
    </w:rPr>
  </w:style>
  <w:style w:type="table" w:styleId="Mkatabulky">
    <w:name w:val="Table Grid"/>
    <w:basedOn w:val="Normlntabulka"/>
    <w:rsid w:val="008702E9"/>
    <w:pPr>
      <w:spacing w:after="0" w:line="240" w:lineRule="auto"/>
    </w:pPr>
    <w:rPr>
      <w:rFonts w:ascii="Times New Roman" w:eastAsia="Times New Roman" w:hAnsi="Times New Roman" w:cs="Times New Roman"/>
      <w:sz w:val="20"/>
      <w:szCs w:val="20"/>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Zkladntext21">
    <w:name w:val="Základní text 21"/>
    <w:basedOn w:val="Normln"/>
    <w:rsid w:val="008702E9"/>
    <w:pPr>
      <w:spacing w:after="60"/>
      <w:ind w:left="397" w:hanging="397"/>
    </w:pPr>
    <w:rPr>
      <w:sz w:val="24"/>
      <w:lang w:eastAsia="cs-CZ"/>
    </w:rPr>
  </w:style>
  <w:style w:type="paragraph" w:styleId="Textkomente">
    <w:name w:val="annotation text"/>
    <w:basedOn w:val="Normln"/>
    <w:link w:val="TextkomenteChar"/>
    <w:semiHidden/>
    <w:rsid w:val="008702E9"/>
  </w:style>
  <w:style w:type="character" w:customStyle="1" w:styleId="TextkomenteChar">
    <w:name w:val="Text komentáře Char"/>
    <w:basedOn w:val="Standardnpsmoodstavce"/>
    <w:link w:val="Textkomente"/>
    <w:semiHidden/>
    <w:rsid w:val="008702E9"/>
    <w:rPr>
      <w:rFonts w:ascii="Times New Roman" w:eastAsia="Times New Roman" w:hAnsi="Times New Roman" w:cs="Times New Roman"/>
      <w:sz w:val="20"/>
      <w:szCs w:val="20"/>
    </w:rPr>
  </w:style>
  <w:style w:type="paragraph" w:styleId="Normlnweb">
    <w:name w:val="Normal (Web)"/>
    <w:basedOn w:val="Normln"/>
    <w:rsid w:val="00336EAF"/>
    <w:pPr>
      <w:spacing w:before="100" w:beforeAutospacing="1" w:after="100" w:afterAutospacing="1"/>
    </w:pPr>
    <w:rPr>
      <w:rFonts w:ascii="Arial Unicode MS" w:eastAsia="Arial Unicode MS" w:hAnsi="Arial Unicode MS" w:cs="Arial Unicode MS"/>
      <w:sz w:val="24"/>
      <w:szCs w:val="24"/>
      <w:lang w:val="en-US"/>
    </w:rPr>
  </w:style>
  <w:style w:type="paragraph" w:styleId="Zpat">
    <w:name w:val="footer"/>
    <w:basedOn w:val="Normln"/>
    <w:link w:val="ZpatChar"/>
    <w:uiPriority w:val="99"/>
    <w:unhideWhenUsed/>
    <w:rsid w:val="00B638F3"/>
    <w:pPr>
      <w:tabs>
        <w:tab w:val="center" w:pos="4536"/>
        <w:tab w:val="right" w:pos="9072"/>
      </w:tabs>
    </w:pPr>
  </w:style>
  <w:style w:type="character" w:customStyle="1" w:styleId="ZpatChar">
    <w:name w:val="Zápatí Char"/>
    <w:basedOn w:val="Standardnpsmoodstavce"/>
    <w:link w:val="Zpat"/>
    <w:uiPriority w:val="99"/>
    <w:rsid w:val="00B638F3"/>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du.praha@volny.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du.praha@volny.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3F1084-C107-4369-BAB8-A131CD482C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2357</Words>
  <Characters>13908</Characters>
  <Application>Microsoft Office Word</Application>
  <DocSecurity>0</DocSecurity>
  <Lines>115</Lines>
  <Paragraphs>32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SONY J</cp:lastModifiedBy>
  <cp:revision>5</cp:revision>
  <dcterms:created xsi:type="dcterms:W3CDTF">2011-05-12T15:02:00Z</dcterms:created>
  <dcterms:modified xsi:type="dcterms:W3CDTF">2011-07-15T10:19:00Z</dcterms:modified>
</cp:coreProperties>
</file>