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78" w:rsidRPr="00083722" w:rsidRDefault="00313578" w:rsidP="00313578">
      <w:pPr>
        <w:pStyle w:val="Nadpis1"/>
        <w:numPr>
          <w:ilvl w:val="0"/>
          <w:numId w:val="0"/>
        </w:numPr>
        <w:tabs>
          <w:tab w:val="left" w:pos="567"/>
        </w:tabs>
        <w:spacing w:before="360" w:after="120"/>
        <w:jc w:val="center"/>
      </w:pPr>
      <w:bookmarkStart w:id="0" w:name="_GoBack"/>
      <w:bookmarkEnd w:id="0"/>
      <w:r w:rsidRPr="00083722">
        <w:t>KRYCÍ LIST NABÍDKY</w:t>
      </w:r>
    </w:p>
    <w:p w:rsidR="00313578" w:rsidRPr="00083722" w:rsidRDefault="00313578" w:rsidP="00313578">
      <w:pPr>
        <w:pStyle w:val="Nadpis7"/>
        <w:spacing w:before="36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83722">
        <w:rPr>
          <w:rFonts w:ascii="Arial" w:hAnsi="Arial" w:cs="Arial"/>
          <w:b/>
          <w:bCs/>
          <w:sz w:val="22"/>
          <w:szCs w:val="22"/>
        </w:rPr>
        <w:t>Krycí list nabídky</w:t>
      </w:r>
    </w:p>
    <w:p w:rsidR="00313578" w:rsidRPr="00083722" w:rsidRDefault="00313578" w:rsidP="00313578">
      <w:pPr>
        <w:pStyle w:val="Zkladntext3"/>
        <w:spacing w:before="240" w:after="0" w:line="240" w:lineRule="auto"/>
        <w:jc w:val="center"/>
        <w:rPr>
          <w:rFonts w:ascii="Arial" w:hAnsi="Arial" w:cs="Arial"/>
          <w:sz w:val="22"/>
          <w:szCs w:val="22"/>
        </w:rPr>
      </w:pPr>
      <w:r w:rsidRPr="00083722">
        <w:rPr>
          <w:rFonts w:ascii="Arial" w:hAnsi="Arial" w:cs="Arial"/>
          <w:sz w:val="22"/>
          <w:szCs w:val="22"/>
        </w:rPr>
        <w:t>Veřejná zakázka na služby</w:t>
      </w:r>
    </w:p>
    <w:p w:rsidR="00313578" w:rsidRPr="00083722" w:rsidRDefault="00313578" w:rsidP="00313578">
      <w:pPr>
        <w:spacing w:before="240"/>
        <w:jc w:val="center"/>
        <w:rPr>
          <w:rFonts w:ascii="Arial" w:hAnsi="Arial" w:cs="Arial"/>
          <w:b/>
          <w:bCs/>
        </w:rPr>
      </w:pPr>
      <w:r w:rsidRPr="00083722">
        <w:rPr>
          <w:rFonts w:ascii="Arial" w:hAnsi="Arial" w:cs="Arial"/>
          <w:b/>
          <w:bCs/>
        </w:rPr>
        <w:t>„Národní šetření výsledků žáků v počátečním vzdělávání“</w:t>
      </w:r>
    </w:p>
    <w:p w:rsidR="00313578" w:rsidRPr="00083722" w:rsidRDefault="00313578" w:rsidP="00313578">
      <w:pPr>
        <w:jc w:val="center"/>
        <w:rPr>
          <w:rFonts w:ascii="Arial" w:hAnsi="Arial" w:cs="Arial"/>
          <w:b/>
          <w:bCs/>
        </w:rPr>
      </w:pPr>
      <w:r w:rsidRPr="00083722">
        <w:rPr>
          <w:rFonts w:ascii="Arial" w:hAnsi="Arial" w:cs="Arial"/>
          <w:b/>
          <w:bCs/>
        </w:rPr>
        <w:t>Otevřené zadávací řízení</w:t>
      </w:r>
    </w:p>
    <w:p w:rsidR="00313578" w:rsidRPr="00083722" w:rsidRDefault="00313578" w:rsidP="00313578">
      <w:pPr>
        <w:pStyle w:val="Nadpis4"/>
        <w:numPr>
          <w:ilvl w:val="0"/>
          <w:numId w:val="1"/>
        </w:numPr>
        <w:spacing w:before="360" w:after="0" w:line="240" w:lineRule="auto"/>
        <w:ind w:hanging="720"/>
        <w:rPr>
          <w:rFonts w:ascii="Arial" w:hAnsi="Arial" w:cs="Arial"/>
          <w:sz w:val="22"/>
          <w:szCs w:val="22"/>
        </w:rPr>
      </w:pPr>
      <w:r w:rsidRPr="00083722">
        <w:rPr>
          <w:rFonts w:ascii="Arial" w:hAnsi="Arial" w:cs="Arial"/>
          <w:sz w:val="22"/>
          <w:szCs w:val="22"/>
        </w:rPr>
        <w:t>Uchazeč</w:t>
      </w:r>
    </w:p>
    <w:p w:rsidR="00313578" w:rsidRPr="00083722" w:rsidRDefault="00313578" w:rsidP="00313578">
      <w:pPr>
        <w:rPr>
          <w:rFonts w:ascii="Arial" w:hAnsi="Arial" w:cs="Arial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5"/>
        <w:gridCol w:w="6425"/>
      </w:tblGrid>
      <w:tr w:rsidR="00313578" w:rsidRPr="00083722" w:rsidTr="009257F7">
        <w:tc>
          <w:tcPr>
            <w:tcW w:w="2905" w:type="dxa"/>
            <w:vAlign w:val="center"/>
          </w:tcPr>
          <w:p w:rsidR="00313578" w:rsidRPr="00B02501" w:rsidRDefault="00313578" w:rsidP="009257F7">
            <w:pPr>
              <w:pStyle w:val="CommentSubject1"/>
              <w:rPr>
                <w:rFonts w:ascii="Arial" w:hAnsi="Arial" w:cs="Arial"/>
                <w:sz w:val="22"/>
                <w:szCs w:val="22"/>
              </w:rPr>
            </w:pPr>
            <w:r w:rsidRPr="00B02501">
              <w:rPr>
                <w:rFonts w:ascii="Arial" w:hAnsi="Arial" w:cs="Arial"/>
                <w:sz w:val="22"/>
                <w:szCs w:val="22"/>
              </w:rPr>
              <w:t>Obchodní firma: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</w:tc>
      </w:tr>
      <w:tr w:rsidR="00313578" w:rsidRPr="00083722" w:rsidTr="009257F7">
        <w:trPr>
          <w:trHeight w:val="306"/>
        </w:trPr>
        <w:tc>
          <w:tcPr>
            <w:tcW w:w="2905" w:type="dxa"/>
            <w:vAlign w:val="center"/>
          </w:tcPr>
          <w:p w:rsidR="00313578" w:rsidRPr="00083722" w:rsidRDefault="00313578" w:rsidP="009257F7">
            <w:pPr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Adresa a sídlo: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</w:tc>
      </w:tr>
      <w:tr w:rsidR="00313578" w:rsidRPr="00083722" w:rsidTr="009257F7">
        <w:tc>
          <w:tcPr>
            <w:tcW w:w="2905" w:type="dxa"/>
            <w:vAlign w:val="center"/>
          </w:tcPr>
          <w:p w:rsidR="00313578" w:rsidRPr="00083722" w:rsidRDefault="00313578" w:rsidP="009257F7">
            <w:pPr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Adresa pro doručování pro účely této veřejné zakázky: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</w:tc>
      </w:tr>
      <w:tr w:rsidR="00313578" w:rsidRPr="00083722" w:rsidTr="009257F7">
        <w:tc>
          <w:tcPr>
            <w:tcW w:w="2905" w:type="dxa"/>
            <w:vAlign w:val="center"/>
          </w:tcPr>
          <w:p w:rsidR="00313578" w:rsidRPr="00083722" w:rsidRDefault="00313578" w:rsidP="009257F7">
            <w:pPr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1.</w:t>
            </w:r>
          </w:p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2.</w:t>
            </w:r>
          </w:p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.</w:t>
            </w:r>
          </w:p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.</w:t>
            </w:r>
          </w:p>
        </w:tc>
      </w:tr>
      <w:tr w:rsidR="00313578" w:rsidRPr="00083722" w:rsidTr="009257F7">
        <w:trPr>
          <w:trHeight w:val="384"/>
        </w:trPr>
        <w:tc>
          <w:tcPr>
            <w:tcW w:w="2905" w:type="dxa"/>
            <w:vAlign w:val="center"/>
          </w:tcPr>
          <w:p w:rsidR="00313578" w:rsidRPr="00083722" w:rsidRDefault="00313578" w:rsidP="009257F7">
            <w:pPr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IČ/DIČ: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</w:tc>
      </w:tr>
      <w:tr w:rsidR="00313578" w:rsidRPr="00083722" w:rsidTr="009257F7">
        <w:trPr>
          <w:trHeight w:val="351"/>
        </w:trPr>
        <w:tc>
          <w:tcPr>
            <w:tcW w:w="2905" w:type="dxa"/>
            <w:vAlign w:val="center"/>
          </w:tcPr>
          <w:p w:rsidR="00313578" w:rsidRPr="00083722" w:rsidRDefault="00313578" w:rsidP="009257F7">
            <w:pPr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Bankovní spojení: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</w:tc>
      </w:tr>
      <w:tr w:rsidR="00313578" w:rsidRPr="00083722" w:rsidTr="009257F7">
        <w:tc>
          <w:tcPr>
            <w:tcW w:w="2905" w:type="dxa"/>
            <w:vAlign w:val="center"/>
          </w:tcPr>
          <w:p w:rsidR="00313578" w:rsidRPr="00083722" w:rsidRDefault="00313578" w:rsidP="009257F7">
            <w:pPr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Příslušný obchodní rejstřík a spisová značka v obchodním rejstříku: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</w:tc>
      </w:tr>
      <w:tr w:rsidR="00313578" w:rsidRPr="00083722" w:rsidTr="009257F7">
        <w:tc>
          <w:tcPr>
            <w:tcW w:w="2905" w:type="dxa"/>
            <w:vAlign w:val="center"/>
          </w:tcPr>
          <w:p w:rsidR="00313578" w:rsidRPr="00083722" w:rsidRDefault="00313578" w:rsidP="009257F7">
            <w:pPr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Kontaktní osoba: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 xml:space="preserve"> </w:t>
            </w:r>
          </w:p>
        </w:tc>
      </w:tr>
      <w:tr w:rsidR="00313578" w:rsidRPr="00083722" w:rsidTr="009257F7">
        <w:trPr>
          <w:trHeight w:val="310"/>
        </w:trPr>
        <w:tc>
          <w:tcPr>
            <w:tcW w:w="2905" w:type="dxa"/>
            <w:vAlign w:val="center"/>
          </w:tcPr>
          <w:p w:rsidR="00313578" w:rsidRPr="00083722" w:rsidRDefault="00313578" w:rsidP="009257F7">
            <w:pPr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Telefonní spojení: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</w:tc>
      </w:tr>
      <w:tr w:rsidR="00313578" w:rsidRPr="00083722" w:rsidTr="009257F7">
        <w:trPr>
          <w:trHeight w:val="347"/>
        </w:trPr>
        <w:tc>
          <w:tcPr>
            <w:tcW w:w="2905" w:type="dxa"/>
            <w:vAlign w:val="center"/>
          </w:tcPr>
          <w:p w:rsidR="00313578" w:rsidRPr="00083722" w:rsidRDefault="00313578" w:rsidP="009257F7">
            <w:pPr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Fax: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</w:tc>
      </w:tr>
      <w:tr w:rsidR="00313578" w:rsidRPr="00083722" w:rsidTr="009257F7">
        <w:trPr>
          <w:trHeight w:val="343"/>
        </w:trPr>
        <w:tc>
          <w:tcPr>
            <w:tcW w:w="2905" w:type="dxa"/>
            <w:vAlign w:val="center"/>
          </w:tcPr>
          <w:p w:rsidR="00313578" w:rsidRPr="00083722" w:rsidRDefault="00313578" w:rsidP="009257F7">
            <w:pPr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E-mailová adresa:</w:t>
            </w:r>
          </w:p>
        </w:tc>
        <w:tc>
          <w:tcPr>
            <w:tcW w:w="6635" w:type="dxa"/>
          </w:tcPr>
          <w:p w:rsidR="00313578" w:rsidRPr="00083722" w:rsidRDefault="00313578" w:rsidP="009257F7">
            <w:pPr>
              <w:jc w:val="both"/>
              <w:rPr>
                <w:rFonts w:ascii="Arial" w:hAnsi="Arial" w:cs="Arial"/>
              </w:rPr>
            </w:pPr>
          </w:p>
        </w:tc>
      </w:tr>
    </w:tbl>
    <w:p w:rsidR="00313578" w:rsidRDefault="00313578" w:rsidP="00313578">
      <w:pPr>
        <w:pStyle w:val="Nadpis4"/>
        <w:numPr>
          <w:ilvl w:val="0"/>
          <w:numId w:val="1"/>
        </w:numPr>
        <w:spacing w:before="360" w:after="0" w:line="240" w:lineRule="auto"/>
        <w:ind w:hanging="720"/>
        <w:rPr>
          <w:rFonts w:ascii="Arial" w:hAnsi="Arial" w:cs="Arial"/>
          <w:sz w:val="22"/>
          <w:szCs w:val="22"/>
        </w:rPr>
      </w:pPr>
      <w:r w:rsidRPr="00083722">
        <w:rPr>
          <w:rFonts w:ascii="Arial" w:hAnsi="Arial" w:cs="Arial"/>
          <w:sz w:val="22"/>
          <w:szCs w:val="22"/>
        </w:rPr>
        <w:t xml:space="preserve">Nabídková cena </w:t>
      </w:r>
    </w:p>
    <w:p w:rsidR="00313578" w:rsidRPr="00597FA4" w:rsidRDefault="00313578" w:rsidP="00313578"/>
    <w:tbl>
      <w:tblPr>
        <w:tblW w:w="9626" w:type="dxa"/>
        <w:tblInd w:w="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1894"/>
        <w:gridCol w:w="1542"/>
        <w:gridCol w:w="1782"/>
      </w:tblGrid>
      <w:tr w:rsidR="00313578" w:rsidRPr="00083722" w:rsidTr="009257F7">
        <w:trPr>
          <w:cantSplit/>
          <w:trHeight w:val="270"/>
        </w:trPr>
        <w:tc>
          <w:tcPr>
            <w:tcW w:w="4408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13578" w:rsidRPr="00083722" w:rsidRDefault="00313578" w:rsidP="009257F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  <w:b/>
                <w:bCs/>
              </w:rPr>
              <w:t>Předmět</w:t>
            </w:r>
          </w:p>
        </w:tc>
        <w:tc>
          <w:tcPr>
            <w:tcW w:w="5218" w:type="dxa"/>
            <w:gridSpan w:val="3"/>
            <w:vAlign w:val="center"/>
          </w:tcPr>
          <w:p w:rsidR="00313578" w:rsidRPr="00B02501" w:rsidRDefault="00313578" w:rsidP="009257F7">
            <w:pPr>
              <w:pStyle w:val="Nadpis6"/>
              <w:spacing w:before="60" w:line="240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B02501">
              <w:rPr>
                <w:rFonts w:ascii="Arial" w:hAnsi="Arial" w:cs="Arial"/>
                <w:bCs/>
                <w:szCs w:val="22"/>
              </w:rPr>
              <w:t>Nabídková cena</w:t>
            </w:r>
          </w:p>
        </w:tc>
      </w:tr>
      <w:tr w:rsidR="00313578" w:rsidRPr="00083722" w:rsidTr="009257F7">
        <w:trPr>
          <w:cantSplit/>
          <w:trHeight w:val="663"/>
        </w:trPr>
        <w:tc>
          <w:tcPr>
            <w:tcW w:w="4408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083722" w:rsidRDefault="00313578" w:rsidP="009257F7">
            <w:pPr>
              <w:jc w:val="center"/>
              <w:rPr>
                <w:rFonts w:ascii="Arial" w:hAnsi="Arial"/>
              </w:rPr>
            </w:pPr>
          </w:p>
        </w:tc>
        <w:tc>
          <w:tcPr>
            <w:tcW w:w="1894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13578" w:rsidRPr="00083722" w:rsidRDefault="00313578" w:rsidP="009257F7">
            <w:pPr>
              <w:jc w:val="center"/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Cena</w:t>
            </w:r>
            <w:r w:rsidRPr="00083722">
              <w:rPr>
                <w:rFonts w:ascii="Arial" w:hAnsi="Arial" w:cs="Arial"/>
              </w:rPr>
              <w:br/>
              <w:t>bez DPH v Kč</w:t>
            </w:r>
          </w:p>
        </w:tc>
        <w:tc>
          <w:tcPr>
            <w:tcW w:w="154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13578" w:rsidRPr="00083722" w:rsidRDefault="00313578" w:rsidP="009257F7">
            <w:pPr>
              <w:jc w:val="center"/>
              <w:rPr>
                <w:rFonts w:ascii="Arial" w:hAnsi="Arial"/>
              </w:rPr>
            </w:pPr>
            <w:r w:rsidRPr="00083722">
              <w:rPr>
                <w:rFonts w:ascii="Arial" w:hAnsi="Arial" w:cs="Arial"/>
              </w:rPr>
              <w:br/>
              <w:t>DPH v Kč</w:t>
            </w:r>
          </w:p>
        </w:tc>
        <w:tc>
          <w:tcPr>
            <w:tcW w:w="178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13578" w:rsidRPr="00083722" w:rsidRDefault="00313578" w:rsidP="009257F7">
            <w:pPr>
              <w:jc w:val="center"/>
              <w:rPr>
                <w:rFonts w:ascii="Arial" w:hAnsi="Arial" w:cs="Arial"/>
              </w:rPr>
            </w:pPr>
            <w:r w:rsidRPr="00083722">
              <w:rPr>
                <w:rFonts w:ascii="Arial" w:hAnsi="Arial" w:cs="Arial"/>
              </w:rPr>
              <w:t>Cena</w:t>
            </w:r>
          </w:p>
          <w:p w:rsidR="00313578" w:rsidRPr="00083722" w:rsidRDefault="00313578" w:rsidP="009257F7">
            <w:pPr>
              <w:jc w:val="center"/>
              <w:rPr>
                <w:rFonts w:ascii="Arial" w:hAnsi="Arial"/>
              </w:rPr>
            </w:pPr>
            <w:r w:rsidRPr="00083722">
              <w:rPr>
                <w:rFonts w:ascii="Arial" w:hAnsi="Arial" w:cs="Arial"/>
              </w:rPr>
              <w:t>včetně DPH v Kč</w:t>
            </w:r>
          </w:p>
        </w:tc>
      </w:tr>
      <w:tr w:rsidR="00313578" w:rsidRPr="00083722" w:rsidTr="009257F7">
        <w:trPr>
          <w:cantSplit/>
          <w:trHeight w:val="688"/>
        </w:trPr>
        <w:tc>
          <w:tcPr>
            <w:tcW w:w="4408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13578" w:rsidRPr="00083722" w:rsidRDefault="00313578" w:rsidP="009257F7">
            <w:pPr>
              <w:ind w:left="142" w:right="129"/>
              <w:rPr>
                <w:rFonts w:ascii="Arial" w:hAnsi="Arial" w:cs="Arial"/>
                <w:color w:val="000000"/>
              </w:rPr>
            </w:pPr>
            <w:r w:rsidRPr="00083722">
              <w:rPr>
                <w:rFonts w:ascii="Arial" w:hAnsi="Arial" w:cs="Arial"/>
              </w:rPr>
              <w:t xml:space="preserve">Cena služby inicializace a vývoj systému pro certifikované národní testování, ostatní testování, vyhodnocování úrovně škol, učitelů a žáků, za jeho provozování po dobu plnění zakázky, poskytování podpory, dodání metodických návodů, proškolení, </w:t>
            </w:r>
          </w:p>
        </w:tc>
        <w:tc>
          <w:tcPr>
            <w:tcW w:w="1894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083722" w:rsidRDefault="00313578" w:rsidP="009257F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083722" w:rsidRDefault="00313578" w:rsidP="009257F7">
            <w:pPr>
              <w:jc w:val="right"/>
              <w:rPr>
                <w:rFonts w:ascii="Arial" w:hAnsi="Arial"/>
              </w:rPr>
            </w:pPr>
          </w:p>
        </w:tc>
        <w:tc>
          <w:tcPr>
            <w:tcW w:w="178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083722" w:rsidRDefault="00313578" w:rsidP="009257F7">
            <w:pPr>
              <w:jc w:val="right"/>
              <w:rPr>
                <w:rFonts w:ascii="Arial" w:hAnsi="Arial"/>
              </w:rPr>
            </w:pPr>
          </w:p>
        </w:tc>
      </w:tr>
      <w:tr w:rsidR="00313578" w:rsidRPr="00083722" w:rsidTr="009257F7">
        <w:trPr>
          <w:cantSplit/>
          <w:trHeight w:val="688"/>
        </w:trPr>
        <w:tc>
          <w:tcPr>
            <w:tcW w:w="4408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313578" w:rsidRPr="00083722" w:rsidRDefault="00313578" w:rsidP="009257F7">
            <w:pPr>
              <w:ind w:left="142" w:right="129"/>
              <w:rPr>
                <w:rFonts w:ascii="Arial" w:hAnsi="Arial" w:cs="Arial"/>
                <w:color w:val="000000"/>
              </w:rPr>
            </w:pPr>
            <w:r w:rsidRPr="00083722">
              <w:rPr>
                <w:rFonts w:ascii="Arial" w:hAnsi="Arial" w:cs="Arial"/>
              </w:rPr>
              <w:lastRenderedPageBreak/>
              <w:t xml:space="preserve">Cena poskytnutí licence užít službu </w:t>
            </w:r>
          </w:p>
        </w:tc>
        <w:tc>
          <w:tcPr>
            <w:tcW w:w="1894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083722" w:rsidRDefault="00313578" w:rsidP="009257F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4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083722" w:rsidRDefault="00313578" w:rsidP="009257F7">
            <w:pPr>
              <w:jc w:val="right"/>
              <w:rPr>
                <w:rFonts w:ascii="Arial" w:hAnsi="Arial"/>
              </w:rPr>
            </w:pPr>
          </w:p>
        </w:tc>
        <w:tc>
          <w:tcPr>
            <w:tcW w:w="178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083722" w:rsidRDefault="00313578" w:rsidP="009257F7">
            <w:pPr>
              <w:jc w:val="right"/>
              <w:rPr>
                <w:rFonts w:ascii="Arial" w:hAnsi="Arial"/>
              </w:rPr>
            </w:pPr>
          </w:p>
        </w:tc>
      </w:tr>
      <w:tr w:rsidR="00313578" w:rsidRPr="00083722" w:rsidTr="009257F7">
        <w:trPr>
          <w:cantSplit/>
          <w:trHeight w:val="270"/>
        </w:trPr>
        <w:tc>
          <w:tcPr>
            <w:tcW w:w="4408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B02501" w:rsidRDefault="00313578" w:rsidP="009257F7">
            <w:pPr>
              <w:pStyle w:val="Nadpis6"/>
              <w:spacing w:before="0" w:after="0" w:line="240" w:lineRule="auto"/>
              <w:ind w:left="142" w:right="129"/>
              <w:rPr>
                <w:rFonts w:ascii="Arial" w:hAnsi="Arial" w:cs="Calibri"/>
                <w:bCs/>
                <w:szCs w:val="22"/>
              </w:rPr>
            </w:pPr>
          </w:p>
          <w:p w:rsidR="00313578" w:rsidRPr="00B02501" w:rsidRDefault="00313578" w:rsidP="009257F7">
            <w:pPr>
              <w:pStyle w:val="Nadpis6"/>
              <w:spacing w:before="0" w:after="0" w:line="240" w:lineRule="auto"/>
              <w:ind w:left="142" w:right="129"/>
              <w:rPr>
                <w:rFonts w:ascii="Arial" w:hAnsi="Arial" w:cs="Arial"/>
                <w:bCs/>
                <w:szCs w:val="22"/>
              </w:rPr>
            </w:pPr>
            <w:r w:rsidRPr="00B02501">
              <w:rPr>
                <w:rFonts w:ascii="Arial" w:hAnsi="Arial" w:cs="Arial"/>
                <w:bCs/>
                <w:szCs w:val="22"/>
              </w:rPr>
              <w:t xml:space="preserve">Celková nabídková cena </w:t>
            </w:r>
          </w:p>
          <w:p w:rsidR="00313578" w:rsidRPr="00083722" w:rsidRDefault="00313578" w:rsidP="009257F7">
            <w:pPr>
              <w:ind w:left="142" w:right="129"/>
              <w:rPr>
                <w:rFonts w:ascii="Arial" w:hAnsi="Arial"/>
              </w:rPr>
            </w:pPr>
          </w:p>
        </w:tc>
        <w:tc>
          <w:tcPr>
            <w:tcW w:w="1894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083722" w:rsidRDefault="00313578" w:rsidP="009257F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4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083722" w:rsidRDefault="00313578" w:rsidP="009257F7">
            <w:pPr>
              <w:jc w:val="right"/>
              <w:rPr>
                <w:rFonts w:ascii="Arial" w:hAnsi="Arial"/>
              </w:rPr>
            </w:pPr>
          </w:p>
        </w:tc>
        <w:tc>
          <w:tcPr>
            <w:tcW w:w="178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313578" w:rsidRPr="00083722" w:rsidRDefault="00313578" w:rsidP="009257F7">
            <w:pPr>
              <w:jc w:val="right"/>
              <w:rPr>
                <w:rFonts w:ascii="Arial" w:hAnsi="Arial"/>
              </w:rPr>
            </w:pPr>
          </w:p>
        </w:tc>
      </w:tr>
    </w:tbl>
    <w:p w:rsidR="00313578" w:rsidRPr="00083722" w:rsidRDefault="00313578" w:rsidP="00313578">
      <w:pPr>
        <w:pStyle w:val="Nadpis4"/>
        <w:numPr>
          <w:ilvl w:val="0"/>
          <w:numId w:val="1"/>
        </w:numPr>
        <w:spacing w:before="360" w:after="0" w:line="240" w:lineRule="auto"/>
        <w:ind w:hanging="540"/>
        <w:rPr>
          <w:rFonts w:ascii="Arial" w:hAnsi="Arial" w:cs="Arial"/>
        </w:rPr>
      </w:pPr>
      <w:r w:rsidRPr="00597FA4">
        <w:rPr>
          <w:rFonts w:ascii="Arial" w:hAnsi="Arial" w:cs="Arial"/>
          <w:sz w:val="22"/>
          <w:szCs w:val="22"/>
        </w:rPr>
        <w:t>Celkový počet listů nabídky je ......... .</w:t>
      </w:r>
    </w:p>
    <w:p w:rsidR="00313578" w:rsidRPr="00083722" w:rsidRDefault="00313578" w:rsidP="00313578">
      <w:pPr>
        <w:spacing w:before="360"/>
        <w:jc w:val="both"/>
        <w:rPr>
          <w:rFonts w:ascii="Arial" w:hAnsi="Arial" w:cs="Arial"/>
        </w:rPr>
      </w:pPr>
    </w:p>
    <w:p w:rsidR="00313578" w:rsidRPr="00083722" w:rsidRDefault="00313578" w:rsidP="00313578">
      <w:pPr>
        <w:spacing w:before="360"/>
        <w:jc w:val="both"/>
        <w:rPr>
          <w:rFonts w:ascii="Arial" w:hAnsi="Arial" w:cs="Arial"/>
        </w:rPr>
      </w:pPr>
      <w:r w:rsidRPr="00083722">
        <w:rPr>
          <w:rFonts w:ascii="Arial" w:hAnsi="Arial" w:cs="Arial"/>
        </w:rPr>
        <w:t>V________________ dne _________________</w:t>
      </w:r>
    </w:p>
    <w:p w:rsidR="00313578" w:rsidRPr="00083722" w:rsidRDefault="00313578" w:rsidP="00313578">
      <w:pPr>
        <w:spacing w:before="720"/>
        <w:jc w:val="both"/>
        <w:rPr>
          <w:rFonts w:ascii="Arial" w:hAnsi="Arial" w:cs="Arial"/>
        </w:rPr>
      </w:pPr>
      <w:r w:rsidRPr="00083722">
        <w:rPr>
          <w:rFonts w:ascii="Arial" w:hAnsi="Arial" w:cs="Arial"/>
        </w:rPr>
        <w:t>_________________________________</w:t>
      </w:r>
    </w:p>
    <w:p w:rsidR="00313578" w:rsidRPr="00083722" w:rsidRDefault="00313578" w:rsidP="00313578">
      <w:pPr>
        <w:jc w:val="both"/>
        <w:rPr>
          <w:rFonts w:ascii="Arial" w:hAnsi="Arial" w:cs="Arial"/>
        </w:rPr>
      </w:pPr>
      <w:r w:rsidRPr="00083722">
        <w:rPr>
          <w:rFonts w:ascii="Arial" w:hAnsi="Arial" w:cs="Arial"/>
        </w:rPr>
        <w:t>Podpis uchazeče</w:t>
      </w:r>
    </w:p>
    <w:sectPr w:rsidR="00313578" w:rsidRPr="00083722" w:rsidSect="00920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B72CF"/>
    <w:multiLevelType w:val="hybridMultilevel"/>
    <w:tmpl w:val="42623126"/>
    <w:lvl w:ilvl="0" w:tplc="0D3AC68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A1D0992"/>
    <w:multiLevelType w:val="hybridMultilevel"/>
    <w:tmpl w:val="FFCCF548"/>
    <w:lvl w:ilvl="0" w:tplc="65585C5E">
      <w:start w:val="1"/>
      <w:numFmt w:val="decimal"/>
      <w:pStyle w:val="Nadpis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78"/>
    <w:rsid w:val="00313578"/>
    <w:rsid w:val="003A4678"/>
    <w:rsid w:val="00920AB6"/>
    <w:rsid w:val="00F2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57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aliases w:val="h1,H1,Základní kapitola,Deloitte Heading 1,Kapitola,Kapitola1,Kapitola2,Kapitola3,Kapitola4,Kapitola5,Kapitola11,Kapitola21,Kapitola31,Kapitola41,Kapitola6,Kapitola12,Kapitola22,Kapitola32,Kapitola42,Kapitola51,Kapitola111,Kapitola211"/>
    <w:basedOn w:val="Normln"/>
    <w:next w:val="Normln"/>
    <w:link w:val="Nadpis1Char"/>
    <w:qFormat/>
    <w:rsid w:val="00313578"/>
    <w:pPr>
      <w:keepNext/>
      <w:keepLines/>
      <w:numPr>
        <w:numId w:val="2"/>
      </w:numPr>
      <w:spacing w:before="480" w:line="276" w:lineRule="auto"/>
      <w:outlineLvl w:val="0"/>
    </w:pPr>
    <w:rPr>
      <w:rFonts w:ascii="Arial" w:hAnsi="Arial"/>
      <w:b/>
      <w:bCs/>
      <w:sz w:val="28"/>
      <w:szCs w:val="28"/>
    </w:rPr>
  </w:style>
  <w:style w:type="paragraph" w:styleId="Nadpis4">
    <w:name w:val="heading 4"/>
    <w:aliases w:val="V_Head4,Nadpis 4T,ASAPHeading 4,Nabidka 4,Podkapitola3,Aufgabe,MUS4,H4,PA Micro Section,beton Nadpis 4,Odstavec 1,Odstavec 11,Odstavec 12,Odstavec 13,Odstavec 14,Odstavec 111,Odstavec 121,Odstavec 131,Odstavec 15,Odstavec 141,Odstavec 16,4,h4"/>
    <w:basedOn w:val="Normln"/>
    <w:next w:val="Normln"/>
    <w:link w:val="Nadpis4Char"/>
    <w:qFormat/>
    <w:rsid w:val="00313578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aliases w:val="ASAPHeading 6,H6,MUS6,ASAPHeading 61,ASAPHeading 62,ASAPHeading 63,ASAPHeading 64,ASAPHeading 65,ASAPHeading 66,ASAPHeading 611,ASAPHeading 621,ASAPHeading 631,ASAPHeading 641,ASAPHeading 651,ASAPHeading 67,ASAPHeading 612,ASAPHeading 622,h6"/>
    <w:basedOn w:val="Normln"/>
    <w:next w:val="Normln"/>
    <w:link w:val="Nadpis6Char"/>
    <w:qFormat/>
    <w:rsid w:val="00313578"/>
    <w:pPr>
      <w:spacing w:before="240" w:after="60" w:line="276" w:lineRule="auto"/>
      <w:outlineLvl w:val="5"/>
    </w:pPr>
    <w:rPr>
      <w:rFonts w:ascii="Calibri" w:hAnsi="Calibri"/>
      <w:b/>
      <w:sz w:val="22"/>
      <w:szCs w:val="20"/>
    </w:rPr>
  </w:style>
  <w:style w:type="paragraph" w:styleId="Nadpis7">
    <w:name w:val="heading 7"/>
    <w:aliases w:val="ASAPHeading 7,MUS7,ASAPHeading 71,ASAPHeading 72,ASAPHeading 73,ASAPHeading 74,H7,letter list,lettered list,letter list1,lettered list1,letter list2,lettered list2,letter list11,lettered list11,letter list3,lettered list3,letter list12"/>
    <w:basedOn w:val="Normln"/>
    <w:next w:val="Normln"/>
    <w:link w:val="Nadpis7Char"/>
    <w:qFormat/>
    <w:rsid w:val="00313578"/>
    <w:pPr>
      <w:spacing w:before="240" w:after="60" w:line="276" w:lineRule="auto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Základní kapitola Char,Deloitte Heading 1 Char,Kapitola Char,Kapitola1 Char,Kapitola2 Char,Kapitola3 Char,Kapitola4 Char,Kapitola5 Char,Kapitola11 Char,Kapitola21 Char,Kapitola31 Char,Kapitola41 Char,Kapitola6 Char"/>
    <w:basedOn w:val="Standardnpsmoodstavce"/>
    <w:link w:val="Nadpis1"/>
    <w:rsid w:val="00313578"/>
    <w:rPr>
      <w:rFonts w:ascii="Arial" w:eastAsia="Calibri" w:hAnsi="Arial" w:cs="Times New Roman"/>
      <w:b/>
      <w:bCs/>
      <w:sz w:val="28"/>
      <w:szCs w:val="28"/>
    </w:rPr>
  </w:style>
  <w:style w:type="character" w:customStyle="1" w:styleId="Nadpis4Char">
    <w:name w:val="Nadpis 4 Char"/>
    <w:aliases w:val="V_Head4 Char,Nadpis 4T Char,ASAPHeading 4 Char,Nabidka 4 Char,Podkapitola3 Char,Aufgabe Char,MUS4 Char,H4 Char,PA Micro Section Char,beton Nadpis 4 Char,Odstavec 1 Char,Odstavec 11 Char,Odstavec 12 Char,Odstavec 13 Char,Odstavec 14 Char"/>
    <w:basedOn w:val="Standardnpsmoodstavce"/>
    <w:link w:val="Nadpis4"/>
    <w:rsid w:val="00313578"/>
    <w:rPr>
      <w:rFonts w:ascii="Calibri" w:eastAsia="Calibri" w:hAnsi="Calibri" w:cs="Times New Roman"/>
      <w:b/>
      <w:bCs/>
      <w:sz w:val="28"/>
      <w:szCs w:val="28"/>
    </w:rPr>
  </w:style>
  <w:style w:type="character" w:customStyle="1" w:styleId="Nadpis6Char">
    <w:name w:val="Nadpis 6 Char"/>
    <w:aliases w:val="ASAPHeading 6 Char,H6 Char,MUS6 Char,ASAPHeading 61 Char,ASAPHeading 62 Char,ASAPHeading 63 Char,ASAPHeading 64 Char,ASAPHeading 65 Char,ASAPHeading 66 Char,ASAPHeading 611 Char,ASAPHeading 621 Char,ASAPHeading 631 Char,ASAPHeading 67 Char"/>
    <w:basedOn w:val="Standardnpsmoodstavce"/>
    <w:link w:val="Nadpis6"/>
    <w:rsid w:val="00313578"/>
    <w:rPr>
      <w:rFonts w:ascii="Calibri" w:eastAsia="Calibri" w:hAnsi="Calibri" w:cs="Times New Roman"/>
      <w:b/>
      <w:szCs w:val="20"/>
    </w:rPr>
  </w:style>
  <w:style w:type="character" w:customStyle="1" w:styleId="Nadpis7Char">
    <w:name w:val="Nadpis 7 Char"/>
    <w:aliases w:val="ASAPHeading 7 Char,MUS7 Char,ASAPHeading 71 Char,ASAPHeading 72 Char,ASAPHeading 73 Char,ASAPHeading 74 Char,H7 Char,letter list Char,lettered list Char,letter list1 Char,lettered list1 Char,letter list2 Char,lettered list2 Char"/>
    <w:basedOn w:val="Standardnpsmoodstavce"/>
    <w:link w:val="Nadpis7"/>
    <w:rsid w:val="00313578"/>
    <w:rPr>
      <w:rFonts w:ascii="Calibri" w:eastAsia="Calibri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31357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13578"/>
    <w:rPr>
      <w:rFonts w:ascii="Calibri" w:eastAsia="Calibri" w:hAnsi="Calibri" w:cs="Times New Roman"/>
      <w:sz w:val="16"/>
      <w:szCs w:val="16"/>
    </w:rPr>
  </w:style>
  <w:style w:type="paragraph" w:customStyle="1" w:styleId="CommentSubject1">
    <w:name w:val="Comment Subject1"/>
    <w:basedOn w:val="Textkomente"/>
    <w:next w:val="Textkomente"/>
    <w:uiPriority w:val="99"/>
    <w:semiHidden/>
    <w:rsid w:val="00313578"/>
    <w:rPr>
      <w:rFonts w:ascii="Calibri" w:hAnsi="Calibri"/>
      <w:b/>
      <w:bCs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35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3578"/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57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aliases w:val="h1,H1,Základní kapitola,Deloitte Heading 1,Kapitola,Kapitola1,Kapitola2,Kapitola3,Kapitola4,Kapitola5,Kapitola11,Kapitola21,Kapitola31,Kapitola41,Kapitola6,Kapitola12,Kapitola22,Kapitola32,Kapitola42,Kapitola51,Kapitola111,Kapitola211"/>
    <w:basedOn w:val="Normln"/>
    <w:next w:val="Normln"/>
    <w:link w:val="Nadpis1Char"/>
    <w:qFormat/>
    <w:rsid w:val="00313578"/>
    <w:pPr>
      <w:keepNext/>
      <w:keepLines/>
      <w:numPr>
        <w:numId w:val="2"/>
      </w:numPr>
      <w:spacing w:before="480" w:line="276" w:lineRule="auto"/>
      <w:outlineLvl w:val="0"/>
    </w:pPr>
    <w:rPr>
      <w:rFonts w:ascii="Arial" w:hAnsi="Arial"/>
      <w:b/>
      <w:bCs/>
      <w:sz w:val="28"/>
      <w:szCs w:val="28"/>
    </w:rPr>
  </w:style>
  <w:style w:type="paragraph" w:styleId="Nadpis4">
    <w:name w:val="heading 4"/>
    <w:aliases w:val="V_Head4,Nadpis 4T,ASAPHeading 4,Nabidka 4,Podkapitola3,Aufgabe,MUS4,H4,PA Micro Section,beton Nadpis 4,Odstavec 1,Odstavec 11,Odstavec 12,Odstavec 13,Odstavec 14,Odstavec 111,Odstavec 121,Odstavec 131,Odstavec 15,Odstavec 141,Odstavec 16,4,h4"/>
    <w:basedOn w:val="Normln"/>
    <w:next w:val="Normln"/>
    <w:link w:val="Nadpis4Char"/>
    <w:qFormat/>
    <w:rsid w:val="00313578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aliases w:val="ASAPHeading 6,H6,MUS6,ASAPHeading 61,ASAPHeading 62,ASAPHeading 63,ASAPHeading 64,ASAPHeading 65,ASAPHeading 66,ASAPHeading 611,ASAPHeading 621,ASAPHeading 631,ASAPHeading 641,ASAPHeading 651,ASAPHeading 67,ASAPHeading 612,ASAPHeading 622,h6"/>
    <w:basedOn w:val="Normln"/>
    <w:next w:val="Normln"/>
    <w:link w:val="Nadpis6Char"/>
    <w:qFormat/>
    <w:rsid w:val="00313578"/>
    <w:pPr>
      <w:spacing w:before="240" w:after="60" w:line="276" w:lineRule="auto"/>
      <w:outlineLvl w:val="5"/>
    </w:pPr>
    <w:rPr>
      <w:rFonts w:ascii="Calibri" w:hAnsi="Calibri"/>
      <w:b/>
      <w:sz w:val="22"/>
      <w:szCs w:val="20"/>
    </w:rPr>
  </w:style>
  <w:style w:type="paragraph" w:styleId="Nadpis7">
    <w:name w:val="heading 7"/>
    <w:aliases w:val="ASAPHeading 7,MUS7,ASAPHeading 71,ASAPHeading 72,ASAPHeading 73,ASAPHeading 74,H7,letter list,lettered list,letter list1,lettered list1,letter list2,lettered list2,letter list11,lettered list11,letter list3,lettered list3,letter list12"/>
    <w:basedOn w:val="Normln"/>
    <w:next w:val="Normln"/>
    <w:link w:val="Nadpis7Char"/>
    <w:qFormat/>
    <w:rsid w:val="00313578"/>
    <w:pPr>
      <w:spacing w:before="240" w:after="60" w:line="276" w:lineRule="auto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Základní kapitola Char,Deloitte Heading 1 Char,Kapitola Char,Kapitola1 Char,Kapitola2 Char,Kapitola3 Char,Kapitola4 Char,Kapitola5 Char,Kapitola11 Char,Kapitola21 Char,Kapitola31 Char,Kapitola41 Char,Kapitola6 Char"/>
    <w:basedOn w:val="Standardnpsmoodstavce"/>
    <w:link w:val="Nadpis1"/>
    <w:rsid w:val="00313578"/>
    <w:rPr>
      <w:rFonts w:ascii="Arial" w:eastAsia="Calibri" w:hAnsi="Arial" w:cs="Times New Roman"/>
      <w:b/>
      <w:bCs/>
      <w:sz w:val="28"/>
      <w:szCs w:val="28"/>
    </w:rPr>
  </w:style>
  <w:style w:type="character" w:customStyle="1" w:styleId="Nadpis4Char">
    <w:name w:val="Nadpis 4 Char"/>
    <w:aliases w:val="V_Head4 Char,Nadpis 4T Char,ASAPHeading 4 Char,Nabidka 4 Char,Podkapitola3 Char,Aufgabe Char,MUS4 Char,H4 Char,PA Micro Section Char,beton Nadpis 4 Char,Odstavec 1 Char,Odstavec 11 Char,Odstavec 12 Char,Odstavec 13 Char,Odstavec 14 Char"/>
    <w:basedOn w:val="Standardnpsmoodstavce"/>
    <w:link w:val="Nadpis4"/>
    <w:rsid w:val="00313578"/>
    <w:rPr>
      <w:rFonts w:ascii="Calibri" w:eastAsia="Calibri" w:hAnsi="Calibri" w:cs="Times New Roman"/>
      <w:b/>
      <w:bCs/>
      <w:sz w:val="28"/>
      <w:szCs w:val="28"/>
    </w:rPr>
  </w:style>
  <w:style w:type="character" w:customStyle="1" w:styleId="Nadpis6Char">
    <w:name w:val="Nadpis 6 Char"/>
    <w:aliases w:val="ASAPHeading 6 Char,H6 Char,MUS6 Char,ASAPHeading 61 Char,ASAPHeading 62 Char,ASAPHeading 63 Char,ASAPHeading 64 Char,ASAPHeading 65 Char,ASAPHeading 66 Char,ASAPHeading 611 Char,ASAPHeading 621 Char,ASAPHeading 631 Char,ASAPHeading 67 Char"/>
    <w:basedOn w:val="Standardnpsmoodstavce"/>
    <w:link w:val="Nadpis6"/>
    <w:rsid w:val="00313578"/>
    <w:rPr>
      <w:rFonts w:ascii="Calibri" w:eastAsia="Calibri" w:hAnsi="Calibri" w:cs="Times New Roman"/>
      <w:b/>
      <w:szCs w:val="20"/>
    </w:rPr>
  </w:style>
  <w:style w:type="character" w:customStyle="1" w:styleId="Nadpis7Char">
    <w:name w:val="Nadpis 7 Char"/>
    <w:aliases w:val="ASAPHeading 7 Char,MUS7 Char,ASAPHeading 71 Char,ASAPHeading 72 Char,ASAPHeading 73 Char,ASAPHeading 74 Char,H7 Char,letter list Char,lettered list Char,letter list1 Char,lettered list1 Char,letter list2 Char,lettered list2 Char"/>
    <w:basedOn w:val="Standardnpsmoodstavce"/>
    <w:link w:val="Nadpis7"/>
    <w:rsid w:val="00313578"/>
    <w:rPr>
      <w:rFonts w:ascii="Calibri" w:eastAsia="Calibri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31357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13578"/>
    <w:rPr>
      <w:rFonts w:ascii="Calibri" w:eastAsia="Calibri" w:hAnsi="Calibri" w:cs="Times New Roman"/>
      <w:sz w:val="16"/>
      <w:szCs w:val="16"/>
    </w:rPr>
  </w:style>
  <w:style w:type="paragraph" w:customStyle="1" w:styleId="CommentSubject1">
    <w:name w:val="Comment Subject1"/>
    <w:basedOn w:val="Textkomente"/>
    <w:next w:val="Textkomente"/>
    <w:uiPriority w:val="99"/>
    <w:semiHidden/>
    <w:rsid w:val="00313578"/>
    <w:rPr>
      <w:rFonts w:ascii="Calibri" w:hAnsi="Calibri"/>
      <w:b/>
      <w:bCs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35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3578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Malmstedt</dc:creator>
  <cp:lastModifiedBy>Picková Marie</cp:lastModifiedBy>
  <cp:revision>2</cp:revision>
  <dcterms:created xsi:type="dcterms:W3CDTF">2011-07-17T18:47:00Z</dcterms:created>
  <dcterms:modified xsi:type="dcterms:W3CDTF">2011-07-17T18:47:00Z</dcterms:modified>
</cp:coreProperties>
</file>