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E43" w:rsidRDefault="00D56E43" w:rsidP="00D56E43">
      <w:pPr>
        <w:ind w:firstLine="0"/>
        <w:rPr>
          <w:b/>
          <w:sz w:val="28"/>
          <w:szCs w:val="28"/>
        </w:rPr>
      </w:pPr>
      <w:r>
        <w:rPr>
          <w:b/>
          <w:sz w:val="28"/>
          <w:szCs w:val="28"/>
        </w:rPr>
        <w:t>Příloha 4</w:t>
      </w:r>
    </w:p>
    <w:p w:rsidR="002F266A" w:rsidRPr="00D56E43" w:rsidRDefault="00605170" w:rsidP="00D56E43">
      <w:pPr>
        <w:ind w:firstLine="0"/>
        <w:rPr>
          <w:b/>
          <w:sz w:val="28"/>
          <w:szCs w:val="28"/>
        </w:rPr>
      </w:pPr>
      <w:r w:rsidRPr="00D56E43">
        <w:rPr>
          <w:b/>
          <w:sz w:val="28"/>
          <w:szCs w:val="28"/>
        </w:rPr>
        <w:t>Specifikace propojení</w:t>
      </w:r>
      <w:r w:rsidR="004D5367">
        <w:rPr>
          <w:b/>
          <w:sz w:val="28"/>
          <w:szCs w:val="28"/>
        </w:rPr>
        <w:t xml:space="preserve"> </w:t>
      </w:r>
      <w:proofErr w:type="spellStart"/>
      <w:r w:rsidRPr="00D56E43">
        <w:rPr>
          <w:b/>
          <w:sz w:val="28"/>
          <w:szCs w:val="28"/>
        </w:rPr>
        <w:t>Profi</w:t>
      </w:r>
      <w:proofErr w:type="spellEnd"/>
      <w:r w:rsidRPr="00D56E43">
        <w:rPr>
          <w:b/>
          <w:sz w:val="28"/>
          <w:szCs w:val="28"/>
        </w:rPr>
        <w:t xml:space="preserve"> testu do systému ISA</w:t>
      </w:r>
      <w:r w:rsidR="0073434C">
        <w:rPr>
          <w:b/>
          <w:sz w:val="28"/>
          <w:szCs w:val="28"/>
        </w:rPr>
        <w:t>+</w:t>
      </w:r>
    </w:p>
    <w:p w:rsidR="00605170" w:rsidRDefault="00605170"/>
    <w:p w:rsidR="00605170" w:rsidRPr="00242414" w:rsidRDefault="00605170">
      <w:pPr>
        <w:rPr>
          <w:color w:val="0070C0"/>
        </w:rPr>
      </w:pPr>
      <w:r w:rsidRPr="00242414">
        <w:rPr>
          <w:color w:val="0070C0"/>
        </w:rPr>
        <w:t>Výsledky testu musí uživateli kromě interpretace výsledků nabídnout možnost uplatnění ve dvou či třech okruzích pracovních činností, kter</w:t>
      </w:r>
      <w:r w:rsidR="004D5367">
        <w:rPr>
          <w:color w:val="0070C0"/>
        </w:rPr>
        <w:t>é</w:t>
      </w:r>
      <w:r w:rsidRPr="00242414">
        <w:rPr>
          <w:color w:val="0070C0"/>
        </w:rPr>
        <w:t xml:space="preserve"> vycházejí z konstrukce informačně poradenského systému ISA+. Je na uživateli – žákovi 8. nebo 9. třídy základní školy, aby si vybral ten, který by mu nejvíce vyhovoval a mohl vstoupit do vzdělávací nabídky ISA+.</w:t>
      </w:r>
      <w:r w:rsidR="00D56E43" w:rsidRPr="00242414">
        <w:rPr>
          <w:color w:val="0070C0"/>
        </w:rPr>
        <w:t xml:space="preserve"> Zároveň by měla být nějakým způsobem doporučena úroveň vzdělání – vyučení či maturita, případně podrobněji (vyučení s nižší úrovní, vyučení s výhledem na možnost pokračování v nástavbě, maturita v oborech s odborným výcvikem, maturita, maturita s výhledem vysokoškolského studia, maturita všeobecná – k podrobnější orientaci viz </w:t>
      </w:r>
      <w:hyperlink r:id="rId6" w:history="1">
        <w:r w:rsidR="00D56E43" w:rsidRPr="00242414">
          <w:rPr>
            <w:rStyle w:val="Hypertextovodkaz"/>
            <w:color w:val="0070C0"/>
          </w:rPr>
          <w:t>http://www.infoabsolvent.cz/KatalogOboru/SeznamKategorii.aspx</w:t>
        </w:r>
      </w:hyperlink>
      <w:r w:rsidR="00D56E43" w:rsidRPr="00242414">
        <w:rPr>
          <w:color w:val="0070C0"/>
        </w:rPr>
        <w:t xml:space="preserve">. </w:t>
      </w:r>
    </w:p>
    <w:p w:rsidR="00605170" w:rsidRPr="00242414" w:rsidRDefault="00605170">
      <w:pPr>
        <w:rPr>
          <w:color w:val="0070C0"/>
        </w:rPr>
      </w:pPr>
      <w:r w:rsidRPr="00242414">
        <w:rPr>
          <w:color w:val="0070C0"/>
        </w:rPr>
        <w:t>Okruhy pracovních činností jsou již dány systémem ISA+</w:t>
      </w:r>
      <w:r w:rsidR="003E28B2" w:rsidRPr="00242414">
        <w:rPr>
          <w:color w:val="0070C0"/>
        </w:rPr>
        <w:t xml:space="preserve"> a jsou následující. V systému jsou zatím používány dvojí názvy</w:t>
      </w:r>
      <w:r w:rsidR="004D5367">
        <w:rPr>
          <w:color w:val="0070C0"/>
        </w:rPr>
        <w:t>. O</w:t>
      </w:r>
      <w:r w:rsidR="003E28B2" w:rsidRPr="00242414">
        <w:rPr>
          <w:color w:val="0070C0"/>
        </w:rPr>
        <w:t>čekáváme</w:t>
      </w:r>
      <w:r w:rsidR="004D5367">
        <w:rPr>
          <w:color w:val="0070C0"/>
        </w:rPr>
        <w:t>,</w:t>
      </w:r>
      <w:r w:rsidR="003E28B2" w:rsidRPr="00242414">
        <w:rPr>
          <w:color w:val="0070C0"/>
        </w:rPr>
        <w:t xml:space="preserve"> </w:t>
      </w:r>
      <w:r w:rsidR="00D56E43" w:rsidRPr="00242414">
        <w:rPr>
          <w:color w:val="0070C0"/>
        </w:rPr>
        <w:t xml:space="preserve">že budou v průběhu tvorby upřesněny – nepůjde však o zásadní změny v členění. </w:t>
      </w:r>
    </w:p>
    <w:p w:rsidR="00111543" w:rsidRPr="00242414" w:rsidRDefault="00111543">
      <w:pPr>
        <w:rPr>
          <w:color w:val="0070C0"/>
        </w:rPr>
      </w:pPr>
    </w:p>
    <w:p w:rsidR="00111543" w:rsidRPr="00242414" w:rsidRDefault="005309F3" w:rsidP="002F7201">
      <w:pPr>
        <w:ind w:firstLine="0"/>
        <w:rPr>
          <w:color w:val="0070C0"/>
        </w:rPr>
      </w:pPr>
      <w:r w:rsidRPr="00242414">
        <w:rPr>
          <w:color w:val="0070C0"/>
        </w:rPr>
        <w:t>M</w:t>
      </w:r>
      <w:r w:rsidR="00111543" w:rsidRPr="00242414">
        <w:rPr>
          <w:color w:val="0070C0"/>
        </w:rPr>
        <w:t xml:space="preserve">ontování, seřizování, opravy, údržba </w:t>
      </w:r>
      <w:r w:rsidR="00111543" w:rsidRPr="00242414">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Montování, seřizování, opravy, údržba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 xml:space="preserve">Důležitý je smysl pro detail, vztah k technice, zručnost, systematičnost. Předmětem práce jsou věci (technika, stroje, přístroje, součásti). Na nižší kvalifikační úrovni může jít jen o "péči" o techniku (čištění, promazávání, základní údržba). Na vyšší úrovni je to montování, výměny částí. Na nejvyšší úrovni probíhá celá posloupnost činností - diagnostika (objevení příčiny technického problému, často s využitím měřicí či počítačové techniky), rozhodnutí o způsobu opravy - rozmontování - výměna vadných částí - smontování. </w:t>
      </w:r>
    </w:p>
    <w:p w:rsidR="002F7201" w:rsidRDefault="002F7201">
      <w:pPr>
        <w:rPr>
          <w:color w:val="0070C0"/>
        </w:rPr>
      </w:pPr>
    </w:p>
    <w:p w:rsidR="00111543" w:rsidRDefault="005309F3" w:rsidP="002F7201">
      <w:pPr>
        <w:ind w:firstLine="0"/>
        <w:rPr>
          <w:color w:val="0070C0"/>
        </w:rPr>
      </w:pPr>
      <w:r>
        <w:rPr>
          <w:color w:val="0070C0"/>
        </w:rPr>
        <w:t>Péče o lidi</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Pečování, ošetřování, léčení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Důležitý je smysl pro detail, systematičnost, většinou i zručnost. A hlavně vztah k člověku. Na nejnižší kvalifikační úrovni se jedná o pečování, vyšší úroveň je ošetřování, nejvyšší úroveň je léčení. U léčení zpravidla probíhá posloupnost činností - diagnostika (objevení příčiny nemoci, často s též využitím měřicí či počítačové techniky) - rozhodnutí o způsobu léčení - vlastní léčení, které může být pomocí léků anebo také pomocí chirurgické zákroku - operace.</w:t>
      </w:r>
    </w:p>
    <w:p w:rsidR="002F7201" w:rsidRDefault="002F7201">
      <w:pPr>
        <w:rPr>
          <w:color w:val="0070C0"/>
        </w:rPr>
      </w:pPr>
    </w:p>
    <w:p w:rsidR="005309F3" w:rsidRDefault="005309F3" w:rsidP="002F7201">
      <w:pPr>
        <w:ind w:firstLine="0"/>
        <w:rPr>
          <w:color w:val="0070C0"/>
        </w:rPr>
      </w:pPr>
      <w:r>
        <w:rPr>
          <w:color w:val="0070C0"/>
        </w:rPr>
        <w:t>Zhotovování, výroba a o</w:t>
      </w:r>
      <w:r w:rsidR="00111543" w:rsidRPr="00111543">
        <w:rPr>
          <w:color w:val="0070C0"/>
        </w:rPr>
        <w:t>bsluha výrobních strojů</w:t>
      </w:r>
      <w:r>
        <w:rPr>
          <w:color w:val="0070C0"/>
        </w:rPr>
        <w:t xml:space="preserve"> a zařízení</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Obsluha výrobních strojů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Podstatou činností je používání strojů a zařízení (důležité je nebát se jich, naučit se je obsluhovat, ale není třeba rozumět jejich principům a konstrukci), schopnost reagovat na stavy výrobního procesu, smysl pro kvalitu výrobku, cit pro materiál. Jde o proces</w:t>
      </w:r>
      <w:r w:rsidR="004D5367">
        <w:rPr>
          <w:rFonts w:cs="Arial"/>
          <w:color w:val="4B4B4B"/>
          <w:sz w:val="18"/>
          <w:szCs w:val="18"/>
        </w:rPr>
        <w:t xml:space="preserve">, </w:t>
      </w:r>
      <w:r w:rsidRPr="002F7201">
        <w:rPr>
          <w:rFonts w:cs="Arial"/>
          <w:color w:val="4B4B4B"/>
          <w:sz w:val="18"/>
          <w:szCs w:val="18"/>
        </w:rPr>
        <w:t>při němž je pomocí strojů a zařízení přetvářen materiál na výrobek. Jsou tu dva základní způsoby výroby. 1) kusová, neautomatizovaná, člověk je "blíž" výrobnímu procesu, vidí výsledky své práce přímo, měl by být zručnější. 2) sériová s různými stupně automatizace, člověk je "vzdálenější" výrobnímu procesu, vidí ho prostřednictvím signalizačních kontrolek a monitorů, měl by být schopen sledovat parametry procesu, rozhodovat o jejich změnách.</w:t>
      </w:r>
    </w:p>
    <w:p w:rsidR="002F7201" w:rsidRDefault="002F7201">
      <w:pPr>
        <w:rPr>
          <w:color w:val="0070C0"/>
        </w:rPr>
      </w:pPr>
    </w:p>
    <w:p w:rsidR="00111543" w:rsidRDefault="005309F3" w:rsidP="002F7201">
      <w:pPr>
        <w:ind w:firstLine="0"/>
        <w:rPr>
          <w:color w:val="0070C0"/>
        </w:rPr>
      </w:pPr>
      <w:r>
        <w:rPr>
          <w:color w:val="0070C0"/>
        </w:rPr>
        <w:t>V</w:t>
      </w:r>
      <w:r w:rsidR="00111543" w:rsidRPr="00111543">
        <w:rPr>
          <w:color w:val="0070C0"/>
        </w:rPr>
        <w:t>ýchova, vzdělávání</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Výchova, vzdělávání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Není vytvářen výrobek ale člověk. Zde není a nesmí být sériovost, ale naopak přístup co nejvíce individuální. Důležitý je vztah k dětem, cit pro spravedlnost, přirozená autorita, být tak trochu hercem, umět jednoduše, jasně a srozumitelně formulovat a vysvětlovat, nepodléhat náladám, nenechat se "vytočit".</w:t>
      </w:r>
    </w:p>
    <w:p w:rsidR="002F7201" w:rsidRDefault="002F7201">
      <w:pPr>
        <w:rPr>
          <w:color w:val="0070C0"/>
        </w:rPr>
      </w:pPr>
    </w:p>
    <w:p w:rsidR="00111543" w:rsidRDefault="005309F3" w:rsidP="002F7201">
      <w:pPr>
        <w:ind w:firstLine="0"/>
        <w:rPr>
          <w:color w:val="0070C0"/>
        </w:rPr>
      </w:pPr>
      <w:r>
        <w:rPr>
          <w:color w:val="0070C0"/>
        </w:rPr>
        <w:t>O</w:t>
      </w:r>
      <w:r w:rsidR="00111543" w:rsidRPr="00111543">
        <w:rPr>
          <w:color w:val="0070C0"/>
        </w:rPr>
        <w:t>bsluha nevýrobních strojů</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lastRenderedPageBreak/>
        <w:t xml:space="preserve">Obsluha nevýrobních strojů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 xml:space="preserve">Podstatou činností je používání strojů a zařízení (důležité je nebát se jich, naučit se je obsluhovat, ale není třeba rozumět jejich principům a konstrukci), schopnost reagovat na stavy procesu. Ale už tu nejde o výrobu, čili nesledují se tu rozměry a kvalita hmatatelného výrobku, ale určité "dění", určitý proces. Energetika má blízko k vysoce automatizovaným výrobám (sledování průběhu a parametrů procesu a reagování na jejich hodnoty), zvuková nebo osvětlovací technika přecházejí do salonního uměleckého prostředí, častá je kooperace s uměleckými pracovníky, naopak obsluha stavebních strojů probíhá za "hrubých" podmínek, navíc venku, často ve spojení s jízdou, ale i zde jako všude u obsluhy strojů se jedná o ovládání tlačítek a dalších ovládacích prvků, o sledování reálného procesu i různých signalizačních kontrolek a ciferníků, o reagování na to jak stroj pracuje a jak probíhá výrobní či nevýrobní proces, ve vztahu k technice jde všude uživatelský přístup, ale úplný technický </w:t>
      </w:r>
      <w:proofErr w:type="spellStart"/>
      <w:r w:rsidRPr="002F7201">
        <w:rPr>
          <w:rFonts w:cs="Arial"/>
          <w:color w:val="4B4B4B"/>
          <w:sz w:val="18"/>
          <w:szCs w:val="18"/>
        </w:rPr>
        <w:t>antitalent</w:t>
      </w:r>
      <w:proofErr w:type="spellEnd"/>
      <w:r w:rsidRPr="002F7201">
        <w:rPr>
          <w:rFonts w:cs="Arial"/>
          <w:color w:val="4B4B4B"/>
          <w:sz w:val="18"/>
          <w:szCs w:val="18"/>
        </w:rPr>
        <w:t xml:space="preserve"> to dělat také nemůže.</w:t>
      </w:r>
    </w:p>
    <w:p w:rsidR="002F7201" w:rsidRDefault="002F7201">
      <w:pPr>
        <w:rPr>
          <w:color w:val="0070C0"/>
        </w:rPr>
      </w:pPr>
    </w:p>
    <w:p w:rsidR="00111543" w:rsidRDefault="005309F3" w:rsidP="002F7201">
      <w:pPr>
        <w:ind w:firstLine="0"/>
        <w:rPr>
          <w:color w:val="0070C0"/>
        </w:rPr>
      </w:pPr>
      <w:r>
        <w:rPr>
          <w:color w:val="0070C0"/>
        </w:rPr>
        <w:t>P</w:t>
      </w:r>
      <w:r w:rsidR="00111543" w:rsidRPr="00111543">
        <w:rPr>
          <w:color w:val="0070C0"/>
        </w:rPr>
        <w:t>éče o zvířata</w:t>
      </w:r>
      <w:r>
        <w:rPr>
          <w:color w:val="0070C0"/>
        </w:rPr>
        <w:t>, o</w:t>
      </w:r>
      <w:r w:rsidR="00111543" w:rsidRPr="00111543">
        <w:rPr>
          <w:color w:val="0070C0"/>
        </w:rPr>
        <w:t xml:space="preserve"> rostliny</w:t>
      </w:r>
      <w:r>
        <w:rPr>
          <w:color w:val="0070C0"/>
        </w:rPr>
        <w:t xml:space="preserve"> a o přírodu</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Péče o zvířata nebo rostliny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Od techniky zase návrat k živým organismům, už to nejsou lidé, ale zvířata a rostlinstvo. Analogicky jako při péči o lidi, i k nim je důležitý ci</w:t>
      </w:r>
      <w:r w:rsidR="004D5367">
        <w:rPr>
          <w:rFonts w:cs="Arial"/>
          <w:color w:val="4B4B4B"/>
          <w:sz w:val="18"/>
          <w:szCs w:val="18"/>
        </w:rPr>
        <w:t>tl</w:t>
      </w:r>
      <w:r w:rsidRPr="002F7201">
        <w:rPr>
          <w:rFonts w:cs="Arial"/>
          <w:color w:val="4B4B4B"/>
          <w:sz w:val="18"/>
          <w:szCs w:val="18"/>
        </w:rPr>
        <w:t xml:space="preserve">ivý vztah. Obecně je zde důležitý i celkově vztah k přírodě. Vztah ale nestačí, vedle něj musí být znalosti o organismech, výživě, nemocech, ať už jde o zvířata nebo o rostlinstvo. Je tu zpravidla kombinace "fajnových" odborných činností, které člověka baví s činnostmi méně záživnými, zato fyzicky náročnějšími, takže je s nimi třeba počítat. </w:t>
      </w:r>
    </w:p>
    <w:p w:rsidR="002F7201" w:rsidRDefault="002F7201">
      <w:pPr>
        <w:rPr>
          <w:color w:val="0070C0"/>
        </w:rPr>
      </w:pPr>
    </w:p>
    <w:p w:rsidR="00111543" w:rsidRDefault="005309F3" w:rsidP="002F7201">
      <w:pPr>
        <w:ind w:firstLine="0"/>
        <w:rPr>
          <w:color w:val="0070C0"/>
        </w:rPr>
      </w:pPr>
      <w:r>
        <w:rPr>
          <w:color w:val="0070C0"/>
        </w:rPr>
        <w:t>R</w:t>
      </w:r>
      <w:r w:rsidR="00111543" w:rsidRPr="00111543">
        <w:rPr>
          <w:color w:val="0070C0"/>
        </w:rPr>
        <w:t xml:space="preserve">uční </w:t>
      </w:r>
      <w:r>
        <w:rPr>
          <w:color w:val="0070C0"/>
        </w:rPr>
        <w:t>zhotovování –</w:t>
      </w:r>
      <w:r w:rsidR="00111543" w:rsidRPr="00111543">
        <w:rPr>
          <w:color w:val="0070C0"/>
        </w:rPr>
        <w:t xml:space="preserve"> uměleck</w:t>
      </w:r>
      <w:r>
        <w:rPr>
          <w:color w:val="0070C0"/>
        </w:rPr>
        <w:t>é předměty</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Převážně ruční výroba, někdy i umělecká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Důležitý tu je cit pro materiál, nejen ho umět zpracovat, ale i ho správně vybrat. Tento materiál se tady v rukách řemeslníka a před jeho očima postupně přetváří, mění svůj tvar</w:t>
      </w:r>
      <w:r w:rsidR="0073434C">
        <w:rPr>
          <w:rFonts w:cs="Arial"/>
          <w:color w:val="4B4B4B"/>
          <w:sz w:val="18"/>
          <w:szCs w:val="18"/>
        </w:rPr>
        <w:t xml:space="preserve">, </w:t>
      </w:r>
      <w:r w:rsidRPr="002F7201">
        <w:rPr>
          <w:rFonts w:cs="Arial"/>
          <w:color w:val="4B4B4B"/>
          <w:sz w:val="18"/>
          <w:szCs w:val="18"/>
        </w:rPr>
        <w:t>až dospěje ke konečnému výrobku. Důležitá je zručnost, představivost a tvůrčí schopnosti, někdy i fyzická síla. Většinou jde o výběrové málo</w:t>
      </w:r>
      <w:r w:rsidR="009F1F62">
        <w:rPr>
          <w:rFonts w:cs="Arial"/>
          <w:color w:val="4B4B4B"/>
          <w:sz w:val="18"/>
          <w:szCs w:val="18"/>
        </w:rPr>
        <w:t xml:space="preserve"> </w:t>
      </w:r>
      <w:r w:rsidRPr="002F7201">
        <w:rPr>
          <w:rFonts w:cs="Arial"/>
          <w:color w:val="4B4B4B"/>
          <w:sz w:val="18"/>
          <w:szCs w:val="18"/>
        </w:rPr>
        <w:t>četné profese, pro které je důležitý umělecko-řemeslný talent.</w:t>
      </w:r>
    </w:p>
    <w:p w:rsidR="002F7201" w:rsidRDefault="002F7201">
      <w:pPr>
        <w:rPr>
          <w:color w:val="0070C0"/>
        </w:rPr>
      </w:pPr>
    </w:p>
    <w:p w:rsidR="00111543" w:rsidRDefault="005309F3" w:rsidP="002F7201">
      <w:pPr>
        <w:ind w:firstLine="0"/>
        <w:rPr>
          <w:color w:val="0070C0"/>
        </w:rPr>
      </w:pPr>
      <w:r>
        <w:rPr>
          <w:color w:val="0070C0"/>
        </w:rPr>
        <w:t>R</w:t>
      </w:r>
      <w:r w:rsidRPr="00111543">
        <w:rPr>
          <w:color w:val="0070C0"/>
        </w:rPr>
        <w:t xml:space="preserve">uční </w:t>
      </w:r>
      <w:r>
        <w:rPr>
          <w:color w:val="0070C0"/>
        </w:rPr>
        <w:t>zhotovování -</w:t>
      </w:r>
      <w:r w:rsidR="00111543" w:rsidRPr="00111543">
        <w:rPr>
          <w:color w:val="0070C0"/>
        </w:rPr>
        <w:t xml:space="preserve"> potravin</w:t>
      </w:r>
      <w:r>
        <w:rPr>
          <w:color w:val="0070C0"/>
        </w:rPr>
        <w:t>y</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Výroba potravin, příprava pokrmů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Příprava potravin a pokrmů je kombinace práce šikovných rukou a obsluhy zařízení, jimž netřeba rozumět, jen je umět obsluhovat a naučit se nastavovat parametry podle druhů pokrmů a receptur. I u ručních prací se vychází z receptur při přípravě a směšování surovin, kde jsou důležité jejich vzájemné poměry, takže je třeba umět dobře počítat. Znát receptury ale nestačí, je třeba praktická zkušenost s přípravou jednotlivých druhů pokrmů, také zručnost a u dobrých kuchařů, cukrářů a podobných pracovníků také určitá nápaditost, tvůrčí schopnosti, estetické cítění (vnášejí do toho svou originalitu - viz "takové perníčky jako dělá babička, nikdo jiný neumí"). Nutné jsou hygienické návyky. Práci s potravinami nemůže dělat bacilonosič.</w:t>
      </w:r>
    </w:p>
    <w:p w:rsidR="002F7201" w:rsidRDefault="002F7201">
      <w:pPr>
        <w:rPr>
          <w:color w:val="0070C0"/>
        </w:rPr>
      </w:pPr>
    </w:p>
    <w:p w:rsidR="00111543" w:rsidRDefault="005309F3" w:rsidP="002F7201">
      <w:pPr>
        <w:ind w:firstLine="0"/>
        <w:rPr>
          <w:color w:val="0070C0"/>
        </w:rPr>
      </w:pPr>
      <w:r>
        <w:rPr>
          <w:color w:val="0070C0"/>
        </w:rPr>
        <w:t>Z</w:t>
      </w:r>
      <w:r w:rsidR="00111543" w:rsidRPr="00111543">
        <w:rPr>
          <w:color w:val="0070C0"/>
        </w:rPr>
        <w:t xml:space="preserve">hotovování </w:t>
      </w:r>
      <w:r>
        <w:rPr>
          <w:color w:val="0070C0"/>
        </w:rPr>
        <w:t>a</w:t>
      </w:r>
      <w:r w:rsidR="00111543" w:rsidRPr="00111543">
        <w:rPr>
          <w:color w:val="0070C0"/>
        </w:rPr>
        <w:t xml:space="preserve"> opravy staveb </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Zhotovování nebo opravy staveb a jejich zařízení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Stavba má mnoho částí, skládají se jak z klasických stavebních materiálů, tak z kovových a dřevěných dílů. Stále více se přechází od klasického stavování a lepen cihel, tašek apod. k montáži větších dílů. Přes všechnu mechanizaci tu jsou stále nejdůležitější šikovné ruce, zásada 2x měř a jednou řež a velká opatrnost, čili dodržování zásad bezpečnosti. Také je důležitá určitá fyzická zdatnost, odolnost proti výk</w:t>
      </w:r>
      <w:r w:rsidR="0073434C">
        <w:rPr>
          <w:rFonts w:cs="Arial"/>
          <w:color w:val="4B4B4B"/>
          <w:sz w:val="18"/>
          <w:szCs w:val="18"/>
        </w:rPr>
        <w:t>y</w:t>
      </w:r>
      <w:r w:rsidRPr="002F7201">
        <w:rPr>
          <w:rFonts w:cs="Arial"/>
          <w:color w:val="4B4B4B"/>
          <w:sz w:val="18"/>
          <w:szCs w:val="18"/>
        </w:rPr>
        <w:t xml:space="preserve">vům počasí, netrpět závratěmi. Z venkovní stavby přejdeme dovnitř, aby stavba nebyla jen stavbou, ale domovem, kanceláří či školou. U těchto prací je třeba vždy si všechno dobře rozměřit a propočítat. Vlastní práce je náročná na přesnost, u těch, kdo vytvářejí nějaké plochy (podlaháři, obkladači) to musí být absolutně rovné, do sebe zapadající, s dokonalým povrchem, vždyť ti lidé se na to pak budou dívat dvacet let i déle. Čili požadavky na pečlivost a přesnost, </w:t>
      </w:r>
      <w:proofErr w:type="gramStart"/>
      <w:r w:rsidRPr="002F7201">
        <w:rPr>
          <w:rFonts w:cs="Arial"/>
          <w:color w:val="4B4B4B"/>
          <w:sz w:val="18"/>
          <w:szCs w:val="18"/>
        </w:rPr>
        <w:t>platí</w:t>
      </w:r>
      <w:proofErr w:type="gramEnd"/>
      <w:r w:rsidRPr="002F7201">
        <w:rPr>
          <w:rFonts w:cs="Arial"/>
          <w:color w:val="4B4B4B"/>
          <w:sz w:val="18"/>
          <w:szCs w:val="18"/>
        </w:rPr>
        <w:t xml:space="preserve"> dvakrát </w:t>
      </w:r>
      <w:proofErr w:type="gramStart"/>
      <w:r w:rsidRPr="002F7201">
        <w:rPr>
          <w:rFonts w:cs="Arial"/>
          <w:color w:val="4B4B4B"/>
          <w:sz w:val="18"/>
          <w:szCs w:val="18"/>
        </w:rPr>
        <w:t>měř</w:t>
      </w:r>
      <w:proofErr w:type="gramEnd"/>
      <w:r w:rsidR="0073434C">
        <w:rPr>
          <w:rFonts w:cs="Arial"/>
          <w:color w:val="4B4B4B"/>
          <w:sz w:val="18"/>
          <w:szCs w:val="18"/>
        </w:rPr>
        <w:t>,</w:t>
      </w:r>
      <w:r w:rsidRPr="002F7201">
        <w:rPr>
          <w:rFonts w:cs="Arial"/>
          <w:color w:val="4B4B4B"/>
          <w:sz w:val="18"/>
          <w:szCs w:val="18"/>
        </w:rPr>
        <w:t xml:space="preserve"> jednou řež. Oproti profesím venkovních staveb jsou tu lepší klimatické podmínky, čistější práce. </w:t>
      </w:r>
    </w:p>
    <w:p w:rsidR="002F7201" w:rsidRDefault="002F7201">
      <w:pPr>
        <w:rPr>
          <w:color w:val="0070C0"/>
        </w:rPr>
      </w:pPr>
    </w:p>
    <w:p w:rsidR="00111543" w:rsidRDefault="005309F3" w:rsidP="002F7201">
      <w:pPr>
        <w:ind w:firstLine="0"/>
        <w:rPr>
          <w:color w:val="0070C0"/>
        </w:rPr>
      </w:pPr>
      <w:r>
        <w:rPr>
          <w:color w:val="0070C0"/>
        </w:rPr>
        <w:t>O</w:t>
      </w:r>
      <w:r w:rsidR="00111543" w:rsidRPr="00111543">
        <w:rPr>
          <w:color w:val="0070C0"/>
        </w:rPr>
        <w:t>bsluha lidí</w:t>
      </w:r>
      <w:r>
        <w:rPr>
          <w:color w:val="0070C0"/>
        </w:rPr>
        <w:t xml:space="preserve"> </w:t>
      </w:r>
      <w:r w:rsidR="00111543" w:rsidRPr="00111543">
        <w:rPr>
          <w:color w:val="0070C0"/>
        </w:rPr>
        <w:t>- osobní služby</w:t>
      </w:r>
      <w:r>
        <w:rPr>
          <w:color w:val="0070C0"/>
        </w:rPr>
        <w:t xml:space="preserve"> a prodej</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Obsluha lidí, péče o ně - osobní služby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 xml:space="preserve">Jedná se </w:t>
      </w:r>
      <w:r w:rsidR="0073434C">
        <w:rPr>
          <w:rFonts w:cs="Arial"/>
          <w:color w:val="4B4B4B"/>
          <w:sz w:val="18"/>
          <w:szCs w:val="18"/>
        </w:rPr>
        <w:t xml:space="preserve">o </w:t>
      </w:r>
      <w:r w:rsidRPr="002F7201">
        <w:rPr>
          <w:rFonts w:cs="Arial"/>
          <w:color w:val="4B4B4B"/>
          <w:sz w:val="18"/>
          <w:szCs w:val="18"/>
        </w:rPr>
        <w:t>obsluhu lidí, která často přechází do péče o tyto lidi. Je nutné znát odbornou pr</w:t>
      </w:r>
      <w:r w:rsidR="0073434C">
        <w:rPr>
          <w:rFonts w:cs="Arial"/>
          <w:color w:val="4B4B4B"/>
          <w:sz w:val="18"/>
          <w:szCs w:val="18"/>
        </w:rPr>
        <w:t>o</w:t>
      </w:r>
      <w:r w:rsidRPr="002F7201">
        <w:rPr>
          <w:rFonts w:cs="Arial"/>
          <w:color w:val="4B4B4B"/>
          <w:sz w:val="18"/>
          <w:szCs w:val="18"/>
        </w:rPr>
        <w:t xml:space="preserve">blematiku (ať už kadeřnickou, kosmetickou, gastronomickou nebo </w:t>
      </w:r>
      <w:proofErr w:type="spellStart"/>
      <w:r w:rsidRPr="002F7201">
        <w:rPr>
          <w:rFonts w:cs="Arial"/>
          <w:color w:val="4B4B4B"/>
          <w:sz w:val="18"/>
          <w:szCs w:val="18"/>
        </w:rPr>
        <w:t>zbožíznalskou</w:t>
      </w:r>
      <w:proofErr w:type="spellEnd"/>
      <w:r w:rsidRPr="002F7201">
        <w:rPr>
          <w:rFonts w:cs="Arial"/>
          <w:color w:val="4B4B4B"/>
          <w:sz w:val="18"/>
          <w:szCs w:val="18"/>
        </w:rPr>
        <w:t xml:space="preserve">), je nutná i zručnost a určitý cit a často i estetické </w:t>
      </w:r>
      <w:r w:rsidRPr="002F7201">
        <w:rPr>
          <w:rFonts w:cs="Arial"/>
          <w:color w:val="4B4B4B"/>
          <w:sz w:val="18"/>
          <w:szCs w:val="18"/>
        </w:rPr>
        <w:lastRenderedPageBreak/>
        <w:t>cítění. Důležité ve vztahu k lidem je trpělivost a příjemné vystupování, i když zákazníci takoví vůbec být nemusí. Obvykle je součástí práce i určitá adm</w:t>
      </w:r>
      <w:r w:rsidR="0073434C">
        <w:rPr>
          <w:rFonts w:cs="Arial"/>
          <w:color w:val="4B4B4B"/>
          <w:sz w:val="18"/>
          <w:szCs w:val="18"/>
        </w:rPr>
        <w:t>i</w:t>
      </w:r>
      <w:r w:rsidRPr="002F7201">
        <w:rPr>
          <w:rFonts w:cs="Arial"/>
          <w:color w:val="4B4B4B"/>
          <w:sz w:val="18"/>
          <w:szCs w:val="18"/>
        </w:rPr>
        <w:t>nistrativa vyžadující přesnost. Pracovníci těchto pro</w:t>
      </w:r>
      <w:r w:rsidR="0073434C">
        <w:rPr>
          <w:rFonts w:cs="Arial"/>
          <w:color w:val="4B4B4B"/>
          <w:sz w:val="18"/>
          <w:szCs w:val="18"/>
        </w:rPr>
        <w:t>f</w:t>
      </w:r>
      <w:r w:rsidRPr="002F7201">
        <w:rPr>
          <w:rFonts w:cs="Arial"/>
          <w:color w:val="4B4B4B"/>
          <w:sz w:val="18"/>
          <w:szCs w:val="18"/>
        </w:rPr>
        <w:t>esí velmi často stojí celý den na nohou, prakticky si nesednou. Navíc u číšníků a servírek se jedná o hodně naběhaných kilometrů, o dobrou paměť a taky o práci na směny a o víkendech. Prakticky u všech těchto profesí dochází k příjmu plateb od zákazníků, čili nutná je pozornost (s tím, že čím dál víc se platí kartou).</w:t>
      </w:r>
    </w:p>
    <w:p w:rsidR="002F7201" w:rsidRDefault="002F7201">
      <w:pPr>
        <w:rPr>
          <w:color w:val="0070C0"/>
        </w:rPr>
      </w:pPr>
    </w:p>
    <w:p w:rsidR="00111543" w:rsidRDefault="005309F3" w:rsidP="00CF7643">
      <w:pPr>
        <w:keepNext/>
        <w:ind w:firstLine="0"/>
        <w:rPr>
          <w:color w:val="0070C0"/>
        </w:rPr>
      </w:pPr>
      <w:r>
        <w:rPr>
          <w:color w:val="0070C0"/>
        </w:rPr>
        <w:t>O</w:t>
      </w:r>
      <w:r w:rsidR="00111543" w:rsidRPr="00111543">
        <w:rPr>
          <w:color w:val="0070C0"/>
        </w:rPr>
        <w:t>bsluha lidí</w:t>
      </w:r>
      <w:r>
        <w:rPr>
          <w:color w:val="0070C0"/>
        </w:rPr>
        <w:t xml:space="preserve"> </w:t>
      </w:r>
      <w:r w:rsidR="00111543" w:rsidRPr="00111543">
        <w:rPr>
          <w:color w:val="0070C0"/>
        </w:rPr>
        <w:t>- cestovní ruch</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Obsluha lidí, péče o ně - cestovní ruch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Podstatou činností je jednání s lidmi, péče o lidi, pomáhání lidem. Důležitá je trpělivost a příjemné vystupování. Navíc to ale z velké části probíhá v cizím jazyce. Takže důležité je jejich perfektní ovládání, hlavně angličtiny, s níž se lze domluvit prakticky všude. Navíc jsou zde nároky na organizační schopnosti.</w:t>
      </w:r>
    </w:p>
    <w:p w:rsidR="002F7201" w:rsidRDefault="002F7201">
      <w:pPr>
        <w:rPr>
          <w:color w:val="0070C0"/>
        </w:rPr>
      </w:pPr>
    </w:p>
    <w:p w:rsidR="00111543" w:rsidRDefault="005309F3" w:rsidP="002F7201">
      <w:pPr>
        <w:ind w:firstLine="0"/>
        <w:rPr>
          <w:color w:val="0070C0"/>
        </w:rPr>
      </w:pPr>
      <w:r>
        <w:rPr>
          <w:color w:val="0070C0"/>
        </w:rPr>
        <w:t>V</w:t>
      </w:r>
      <w:r w:rsidR="00111543" w:rsidRPr="00111543">
        <w:rPr>
          <w:color w:val="0070C0"/>
        </w:rPr>
        <w:t xml:space="preserve">ymýšlení, </w:t>
      </w:r>
      <w:r>
        <w:rPr>
          <w:color w:val="0070C0"/>
        </w:rPr>
        <w:t>nápady, výpočty, nová řešení – v technické oblasti</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Vymýšlení, navrhování něčeho nového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Jedná se o tvůrčí práci, vymýšlení, nápady, vytváření něčeho nového. Zdá se to zajímavé a zábavné, ale vyžaduje to logické, často i technické myšlení, vynalézavost a tvůrčí schopnosti, většinou i prostorovou představivost, kombinační schopnosti a ne každý je tímto obdařen. Navíc je důležitá i přesnost a pečlivost, systematický způsob práce protože nestačí jen něco vymyslet, ale i to přesně propočítat a dovést to detailů, do stavu, podle kterého jde ty stroje nebo stavby vyrábět a stavět, pokud tam jsou chyby, může dojít ke katastrofám (třeba spadne most nebo se protrhne přehrada).</w:t>
      </w:r>
    </w:p>
    <w:p w:rsidR="002F7201" w:rsidRDefault="002F7201">
      <w:pPr>
        <w:rPr>
          <w:color w:val="0070C0"/>
        </w:rPr>
      </w:pPr>
    </w:p>
    <w:p w:rsidR="00111543" w:rsidRDefault="005309F3" w:rsidP="002F7201">
      <w:pPr>
        <w:ind w:firstLine="0"/>
        <w:rPr>
          <w:color w:val="0070C0"/>
        </w:rPr>
      </w:pPr>
      <w:r>
        <w:rPr>
          <w:color w:val="0070C0"/>
        </w:rPr>
        <w:t>V</w:t>
      </w:r>
      <w:r w:rsidRPr="00111543">
        <w:rPr>
          <w:color w:val="0070C0"/>
        </w:rPr>
        <w:t xml:space="preserve">ymýšlení, </w:t>
      </w:r>
      <w:r>
        <w:rPr>
          <w:color w:val="0070C0"/>
        </w:rPr>
        <w:t xml:space="preserve">nápady, výpočty, jednání a analytické činnosti – v oblasti </w:t>
      </w:r>
      <w:r w:rsidR="00111543" w:rsidRPr="00111543">
        <w:rPr>
          <w:color w:val="0070C0"/>
        </w:rPr>
        <w:t>obchod</w:t>
      </w:r>
      <w:r>
        <w:rPr>
          <w:color w:val="0070C0"/>
        </w:rPr>
        <w:t>u a ekonomiky</w:t>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Obchodování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Obchod, fenomén dnešní doby</w:t>
      </w:r>
      <w:r w:rsidR="0073434C">
        <w:rPr>
          <w:rFonts w:cs="Arial"/>
          <w:color w:val="4B4B4B"/>
          <w:sz w:val="18"/>
          <w:szCs w:val="18"/>
        </w:rPr>
        <w:t xml:space="preserve"> </w:t>
      </w:r>
      <w:r w:rsidRPr="002F7201">
        <w:rPr>
          <w:rFonts w:cs="Arial"/>
          <w:color w:val="4B4B4B"/>
          <w:sz w:val="18"/>
          <w:szCs w:val="18"/>
        </w:rPr>
        <w:t>je o nápadech, o něčem, co zaujme lidi, že je to přesvědčí, aby si něco koupili. K tomu musí být slušné a příjemné vystupování, schopnost jednat s</w:t>
      </w:r>
      <w:r w:rsidR="0073434C">
        <w:rPr>
          <w:rFonts w:cs="Arial"/>
          <w:color w:val="4B4B4B"/>
          <w:sz w:val="18"/>
          <w:szCs w:val="18"/>
        </w:rPr>
        <w:t> </w:t>
      </w:r>
      <w:r w:rsidRPr="002F7201">
        <w:rPr>
          <w:rFonts w:cs="Arial"/>
          <w:color w:val="4B4B4B"/>
          <w:sz w:val="18"/>
          <w:szCs w:val="18"/>
        </w:rPr>
        <w:t>lidmi</w:t>
      </w:r>
      <w:r w:rsidR="0073434C">
        <w:rPr>
          <w:rFonts w:cs="Arial"/>
          <w:color w:val="4B4B4B"/>
          <w:sz w:val="18"/>
          <w:szCs w:val="18"/>
        </w:rPr>
        <w:t xml:space="preserve">, </w:t>
      </w:r>
      <w:r w:rsidRPr="002F7201">
        <w:rPr>
          <w:rFonts w:cs="Arial"/>
          <w:color w:val="4B4B4B"/>
          <w:sz w:val="18"/>
          <w:szCs w:val="18"/>
        </w:rPr>
        <w:t xml:space="preserve">umět lidi takzvaně „ukecat“, reagovat na neočekávané otázky. Taky umění vžít </w:t>
      </w:r>
      <w:r w:rsidR="0073434C">
        <w:rPr>
          <w:rFonts w:cs="Arial"/>
          <w:color w:val="4B4B4B"/>
          <w:sz w:val="18"/>
          <w:szCs w:val="18"/>
        </w:rPr>
        <w:t xml:space="preserve">se </w:t>
      </w:r>
      <w:r w:rsidRPr="002F7201">
        <w:rPr>
          <w:rFonts w:cs="Arial"/>
          <w:color w:val="4B4B4B"/>
          <w:sz w:val="18"/>
          <w:szCs w:val="18"/>
        </w:rPr>
        <w:t xml:space="preserve">do myšlení druhých. Ale obchod je i ekonomika - to ukazuje druhá scéna. Každý obchod musí mít svou kalkulaci, kdo ji neudělá, nedopadne dobře. Důležitý je selský rozum a dobré počty, což ale nestačí, slouží k tomu celá velká ekonomická věda. A všechno dohromady dělá úspěch na trhu. </w:t>
      </w:r>
      <w:r w:rsidR="0073434C">
        <w:rPr>
          <w:rFonts w:cs="Arial"/>
          <w:color w:val="4B4B4B"/>
          <w:sz w:val="18"/>
          <w:szCs w:val="18"/>
        </w:rPr>
        <w:t>Č</w:t>
      </w:r>
      <w:r w:rsidRPr="002F7201">
        <w:rPr>
          <w:rFonts w:cs="Arial"/>
          <w:color w:val="4B4B4B"/>
          <w:sz w:val="18"/>
          <w:szCs w:val="18"/>
        </w:rPr>
        <w:t>lověk s ekonomickým vzděláním může pracovat nejen pro podnik a jeho ekonomiku, ale může "spekulovat", je to obchodování, které vyžaduje odhadovat, jak se budou chovat ostatní, jak budou reagovat, je to kombinace ekonomiky a psychologie. Jde o práci s informacemi, o jejich vyhledávání, třídění, vyhodnocování, o sledování vývoje, o srovnávání mnoha různých údajů a na základě toho odhady, jak vývoj bude pokračovat dál a pak rozhodn</w:t>
      </w:r>
      <w:r w:rsidR="0073434C">
        <w:rPr>
          <w:rFonts w:cs="Arial"/>
          <w:color w:val="4B4B4B"/>
          <w:sz w:val="18"/>
          <w:szCs w:val="18"/>
        </w:rPr>
        <w:t>u</w:t>
      </w:r>
      <w:r w:rsidRPr="002F7201">
        <w:rPr>
          <w:rFonts w:cs="Arial"/>
          <w:color w:val="4B4B4B"/>
          <w:sz w:val="18"/>
          <w:szCs w:val="18"/>
        </w:rPr>
        <w:t>tí o koupi či prodeji. Vypadá to lákavě, ale uspějí v tom jen ti nejlepší, mnoho lidí ale může pracovat při zpracování informací pro ty, kteří rozhodují o těch transakcích.</w:t>
      </w:r>
    </w:p>
    <w:p w:rsidR="002F7201" w:rsidRDefault="002F7201">
      <w:pPr>
        <w:rPr>
          <w:color w:val="0070C0"/>
        </w:rPr>
      </w:pPr>
    </w:p>
    <w:p w:rsidR="00111543" w:rsidRDefault="005309F3" w:rsidP="002F7201">
      <w:pPr>
        <w:ind w:firstLine="0"/>
        <w:rPr>
          <w:color w:val="0070C0"/>
        </w:rPr>
      </w:pPr>
      <w:r>
        <w:rPr>
          <w:color w:val="0070C0"/>
        </w:rPr>
        <w:t xml:space="preserve">Analytické činnosti – v oblasti </w:t>
      </w:r>
      <w:r w:rsidR="00111543" w:rsidRPr="00111543">
        <w:rPr>
          <w:color w:val="0070C0"/>
        </w:rPr>
        <w:t>počítač</w:t>
      </w:r>
      <w:r>
        <w:rPr>
          <w:color w:val="0070C0"/>
        </w:rPr>
        <w:t>ů a informačních systémů</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Navrhování, programování nebo správa počítačových systémů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Počítače - to není jen programování, ale i projektování velkých systémů, které je třeba navrhnout tak, aby se s nimi jejich uživatelům dobře pracovalo. To všechno někdo musí podrobit důkladnému rozboru, někdo na základě toho musí celý systém navrhnout, někdo musí vytvořit programy. A poté se o celý systém někdo musí starat, udržovat informace, aby nebyly zastaralé, a aby celý systém fungoval, tak jak má. Opět se jedná o práci s inf</w:t>
      </w:r>
      <w:r w:rsidR="0073434C">
        <w:rPr>
          <w:rFonts w:cs="Arial"/>
          <w:color w:val="4B4B4B"/>
          <w:sz w:val="18"/>
          <w:szCs w:val="18"/>
        </w:rPr>
        <w:t>o</w:t>
      </w:r>
      <w:r w:rsidRPr="002F7201">
        <w:rPr>
          <w:rFonts w:cs="Arial"/>
          <w:color w:val="4B4B4B"/>
          <w:sz w:val="18"/>
          <w:szCs w:val="18"/>
        </w:rPr>
        <w:t>rmacemi, o jejich vyhledávání, třídění, posuzování a využití pro rozhodování. Důležitá je schopnost rozpoznat a posoudit požadavky budoucích uživatelů, pro ně se systémy vytvářejí, jim musejí vyhovovat. Kromě toho jsou třeba také tvůrčí schopnosti. A počítače je třeba také udržovat, zajišťovat jejich provozuschopnos</w:t>
      </w:r>
      <w:r w:rsidR="0073434C">
        <w:rPr>
          <w:rFonts w:cs="Arial"/>
          <w:color w:val="4B4B4B"/>
          <w:sz w:val="18"/>
          <w:szCs w:val="18"/>
        </w:rPr>
        <w:t>t</w:t>
      </w:r>
      <w:r w:rsidRPr="002F7201">
        <w:rPr>
          <w:rFonts w:cs="Arial"/>
          <w:color w:val="4B4B4B"/>
          <w:sz w:val="18"/>
          <w:szCs w:val="18"/>
        </w:rPr>
        <w:t xml:space="preserve">, je třeba obnovovat celé počítačové vybavení. Ke všemu je třeba schopnost logicky a systematicky uvažovat. </w:t>
      </w:r>
    </w:p>
    <w:p w:rsidR="002F7201" w:rsidRDefault="002F7201">
      <w:pPr>
        <w:rPr>
          <w:color w:val="0070C0"/>
        </w:rPr>
      </w:pPr>
    </w:p>
    <w:p w:rsidR="00111543" w:rsidRDefault="00675C30" w:rsidP="002F7201">
      <w:pPr>
        <w:ind w:firstLine="0"/>
        <w:rPr>
          <w:color w:val="0070C0"/>
        </w:rPr>
      </w:pPr>
      <w:r>
        <w:rPr>
          <w:color w:val="0070C0"/>
        </w:rPr>
        <w:t>Zpracování technologických postupů, plánování výrobních a nevýrobních provozů, řízení</w:t>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Řízení, organizování, plánování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Plánovat výrobu a detailně rozpracovávat její postup je třeba ve všech výrobách. Technologové musí mít schopnost organizovat práci, mít představivo</w:t>
      </w:r>
      <w:r w:rsidR="0073434C">
        <w:rPr>
          <w:rFonts w:cs="Arial"/>
          <w:color w:val="4B4B4B"/>
          <w:sz w:val="18"/>
          <w:szCs w:val="18"/>
        </w:rPr>
        <w:t>s</w:t>
      </w:r>
      <w:r w:rsidRPr="002F7201">
        <w:rPr>
          <w:rFonts w:cs="Arial"/>
          <w:color w:val="4B4B4B"/>
          <w:sz w:val="18"/>
          <w:szCs w:val="18"/>
        </w:rPr>
        <w:t>t, jak jednotlivé výrobní operace probíhají, jaké jsou jejich výsledky, jak by na sebe měly navazovat. Je to podobné jako při hře v šachy, kdy je třeba myslet na někol</w:t>
      </w:r>
      <w:r w:rsidR="0073434C">
        <w:rPr>
          <w:rFonts w:cs="Arial"/>
          <w:color w:val="4B4B4B"/>
          <w:sz w:val="18"/>
          <w:szCs w:val="18"/>
        </w:rPr>
        <w:t>i</w:t>
      </w:r>
      <w:r w:rsidRPr="002F7201">
        <w:rPr>
          <w:rFonts w:cs="Arial"/>
          <w:color w:val="4B4B4B"/>
          <w:sz w:val="18"/>
          <w:szCs w:val="18"/>
        </w:rPr>
        <w:t>k tahů do</w:t>
      </w:r>
      <w:r w:rsidR="0073434C">
        <w:rPr>
          <w:rFonts w:cs="Arial"/>
          <w:color w:val="4B4B4B"/>
          <w:sz w:val="18"/>
          <w:szCs w:val="18"/>
        </w:rPr>
        <w:t>p</w:t>
      </w:r>
      <w:r w:rsidRPr="002F7201">
        <w:rPr>
          <w:rFonts w:cs="Arial"/>
          <w:color w:val="4B4B4B"/>
          <w:sz w:val="18"/>
          <w:szCs w:val="18"/>
        </w:rPr>
        <w:t xml:space="preserve">ředu. To je třeba i při plánování výrobních postupů. Důležitý </w:t>
      </w:r>
      <w:proofErr w:type="spellStart"/>
      <w:r w:rsidRPr="002F7201">
        <w:rPr>
          <w:rFonts w:cs="Arial"/>
          <w:color w:val="4B4B4B"/>
          <w:sz w:val="18"/>
          <w:szCs w:val="18"/>
        </w:rPr>
        <w:t>ja</w:t>
      </w:r>
      <w:proofErr w:type="spellEnd"/>
      <w:r w:rsidRPr="002F7201">
        <w:rPr>
          <w:rFonts w:cs="Arial"/>
          <w:color w:val="4B4B4B"/>
          <w:sz w:val="18"/>
          <w:szCs w:val="18"/>
        </w:rPr>
        <w:t xml:space="preserve"> také určitý technický talent. Ten, kdo řídí provozy, musí </w:t>
      </w:r>
      <w:r w:rsidRPr="002F7201">
        <w:rPr>
          <w:rFonts w:cs="Arial"/>
          <w:color w:val="4B4B4B"/>
          <w:sz w:val="18"/>
          <w:szCs w:val="18"/>
        </w:rPr>
        <w:lastRenderedPageBreak/>
        <w:t>podobně jako technolog, mít schopnost organizovat práci, mít představivost, jak jednotlivé výrobní operace probíhají, jaké jsou jejich výsledky, jak by na sebe měly navazovat. Ale navíc musí umět rozhodovat okamžitě, řešit i nečekané problémy. Manažer také musí řídit konkrétní lidi, rozdělit jim práci, musí vzít v úvahu jejich schopnosti a vlastnosti i jejich vzájemné vztahy, musí je umět přesvědčit, musí rozhodovat o jejich odměňování.</w:t>
      </w:r>
    </w:p>
    <w:p w:rsidR="002F7201" w:rsidRDefault="002F7201">
      <w:pPr>
        <w:rPr>
          <w:color w:val="0070C0"/>
        </w:rPr>
      </w:pPr>
    </w:p>
    <w:p w:rsidR="00111543" w:rsidRDefault="00675C30" w:rsidP="00CF7643">
      <w:pPr>
        <w:keepNext/>
        <w:ind w:firstLine="0"/>
        <w:rPr>
          <w:color w:val="0070C0"/>
        </w:rPr>
      </w:pPr>
      <w:r>
        <w:rPr>
          <w:color w:val="0070C0"/>
        </w:rPr>
        <w:t>J</w:t>
      </w:r>
      <w:r w:rsidR="00111543" w:rsidRPr="00111543">
        <w:rPr>
          <w:color w:val="0070C0"/>
        </w:rPr>
        <w:t>ednání</w:t>
      </w:r>
      <w:r>
        <w:rPr>
          <w:color w:val="0070C0"/>
        </w:rPr>
        <w:t xml:space="preserve"> s lidmi, vyjednávání</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Vyjednávání, zastupování zájmů, poradenství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Pro lidi těchto profesí je společné, že pracují hlavně ústy, i když před tím, než něco vysloví, tak si to v hlavě musí správně a rychle srovnat, protože co se jednou vysloví, už nelze vzít zpět. Musejí mít kultivované vystupování, umět jednat lidmi, souvisle a srozumitelně formulovat, nenechat se vyvést z míry, umět pohotově reagovat, umět přesvědčovat. Zastupují často jiné, přejímají tak zodpovědnost za úspěšný výsledek jednání. Buď jako právníci zastupující klienty, jako tiskoví mlu</w:t>
      </w:r>
      <w:r w:rsidR="0073434C">
        <w:rPr>
          <w:rFonts w:cs="Arial"/>
          <w:color w:val="4B4B4B"/>
          <w:sz w:val="18"/>
          <w:szCs w:val="18"/>
        </w:rPr>
        <w:t>v</w:t>
      </w:r>
      <w:r w:rsidRPr="002F7201">
        <w:rPr>
          <w:rFonts w:cs="Arial"/>
          <w:color w:val="4B4B4B"/>
          <w:sz w:val="18"/>
          <w:szCs w:val="18"/>
        </w:rPr>
        <w:t>čí, zastupující různé organizace, jako novináři. A také jako lidé, kteří radí - poradci. Poradci samozřejmě musejí dobře rozumět tomu, o čem radí.</w:t>
      </w:r>
    </w:p>
    <w:p w:rsidR="002F7201" w:rsidRDefault="002F7201">
      <w:pPr>
        <w:rPr>
          <w:color w:val="0070C0"/>
        </w:rPr>
      </w:pPr>
    </w:p>
    <w:p w:rsidR="00111543" w:rsidRDefault="002F7201" w:rsidP="002F7201">
      <w:pPr>
        <w:ind w:firstLine="0"/>
        <w:rPr>
          <w:color w:val="0070C0"/>
        </w:rPr>
      </w:pPr>
      <w:r>
        <w:rPr>
          <w:color w:val="0070C0"/>
        </w:rPr>
        <w:t>K</w:t>
      </w:r>
      <w:r w:rsidR="00111543" w:rsidRPr="00111543">
        <w:rPr>
          <w:color w:val="0070C0"/>
        </w:rPr>
        <w:t>ontrol</w:t>
      </w:r>
      <w:r w:rsidR="00675C30">
        <w:rPr>
          <w:color w:val="0070C0"/>
        </w:rPr>
        <w:t>a, revize</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Kontrolní činnost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Kontrolují se zpravidla buď údaje (záznamy, dokumenty, doklady, informace, většinou jde o čísla) nebo technická zařízení, tzn. funkce, parametry, rozměry, čast</w:t>
      </w:r>
      <w:r w:rsidR="0073434C">
        <w:rPr>
          <w:rFonts w:cs="Arial"/>
          <w:color w:val="4B4B4B"/>
          <w:sz w:val="18"/>
          <w:szCs w:val="18"/>
        </w:rPr>
        <w:t>o</w:t>
      </w:r>
      <w:r w:rsidRPr="002F7201">
        <w:rPr>
          <w:rFonts w:cs="Arial"/>
          <w:color w:val="4B4B4B"/>
          <w:sz w:val="18"/>
          <w:szCs w:val="18"/>
        </w:rPr>
        <w:t xml:space="preserve"> s využitím nějakých měřicích nebo zkušebních přístrojů. </w:t>
      </w:r>
      <w:r w:rsidR="0073434C" w:rsidRPr="002F7201">
        <w:rPr>
          <w:rFonts w:cs="Arial"/>
          <w:color w:val="4B4B4B"/>
          <w:sz w:val="18"/>
          <w:szCs w:val="18"/>
        </w:rPr>
        <w:t>P</w:t>
      </w:r>
      <w:r w:rsidRPr="002F7201">
        <w:rPr>
          <w:rFonts w:cs="Arial"/>
          <w:color w:val="4B4B4B"/>
          <w:sz w:val="18"/>
          <w:szCs w:val="18"/>
        </w:rPr>
        <w:t>ro</w:t>
      </w:r>
      <w:r w:rsidR="0073434C">
        <w:rPr>
          <w:rFonts w:cs="Arial"/>
          <w:color w:val="4B4B4B"/>
          <w:sz w:val="18"/>
          <w:szCs w:val="18"/>
        </w:rPr>
        <w:t xml:space="preserve"> </w:t>
      </w:r>
      <w:r w:rsidRPr="002F7201">
        <w:rPr>
          <w:rFonts w:cs="Arial"/>
          <w:color w:val="4B4B4B"/>
          <w:sz w:val="18"/>
          <w:szCs w:val="18"/>
        </w:rPr>
        <w:t>všechny, ať pracují s čísly či s technickými zařízeními, je důležitá přesnost, pečlivost, systematičnost, spolehlivost.</w:t>
      </w:r>
    </w:p>
    <w:p w:rsidR="002F7201" w:rsidRDefault="002F7201">
      <w:pPr>
        <w:rPr>
          <w:color w:val="0070C0"/>
        </w:rPr>
      </w:pPr>
    </w:p>
    <w:p w:rsidR="00111543" w:rsidRDefault="00675C30" w:rsidP="002F7201">
      <w:pPr>
        <w:ind w:firstLine="0"/>
        <w:rPr>
          <w:color w:val="0070C0"/>
        </w:rPr>
      </w:pPr>
      <w:r>
        <w:rPr>
          <w:color w:val="0070C0"/>
        </w:rPr>
        <w:t>Zajišťování o</w:t>
      </w:r>
      <w:r w:rsidR="00111543" w:rsidRPr="00111543">
        <w:rPr>
          <w:color w:val="0070C0"/>
        </w:rPr>
        <w:t>chran</w:t>
      </w:r>
      <w:r>
        <w:rPr>
          <w:color w:val="0070C0"/>
        </w:rPr>
        <w:t>y a bezpečnosti, armáda</w:t>
      </w:r>
      <w:r w:rsidR="00111543" w:rsidRPr="00111543">
        <w:rPr>
          <w:color w:val="0070C0"/>
        </w:rPr>
        <w:tab/>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Ochrana osob, majetku, státu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Kontrola v sobě může zahrnovat také zabezpečení proti osobám, které nemusejí mít vždy počestné úmysly, kontrola je zde součástí celkové ochrany, ať už objektů, budov nebo osob. Na kontrolu tu musejí navazovat další činnosti zabezpečující tuto ochranu, do nichž patří jak kultivované řešení problému jednáním, tak v případě nutnosti i fyzický zásah. Důležitá je spolehlivost, umění jednat s lidmi, fyzická kondice, v některých případech i sebeobrana a zacházení se střelnou zbraní. Služba v armádě je v činnostech zaměřených na ochranu a bezpečnost nejv</w:t>
      </w:r>
      <w:r w:rsidR="0073434C">
        <w:rPr>
          <w:rFonts w:cs="Arial"/>
          <w:color w:val="4B4B4B"/>
          <w:sz w:val="18"/>
          <w:szCs w:val="18"/>
        </w:rPr>
        <w:t>y</w:t>
      </w:r>
      <w:r w:rsidRPr="002F7201">
        <w:rPr>
          <w:rFonts w:cs="Arial"/>
          <w:color w:val="4B4B4B"/>
          <w:sz w:val="18"/>
          <w:szCs w:val="18"/>
        </w:rPr>
        <w:t>šším stupněm. Dnešní armáda je založená na vysoké profesionalitě a na vyspělé technice. Samotná armáda představuje široké pole různých profesních zaměření, včetně uplatnění pro ženy. Společné znaky a předpoklady se tu proto těžko hledají, obecně je to hlavně připravenost na vysoké nasazení, dobrá psychická i fyzická odolnost, spolehlivost.</w:t>
      </w:r>
    </w:p>
    <w:p w:rsidR="002F7201" w:rsidRDefault="002F7201">
      <w:pPr>
        <w:rPr>
          <w:color w:val="0070C0"/>
        </w:rPr>
      </w:pPr>
    </w:p>
    <w:p w:rsidR="00605170" w:rsidRDefault="00675C30" w:rsidP="002F7201">
      <w:pPr>
        <w:ind w:firstLine="0"/>
        <w:rPr>
          <w:color w:val="0070C0"/>
        </w:rPr>
      </w:pPr>
      <w:r>
        <w:rPr>
          <w:color w:val="0070C0"/>
        </w:rPr>
        <w:t>Administrativa, referentské a správní činnosti</w:t>
      </w:r>
      <w:r w:rsidR="00605170">
        <w:rPr>
          <w:color w:val="0070C0"/>
        </w:rPr>
        <w:t xml:space="preserve"> </w:t>
      </w:r>
    </w:p>
    <w:p w:rsidR="002F7201" w:rsidRPr="002F7201" w:rsidRDefault="002F7201" w:rsidP="002F7201">
      <w:pPr>
        <w:keepNext/>
        <w:shd w:val="clear" w:color="auto" w:fill="ECECEC"/>
        <w:spacing w:before="45"/>
        <w:ind w:firstLine="0"/>
        <w:jc w:val="left"/>
        <w:outlineLvl w:val="1"/>
        <w:rPr>
          <w:rFonts w:ascii="Tahoma" w:hAnsi="Tahoma" w:cs="Tahoma"/>
          <w:color w:val="5D5D5D"/>
          <w:kern w:val="36"/>
          <w:sz w:val="34"/>
          <w:szCs w:val="34"/>
        </w:rPr>
      </w:pPr>
      <w:r w:rsidRPr="002F7201">
        <w:rPr>
          <w:rFonts w:ascii="Tahoma" w:hAnsi="Tahoma" w:cs="Tahoma"/>
          <w:color w:val="5D5D5D"/>
          <w:kern w:val="36"/>
          <w:sz w:val="34"/>
          <w:szCs w:val="34"/>
        </w:rPr>
        <w:t xml:space="preserve">Evidování, zaznamenávání, vedení dokumentace, práce s písemnostmi </w:t>
      </w:r>
    </w:p>
    <w:p w:rsidR="002F7201" w:rsidRPr="002F7201" w:rsidRDefault="002F7201" w:rsidP="002F7201">
      <w:pPr>
        <w:shd w:val="clear" w:color="auto" w:fill="FFFFFF"/>
        <w:spacing w:before="30"/>
        <w:ind w:firstLine="0"/>
        <w:jc w:val="left"/>
        <w:rPr>
          <w:rFonts w:cs="Arial"/>
          <w:color w:val="4B4B4B"/>
          <w:sz w:val="18"/>
          <w:szCs w:val="18"/>
        </w:rPr>
      </w:pPr>
      <w:r w:rsidRPr="002F7201">
        <w:rPr>
          <w:rFonts w:cs="Arial"/>
          <w:color w:val="4B4B4B"/>
          <w:sz w:val="18"/>
          <w:szCs w:val="18"/>
        </w:rPr>
        <w:t xml:space="preserve">Úřednická práce. Má několik úrovní - 1.úroveň jen psaní, vkládání údajů, třídění pošty, vyřizování </w:t>
      </w:r>
      <w:proofErr w:type="gramStart"/>
      <w:r w:rsidRPr="002F7201">
        <w:rPr>
          <w:rFonts w:cs="Arial"/>
          <w:color w:val="4B4B4B"/>
          <w:sz w:val="18"/>
          <w:szCs w:val="18"/>
        </w:rPr>
        <w:t>telefonů, 2</w:t>
      </w:r>
      <w:r w:rsidR="0073434C">
        <w:rPr>
          <w:rFonts w:cs="Arial"/>
          <w:color w:val="4B4B4B"/>
          <w:sz w:val="18"/>
          <w:szCs w:val="18"/>
        </w:rPr>
        <w:t>.</w:t>
      </w:r>
      <w:r w:rsidRPr="002F7201">
        <w:rPr>
          <w:rFonts w:cs="Arial"/>
          <w:color w:val="4B4B4B"/>
          <w:sz w:val="18"/>
          <w:szCs w:val="18"/>
        </w:rPr>
        <w:t>úroveň</w:t>
      </w:r>
      <w:proofErr w:type="gramEnd"/>
      <w:r w:rsidRPr="002F7201">
        <w:rPr>
          <w:rFonts w:cs="Arial"/>
          <w:color w:val="4B4B4B"/>
          <w:sz w:val="18"/>
          <w:szCs w:val="18"/>
        </w:rPr>
        <w:t xml:space="preserve"> je rozšířená o samostatné vedení určité agendy, zodpovědnost za vyřizování určitých záležitostí, ale jen po úřední stránce, např. daňové agendy. Ještě vyšší úroveň - totéž, ale navíc je v tom znalost odborné stránky věci, případně v kombinaci s řízením celého úseku. Předpokladem je přesnost, pečlivost, systematičnost, spolehlivost. U úředníků veřejné správy taky jednání s lidmi.</w:t>
      </w:r>
    </w:p>
    <w:p w:rsidR="002F7201" w:rsidRDefault="002F7201">
      <w:pPr>
        <w:rPr>
          <w:color w:val="0070C0"/>
        </w:rPr>
      </w:pPr>
    </w:p>
    <w:p w:rsidR="002F7201" w:rsidRPr="00242414" w:rsidRDefault="00D56E43" w:rsidP="00ED1478">
      <w:pPr>
        <w:ind w:firstLine="0"/>
        <w:jc w:val="left"/>
        <w:rPr>
          <w:color w:val="0070C0"/>
        </w:rPr>
      </w:pPr>
      <w:r w:rsidRPr="00242414">
        <w:rPr>
          <w:color w:val="0070C0"/>
        </w:rPr>
        <w:t xml:space="preserve">Volbou některého z okruhů se zájemce dostane </w:t>
      </w:r>
      <w:r w:rsidR="00ED1478" w:rsidRPr="00242414">
        <w:rPr>
          <w:color w:val="0070C0"/>
        </w:rPr>
        <w:t xml:space="preserve">přímo </w:t>
      </w:r>
      <w:r w:rsidRPr="00242414">
        <w:rPr>
          <w:color w:val="0070C0"/>
        </w:rPr>
        <w:t xml:space="preserve">na stránku obrazového výběru – viz obr. </w:t>
      </w:r>
      <w:r w:rsidR="00ED1478" w:rsidRPr="00242414">
        <w:rPr>
          <w:color w:val="0070C0"/>
        </w:rPr>
        <w:t xml:space="preserve">uvedený </w:t>
      </w:r>
      <w:r w:rsidRPr="00242414">
        <w:rPr>
          <w:color w:val="0070C0"/>
        </w:rPr>
        <w:t xml:space="preserve">dále nebo </w:t>
      </w:r>
      <w:r w:rsidR="00ED1478" w:rsidRPr="00242414">
        <w:rPr>
          <w:color w:val="0070C0"/>
        </w:rPr>
        <w:t xml:space="preserve">jako příklad </w:t>
      </w:r>
      <w:hyperlink r:id="rId7" w:history="1">
        <w:r w:rsidR="00ED1478" w:rsidRPr="00242414">
          <w:rPr>
            <w:rStyle w:val="Hypertextovodkaz"/>
            <w:color w:val="0070C0"/>
          </w:rPr>
          <w:t>http://www.infoabsolvent.cz/MultimedialniKatalog/ViceInformaci.aspx?web=1&amp;IdFilm=3</w:t>
        </w:r>
      </w:hyperlink>
      <w:r w:rsidR="00ED1478" w:rsidRPr="00242414">
        <w:rPr>
          <w:color w:val="0070C0"/>
        </w:rPr>
        <w:t xml:space="preserve">, </w:t>
      </w:r>
      <w:r w:rsidRPr="00242414">
        <w:rPr>
          <w:color w:val="0070C0"/>
        </w:rPr>
        <w:t xml:space="preserve"> </w:t>
      </w:r>
    </w:p>
    <w:p w:rsidR="00ED1478" w:rsidRPr="00242414" w:rsidRDefault="00BA4AC7" w:rsidP="00D56E43">
      <w:pPr>
        <w:ind w:firstLine="0"/>
        <w:rPr>
          <w:color w:val="0070C0"/>
        </w:rPr>
      </w:pPr>
      <w:hyperlink r:id="rId8" w:history="1">
        <w:r w:rsidR="00ED1478" w:rsidRPr="00242414">
          <w:rPr>
            <w:rStyle w:val="Hypertextovodkaz"/>
            <w:color w:val="0070C0"/>
          </w:rPr>
          <w:t>www.infoabsolvent.cz/MultimedialniKatalog/ViceInformaci.aspx?web=1&amp;IdFilm=12</w:t>
        </w:r>
      </w:hyperlink>
      <w:r w:rsidR="00ED1478" w:rsidRPr="00242414">
        <w:rPr>
          <w:color w:val="0070C0"/>
        </w:rPr>
        <w:t xml:space="preserve">, </w:t>
      </w:r>
    </w:p>
    <w:p w:rsidR="002F7201" w:rsidRPr="00242414" w:rsidRDefault="00ED1478" w:rsidP="00ED1478">
      <w:pPr>
        <w:ind w:firstLine="0"/>
        <w:rPr>
          <w:color w:val="0070C0"/>
        </w:rPr>
      </w:pPr>
      <w:r w:rsidRPr="00242414">
        <w:rPr>
          <w:color w:val="0070C0"/>
        </w:rPr>
        <w:t xml:space="preserve">kde jsou uvedeny příslušné obory vzdělání s upoutávkami ve formě obrázků. Ty nejsou vždy kompletní, to bude v nové ISA+ doplněno, rovněž se poněkud změní seznam oborů. Také upozorňujeme, že </w:t>
      </w:r>
      <w:hyperlink r:id="rId9" w:history="1">
        <w:r w:rsidRPr="00242414">
          <w:rPr>
            <w:rStyle w:val="Hypertextovodkaz"/>
            <w:color w:val="0070C0"/>
          </w:rPr>
          <w:t>www.infoabsolvent.cz</w:t>
        </w:r>
      </w:hyperlink>
      <w:r w:rsidRPr="00242414">
        <w:rPr>
          <w:color w:val="0070C0"/>
        </w:rPr>
        <w:t xml:space="preserve"> je stále ve </w:t>
      </w:r>
      <w:r w:rsidRPr="00242414">
        <w:rPr>
          <w:b/>
          <w:color w:val="0070C0"/>
        </w:rPr>
        <w:t>staré grafické podobě</w:t>
      </w:r>
      <w:r w:rsidRPr="00242414">
        <w:rPr>
          <w:color w:val="0070C0"/>
        </w:rPr>
        <w:t xml:space="preserve">. </w:t>
      </w:r>
      <w:bookmarkStart w:id="0" w:name="_GoBack"/>
      <w:bookmarkEnd w:id="0"/>
      <w:r w:rsidRPr="00242414">
        <w:rPr>
          <w:color w:val="0070C0"/>
        </w:rPr>
        <w:t>To však nic nemění na principech návaznosti, které chceme pro přechod z </w:t>
      </w:r>
      <w:proofErr w:type="spellStart"/>
      <w:r w:rsidRPr="00242414">
        <w:rPr>
          <w:color w:val="0070C0"/>
        </w:rPr>
        <w:t>Profi</w:t>
      </w:r>
      <w:proofErr w:type="spellEnd"/>
      <w:r w:rsidRPr="00242414">
        <w:rPr>
          <w:color w:val="0070C0"/>
        </w:rPr>
        <w:t xml:space="preserve"> testu do ISA+ použít. </w:t>
      </w:r>
    </w:p>
    <w:p w:rsidR="005309F3" w:rsidRDefault="000F47CD" w:rsidP="00E46137">
      <w:pPr>
        <w:spacing w:before="0"/>
        <w:ind w:firstLine="0"/>
        <w:jc w:val="left"/>
        <w:rPr>
          <w:b/>
        </w:rPr>
      </w:pPr>
      <w:r>
        <w:rPr>
          <w:b/>
          <w:noProof/>
        </w:rPr>
        <w:lastRenderedPageBreak/>
        <w:drawing>
          <wp:inline distT="0" distB="0" distL="0" distR="0">
            <wp:extent cx="5939790" cy="6583680"/>
            <wp:effectExtent l="0" t="0" r="3810" b="7620"/>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6583680"/>
                    </a:xfrm>
                    <a:prstGeom prst="rect">
                      <a:avLst/>
                    </a:prstGeom>
                    <a:noFill/>
                    <a:ln>
                      <a:noFill/>
                    </a:ln>
                  </pic:spPr>
                </pic:pic>
              </a:graphicData>
            </a:graphic>
          </wp:inline>
        </w:drawing>
      </w:r>
    </w:p>
    <w:p w:rsidR="00111543" w:rsidRDefault="00111543"/>
    <w:sectPr w:rsidR="001115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15F"/>
    <w:multiLevelType w:val="hybridMultilevel"/>
    <w:tmpl w:val="65001D7C"/>
    <w:lvl w:ilvl="0" w:tplc="D1E0283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19793B"/>
    <w:multiLevelType w:val="hybridMultilevel"/>
    <w:tmpl w:val="D3307B06"/>
    <w:lvl w:ilvl="0" w:tplc="C00C38A2">
      <w:start w:val="1"/>
      <w:numFmt w:val="decimal"/>
      <w:lvlText w:val="%1.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45A43C8"/>
    <w:multiLevelType w:val="hybridMultilevel"/>
    <w:tmpl w:val="11B844FA"/>
    <w:lvl w:ilvl="0" w:tplc="C1BAA29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1"/>
  </w:num>
  <w:num w:numId="5">
    <w:abstractNumId w:val="1"/>
  </w:num>
  <w:num w:numId="6">
    <w:abstractNumId w:val="0"/>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C2F"/>
    <w:rsid w:val="000F47CD"/>
    <w:rsid w:val="00111543"/>
    <w:rsid w:val="001133D1"/>
    <w:rsid w:val="001E4D3E"/>
    <w:rsid w:val="00242414"/>
    <w:rsid w:val="00285600"/>
    <w:rsid w:val="002F266A"/>
    <w:rsid w:val="002F7201"/>
    <w:rsid w:val="003E28B2"/>
    <w:rsid w:val="004D5367"/>
    <w:rsid w:val="005309F3"/>
    <w:rsid w:val="00605170"/>
    <w:rsid w:val="00675C30"/>
    <w:rsid w:val="006D7C2F"/>
    <w:rsid w:val="0073434C"/>
    <w:rsid w:val="00871ACD"/>
    <w:rsid w:val="008929B5"/>
    <w:rsid w:val="009F1F62"/>
    <w:rsid w:val="00BA4AC7"/>
    <w:rsid w:val="00CB443F"/>
    <w:rsid w:val="00CF7643"/>
    <w:rsid w:val="00D56E43"/>
    <w:rsid w:val="00E46137"/>
    <w:rsid w:val="00ED14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nhideWhenUsed="1"/>
    <w:lsdException w:name="header" w:semiHidden="1" w:unhideWhenUsed="1"/>
    <w:lsdException w:name="footer" w:semiHidden="1" w:unhideWhenUsed="1"/>
    <w:lsdException w:name="caption" w:semiHidden="1" w:unhideWhenUsed="1" w:qFormat="1"/>
    <w:lsdException w:name="footnote reference" w:semiHidden="1" w:unhideWhenUsed="1"/>
    <w:lsdException w:name="page number" w:semiHidden="1" w:unhideWhenUsed="1"/>
    <w:lsdException w:name="Title" w:qFormat="1"/>
    <w:lsdException w:name="Default Paragraph Font" w:semiHidden="1" w:unhideWhenUsed="1"/>
    <w:lsdException w:name="Body Text" w:semiHidden="1" w:unhideWhenUsed="1"/>
    <w:lsdException w:name="Body Text Indent" w:semiHidden="1" w:unhideWhenUsed="1"/>
    <w:lsdException w:name="Subtitle"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Hyperlink" w:semiHidden="1" w:uiPriority="99" w:unhideWhenUsed="1"/>
    <w:lsdException w:name="FollowedHyperlink" w:semiHidden="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B443F"/>
    <w:pPr>
      <w:spacing w:before="80"/>
      <w:ind w:firstLine="425"/>
      <w:jc w:val="both"/>
    </w:pPr>
    <w:rPr>
      <w:rFonts w:ascii="Arial" w:hAnsi="Arial"/>
      <w:sz w:val="22"/>
    </w:rPr>
  </w:style>
  <w:style w:type="paragraph" w:styleId="Nadpis1">
    <w:name w:val="heading 1"/>
    <w:basedOn w:val="Normln"/>
    <w:next w:val="Normln"/>
    <w:link w:val="Nadpis1Char"/>
    <w:qFormat/>
    <w:rsid w:val="00CB443F"/>
    <w:pPr>
      <w:keepNext/>
      <w:spacing w:before="240" w:after="60"/>
      <w:ind w:left="357" w:hanging="357"/>
      <w:jc w:val="left"/>
      <w:outlineLvl w:val="0"/>
    </w:pPr>
    <w:rPr>
      <w:b/>
      <w:kern w:val="28"/>
      <w:sz w:val="28"/>
      <w:lang w:eastAsia="en-US"/>
    </w:rPr>
  </w:style>
  <w:style w:type="paragraph" w:styleId="Nadpis2">
    <w:name w:val="heading 2"/>
    <w:basedOn w:val="Normln"/>
    <w:next w:val="Normln"/>
    <w:link w:val="Nadpis2Char"/>
    <w:autoRedefine/>
    <w:qFormat/>
    <w:rsid w:val="00CB443F"/>
    <w:pPr>
      <w:keepNext/>
      <w:spacing w:before="240" w:after="60"/>
      <w:ind w:left="360" w:hanging="360"/>
      <w:jc w:val="left"/>
      <w:outlineLvl w:val="1"/>
    </w:pPr>
    <w:rPr>
      <w:b/>
      <w:sz w:val="24"/>
      <w:lang w:eastAsia="en-US"/>
    </w:rPr>
  </w:style>
  <w:style w:type="paragraph" w:styleId="Nadpis3">
    <w:name w:val="heading 3"/>
    <w:basedOn w:val="Normln"/>
    <w:next w:val="Normln"/>
    <w:link w:val="Nadpis3Char"/>
    <w:qFormat/>
    <w:rsid w:val="00CB443F"/>
    <w:pPr>
      <w:keepNext/>
      <w:spacing w:before="120" w:after="60"/>
      <w:ind w:firstLine="0"/>
      <w:jc w:val="left"/>
      <w:outlineLvl w:val="2"/>
    </w:pPr>
    <w:rPr>
      <w:b/>
      <w:sz w:val="24"/>
      <w:szCs w:val="28"/>
      <w:lang w:eastAsia="en-US"/>
    </w:rPr>
  </w:style>
  <w:style w:type="paragraph" w:styleId="Nadpis4">
    <w:name w:val="heading 4"/>
    <w:basedOn w:val="Normln"/>
    <w:next w:val="Normln"/>
    <w:link w:val="Nadpis4Char"/>
    <w:qFormat/>
    <w:rsid w:val="00CB443F"/>
    <w:pPr>
      <w:keepNext/>
      <w:spacing w:before="120" w:after="60"/>
      <w:ind w:left="425" w:firstLine="0"/>
      <w:jc w:val="left"/>
      <w:outlineLvl w:val="3"/>
    </w:pPr>
    <w:rPr>
      <w:b/>
      <w:sz w:val="24"/>
      <w:szCs w:val="24"/>
      <w:lang w:eastAsia="en-US"/>
    </w:rPr>
  </w:style>
  <w:style w:type="paragraph" w:styleId="Nadpis5">
    <w:name w:val="heading 5"/>
    <w:basedOn w:val="Normln"/>
    <w:next w:val="Normln"/>
    <w:link w:val="Nadpis5Char"/>
    <w:qFormat/>
    <w:rsid w:val="00CB443F"/>
    <w:pPr>
      <w:spacing w:after="60"/>
      <w:ind w:left="425" w:firstLine="0"/>
      <w:jc w:val="left"/>
      <w:outlineLvl w:val="4"/>
    </w:pPr>
    <w:rPr>
      <w:b/>
      <w:lang w:eastAsia="en-US"/>
    </w:rPr>
  </w:style>
  <w:style w:type="paragraph" w:styleId="Nadpis6">
    <w:name w:val="heading 6"/>
    <w:basedOn w:val="Normln"/>
    <w:next w:val="Normln"/>
    <w:link w:val="Nadpis6Char"/>
    <w:qFormat/>
    <w:rsid w:val="00CB443F"/>
    <w:pPr>
      <w:keepNext/>
      <w:ind w:left="425" w:firstLine="0"/>
      <w:jc w:val="left"/>
      <w:outlineLvl w:val="5"/>
    </w:pPr>
    <w:rPr>
      <w:i/>
      <w:lang w:eastAsia="en-US"/>
    </w:rPr>
  </w:style>
  <w:style w:type="paragraph" w:styleId="Nadpis7">
    <w:name w:val="heading 7"/>
    <w:aliases w:val="Obr-tab"/>
    <w:basedOn w:val="Normln"/>
    <w:next w:val="Normln"/>
    <w:link w:val="Nadpis7Char"/>
    <w:qFormat/>
    <w:rsid w:val="00CB443F"/>
    <w:pPr>
      <w:keepNext/>
      <w:spacing w:before="120" w:after="60"/>
      <w:ind w:firstLine="0"/>
      <w:outlineLvl w:val="6"/>
    </w:pPr>
    <w:rPr>
      <w:b/>
      <w:sz w:val="20"/>
      <w:lang w:eastAsia="en-US"/>
    </w:rPr>
  </w:style>
  <w:style w:type="paragraph" w:styleId="Nadpis8">
    <w:name w:val="heading 8"/>
    <w:basedOn w:val="Normln"/>
    <w:next w:val="Normln"/>
    <w:link w:val="Nadpis8Char"/>
    <w:qFormat/>
    <w:rsid w:val="00285600"/>
    <w:pPr>
      <w:spacing w:before="240" w:after="60"/>
      <w:ind w:firstLine="0"/>
      <w:outlineLvl w:val="7"/>
    </w:pPr>
    <w:rPr>
      <w:i/>
      <w:sz w:val="24"/>
    </w:rPr>
  </w:style>
  <w:style w:type="paragraph" w:styleId="Nadpis9">
    <w:name w:val="heading 9"/>
    <w:basedOn w:val="Normln"/>
    <w:next w:val="Normln"/>
    <w:link w:val="Nadpis9Char"/>
    <w:qFormat/>
    <w:rsid w:val="00285600"/>
    <w:pPr>
      <w:spacing w:before="240" w:after="60"/>
      <w:ind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B443F"/>
    <w:rPr>
      <w:rFonts w:ascii="Arial" w:hAnsi="Arial"/>
      <w:b/>
      <w:kern w:val="28"/>
      <w:sz w:val="28"/>
    </w:rPr>
  </w:style>
  <w:style w:type="character" w:customStyle="1" w:styleId="Nadpis2Char">
    <w:name w:val="Nadpis 2 Char"/>
    <w:link w:val="Nadpis2"/>
    <w:rsid w:val="00CB443F"/>
    <w:rPr>
      <w:rFonts w:ascii="Arial" w:hAnsi="Arial"/>
      <w:b/>
      <w:sz w:val="24"/>
    </w:rPr>
  </w:style>
  <w:style w:type="character" w:customStyle="1" w:styleId="Nadpis3Char">
    <w:name w:val="Nadpis 3 Char"/>
    <w:link w:val="Nadpis3"/>
    <w:rsid w:val="00CB443F"/>
    <w:rPr>
      <w:rFonts w:ascii="Arial" w:hAnsi="Arial"/>
      <w:b/>
      <w:sz w:val="24"/>
      <w:szCs w:val="28"/>
    </w:rPr>
  </w:style>
  <w:style w:type="character" w:customStyle="1" w:styleId="Nadpis4Char">
    <w:name w:val="Nadpis 4 Char"/>
    <w:link w:val="Nadpis4"/>
    <w:rsid w:val="00CB443F"/>
    <w:rPr>
      <w:rFonts w:ascii="Arial" w:hAnsi="Arial"/>
      <w:b/>
      <w:sz w:val="24"/>
      <w:szCs w:val="24"/>
    </w:rPr>
  </w:style>
  <w:style w:type="character" w:customStyle="1" w:styleId="Nadpis5Char">
    <w:name w:val="Nadpis 5 Char"/>
    <w:link w:val="Nadpis5"/>
    <w:rsid w:val="00CB443F"/>
    <w:rPr>
      <w:rFonts w:ascii="Arial" w:hAnsi="Arial"/>
      <w:b/>
      <w:sz w:val="22"/>
    </w:rPr>
  </w:style>
  <w:style w:type="character" w:customStyle="1" w:styleId="Nadpis6Char">
    <w:name w:val="Nadpis 6 Char"/>
    <w:link w:val="Nadpis6"/>
    <w:rsid w:val="00CB443F"/>
    <w:rPr>
      <w:rFonts w:ascii="Arial" w:hAnsi="Arial"/>
      <w:i/>
      <w:sz w:val="22"/>
    </w:rPr>
  </w:style>
  <w:style w:type="character" w:customStyle="1" w:styleId="Nadpis7Char">
    <w:name w:val="Nadpis 7 Char"/>
    <w:aliases w:val="Obr-tab Char"/>
    <w:link w:val="Nadpis7"/>
    <w:rsid w:val="00CB443F"/>
    <w:rPr>
      <w:rFonts w:ascii="Arial" w:hAnsi="Arial"/>
      <w:b/>
    </w:rPr>
  </w:style>
  <w:style w:type="character" w:customStyle="1" w:styleId="Nadpis8Char">
    <w:name w:val="Nadpis 8 Char"/>
    <w:link w:val="Nadpis8"/>
    <w:rsid w:val="00285600"/>
    <w:rPr>
      <w:rFonts w:ascii="Arial" w:hAnsi="Arial"/>
      <w:i/>
      <w:sz w:val="24"/>
      <w:lang w:eastAsia="cs-CZ"/>
    </w:rPr>
  </w:style>
  <w:style w:type="character" w:customStyle="1" w:styleId="Nadpis9Char">
    <w:name w:val="Nadpis 9 Char"/>
    <w:link w:val="Nadpis9"/>
    <w:rsid w:val="00285600"/>
    <w:rPr>
      <w:rFonts w:ascii="Arial" w:hAnsi="Arial"/>
      <w:b/>
      <w:i/>
      <w:sz w:val="18"/>
      <w:lang w:eastAsia="cs-CZ"/>
    </w:rPr>
  </w:style>
  <w:style w:type="character" w:styleId="Siln">
    <w:name w:val="Strong"/>
    <w:qFormat/>
    <w:rsid w:val="00285600"/>
    <w:rPr>
      <w:rFonts w:ascii="Times New Roman" w:hAnsi="Times New Roman" w:cs="Times New Roman" w:hint="default"/>
      <w:b/>
      <w:bCs/>
    </w:rPr>
  </w:style>
  <w:style w:type="paragraph" w:customStyle="1" w:styleId="Obrzky-tabulky">
    <w:name w:val="Obrázky-tabulky"/>
    <w:basedOn w:val="Normln"/>
    <w:next w:val="Normln"/>
    <w:rsid w:val="00285600"/>
    <w:pPr>
      <w:spacing w:before="120" w:after="80"/>
      <w:ind w:firstLine="0"/>
      <w:jc w:val="left"/>
    </w:pPr>
    <w:rPr>
      <w:b/>
      <w:sz w:val="20"/>
    </w:rPr>
  </w:style>
  <w:style w:type="paragraph" w:customStyle="1" w:styleId="Textpoznpodarou">
    <w:name w:val="Text pozn.pod čarou"/>
    <w:basedOn w:val="Textpoznpodarou0"/>
    <w:next w:val="Textpoznpodarou0"/>
    <w:qFormat/>
    <w:rsid w:val="00CB443F"/>
    <w:pPr>
      <w:spacing w:before="40"/>
      <w:ind w:firstLine="0"/>
      <w:contextualSpacing/>
    </w:pPr>
  </w:style>
  <w:style w:type="paragraph" w:styleId="Textpoznpodarou0">
    <w:name w:val="footnote text"/>
    <w:basedOn w:val="Normln"/>
    <w:link w:val="TextpoznpodarouChar"/>
    <w:semiHidden/>
    <w:rsid w:val="00285600"/>
    <w:pPr>
      <w:spacing w:before="20"/>
    </w:pPr>
    <w:rPr>
      <w:sz w:val="18"/>
    </w:rPr>
  </w:style>
  <w:style w:type="character" w:customStyle="1" w:styleId="TextpoznpodarouChar">
    <w:name w:val="Text pozn. pod čarou Char"/>
    <w:link w:val="Textpoznpodarou0"/>
    <w:semiHidden/>
    <w:rsid w:val="00285600"/>
    <w:rPr>
      <w:rFonts w:ascii="Arial" w:hAnsi="Arial"/>
      <w:sz w:val="18"/>
      <w:lang w:eastAsia="cs-CZ"/>
    </w:rPr>
  </w:style>
  <w:style w:type="paragraph" w:customStyle="1" w:styleId="Text">
    <w:name w:val="Text"/>
    <w:rsid w:val="00285600"/>
    <w:pPr>
      <w:overflowPunct w:val="0"/>
      <w:autoSpaceDE w:val="0"/>
      <w:autoSpaceDN w:val="0"/>
      <w:adjustRightInd w:val="0"/>
      <w:spacing w:after="100" w:line="288" w:lineRule="auto"/>
      <w:ind w:firstLine="567"/>
      <w:jc w:val="both"/>
      <w:textAlignment w:val="baseline"/>
    </w:pPr>
    <w:rPr>
      <w:rFonts w:ascii="Arial" w:hAnsi="Arial"/>
      <w:color w:val="000000"/>
      <w:lang w:val="en-US"/>
    </w:rPr>
  </w:style>
  <w:style w:type="paragraph" w:styleId="Obsah1">
    <w:name w:val="toc 1"/>
    <w:basedOn w:val="Nadpis1"/>
    <w:next w:val="Normln"/>
    <w:autoRedefine/>
    <w:semiHidden/>
    <w:rsid w:val="00285600"/>
    <w:pPr>
      <w:keepNext w:val="0"/>
      <w:pBdr>
        <w:top w:val="single" w:sz="4" w:space="1" w:color="auto"/>
        <w:left w:val="single" w:sz="4" w:space="4" w:color="auto"/>
        <w:bottom w:val="single" w:sz="4" w:space="1" w:color="auto"/>
        <w:right w:val="single" w:sz="4" w:space="4" w:color="auto"/>
      </w:pBdr>
      <w:tabs>
        <w:tab w:val="right" w:leader="dot" w:pos="9060"/>
      </w:tabs>
      <w:spacing w:after="120"/>
      <w:ind w:firstLine="425"/>
      <w:outlineLvl w:val="9"/>
    </w:pPr>
    <w:rPr>
      <w:rFonts w:cs="Arial"/>
      <w:bCs/>
      <w:caps/>
      <w:noProof/>
      <w:kern w:val="0"/>
      <w:sz w:val="22"/>
      <w:szCs w:val="22"/>
    </w:rPr>
  </w:style>
  <w:style w:type="paragraph" w:styleId="Obsah2">
    <w:name w:val="toc 2"/>
    <w:basedOn w:val="Nadpis2"/>
    <w:next w:val="Normln"/>
    <w:autoRedefine/>
    <w:semiHidden/>
    <w:rsid w:val="00285600"/>
    <w:pPr>
      <w:keepNext w:val="0"/>
      <w:tabs>
        <w:tab w:val="left" w:pos="1418"/>
        <w:tab w:val="right" w:leader="dot" w:pos="9060"/>
      </w:tabs>
      <w:spacing w:before="120" w:after="0"/>
      <w:ind w:left="993" w:hanging="347"/>
      <w:outlineLvl w:val="9"/>
    </w:pPr>
    <w:rPr>
      <w:rFonts w:cs="Arial"/>
      <w:smallCaps/>
      <w:noProof/>
      <w:sz w:val="22"/>
      <w:szCs w:val="22"/>
    </w:rPr>
  </w:style>
  <w:style w:type="paragraph" w:styleId="Obsah3">
    <w:name w:val="toc 3"/>
    <w:basedOn w:val="Normln"/>
    <w:next w:val="Normln"/>
    <w:autoRedefine/>
    <w:semiHidden/>
    <w:rsid w:val="00285600"/>
    <w:pPr>
      <w:spacing w:before="0"/>
      <w:ind w:left="440"/>
      <w:jc w:val="left"/>
    </w:pPr>
    <w:rPr>
      <w:rFonts w:ascii="Times New Roman" w:hAnsi="Times New Roman"/>
      <w:i/>
      <w:iCs/>
      <w:sz w:val="20"/>
    </w:rPr>
  </w:style>
  <w:style w:type="paragraph" w:styleId="Obsah4">
    <w:name w:val="toc 4"/>
    <w:basedOn w:val="Nadpis4"/>
    <w:next w:val="Normln"/>
    <w:autoRedefine/>
    <w:semiHidden/>
    <w:rsid w:val="00285600"/>
    <w:pPr>
      <w:keepNext w:val="0"/>
      <w:tabs>
        <w:tab w:val="left" w:pos="1560"/>
        <w:tab w:val="right" w:leader="dot" w:pos="9062"/>
      </w:tabs>
      <w:spacing w:before="80" w:after="0"/>
      <w:ind w:left="1560" w:hanging="567"/>
      <w:outlineLvl w:val="9"/>
    </w:pPr>
    <w:rPr>
      <w:rFonts w:cs="Arial"/>
      <w:b w:val="0"/>
      <w:noProof/>
      <w:sz w:val="22"/>
      <w:szCs w:val="22"/>
    </w:rPr>
  </w:style>
  <w:style w:type="paragraph" w:styleId="Obsah5">
    <w:name w:val="toc 5"/>
    <w:basedOn w:val="Normln"/>
    <w:next w:val="Normln"/>
    <w:autoRedefine/>
    <w:semiHidden/>
    <w:rsid w:val="00285600"/>
    <w:pPr>
      <w:spacing w:before="0"/>
      <w:ind w:left="880"/>
      <w:jc w:val="left"/>
    </w:pPr>
    <w:rPr>
      <w:rFonts w:ascii="Times New Roman" w:hAnsi="Times New Roman"/>
      <w:sz w:val="18"/>
      <w:szCs w:val="18"/>
    </w:rPr>
  </w:style>
  <w:style w:type="paragraph" w:styleId="Obsah6">
    <w:name w:val="toc 6"/>
    <w:basedOn w:val="Normln"/>
    <w:next w:val="Normln"/>
    <w:autoRedefine/>
    <w:semiHidden/>
    <w:rsid w:val="00285600"/>
    <w:pPr>
      <w:spacing w:before="0"/>
      <w:ind w:left="1100"/>
      <w:jc w:val="left"/>
    </w:pPr>
    <w:rPr>
      <w:rFonts w:ascii="Times New Roman" w:hAnsi="Times New Roman"/>
      <w:sz w:val="18"/>
      <w:szCs w:val="18"/>
    </w:rPr>
  </w:style>
  <w:style w:type="paragraph" w:styleId="Obsah7">
    <w:name w:val="toc 7"/>
    <w:basedOn w:val="Normln"/>
    <w:next w:val="Normln"/>
    <w:autoRedefine/>
    <w:semiHidden/>
    <w:rsid w:val="00285600"/>
    <w:pPr>
      <w:spacing w:before="0"/>
      <w:ind w:left="1320"/>
      <w:jc w:val="left"/>
    </w:pPr>
    <w:rPr>
      <w:rFonts w:ascii="Times New Roman" w:hAnsi="Times New Roman"/>
      <w:sz w:val="18"/>
      <w:szCs w:val="18"/>
    </w:rPr>
  </w:style>
  <w:style w:type="paragraph" w:styleId="Obsah8">
    <w:name w:val="toc 8"/>
    <w:basedOn w:val="Normln"/>
    <w:next w:val="Normln"/>
    <w:autoRedefine/>
    <w:semiHidden/>
    <w:rsid w:val="00285600"/>
    <w:pPr>
      <w:spacing w:before="0"/>
      <w:ind w:left="1540"/>
      <w:jc w:val="left"/>
    </w:pPr>
    <w:rPr>
      <w:rFonts w:ascii="Times New Roman" w:hAnsi="Times New Roman"/>
      <w:sz w:val="18"/>
      <w:szCs w:val="18"/>
    </w:rPr>
  </w:style>
  <w:style w:type="paragraph" w:styleId="Obsah9">
    <w:name w:val="toc 9"/>
    <w:basedOn w:val="Normln"/>
    <w:next w:val="Normln"/>
    <w:autoRedefine/>
    <w:semiHidden/>
    <w:rsid w:val="00285600"/>
    <w:pPr>
      <w:spacing w:before="0"/>
      <w:ind w:left="1760"/>
      <w:jc w:val="left"/>
    </w:pPr>
    <w:rPr>
      <w:rFonts w:ascii="Times New Roman" w:hAnsi="Times New Roman"/>
      <w:sz w:val="18"/>
      <w:szCs w:val="18"/>
    </w:rPr>
  </w:style>
  <w:style w:type="paragraph" w:styleId="Zhlav">
    <w:name w:val="header"/>
    <w:basedOn w:val="Normln"/>
    <w:link w:val="ZhlavChar"/>
    <w:rsid w:val="00285600"/>
    <w:pPr>
      <w:tabs>
        <w:tab w:val="center" w:pos="4536"/>
        <w:tab w:val="right" w:pos="9072"/>
      </w:tabs>
    </w:pPr>
  </w:style>
  <w:style w:type="character" w:customStyle="1" w:styleId="ZhlavChar">
    <w:name w:val="Záhlaví Char"/>
    <w:link w:val="Zhlav"/>
    <w:rsid w:val="00285600"/>
    <w:rPr>
      <w:rFonts w:ascii="Arial" w:hAnsi="Arial"/>
      <w:sz w:val="22"/>
      <w:lang w:eastAsia="cs-CZ"/>
    </w:rPr>
  </w:style>
  <w:style w:type="paragraph" w:styleId="Zpat">
    <w:name w:val="footer"/>
    <w:basedOn w:val="Normln"/>
    <w:link w:val="ZpatChar"/>
    <w:rsid w:val="00285600"/>
    <w:pPr>
      <w:tabs>
        <w:tab w:val="center" w:pos="4536"/>
        <w:tab w:val="right" w:pos="9072"/>
      </w:tabs>
    </w:pPr>
  </w:style>
  <w:style w:type="character" w:customStyle="1" w:styleId="ZpatChar">
    <w:name w:val="Zápatí Char"/>
    <w:link w:val="Zpat"/>
    <w:rsid w:val="00285600"/>
    <w:rPr>
      <w:rFonts w:ascii="Arial" w:hAnsi="Arial"/>
      <w:sz w:val="22"/>
      <w:lang w:eastAsia="cs-CZ"/>
    </w:rPr>
  </w:style>
  <w:style w:type="character" w:styleId="Znakapoznpodarou">
    <w:name w:val="footnote reference"/>
    <w:semiHidden/>
    <w:rsid w:val="00285600"/>
    <w:rPr>
      <w:vertAlign w:val="superscript"/>
    </w:rPr>
  </w:style>
  <w:style w:type="character" w:styleId="slostrnky">
    <w:name w:val="page number"/>
    <w:rsid w:val="00285600"/>
    <w:rPr>
      <w:rFonts w:ascii="Arial" w:hAnsi="Arial"/>
      <w:sz w:val="22"/>
    </w:rPr>
  </w:style>
  <w:style w:type="paragraph" w:styleId="Zkladntext">
    <w:name w:val="Body Text"/>
    <w:basedOn w:val="Normln"/>
    <w:link w:val="ZkladntextChar"/>
    <w:rsid w:val="00285600"/>
    <w:pPr>
      <w:spacing w:after="120"/>
    </w:pPr>
  </w:style>
  <w:style w:type="character" w:customStyle="1" w:styleId="ZkladntextChar">
    <w:name w:val="Základní text Char"/>
    <w:link w:val="Zkladntext"/>
    <w:rsid w:val="00285600"/>
    <w:rPr>
      <w:rFonts w:ascii="Arial" w:hAnsi="Arial"/>
      <w:sz w:val="22"/>
      <w:lang w:eastAsia="cs-CZ"/>
    </w:rPr>
  </w:style>
  <w:style w:type="paragraph" w:styleId="Zkladntextodsazen">
    <w:name w:val="Body Text Indent"/>
    <w:basedOn w:val="Normln"/>
    <w:link w:val="ZkladntextodsazenChar"/>
    <w:rsid w:val="00285600"/>
  </w:style>
  <w:style w:type="character" w:customStyle="1" w:styleId="ZkladntextodsazenChar">
    <w:name w:val="Základní text odsazený Char"/>
    <w:link w:val="Zkladntextodsazen"/>
    <w:rsid w:val="00285600"/>
    <w:rPr>
      <w:rFonts w:ascii="Arial" w:hAnsi="Arial"/>
      <w:sz w:val="22"/>
      <w:lang w:eastAsia="cs-CZ"/>
    </w:rPr>
  </w:style>
  <w:style w:type="paragraph" w:styleId="Zkladntext2">
    <w:name w:val="Body Text 2"/>
    <w:basedOn w:val="Normln"/>
    <w:link w:val="Zkladntext2Char"/>
    <w:rsid w:val="00285600"/>
    <w:pPr>
      <w:ind w:firstLine="0"/>
    </w:pPr>
    <w:rPr>
      <w:b/>
      <w:sz w:val="20"/>
    </w:rPr>
  </w:style>
  <w:style w:type="character" w:customStyle="1" w:styleId="Zkladntext2Char">
    <w:name w:val="Základní text 2 Char"/>
    <w:link w:val="Zkladntext2"/>
    <w:rsid w:val="00285600"/>
    <w:rPr>
      <w:rFonts w:ascii="Arial" w:hAnsi="Arial"/>
      <w:b/>
      <w:lang w:eastAsia="cs-CZ"/>
    </w:rPr>
  </w:style>
  <w:style w:type="paragraph" w:styleId="Zkladntext3">
    <w:name w:val="Body Text 3"/>
    <w:basedOn w:val="Normln"/>
    <w:link w:val="Zkladntext3Char"/>
    <w:rsid w:val="00285600"/>
    <w:pPr>
      <w:ind w:firstLine="0"/>
    </w:pPr>
    <w:rPr>
      <w:i/>
      <w:sz w:val="20"/>
    </w:rPr>
  </w:style>
  <w:style w:type="character" w:customStyle="1" w:styleId="Zkladntext3Char">
    <w:name w:val="Základní text 3 Char"/>
    <w:link w:val="Zkladntext3"/>
    <w:rsid w:val="00285600"/>
    <w:rPr>
      <w:rFonts w:ascii="Arial" w:hAnsi="Arial"/>
      <w:i/>
      <w:lang w:eastAsia="cs-CZ"/>
    </w:rPr>
  </w:style>
  <w:style w:type="paragraph" w:styleId="Zkladntextodsazen2">
    <w:name w:val="Body Text Indent 2"/>
    <w:basedOn w:val="Normln"/>
    <w:link w:val="Zkladntextodsazen2Char"/>
    <w:rsid w:val="00285600"/>
    <w:pPr>
      <w:ind w:left="425" w:firstLine="0"/>
    </w:pPr>
  </w:style>
  <w:style w:type="character" w:customStyle="1" w:styleId="Zkladntextodsazen2Char">
    <w:name w:val="Základní text odsazený 2 Char"/>
    <w:link w:val="Zkladntextodsazen2"/>
    <w:rsid w:val="00285600"/>
    <w:rPr>
      <w:rFonts w:ascii="Arial" w:hAnsi="Arial"/>
      <w:sz w:val="22"/>
      <w:lang w:eastAsia="cs-CZ"/>
    </w:rPr>
  </w:style>
  <w:style w:type="paragraph" w:styleId="Zkladntextodsazen3">
    <w:name w:val="Body Text Indent 3"/>
    <w:basedOn w:val="Normln"/>
    <w:link w:val="Zkladntextodsazen3Char"/>
    <w:rsid w:val="00285600"/>
    <w:pPr>
      <w:jc w:val="center"/>
    </w:pPr>
    <w:rPr>
      <w:sz w:val="40"/>
      <w:u w:val="single"/>
    </w:rPr>
  </w:style>
  <w:style w:type="character" w:customStyle="1" w:styleId="Zkladntextodsazen3Char">
    <w:name w:val="Základní text odsazený 3 Char"/>
    <w:link w:val="Zkladntextodsazen3"/>
    <w:rsid w:val="00285600"/>
    <w:rPr>
      <w:rFonts w:ascii="Arial" w:hAnsi="Arial"/>
      <w:sz w:val="40"/>
      <w:u w:val="single"/>
      <w:lang w:eastAsia="cs-CZ"/>
    </w:rPr>
  </w:style>
  <w:style w:type="character" w:styleId="Hypertextovodkaz">
    <w:name w:val="Hyperlink"/>
    <w:uiPriority w:val="99"/>
    <w:rsid w:val="00CB443F"/>
    <w:rPr>
      <w:rFonts w:ascii="Arial" w:hAnsi="Arial"/>
      <w:color w:val="0000FF"/>
      <w:sz w:val="22"/>
      <w:u w:val="single"/>
    </w:rPr>
  </w:style>
  <w:style w:type="character" w:styleId="Sledovanodkaz">
    <w:name w:val="FollowedHyperlink"/>
    <w:rsid w:val="00285600"/>
    <w:rPr>
      <w:color w:val="800080"/>
      <w:u w:val="single"/>
    </w:rPr>
  </w:style>
  <w:style w:type="paragraph" w:styleId="Textbubliny">
    <w:name w:val="Balloon Text"/>
    <w:basedOn w:val="Normln"/>
    <w:link w:val="TextbublinyChar"/>
    <w:semiHidden/>
    <w:rsid w:val="00285600"/>
    <w:rPr>
      <w:rFonts w:ascii="Tahoma" w:hAnsi="Tahoma" w:cs="Tahoma"/>
      <w:sz w:val="16"/>
      <w:szCs w:val="16"/>
    </w:rPr>
  </w:style>
  <w:style w:type="character" w:customStyle="1" w:styleId="TextbublinyChar">
    <w:name w:val="Text bubliny Char"/>
    <w:link w:val="Textbubliny"/>
    <w:semiHidden/>
    <w:rsid w:val="00285600"/>
    <w:rPr>
      <w:rFonts w:ascii="Tahoma" w:hAnsi="Tahoma" w:cs="Tahoma"/>
      <w:sz w:val="16"/>
      <w:szCs w:val="16"/>
      <w:lang w:eastAsia="cs-CZ"/>
    </w:rPr>
  </w:style>
  <w:style w:type="paragraph" w:styleId="Nzev">
    <w:name w:val="Title"/>
    <w:basedOn w:val="Normln"/>
    <w:next w:val="Normln"/>
    <w:link w:val="NzevChar"/>
    <w:qFormat/>
    <w:rsid w:val="00CB443F"/>
    <w:pPr>
      <w:spacing w:before="240" w:after="60"/>
      <w:jc w:val="right"/>
      <w:outlineLvl w:val="0"/>
    </w:pPr>
    <w:rPr>
      <w:b/>
      <w:bCs/>
      <w:kern w:val="28"/>
      <w:sz w:val="44"/>
      <w:szCs w:val="32"/>
      <w:lang w:eastAsia="en-US"/>
    </w:rPr>
  </w:style>
  <w:style w:type="character" w:customStyle="1" w:styleId="NzevChar">
    <w:name w:val="Název Char"/>
    <w:link w:val="Nzev"/>
    <w:rsid w:val="00CB443F"/>
    <w:rPr>
      <w:rFonts w:ascii="Arial" w:eastAsia="Times New Roman" w:hAnsi="Arial" w:cs="Times New Roman"/>
      <w:b/>
      <w:bCs/>
      <w:kern w:val="28"/>
      <w:sz w:val="44"/>
      <w:szCs w:val="32"/>
    </w:rPr>
  </w:style>
  <w:style w:type="paragraph" w:styleId="Normlnweb">
    <w:name w:val="Normal (Web)"/>
    <w:basedOn w:val="Normln"/>
    <w:uiPriority w:val="99"/>
    <w:unhideWhenUsed/>
    <w:rsid w:val="002F7201"/>
    <w:pPr>
      <w:spacing w:before="30"/>
      <w:ind w:firstLine="0"/>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nhideWhenUsed="1"/>
    <w:lsdException w:name="header" w:semiHidden="1" w:unhideWhenUsed="1"/>
    <w:lsdException w:name="footer" w:semiHidden="1" w:unhideWhenUsed="1"/>
    <w:lsdException w:name="caption" w:semiHidden="1" w:unhideWhenUsed="1" w:qFormat="1"/>
    <w:lsdException w:name="footnote reference" w:semiHidden="1" w:unhideWhenUsed="1"/>
    <w:lsdException w:name="page number" w:semiHidden="1" w:unhideWhenUsed="1"/>
    <w:lsdException w:name="Title" w:qFormat="1"/>
    <w:lsdException w:name="Default Paragraph Font" w:semiHidden="1" w:unhideWhenUsed="1"/>
    <w:lsdException w:name="Body Text" w:semiHidden="1" w:unhideWhenUsed="1"/>
    <w:lsdException w:name="Body Text Indent" w:semiHidden="1" w:unhideWhenUsed="1"/>
    <w:lsdException w:name="Subtitle"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Hyperlink" w:semiHidden="1" w:uiPriority="99" w:unhideWhenUsed="1"/>
    <w:lsdException w:name="FollowedHyperlink" w:semiHidden="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B443F"/>
    <w:pPr>
      <w:spacing w:before="80"/>
      <w:ind w:firstLine="425"/>
      <w:jc w:val="both"/>
    </w:pPr>
    <w:rPr>
      <w:rFonts w:ascii="Arial" w:hAnsi="Arial"/>
      <w:sz w:val="22"/>
    </w:rPr>
  </w:style>
  <w:style w:type="paragraph" w:styleId="Nadpis1">
    <w:name w:val="heading 1"/>
    <w:basedOn w:val="Normln"/>
    <w:next w:val="Normln"/>
    <w:link w:val="Nadpis1Char"/>
    <w:qFormat/>
    <w:rsid w:val="00CB443F"/>
    <w:pPr>
      <w:keepNext/>
      <w:spacing w:before="240" w:after="60"/>
      <w:ind w:left="357" w:hanging="357"/>
      <w:jc w:val="left"/>
      <w:outlineLvl w:val="0"/>
    </w:pPr>
    <w:rPr>
      <w:b/>
      <w:kern w:val="28"/>
      <w:sz w:val="28"/>
      <w:lang w:eastAsia="en-US"/>
    </w:rPr>
  </w:style>
  <w:style w:type="paragraph" w:styleId="Nadpis2">
    <w:name w:val="heading 2"/>
    <w:basedOn w:val="Normln"/>
    <w:next w:val="Normln"/>
    <w:link w:val="Nadpis2Char"/>
    <w:autoRedefine/>
    <w:qFormat/>
    <w:rsid w:val="00CB443F"/>
    <w:pPr>
      <w:keepNext/>
      <w:spacing w:before="240" w:after="60"/>
      <w:ind w:left="360" w:hanging="360"/>
      <w:jc w:val="left"/>
      <w:outlineLvl w:val="1"/>
    </w:pPr>
    <w:rPr>
      <w:b/>
      <w:sz w:val="24"/>
      <w:lang w:eastAsia="en-US"/>
    </w:rPr>
  </w:style>
  <w:style w:type="paragraph" w:styleId="Nadpis3">
    <w:name w:val="heading 3"/>
    <w:basedOn w:val="Normln"/>
    <w:next w:val="Normln"/>
    <w:link w:val="Nadpis3Char"/>
    <w:qFormat/>
    <w:rsid w:val="00CB443F"/>
    <w:pPr>
      <w:keepNext/>
      <w:spacing w:before="120" w:after="60"/>
      <w:ind w:firstLine="0"/>
      <w:jc w:val="left"/>
      <w:outlineLvl w:val="2"/>
    </w:pPr>
    <w:rPr>
      <w:b/>
      <w:sz w:val="24"/>
      <w:szCs w:val="28"/>
      <w:lang w:eastAsia="en-US"/>
    </w:rPr>
  </w:style>
  <w:style w:type="paragraph" w:styleId="Nadpis4">
    <w:name w:val="heading 4"/>
    <w:basedOn w:val="Normln"/>
    <w:next w:val="Normln"/>
    <w:link w:val="Nadpis4Char"/>
    <w:qFormat/>
    <w:rsid w:val="00CB443F"/>
    <w:pPr>
      <w:keepNext/>
      <w:spacing w:before="120" w:after="60"/>
      <w:ind w:left="425" w:firstLine="0"/>
      <w:jc w:val="left"/>
      <w:outlineLvl w:val="3"/>
    </w:pPr>
    <w:rPr>
      <w:b/>
      <w:sz w:val="24"/>
      <w:szCs w:val="24"/>
      <w:lang w:eastAsia="en-US"/>
    </w:rPr>
  </w:style>
  <w:style w:type="paragraph" w:styleId="Nadpis5">
    <w:name w:val="heading 5"/>
    <w:basedOn w:val="Normln"/>
    <w:next w:val="Normln"/>
    <w:link w:val="Nadpis5Char"/>
    <w:qFormat/>
    <w:rsid w:val="00CB443F"/>
    <w:pPr>
      <w:spacing w:after="60"/>
      <w:ind w:left="425" w:firstLine="0"/>
      <w:jc w:val="left"/>
      <w:outlineLvl w:val="4"/>
    </w:pPr>
    <w:rPr>
      <w:b/>
      <w:lang w:eastAsia="en-US"/>
    </w:rPr>
  </w:style>
  <w:style w:type="paragraph" w:styleId="Nadpis6">
    <w:name w:val="heading 6"/>
    <w:basedOn w:val="Normln"/>
    <w:next w:val="Normln"/>
    <w:link w:val="Nadpis6Char"/>
    <w:qFormat/>
    <w:rsid w:val="00CB443F"/>
    <w:pPr>
      <w:keepNext/>
      <w:ind w:left="425" w:firstLine="0"/>
      <w:jc w:val="left"/>
      <w:outlineLvl w:val="5"/>
    </w:pPr>
    <w:rPr>
      <w:i/>
      <w:lang w:eastAsia="en-US"/>
    </w:rPr>
  </w:style>
  <w:style w:type="paragraph" w:styleId="Nadpis7">
    <w:name w:val="heading 7"/>
    <w:aliases w:val="Obr-tab"/>
    <w:basedOn w:val="Normln"/>
    <w:next w:val="Normln"/>
    <w:link w:val="Nadpis7Char"/>
    <w:qFormat/>
    <w:rsid w:val="00CB443F"/>
    <w:pPr>
      <w:keepNext/>
      <w:spacing w:before="120" w:after="60"/>
      <w:ind w:firstLine="0"/>
      <w:outlineLvl w:val="6"/>
    </w:pPr>
    <w:rPr>
      <w:b/>
      <w:sz w:val="20"/>
      <w:lang w:eastAsia="en-US"/>
    </w:rPr>
  </w:style>
  <w:style w:type="paragraph" w:styleId="Nadpis8">
    <w:name w:val="heading 8"/>
    <w:basedOn w:val="Normln"/>
    <w:next w:val="Normln"/>
    <w:link w:val="Nadpis8Char"/>
    <w:qFormat/>
    <w:rsid w:val="00285600"/>
    <w:pPr>
      <w:spacing w:before="240" w:after="60"/>
      <w:ind w:firstLine="0"/>
      <w:outlineLvl w:val="7"/>
    </w:pPr>
    <w:rPr>
      <w:i/>
      <w:sz w:val="24"/>
    </w:rPr>
  </w:style>
  <w:style w:type="paragraph" w:styleId="Nadpis9">
    <w:name w:val="heading 9"/>
    <w:basedOn w:val="Normln"/>
    <w:next w:val="Normln"/>
    <w:link w:val="Nadpis9Char"/>
    <w:qFormat/>
    <w:rsid w:val="00285600"/>
    <w:pPr>
      <w:spacing w:before="240" w:after="60"/>
      <w:ind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B443F"/>
    <w:rPr>
      <w:rFonts w:ascii="Arial" w:hAnsi="Arial"/>
      <w:b/>
      <w:kern w:val="28"/>
      <w:sz w:val="28"/>
    </w:rPr>
  </w:style>
  <w:style w:type="character" w:customStyle="1" w:styleId="Nadpis2Char">
    <w:name w:val="Nadpis 2 Char"/>
    <w:link w:val="Nadpis2"/>
    <w:rsid w:val="00CB443F"/>
    <w:rPr>
      <w:rFonts w:ascii="Arial" w:hAnsi="Arial"/>
      <w:b/>
      <w:sz w:val="24"/>
    </w:rPr>
  </w:style>
  <w:style w:type="character" w:customStyle="1" w:styleId="Nadpis3Char">
    <w:name w:val="Nadpis 3 Char"/>
    <w:link w:val="Nadpis3"/>
    <w:rsid w:val="00CB443F"/>
    <w:rPr>
      <w:rFonts w:ascii="Arial" w:hAnsi="Arial"/>
      <w:b/>
      <w:sz w:val="24"/>
      <w:szCs w:val="28"/>
    </w:rPr>
  </w:style>
  <w:style w:type="character" w:customStyle="1" w:styleId="Nadpis4Char">
    <w:name w:val="Nadpis 4 Char"/>
    <w:link w:val="Nadpis4"/>
    <w:rsid w:val="00CB443F"/>
    <w:rPr>
      <w:rFonts w:ascii="Arial" w:hAnsi="Arial"/>
      <w:b/>
      <w:sz w:val="24"/>
      <w:szCs w:val="24"/>
    </w:rPr>
  </w:style>
  <w:style w:type="character" w:customStyle="1" w:styleId="Nadpis5Char">
    <w:name w:val="Nadpis 5 Char"/>
    <w:link w:val="Nadpis5"/>
    <w:rsid w:val="00CB443F"/>
    <w:rPr>
      <w:rFonts w:ascii="Arial" w:hAnsi="Arial"/>
      <w:b/>
      <w:sz w:val="22"/>
    </w:rPr>
  </w:style>
  <w:style w:type="character" w:customStyle="1" w:styleId="Nadpis6Char">
    <w:name w:val="Nadpis 6 Char"/>
    <w:link w:val="Nadpis6"/>
    <w:rsid w:val="00CB443F"/>
    <w:rPr>
      <w:rFonts w:ascii="Arial" w:hAnsi="Arial"/>
      <w:i/>
      <w:sz w:val="22"/>
    </w:rPr>
  </w:style>
  <w:style w:type="character" w:customStyle="1" w:styleId="Nadpis7Char">
    <w:name w:val="Nadpis 7 Char"/>
    <w:aliases w:val="Obr-tab Char"/>
    <w:link w:val="Nadpis7"/>
    <w:rsid w:val="00CB443F"/>
    <w:rPr>
      <w:rFonts w:ascii="Arial" w:hAnsi="Arial"/>
      <w:b/>
    </w:rPr>
  </w:style>
  <w:style w:type="character" w:customStyle="1" w:styleId="Nadpis8Char">
    <w:name w:val="Nadpis 8 Char"/>
    <w:link w:val="Nadpis8"/>
    <w:rsid w:val="00285600"/>
    <w:rPr>
      <w:rFonts w:ascii="Arial" w:hAnsi="Arial"/>
      <w:i/>
      <w:sz w:val="24"/>
      <w:lang w:eastAsia="cs-CZ"/>
    </w:rPr>
  </w:style>
  <w:style w:type="character" w:customStyle="1" w:styleId="Nadpis9Char">
    <w:name w:val="Nadpis 9 Char"/>
    <w:link w:val="Nadpis9"/>
    <w:rsid w:val="00285600"/>
    <w:rPr>
      <w:rFonts w:ascii="Arial" w:hAnsi="Arial"/>
      <w:b/>
      <w:i/>
      <w:sz w:val="18"/>
      <w:lang w:eastAsia="cs-CZ"/>
    </w:rPr>
  </w:style>
  <w:style w:type="character" w:styleId="Siln">
    <w:name w:val="Strong"/>
    <w:qFormat/>
    <w:rsid w:val="00285600"/>
    <w:rPr>
      <w:rFonts w:ascii="Times New Roman" w:hAnsi="Times New Roman" w:cs="Times New Roman" w:hint="default"/>
      <w:b/>
      <w:bCs/>
    </w:rPr>
  </w:style>
  <w:style w:type="paragraph" w:customStyle="1" w:styleId="Obrzky-tabulky">
    <w:name w:val="Obrázky-tabulky"/>
    <w:basedOn w:val="Normln"/>
    <w:next w:val="Normln"/>
    <w:rsid w:val="00285600"/>
    <w:pPr>
      <w:spacing w:before="120" w:after="80"/>
      <w:ind w:firstLine="0"/>
      <w:jc w:val="left"/>
    </w:pPr>
    <w:rPr>
      <w:b/>
      <w:sz w:val="20"/>
    </w:rPr>
  </w:style>
  <w:style w:type="paragraph" w:customStyle="1" w:styleId="Textpoznpodarou">
    <w:name w:val="Text pozn.pod čarou"/>
    <w:basedOn w:val="Textpoznpodarou0"/>
    <w:next w:val="Textpoznpodarou0"/>
    <w:qFormat/>
    <w:rsid w:val="00CB443F"/>
    <w:pPr>
      <w:spacing w:before="40"/>
      <w:ind w:firstLine="0"/>
      <w:contextualSpacing/>
    </w:pPr>
  </w:style>
  <w:style w:type="paragraph" w:styleId="Textpoznpodarou0">
    <w:name w:val="footnote text"/>
    <w:basedOn w:val="Normln"/>
    <w:link w:val="TextpoznpodarouChar"/>
    <w:semiHidden/>
    <w:rsid w:val="00285600"/>
    <w:pPr>
      <w:spacing w:before="20"/>
    </w:pPr>
    <w:rPr>
      <w:sz w:val="18"/>
    </w:rPr>
  </w:style>
  <w:style w:type="character" w:customStyle="1" w:styleId="TextpoznpodarouChar">
    <w:name w:val="Text pozn. pod čarou Char"/>
    <w:link w:val="Textpoznpodarou0"/>
    <w:semiHidden/>
    <w:rsid w:val="00285600"/>
    <w:rPr>
      <w:rFonts w:ascii="Arial" w:hAnsi="Arial"/>
      <w:sz w:val="18"/>
      <w:lang w:eastAsia="cs-CZ"/>
    </w:rPr>
  </w:style>
  <w:style w:type="paragraph" w:customStyle="1" w:styleId="Text">
    <w:name w:val="Text"/>
    <w:rsid w:val="00285600"/>
    <w:pPr>
      <w:overflowPunct w:val="0"/>
      <w:autoSpaceDE w:val="0"/>
      <w:autoSpaceDN w:val="0"/>
      <w:adjustRightInd w:val="0"/>
      <w:spacing w:after="100" w:line="288" w:lineRule="auto"/>
      <w:ind w:firstLine="567"/>
      <w:jc w:val="both"/>
      <w:textAlignment w:val="baseline"/>
    </w:pPr>
    <w:rPr>
      <w:rFonts w:ascii="Arial" w:hAnsi="Arial"/>
      <w:color w:val="000000"/>
      <w:lang w:val="en-US"/>
    </w:rPr>
  </w:style>
  <w:style w:type="paragraph" w:styleId="Obsah1">
    <w:name w:val="toc 1"/>
    <w:basedOn w:val="Nadpis1"/>
    <w:next w:val="Normln"/>
    <w:autoRedefine/>
    <w:semiHidden/>
    <w:rsid w:val="00285600"/>
    <w:pPr>
      <w:keepNext w:val="0"/>
      <w:pBdr>
        <w:top w:val="single" w:sz="4" w:space="1" w:color="auto"/>
        <w:left w:val="single" w:sz="4" w:space="4" w:color="auto"/>
        <w:bottom w:val="single" w:sz="4" w:space="1" w:color="auto"/>
        <w:right w:val="single" w:sz="4" w:space="4" w:color="auto"/>
      </w:pBdr>
      <w:tabs>
        <w:tab w:val="right" w:leader="dot" w:pos="9060"/>
      </w:tabs>
      <w:spacing w:after="120"/>
      <w:ind w:firstLine="425"/>
      <w:outlineLvl w:val="9"/>
    </w:pPr>
    <w:rPr>
      <w:rFonts w:cs="Arial"/>
      <w:bCs/>
      <w:caps/>
      <w:noProof/>
      <w:kern w:val="0"/>
      <w:sz w:val="22"/>
      <w:szCs w:val="22"/>
    </w:rPr>
  </w:style>
  <w:style w:type="paragraph" w:styleId="Obsah2">
    <w:name w:val="toc 2"/>
    <w:basedOn w:val="Nadpis2"/>
    <w:next w:val="Normln"/>
    <w:autoRedefine/>
    <w:semiHidden/>
    <w:rsid w:val="00285600"/>
    <w:pPr>
      <w:keepNext w:val="0"/>
      <w:tabs>
        <w:tab w:val="left" w:pos="1418"/>
        <w:tab w:val="right" w:leader="dot" w:pos="9060"/>
      </w:tabs>
      <w:spacing w:before="120" w:after="0"/>
      <w:ind w:left="993" w:hanging="347"/>
      <w:outlineLvl w:val="9"/>
    </w:pPr>
    <w:rPr>
      <w:rFonts w:cs="Arial"/>
      <w:smallCaps/>
      <w:noProof/>
      <w:sz w:val="22"/>
      <w:szCs w:val="22"/>
    </w:rPr>
  </w:style>
  <w:style w:type="paragraph" w:styleId="Obsah3">
    <w:name w:val="toc 3"/>
    <w:basedOn w:val="Normln"/>
    <w:next w:val="Normln"/>
    <w:autoRedefine/>
    <w:semiHidden/>
    <w:rsid w:val="00285600"/>
    <w:pPr>
      <w:spacing w:before="0"/>
      <w:ind w:left="440"/>
      <w:jc w:val="left"/>
    </w:pPr>
    <w:rPr>
      <w:rFonts w:ascii="Times New Roman" w:hAnsi="Times New Roman"/>
      <w:i/>
      <w:iCs/>
      <w:sz w:val="20"/>
    </w:rPr>
  </w:style>
  <w:style w:type="paragraph" w:styleId="Obsah4">
    <w:name w:val="toc 4"/>
    <w:basedOn w:val="Nadpis4"/>
    <w:next w:val="Normln"/>
    <w:autoRedefine/>
    <w:semiHidden/>
    <w:rsid w:val="00285600"/>
    <w:pPr>
      <w:keepNext w:val="0"/>
      <w:tabs>
        <w:tab w:val="left" w:pos="1560"/>
        <w:tab w:val="right" w:leader="dot" w:pos="9062"/>
      </w:tabs>
      <w:spacing w:before="80" w:after="0"/>
      <w:ind w:left="1560" w:hanging="567"/>
      <w:outlineLvl w:val="9"/>
    </w:pPr>
    <w:rPr>
      <w:rFonts w:cs="Arial"/>
      <w:b w:val="0"/>
      <w:noProof/>
      <w:sz w:val="22"/>
      <w:szCs w:val="22"/>
    </w:rPr>
  </w:style>
  <w:style w:type="paragraph" w:styleId="Obsah5">
    <w:name w:val="toc 5"/>
    <w:basedOn w:val="Normln"/>
    <w:next w:val="Normln"/>
    <w:autoRedefine/>
    <w:semiHidden/>
    <w:rsid w:val="00285600"/>
    <w:pPr>
      <w:spacing w:before="0"/>
      <w:ind w:left="880"/>
      <w:jc w:val="left"/>
    </w:pPr>
    <w:rPr>
      <w:rFonts w:ascii="Times New Roman" w:hAnsi="Times New Roman"/>
      <w:sz w:val="18"/>
      <w:szCs w:val="18"/>
    </w:rPr>
  </w:style>
  <w:style w:type="paragraph" w:styleId="Obsah6">
    <w:name w:val="toc 6"/>
    <w:basedOn w:val="Normln"/>
    <w:next w:val="Normln"/>
    <w:autoRedefine/>
    <w:semiHidden/>
    <w:rsid w:val="00285600"/>
    <w:pPr>
      <w:spacing w:before="0"/>
      <w:ind w:left="1100"/>
      <w:jc w:val="left"/>
    </w:pPr>
    <w:rPr>
      <w:rFonts w:ascii="Times New Roman" w:hAnsi="Times New Roman"/>
      <w:sz w:val="18"/>
      <w:szCs w:val="18"/>
    </w:rPr>
  </w:style>
  <w:style w:type="paragraph" w:styleId="Obsah7">
    <w:name w:val="toc 7"/>
    <w:basedOn w:val="Normln"/>
    <w:next w:val="Normln"/>
    <w:autoRedefine/>
    <w:semiHidden/>
    <w:rsid w:val="00285600"/>
    <w:pPr>
      <w:spacing w:before="0"/>
      <w:ind w:left="1320"/>
      <w:jc w:val="left"/>
    </w:pPr>
    <w:rPr>
      <w:rFonts w:ascii="Times New Roman" w:hAnsi="Times New Roman"/>
      <w:sz w:val="18"/>
      <w:szCs w:val="18"/>
    </w:rPr>
  </w:style>
  <w:style w:type="paragraph" w:styleId="Obsah8">
    <w:name w:val="toc 8"/>
    <w:basedOn w:val="Normln"/>
    <w:next w:val="Normln"/>
    <w:autoRedefine/>
    <w:semiHidden/>
    <w:rsid w:val="00285600"/>
    <w:pPr>
      <w:spacing w:before="0"/>
      <w:ind w:left="1540"/>
      <w:jc w:val="left"/>
    </w:pPr>
    <w:rPr>
      <w:rFonts w:ascii="Times New Roman" w:hAnsi="Times New Roman"/>
      <w:sz w:val="18"/>
      <w:szCs w:val="18"/>
    </w:rPr>
  </w:style>
  <w:style w:type="paragraph" w:styleId="Obsah9">
    <w:name w:val="toc 9"/>
    <w:basedOn w:val="Normln"/>
    <w:next w:val="Normln"/>
    <w:autoRedefine/>
    <w:semiHidden/>
    <w:rsid w:val="00285600"/>
    <w:pPr>
      <w:spacing w:before="0"/>
      <w:ind w:left="1760"/>
      <w:jc w:val="left"/>
    </w:pPr>
    <w:rPr>
      <w:rFonts w:ascii="Times New Roman" w:hAnsi="Times New Roman"/>
      <w:sz w:val="18"/>
      <w:szCs w:val="18"/>
    </w:rPr>
  </w:style>
  <w:style w:type="paragraph" w:styleId="Zhlav">
    <w:name w:val="header"/>
    <w:basedOn w:val="Normln"/>
    <w:link w:val="ZhlavChar"/>
    <w:rsid w:val="00285600"/>
    <w:pPr>
      <w:tabs>
        <w:tab w:val="center" w:pos="4536"/>
        <w:tab w:val="right" w:pos="9072"/>
      </w:tabs>
    </w:pPr>
  </w:style>
  <w:style w:type="character" w:customStyle="1" w:styleId="ZhlavChar">
    <w:name w:val="Záhlaví Char"/>
    <w:link w:val="Zhlav"/>
    <w:rsid w:val="00285600"/>
    <w:rPr>
      <w:rFonts w:ascii="Arial" w:hAnsi="Arial"/>
      <w:sz w:val="22"/>
      <w:lang w:eastAsia="cs-CZ"/>
    </w:rPr>
  </w:style>
  <w:style w:type="paragraph" w:styleId="Zpat">
    <w:name w:val="footer"/>
    <w:basedOn w:val="Normln"/>
    <w:link w:val="ZpatChar"/>
    <w:rsid w:val="00285600"/>
    <w:pPr>
      <w:tabs>
        <w:tab w:val="center" w:pos="4536"/>
        <w:tab w:val="right" w:pos="9072"/>
      </w:tabs>
    </w:pPr>
  </w:style>
  <w:style w:type="character" w:customStyle="1" w:styleId="ZpatChar">
    <w:name w:val="Zápatí Char"/>
    <w:link w:val="Zpat"/>
    <w:rsid w:val="00285600"/>
    <w:rPr>
      <w:rFonts w:ascii="Arial" w:hAnsi="Arial"/>
      <w:sz w:val="22"/>
      <w:lang w:eastAsia="cs-CZ"/>
    </w:rPr>
  </w:style>
  <w:style w:type="character" w:styleId="Znakapoznpodarou">
    <w:name w:val="footnote reference"/>
    <w:semiHidden/>
    <w:rsid w:val="00285600"/>
    <w:rPr>
      <w:vertAlign w:val="superscript"/>
    </w:rPr>
  </w:style>
  <w:style w:type="character" w:styleId="slostrnky">
    <w:name w:val="page number"/>
    <w:rsid w:val="00285600"/>
    <w:rPr>
      <w:rFonts w:ascii="Arial" w:hAnsi="Arial"/>
      <w:sz w:val="22"/>
    </w:rPr>
  </w:style>
  <w:style w:type="paragraph" w:styleId="Zkladntext">
    <w:name w:val="Body Text"/>
    <w:basedOn w:val="Normln"/>
    <w:link w:val="ZkladntextChar"/>
    <w:rsid w:val="00285600"/>
    <w:pPr>
      <w:spacing w:after="120"/>
    </w:pPr>
  </w:style>
  <w:style w:type="character" w:customStyle="1" w:styleId="ZkladntextChar">
    <w:name w:val="Základní text Char"/>
    <w:link w:val="Zkladntext"/>
    <w:rsid w:val="00285600"/>
    <w:rPr>
      <w:rFonts w:ascii="Arial" w:hAnsi="Arial"/>
      <w:sz w:val="22"/>
      <w:lang w:eastAsia="cs-CZ"/>
    </w:rPr>
  </w:style>
  <w:style w:type="paragraph" w:styleId="Zkladntextodsazen">
    <w:name w:val="Body Text Indent"/>
    <w:basedOn w:val="Normln"/>
    <w:link w:val="ZkladntextodsazenChar"/>
    <w:rsid w:val="00285600"/>
  </w:style>
  <w:style w:type="character" w:customStyle="1" w:styleId="ZkladntextodsazenChar">
    <w:name w:val="Základní text odsazený Char"/>
    <w:link w:val="Zkladntextodsazen"/>
    <w:rsid w:val="00285600"/>
    <w:rPr>
      <w:rFonts w:ascii="Arial" w:hAnsi="Arial"/>
      <w:sz w:val="22"/>
      <w:lang w:eastAsia="cs-CZ"/>
    </w:rPr>
  </w:style>
  <w:style w:type="paragraph" w:styleId="Zkladntext2">
    <w:name w:val="Body Text 2"/>
    <w:basedOn w:val="Normln"/>
    <w:link w:val="Zkladntext2Char"/>
    <w:rsid w:val="00285600"/>
    <w:pPr>
      <w:ind w:firstLine="0"/>
    </w:pPr>
    <w:rPr>
      <w:b/>
      <w:sz w:val="20"/>
    </w:rPr>
  </w:style>
  <w:style w:type="character" w:customStyle="1" w:styleId="Zkladntext2Char">
    <w:name w:val="Základní text 2 Char"/>
    <w:link w:val="Zkladntext2"/>
    <w:rsid w:val="00285600"/>
    <w:rPr>
      <w:rFonts w:ascii="Arial" w:hAnsi="Arial"/>
      <w:b/>
      <w:lang w:eastAsia="cs-CZ"/>
    </w:rPr>
  </w:style>
  <w:style w:type="paragraph" w:styleId="Zkladntext3">
    <w:name w:val="Body Text 3"/>
    <w:basedOn w:val="Normln"/>
    <w:link w:val="Zkladntext3Char"/>
    <w:rsid w:val="00285600"/>
    <w:pPr>
      <w:ind w:firstLine="0"/>
    </w:pPr>
    <w:rPr>
      <w:i/>
      <w:sz w:val="20"/>
    </w:rPr>
  </w:style>
  <w:style w:type="character" w:customStyle="1" w:styleId="Zkladntext3Char">
    <w:name w:val="Základní text 3 Char"/>
    <w:link w:val="Zkladntext3"/>
    <w:rsid w:val="00285600"/>
    <w:rPr>
      <w:rFonts w:ascii="Arial" w:hAnsi="Arial"/>
      <w:i/>
      <w:lang w:eastAsia="cs-CZ"/>
    </w:rPr>
  </w:style>
  <w:style w:type="paragraph" w:styleId="Zkladntextodsazen2">
    <w:name w:val="Body Text Indent 2"/>
    <w:basedOn w:val="Normln"/>
    <w:link w:val="Zkladntextodsazen2Char"/>
    <w:rsid w:val="00285600"/>
    <w:pPr>
      <w:ind w:left="425" w:firstLine="0"/>
    </w:pPr>
  </w:style>
  <w:style w:type="character" w:customStyle="1" w:styleId="Zkladntextodsazen2Char">
    <w:name w:val="Základní text odsazený 2 Char"/>
    <w:link w:val="Zkladntextodsazen2"/>
    <w:rsid w:val="00285600"/>
    <w:rPr>
      <w:rFonts w:ascii="Arial" w:hAnsi="Arial"/>
      <w:sz w:val="22"/>
      <w:lang w:eastAsia="cs-CZ"/>
    </w:rPr>
  </w:style>
  <w:style w:type="paragraph" w:styleId="Zkladntextodsazen3">
    <w:name w:val="Body Text Indent 3"/>
    <w:basedOn w:val="Normln"/>
    <w:link w:val="Zkladntextodsazen3Char"/>
    <w:rsid w:val="00285600"/>
    <w:pPr>
      <w:jc w:val="center"/>
    </w:pPr>
    <w:rPr>
      <w:sz w:val="40"/>
      <w:u w:val="single"/>
    </w:rPr>
  </w:style>
  <w:style w:type="character" w:customStyle="1" w:styleId="Zkladntextodsazen3Char">
    <w:name w:val="Základní text odsazený 3 Char"/>
    <w:link w:val="Zkladntextodsazen3"/>
    <w:rsid w:val="00285600"/>
    <w:rPr>
      <w:rFonts w:ascii="Arial" w:hAnsi="Arial"/>
      <w:sz w:val="40"/>
      <w:u w:val="single"/>
      <w:lang w:eastAsia="cs-CZ"/>
    </w:rPr>
  </w:style>
  <w:style w:type="character" w:styleId="Hypertextovodkaz">
    <w:name w:val="Hyperlink"/>
    <w:uiPriority w:val="99"/>
    <w:rsid w:val="00CB443F"/>
    <w:rPr>
      <w:rFonts w:ascii="Arial" w:hAnsi="Arial"/>
      <w:color w:val="0000FF"/>
      <w:sz w:val="22"/>
      <w:u w:val="single"/>
    </w:rPr>
  </w:style>
  <w:style w:type="character" w:styleId="Sledovanodkaz">
    <w:name w:val="FollowedHyperlink"/>
    <w:rsid w:val="00285600"/>
    <w:rPr>
      <w:color w:val="800080"/>
      <w:u w:val="single"/>
    </w:rPr>
  </w:style>
  <w:style w:type="paragraph" w:styleId="Textbubliny">
    <w:name w:val="Balloon Text"/>
    <w:basedOn w:val="Normln"/>
    <w:link w:val="TextbublinyChar"/>
    <w:semiHidden/>
    <w:rsid w:val="00285600"/>
    <w:rPr>
      <w:rFonts w:ascii="Tahoma" w:hAnsi="Tahoma" w:cs="Tahoma"/>
      <w:sz w:val="16"/>
      <w:szCs w:val="16"/>
    </w:rPr>
  </w:style>
  <w:style w:type="character" w:customStyle="1" w:styleId="TextbublinyChar">
    <w:name w:val="Text bubliny Char"/>
    <w:link w:val="Textbubliny"/>
    <w:semiHidden/>
    <w:rsid w:val="00285600"/>
    <w:rPr>
      <w:rFonts w:ascii="Tahoma" w:hAnsi="Tahoma" w:cs="Tahoma"/>
      <w:sz w:val="16"/>
      <w:szCs w:val="16"/>
      <w:lang w:eastAsia="cs-CZ"/>
    </w:rPr>
  </w:style>
  <w:style w:type="paragraph" w:styleId="Nzev">
    <w:name w:val="Title"/>
    <w:basedOn w:val="Normln"/>
    <w:next w:val="Normln"/>
    <w:link w:val="NzevChar"/>
    <w:qFormat/>
    <w:rsid w:val="00CB443F"/>
    <w:pPr>
      <w:spacing w:before="240" w:after="60"/>
      <w:jc w:val="right"/>
      <w:outlineLvl w:val="0"/>
    </w:pPr>
    <w:rPr>
      <w:b/>
      <w:bCs/>
      <w:kern w:val="28"/>
      <w:sz w:val="44"/>
      <w:szCs w:val="32"/>
      <w:lang w:eastAsia="en-US"/>
    </w:rPr>
  </w:style>
  <w:style w:type="character" w:customStyle="1" w:styleId="NzevChar">
    <w:name w:val="Název Char"/>
    <w:link w:val="Nzev"/>
    <w:rsid w:val="00CB443F"/>
    <w:rPr>
      <w:rFonts w:ascii="Arial" w:eastAsia="Times New Roman" w:hAnsi="Arial" w:cs="Times New Roman"/>
      <w:b/>
      <w:bCs/>
      <w:kern w:val="28"/>
      <w:sz w:val="44"/>
      <w:szCs w:val="32"/>
    </w:rPr>
  </w:style>
  <w:style w:type="paragraph" w:styleId="Normlnweb">
    <w:name w:val="Normal (Web)"/>
    <w:basedOn w:val="Normln"/>
    <w:uiPriority w:val="99"/>
    <w:unhideWhenUsed/>
    <w:rsid w:val="002F7201"/>
    <w:pPr>
      <w:spacing w:before="30"/>
      <w:ind w:firstLine="0"/>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87987">
      <w:bodyDiv w:val="1"/>
      <w:marLeft w:val="0"/>
      <w:marRight w:val="0"/>
      <w:marTop w:val="0"/>
      <w:marBottom w:val="0"/>
      <w:divBdr>
        <w:top w:val="none" w:sz="0" w:space="0" w:color="auto"/>
        <w:left w:val="none" w:sz="0" w:space="0" w:color="auto"/>
        <w:bottom w:val="none" w:sz="0" w:space="0" w:color="auto"/>
        <w:right w:val="none" w:sz="0" w:space="0" w:color="auto"/>
      </w:divBdr>
      <w:divsChild>
        <w:div w:id="1364020710">
          <w:marLeft w:val="0"/>
          <w:marRight w:val="0"/>
          <w:marTop w:val="0"/>
          <w:marBottom w:val="0"/>
          <w:divBdr>
            <w:top w:val="none" w:sz="0" w:space="0" w:color="auto"/>
            <w:left w:val="none" w:sz="0" w:space="0" w:color="auto"/>
            <w:bottom w:val="none" w:sz="0" w:space="0" w:color="auto"/>
            <w:right w:val="none" w:sz="0" w:space="0" w:color="auto"/>
          </w:divBdr>
          <w:divsChild>
            <w:div w:id="1010061236">
              <w:marLeft w:val="0"/>
              <w:marRight w:val="0"/>
              <w:marTop w:val="0"/>
              <w:marBottom w:val="0"/>
              <w:divBdr>
                <w:top w:val="none" w:sz="0" w:space="0" w:color="auto"/>
                <w:left w:val="none" w:sz="0" w:space="0" w:color="auto"/>
                <w:bottom w:val="none" w:sz="0" w:space="0" w:color="auto"/>
                <w:right w:val="none" w:sz="0" w:space="0" w:color="auto"/>
              </w:divBdr>
              <w:divsChild>
                <w:div w:id="29380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5343">
      <w:bodyDiv w:val="1"/>
      <w:marLeft w:val="0"/>
      <w:marRight w:val="0"/>
      <w:marTop w:val="0"/>
      <w:marBottom w:val="0"/>
      <w:divBdr>
        <w:top w:val="none" w:sz="0" w:space="0" w:color="auto"/>
        <w:left w:val="none" w:sz="0" w:space="0" w:color="auto"/>
        <w:bottom w:val="none" w:sz="0" w:space="0" w:color="auto"/>
        <w:right w:val="none" w:sz="0" w:space="0" w:color="auto"/>
      </w:divBdr>
    </w:div>
    <w:div w:id="356396384">
      <w:bodyDiv w:val="1"/>
      <w:marLeft w:val="0"/>
      <w:marRight w:val="0"/>
      <w:marTop w:val="0"/>
      <w:marBottom w:val="0"/>
      <w:divBdr>
        <w:top w:val="none" w:sz="0" w:space="0" w:color="auto"/>
        <w:left w:val="none" w:sz="0" w:space="0" w:color="auto"/>
        <w:bottom w:val="none" w:sz="0" w:space="0" w:color="auto"/>
        <w:right w:val="none" w:sz="0" w:space="0" w:color="auto"/>
      </w:divBdr>
      <w:divsChild>
        <w:div w:id="1006396247">
          <w:marLeft w:val="0"/>
          <w:marRight w:val="0"/>
          <w:marTop w:val="0"/>
          <w:marBottom w:val="0"/>
          <w:divBdr>
            <w:top w:val="none" w:sz="0" w:space="0" w:color="auto"/>
            <w:left w:val="none" w:sz="0" w:space="0" w:color="auto"/>
            <w:bottom w:val="none" w:sz="0" w:space="0" w:color="auto"/>
            <w:right w:val="none" w:sz="0" w:space="0" w:color="auto"/>
          </w:divBdr>
          <w:divsChild>
            <w:div w:id="1694453780">
              <w:marLeft w:val="0"/>
              <w:marRight w:val="0"/>
              <w:marTop w:val="0"/>
              <w:marBottom w:val="0"/>
              <w:divBdr>
                <w:top w:val="none" w:sz="0" w:space="0" w:color="auto"/>
                <w:left w:val="none" w:sz="0" w:space="0" w:color="auto"/>
                <w:bottom w:val="none" w:sz="0" w:space="0" w:color="auto"/>
                <w:right w:val="none" w:sz="0" w:space="0" w:color="auto"/>
              </w:divBdr>
              <w:divsChild>
                <w:div w:id="72641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335411">
      <w:bodyDiv w:val="1"/>
      <w:marLeft w:val="0"/>
      <w:marRight w:val="0"/>
      <w:marTop w:val="0"/>
      <w:marBottom w:val="0"/>
      <w:divBdr>
        <w:top w:val="none" w:sz="0" w:space="0" w:color="auto"/>
        <w:left w:val="none" w:sz="0" w:space="0" w:color="auto"/>
        <w:bottom w:val="none" w:sz="0" w:space="0" w:color="auto"/>
        <w:right w:val="none" w:sz="0" w:space="0" w:color="auto"/>
      </w:divBdr>
      <w:divsChild>
        <w:div w:id="2010326363">
          <w:marLeft w:val="0"/>
          <w:marRight w:val="0"/>
          <w:marTop w:val="0"/>
          <w:marBottom w:val="0"/>
          <w:divBdr>
            <w:top w:val="none" w:sz="0" w:space="0" w:color="auto"/>
            <w:left w:val="none" w:sz="0" w:space="0" w:color="auto"/>
            <w:bottom w:val="none" w:sz="0" w:space="0" w:color="auto"/>
            <w:right w:val="none" w:sz="0" w:space="0" w:color="auto"/>
          </w:divBdr>
          <w:divsChild>
            <w:div w:id="1673028181">
              <w:marLeft w:val="0"/>
              <w:marRight w:val="0"/>
              <w:marTop w:val="0"/>
              <w:marBottom w:val="0"/>
              <w:divBdr>
                <w:top w:val="none" w:sz="0" w:space="0" w:color="auto"/>
                <w:left w:val="none" w:sz="0" w:space="0" w:color="auto"/>
                <w:bottom w:val="none" w:sz="0" w:space="0" w:color="auto"/>
                <w:right w:val="none" w:sz="0" w:space="0" w:color="auto"/>
              </w:divBdr>
              <w:divsChild>
                <w:div w:id="191485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56366">
      <w:bodyDiv w:val="1"/>
      <w:marLeft w:val="0"/>
      <w:marRight w:val="0"/>
      <w:marTop w:val="0"/>
      <w:marBottom w:val="0"/>
      <w:divBdr>
        <w:top w:val="none" w:sz="0" w:space="0" w:color="auto"/>
        <w:left w:val="none" w:sz="0" w:space="0" w:color="auto"/>
        <w:bottom w:val="none" w:sz="0" w:space="0" w:color="auto"/>
        <w:right w:val="none" w:sz="0" w:space="0" w:color="auto"/>
      </w:divBdr>
      <w:divsChild>
        <w:div w:id="529608458">
          <w:marLeft w:val="0"/>
          <w:marRight w:val="0"/>
          <w:marTop w:val="0"/>
          <w:marBottom w:val="0"/>
          <w:divBdr>
            <w:top w:val="none" w:sz="0" w:space="0" w:color="auto"/>
            <w:left w:val="none" w:sz="0" w:space="0" w:color="auto"/>
            <w:bottom w:val="none" w:sz="0" w:space="0" w:color="auto"/>
            <w:right w:val="none" w:sz="0" w:space="0" w:color="auto"/>
          </w:divBdr>
          <w:divsChild>
            <w:div w:id="1568414025">
              <w:marLeft w:val="0"/>
              <w:marRight w:val="0"/>
              <w:marTop w:val="0"/>
              <w:marBottom w:val="0"/>
              <w:divBdr>
                <w:top w:val="none" w:sz="0" w:space="0" w:color="auto"/>
                <w:left w:val="none" w:sz="0" w:space="0" w:color="auto"/>
                <w:bottom w:val="none" w:sz="0" w:space="0" w:color="auto"/>
                <w:right w:val="none" w:sz="0" w:space="0" w:color="auto"/>
              </w:divBdr>
              <w:divsChild>
                <w:div w:id="68035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02694">
      <w:bodyDiv w:val="1"/>
      <w:marLeft w:val="0"/>
      <w:marRight w:val="0"/>
      <w:marTop w:val="0"/>
      <w:marBottom w:val="0"/>
      <w:divBdr>
        <w:top w:val="none" w:sz="0" w:space="0" w:color="auto"/>
        <w:left w:val="none" w:sz="0" w:space="0" w:color="auto"/>
        <w:bottom w:val="none" w:sz="0" w:space="0" w:color="auto"/>
        <w:right w:val="none" w:sz="0" w:space="0" w:color="auto"/>
      </w:divBdr>
      <w:divsChild>
        <w:div w:id="638730555">
          <w:marLeft w:val="0"/>
          <w:marRight w:val="0"/>
          <w:marTop w:val="0"/>
          <w:marBottom w:val="0"/>
          <w:divBdr>
            <w:top w:val="none" w:sz="0" w:space="0" w:color="auto"/>
            <w:left w:val="none" w:sz="0" w:space="0" w:color="auto"/>
            <w:bottom w:val="none" w:sz="0" w:space="0" w:color="auto"/>
            <w:right w:val="none" w:sz="0" w:space="0" w:color="auto"/>
          </w:divBdr>
          <w:divsChild>
            <w:div w:id="1950507533">
              <w:marLeft w:val="0"/>
              <w:marRight w:val="0"/>
              <w:marTop w:val="0"/>
              <w:marBottom w:val="0"/>
              <w:divBdr>
                <w:top w:val="none" w:sz="0" w:space="0" w:color="auto"/>
                <w:left w:val="none" w:sz="0" w:space="0" w:color="auto"/>
                <w:bottom w:val="none" w:sz="0" w:space="0" w:color="auto"/>
                <w:right w:val="none" w:sz="0" w:space="0" w:color="auto"/>
              </w:divBdr>
              <w:divsChild>
                <w:div w:id="16957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800520">
      <w:bodyDiv w:val="1"/>
      <w:marLeft w:val="0"/>
      <w:marRight w:val="0"/>
      <w:marTop w:val="0"/>
      <w:marBottom w:val="0"/>
      <w:divBdr>
        <w:top w:val="none" w:sz="0" w:space="0" w:color="auto"/>
        <w:left w:val="none" w:sz="0" w:space="0" w:color="auto"/>
        <w:bottom w:val="none" w:sz="0" w:space="0" w:color="auto"/>
        <w:right w:val="none" w:sz="0" w:space="0" w:color="auto"/>
      </w:divBdr>
      <w:divsChild>
        <w:div w:id="625891835">
          <w:marLeft w:val="0"/>
          <w:marRight w:val="0"/>
          <w:marTop w:val="0"/>
          <w:marBottom w:val="0"/>
          <w:divBdr>
            <w:top w:val="none" w:sz="0" w:space="0" w:color="auto"/>
            <w:left w:val="none" w:sz="0" w:space="0" w:color="auto"/>
            <w:bottom w:val="none" w:sz="0" w:space="0" w:color="auto"/>
            <w:right w:val="none" w:sz="0" w:space="0" w:color="auto"/>
          </w:divBdr>
          <w:divsChild>
            <w:div w:id="186259212">
              <w:marLeft w:val="0"/>
              <w:marRight w:val="0"/>
              <w:marTop w:val="0"/>
              <w:marBottom w:val="0"/>
              <w:divBdr>
                <w:top w:val="none" w:sz="0" w:space="0" w:color="auto"/>
                <w:left w:val="none" w:sz="0" w:space="0" w:color="auto"/>
                <w:bottom w:val="none" w:sz="0" w:space="0" w:color="auto"/>
                <w:right w:val="none" w:sz="0" w:space="0" w:color="auto"/>
              </w:divBdr>
              <w:divsChild>
                <w:div w:id="80184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14745">
      <w:bodyDiv w:val="1"/>
      <w:marLeft w:val="0"/>
      <w:marRight w:val="0"/>
      <w:marTop w:val="0"/>
      <w:marBottom w:val="0"/>
      <w:divBdr>
        <w:top w:val="none" w:sz="0" w:space="0" w:color="auto"/>
        <w:left w:val="none" w:sz="0" w:space="0" w:color="auto"/>
        <w:bottom w:val="none" w:sz="0" w:space="0" w:color="auto"/>
        <w:right w:val="none" w:sz="0" w:space="0" w:color="auto"/>
      </w:divBdr>
    </w:div>
    <w:div w:id="850024526">
      <w:bodyDiv w:val="1"/>
      <w:marLeft w:val="0"/>
      <w:marRight w:val="0"/>
      <w:marTop w:val="0"/>
      <w:marBottom w:val="0"/>
      <w:divBdr>
        <w:top w:val="none" w:sz="0" w:space="0" w:color="auto"/>
        <w:left w:val="none" w:sz="0" w:space="0" w:color="auto"/>
        <w:bottom w:val="none" w:sz="0" w:space="0" w:color="auto"/>
        <w:right w:val="none" w:sz="0" w:space="0" w:color="auto"/>
      </w:divBdr>
    </w:div>
    <w:div w:id="881215047">
      <w:bodyDiv w:val="1"/>
      <w:marLeft w:val="0"/>
      <w:marRight w:val="0"/>
      <w:marTop w:val="0"/>
      <w:marBottom w:val="0"/>
      <w:divBdr>
        <w:top w:val="none" w:sz="0" w:space="0" w:color="auto"/>
        <w:left w:val="none" w:sz="0" w:space="0" w:color="auto"/>
        <w:bottom w:val="none" w:sz="0" w:space="0" w:color="auto"/>
        <w:right w:val="none" w:sz="0" w:space="0" w:color="auto"/>
      </w:divBdr>
      <w:divsChild>
        <w:div w:id="2023898631">
          <w:marLeft w:val="0"/>
          <w:marRight w:val="0"/>
          <w:marTop w:val="0"/>
          <w:marBottom w:val="0"/>
          <w:divBdr>
            <w:top w:val="none" w:sz="0" w:space="0" w:color="auto"/>
            <w:left w:val="none" w:sz="0" w:space="0" w:color="auto"/>
            <w:bottom w:val="none" w:sz="0" w:space="0" w:color="auto"/>
            <w:right w:val="none" w:sz="0" w:space="0" w:color="auto"/>
          </w:divBdr>
          <w:divsChild>
            <w:div w:id="1968201844">
              <w:marLeft w:val="0"/>
              <w:marRight w:val="0"/>
              <w:marTop w:val="0"/>
              <w:marBottom w:val="0"/>
              <w:divBdr>
                <w:top w:val="none" w:sz="0" w:space="0" w:color="auto"/>
                <w:left w:val="none" w:sz="0" w:space="0" w:color="auto"/>
                <w:bottom w:val="none" w:sz="0" w:space="0" w:color="auto"/>
                <w:right w:val="none" w:sz="0" w:space="0" w:color="auto"/>
              </w:divBdr>
              <w:divsChild>
                <w:div w:id="178619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121111">
      <w:bodyDiv w:val="1"/>
      <w:marLeft w:val="0"/>
      <w:marRight w:val="0"/>
      <w:marTop w:val="0"/>
      <w:marBottom w:val="0"/>
      <w:divBdr>
        <w:top w:val="none" w:sz="0" w:space="0" w:color="auto"/>
        <w:left w:val="none" w:sz="0" w:space="0" w:color="auto"/>
        <w:bottom w:val="none" w:sz="0" w:space="0" w:color="auto"/>
        <w:right w:val="none" w:sz="0" w:space="0" w:color="auto"/>
      </w:divBdr>
      <w:divsChild>
        <w:div w:id="1920674016">
          <w:marLeft w:val="0"/>
          <w:marRight w:val="0"/>
          <w:marTop w:val="0"/>
          <w:marBottom w:val="0"/>
          <w:divBdr>
            <w:top w:val="none" w:sz="0" w:space="0" w:color="auto"/>
            <w:left w:val="none" w:sz="0" w:space="0" w:color="auto"/>
            <w:bottom w:val="none" w:sz="0" w:space="0" w:color="auto"/>
            <w:right w:val="none" w:sz="0" w:space="0" w:color="auto"/>
          </w:divBdr>
          <w:divsChild>
            <w:div w:id="715854475">
              <w:marLeft w:val="0"/>
              <w:marRight w:val="0"/>
              <w:marTop w:val="0"/>
              <w:marBottom w:val="0"/>
              <w:divBdr>
                <w:top w:val="none" w:sz="0" w:space="0" w:color="auto"/>
                <w:left w:val="none" w:sz="0" w:space="0" w:color="auto"/>
                <w:bottom w:val="none" w:sz="0" w:space="0" w:color="auto"/>
                <w:right w:val="none" w:sz="0" w:space="0" w:color="auto"/>
              </w:divBdr>
              <w:divsChild>
                <w:div w:id="158599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426850">
      <w:bodyDiv w:val="1"/>
      <w:marLeft w:val="0"/>
      <w:marRight w:val="0"/>
      <w:marTop w:val="0"/>
      <w:marBottom w:val="0"/>
      <w:divBdr>
        <w:top w:val="none" w:sz="0" w:space="0" w:color="auto"/>
        <w:left w:val="none" w:sz="0" w:space="0" w:color="auto"/>
        <w:bottom w:val="none" w:sz="0" w:space="0" w:color="auto"/>
        <w:right w:val="none" w:sz="0" w:space="0" w:color="auto"/>
      </w:divBdr>
    </w:div>
    <w:div w:id="1122308611">
      <w:bodyDiv w:val="1"/>
      <w:marLeft w:val="0"/>
      <w:marRight w:val="0"/>
      <w:marTop w:val="0"/>
      <w:marBottom w:val="0"/>
      <w:divBdr>
        <w:top w:val="none" w:sz="0" w:space="0" w:color="auto"/>
        <w:left w:val="none" w:sz="0" w:space="0" w:color="auto"/>
        <w:bottom w:val="none" w:sz="0" w:space="0" w:color="auto"/>
        <w:right w:val="none" w:sz="0" w:space="0" w:color="auto"/>
      </w:divBdr>
      <w:divsChild>
        <w:div w:id="1387727444">
          <w:marLeft w:val="0"/>
          <w:marRight w:val="0"/>
          <w:marTop w:val="0"/>
          <w:marBottom w:val="0"/>
          <w:divBdr>
            <w:top w:val="none" w:sz="0" w:space="0" w:color="auto"/>
            <w:left w:val="none" w:sz="0" w:space="0" w:color="auto"/>
            <w:bottom w:val="none" w:sz="0" w:space="0" w:color="auto"/>
            <w:right w:val="none" w:sz="0" w:space="0" w:color="auto"/>
          </w:divBdr>
          <w:divsChild>
            <w:div w:id="335571364">
              <w:marLeft w:val="0"/>
              <w:marRight w:val="0"/>
              <w:marTop w:val="0"/>
              <w:marBottom w:val="0"/>
              <w:divBdr>
                <w:top w:val="none" w:sz="0" w:space="0" w:color="auto"/>
                <w:left w:val="none" w:sz="0" w:space="0" w:color="auto"/>
                <w:bottom w:val="none" w:sz="0" w:space="0" w:color="auto"/>
                <w:right w:val="none" w:sz="0" w:space="0" w:color="auto"/>
              </w:divBdr>
              <w:divsChild>
                <w:div w:id="131514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05050">
      <w:bodyDiv w:val="1"/>
      <w:marLeft w:val="0"/>
      <w:marRight w:val="0"/>
      <w:marTop w:val="0"/>
      <w:marBottom w:val="0"/>
      <w:divBdr>
        <w:top w:val="none" w:sz="0" w:space="0" w:color="auto"/>
        <w:left w:val="none" w:sz="0" w:space="0" w:color="auto"/>
        <w:bottom w:val="none" w:sz="0" w:space="0" w:color="auto"/>
        <w:right w:val="none" w:sz="0" w:space="0" w:color="auto"/>
      </w:divBdr>
      <w:divsChild>
        <w:div w:id="50009425">
          <w:marLeft w:val="0"/>
          <w:marRight w:val="0"/>
          <w:marTop w:val="0"/>
          <w:marBottom w:val="0"/>
          <w:divBdr>
            <w:top w:val="none" w:sz="0" w:space="0" w:color="auto"/>
            <w:left w:val="none" w:sz="0" w:space="0" w:color="auto"/>
            <w:bottom w:val="none" w:sz="0" w:space="0" w:color="auto"/>
            <w:right w:val="none" w:sz="0" w:space="0" w:color="auto"/>
          </w:divBdr>
          <w:divsChild>
            <w:div w:id="88552622">
              <w:marLeft w:val="0"/>
              <w:marRight w:val="0"/>
              <w:marTop w:val="0"/>
              <w:marBottom w:val="0"/>
              <w:divBdr>
                <w:top w:val="none" w:sz="0" w:space="0" w:color="auto"/>
                <w:left w:val="none" w:sz="0" w:space="0" w:color="auto"/>
                <w:bottom w:val="none" w:sz="0" w:space="0" w:color="auto"/>
                <w:right w:val="none" w:sz="0" w:space="0" w:color="auto"/>
              </w:divBdr>
              <w:divsChild>
                <w:div w:id="21177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580883">
      <w:bodyDiv w:val="1"/>
      <w:marLeft w:val="0"/>
      <w:marRight w:val="0"/>
      <w:marTop w:val="0"/>
      <w:marBottom w:val="0"/>
      <w:divBdr>
        <w:top w:val="none" w:sz="0" w:space="0" w:color="auto"/>
        <w:left w:val="none" w:sz="0" w:space="0" w:color="auto"/>
        <w:bottom w:val="none" w:sz="0" w:space="0" w:color="auto"/>
        <w:right w:val="none" w:sz="0" w:space="0" w:color="auto"/>
      </w:divBdr>
      <w:divsChild>
        <w:div w:id="402336676">
          <w:marLeft w:val="0"/>
          <w:marRight w:val="0"/>
          <w:marTop w:val="0"/>
          <w:marBottom w:val="0"/>
          <w:divBdr>
            <w:top w:val="none" w:sz="0" w:space="0" w:color="auto"/>
            <w:left w:val="none" w:sz="0" w:space="0" w:color="auto"/>
            <w:bottom w:val="none" w:sz="0" w:space="0" w:color="auto"/>
            <w:right w:val="none" w:sz="0" w:space="0" w:color="auto"/>
          </w:divBdr>
          <w:divsChild>
            <w:div w:id="159121545">
              <w:marLeft w:val="0"/>
              <w:marRight w:val="0"/>
              <w:marTop w:val="0"/>
              <w:marBottom w:val="0"/>
              <w:divBdr>
                <w:top w:val="none" w:sz="0" w:space="0" w:color="auto"/>
                <w:left w:val="none" w:sz="0" w:space="0" w:color="auto"/>
                <w:bottom w:val="none" w:sz="0" w:space="0" w:color="auto"/>
                <w:right w:val="none" w:sz="0" w:space="0" w:color="auto"/>
              </w:divBdr>
              <w:divsChild>
                <w:div w:id="12315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021120">
      <w:bodyDiv w:val="1"/>
      <w:marLeft w:val="0"/>
      <w:marRight w:val="0"/>
      <w:marTop w:val="0"/>
      <w:marBottom w:val="0"/>
      <w:divBdr>
        <w:top w:val="none" w:sz="0" w:space="0" w:color="auto"/>
        <w:left w:val="none" w:sz="0" w:space="0" w:color="auto"/>
        <w:bottom w:val="none" w:sz="0" w:space="0" w:color="auto"/>
        <w:right w:val="none" w:sz="0" w:space="0" w:color="auto"/>
      </w:divBdr>
      <w:divsChild>
        <w:div w:id="1397782422">
          <w:marLeft w:val="0"/>
          <w:marRight w:val="0"/>
          <w:marTop w:val="0"/>
          <w:marBottom w:val="0"/>
          <w:divBdr>
            <w:top w:val="none" w:sz="0" w:space="0" w:color="auto"/>
            <w:left w:val="none" w:sz="0" w:space="0" w:color="auto"/>
            <w:bottom w:val="none" w:sz="0" w:space="0" w:color="auto"/>
            <w:right w:val="none" w:sz="0" w:space="0" w:color="auto"/>
          </w:divBdr>
          <w:divsChild>
            <w:div w:id="223957463">
              <w:marLeft w:val="0"/>
              <w:marRight w:val="0"/>
              <w:marTop w:val="0"/>
              <w:marBottom w:val="0"/>
              <w:divBdr>
                <w:top w:val="none" w:sz="0" w:space="0" w:color="auto"/>
                <w:left w:val="none" w:sz="0" w:space="0" w:color="auto"/>
                <w:bottom w:val="none" w:sz="0" w:space="0" w:color="auto"/>
                <w:right w:val="none" w:sz="0" w:space="0" w:color="auto"/>
              </w:divBdr>
              <w:divsChild>
                <w:div w:id="185568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995896">
      <w:bodyDiv w:val="1"/>
      <w:marLeft w:val="0"/>
      <w:marRight w:val="0"/>
      <w:marTop w:val="0"/>
      <w:marBottom w:val="0"/>
      <w:divBdr>
        <w:top w:val="none" w:sz="0" w:space="0" w:color="auto"/>
        <w:left w:val="none" w:sz="0" w:space="0" w:color="auto"/>
        <w:bottom w:val="none" w:sz="0" w:space="0" w:color="auto"/>
        <w:right w:val="none" w:sz="0" w:space="0" w:color="auto"/>
      </w:divBdr>
      <w:divsChild>
        <w:div w:id="406660278">
          <w:marLeft w:val="0"/>
          <w:marRight w:val="0"/>
          <w:marTop w:val="0"/>
          <w:marBottom w:val="0"/>
          <w:divBdr>
            <w:top w:val="none" w:sz="0" w:space="0" w:color="auto"/>
            <w:left w:val="none" w:sz="0" w:space="0" w:color="auto"/>
            <w:bottom w:val="none" w:sz="0" w:space="0" w:color="auto"/>
            <w:right w:val="none" w:sz="0" w:space="0" w:color="auto"/>
          </w:divBdr>
          <w:divsChild>
            <w:div w:id="1124540852">
              <w:marLeft w:val="0"/>
              <w:marRight w:val="0"/>
              <w:marTop w:val="0"/>
              <w:marBottom w:val="0"/>
              <w:divBdr>
                <w:top w:val="none" w:sz="0" w:space="0" w:color="auto"/>
                <w:left w:val="none" w:sz="0" w:space="0" w:color="auto"/>
                <w:bottom w:val="none" w:sz="0" w:space="0" w:color="auto"/>
                <w:right w:val="none" w:sz="0" w:space="0" w:color="auto"/>
              </w:divBdr>
              <w:divsChild>
                <w:div w:id="92145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829594">
      <w:bodyDiv w:val="1"/>
      <w:marLeft w:val="0"/>
      <w:marRight w:val="0"/>
      <w:marTop w:val="0"/>
      <w:marBottom w:val="0"/>
      <w:divBdr>
        <w:top w:val="none" w:sz="0" w:space="0" w:color="auto"/>
        <w:left w:val="none" w:sz="0" w:space="0" w:color="auto"/>
        <w:bottom w:val="none" w:sz="0" w:space="0" w:color="auto"/>
        <w:right w:val="none" w:sz="0" w:space="0" w:color="auto"/>
      </w:divBdr>
      <w:divsChild>
        <w:div w:id="591862518">
          <w:marLeft w:val="0"/>
          <w:marRight w:val="0"/>
          <w:marTop w:val="0"/>
          <w:marBottom w:val="0"/>
          <w:divBdr>
            <w:top w:val="none" w:sz="0" w:space="0" w:color="auto"/>
            <w:left w:val="none" w:sz="0" w:space="0" w:color="auto"/>
            <w:bottom w:val="none" w:sz="0" w:space="0" w:color="auto"/>
            <w:right w:val="none" w:sz="0" w:space="0" w:color="auto"/>
          </w:divBdr>
          <w:divsChild>
            <w:div w:id="1958828199">
              <w:marLeft w:val="0"/>
              <w:marRight w:val="0"/>
              <w:marTop w:val="0"/>
              <w:marBottom w:val="0"/>
              <w:divBdr>
                <w:top w:val="none" w:sz="0" w:space="0" w:color="auto"/>
                <w:left w:val="none" w:sz="0" w:space="0" w:color="auto"/>
                <w:bottom w:val="none" w:sz="0" w:space="0" w:color="auto"/>
                <w:right w:val="none" w:sz="0" w:space="0" w:color="auto"/>
              </w:divBdr>
              <w:divsChild>
                <w:div w:id="9285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901862">
      <w:bodyDiv w:val="1"/>
      <w:marLeft w:val="0"/>
      <w:marRight w:val="0"/>
      <w:marTop w:val="0"/>
      <w:marBottom w:val="0"/>
      <w:divBdr>
        <w:top w:val="none" w:sz="0" w:space="0" w:color="auto"/>
        <w:left w:val="none" w:sz="0" w:space="0" w:color="auto"/>
        <w:bottom w:val="none" w:sz="0" w:space="0" w:color="auto"/>
        <w:right w:val="none" w:sz="0" w:space="0" w:color="auto"/>
      </w:divBdr>
      <w:divsChild>
        <w:div w:id="812796275">
          <w:marLeft w:val="0"/>
          <w:marRight w:val="0"/>
          <w:marTop w:val="0"/>
          <w:marBottom w:val="0"/>
          <w:divBdr>
            <w:top w:val="none" w:sz="0" w:space="0" w:color="auto"/>
            <w:left w:val="none" w:sz="0" w:space="0" w:color="auto"/>
            <w:bottom w:val="none" w:sz="0" w:space="0" w:color="auto"/>
            <w:right w:val="none" w:sz="0" w:space="0" w:color="auto"/>
          </w:divBdr>
          <w:divsChild>
            <w:div w:id="798498479">
              <w:marLeft w:val="0"/>
              <w:marRight w:val="0"/>
              <w:marTop w:val="0"/>
              <w:marBottom w:val="0"/>
              <w:divBdr>
                <w:top w:val="none" w:sz="0" w:space="0" w:color="auto"/>
                <w:left w:val="none" w:sz="0" w:space="0" w:color="auto"/>
                <w:bottom w:val="none" w:sz="0" w:space="0" w:color="auto"/>
                <w:right w:val="none" w:sz="0" w:space="0" w:color="auto"/>
              </w:divBdr>
              <w:divsChild>
                <w:div w:id="63190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175399">
      <w:bodyDiv w:val="1"/>
      <w:marLeft w:val="0"/>
      <w:marRight w:val="0"/>
      <w:marTop w:val="0"/>
      <w:marBottom w:val="0"/>
      <w:divBdr>
        <w:top w:val="none" w:sz="0" w:space="0" w:color="auto"/>
        <w:left w:val="none" w:sz="0" w:space="0" w:color="auto"/>
        <w:bottom w:val="none" w:sz="0" w:space="0" w:color="auto"/>
        <w:right w:val="none" w:sz="0" w:space="0" w:color="auto"/>
      </w:divBdr>
      <w:divsChild>
        <w:div w:id="1766461587">
          <w:marLeft w:val="0"/>
          <w:marRight w:val="0"/>
          <w:marTop w:val="0"/>
          <w:marBottom w:val="0"/>
          <w:divBdr>
            <w:top w:val="none" w:sz="0" w:space="0" w:color="auto"/>
            <w:left w:val="none" w:sz="0" w:space="0" w:color="auto"/>
            <w:bottom w:val="none" w:sz="0" w:space="0" w:color="auto"/>
            <w:right w:val="none" w:sz="0" w:space="0" w:color="auto"/>
          </w:divBdr>
          <w:divsChild>
            <w:div w:id="362873829">
              <w:marLeft w:val="0"/>
              <w:marRight w:val="0"/>
              <w:marTop w:val="0"/>
              <w:marBottom w:val="0"/>
              <w:divBdr>
                <w:top w:val="none" w:sz="0" w:space="0" w:color="auto"/>
                <w:left w:val="none" w:sz="0" w:space="0" w:color="auto"/>
                <w:bottom w:val="none" w:sz="0" w:space="0" w:color="auto"/>
                <w:right w:val="none" w:sz="0" w:space="0" w:color="auto"/>
              </w:divBdr>
              <w:divsChild>
                <w:div w:id="136439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98913">
      <w:bodyDiv w:val="1"/>
      <w:marLeft w:val="0"/>
      <w:marRight w:val="0"/>
      <w:marTop w:val="0"/>
      <w:marBottom w:val="0"/>
      <w:divBdr>
        <w:top w:val="none" w:sz="0" w:space="0" w:color="auto"/>
        <w:left w:val="none" w:sz="0" w:space="0" w:color="auto"/>
        <w:bottom w:val="none" w:sz="0" w:space="0" w:color="auto"/>
        <w:right w:val="none" w:sz="0" w:space="0" w:color="auto"/>
      </w:divBdr>
      <w:divsChild>
        <w:div w:id="1377583535">
          <w:marLeft w:val="0"/>
          <w:marRight w:val="0"/>
          <w:marTop w:val="0"/>
          <w:marBottom w:val="0"/>
          <w:divBdr>
            <w:top w:val="none" w:sz="0" w:space="0" w:color="auto"/>
            <w:left w:val="none" w:sz="0" w:space="0" w:color="auto"/>
            <w:bottom w:val="none" w:sz="0" w:space="0" w:color="auto"/>
            <w:right w:val="none" w:sz="0" w:space="0" w:color="auto"/>
          </w:divBdr>
          <w:divsChild>
            <w:div w:id="1939366474">
              <w:marLeft w:val="0"/>
              <w:marRight w:val="0"/>
              <w:marTop w:val="0"/>
              <w:marBottom w:val="0"/>
              <w:divBdr>
                <w:top w:val="none" w:sz="0" w:space="0" w:color="auto"/>
                <w:left w:val="none" w:sz="0" w:space="0" w:color="auto"/>
                <w:bottom w:val="none" w:sz="0" w:space="0" w:color="auto"/>
                <w:right w:val="none" w:sz="0" w:space="0" w:color="auto"/>
              </w:divBdr>
              <w:divsChild>
                <w:div w:id="77189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069559">
      <w:bodyDiv w:val="1"/>
      <w:marLeft w:val="0"/>
      <w:marRight w:val="0"/>
      <w:marTop w:val="0"/>
      <w:marBottom w:val="0"/>
      <w:divBdr>
        <w:top w:val="none" w:sz="0" w:space="0" w:color="auto"/>
        <w:left w:val="none" w:sz="0" w:space="0" w:color="auto"/>
        <w:bottom w:val="none" w:sz="0" w:space="0" w:color="auto"/>
        <w:right w:val="none" w:sz="0" w:space="0" w:color="auto"/>
      </w:divBdr>
      <w:divsChild>
        <w:div w:id="1668634710">
          <w:marLeft w:val="0"/>
          <w:marRight w:val="0"/>
          <w:marTop w:val="0"/>
          <w:marBottom w:val="0"/>
          <w:divBdr>
            <w:top w:val="none" w:sz="0" w:space="0" w:color="auto"/>
            <w:left w:val="none" w:sz="0" w:space="0" w:color="auto"/>
            <w:bottom w:val="none" w:sz="0" w:space="0" w:color="auto"/>
            <w:right w:val="none" w:sz="0" w:space="0" w:color="auto"/>
          </w:divBdr>
          <w:divsChild>
            <w:div w:id="1080903981">
              <w:marLeft w:val="0"/>
              <w:marRight w:val="0"/>
              <w:marTop w:val="0"/>
              <w:marBottom w:val="0"/>
              <w:divBdr>
                <w:top w:val="none" w:sz="0" w:space="0" w:color="auto"/>
                <w:left w:val="none" w:sz="0" w:space="0" w:color="auto"/>
                <w:bottom w:val="none" w:sz="0" w:space="0" w:color="auto"/>
                <w:right w:val="none" w:sz="0" w:space="0" w:color="auto"/>
              </w:divBdr>
              <w:divsChild>
                <w:div w:id="15923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419749">
      <w:bodyDiv w:val="1"/>
      <w:marLeft w:val="0"/>
      <w:marRight w:val="0"/>
      <w:marTop w:val="0"/>
      <w:marBottom w:val="0"/>
      <w:divBdr>
        <w:top w:val="none" w:sz="0" w:space="0" w:color="auto"/>
        <w:left w:val="none" w:sz="0" w:space="0" w:color="auto"/>
        <w:bottom w:val="none" w:sz="0" w:space="0" w:color="auto"/>
        <w:right w:val="none" w:sz="0" w:space="0" w:color="auto"/>
      </w:divBdr>
      <w:divsChild>
        <w:div w:id="305739536">
          <w:marLeft w:val="0"/>
          <w:marRight w:val="0"/>
          <w:marTop w:val="0"/>
          <w:marBottom w:val="0"/>
          <w:divBdr>
            <w:top w:val="none" w:sz="0" w:space="0" w:color="auto"/>
            <w:left w:val="none" w:sz="0" w:space="0" w:color="auto"/>
            <w:bottom w:val="none" w:sz="0" w:space="0" w:color="auto"/>
            <w:right w:val="none" w:sz="0" w:space="0" w:color="auto"/>
          </w:divBdr>
          <w:divsChild>
            <w:div w:id="471674206">
              <w:marLeft w:val="0"/>
              <w:marRight w:val="0"/>
              <w:marTop w:val="0"/>
              <w:marBottom w:val="0"/>
              <w:divBdr>
                <w:top w:val="none" w:sz="0" w:space="0" w:color="auto"/>
                <w:left w:val="none" w:sz="0" w:space="0" w:color="auto"/>
                <w:bottom w:val="none" w:sz="0" w:space="0" w:color="auto"/>
                <w:right w:val="none" w:sz="0" w:space="0" w:color="auto"/>
              </w:divBdr>
              <w:divsChild>
                <w:div w:id="133714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absolvent.cz/MultimedialniKatalog/ViceInformaci.aspx?web=1&amp;IdFilm=12" TargetMode="External"/><Relationship Id="rId3" Type="http://schemas.microsoft.com/office/2007/relationships/stylesWithEffects" Target="stylesWithEffects.xml"/><Relationship Id="rId7" Type="http://schemas.openxmlformats.org/officeDocument/2006/relationships/hyperlink" Target="http://www.infoabsolvent.cz/MultimedialniKatalog/ViceInformaci.aspx?web=1&amp;IdFilm=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absolvent.cz/KatalogOboru/SeznamKategorii.asp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www.infoabsolvent.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2329</Words>
  <Characters>13742</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NUOV</Company>
  <LinksUpToDate>false</LinksUpToDate>
  <CharactersWithSpaces>16039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Vojtech</dc:creator>
  <cp:lastModifiedBy>Vojtěch Jiří, Ing.</cp:lastModifiedBy>
  <cp:revision>10</cp:revision>
  <dcterms:created xsi:type="dcterms:W3CDTF">2011-06-08T09:11:00Z</dcterms:created>
  <dcterms:modified xsi:type="dcterms:W3CDTF">2011-06-14T13:52:00Z</dcterms:modified>
</cp:coreProperties>
</file>