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9F" w:rsidRDefault="00034D9F" w:rsidP="00034D9F">
      <w:pPr>
        <w:pStyle w:val="Default"/>
      </w:pPr>
    </w:p>
    <w:p w:rsidR="00B66BBF" w:rsidRDefault="00B66BBF" w:rsidP="00034D9F">
      <w:pPr>
        <w:pStyle w:val="Default"/>
      </w:pPr>
    </w:p>
    <w:p w:rsidR="00D12076" w:rsidRDefault="00034D9F" w:rsidP="00034D9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Výzva k podání nabídek / Zadávací dokumentace</w:t>
      </w:r>
    </w:p>
    <w:p w:rsidR="00034D9F" w:rsidRPr="003B7365" w:rsidRDefault="00034D9F" w:rsidP="00034D9F">
      <w:pPr>
        <w:pStyle w:val="Defaul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5528"/>
      </w:tblGrid>
      <w:tr w:rsidR="00170A3C" w:rsidRPr="003B7365" w:rsidTr="00034D9F">
        <w:trPr>
          <w:trHeight w:val="111"/>
        </w:trPr>
        <w:tc>
          <w:tcPr>
            <w:tcW w:w="3652" w:type="dxa"/>
          </w:tcPr>
          <w:p w:rsidR="00170A3C" w:rsidRPr="003B7365" w:rsidRDefault="00170A3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Číslo zakázky </w:t>
            </w:r>
            <w:r w:rsidRPr="00170A3C">
              <w:rPr>
                <w:bCs/>
                <w:sz w:val="23"/>
                <w:szCs w:val="23"/>
              </w:rPr>
              <w:t>(bude poplněno MŠMT v případě IP, v případě GP ZS)</w:t>
            </w:r>
          </w:p>
        </w:tc>
        <w:tc>
          <w:tcPr>
            <w:tcW w:w="5528" w:type="dxa"/>
          </w:tcPr>
          <w:p w:rsidR="00170A3C" w:rsidRPr="003B7365" w:rsidRDefault="00FA1CAA" w:rsidP="003B7365">
            <w:pPr>
              <w:pStyle w:val="Default"/>
              <w:jc w:val="both"/>
              <w:rPr>
                <w:sz w:val="23"/>
                <w:szCs w:val="23"/>
              </w:rPr>
            </w:pPr>
            <w:r w:rsidRPr="00FA1CAA">
              <w:rPr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>/</w:t>
            </w:r>
            <w:r w:rsidRPr="00FA1CAA">
              <w:rPr>
                <w:sz w:val="23"/>
                <w:szCs w:val="23"/>
              </w:rPr>
              <w:t>11</w:t>
            </w:r>
            <w:r>
              <w:rPr>
                <w:sz w:val="23"/>
                <w:szCs w:val="23"/>
              </w:rPr>
              <w:t>/</w:t>
            </w:r>
            <w:r w:rsidRPr="00FA1CAA">
              <w:rPr>
                <w:sz w:val="23"/>
                <w:szCs w:val="23"/>
              </w:rPr>
              <w:t>360</w:t>
            </w:r>
          </w:p>
        </w:tc>
      </w:tr>
      <w:tr w:rsidR="00D12076" w:rsidRPr="003B7365" w:rsidTr="00034D9F">
        <w:trPr>
          <w:trHeight w:val="111"/>
        </w:trPr>
        <w:tc>
          <w:tcPr>
            <w:tcW w:w="3652" w:type="dxa"/>
          </w:tcPr>
          <w:p w:rsidR="00D12076" w:rsidRPr="003B7365" w:rsidRDefault="00D12076">
            <w:pPr>
              <w:pStyle w:val="Default"/>
              <w:rPr>
                <w:sz w:val="23"/>
                <w:szCs w:val="23"/>
              </w:rPr>
            </w:pPr>
            <w:r w:rsidRPr="003B7365">
              <w:rPr>
                <w:b/>
                <w:bCs/>
                <w:sz w:val="23"/>
                <w:szCs w:val="23"/>
              </w:rPr>
              <w:t xml:space="preserve">Název programu: </w:t>
            </w:r>
          </w:p>
        </w:tc>
        <w:tc>
          <w:tcPr>
            <w:tcW w:w="5528" w:type="dxa"/>
          </w:tcPr>
          <w:p w:rsidR="00D12076" w:rsidRPr="003B7365" w:rsidRDefault="00D12076" w:rsidP="003B7365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Operační program Vzdělávání pro konkurenceschopnost </w:t>
            </w:r>
          </w:p>
        </w:tc>
      </w:tr>
      <w:tr w:rsidR="00D12076" w:rsidRPr="003B7365" w:rsidTr="00034D9F">
        <w:trPr>
          <w:trHeight w:val="111"/>
        </w:trPr>
        <w:tc>
          <w:tcPr>
            <w:tcW w:w="3652" w:type="dxa"/>
          </w:tcPr>
          <w:p w:rsidR="00D12076" w:rsidRPr="003B7365" w:rsidRDefault="00D12076">
            <w:pPr>
              <w:pStyle w:val="Default"/>
              <w:rPr>
                <w:sz w:val="23"/>
                <w:szCs w:val="23"/>
              </w:rPr>
            </w:pPr>
            <w:r w:rsidRPr="003B7365">
              <w:rPr>
                <w:b/>
                <w:bCs/>
                <w:sz w:val="23"/>
                <w:szCs w:val="23"/>
              </w:rPr>
              <w:t xml:space="preserve">Registrační číslo projektu </w:t>
            </w:r>
          </w:p>
        </w:tc>
        <w:tc>
          <w:tcPr>
            <w:tcW w:w="5528" w:type="dxa"/>
          </w:tcPr>
          <w:p w:rsidR="00D12076" w:rsidRPr="003B7365" w:rsidRDefault="00D12076" w:rsidP="003B7365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CZ.1.07/2.200/18.0005 </w:t>
            </w:r>
          </w:p>
        </w:tc>
      </w:tr>
      <w:tr w:rsidR="00D12076" w:rsidRPr="003B7365" w:rsidTr="00034D9F">
        <w:trPr>
          <w:trHeight w:val="247"/>
        </w:trPr>
        <w:tc>
          <w:tcPr>
            <w:tcW w:w="3652" w:type="dxa"/>
          </w:tcPr>
          <w:p w:rsidR="00D12076" w:rsidRPr="003B7365" w:rsidRDefault="00D12076">
            <w:pPr>
              <w:pStyle w:val="Default"/>
              <w:rPr>
                <w:sz w:val="23"/>
                <w:szCs w:val="23"/>
              </w:rPr>
            </w:pPr>
            <w:r w:rsidRPr="003B7365">
              <w:rPr>
                <w:b/>
                <w:bCs/>
                <w:sz w:val="23"/>
                <w:szCs w:val="23"/>
              </w:rPr>
              <w:t xml:space="preserve">Název projektu: </w:t>
            </w:r>
          </w:p>
        </w:tc>
        <w:tc>
          <w:tcPr>
            <w:tcW w:w="5528" w:type="dxa"/>
          </w:tcPr>
          <w:p w:rsidR="00D12076" w:rsidRPr="003B7365" w:rsidRDefault="00D12076" w:rsidP="003B7365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>Inovace doktorského studijního programu</w:t>
            </w:r>
          </w:p>
          <w:p w:rsidR="00D12076" w:rsidRPr="003B7365" w:rsidRDefault="00D12076" w:rsidP="003B7365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„ICT ve vzdělávání“ </w:t>
            </w:r>
          </w:p>
        </w:tc>
      </w:tr>
      <w:tr w:rsidR="00D12076" w:rsidRPr="003B7365" w:rsidTr="00034D9F">
        <w:trPr>
          <w:trHeight w:val="799"/>
        </w:trPr>
        <w:tc>
          <w:tcPr>
            <w:tcW w:w="3652" w:type="dxa"/>
          </w:tcPr>
          <w:p w:rsidR="00D12076" w:rsidRPr="003B7365" w:rsidRDefault="00D12076">
            <w:pPr>
              <w:pStyle w:val="Default"/>
              <w:rPr>
                <w:sz w:val="23"/>
                <w:szCs w:val="23"/>
              </w:rPr>
            </w:pPr>
            <w:r w:rsidRPr="003B7365">
              <w:rPr>
                <w:b/>
                <w:bCs/>
                <w:sz w:val="23"/>
                <w:szCs w:val="23"/>
              </w:rPr>
              <w:t xml:space="preserve">Název zakázky: </w:t>
            </w:r>
          </w:p>
        </w:tc>
        <w:tc>
          <w:tcPr>
            <w:tcW w:w="5528" w:type="dxa"/>
          </w:tcPr>
          <w:p w:rsidR="00D12076" w:rsidRPr="003B7365" w:rsidRDefault="00D12076" w:rsidP="003B7365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>Návrh, výroba, implementace a technická správa info</w:t>
            </w:r>
            <w:r w:rsidR="00713F71" w:rsidRPr="003B7365">
              <w:rPr>
                <w:sz w:val="23"/>
                <w:szCs w:val="23"/>
              </w:rPr>
              <w:t>rmačního a vzdělávacího portálu.</w:t>
            </w:r>
          </w:p>
          <w:p w:rsidR="00D12076" w:rsidRPr="003B7365" w:rsidRDefault="00D12076" w:rsidP="003B7365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>Tato výzva k podání nabídek obsahuje zadávací podmínky pro výše jmenovanou veřejnou zakázku malého rozsahu a tvoří zadávací dokumentaci této veřejné zakázky. V</w:t>
            </w:r>
            <w:r w:rsidR="00713F71" w:rsidRPr="003B7365">
              <w:rPr>
                <w:sz w:val="23"/>
                <w:szCs w:val="23"/>
              </w:rPr>
              <w:t> </w:t>
            </w:r>
            <w:r w:rsidRPr="003B7365">
              <w:rPr>
                <w:sz w:val="23"/>
                <w:szCs w:val="23"/>
              </w:rPr>
              <w:t xml:space="preserve">dalším textu je označována jako zadávací dokumentace. </w:t>
            </w:r>
          </w:p>
        </w:tc>
      </w:tr>
      <w:tr w:rsidR="00D12076" w:rsidRPr="003B7365" w:rsidTr="00034D9F">
        <w:trPr>
          <w:trHeight w:val="391"/>
        </w:trPr>
        <w:tc>
          <w:tcPr>
            <w:tcW w:w="3652" w:type="dxa"/>
          </w:tcPr>
          <w:p w:rsidR="00713F71" w:rsidRPr="003B7365" w:rsidRDefault="00D12076" w:rsidP="00713F7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3B7365">
              <w:rPr>
                <w:b/>
                <w:bCs/>
                <w:sz w:val="23"/>
                <w:szCs w:val="23"/>
              </w:rPr>
              <w:t>Předmět zakázky</w:t>
            </w:r>
          </w:p>
          <w:p w:rsidR="00D12076" w:rsidRPr="003B7365" w:rsidRDefault="00D12076" w:rsidP="00713F71">
            <w:pPr>
              <w:pStyle w:val="Default"/>
              <w:rPr>
                <w:sz w:val="23"/>
                <w:szCs w:val="23"/>
              </w:rPr>
            </w:pPr>
            <w:r w:rsidRPr="003B7365">
              <w:rPr>
                <w:b/>
                <w:bCs/>
                <w:sz w:val="23"/>
                <w:szCs w:val="23"/>
              </w:rPr>
              <w:t>(</w:t>
            </w:r>
            <w:r w:rsidRPr="003B7365">
              <w:rPr>
                <w:sz w:val="23"/>
                <w:szCs w:val="23"/>
              </w:rPr>
              <w:t xml:space="preserve">služba/dodávka/stavební práce) </w:t>
            </w:r>
            <w:r w:rsidRPr="003B7365">
              <w:rPr>
                <w:b/>
                <w:bCs/>
                <w:sz w:val="23"/>
                <w:szCs w:val="23"/>
              </w:rPr>
              <w:t xml:space="preserve">: </w:t>
            </w:r>
          </w:p>
        </w:tc>
        <w:tc>
          <w:tcPr>
            <w:tcW w:w="5528" w:type="dxa"/>
          </w:tcPr>
          <w:p w:rsidR="00D12076" w:rsidRPr="003B7365" w:rsidRDefault="00D12076" w:rsidP="003B7365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Služba </w:t>
            </w:r>
          </w:p>
        </w:tc>
      </w:tr>
      <w:tr w:rsidR="00D12076" w:rsidRPr="003B7365" w:rsidTr="00034D9F">
        <w:trPr>
          <w:trHeight w:val="111"/>
        </w:trPr>
        <w:tc>
          <w:tcPr>
            <w:tcW w:w="3652" w:type="dxa"/>
          </w:tcPr>
          <w:p w:rsidR="00D12076" w:rsidRPr="003B7365" w:rsidRDefault="00D12076">
            <w:pPr>
              <w:pStyle w:val="Default"/>
              <w:rPr>
                <w:sz w:val="23"/>
                <w:szCs w:val="23"/>
              </w:rPr>
            </w:pPr>
            <w:r w:rsidRPr="003B7365">
              <w:rPr>
                <w:b/>
                <w:bCs/>
                <w:sz w:val="23"/>
                <w:szCs w:val="23"/>
              </w:rPr>
              <w:t xml:space="preserve">Datum vyhlášení zakázky: </w:t>
            </w:r>
          </w:p>
        </w:tc>
        <w:tc>
          <w:tcPr>
            <w:tcW w:w="5528" w:type="dxa"/>
          </w:tcPr>
          <w:p w:rsidR="00D12076" w:rsidRPr="003B7365" w:rsidRDefault="00170A3C" w:rsidP="00170A3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EC0356">
              <w:rPr>
                <w:color w:val="auto"/>
                <w:sz w:val="23"/>
                <w:szCs w:val="23"/>
              </w:rPr>
              <w:t>22</w:t>
            </w:r>
            <w:r w:rsidR="008E1255">
              <w:rPr>
                <w:color w:val="auto"/>
                <w:sz w:val="23"/>
                <w:szCs w:val="23"/>
              </w:rPr>
              <w:t>.</w:t>
            </w:r>
            <w:r w:rsidRPr="00EC0356">
              <w:rPr>
                <w:color w:val="auto"/>
                <w:sz w:val="23"/>
                <w:szCs w:val="23"/>
              </w:rPr>
              <w:t>7</w:t>
            </w:r>
            <w:r w:rsidR="003B7365" w:rsidRPr="00EC0356">
              <w:rPr>
                <w:color w:val="auto"/>
                <w:sz w:val="23"/>
                <w:szCs w:val="23"/>
              </w:rPr>
              <w:t>.2011</w:t>
            </w:r>
          </w:p>
        </w:tc>
      </w:tr>
      <w:tr w:rsidR="00D12076" w:rsidRPr="003B7365" w:rsidTr="00034D9F">
        <w:trPr>
          <w:trHeight w:val="253"/>
        </w:trPr>
        <w:tc>
          <w:tcPr>
            <w:tcW w:w="3652" w:type="dxa"/>
          </w:tcPr>
          <w:p w:rsidR="00D12076" w:rsidRPr="003B7365" w:rsidRDefault="00D12076">
            <w:pPr>
              <w:pStyle w:val="Default"/>
              <w:rPr>
                <w:sz w:val="23"/>
                <w:szCs w:val="23"/>
              </w:rPr>
            </w:pPr>
            <w:r w:rsidRPr="003B7365">
              <w:rPr>
                <w:b/>
                <w:bCs/>
                <w:sz w:val="23"/>
                <w:szCs w:val="23"/>
              </w:rPr>
              <w:t xml:space="preserve">Název/ obchodní firma zadavatele: </w:t>
            </w:r>
          </w:p>
        </w:tc>
        <w:tc>
          <w:tcPr>
            <w:tcW w:w="5528" w:type="dxa"/>
          </w:tcPr>
          <w:p w:rsidR="00D12076" w:rsidRPr="003B7365" w:rsidRDefault="00713F71" w:rsidP="003B7365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>Univerzita Hradec Králové</w:t>
            </w:r>
            <w:r w:rsidR="00D12076" w:rsidRPr="003B7365">
              <w:rPr>
                <w:sz w:val="23"/>
                <w:szCs w:val="23"/>
              </w:rPr>
              <w:t xml:space="preserve"> </w:t>
            </w:r>
          </w:p>
        </w:tc>
      </w:tr>
      <w:tr w:rsidR="00D12076" w:rsidRPr="003B7365" w:rsidTr="00034D9F">
        <w:trPr>
          <w:trHeight w:val="247"/>
        </w:trPr>
        <w:tc>
          <w:tcPr>
            <w:tcW w:w="3652" w:type="dxa"/>
          </w:tcPr>
          <w:p w:rsidR="00D12076" w:rsidRPr="003B7365" w:rsidRDefault="00D12076">
            <w:pPr>
              <w:pStyle w:val="Default"/>
              <w:rPr>
                <w:sz w:val="23"/>
                <w:szCs w:val="23"/>
              </w:rPr>
            </w:pPr>
            <w:r w:rsidRPr="003B7365">
              <w:rPr>
                <w:b/>
                <w:bCs/>
                <w:sz w:val="23"/>
                <w:szCs w:val="23"/>
              </w:rPr>
              <w:t xml:space="preserve">Sídlo zadavatele: </w:t>
            </w:r>
          </w:p>
        </w:tc>
        <w:tc>
          <w:tcPr>
            <w:tcW w:w="5528" w:type="dxa"/>
          </w:tcPr>
          <w:p w:rsidR="00D12076" w:rsidRPr="003B7365" w:rsidRDefault="00713F71" w:rsidP="003B7365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>Rokitanského 62</w:t>
            </w:r>
          </w:p>
          <w:p w:rsidR="00713F71" w:rsidRPr="003B7365" w:rsidRDefault="00713F71" w:rsidP="003B7365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>500 03 Hradec Králové</w:t>
            </w:r>
          </w:p>
        </w:tc>
      </w:tr>
      <w:tr w:rsidR="00170A3C" w:rsidRPr="003B7365" w:rsidTr="00034D9F">
        <w:trPr>
          <w:trHeight w:val="111"/>
        </w:trPr>
        <w:tc>
          <w:tcPr>
            <w:tcW w:w="3652" w:type="dxa"/>
          </w:tcPr>
          <w:p w:rsidR="00170A3C" w:rsidRPr="003B7365" w:rsidRDefault="00170A3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812C5"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5528" w:type="dxa"/>
          </w:tcPr>
          <w:p w:rsidR="00170A3C" w:rsidRPr="00170A3C" w:rsidRDefault="00170A3C" w:rsidP="00170A3C">
            <w:pPr>
              <w:pStyle w:val="Default"/>
              <w:rPr>
                <w:sz w:val="23"/>
                <w:szCs w:val="23"/>
              </w:rPr>
            </w:pPr>
            <w:r w:rsidRPr="00170A3C">
              <w:rPr>
                <w:sz w:val="23"/>
                <w:szCs w:val="23"/>
              </w:rPr>
              <w:t>Doc. RNDr. Josef Hynek, MBA, Ph.D.</w:t>
            </w:r>
          </w:p>
          <w:p w:rsidR="00170A3C" w:rsidRPr="00170A3C" w:rsidRDefault="00170A3C" w:rsidP="00170A3C">
            <w:pPr>
              <w:pStyle w:val="Default"/>
              <w:rPr>
                <w:sz w:val="23"/>
                <w:szCs w:val="23"/>
              </w:rPr>
            </w:pPr>
            <w:r w:rsidRPr="00170A3C">
              <w:rPr>
                <w:sz w:val="23"/>
                <w:szCs w:val="23"/>
              </w:rPr>
              <w:t>49 333 2509</w:t>
            </w:r>
          </w:p>
          <w:p w:rsidR="00170A3C" w:rsidRPr="003B7365" w:rsidRDefault="00170A3C" w:rsidP="00170A3C">
            <w:pPr>
              <w:pStyle w:val="Default"/>
              <w:jc w:val="both"/>
              <w:rPr>
                <w:sz w:val="23"/>
                <w:szCs w:val="23"/>
              </w:rPr>
            </w:pPr>
            <w:r w:rsidRPr="00170A3C">
              <w:rPr>
                <w:sz w:val="23"/>
                <w:szCs w:val="23"/>
              </w:rPr>
              <w:t>Josef.hynek@uhk.cz</w:t>
            </w:r>
          </w:p>
        </w:tc>
      </w:tr>
      <w:tr w:rsidR="00D12076" w:rsidRPr="003B7365" w:rsidTr="00034D9F">
        <w:trPr>
          <w:trHeight w:val="111"/>
        </w:trPr>
        <w:tc>
          <w:tcPr>
            <w:tcW w:w="3652" w:type="dxa"/>
          </w:tcPr>
          <w:p w:rsidR="00D12076" w:rsidRPr="003B7365" w:rsidRDefault="00D12076">
            <w:pPr>
              <w:pStyle w:val="Default"/>
              <w:rPr>
                <w:sz w:val="23"/>
                <w:szCs w:val="23"/>
              </w:rPr>
            </w:pPr>
            <w:r w:rsidRPr="003B7365">
              <w:rPr>
                <w:b/>
                <w:bCs/>
                <w:sz w:val="23"/>
                <w:szCs w:val="23"/>
              </w:rPr>
              <w:t xml:space="preserve">IČ zadavatele: </w:t>
            </w:r>
          </w:p>
        </w:tc>
        <w:tc>
          <w:tcPr>
            <w:tcW w:w="5528" w:type="dxa"/>
          </w:tcPr>
          <w:p w:rsidR="00D12076" w:rsidRPr="003B7365" w:rsidRDefault="00713F71" w:rsidP="003B7365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>62 69 00 94</w:t>
            </w:r>
            <w:r w:rsidR="00D12076" w:rsidRPr="003B7365">
              <w:rPr>
                <w:sz w:val="23"/>
                <w:szCs w:val="23"/>
              </w:rPr>
              <w:t xml:space="preserve"> </w:t>
            </w:r>
          </w:p>
        </w:tc>
      </w:tr>
      <w:tr w:rsidR="00D12076" w:rsidRPr="003B7365" w:rsidTr="00034D9F">
        <w:trPr>
          <w:trHeight w:val="111"/>
        </w:trPr>
        <w:tc>
          <w:tcPr>
            <w:tcW w:w="3652" w:type="dxa"/>
          </w:tcPr>
          <w:p w:rsidR="00D12076" w:rsidRPr="003B7365" w:rsidRDefault="00D12076">
            <w:pPr>
              <w:pStyle w:val="Default"/>
              <w:rPr>
                <w:sz w:val="23"/>
                <w:szCs w:val="23"/>
              </w:rPr>
            </w:pPr>
            <w:r w:rsidRPr="003B7365">
              <w:rPr>
                <w:b/>
                <w:bCs/>
                <w:sz w:val="23"/>
                <w:szCs w:val="23"/>
              </w:rPr>
              <w:t xml:space="preserve">DIČ zadavatele: </w:t>
            </w:r>
          </w:p>
        </w:tc>
        <w:tc>
          <w:tcPr>
            <w:tcW w:w="5528" w:type="dxa"/>
          </w:tcPr>
          <w:p w:rsidR="00D12076" w:rsidRPr="003B7365" w:rsidRDefault="00D12076" w:rsidP="003B7365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CZ </w:t>
            </w:r>
            <w:r w:rsidR="00713F71" w:rsidRPr="003B7365">
              <w:rPr>
                <w:sz w:val="23"/>
                <w:szCs w:val="23"/>
              </w:rPr>
              <w:t>62 69 00 94</w:t>
            </w:r>
          </w:p>
        </w:tc>
      </w:tr>
      <w:tr w:rsidR="00D12076" w:rsidRPr="003B7365" w:rsidTr="00034D9F">
        <w:trPr>
          <w:trHeight w:val="391"/>
        </w:trPr>
        <w:tc>
          <w:tcPr>
            <w:tcW w:w="3652" w:type="dxa"/>
          </w:tcPr>
          <w:p w:rsidR="00713F71" w:rsidRPr="003B7365" w:rsidRDefault="00D12076">
            <w:pPr>
              <w:pStyle w:val="Default"/>
              <w:rPr>
                <w:sz w:val="23"/>
                <w:szCs w:val="23"/>
              </w:rPr>
            </w:pPr>
            <w:r w:rsidRPr="003B7365">
              <w:rPr>
                <w:b/>
                <w:bCs/>
                <w:sz w:val="23"/>
                <w:szCs w:val="23"/>
              </w:rPr>
              <w:t>Kontaktní osob</w:t>
            </w:r>
            <w:r w:rsidR="00034D9F">
              <w:rPr>
                <w:b/>
                <w:bCs/>
                <w:sz w:val="23"/>
                <w:szCs w:val="23"/>
              </w:rPr>
              <w:t>y</w:t>
            </w:r>
            <w:r w:rsidRPr="003B7365">
              <w:rPr>
                <w:b/>
                <w:bCs/>
                <w:sz w:val="23"/>
                <w:szCs w:val="23"/>
              </w:rPr>
              <w:t xml:space="preserve"> zadavatele</w:t>
            </w:r>
            <w:r w:rsidR="00713F71" w:rsidRPr="003B7365">
              <w:rPr>
                <w:sz w:val="23"/>
                <w:szCs w:val="23"/>
              </w:rPr>
              <w:t>,</w:t>
            </w:r>
          </w:p>
          <w:p w:rsidR="00713F71" w:rsidRPr="003B7365" w:rsidRDefault="00713F71">
            <w:pPr>
              <w:pStyle w:val="Default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>vč. kontaktních údajů</w:t>
            </w:r>
          </w:p>
          <w:p w:rsidR="00D12076" w:rsidRPr="003B7365" w:rsidRDefault="00D12076">
            <w:pPr>
              <w:pStyle w:val="Default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(telefon a emailová adresa): </w:t>
            </w:r>
          </w:p>
        </w:tc>
        <w:tc>
          <w:tcPr>
            <w:tcW w:w="5528" w:type="dxa"/>
          </w:tcPr>
          <w:p w:rsidR="00034D9F" w:rsidRPr="009D608B" w:rsidRDefault="00034D9F" w:rsidP="003B7365">
            <w:pPr>
              <w:pStyle w:val="Default"/>
              <w:jc w:val="both"/>
              <w:rPr>
                <w:sz w:val="23"/>
                <w:szCs w:val="23"/>
              </w:rPr>
            </w:pPr>
            <w:r w:rsidRPr="009D608B">
              <w:rPr>
                <w:sz w:val="23"/>
                <w:szCs w:val="23"/>
              </w:rPr>
              <w:t>Mgr. Ivana Hudcová</w:t>
            </w:r>
          </w:p>
          <w:p w:rsidR="00034D9F" w:rsidRPr="00034D9F" w:rsidRDefault="00034D9F" w:rsidP="003B7365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ivana.hudcova@uhk.cz</w:t>
            </w:r>
          </w:p>
        </w:tc>
      </w:tr>
      <w:tr w:rsidR="00D12076" w:rsidRPr="003B7365" w:rsidTr="00034D9F">
        <w:trPr>
          <w:trHeight w:val="4335"/>
        </w:trPr>
        <w:tc>
          <w:tcPr>
            <w:tcW w:w="3652" w:type="dxa"/>
          </w:tcPr>
          <w:p w:rsidR="00713F71" w:rsidRPr="006A4CB0" w:rsidRDefault="00D1207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6A4CB0">
              <w:rPr>
                <w:b/>
                <w:bCs/>
                <w:sz w:val="23"/>
                <w:szCs w:val="23"/>
              </w:rPr>
              <w:t>Lhůta, způsob a místo pro podávání nabídek</w:t>
            </w:r>
          </w:p>
          <w:p w:rsidR="00D12076" w:rsidRPr="003B7365" w:rsidRDefault="00D12076">
            <w:pPr>
              <w:pStyle w:val="Default"/>
              <w:rPr>
                <w:sz w:val="23"/>
                <w:szCs w:val="23"/>
              </w:rPr>
            </w:pPr>
            <w:r w:rsidRPr="006A4CB0">
              <w:rPr>
                <w:sz w:val="23"/>
                <w:szCs w:val="23"/>
              </w:rPr>
              <w:t>(data zahájení a ukončení příjmu, vč. času)</w:t>
            </w:r>
            <w:r w:rsidRPr="003B7365">
              <w:rPr>
                <w:sz w:val="23"/>
                <w:szCs w:val="23"/>
              </w:rPr>
              <w:t xml:space="preserve"> </w:t>
            </w:r>
          </w:p>
        </w:tc>
        <w:tc>
          <w:tcPr>
            <w:tcW w:w="5528" w:type="dxa"/>
          </w:tcPr>
          <w:p w:rsidR="006A4CB0" w:rsidRPr="00EC0356" w:rsidRDefault="006A4CB0" w:rsidP="006A4CB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625B6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datum</w:t>
            </w:r>
            <w:r w:rsidR="00625B6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a čas zahájení příjmu nabídek:</w:t>
            </w:r>
            <w:r w:rsidR="00625B6F" w:rsidRPr="00EC035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25.7.</w:t>
            </w:r>
            <w:r w:rsidRPr="00EC035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2011, 8:00</w:t>
            </w:r>
          </w:p>
          <w:p w:rsidR="006A4CB0" w:rsidRPr="00625B6F" w:rsidRDefault="006A4CB0" w:rsidP="006A4CB0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EC0356">
              <w:rPr>
                <w:b/>
                <w:sz w:val="23"/>
                <w:szCs w:val="23"/>
              </w:rPr>
              <w:t>datum</w:t>
            </w:r>
            <w:r w:rsidR="00625B6F" w:rsidRPr="00EC0356">
              <w:rPr>
                <w:b/>
                <w:sz w:val="23"/>
                <w:szCs w:val="23"/>
              </w:rPr>
              <w:t xml:space="preserve"> a čas ukončení příjmu nabídek:3.8.</w:t>
            </w:r>
            <w:r w:rsidRPr="00EC0356">
              <w:rPr>
                <w:b/>
                <w:sz w:val="23"/>
                <w:szCs w:val="23"/>
              </w:rPr>
              <w:t>2011, 12:00</w:t>
            </w:r>
          </w:p>
          <w:p w:rsidR="006A4CB0" w:rsidRPr="00625B6F" w:rsidRDefault="006A4CB0" w:rsidP="006A4CB0">
            <w:pPr>
              <w:pStyle w:val="Default"/>
              <w:jc w:val="both"/>
              <w:rPr>
                <w:b/>
                <w:sz w:val="23"/>
                <w:szCs w:val="23"/>
              </w:rPr>
            </w:pPr>
          </w:p>
          <w:p w:rsidR="00D12076" w:rsidRPr="003B7365" w:rsidRDefault="00D12076" w:rsidP="006A4CB0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>Uchazeči podají písemnou nabídku v českém jazyce v řádně uzavřené obálce, zabezpečené na přelepu proti otevření, a to buď</w:t>
            </w:r>
            <w:r w:rsidR="00713F71" w:rsidRPr="003B7365">
              <w:rPr>
                <w:sz w:val="23"/>
                <w:szCs w:val="23"/>
              </w:rPr>
              <w:t xml:space="preserve"> </w:t>
            </w:r>
            <w:r w:rsidRPr="003B7365">
              <w:rPr>
                <w:sz w:val="23"/>
                <w:szCs w:val="23"/>
              </w:rPr>
              <w:t xml:space="preserve">doporučeně poštou na adresu: </w:t>
            </w:r>
          </w:p>
          <w:p w:rsidR="008774A9" w:rsidRDefault="008774A9" w:rsidP="00034D9F">
            <w:pPr>
              <w:pStyle w:val="Default"/>
              <w:ind w:left="317"/>
              <w:jc w:val="both"/>
              <w:rPr>
                <w:b/>
                <w:sz w:val="23"/>
                <w:szCs w:val="23"/>
              </w:rPr>
            </w:pPr>
          </w:p>
          <w:p w:rsidR="00D12076" w:rsidRPr="00034D9F" w:rsidRDefault="00713F71" w:rsidP="00034D9F">
            <w:pPr>
              <w:pStyle w:val="Default"/>
              <w:ind w:left="317"/>
              <w:jc w:val="both"/>
              <w:rPr>
                <w:b/>
                <w:sz w:val="23"/>
                <w:szCs w:val="23"/>
              </w:rPr>
            </w:pPr>
            <w:r w:rsidRPr="00034D9F">
              <w:rPr>
                <w:b/>
                <w:sz w:val="23"/>
                <w:szCs w:val="23"/>
              </w:rPr>
              <w:t>Univerzita Hradec Králové</w:t>
            </w:r>
            <w:r w:rsidR="00D12076" w:rsidRPr="00034D9F">
              <w:rPr>
                <w:b/>
                <w:sz w:val="23"/>
                <w:szCs w:val="23"/>
              </w:rPr>
              <w:t xml:space="preserve"> </w:t>
            </w:r>
          </w:p>
          <w:p w:rsidR="00D12076" w:rsidRPr="00034D9F" w:rsidRDefault="00034D9F" w:rsidP="00034D9F">
            <w:pPr>
              <w:pStyle w:val="Default"/>
              <w:ind w:left="317"/>
              <w:jc w:val="both"/>
              <w:rPr>
                <w:b/>
                <w:sz w:val="23"/>
                <w:szCs w:val="23"/>
              </w:rPr>
            </w:pPr>
            <w:r w:rsidRPr="00034D9F">
              <w:rPr>
                <w:b/>
                <w:sz w:val="23"/>
                <w:szCs w:val="23"/>
              </w:rPr>
              <w:t>Mgr. Ivana Hudcová</w:t>
            </w:r>
            <w:r w:rsidR="00D12076" w:rsidRPr="00034D9F">
              <w:rPr>
                <w:b/>
                <w:sz w:val="23"/>
                <w:szCs w:val="23"/>
              </w:rPr>
              <w:t xml:space="preserve"> </w:t>
            </w:r>
          </w:p>
          <w:p w:rsidR="00D12076" w:rsidRPr="00034D9F" w:rsidRDefault="00170A3C" w:rsidP="00034D9F">
            <w:pPr>
              <w:pStyle w:val="Default"/>
              <w:ind w:left="317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Rokitanského 62</w:t>
            </w:r>
          </w:p>
          <w:p w:rsidR="00D12076" w:rsidRPr="003B7365" w:rsidRDefault="00170A3C" w:rsidP="00034D9F">
            <w:pPr>
              <w:pStyle w:val="Default"/>
              <w:ind w:left="317"/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500 03</w:t>
            </w:r>
            <w:r w:rsidR="00713F71" w:rsidRPr="00034D9F">
              <w:rPr>
                <w:b/>
                <w:sz w:val="23"/>
                <w:szCs w:val="23"/>
              </w:rPr>
              <w:t xml:space="preserve"> Hradec Králové</w:t>
            </w:r>
          </w:p>
          <w:p w:rsidR="008774A9" w:rsidRDefault="008774A9" w:rsidP="003B7365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13F71" w:rsidRPr="003B7365" w:rsidRDefault="00D12076" w:rsidP="003B7365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nebo osobně </w:t>
            </w:r>
            <w:r w:rsidR="00170A3C">
              <w:rPr>
                <w:sz w:val="23"/>
                <w:szCs w:val="23"/>
              </w:rPr>
              <w:t>na podatelnu UHK, Rokitanského 62, Hradec Králové</w:t>
            </w:r>
          </w:p>
          <w:p w:rsidR="00D12076" w:rsidRPr="003B7365" w:rsidRDefault="00D12076" w:rsidP="003B7365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Nabídka bude označena nápisem: </w:t>
            </w:r>
          </w:p>
          <w:p w:rsidR="00D12076" w:rsidRPr="003B7365" w:rsidRDefault="00D12076" w:rsidP="00034D9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12076" w:rsidRPr="003B7365" w:rsidTr="00034D9F">
        <w:trPr>
          <w:trHeight w:val="3421"/>
        </w:trPr>
        <w:tc>
          <w:tcPr>
            <w:tcW w:w="3652" w:type="dxa"/>
          </w:tcPr>
          <w:p w:rsidR="00D12076" w:rsidRPr="003B7365" w:rsidRDefault="00D1207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8774A9" w:rsidRDefault="008774A9" w:rsidP="008774A9">
            <w:pPr>
              <w:pStyle w:val="Default"/>
              <w:rPr>
                <w:sz w:val="23"/>
                <w:szCs w:val="23"/>
              </w:rPr>
            </w:pPr>
          </w:p>
          <w:p w:rsidR="008774A9" w:rsidRDefault="00101502" w:rsidP="008774A9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margin-left:39.85pt;margin-top:2.4pt;width:180.15pt;height:51.8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">
                  <v:textbox style="mso-next-textbox:#Text Box 3">
                    <w:txbxContent>
                      <w:p w:rsidR="004E4A2D" w:rsidRPr="003B7365" w:rsidRDefault="004E4A2D" w:rsidP="00034D9F">
                        <w:pPr>
                          <w:pStyle w:val="Default"/>
                          <w:jc w:val="center"/>
                          <w:rPr>
                            <w:b/>
                            <w:sz w:val="23"/>
                            <w:szCs w:val="23"/>
                          </w:rPr>
                        </w:pPr>
                        <w:r w:rsidRPr="003B7365">
                          <w:rPr>
                            <w:b/>
                            <w:sz w:val="23"/>
                            <w:szCs w:val="23"/>
                          </w:rPr>
                          <w:t>NEOTVÍRAT</w:t>
                        </w:r>
                      </w:p>
                      <w:p w:rsidR="004E4A2D" w:rsidRPr="003B7365" w:rsidRDefault="004E4A2D" w:rsidP="00034D9F">
                        <w:pPr>
                          <w:pStyle w:val="Default"/>
                          <w:jc w:val="center"/>
                          <w:rPr>
                            <w:b/>
                            <w:sz w:val="23"/>
                            <w:szCs w:val="23"/>
                          </w:rPr>
                        </w:pPr>
                        <w:r w:rsidRPr="003B7365">
                          <w:rPr>
                            <w:b/>
                            <w:sz w:val="23"/>
                            <w:szCs w:val="23"/>
                          </w:rPr>
                          <w:t>V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ÝBĚROVÉ ŘÍZENÍ</w:t>
                        </w:r>
                      </w:p>
                      <w:p w:rsidR="004E4A2D" w:rsidRDefault="004E4A2D" w:rsidP="00034D9F">
                        <w:pPr>
                          <w:spacing w:after="0"/>
                          <w:jc w:val="center"/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WEBOVÝ</w:t>
                        </w:r>
                        <w:r w:rsidRPr="003B7365">
                          <w:rPr>
                            <w:b/>
                            <w:sz w:val="23"/>
                            <w:szCs w:val="23"/>
                          </w:rPr>
                          <w:t xml:space="preserve"> PORTÁL</w:t>
                        </w:r>
                      </w:p>
                    </w:txbxContent>
                  </v:textbox>
                </v:shape>
              </w:pict>
            </w:r>
          </w:p>
          <w:p w:rsidR="008774A9" w:rsidRDefault="008774A9" w:rsidP="008774A9">
            <w:pPr>
              <w:pStyle w:val="Default"/>
              <w:rPr>
                <w:sz w:val="23"/>
                <w:szCs w:val="23"/>
              </w:rPr>
            </w:pPr>
          </w:p>
          <w:p w:rsidR="008774A9" w:rsidRDefault="008774A9" w:rsidP="008774A9">
            <w:pPr>
              <w:pStyle w:val="Default"/>
              <w:rPr>
                <w:sz w:val="23"/>
                <w:szCs w:val="23"/>
              </w:rPr>
            </w:pPr>
          </w:p>
          <w:p w:rsidR="008774A9" w:rsidRDefault="008774A9" w:rsidP="008774A9">
            <w:pPr>
              <w:pStyle w:val="Default"/>
              <w:rPr>
                <w:sz w:val="23"/>
                <w:szCs w:val="23"/>
              </w:rPr>
            </w:pPr>
          </w:p>
          <w:p w:rsidR="008774A9" w:rsidRDefault="008774A9" w:rsidP="008774A9">
            <w:pPr>
              <w:pStyle w:val="Default"/>
              <w:rPr>
                <w:sz w:val="23"/>
                <w:szCs w:val="23"/>
              </w:rPr>
            </w:pPr>
          </w:p>
          <w:p w:rsidR="008774A9" w:rsidRPr="008774A9" w:rsidRDefault="008774A9" w:rsidP="008774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  <w:r w:rsidRPr="008774A9">
              <w:rPr>
                <w:sz w:val="23"/>
                <w:szCs w:val="23"/>
              </w:rPr>
              <w:t xml:space="preserve">abídka </w:t>
            </w:r>
            <w:r>
              <w:rPr>
                <w:sz w:val="23"/>
                <w:szCs w:val="23"/>
              </w:rPr>
              <w:t xml:space="preserve">musí být </w:t>
            </w:r>
            <w:r w:rsidRPr="008774A9">
              <w:rPr>
                <w:sz w:val="23"/>
                <w:szCs w:val="23"/>
              </w:rPr>
              <w:t>podepsána osobou oprávněnou jednat jménem uchazeče.</w:t>
            </w:r>
          </w:p>
          <w:p w:rsidR="00D12076" w:rsidRPr="003B7365" w:rsidRDefault="00D12076" w:rsidP="008774A9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>Jednotlivé listy každého z výtisků nabídky musí být zajištěny proti neoprávněné manipulaci s nimi. Zadavatel doporučuje jako jeden z možných bezpečnostních prvků použití provázku a přelepek opatřených podpisem statutárního orgánu uchazeče, je-li právnickou osobou, resp. uchazečem, je-li fyzickou osobou, nebo opatřených razítkem uchazeče</w:t>
            </w:r>
            <w:r w:rsidR="008774A9">
              <w:rPr>
                <w:sz w:val="23"/>
                <w:szCs w:val="23"/>
              </w:rPr>
              <w:t>.</w:t>
            </w:r>
            <w:r w:rsidRPr="003B7365">
              <w:rPr>
                <w:sz w:val="23"/>
                <w:szCs w:val="23"/>
              </w:rPr>
              <w:t xml:space="preserve"> Nabídky se podávají písemně ve lhůtě pro podání nabídek. Nabídky se podávají v uzavřené obálce, opatřené na přelepu umístěném na uzávěrech obálky razítkem uchazeče, příp. podpisem uchazeče, je-li fyzickou osobou, či jeho statutárního orgánu, je-li právnickou osobou, a to tak, aby obálku nebylo možné jakýmkoli způsobem neoprávněně otevřít, aniž by došlo k poškození výše uvedeného ochranného prvku. </w:t>
            </w:r>
          </w:p>
        </w:tc>
      </w:tr>
      <w:tr w:rsidR="00D12076" w:rsidRPr="003B7365" w:rsidTr="00034D9F">
        <w:trPr>
          <w:trHeight w:val="385"/>
        </w:trPr>
        <w:tc>
          <w:tcPr>
            <w:tcW w:w="3652" w:type="dxa"/>
          </w:tcPr>
          <w:p w:rsidR="00D12076" w:rsidRPr="003B7365" w:rsidRDefault="00D12076">
            <w:pPr>
              <w:pStyle w:val="Default"/>
              <w:rPr>
                <w:sz w:val="23"/>
                <w:szCs w:val="23"/>
              </w:rPr>
            </w:pPr>
            <w:r w:rsidRPr="003B7365">
              <w:rPr>
                <w:b/>
                <w:bCs/>
                <w:sz w:val="23"/>
                <w:szCs w:val="23"/>
              </w:rPr>
              <w:t xml:space="preserve">Popis předmětu zakázky: </w:t>
            </w:r>
          </w:p>
        </w:tc>
        <w:tc>
          <w:tcPr>
            <w:tcW w:w="5528" w:type="dxa"/>
          </w:tcPr>
          <w:p w:rsidR="00D12076" w:rsidRDefault="00D12076" w:rsidP="00034D9F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>Návrh, výroba, implementace a technická správa infor</w:t>
            </w:r>
            <w:r w:rsidR="00713F71" w:rsidRPr="003B7365">
              <w:rPr>
                <w:sz w:val="23"/>
                <w:szCs w:val="23"/>
              </w:rPr>
              <w:t>mačního a vzdělávacího portálu v </w:t>
            </w:r>
            <w:r w:rsidR="00034D9F">
              <w:rPr>
                <w:sz w:val="23"/>
                <w:szCs w:val="23"/>
              </w:rPr>
              <w:t>rozsahu přílohy č. </w:t>
            </w:r>
            <w:r w:rsidRPr="003B7365">
              <w:rPr>
                <w:sz w:val="23"/>
                <w:szCs w:val="23"/>
              </w:rPr>
              <w:t>1 této zadávací dokumentace (popis zakázky)</w:t>
            </w:r>
            <w:r w:rsidR="00034D9F">
              <w:rPr>
                <w:sz w:val="23"/>
                <w:szCs w:val="23"/>
              </w:rPr>
              <w:t>.</w:t>
            </w:r>
          </w:p>
          <w:p w:rsidR="004E4A2D" w:rsidRDefault="00170A3C" w:rsidP="004E4A2D">
            <w:pPr>
              <w:pStyle w:val="Zkladntextodsazen"/>
              <w:spacing w:after="0"/>
              <w:ind w:left="0"/>
            </w:pPr>
            <w:r w:rsidRPr="00EC0356">
              <w:t>S uchazečem, jehož nabídka bude vyhodnocena jako nejvýhodnější, bude uzavřena smlouva</w:t>
            </w:r>
            <w:r w:rsidR="00004830" w:rsidRPr="00EC0356">
              <w:t xml:space="preserve"> o díle</w:t>
            </w:r>
            <w:r w:rsidR="004E4A2D" w:rsidRPr="00EC0356">
              <w:t xml:space="preserve">, kterou uchazeč navrhne </w:t>
            </w:r>
            <w:r w:rsidR="00004830" w:rsidRPr="00EC0356">
              <w:t>jako součást nabídky</w:t>
            </w:r>
            <w:r w:rsidRPr="00EC0356">
              <w:t>.</w:t>
            </w:r>
            <w:r w:rsidR="00EC0356">
              <w:t xml:space="preserve"> Zadavatel si vyhrazuje právo obsah smlouvy doplnit na základě společného ujednání.</w:t>
            </w:r>
            <w:r w:rsidR="00516FBF" w:rsidRPr="00EC0356">
              <w:t xml:space="preserve"> </w:t>
            </w:r>
          </w:p>
          <w:p w:rsidR="00170A3C" w:rsidRPr="003B7365" w:rsidRDefault="00D576FB" w:rsidP="004E4A2D">
            <w:pPr>
              <w:pStyle w:val="Zkladntextodsazen"/>
              <w:spacing w:after="0"/>
              <w:ind w:left="0"/>
              <w:rPr>
                <w:sz w:val="23"/>
                <w:szCs w:val="23"/>
              </w:rPr>
            </w:pPr>
            <w:r w:rsidRPr="0011313C">
              <w:t>Zadavatel poskytne odpovědi na dotazy v písemné formě. Uchazeč je oprávněn zaslat dotaz v e-mailové formě</w:t>
            </w:r>
            <w:r>
              <w:t>,</w:t>
            </w:r>
            <w:r w:rsidRPr="0011313C">
              <w:t xml:space="preserve"> a to nejpozději </w:t>
            </w:r>
            <w:r>
              <w:t>5</w:t>
            </w:r>
            <w:r w:rsidRPr="0011313C">
              <w:t xml:space="preserve"> </w:t>
            </w:r>
            <w:r w:rsidR="001779F8">
              <w:t xml:space="preserve">kalendářních </w:t>
            </w:r>
            <w:r w:rsidRPr="0011313C">
              <w:t>dnů před upl</w:t>
            </w:r>
            <w:r>
              <w:t>ynutím lhůty pro podání nabídek</w:t>
            </w:r>
          </w:p>
        </w:tc>
      </w:tr>
      <w:tr w:rsidR="00D12076" w:rsidRPr="003B7365" w:rsidTr="00034D9F">
        <w:trPr>
          <w:trHeight w:val="1627"/>
        </w:trPr>
        <w:tc>
          <w:tcPr>
            <w:tcW w:w="3652" w:type="dxa"/>
          </w:tcPr>
          <w:p w:rsidR="00D12076" w:rsidRPr="003B7365" w:rsidRDefault="00D12076">
            <w:pPr>
              <w:pStyle w:val="Default"/>
              <w:rPr>
                <w:sz w:val="23"/>
                <w:szCs w:val="23"/>
              </w:rPr>
            </w:pPr>
            <w:r w:rsidRPr="003B7365">
              <w:rPr>
                <w:b/>
                <w:bCs/>
                <w:sz w:val="23"/>
                <w:szCs w:val="23"/>
              </w:rPr>
              <w:t>Předpokládaná hodnota zakázky v Kč</w:t>
            </w:r>
            <w:r w:rsidRPr="003B7365">
              <w:rPr>
                <w:sz w:val="23"/>
                <w:szCs w:val="23"/>
              </w:rPr>
              <w:t xml:space="preserve">: </w:t>
            </w:r>
          </w:p>
        </w:tc>
        <w:tc>
          <w:tcPr>
            <w:tcW w:w="5528" w:type="dxa"/>
          </w:tcPr>
          <w:p w:rsidR="00D12076" w:rsidRPr="003B7365" w:rsidRDefault="00D576FB" w:rsidP="003B736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833 333, 33,- Kč (</w:t>
            </w:r>
            <w:r w:rsidR="00D12076" w:rsidRPr="00D576FB">
              <w:rPr>
                <w:sz w:val="23"/>
                <w:szCs w:val="23"/>
              </w:rPr>
              <w:t>1</w:t>
            </w:r>
            <w:r w:rsidR="00713F71" w:rsidRPr="00D576FB">
              <w:rPr>
                <w:sz w:val="23"/>
                <w:szCs w:val="23"/>
              </w:rPr>
              <w:t> 000 000</w:t>
            </w:r>
            <w:r w:rsidR="00D12076" w:rsidRPr="00D576FB">
              <w:rPr>
                <w:sz w:val="23"/>
                <w:szCs w:val="23"/>
              </w:rPr>
              <w:t xml:space="preserve"> Kč </w:t>
            </w:r>
            <w:r w:rsidR="006F6424" w:rsidRPr="003B7365">
              <w:rPr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> </w:t>
            </w:r>
            <w:r w:rsidR="00D12076" w:rsidRPr="003B7365">
              <w:rPr>
                <w:sz w:val="23"/>
                <w:szCs w:val="23"/>
              </w:rPr>
              <w:t>DPH</w:t>
            </w:r>
            <w:r>
              <w:rPr>
                <w:sz w:val="23"/>
                <w:szCs w:val="23"/>
              </w:rPr>
              <w:t>)</w:t>
            </w:r>
            <w:r w:rsidR="00D12076" w:rsidRPr="003B7365">
              <w:rPr>
                <w:sz w:val="23"/>
                <w:szCs w:val="23"/>
              </w:rPr>
              <w:t xml:space="preserve"> </w:t>
            </w:r>
          </w:p>
          <w:p w:rsidR="00AC6467" w:rsidRDefault="00AC6467" w:rsidP="003B7365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D12076" w:rsidRPr="003B7365" w:rsidRDefault="00D12076" w:rsidP="003B7365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Uchazeč je povinen do své nabídky uvést celkovou nabídkovou cenu, a to v členění cena </w:t>
            </w:r>
            <w:r w:rsidR="006F6424" w:rsidRPr="003B7365">
              <w:rPr>
                <w:sz w:val="23"/>
                <w:szCs w:val="23"/>
              </w:rPr>
              <w:t>bez</w:t>
            </w:r>
            <w:r w:rsidRPr="003B7365">
              <w:rPr>
                <w:sz w:val="23"/>
                <w:szCs w:val="23"/>
              </w:rPr>
              <w:t xml:space="preserve"> DPH, DPH a cena včetně DPH. Nabídková cena bude uvedena v Kč. </w:t>
            </w:r>
          </w:p>
          <w:p w:rsidR="00D12076" w:rsidRPr="003B7365" w:rsidRDefault="00D12076" w:rsidP="003B7365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Uchazeč zpracuje nabídkovou cenu pro celý předmět plnění jako cenu nejvýše přípustnou, která bude platná po celou dobu účinnosti smlouvy. </w:t>
            </w:r>
          </w:p>
          <w:p w:rsidR="00D12076" w:rsidRPr="003B7365" w:rsidRDefault="00D12076" w:rsidP="003B7365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Nabídková cena musí dále obsahovat i všechny vlivy, které ji mohou v průběhu předpokládaného plnění zakázky ovlivnit. </w:t>
            </w:r>
          </w:p>
          <w:p w:rsidR="00D12076" w:rsidRPr="003B7365" w:rsidRDefault="00D12076" w:rsidP="003B7365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Nabídkovou cenu je možné překročit pouze v souvislosti se změnou daňových předpisů týkajících se DPH. </w:t>
            </w:r>
          </w:p>
        </w:tc>
      </w:tr>
      <w:tr w:rsidR="00D12076" w:rsidRPr="003B7365" w:rsidTr="00034D9F">
        <w:trPr>
          <w:trHeight w:val="111"/>
        </w:trPr>
        <w:tc>
          <w:tcPr>
            <w:tcW w:w="3652" w:type="dxa"/>
          </w:tcPr>
          <w:p w:rsidR="00D12076" w:rsidRPr="003B7365" w:rsidRDefault="00D12076">
            <w:pPr>
              <w:pStyle w:val="Default"/>
              <w:rPr>
                <w:sz w:val="23"/>
                <w:szCs w:val="23"/>
              </w:rPr>
            </w:pPr>
            <w:r w:rsidRPr="003B7365">
              <w:rPr>
                <w:b/>
                <w:bCs/>
                <w:sz w:val="23"/>
                <w:szCs w:val="23"/>
              </w:rPr>
              <w:t xml:space="preserve">Typ zakázky: </w:t>
            </w:r>
          </w:p>
        </w:tc>
        <w:tc>
          <w:tcPr>
            <w:tcW w:w="5528" w:type="dxa"/>
          </w:tcPr>
          <w:p w:rsidR="00D12076" w:rsidRPr="003B7365" w:rsidRDefault="00D12076" w:rsidP="003B7365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Zakázka malého rozsahu </w:t>
            </w:r>
          </w:p>
        </w:tc>
      </w:tr>
      <w:tr w:rsidR="00D12076" w:rsidRPr="003B7365" w:rsidTr="00034D9F">
        <w:trPr>
          <w:trHeight w:val="529"/>
        </w:trPr>
        <w:tc>
          <w:tcPr>
            <w:tcW w:w="3652" w:type="dxa"/>
          </w:tcPr>
          <w:p w:rsidR="00D12076" w:rsidRPr="003B7365" w:rsidRDefault="00D12076" w:rsidP="00AC6467">
            <w:pPr>
              <w:pStyle w:val="Default"/>
              <w:rPr>
                <w:sz w:val="23"/>
                <w:szCs w:val="23"/>
              </w:rPr>
            </w:pPr>
            <w:r w:rsidRPr="003B7365">
              <w:br w:type="page"/>
            </w:r>
            <w:r w:rsidRPr="003B7365">
              <w:rPr>
                <w:b/>
                <w:bCs/>
                <w:sz w:val="23"/>
                <w:szCs w:val="23"/>
              </w:rPr>
              <w:t xml:space="preserve">Lhůta dodání </w:t>
            </w:r>
            <w:r w:rsidRPr="003B7365">
              <w:rPr>
                <w:sz w:val="23"/>
                <w:szCs w:val="23"/>
              </w:rPr>
              <w:t>(zpracování zakázky/ časový harmonogram plnění/ doba trvání zakázky</w:t>
            </w:r>
            <w:r w:rsidR="00AC6467">
              <w:rPr>
                <w:sz w:val="23"/>
                <w:szCs w:val="23"/>
              </w:rPr>
              <w:t>)</w:t>
            </w:r>
            <w:r w:rsidRPr="003B7365">
              <w:rPr>
                <w:sz w:val="23"/>
                <w:szCs w:val="23"/>
              </w:rPr>
              <w:t xml:space="preserve"> </w:t>
            </w:r>
          </w:p>
        </w:tc>
        <w:tc>
          <w:tcPr>
            <w:tcW w:w="5528" w:type="dxa"/>
          </w:tcPr>
          <w:p w:rsidR="00D12076" w:rsidRPr="003B7365" w:rsidRDefault="00D12076" w:rsidP="003B7365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Předpokládaný termín uzavření smlouvy </w:t>
            </w:r>
            <w:r w:rsidRPr="00EC0356">
              <w:rPr>
                <w:sz w:val="23"/>
                <w:szCs w:val="23"/>
              </w:rPr>
              <w:t xml:space="preserve">je </w:t>
            </w:r>
            <w:r w:rsidR="00625B6F" w:rsidRPr="00EC0356">
              <w:rPr>
                <w:color w:val="auto"/>
                <w:sz w:val="23"/>
                <w:szCs w:val="23"/>
              </w:rPr>
              <w:t>září</w:t>
            </w:r>
            <w:r w:rsidRPr="003B7365">
              <w:rPr>
                <w:color w:val="auto"/>
                <w:sz w:val="23"/>
                <w:szCs w:val="23"/>
              </w:rPr>
              <w:t xml:space="preserve"> 201</w:t>
            </w:r>
            <w:r w:rsidR="006F6424" w:rsidRPr="003B7365">
              <w:rPr>
                <w:color w:val="auto"/>
                <w:sz w:val="23"/>
                <w:szCs w:val="23"/>
              </w:rPr>
              <w:t>1</w:t>
            </w:r>
            <w:r w:rsidRPr="003B7365">
              <w:rPr>
                <w:sz w:val="23"/>
                <w:szCs w:val="23"/>
              </w:rPr>
              <w:t xml:space="preserve">. </w:t>
            </w:r>
          </w:p>
          <w:p w:rsidR="00D12076" w:rsidRPr="003B7365" w:rsidRDefault="00D12076" w:rsidP="009D633E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>Předpokládaná doba provozu portálu je do 31.</w:t>
            </w:r>
            <w:r w:rsidR="006F6424" w:rsidRPr="003B7365">
              <w:rPr>
                <w:sz w:val="23"/>
                <w:szCs w:val="23"/>
              </w:rPr>
              <w:t>12</w:t>
            </w:r>
            <w:r w:rsidR="001779F8">
              <w:rPr>
                <w:sz w:val="23"/>
                <w:szCs w:val="23"/>
              </w:rPr>
              <w:t>.</w:t>
            </w:r>
            <w:r w:rsidRPr="003B7365">
              <w:rPr>
                <w:sz w:val="23"/>
                <w:szCs w:val="23"/>
              </w:rPr>
              <w:t xml:space="preserve">2018 (ukončení projektu 31. </w:t>
            </w:r>
            <w:r w:rsidR="006F6424" w:rsidRPr="003B7365">
              <w:rPr>
                <w:sz w:val="23"/>
                <w:szCs w:val="23"/>
              </w:rPr>
              <w:t>12</w:t>
            </w:r>
            <w:r w:rsidRPr="003B7365">
              <w:rPr>
                <w:sz w:val="23"/>
                <w:szCs w:val="23"/>
              </w:rPr>
              <w:t xml:space="preserve">. 2013, a dále po dobu </w:t>
            </w:r>
            <w:r w:rsidRPr="003B7365">
              <w:rPr>
                <w:sz w:val="23"/>
                <w:szCs w:val="23"/>
              </w:rPr>
              <w:lastRenderedPageBreak/>
              <w:t>udržitelnosti projektu – 5 let</w:t>
            </w:r>
            <w:r w:rsidR="009D633E">
              <w:rPr>
                <w:sz w:val="23"/>
                <w:szCs w:val="23"/>
              </w:rPr>
              <w:t>, kdy budou náklady spojené s provozem portálu financovány dodavatelem z vlastních zdrojů</w:t>
            </w:r>
            <w:r w:rsidRPr="003B7365">
              <w:rPr>
                <w:sz w:val="23"/>
                <w:szCs w:val="23"/>
              </w:rPr>
              <w:t xml:space="preserve">). </w:t>
            </w:r>
          </w:p>
        </w:tc>
      </w:tr>
      <w:tr w:rsidR="00D12076" w:rsidRPr="003B7365" w:rsidTr="00034D9F">
        <w:trPr>
          <w:trHeight w:val="937"/>
        </w:trPr>
        <w:tc>
          <w:tcPr>
            <w:tcW w:w="3652" w:type="dxa"/>
          </w:tcPr>
          <w:p w:rsidR="00D12076" w:rsidRPr="003B7365" w:rsidRDefault="00D12076">
            <w:pPr>
              <w:pStyle w:val="Default"/>
              <w:rPr>
                <w:sz w:val="23"/>
                <w:szCs w:val="23"/>
              </w:rPr>
            </w:pPr>
            <w:r w:rsidRPr="003B7365">
              <w:rPr>
                <w:b/>
                <w:bCs/>
                <w:sz w:val="23"/>
                <w:szCs w:val="23"/>
              </w:rPr>
              <w:lastRenderedPageBreak/>
              <w:t xml:space="preserve">Doba a místo plnění zakázky. </w:t>
            </w:r>
          </w:p>
        </w:tc>
        <w:tc>
          <w:tcPr>
            <w:tcW w:w="5528" w:type="dxa"/>
          </w:tcPr>
          <w:p w:rsidR="00D12076" w:rsidRPr="003B7365" w:rsidRDefault="00D12076" w:rsidP="003B7365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>Zadavatel pro plnění veřejné zakázky stanoví následující termíny</w:t>
            </w:r>
            <w:r w:rsidR="009F2BC2">
              <w:rPr>
                <w:sz w:val="23"/>
                <w:szCs w:val="23"/>
              </w:rPr>
              <w:t>, kterými bude uchazeč zavázán ve smlouvě o dílo</w:t>
            </w:r>
            <w:r w:rsidRPr="003B7365">
              <w:rPr>
                <w:sz w:val="23"/>
                <w:szCs w:val="23"/>
              </w:rPr>
              <w:t xml:space="preserve">: </w:t>
            </w:r>
          </w:p>
          <w:p w:rsidR="003B7365" w:rsidRDefault="003B7365" w:rsidP="003B736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Zahájení plnění zakázky:</w:t>
            </w:r>
          </w:p>
          <w:p w:rsidR="00D12076" w:rsidRPr="003B7365" w:rsidRDefault="003B7365" w:rsidP="003B736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D12076" w:rsidRPr="003B7365">
              <w:rPr>
                <w:sz w:val="23"/>
                <w:szCs w:val="23"/>
              </w:rPr>
              <w:t xml:space="preserve">neprodleně po podpisu smlouvy, </w:t>
            </w:r>
          </w:p>
          <w:p w:rsidR="003B7365" w:rsidRDefault="00D12076" w:rsidP="003B7365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>Uvedení portálu do zkušebního provozu</w:t>
            </w:r>
            <w:r w:rsidR="009D633E">
              <w:rPr>
                <w:sz w:val="23"/>
                <w:szCs w:val="23"/>
              </w:rPr>
              <w:t xml:space="preserve"> do</w:t>
            </w:r>
            <w:r w:rsidR="003B7365">
              <w:rPr>
                <w:sz w:val="23"/>
                <w:szCs w:val="23"/>
              </w:rPr>
              <w:t>:</w:t>
            </w:r>
          </w:p>
          <w:p w:rsidR="00D12076" w:rsidRPr="003B7365" w:rsidRDefault="003B7365" w:rsidP="003B736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D12076" w:rsidRPr="003B7365">
              <w:rPr>
                <w:sz w:val="23"/>
                <w:szCs w:val="23"/>
              </w:rPr>
              <w:t xml:space="preserve"> </w:t>
            </w:r>
            <w:r w:rsidR="00625B6F" w:rsidRPr="0066169F">
              <w:rPr>
                <w:sz w:val="23"/>
                <w:szCs w:val="23"/>
              </w:rPr>
              <w:t>12</w:t>
            </w:r>
            <w:r w:rsidR="00D12076" w:rsidRPr="0066169F">
              <w:rPr>
                <w:sz w:val="23"/>
                <w:szCs w:val="23"/>
              </w:rPr>
              <w:t>/201</w:t>
            </w:r>
            <w:r w:rsidR="006F6424" w:rsidRPr="0066169F">
              <w:rPr>
                <w:sz w:val="23"/>
                <w:szCs w:val="23"/>
              </w:rPr>
              <w:t>1</w:t>
            </w:r>
            <w:r w:rsidR="00D12076" w:rsidRPr="0066169F">
              <w:rPr>
                <w:sz w:val="23"/>
                <w:szCs w:val="23"/>
              </w:rPr>
              <w:t>,</w:t>
            </w:r>
            <w:r w:rsidR="00D12076" w:rsidRPr="003B7365">
              <w:rPr>
                <w:sz w:val="23"/>
                <w:szCs w:val="23"/>
              </w:rPr>
              <w:t xml:space="preserve"> </w:t>
            </w:r>
          </w:p>
          <w:p w:rsidR="00034D9F" w:rsidRDefault="00D12076" w:rsidP="003B7365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>Zahájení plného provozu portálu do</w:t>
            </w:r>
            <w:r w:rsidR="003B7365">
              <w:rPr>
                <w:sz w:val="23"/>
                <w:szCs w:val="23"/>
              </w:rPr>
              <w:t>:</w:t>
            </w:r>
          </w:p>
          <w:p w:rsidR="00D12076" w:rsidRPr="003B7365" w:rsidRDefault="003B7365" w:rsidP="003B7365">
            <w:pPr>
              <w:pStyle w:val="Default"/>
              <w:jc w:val="both"/>
              <w:rPr>
                <w:sz w:val="23"/>
                <w:szCs w:val="23"/>
              </w:rPr>
            </w:pPr>
            <w:r w:rsidRPr="0066169F">
              <w:rPr>
                <w:sz w:val="23"/>
                <w:szCs w:val="23"/>
              </w:rPr>
              <w:t xml:space="preserve">- </w:t>
            </w:r>
            <w:r w:rsidR="00625B6F" w:rsidRPr="0066169F">
              <w:rPr>
                <w:sz w:val="23"/>
                <w:szCs w:val="23"/>
              </w:rPr>
              <w:t>03</w:t>
            </w:r>
            <w:r w:rsidR="00D12076" w:rsidRPr="0066169F">
              <w:rPr>
                <w:sz w:val="23"/>
                <w:szCs w:val="23"/>
              </w:rPr>
              <w:t>/20</w:t>
            </w:r>
            <w:r w:rsidR="00625B6F" w:rsidRPr="0066169F">
              <w:rPr>
                <w:sz w:val="23"/>
                <w:szCs w:val="23"/>
              </w:rPr>
              <w:t>12</w:t>
            </w:r>
            <w:r w:rsidR="00D12076" w:rsidRPr="0066169F">
              <w:rPr>
                <w:sz w:val="23"/>
                <w:szCs w:val="23"/>
              </w:rPr>
              <w:t>,</w:t>
            </w:r>
            <w:r w:rsidR="00D12076" w:rsidRPr="003B7365">
              <w:rPr>
                <w:sz w:val="23"/>
                <w:szCs w:val="23"/>
              </w:rPr>
              <w:t xml:space="preserve"> </w:t>
            </w:r>
          </w:p>
          <w:p w:rsidR="003B7365" w:rsidRDefault="003B7365" w:rsidP="003B736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Dokončení plnění zakázky:</w:t>
            </w:r>
          </w:p>
          <w:p w:rsidR="00D12076" w:rsidRPr="003B7365" w:rsidRDefault="003B7365" w:rsidP="003B736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D12076" w:rsidRPr="003B7365">
              <w:rPr>
                <w:sz w:val="23"/>
                <w:szCs w:val="23"/>
              </w:rPr>
              <w:t xml:space="preserve">31. </w:t>
            </w:r>
            <w:r w:rsidR="006F6424" w:rsidRPr="003B7365">
              <w:rPr>
                <w:sz w:val="23"/>
                <w:szCs w:val="23"/>
              </w:rPr>
              <w:t>12</w:t>
            </w:r>
            <w:r w:rsidR="00D12076" w:rsidRPr="003B7365">
              <w:rPr>
                <w:sz w:val="23"/>
                <w:szCs w:val="23"/>
              </w:rPr>
              <w:t xml:space="preserve">. 2018. </w:t>
            </w:r>
          </w:p>
          <w:p w:rsidR="00D12076" w:rsidRPr="003B7365" w:rsidRDefault="00D12076" w:rsidP="003B7365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Místem plnění budou pracoviště zadavatele </w:t>
            </w:r>
            <w:r w:rsidRPr="00625B6F">
              <w:rPr>
                <w:sz w:val="23"/>
                <w:szCs w:val="23"/>
              </w:rPr>
              <w:t>a dodavatele</w:t>
            </w:r>
            <w:r w:rsidRPr="003B7365">
              <w:rPr>
                <w:sz w:val="23"/>
                <w:szCs w:val="23"/>
              </w:rPr>
              <w:t xml:space="preserve">. </w:t>
            </w:r>
          </w:p>
        </w:tc>
      </w:tr>
      <w:tr w:rsidR="00D12076" w:rsidRPr="003B7365" w:rsidTr="00034D9F">
        <w:trPr>
          <w:trHeight w:val="2113"/>
        </w:trPr>
        <w:tc>
          <w:tcPr>
            <w:tcW w:w="3652" w:type="dxa"/>
          </w:tcPr>
          <w:p w:rsidR="00D12076" w:rsidRPr="003B7365" w:rsidRDefault="00D12076">
            <w:pPr>
              <w:pStyle w:val="Default"/>
              <w:rPr>
                <w:sz w:val="23"/>
                <w:szCs w:val="23"/>
              </w:rPr>
            </w:pPr>
            <w:r w:rsidRPr="003B7365">
              <w:rPr>
                <w:b/>
                <w:bCs/>
                <w:sz w:val="23"/>
                <w:szCs w:val="23"/>
              </w:rPr>
              <w:t>Hodnotící kritéria</w:t>
            </w:r>
            <w:r w:rsidRPr="003B7365">
              <w:rPr>
                <w:sz w:val="23"/>
                <w:szCs w:val="23"/>
              </w:rPr>
              <w:t xml:space="preserve">: </w:t>
            </w:r>
          </w:p>
        </w:tc>
        <w:tc>
          <w:tcPr>
            <w:tcW w:w="5528" w:type="dxa"/>
          </w:tcPr>
          <w:p w:rsidR="00D12076" w:rsidRPr="003B7365" w:rsidRDefault="00D12076" w:rsidP="003B7365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Nabídky budou vyhodnoceny dle následujících kriterií a jejich váhy: </w:t>
            </w:r>
          </w:p>
          <w:p w:rsidR="00D12076" w:rsidRPr="003B7365" w:rsidRDefault="003B7365" w:rsidP="003B736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1. </w:t>
            </w:r>
            <w:r w:rsidR="001779F8">
              <w:rPr>
                <w:sz w:val="23"/>
                <w:szCs w:val="23"/>
              </w:rPr>
              <w:t>Cena s</w:t>
            </w:r>
            <w:r w:rsidR="00D12076" w:rsidRPr="003B7365">
              <w:rPr>
                <w:sz w:val="23"/>
                <w:szCs w:val="23"/>
              </w:rPr>
              <w:t xml:space="preserve"> DPH…..60% </w:t>
            </w:r>
          </w:p>
          <w:p w:rsidR="00D12076" w:rsidRDefault="003B7365" w:rsidP="003B736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2. </w:t>
            </w:r>
            <w:r w:rsidR="00D12076" w:rsidRPr="003B7365">
              <w:rPr>
                <w:sz w:val="23"/>
                <w:szCs w:val="23"/>
              </w:rPr>
              <w:t xml:space="preserve">Návrh technického řešení předmětu zakázky…..40% </w:t>
            </w:r>
          </w:p>
          <w:p w:rsidR="00383DA0" w:rsidRPr="003B7365" w:rsidRDefault="00383DA0" w:rsidP="003B736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předmětem hodnocení tohoto kritéria bude </w:t>
            </w:r>
            <w:r w:rsidR="00A870DE">
              <w:rPr>
                <w:sz w:val="23"/>
                <w:szCs w:val="23"/>
              </w:rPr>
              <w:t xml:space="preserve">konkrétní </w:t>
            </w:r>
            <w:r>
              <w:rPr>
                <w:sz w:val="23"/>
                <w:szCs w:val="23"/>
              </w:rPr>
              <w:t xml:space="preserve">návrh technického zpracování </w:t>
            </w:r>
            <w:r w:rsidR="00A870DE">
              <w:rPr>
                <w:sz w:val="23"/>
                <w:szCs w:val="23"/>
              </w:rPr>
              <w:t>předmětu zakázky</w:t>
            </w:r>
            <w:r>
              <w:rPr>
                <w:sz w:val="23"/>
                <w:szCs w:val="23"/>
              </w:rPr>
              <w:t xml:space="preserve"> dle specifikace uvedené v příloze č. 1.</w:t>
            </w:r>
          </w:p>
          <w:p w:rsidR="00D12076" w:rsidRPr="003B7365" w:rsidRDefault="00D12076" w:rsidP="003B7365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D12076" w:rsidRPr="003B7365" w:rsidRDefault="00D12076" w:rsidP="003B7365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i/>
                <w:iCs/>
                <w:sz w:val="23"/>
                <w:szCs w:val="23"/>
              </w:rPr>
              <w:t xml:space="preserve">Kriterium 1: </w:t>
            </w:r>
          </w:p>
          <w:p w:rsidR="006F6424" w:rsidRPr="003B7365" w:rsidRDefault="00101502" w:rsidP="003B7365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3"/>
                        <w:szCs w:val="23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B</m:t>
                    </m:r>
                  </m:e>
                  <m:sub>
                    <m:r>
                      <w:rPr>
                        <w:rFonts w:ascii="Cambria Math"/>
                        <w:sz w:val="23"/>
                        <w:szCs w:val="23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3"/>
                    <w:szCs w:val="23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3"/>
                        <w:szCs w:val="23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nejni</m:t>
                    </m:r>
                    <m:r>
                      <w:rPr>
                        <w:rFonts w:ascii="Cambria Math"/>
                        <w:sz w:val="23"/>
                        <w:szCs w:val="23"/>
                      </w:rPr>
                      <m:t>žší</m:t>
                    </m:r>
                    <m:r>
                      <w:rPr>
                        <w:rFonts w:ascii="Cambria Math"/>
                        <w:sz w:val="23"/>
                        <w:szCs w:val="23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nab</m:t>
                    </m:r>
                    <m:r>
                      <w:rPr>
                        <w:rFonts w:ascii="Cambria Math"/>
                        <w:sz w:val="23"/>
                        <w:szCs w:val="23"/>
                      </w:rPr>
                      <m:t>í</m:t>
                    </m:r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dkov</m:t>
                    </m:r>
                    <m:r>
                      <w:rPr>
                        <w:rFonts w:ascii="Cambria Math"/>
                        <w:sz w:val="23"/>
                        <w:szCs w:val="23"/>
                      </w:rPr>
                      <m:t>á</m:t>
                    </m:r>
                    <m:r>
                      <w:rPr>
                        <w:rFonts w:ascii="Cambria Math"/>
                        <w:sz w:val="23"/>
                        <w:szCs w:val="23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cena</m:t>
                    </m:r>
                  </m:num>
                  <m:den>
                    <m:r>
                      <w:rPr>
                        <w:rFonts w:hAnsi="Cambria Math"/>
                        <w:sz w:val="23"/>
                        <w:szCs w:val="23"/>
                      </w:rPr>
                      <m:t>h</m:t>
                    </m:r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odnocen</m:t>
                    </m:r>
                    <m:r>
                      <w:rPr>
                        <w:rFonts w:ascii="Cambria Math"/>
                        <w:sz w:val="23"/>
                        <w:szCs w:val="23"/>
                      </w:rPr>
                      <m:t>á</m:t>
                    </m:r>
                    <m:r>
                      <w:rPr>
                        <w:rFonts w:ascii="Cambria Math"/>
                        <w:sz w:val="23"/>
                        <w:szCs w:val="23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nab</m:t>
                    </m:r>
                    <m:r>
                      <w:rPr>
                        <w:rFonts w:ascii="Cambria Math"/>
                        <w:sz w:val="23"/>
                        <w:szCs w:val="23"/>
                      </w:rPr>
                      <m:t>í</m:t>
                    </m:r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dkov</m:t>
                    </m:r>
                    <m:r>
                      <w:rPr>
                        <w:rFonts w:ascii="Cambria Math"/>
                        <w:sz w:val="23"/>
                        <w:szCs w:val="23"/>
                      </w:rPr>
                      <m:t>á</m:t>
                    </m:r>
                    <m:r>
                      <w:rPr>
                        <w:rFonts w:ascii="Cambria Math"/>
                        <w:sz w:val="23"/>
                        <w:szCs w:val="23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cena</m:t>
                    </m:r>
                  </m:den>
                </m:f>
                <m:r>
                  <w:rPr>
                    <w:rFonts w:hAnsi="Cambria Math"/>
                    <w:sz w:val="23"/>
                    <w:szCs w:val="23"/>
                  </w:rPr>
                  <m:t>*</m:t>
                </m:r>
                <m:r>
                  <w:rPr>
                    <w:rFonts w:ascii="Cambria Math"/>
                    <w:sz w:val="23"/>
                    <w:szCs w:val="23"/>
                  </w:rPr>
                  <m:t>0,6</m:t>
                </m:r>
              </m:oMath>
            </m:oMathPara>
          </w:p>
          <w:p w:rsidR="00D12076" w:rsidRPr="003B7365" w:rsidRDefault="00D12076" w:rsidP="003B7365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i/>
                <w:iCs/>
                <w:sz w:val="23"/>
                <w:szCs w:val="23"/>
              </w:rPr>
              <w:t xml:space="preserve">Kriterium 2: </w:t>
            </w:r>
          </w:p>
          <w:p w:rsidR="00D12076" w:rsidRPr="003B7365" w:rsidRDefault="00D12076" w:rsidP="003B7365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Pro hodnocení se použije bodová stupnice 1 až 100. Nejvýhodnější nabídce je přiřazena hodnota 100 bodů. </w:t>
            </w:r>
          </w:p>
          <w:p w:rsidR="00D12076" w:rsidRPr="003B7365" w:rsidRDefault="00101502" w:rsidP="003B7365">
            <w:pPr>
              <w:pStyle w:val="Default"/>
              <w:jc w:val="both"/>
              <w:rPr>
                <w:sz w:val="23"/>
                <w:szCs w:val="23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3"/>
                        <w:szCs w:val="23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B</m:t>
                    </m:r>
                  </m:e>
                  <m:sub>
                    <m:r>
                      <w:rPr>
                        <w:rFonts w:ascii="Cambria Math"/>
                        <w:sz w:val="23"/>
                        <w:szCs w:val="23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3"/>
                    <w:szCs w:val="23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3"/>
                        <w:szCs w:val="23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body</m:t>
                    </m:r>
                  </m:num>
                  <m:den>
                    <m:r>
                      <w:rPr>
                        <w:rFonts w:ascii="Cambria Math"/>
                        <w:sz w:val="23"/>
                        <w:szCs w:val="23"/>
                      </w:rPr>
                      <m:t>100</m:t>
                    </m:r>
                  </m:den>
                </m:f>
                <m:r>
                  <w:rPr>
                    <w:rFonts w:hAnsi="Cambria Math"/>
                    <w:sz w:val="23"/>
                    <w:szCs w:val="23"/>
                  </w:rPr>
                  <m:t>*</m:t>
                </m:r>
                <m:r>
                  <w:rPr>
                    <w:rFonts w:ascii="Cambria Math"/>
                    <w:sz w:val="23"/>
                    <w:szCs w:val="23"/>
                  </w:rPr>
                  <m:t>0,4</m:t>
                </m:r>
              </m:oMath>
            </m:oMathPara>
          </w:p>
          <w:p w:rsidR="00D12076" w:rsidRPr="003B7365" w:rsidRDefault="00D12076" w:rsidP="00034D9F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b/>
                <w:bCs/>
                <w:sz w:val="23"/>
                <w:szCs w:val="23"/>
              </w:rPr>
              <w:t>Bodové zisky z obou kritérií se sečtou (</w:t>
            </w:r>
            <w:r w:rsidRPr="003B7365">
              <w:rPr>
                <w:b/>
                <w:bCs/>
                <w:i/>
                <w:iCs/>
                <w:sz w:val="23"/>
                <w:szCs w:val="23"/>
              </w:rPr>
              <w:t>B</w:t>
            </w:r>
            <w:r w:rsidRPr="003B7365">
              <w:rPr>
                <w:b/>
                <w:bCs/>
                <w:sz w:val="16"/>
                <w:szCs w:val="16"/>
              </w:rPr>
              <w:t>1</w:t>
            </w:r>
            <w:r w:rsidRPr="003B7365">
              <w:rPr>
                <w:b/>
                <w:bCs/>
                <w:sz w:val="23"/>
                <w:szCs w:val="23"/>
              </w:rPr>
              <w:t>+</w:t>
            </w:r>
            <w:r w:rsidRPr="003B7365">
              <w:rPr>
                <w:b/>
                <w:bCs/>
                <w:i/>
                <w:iCs/>
                <w:sz w:val="23"/>
                <w:szCs w:val="23"/>
              </w:rPr>
              <w:t>B</w:t>
            </w:r>
            <w:r w:rsidRPr="003B7365">
              <w:rPr>
                <w:b/>
                <w:bCs/>
                <w:sz w:val="16"/>
                <w:szCs w:val="16"/>
              </w:rPr>
              <w:t>2</w:t>
            </w:r>
            <w:r w:rsidRPr="003B7365">
              <w:rPr>
                <w:b/>
                <w:bCs/>
                <w:sz w:val="23"/>
                <w:szCs w:val="23"/>
              </w:rPr>
              <w:t xml:space="preserve">). Nabídka, která získala nejvíce bodů, je nabídkou vítěznou. </w:t>
            </w:r>
          </w:p>
        </w:tc>
      </w:tr>
      <w:tr w:rsidR="00D12076" w:rsidRPr="003B7365" w:rsidTr="00034D9F">
        <w:trPr>
          <w:trHeight w:val="1639"/>
        </w:trPr>
        <w:tc>
          <w:tcPr>
            <w:tcW w:w="3652" w:type="dxa"/>
          </w:tcPr>
          <w:p w:rsidR="00D12076" w:rsidRPr="003B7365" w:rsidRDefault="00D12076">
            <w:pPr>
              <w:pStyle w:val="Default"/>
              <w:rPr>
                <w:sz w:val="23"/>
                <w:szCs w:val="23"/>
              </w:rPr>
            </w:pPr>
            <w:r w:rsidRPr="003B7365">
              <w:rPr>
                <w:b/>
                <w:bCs/>
                <w:sz w:val="23"/>
                <w:szCs w:val="23"/>
              </w:rPr>
              <w:t xml:space="preserve">Požadavky na prokázání splnění základní a profesní kvalifikace dodavatele </w:t>
            </w:r>
            <w:r w:rsidRPr="003B7365">
              <w:rPr>
                <w:sz w:val="23"/>
                <w:szCs w:val="23"/>
              </w:rPr>
              <w:t xml:space="preserve">na základě zadávací dokumentace: </w:t>
            </w:r>
          </w:p>
        </w:tc>
        <w:tc>
          <w:tcPr>
            <w:tcW w:w="5528" w:type="dxa"/>
          </w:tcPr>
          <w:p w:rsidR="008774A9" w:rsidRPr="00516FBF" w:rsidRDefault="008774A9" w:rsidP="00516FBF">
            <w:pPr>
              <w:pStyle w:val="Odstavecseseznamem"/>
              <w:numPr>
                <w:ilvl w:val="0"/>
                <w:numId w:val="24"/>
              </w:num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6F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Splnění </w:t>
            </w:r>
            <w:r w:rsidRPr="00516FBF"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</w:rPr>
              <w:t>základních kvalifikačních předpokladů</w:t>
            </w:r>
            <w:r w:rsidRPr="00516F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dle § 53 zákona prokáže uchazeč čestným prohlášením, z jehož obsahu musí být zřejmé, že uchazeč splňuje základní kvalifikační předpoklady dle § 53 odst. 1 písm. a) až j) zákona. Prohlášení je možné doložit na formuláři, který je přílohou </w:t>
            </w:r>
            <w:r w:rsidRPr="00625B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č. 2 Výzvy k podání nabídek</w:t>
            </w:r>
            <w:r w:rsidRPr="00516F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516FBF" w:rsidRDefault="00516FBF" w:rsidP="00516FBF">
            <w:pPr>
              <w:spacing w:after="100" w:afterAutospacing="1" w:line="240" w:lineRule="auto"/>
              <w:jc w:val="both"/>
            </w:pPr>
          </w:p>
          <w:p w:rsidR="008774A9" w:rsidRPr="00516FBF" w:rsidRDefault="008774A9" w:rsidP="00516FBF">
            <w:pPr>
              <w:pStyle w:val="Odstavecseseznamem"/>
              <w:numPr>
                <w:ilvl w:val="0"/>
                <w:numId w:val="24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6F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K prokázání </w:t>
            </w:r>
            <w:r w:rsidRPr="009D633E"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</w:rPr>
              <w:t>profesních kvalifikačních předpokladů</w:t>
            </w:r>
            <w:r w:rsidRPr="00516F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dle § 54 zákona uchazeč doloží:</w:t>
            </w:r>
          </w:p>
          <w:p w:rsidR="008774A9" w:rsidRPr="00516FBF" w:rsidRDefault="008774A9" w:rsidP="008774A9">
            <w:pPr>
              <w:pStyle w:val="Zkladntextodsazen"/>
              <w:numPr>
                <w:ilvl w:val="0"/>
                <w:numId w:val="23"/>
              </w:numPr>
              <w:tabs>
                <w:tab w:val="clear" w:pos="0"/>
                <w:tab w:val="num" w:pos="742"/>
              </w:tabs>
              <w:spacing w:after="0"/>
              <w:ind w:left="742"/>
              <w:jc w:val="both"/>
              <w:rPr>
                <w:rFonts w:eastAsiaTheme="minorEastAsia"/>
                <w:color w:val="000000"/>
                <w:sz w:val="23"/>
                <w:szCs w:val="23"/>
              </w:rPr>
            </w:pPr>
            <w:r w:rsidRPr="00516FBF">
              <w:rPr>
                <w:rFonts w:eastAsiaTheme="minorEastAsia"/>
                <w:color w:val="000000"/>
                <w:sz w:val="23"/>
                <w:szCs w:val="23"/>
              </w:rPr>
              <w:t xml:space="preserve">výpis z obchodního rejstříku či jiné evidence ne starší než 90 dní, je-li v nich uchazeč zapsán – </w:t>
            </w:r>
            <w:r w:rsidRPr="00516FBF">
              <w:rPr>
                <w:rFonts w:eastAsiaTheme="minorEastAsia"/>
                <w:b/>
                <w:color w:val="000000"/>
                <w:sz w:val="23"/>
                <w:szCs w:val="23"/>
              </w:rPr>
              <w:t>doložit kopii dokumentu</w:t>
            </w:r>
            <w:r w:rsidRPr="00516FBF">
              <w:rPr>
                <w:rFonts w:eastAsiaTheme="minorEastAsia"/>
                <w:color w:val="000000"/>
                <w:sz w:val="23"/>
                <w:szCs w:val="23"/>
              </w:rPr>
              <w:t>. Originál nebo úředně ověřenou kopií předloží vybraný uchazeč před podpisem smlouvy.</w:t>
            </w:r>
          </w:p>
          <w:p w:rsidR="00D12076" w:rsidRPr="00516FBF" w:rsidRDefault="008774A9" w:rsidP="003B7365">
            <w:pPr>
              <w:pStyle w:val="Zkladntextodsazen"/>
              <w:numPr>
                <w:ilvl w:val="0"/>
                <w:numId w:val="23"/>
              </w:numPr>
              <w:tabs>
                <w:tab w:val="clear" w:pos="0"/>
                <w:tab w:val="num" w:pos="742"/>
              </w:tabs>
              <w:spacing w:after="0"/>
              <w:ind w:left="742"/>
              <w:jc w:val="both"/>
              <w:rPr>
                <w:sz w:val="22"/>
                <w:szCs w:val="22"/>
              </w:rPr>
            </w:pPr>
            <w:r w:rsidRPr="00516FBF">
              <w:rPr>
                <w:rFonts w:eastAsiaTheme="minorEastAsia"/>
                <w:color w:val="000000"/>
                <w:sz w:val="23"/>
                <w:szCs w:val="23"/>
              </w:rPr>
              <w:t xml:space="preserve">doklad o oprávnění k podnikání podle zvláštních </w:t>
            </w:r>
            <w:r w:rsidRPr="00516FBF">
              <w:rPr>
                <w:rFonts w:eastAsiaTheme="minorEastAsia"/>
                <w:color w:val="000000"/>
                <w:sz w:val="23"/>
                <w:szCs w:val="23"/>
              </w:rPr>
              <w:lastRenderedPageBreak/>
              <w:t xml:space="preserve">právních předpisů v rozsahu odpovídajícím předmětu veřejné zakázky, zejména doklad prokazující příslušné živnostenské oprávnění či licenci – </w:t>
            </w:r>
            <w:r w:rsidRPr="00516FBF">
              <w:rPr>
                <w:rFonts w:eastAsiaTheme="minorEastAsia"/>
                <w:b/>
                <w:color w:val="000000"/>
                <w:sz w:val="23"/>
                <w:szCs w:val="23"/>
              </w:rPr>
              <w:t>doložit kopii dokumentu</w:t>
            </w:r>
            <w:r w:rsidRPr="00516FBF">
              <w:rPr>
                <w:rFonts w:eastAsiaTheme="minorEastAsia"/>
                <w:color w:val="000000"/>
                <w:sz w:val="23"/>
                <w:szCs w:val="23"/>
              </w:rPr>
              <w:t>. Originál nebo úředně ověřenou kopií předloží vybraný uchazeč před podpisem smlouvy.</w:t>
            </w:r>
          </w:p>
        </w:tc>
      </w:tr>
      <w:tr w:rsidR="00D12076" w:rsidRPr="003B7365" w:rsidTr="00034D9F">
        <w:trPr>
          <w:trHeight w:val="5384"/>
        </w:trPr>
        <w:tc>
          <w:tcPr>
            <w:tcW w:w="3652" w:type="dxa"/>
          </w:tcPr>
          <w:p w:rsidR="00D12076" w:rsidRPr="003B7365" w:rsidRDefault="00D12076">
            <w:pPr>
              <w:pStyle w:val="Default"/>
              <w:rPr>
                <w:sz w:val="23"/>
                <w:szCs w:val="23"/>
              </w:rPr>
            </w:pPr>
            <w:r w:rsidRPr="003B7365">
              <w:lastRenderedPageBreak/>
              <w:br w:type="page"/>
            </w:r>
            <w:r w:rsidRPr="003B7365">
              <w:rPr>
                <w:b/>
                <w:bCs/>
                <w:sz w:val="23"/>
                <w:szCs w:val="23"/>
              </w:rPr>
              <w:t xml:space="preserve">Požadavky na prokázání splnění technických kvalifikačních předpokladů dodavatele </w:t>
            </w:r>
            <w:r w:rsidRPr="003B7365">
              <w:rPr>
                <w:sz w:val="23"/>
                <w:szCs w:val="23"/>
              </w:rPr>
              <w:t xml:space="preserve">na základě zadávací dokumentace: </w:t>
            </w:r>
          </w:p>
        </w:tc>
        <w:tc>
          <w:tcPr>
            <w:tcW w:w="5528" w:type="dxa"/>
          </w:tcPr>
          <w:p w:rsidR="00D12076" w:rsidRPr="003B7365" w:rsidRDefault="009237F9" w:rsidP="009237F9">
            <w:pPr>
              <w:pStyle w:val="Default"/>
              <w:numPr>
                <w:ilvl w:val="0"/>
                <w:numId w:val="2"/>
              </w:numPr>
              <w:ind w:left="175" w:hanging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Uvedení minimálně</w:t>
            </w:r>
            <w:r w:rsidR="00D12076" w:rsidRPr="003B736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jedné</w:t>
            </w:r>
            <w:r w:rsidR="00D12076" w:rsidRPr="003B7365">
              <w:rPr>
                <w:sz w:val="23"/>
                <w:szCs w:val="23"/>
              </w:rPr>
              <w:t xml:space="preserve"> významné služby poskytnuté dodavatelem v posledních </w:t>
            </w:r>
            <w:r>
              <w:rPr>
                <w:sz w:val="23"/>
                <w:szCs w:val="23"/>
              </w:rPr>
              <w:t>třech</w:t>
            </w:r>
            <w:r w:rsidR="00D12076" w:rsidRPr="003B7365">
              <w:rPr>
                <w:sz w:val="23"/>
                <w:szCs w:val="23"/>
              </w:rPr>
              <w:t xml:space="preserve"> letech s uvedením rozsahu a doby poskytnutí. Za významnou službu je považováno poskytnutí obdobného návrhu na výrobu, implementaci a technickou správu webového portálu v minimálním finančním limitu </w:t>
            </w:r>
            <w:r w:rsidR="00B66BBF">
              <w:rPr>
                <w:sz w:val="23"/>
                <w:szCs w:val="23"/>
              </w:rPr>
              <w:t>0,5</w:t>
            </w:r>
            <w:r w:rsidR="00D12076" w:rsidRPr="003B7365">
              <w:rPr>
                <w:sz w:val="23"/>
                <w:szCs w:val="23"/>
              </w:rPr>
              <w:t xml:space="preserve"> mil. Kč bez DPH. Uchazeč uvede tyto údaje: </w:t>
            </w:r>
          </w:p>
          <w:p w:rsidR="00D12076" w:rsidRPr="003B7365" w:rsidRDefault="00D12076" w:rsidP="009237F9">
            <w:pPr>
              <w:pStyle w:val="Default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3B7365">
              <w:rPr>
                <w:sz w:val="22"/>
                <w:szCs w:val="22"/>
              </w:rPr>
              <w:t xml:space="preserve">název, IČ a sídlo objednatele, </w:t>
            </w:r>
          </w:p>
          <w:p w:rsidR="00D12076" w:rsidRPr="003B7365" w:rsidRDefault="00D12076" w:rsidP="009237F9">
            <w:pPr>
              <w:pStyle w:val="Default"/>
              <w:numPr>
                <w:ilvl w:val="0"/>
                <w:numId w:val="4"/>
              </w:numPr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popis předmětu služeb, </w:t>
            </w:r>
          </w:p>
          <w:p w:rsidR="00D12076" w:rsidRPr="003B7365" w:rsidRDefault="00D12076" w:rsidP="009237F9">
            <w:pPr>
              <w:pStyle w:val="Default"/>
              <w:numPr>
                <w:ilvl w:val="0"/>
                <w:numId w:val="4"/>
              </w:numPr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celková cena služeb ve finančním vyjádření v Kč bez DPH </w:t>
            </w:r>
          </w:p>
          <w:p w:rsidR="00D12076" w:rsidRPr="003B7365" w:rsidRDefault="006F6424" w:rsidP="009D633E">
            <w:pPr>
              <w:pStyle w:val="Default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3B7365">
              <w:rPr>
                <w:sz w:val="22"/>
                <w:szCs w:val="22"/>
              </w:rPr>
              <w:t>D</w:t>
            </w:r>
            <w:r w:rsidR="00D12076" w:rsidRPr="003B7365">
              <w:rPr>
                <w:sz w:val="22"/>
                <w:szCs w:val="22"/>
              </w:rPr>
              <w:t xml:space="preserve">oba poskytnutí služeb. </w:t>
            </w:r>
          </w:p>
          <w:p w:rsidR="00D12076" w:rsidRPr="003B7365" w:rsidRDefault="00D12076" w:rsidP="009D633E">
            <w:pPr>
              <w:pStyle w:val="Default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>Osvědčení o vzdělání a odborné kvalifikaci dodavatele</w:t>
            </w:r>
            <w:r w:rsidR="001779F8">
              <w:rPr>
                <w:sz w:val="23"/>
                <w:szCs w:val="23"/>
              </w:rPr>
              <w:t>,</w:t>
            </w:r>
            <w:r w:rsidRPr="003B7365">
              <w:rPr>
                <w:sz w:val="23"/>
                <w:szCs w:val="23"/>
              </w:rPr>
              <w:t xml:space="preserve"> nebo vedoucích zaměstnanců dodavatele</w:t>
            </w:r>
            <w:r w:rsidR="001779F8">
              <w:rPr>
                <w:sz w:val="23"/>
                <w:szCs w:val="23"/>
              </w:rPr>
              <w:t>,</w:t>
            </w:r>
            <w:r w:rsidRPr="003B7365">
              <w:rPr>
                <w:sz w:val="23"/>
                <w:szCs w:val="23"/>
              </w:rPr>
              <w:t xml:space="preserve"> nebo osob v obdobném postavení a osob odpovědných za poskytování příslušných služeb. </w:t>
            </w:r>
          </w:p>
          <w:p w:rsidR="00D12076" w:rsidRPr="003B7365" w:rsidRDefault="00D12076" w:rsidP="009D633E">
            <w:pPr>
              <w:pStyle w:val="Default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Návrh pracovního týmu dodavatele, včetně pracovního životopisu: </w:t>
            </w:r>
          </w:p>
          <w:p w:rsidR="00D12076" w:rsidRPr="003B7365" w:rsidRDefault="00D12076" w:rsidP="009D633E">
            <w:pPr>
              <w:pStyle w:val="Default"/>
              <w:numPr>
                <w:ilvl w:val="1"/>
                <w:numId w:val="4"/>
              </w:numPr>
              <w:ind w:left="317" w:hanging="142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>Mana</w:t>
            </w:r>
            <w:r w:rsidR="009237F9">
              <w:rPr>
                <w:sz w:val="23"/>
                <w:szCs w:val="23"/>
              </w:rPr>
              <w:t>ž</w:t>
            </w:r>
            <w:r w:rsidRPr="003B7365">
              <w:rPr>
                <w:sz w:val="23"/>
                <w:szCs w:val="23"/>
              </w:rPr>
              <w:t xml:space="preserve">er týmu – min. 5 let praxe v oboru vývoje </w:t>
            </w:r>
            <w:r w:rsidR="009237F9">
              <w:rPr>
                <w:sz w:val="23"/>
                <w:szCs w:val="23"/>
              </w:rPr>
              <w:t>SW</w:t>
            </w:r>
            <w:r w:rsidRPr="003B7365">
              <w:rPr>
                <w:sz w:val="23"/>
                <w:szCs w:val="23"/>
              </w:rPr>
              <w:t xml:space="preserve"> aplikací, zkušenosti v oblasti IT techniky, řízení a kontrola externě dodávaných IT produktů a služeb, zodpovědnost za správu dodávané techniky. </w:t>
            </w:r>
          </w:p>
          <w:p w:rsidR="00D12076" w:rsidRPr="003B7365" w:rsidRDefault="00D12076" w:rsidP="009D633E">
            <w:pPr>
              <w:pStyle w:val="Default"/>
              <w:numPr>
                <w:ilvl w:val="1"/>
                <w:numId w:val="4"/>
              </w:numPr>
              <w:ind w:left="317" w:hanging="142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>IT specialista – min</w:t>
            </w:r>
            <w:r w:rsidR="009237F9">
              <w:rPr>
                <w:sz w:val="23"/>
                <w:szCs w:val="23"/>
              </w:rPr>
              <w:t>.</w:t>
            </w:r>
            <w:r w:rsidRPr="003B7365">
              <w:rPr>
                <w:sz w:val="23"/>
                <w:szCs w:val="23"/>
              </w:rPr>
              <w:t xml:space="preserve"> 5 let praxe v oboru vývoje </w:t>
            </w:r>
            <w:r w:rsidR="009237F9">
              <w:rPr>
                <w:sz w:val="23"/>
                <w:szCs w:val="23"/>
              </w:rPr>
              <w:t>SW</w:t>
            </w:r>
            <w:r w:rsidRPr="003B7365">
              <w:rPr>
                <w:sz w:val="23"/>
                <w:szCs w:val="23"/>
              </w:rPr>
              <w:t xml:space="preserve"> aplikací, prokázání znalosti min. 2 programovacích jazyků </w:t>
            </w:r>
          </w:p>
          <w:p w:rsidR="00D12076" w:rsidRPr="003B7365" w:rsidRDefault="00D12076" w:rsidP="009237F9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D12076" w:rsidRPr="003B7365" w:rsidRDefault="00D12076" w:rsidP="009237F9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>Způsob doložení: CV jednotlivých členů týmu</w:t>
            </w:r>
            <w:r w:rsidR="001779F8">
              <w:rPr>
                <w:sz w:val="23"/>
                <w:szCs w:val="23"/>
              </w:rPr>
              <w:t>,</w:t>
            </w:r>
            <w:r w:rsidRPr="003B7365">
              <w:rPr>
                <w:sz w:val="23"/>
                <w:szCs w:val="23"/>
              </w:rPr>
              <w:t xml:space="preserve"> uvedení kontaktů na minimálně dvě osoby, které mohou potvrdit pravdivost údajů. </w:t>
            </w:r>
          </w:p>
          <w:p w:rsidR="00D12076" w:rsidRPr="003B7365" w:rsidRDefault="00D12076" w:rsidP="009237F9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Při nesplnění výše uvedených kvalifikačních předpokladů si zadavatel vyhrazuje právo nabídku dodavatele nezahrnout do hodnocení nabídek. </w:t>
            </w:r>
          </w:p>
          <w:p w:rsidR="00D12076" w:rsidRPr="003B7365" w:rsidRDefault="00D12076" w:rsidP="009237F9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Doklady je možné předložit v originále či ověřené kopie. </w:t>
            </w:r>
          </w:p>
        </w:tc>
      </w:tr>
      <w:tr w:rsidR="00D12076" w:rsidRPr="003B7365" w:rsidTr="00034D9F">
        <w:trPr>
          <w:trHeight w:val="253"/>
        </w:trPr>
        <w:tc>
          <w:tcPr>
            <w:tcW w:w="3652" w:type="dxa"/>
          </w:tcPr>
          <w:p w:rsidR="00D12076" w:rsidRPr="003B7365" w:rsidRDefault="00D12076">
            <w:pPr>
              <w:pStyle w:val="Default"/>
              <w:rPr>
                <w:sz w:val="23"/>
                <w:szCs w:val="23"/>
              </w:rPr>
            </w:pPr>
            <w:r w:rsidRPr="003B7365">
              <w:rPr>
                <w:b/>
                <w:bCs/>
                <w:sz w:val="23"/>
                <w:szCs w:val="23"/>
              </w:rPr>
              <w:t>Požadavek na uvedení kontaktní osoby uchazeče</w:t>
            </w:r>
            <w:r w:rsidRPr="003B7365">
              <w:rPr>
                <w:sz w:val="23"/>
                <w:szCs w:val="23"/>
              </w:rPr>
              <w:t xml:space="preserve">: </w:t>
            </w:r>
          </w:p>
        </w:tc>
        <w:tc>
          <w:tcPr>
            <w:tcW w:w="5528" w:type="dxa"/>
          </w:tcPr>
          <w:p w:rsidR="00D12076" w:rsidRPr="003B7365" w:rsidRDefault="00D12076" w:rsidP="009237F9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Uchazeč ve své nabídce uvede kontaktní osobu ve věci zakázky, její telefon a e-mailovou adresu. </w:t>
            </w:r>
          </w:p>
        </w:tc>
      </w:tr>
      <w:tr w:rsidR="00D12076" w:rsidRPr="003B7365" w:rsidTr="006E6592">
        <w:trPr>
          <w:trHeight w:val="3421"/>
        </w:trPr>
        <w:tc>
          <w:tcPr>
            <w:tcW w:w="3652" w:type="dxa"/>
          </w:tcPr>
          <w:p w:rsidR="00D12076" w:rsidRPr="003B7365" w:rsidRDefault="00D12076">
            <w:pPr>
              <w:pStyle w:val="Default"/>
              <w:rPr>
                <w:sz w:val="23"/>
                <w:szCs w:val="23"/>
              </w:rPr>
            </w:pPr>
            <w:r w:rsidRPr="003B7365">
              <w:lastRenderedPageBreak/>
              <w:br w:type="page"/>
            </w:r>
            <w:r w:rsidRPr="003B7365">
              <w:rPr>
                <w:b/>
                <w:bCs/>
                <w:sz w:val="23"/>
                <w:szCs w:val="23"/>
              </w:rPr>
              <w:t xml:space="preserve">Požadavek na písemnou formu nabídky </w:t>
            </w:r>
            <w:r w:rsidRPr="003B7365">
              <w:rPr>
                <w:sz w:val="23"/>
                <w:szCs w:val="23"/>
              </w:rPr>
              <w:t>(včetně požadavků na písemné zpracování smlouvy dodavatelem)</w:t>
            </w:r>
            <w:r w:rsidRPr="003B7365">
              <w:rPr>
                <w:b/>
                <w:bCs/>
                <w:sz w:val="23"/>
                <w:szCs w:val="23"/>
              </w:rPr>
              <w:t xml:space="preserve">: </w:t>
            </w:r>
          </w:p>
        </w:tc>
        <w:tc>
          <w:tcPr>
            <w:tcW w:w="5528" w:type="dxa"/>
          </w:tcPr>
          <w:p w:rsidR="00D12076" w:rsidRPr="003B7365" w:rsidRDefault="00D12076" w:rsidP="00E47E94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Nabídka musí být zadavateli podána v písemné formě ve dvou vyhotoveních, z nichž jedno bude označeno „originál“ a druhé „kopie“. Uchazeč předloží nabídku též v elektronické podobě na CD, a to ve formátu MS Office nebo kompatibilním, případně ve formátu </w:t>
            </w:r>
            <w:r w:rsidRPr="003B7365">
              <w:rPr>
                <w:i/>
                <w:iCs/>
                <w:sz w:val="23"/>
                <w:szCs w:val="23"/>
              </w:rPr>
              <w:t xml:space="preserve">*.pdf </w:t>
            </w:r>
            <w:r w:rsidRPr="003B7365">
              <w:rPr>
                <w:sz w:val="23"/>
                <w:szCs w:val="23"/>
              </w:rPr>
              <w:t xml:space="preserve">(tato povinnost se netýká dokladů prokazujících splnění kvalifikace uchazeče). Požadavek na písemnou formu je považován za splněný tehdy, pokud je nabídka podepsána osobou oprávněnou jednat jménem uchazeče. </w:t>
            </w:r>
          </w:p>
          <w:p w:rsidR="00D12076" w:rsidRPr="003B7365" w:rsidRDefault="00D12076" w:rsidP="00E47E94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Členění nabídky: </w:t>
            </w:r>
          </w:p>
          <w:p w:rsidR="00D12076" w:rsidRPr="003B7365" w:rsidRDefault="00D12076" w:rsidP="00E47E94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1) všeobecné údaje o uchazeči, </w:t>
            </w:r>
          </w:p>
          <w:p w:rsidR="00D12076" w:rsidRPr="003B7365" w:rsidRDefault="00D12076" w:rsidP="00E47E94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2) doklady k prokázání základní kvalifikace, </w:t>
            </w:r>
          </w:p>
          <w:p w:rsidR="00D12076" w:rsidRPr="003B7365" w:rsidRDefault="00D12076" w:rsidP="00E47E94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3) doklady k prokázání profesní kvalifikace, </w:t>
            </w:r>
          </w:p>
          <w:p w:rsidR="00D12076" w:rsidRPr="003B7365" w:rsidRDefault="00D12076" w:rsidP="00E47E94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4) doklady k prokázání technické kvalifikace, </w:t>
            </w:r>
          </w:p>
          <w:p w:rsidR="00D12076" w:rsidRPr="003B7365" w:rsidRDefault="001779F8" w:rsidP="00E47E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</w:t>
            </w:r>
            <w:r w:rsidR="00D12076" w:rsidRPr="003B7365">
              <w:rPr>
                <w:sz w:val="23"/>
                <w:szCs w:val="23"/>
              </w:rPr>
              <w:t xml:space="preserve">nabídková cena v členění dle této zadávací dokumentace, </w:t>
            </w:r>
          </w:p>
          <w:p w:rsidR="00D12076" w:rsidRPr="003B7365" w:rsidRDefault="00D12076" w:rsidP="00E47E94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6) podrobný popis a specifikace nabízeného plnění vč. údajů prokazujících splnění technických požadavků zadavatele, </w:t>
            </w:r>
          </w:p>
          <w:p w:rsidR="00D12076" w:rsidRPr="003B7365" w:rsidRDefault="00D12076" w:rsidP="00E47E94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>7) podepsaný návrh smlouvy</w:t>
            </w:r>
            <w:r w:rsidR="001779F8">
              <w:rPr>
                <w:sz w:val="23"/>
                <w:szCs w:val="23"/>
              </w:rPr>
              <w:t xml:space="preserve"> o dílo oprávněnou osobou</w:t>
            </w:r>
            <w:r w:rsidRPr="003B7365">
              <w:rPr>
                <w:sz w:val="23"/>
                <w:szCs w:val="23"/>
              </w:rPr>
              <w:t xml:space="preserve">. </w:t>
            </w:r>
          </w:p>
          <w:p w:rsidR="00D12076" w:rsidRPr="003B7365" w:rsidRDefault="00D12076" w:rsidP="00E47E94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D12076" w:rsidRPr="003B7365" w:rsidRDefault="00D12076" w:rsidP="00E47E94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Uchazeč je povinen ve své nabídce specifikovat části veřejné zakázky, které má v úmyslu zadat jednomu či více subdodavatelům a je povinen uvést jejich identifikační údaje. </w:t>
            </w:r>
          </w:p>
        </w:tc>
      </w:tr>
      <w:tr w:rsidR="00D12076" w:rsidRPr="003B7365" w:rsidTr="006E6592">
        <w:trPr>
          <w:trHeight w:val="2179"/>
        </w:trPr>
        <w:tc>
          <w:tcPr>
            <w:tcW w:w="3652" w:type="dxa"/>
          </w:tcPr>
          <w:p w:rsidR="00D12076" w:rsidRPr="003B7365" w:rsidRDefault="00D12076">
            <w:pPr>
              <w:pStyle w:val="Default"/>
              <w:rPr>
                <w:sz w:val="23"/>
                <w:szCs w:val="23"/>
              </w:rPr>
            </w:pPr>
            <w:r w:rsidRPr="003B7365">
              <w:rPr>
                <w:b/>
                <w:bCs/>
                <w:sz w:val="23"/>
                <w:szCs w:val="23"/>
              </w:rPr>
              <w:t xml:space="preserve">Platební podmínky: </w:t>
            </w:r>
          </w:p>
        </w:tc>
        <w:tc>
          <w:tcPr>
            <w:tcW w:w="5528" w:type="dxa"/>
          </w:tcPr>
          <w:p w:rsidR="00D12076" w:rsidRPr="00E47E94" w:rsidRDefault="00D12076" w:rsidP="00E47E9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E47E94">
              <w:rPr>
                <w:color w:val="auto"/>
                <w:sz w:val="23"/>
                <w:szCs w:val="23"/>
              </w:rPr>
              <w:t>Cena za plnění veřejné zakázky bude zadavatelem hrazena v české měně na základě daňových dokladů</w:t>
            </w:r>
            <w:r w:rsidR="006F6424" w:rsidRPr="00E47E94">
              <w:rPr>
                <w:color w:val="auto"/>
                <w:sz w:val="23"/>
                <w:szCs w:val="23"/>
              </w:rPr>
              <w:t xml:space="preserve"> – </w:t>
            </w:r>
            <w:r w:rsidRPr="00E47E94">
              <w:rPr>
                <w:color w:val="auto"/>
                <w:sz w:val="23"/>
                <w:szCs w:val="23"/>
              </w:rPr>
              <w:t xml:space="preserve">faktur s uvedeným soupisem skutečně poskytnutých služeb za dané období. </w:t>
            </w:r>
          </w:p>
          <w:p w:rsidR="00D12076" w:rsidRPr="00E47E94" w:rsidRDefault="00D12076" w:rsidP="00E47E9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E47E94">
              <w:rPr>
                <w:color w:val="auto"/>
                <w:sz w:val="23"/>
                <w:szCs w:val="23"/>
              </w:rPr>
              <w:t xml:space="preserve">Splatnost jednotlivých faktur bude </w:t>
            </w:r>
            <w:r w:rsidR="00516FBF">
              <w:rPr>
                <w:color w:val="auto"/>
                <w:sz w:val="23"/>
                <w:szCs w:val="23"/>
              </w:rPr>
              <w:t>30</w:t>
            </w:r>
            <w:r w:rsidRPr="00E47E94">
              <w:rPr>
                <w:color w:val="auto"/>
                <w:sz w:val="23"/>
                <w:szCs w:val="23"/>
              </w:rPr>
              <w:t xml:space="preserve"> dnů ode dne doručení faktury zadavateli. </w:t>
            </w:r>
          </w:p>
          <w:p w:rsidR="00D12076" w:rsidRPr="00E47E94" w:rsidRDefault="00D12076" w:rsidP="00E47E9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E47E94">
              <w:rPr>
                <w:color w:val="auto"/>
                <w:sz w:val="23"/>
                <w:szCs w:val="23"/>
              </w:rPr>
              <w:t xml:space="preserve">Zadavatel neposkytuje zálohy. </w:t>
            </w:r>
          </w:p>
          <w:p w:rsidR="00D12076" w:rsidRPr="00E47E94" w:rsidRDefault="00D12076" w:rsidP="001779F8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E47E94">
              <w:rPr>
                <w:color w:val="auto"/>
                <w:sz w:val="23"/>
                <w:szCs w:val="23"/>
              </w:rPr>
              <w:t xml:space="preserve">Daňový doklad – faktura musí obsahovat všechny náležitosti řádného účetního a daňového dokladu ve smyslu příslušných právních předpisů, zejména zákona č. 235/2004 Sb., o dani z přidané hodnoty, ve znění pozdějších předpisů. Faktura musí být dopravena do sídla zadavatele do </w:t>
            </w:r>
            <w:r w:rsidR="001779F8">
              <w:rPr>
                <w:color w:val="auto"/>
                <w:sz w:val="23"/>
                <w:szCs w:val="23"/>
              </w:rPr>
              <w:t xml:space="preserve">2 dnů po dodání předmětu plnění. </w:t>
            </w:r>
            <w:r w:rsidRPr="00E47E94">
              <w:rPr>
                <w:color w:val="auto"/>
                <w:sz w:val="23"/>
                <w:szCs w:val="23"/>
              </w:rPr>
              <w:t xml:space="preserve">V případě, že faktura nebude mít odpovídající náležitosti, je zadavatel oprávněn ji vrátit ve lhůtě splatnosti zpět uchazeči k doplnění, aniž se tak dostane do prodlení se splatností. Lhůta splatnosti počíná běžet znovu od opětovného zaslání náležitě doplněného či opraveného dokladu. </w:t>
            </w:r>
          </w:p>
        </w:tc>
      </w:tr>
      <w:tr w:rsidR="00D12076" w:rsidRPr="003B7365" w:rsidTr="006E6592">
        <w:trPr>
          <w:trHeight w:val="2239"/>
        </w:trPr>
        <w:tc>
          <w:tcPr>
            <w:tcW w:w="3652" w:type="dxa"/>
          </w:tcPr>
          <w:p w:rsidR="00D12076" w:rsidRPr="003B7365" w:rsidRDefault="00D12076">
            <w:pPr>
              <w:pStyle w:val="Default"/>
              <w:rPr>
                <w:sz w:val="23"/>
                <w:szCs w:val="23"/>
              </w:rPr>
            </w:pPr>
            <w:r w:rsidRPr="003B7365">
              <w:rPr>
                <w:b/>
                <w:bCs/>
                <w:sz w:val="23"/>
                <w:szCs w:val="23"/>
              </w:rPr>
              <w:t xml:space="preserve">Další podmínky pro plnění zakázky: </w:t>
            </w:r>
          </w:p>
        </w:tc>
        <w:tc>
          <w:tcPr>
            <w:tcW w:w="5528" w:type="dxa"/>
          </w:tcPr>
          <w:p w:rsidR="00D12076" w:rsidRPr="003B7365" w:rsidRDefault="00D12076" w:rsidP="00E47E94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Uchazeč je povinen podat nabídku na všechny činnosti, které jsou součástí veřejné zakázky. Pokud uchazeč nepodá nabídku na všechny činnosti, které jsou součástí veřejné zakázky, jedná se o neúplnou nabídku, která bude vyřazena z dalšího hodnocení. </w:t>
            </w:r>
          </w:p>
          <w:p w:rsidR="00D12076" w:rsidRPr="003B7365" w:rsidRDefault="00D12076" w:rsidP="00E47E94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V návrhu smlouvy musí být uvedeno, že uchazeč poskytne dle zákona č. 121/2000 Sb., o autorském právu, v platném znění, zadavateli výhradní, časově </w:t>
            </w:r>
            <w:r w:rsidRPr="003B7365">
              <w:rPr>
                <w:sz w:val="23"/>
                <w:szCs w:val="23"/>
              </w:rPr>
              <w:lastRenderedPageBreak/>
              <w:t xml:space="preserve">neomezenou bezplatnou licenci k předmětu plnění, a to ke všem způsobům užití v neomezeném rozsahu. Zadavatel nebude povinen licenci využít. Licenční smlouva bude bez zbytečného odkladu uzavřena mezi zadavatelem a dodavatelem po zhotovení díla dle smlouvy na plnění předmětu této veřejné zakázky. </w:t>
            </w:r>
          </w:p>
          <w:p w:rsidR="00D12076" w:rsidRPr="003B7365" w:rsidRDefault="00E143E1" w:rsidP="00E143E1">
            <w:pPr>
              <w:jc w:val="both"/>
              <w:rPr>
                <w:sz w:val="23"/>
                <w:szCs w:val="23"/>
              </w:rPr>
            </w:pPr>
            <w:r w:rsidRPr="00E143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Vybraný dodavatel doloží před uzavřením smlouvy originál nebo ověřenou kopii výpisu z obchodního rejstříku či jiné evidence ne starší než 90 dní, je-li v nich dodavatel zapsán, a dále originál nebo ověřenou kopii dokladu o oprávnění k podnikání.</w:t>
            </w:r>
          </w:p>
        </w:tc>
      </w:tr>
      <w:tr w:rsidR="00E143E1" w:rsidRPr="003B7365" w:rsidTr="006E6592">
        <w:trPr>
          <w:trHeight w:val="1842"/>
        </w:trPr>
        <w:tc>
          <w:tcPr>
            <w:tcW w:w="3652" w:type="dxa"/>
          </w:tcPr>
          <w:p w:rsidR="00E143E1" w:rsidRPr="002812C5" w:rsidRDefault="00E143E1" w:rsidP="00E143E1">
            <w:pPr>
              <w:rPr>
                <w:rFonts w:ascii="Calibri" w:eastAsia="Times New Roman" w:hAnsi="Calibri" w:cs="Times New Roman"/>
                <w:b/>
              </w:rPr>
            </w:pPr>
            <w:r w:rsidRPr="00E14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Povinnost uchovávat doklady a umožnit kontrolu:</w:t>
            </w:r>
          </w:p>
        </w:tc>
        <w:tc>
          <w:tcPr>
            <w:tcW w:w="5528" w:type="dxa"/>
          </w:tcPr>
          <w:p w:rsidR="00E143E1" w:rsidRPr="00DF12E5" w:rsidRDefault="00E143E1" w:rsidP="00E143E1">
            <w:pPr>
              <w:jc w:val="both"/>
              <w:rPr>
                <w:rFonts w:ascii="Calibri" w:eastAsia="Times New Roman" w:hAnsi="Calibri" w:cs="Times New Roman"/>
              </w:rPr>
            </w:pPr>
            <w:r w:rsidRPr="00E143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Smlouva s vybraným dodavatelem zavazuje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D12076" w:rsidRPr="003B7365" w:rsidTr="006E6592">
        <w:trPr>
          <w:trHeight w:val="1842"/>
        </w:trPr>
        <w:tc>
          <w:tcPr>
            <w:tcW w:w="3652" w:type="dxa"/>
          </w:tcPr>
          <w:p w:rsidR="00D12076" w:rsidRPr="003B7365" w:rsidRDefault="00D12076">
            <w:pPr>
              <w:pStyle w:val="Default"/>
              <w:rPr>
                <w:sz w:val="23"/>
                <w:szCs w:val="23"/>
              </w:rPr>
            </w:pPr>
            <w:r w:rsidRPr="003B7365">
              <w:rPr>
                <w:b/>
                <w:bCs/>
                <w:sz w:val="23"/>
                <w:szCs w:val="23"/>
              </w:rPr>
              <w:t xml:space="preserve">Ostatní ujednání </w:t>
            </w:r>
          </w:p>
        </w:tc>
        <w:tc>
          <w:tcPr>
            <w:tcW w:w="5528" w:type="dxa"/>
          </w:tcPr>
          <w:p w:rsidR="00D12076" w:rsidRPr="003B7365" w:rsidRDefault="00D12076" w:rsidP="00E47E94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Zadavatel si vyhrazuje právo zrušit zadávací řízení, a to i bez udání důvodů, nejpozději do uzavření smlouvy s vybraným dodavatelem. </w:t>
            </w:r>
          </w:p>
          <w:p w:rsidR="00D12076" w:rsidRPr="003B7365" w:rsidRDefault="00D12076" w:rsidP="00E47E94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Zadavatel si vyhrazuje právo neuzavřít smlouvu s žádným uchazečem. </w:t>
            </w:r>
          </w:p>
          <w:p w:rsidR="00D12076" w:rsidRPr="003B7365" w:rsidRDefault="00D12076" w:rsidP="00E47E94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Všechny výstupy výběrového řízení musí respektovat aktuální pravidla publicity EU a grafickou podobu projektu. </w:t>
            </w:r>
          </w:p>
          <w:p w:rsidR="00D12076" w:rsidRPr="003B7365" w:rsidRDefault="00D12076" w:rsidP="00E47E94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Dodavatel bude povinen zapracovat připomínky </w:t>
            </w:r>
            <w:r w:rsidR="004C2706">
              <w:rPr>
                <w:sz w:val="23"/>
                <w:szCs w:val="23"/>
              </w:rPr>
              <w:t>zada</w:t>
            </w:r>
            <w:r w:rsidRPr="003B7365">
              <w:rPr>
                <w:sz w:val="23"/>
                <w:szCs w:val="23"/>
              </w:rPr>
              <w:t xml:space="preserve">vatele do realizace zakázky. </w:t>
            </w:r>
          </w:p>
          <w:p w:rsidR="00D12076" w:rsidRPr="003B7365" w:rsidRDefault="00D12076" w:rsidP="00E47E94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Dodavatel vybraný k realizaci zakázky se musí zavázat </w:t>
            </w:r>
            <w:r w:rsidR="00C74A61">
              <w:rPr>
                <w:sz w:val="23"/>
                <w:szCs w:val="23"/>
              </w:rPr>
              <w:t xml:space="preserve">k </w:t>
            </w:r>
            <w:r w:rsidRPr="003B7365">
              <w:rPr>
                <w:sz w:val="23"/>
                <w:szCs w:val="23"/>
              </w:rPr>
              <w:t xml:space="preserve">poskytování pravidelných informací o plnění zakázky a jejich předávání na základě vyzvání zadavatele. Zadavatel určí formu zpracování informací na základě návrhu dodavatele. </w:t>
            </w:r>
          </w:p>
          <w:p w:rsidR="00D12076" w:rsidRPr="003B7365" w:rsidRDefault="00D12076" w:rsidP="00E47E94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Zadavatel si vyhrazuje právo před rozhodnutím o výběru nejvhodnější nabídky ověřit, případně vyjasnit informace deklarované uchazečem v nabídce. </w:t>
            </w:r>
          </w:p>
          <w:p w:rsidR="00D12076" w:rsidRPr="003B7365" w:rsidRDefault="00D12076" w:rsidP="00E47E94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Uchazeč nemá právo na úhradu nákladů spojených s účastí v této veřejné zakázce. Originál nabídky ani její jednotlivé části se uchazečům nevracejí. </w:t>
            </w:r>
          </w:p>
          <w:p w:rsidR="00D12076" w:rsidRPr="003B7365" w:rsidRDefault="00D12076" w:rsidP="00E47E94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Zadavatel nepřipouští varianty. </w:t>
            </w:r>
          </w:p>
          <w:p w:rsidR="00D12076" w:rsidRPr="003B7365" w:rsidRDefault="00D12076" w:rsidP="00E47E94">
            <w:pPr>
              <w:pStyle w:val="Default"/>
              <w:jc w:val="both"/>
              <w:rPr>
                <w:sz w:val="23"/>
                <w:szCs w:val="23"/>
              </w:rPr>
            </w:pPr>
            <w:r w:rsidRPr="003B7365">
              <w:rPr>
                <w:sz w:val="23"/>
                <w:szCs w:val="23"/>
              </w:rPr>
              <w:t xml:space="preserve">Nejedná se o zadávací řízení podle zákona č. 137/2006 Sb. v platném znění. </w:t>
            </w:r>
          </w:p>
        </w:tc>
      </w:tr>
    </w:tbl>
    <w:p w:rsidR="00D12076" w:rsidRPr="003B7365" w:rsidRDefault="00D12076">
      <w:pPr>
        <w:rPr>
          <w:rFonts w:ascii="Times New Roman" w:hAnsi="Times New Roman" w:cs="Times New Roman"/>
        </w:rPr>
      </w:pPr>
    </w:p>
    <w:p w:rsidR="00EC0356" w:rsidRDefault="00EC03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Souhrn příloh:</w:t>
      </w:r>
    </w:p>
    <w:p w:rsidR="00EC0356" w:rsidRDefault="00EC0356" w:rsidP="00EC0356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1 - Popis zakázky</w:t>
      </w:r>
    </w:p>
    <w:p w:rsidR="00D12076" w:rsidRPr="00EC0356" w:rsidRDefault="00EC0356" w:rsidP="00EC0356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2 – Čestné prohlášení o splnění základních kvalifikačních předpokladů</w:t>
      </w:r>
      <w:r w:rsidR="00D12076" w:rsidRPr="00EC0356">
        <w:rPr>
          <w:rFonts w:ascii="Times New Roman" w:hAnsi="Times New Roman" w:cs="Times New Roman"/>
        </w:rPr>
        <w:br w:type="page"/>
      </w:r>
    </w:p>
    <w:p w:rsidR="00D12076" w:rsidRPr="00A41973" w:rsidRDefault="00D12076" w:rsidP="00E47E94">
      <w:pPr>
        <w:jc w:val="both"/>
        <w:rPr>
          <w:rFonts w:ascii="Times New Roman" w:hAnsi="Times New Roman" w:cs="Times New Roman"/>
          <w:sz w:val="28"/>
          <w:szCs w:val="28"/>
        </w:rPr>
      </w:pPr>
      <w:r w:rsidRPr="00A4197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Příloha č. 1 </w:t>
      </w:r>
    </w:p>
    <w:p w:rsidR="00D12076" w:rsidRPr="003B7365" w:rsidRDefault="00D12076" w:rsidP="00E47E94">
      <w:pPr>
        <w:jc w:val="both"/>
        <w:rPr>
          <w:rFonts w:ascii="Times New Roman" w:hAnsi="Times New Roman" w:cs="Times New Roman"/>
        </w:rPr>
      </w:pPr>
      <w:r w:rsidRPr="003B7365">
        <w:rPr>
          <w:rFonts w:ascii="Times New Roman" w:hAnsi="Times New Roman" w:cs="Times New Roman"/>
          <w:b/>
          <w:bCs/>
        </w:rPr>
        <w:t xml:space="preserve">Popis zakázky </w:t>
      </w:r>
    </w:p>
    <w:p w:rsidR="004710D9" w:rsidRDefault="00D12076" w:rsidP="00E47E94">
      <w:pPr>
        <w:pStyle w:val="Default"/>
        <w:jc w:val="both"/>
      </w:pPr>
      <w:r w:rsidRPr="003B7365">
        <w:t>Předmětem zakázky je návrh, výroba, implementace a technická správa informačního a vzdělávacího portálu projektu v rámci projektu</w:t>
      </w:r>
    </w:p>
    <w:p w:rsidR="004710D9" w:rsidRDefault="00324EAB" w:rsidP="004710D9">
      <w:pPr>
        <w:pStyle w:val="Default"/>
        <w:jc w:val="both"/>
        <w:rPr>
          <w:b/>
          <w:sz w:val="23"/>
          <w:szCs w:val="23"/>
        </w:rPr>
      </w:pPr>
      <w:r w:rsidRPr="003B7365">
        <w:rPr>
          <w:b/>
          <w:sz w:val="23"/>
          <w:szCs w:val="23"/>
        </w:rPr>
        <w:t>Inovace doktorského studijního programu</w:t>
      </w:r>
      <w:r w:rsidR="004710D9">
        <w:rPr>
          <w:b/>
          <w:sz w:val="23"/>
          <w:szCs w:val="23"/>
        </w:rPr>
        <w:t xml:space="preserve"> </w:t>
      </w:r>
      <w:r w:rsidRPr="003B7365">
        <w:rPr>
          <w:b/>
          <w:sz w:val="23"/>
          <w:szCs w:val="23"/>
        </w:rPr>
        <w:t>ICT ve vzdělávání“</w:t>
      </w:r>
    </w:p>
    <w:p w:rsidR="00D12076" w:rsidRPr="003B7365" w:rsidRDefault="00D12076" w:rsidP="004710D9">
      <w:pPr>
        <w:pStyle w:val="Default"/>
        <w:jc w:val="both"/>
      </w:pPr>
      <w:r w:rsidRPr="003B7365">
        <w:t xml:space="preserve">reg. č.: </w:t>
      </w:r>
      <w:r w:rsidR="00324EAB" w:rsidRPr="003B7365">
        <w:rPr>
          <w:sz w:val="23"/>
          <w:szCs w:val="23"/>
        </w:rPr>
        <w:t xml:space="preserve">CZ.1.07/2.200/18.0005 </w:t>
      </w:r>
      <w:r w:rsidRPr="003B7365">
        <w:t xml:space="preserve"> </w:t>
      </w:r>
    </w:p>
    <w:p w:rsidR="004710D9" w:rsidRDefault="004710D9" w:rsidP="00E47E94">
      <w:pPr>
        <w:jc w:val="both"/>
        <w:rPr>
          <w:rFonts w:ascii="Times New Roman" w:hAnsi="Times New Roman" w:cs="Times New Roman"/>
          <w:i/>
          <w:iCs/>
        </w:rPr>
      </w:pPr>
    </w:p>
    <w:p w:rsidR="00D12076" w:rsidRPr="003B7365" w:rsidRDefault="00D12076" w:rsidP="00E47E94">
      <w:pPr>
        <w:jc w:val="both"/>
        <w:rPr>
          <w:rFonts w:ascii="Times New Roman" w:hAnsi="Times New Roman" w:cs="Times New Roman"/>
        </w:rPr>
      </w:pPr>
      <w:r w:rsidRPr="003B7365">
        <w:rPr>
          <w:rFonts w:ascii="Times New Roman" w:hAnsi="Times New Roman" w:cs="Times New Roman"/>
          <w:i/>
          <w:iCs/>
        </w:rPr>
        <w:t>Cíl</w:t>
      </w:r>
      <w:r w:rsidRPr="003B7365">
        <w:rPr>
          <w:rFonts w:ascii="Times New Roman" w:hAnsi="Times New Roman" w:cs="Times New Roman"/>
        </w:rPr>
        <w:t xml:space="preserve">: cílem zakázky je zajistit pro aktivity projektu takové webové řešení, které splní požadavky na propojení informační, komunikační a vzdělávací části projektu s předpokladem uživatelsky jednoduché administrace, graficky atraktivní podoby a snadné udržitelnosti portálu i po ukončení projektu. </w:t>
      </w:r>
    </w:p>
    <w:p w:rsidR="00D12076" w:rsidRPr="003B7365" w:rsidRDefault="00D12076" w:rsidP="00E47E94">
      <w:pPr>
        <w:jc w:val="both"/>
        <w:rPr>
          <w:rFonts w:ascii="Times New Roman" w:hAnsi="Times New Roman" w:cs="Times New Roman"/>
        </w:rPr>
      </w:pPr>
      <w:r w:rsidRPr="003B7365">
        <w:rPr>
          <w:rFonts w:ascii="Times New Roman" w:hAnsi="Times New Roman" w:cs="Times New Roman"/>
        </w:rPr>
        <w:t xml:space="preserve">Postup při zpracování a realizaci zakázky: </w:t>
      </w:r>
    </w:p>
    <w:p w:rsidR="00D12076" w:rsidRPr="004710D9" w:rsidRDefault="00D12076" w:rsidP="004710D9">
      <w:pPr>
        <w:pStyle w:val="Odstavecseseznamem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4710D9">
        <w:rPr>
          <w:rFonts w:ascii="Times New Roman" w:hAnsi="Times New Roman" w:cs="Times New Roman"/>
        </w:rPr>
        <w:t xml:space="preserve">zpracování návrhů funkcionality portálu – funkční analýza, </w:t>
      </w:r>
    </w:p>
    <w:p w:rsidR="00D12076" w:rsidRPr="004710D9" w:rsidRDefault="00D12076" w:rsidP="004710D9">
      <w:pPr>
        <w:pStyle w:val="Odstavecseseznamem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4710D9">
        <w:rPr>
          <w:rFonts w:ascii="Times New Roman" w:hAnsi="Times New Roman" w:cs="Times New Roman"/>
        </w:rPr>
        <w:t xml:space="preserve">oponentura ze strany zadavatele, doplnění funkcionality portálu, </w:t>
      </w:r>
    </w:p>
    <w:p w:rsidR="00D12076" w:rsidRPr="004710D9" w:rsidRDefault="00D12076" w:rsidP="004710D9">
      <w:pPr>
        <w:pStyle w:val="Odstavecseseznamem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4710D9">
        <w:rPr>
          <w:rFonts w:ascii="Times New Roman" w:hAnsi="Times New Roman" w:cs="Times New Roman"/>
        </w:rPr>
        <w:t xml:space="preserve">vytvoření datového modelu – tištěná verze, CD verze, </w:t>
      </w:r>
    </w:p>
    <w:p w:rsidR="00D12076" w:rsidRPr="004710D9" w:rsidRDefault="00D12076" w:rsidP="004710D9">
      <w:pPr>
        <w:pStyle w:val="Odstavecseseznamem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4710D9">
        <w:rPr>
          <w:rFonts w:ascii="Times New Roman" w:hAnsi="Times New Roman" w:cs="Times New Roman"/>
        </w:rPr>
        <w:t xml:space="preserve">schválení funkční analýzy a datového modelu ze strany zadavatele, </w:t>
      </w:r>
    </w:p>
    <w:p w:rsidR="00D12076" w:rsidRPr="004710D9" w:rsidRDefault="00D12076" w:rsidP="004710D9">
      <w:pPr>
        <w:pStyle w:val="Odstavecseseznamem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4710D9">
        <w:rPr>
          <w:rFonts w:ascii="Times New Roman" w:hAnsi="Times New Roman" w:cs="Times New Roman"/>
        </w:rPr>
        <w:t xml:space="preserve">zpracování administračního prostředí portálu, </w:t>
      </w:r>
    </w:p>
    <w:p w:rsidR="00D12076" w:rsidRPr="004710D9" w:rsidRDefault="00D12076" w:rsidP="004710D9">
      <w:pPr>
        <w:pStyle w:val="Odstavecseseznamem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4710D9">
        <w:rPr>
          <w:rFonts w:ascii="Times New Roman" w:hAnsi="Times New Roman" w:cs="Times New Roman"/>
        </w:rPr>
        <w:t xml:space="preserve">zpracování grafických návrhů portálu, </w:t>
      </w:r>
    </w:p>
    <w:p w:rsidR="00D12076" w:rsidRPr="004710D9" w:rsidRDefault="00D12076" w:rsidP="004710D9">
      <w:pPr>
        <w:pStyle w:val="Odstavecseseznamem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4710D9">
        <w:rPr>
          <w:rFonts w:ascii="Times New Roman" w:hAnsi="Times New Roman" w:cs="Times New Roman"/>
        </w:rPr>
        <w:t xml:space="preserve">oponentura ze strany zadavatele, doplnění grafických návrhů, </w:t>
      </w:r>
    </w:p>
    <w:p w:rsidR="00D12076" w:rsidRPr="004710D9" w:rsidRDefault="00D12076" w:rsidP="004710D9">
      <w:pPr>
        <w:pStyle w:val="Odstavecseseznamem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4710D9">
        <w:rPr>
          <w:rFonts w:ascii="Times New Roman" w:hAnsi="Times New Roman" w:cs="Times New Roman"/>
        </w:rPr>
        <w:t xml:space="preserve">vytvoření kódu pro integraci administračního prostředí s grafickými návrhy, </w:t>
      </w:r>
    </w:p>
    <w:p w:rsidR="00D12076" w:rsidRPr="004710D9" w:rsidRDefault="00D12076" w:rsidP="004710D9">
      <w:pPr>
        <w:pStyle w:val="Odstavecseseznamem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4710D9">
        <w:rPr>
          <w:rFonts w:ascii="Times New Roman" w:hAnsi="Times New Roman" w:cs="Times New Roman"/>
        </w:rPr>
        <w:t xml:space="preserve">ověření funkčnosti portálu – testování, </w:t>
      </w:r>
    </w:p>
    <w:p w:rsidR="00D12076" w:rsidRPr="004710D9" w:rsidRDefault="00D12076" w:rsidP="004710D9">
      <w:pPr>
        <w:pStyle w:val="Odstavecseseznamem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4710D9">
        <w:rPr>
          <w:rFonts w:ascii="Times New Roman" w:hAnsi="Times New Roman" w:cs="Times New Roman"/>
        </w:rPr>
        <w:t xml:space="preserve">oponentura portálu ze strany zadavatele, </w:t>
      </w:r>
    </w:p>
    <w:p w:rsidR="00D12076" w:rsidRPr="004710D9" w:rsidRDefault="00D12076" w:rsidP="004710D9">
      <w:pPr>
        <w:pStyle w:val="Odstavecseseznamem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4710D9">
        <w:rPr>
          <w:rFonts w:ascii="Times New Roman" w:hAnsi="Times New Roman" w:cs="Times New Roman"/>
        </w:rPr>
        <w:t xml:space="preserve">umístění portálu na test server dodavatele, 90 denní pilotní provoz portálu, </w:t>
      </w:r>
    </w:p>
    <w:p w:rsidR="00D12076" w:rsidRPr="004710D9" w:rsidRDefault="00D12076" w:rsidP="004710D9">
      <w:pPr>
        <w:pStyle w:val="Odstavecseseznamem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4710D9">
        <w:rPr>
          <w:rFonts w:ascii="Times New Roman" w:hAnsi="Times New Roman" w:cs="Times New Roman"/>
        </w:rPr>
        <w:t xml:space="preserve">vyškolení </w:t>
      </w:r>
      <w:r w:rsidR="00324EAB" w:rsidRPr="004710D9">
        <w:rPr>
          <w:rFonts w:ascii="Times New Roman" w:hAnsi="Times New Roman" w:cs="Times New Roman"/>
        </w:rPr>
        <w:t>20</w:t>
      </w:r>
      <w:r w:rsidRPr="004710D9">
        <w:rPr>
          <w:rFonts w:ascii="Times New Roman" w:hAnsi="Times New Roman" w:cs="Times New Roman"/>
        </w:rPr>
        <w:t xml:space="preserve"> osob z řad koordinačního týmu a partnerů projektu pro správu a administraci portálu, </w:t>
      </w:r>
    </w:p>
    <w:p w:rsidR="00D12076" w:rsidRPr="004710D9" w:rsidRDefault="00D12076" w:rsidP="004710D9">
      <w:pPr>
        <w:pStyle w:val="Odstavecseseznamem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4710D9">
        <w:rPr>
          <w:rFonts w:ascii="Times New Roman" w:hAnsi="Times New Roman" w:cs="Times New Roman"/>
        </w:rPr>
        <w:t xml:space="preserve">naplnění portálu relevantními daty a informacemi ze strany zadavatele, </w:t>
      </w:r>
    </w:p>
    <w:p w:rsidR="00D12076" w:rsidRPr="004710D9" w:rsidRDefault="00D12076" w:rsidP="004710D9">
      <w:pPr>
        <w:pStyle w:val="Odstavecseseznamem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4710D9">
        <w:rPr>
          <w:rFonts w:ascii="Times New Roman" w:hAnsi="Times New Roman" w:cs="Times New Roman"/>
        </w:rPr>
        <w:t xml:space="preserve">oficiální spuštění portálu na zabezpečeném serveru dodavatele, </w:t>
      </w:r>
    </w:p>
    <w:p w:rsidR="00D12076" w:rsidRPr="004710D9" w:rsidRDefault="00D12076" w:rsidP="004710D9">
      <w:pPr>
        <w:pStyle w:val="Odstavecseseznamem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4710D9">
        <w:rPr>
          <w:rFonts w:ascii="Times New Roman" w:hAnsi="Times New Roman" w:cs="Times New Roman"/>
        </w:rPr>
        <w:t xml:space="preserve">provoz portálu po dobu realizace projektu a po dobu udržitelnosti (tj. do 31. </w:t>
      </w:r>
      <w:r w:rsidR="00324EAB" w:rsidRPr="004710D9">
        <w:rPr>
          <w:rFonts w:ascii="Times New Roman" w:hAnsi="Times New Roman" w:cs="Times New Roman"/>
        </w:rPr>
        <w:t>12</w:t>
      </w:r>
      <w:r w:rsidRPr="004710D9">
        <w:rPr>
          <w:rFonts w:ascii="Times New Roman" w:hAnsi="Times New Roman" w:cs="Times New Roman"/>
        </w:rPr>
        <w:t xml:space="preserve">. 2018) – pravidelná technická údržba, non stop servis portálu, pravidelné reporty o přístupech na portál, upgrade administračního prostředí a grafické podoby na základě připomínek zadavatele. </w:t>
      </w:r>
    </w:p>
    <w:p w:rsidR="00D12076" w:rsidRPr="003B7365" w:rsidRDefault="00D12076" w:rsidP="00E47E94">
      <w:pPr>
        <w:jc w:val="both"/>
        <w:rPr>
          <w:rFonts w:ascii="Times New Roman" w:hAnsi="Times New Roman" w:cs="Times New Roman"/>
        </w:rPr>
      </w:pPr>
      <w:r w:rsidRPr="003B7365">
        <w:rPr>
          <w:rFonts w:ascii="Times New Roman" w:hAnsi="Times New Roman" w:cs="Times New Roman"/>
        </w:rPr>
        <w:br w:type="page"/>
      </w:r>
    </w:p>
    <w:p w:rsidR="00324EAB" w:rsidRPr="001E6730" w:rsidRDefault="001E6730" w:rsidP="001E673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E6730">
        <w:rPr>
          <w:rFonts w:ascii="Times New Roman" w:hAnsi="Times New Roman" w:cs="Times New Roman"/>
          <w:b/>
          <w:color w:val="000000"/>
          <w:sz w:val="23"/>
          <w:szCs w:val="23"/>
        </w:rPr>
        <w:lastRenderedPageBreak/>
        <w:t>N</w:t>
      </w:r>
      <w:r w:rsidR="00D12076" w:rsidRPr="001E6730">
        <w:rPr>
          <w:rFonts w:ascii="Times New Roman" w:hAnsi="Times New Roman" w:cs="Times New Roman"/>
          <w:b/>
          <w:color w:val="000000"/>
          <w:sz w:val="23"/>
          <w:szCs w:val="23"/>
        </w:rPr>
        <w:t>ávrh struktury a funkcionality po</w:t>
      </w:r>
      <w:r w:rsidR="00324EAB" w:rsidRPr="001E6730">
        <w:rPr>
          <w:rFonts w:ascii="Times New Roman" w:hAnsi="Times New Roman" w:cs="Times New Roman"/>
          <w:b/>
          <w:color w:val="000000"/>
          <w:sz w:val="23"/>
          <w:szCs w:val="23"/>
        </w:rPr>
        <w:t>rtálu – funkční analýza systému</w:t>
      </w:r>
    </w:p>
    <w:p w:rsidR="00D12076" w:rsidRPr="003B7365" w:rsidRDefault="006E6592" w:rsidP="00E47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12076" w:rsidRPr="003B7365">
        <w:rPr>
          <w:rFonts w:ascii="Times New Roman" w:hAnsi="Times New Roman" w:cs="Times New Roman"/>
          <w:color w:val="000000"/>
          <w:sz w:val="23"/>
          <w:szCs w:val="23"/>
        </w:rPr>
        <w:t xml:space="preserve">(požadujeme dodat na CD a 3 x tištěnou verzi) </w:t>
      </w:r>
    </w:p>
    <w:p w:rsidR="00D12076" w:rsidRPr="003B7365" w:rsidRDefault="006E6592" w:rsidP="00E47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12076" w:rsidRPr="006E6592">
        <w:rPr>
          <w:rFonts w:ascii="Times New Roman" w:hAnsi="Times New Roman" w:cs="Times New Roman"/>
          <w:color w:val="000000"/>
          <w:sz w:val="23"/>
          <w:szCs w:val="23"/>
          <w:u w:val="single"/>
        </w:rPr>
        <w:t>návrh musí obsahovat min</w:t>
      </w:r>
      <w:r w:rsidR="001E6730" w:rsidRPr="006E6592">
        <w:rPr>
          <w:rFonts w:ascii="Times New Roman" w:hAnsi="Times New Roman" w:cs="Times New Roman"/>
          <w:color w:val="000000"/>
          <w:sz w:val="23"/>
          <w:szCs w:val="23"/>
          <w:u w:val="single"/>
        </w:rPr>
        <w:t>i</w:t>
      </w:r>
      <w:r w:rsidR="00324EAB" w:rsidRPr="006E6592">
        <w:rPr>
          <w:rFonts w:ascii="Times New Roman" w:hAnsi="Times New Roman" w:cs="Times New Roman"/>
          <w:color w:val="000000"/>
          <w:sz w:val="23"/>
          <w:szCs w:val="23"/>
          <w:u w:val="single"/>
        </w:rPr>
        <w:t>málně</w:t>
      </w:r>
      <w:r w:rsidR="00D12076" w:rsidRPr="003B7365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D12076" w:rsidRPr="00B66BBF" w:rsidRDefault="001E6730" w:rsidP="006E6592">
      <w:pPr>
        <w:pStyle w:val="Odstavecseseznamem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E6730">
        <w:rPr>
          <w:rFonts w:ascii="Times New Roman" w:hAnsi="Times New Roman" w:cs="Times New Roman"/>
          <w:color w:val="000000"/>
          <w:sz w:val="23"/>
          <w:szCs w:val="23"/>
        </w:rPr>
        <w:t>K</w:t>
      </w:r>
      <w:r w:rsidR="00D12076" w:rsidRPr="001E6730">
        <w:rPr>
          <w:rFonts w:ascii="Times New Roman" w:hAnsi="Times New Roman" w:cs="Times New Roman"/>
          <w:color w:val="000000"/>
          <w:sz w:val="23"/>
          <w:szCs w:val="23"/>
        </w:rPr>
        <w:t xml:space="preserve">onceptuální návrh systému - interní a externí komunikace v rámci portálu (vkládání článků, obrázků, fotografií, externích odkazů, vytváření uživatelských účtů-profilů, skupin a distribuce práv), </w:t>
      </w:r>
    </w:p>
    <w:p w:rsidR="001E6730" w:rsidRPr="00B66BBF" w:rsidRDefault="00D12076" w:rsidP="006E6592">
      <w:pPr>
        <w:pStyle w:val="Odstavecseseznamem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6BBF">
        <w:rPr>
          <w:rFonts w:ascii="Times New Roman" w:hAnsi="Times New Roman" w:cs="Times New Roman"/>
          <w:color w:val="000000"/>
          <w:sz w:val="23"/>
          <w:szCs w:val="23"/>
        </w:rPr>
        <w:t>Návrh datové základny, procesní řízení systému, dílčí moduly a komponenty.</w:t>
      </w:r>
    </w:p>
    <w:p w:rsidR="00D12076" w:rsidRPr="00B66BBF" w:rsidRDefault="00D12076" w:rsidP="001E6730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6BB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D12076" w:rsidRPr="00B66BBF" w:rsidRDefault="00F954C4" w:rsidP="001E673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B66BBF">
        <w:rPr>
          <w:rFonts w:ascii="Times New Roman" w:hAnsi="Times New Roman" w:cs="Times New Roman"/>
          <w:b/>
          <w:color w:val="000000"/>
          <w:sz w:val="23"/>
          <w:szCs w:val="23"/>
        </w:rPr>
        <w:t>G</w:t>
      </w:r>
      <w:r w:rsidR="00D12076" w:rsidRPr="00B66BB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rafické návrhy portálu (požadujeme dodat na CD kompletní data ve formátu </w:t>
      </w:r>
      <w:r w:rsidR="005D07A1">
        <w:rPr>
          <w:rFonts w:ascii="Times New Roman" w:hAnsi="Times New Roman" w:cs="Times New Roman"/>
          <w:b/>
          <w:color w:val="000000"/>
          <w:sz w:val="23"/>
          <w:szCs w:val="23"/>
        </w:rPr>
        <w:t>pdf</w:t>
      </w:r>
      <w:r w:rsidR="00D12076" w:rsidRPr="00B66BB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</w:p>
    <w:p w:rsidR="00D12076" w:rsidRPr="00B66BBF" w:rsidRDefault="006E6592" w:rsidP="00E47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6BBF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1E6730" w:rsidRPr="00B66BBF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návrh musí obsahovat </w:t>
      </w:r>
      <w:r w:rsidR="00D12076" w:rsidRPr="00B66BBF">
        <w:rPr>
          <w:rFonts w:ascii="Times New Roman" w:hAnsi="Times New Roman" w:cs="Times New Roman"/>
          <w:color w:val="000000"/>
          <w:sz w:val="23"/>
          <w:szCs w:val="23"/>
          <w:u w:val="single"/>
        </w:rPr>
        <w:t>min</w:t>
      </w:r>
      <w:r w:rsidR="001E6730" w:rsidRPr="00B66BBF">
        <w:rPr>
          <w:rFonts w:ascii="Times New Roman" w:hAnsi="Times New Roman" w:cs="Times New Roman"/>
          <w:color w:val="000000"/>
          <w:sz w:val="23"/>
          <w:szCs w:val="23"/>
          <w:u w:val="single"/>
        </w:rPr>
        <w:t>imálně</w:t>
      </w:r>
      <w:r w:rsidR="00D12076" w:rsidRPr="00B66BBF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  <w:r w:rsidR="00324EAB" w:rsidRPr="00B66BBF">
        <w:rPr>
          <w:rFonts w:ascii="Times New Roman" w:hAnsi="Times New Roman" w:cs="Times New Roman"/>
          <w:color w:val="000000"/>
          <w:sz w:val="23"/>
          <w:szCs w:val="23"/>
          <w:u w:val="single"/>
        </w:rPr>
        <w:t>dva</w:t>
      </w:r>
      <w:r w:rsidR="00D12076" w:rsidRPr="00B66BBF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grafické návrhy</w:t>
      </w:r>
      <w:r w:rsidR="00D12076" w:rsidRPr="00B66BBF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7C5A33" w:rsidRPr="00B66BBF" w:rsidRDefault="00D12076" w:rsidP="006E6592">
      <w:pPr>
        <w:pStyle w:val="Odstavecseseznamem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6BBF">
        <w:rPr>
          <w:rFonts w:ascii="Times New Roman" w:hAnsi="Times New Roman" w:cs="Times New Roman"/>
          <w:color w:val="000000"/>
          <w:sz w:val="23"/>
          <w:szCs w:val="23"/>
        </w:rPr>
        <w:t>pro I. in</w:t>
      </w:r>
      <w:r w:rsidR="007C5A33" w:rsidRPr="00B66BBF">
        <w:rPr>
          <w:rFonts w:ascii="Times New Roman" w:hAnsi="Times New Roman" w:cs="Times New Roman"/>
          <w:color w:val="000000"/>
          <w:sz w:val="23"/>
          <w:szCs w:val="23"/>
        </w:rPr>
        <w:t>terní systém;</w:t>
      </w:r>
    </w:p>
    <w:p w:rsidR="007C5A33" w:rsidRPr="00B66BBF" w:rsidRDefault="007C5A33" w:rsidP="006E6592">
      <w:pPr>
        <w:pStyle w:val="Odstavecseseznamem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6BBF">
        <w:rPr>
          <w:rFonts w:ascii="Times New Roman" w:hAnsi="Times New Roman" w:cs="Times New Roman"/>
          <w:color w:val="000000"/>
          <w:sz w:val="23"/>
          <w:szCs w:val="23"/>
        </w:rPr>
        <w:t>II. externí systém;</w:t>
      </w:r>
    </w:p>
    <w:p w:rsidR="00D12076" w:rsidRPr="00B66BBF" w:rsidRDefault="00D12076" w:rsidP="006E6592">
      <w:pPr>
        <w:pStyle w:val="Odstavecseseznamem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954C4" w:rsidRPr="00B66BBF" w:rsidRDefault="00F954C4" w:rsidP="00F954C4">
      <w:pPr>
        <w:pStyle w:val="Odstavecseseznamem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12076" w:rsidRPr="00B66BBF" w:rsidRDefault="00F954C4" w:rsidP="00F954C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B66BBF">
        <w:rPr>
          <w:rFonts w:ascii="Times New Roman" w:hAnsi="Times New Roman" w:cs="Times New Roman"/>
          <w:b/>
          <w:color w:val="000000"/>
          <w:sz w:val="23"/>
          <w:szCs w:val="23"/>
        </w:rPr>
        <w:t>N</w:t>
      </w:r>
      <w:r w:rsidR="00D12076" w:rsidRPr="00B66BB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ávrh řešení zabezpečení portálu (externí server, zálohování a ochrana dat) </w:t>
      </w:r>
    </w:p>
    <w:p w:rsidR="00D12076" w:rsidRPr="00B66BBF" w:rsidRDefault="006E6592" w:rsidP="00F95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6BBF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12076" w:rsidRPr="00B66BBF">
        <w:rPr>
          <w:rFonts w:ascii="Times New Roman" w:hAnsi="Times New Roman" w:cs="Times New Roman"/>
          <w:color w:val="000000"/>
          <w:sz w:val="23"/>
          <w:szCs w:val="23"/>
          <w:u w:val="single"/>
        </w:rPr>
        <w:t>min</w:t>
      </w:r>
      <w:r w:rsidR="00F954C4" w:rsidRPr="00B66BBF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imální </w:t>
      </w:r>
      <w:r w:rsidR="00D12076" w:rsidRPr="00B66BBF">
        <w:rPr>
          <w:rFonts w:ascii="Times New Roman" w:hAnsi="Times New Roman" w:cs="Times New Roman"/>
          <w:color w:val="000000"/>
          <w:sz w:val="23"/>
          <w:szCs w:val="23"/>
          <w:u w:val="single"/>
        </w:rPr>
        <w:t>specifikace serveru</w:t>
      </w:r>
      <w:r w:rsidR="00D12076" w:rsidRPr="00B66BBF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D12076" w:rsidRPr="00B66BBF" w:rsidRDefault="00D12076" w:rsidP="006E6592">
      <w:pPr>
        <w:pStyle w:val="Odstavecseseznamem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6BBF">
        <w:rPr>
          <w:rFonts w:ascii="Times New Roman" w:hAnsi="Times New Roman" w:cs="Times New Roman"/>
          <w:color w:val="000000"/>
          <w:sz w:val="23"/>
          <w:szCs w:val="23"/>
        </w:rPr>
        <w:t xml:space="preserve">min. rychlost na internet 100Mbit do uzlu NIX i do zahraničí, </w:t>
      </w:r>
    </w:p>
    <w:p w:rsidR="00D12076" w:rsidRPr="00F954C4" w:rsidRDefault="00D12076" w:rsidP="006E6592">
      <w:pPr>
        <w:pStyle w:val="Odstavecseseznamem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6BBF">
        <w:rPr>
          <w:rFonts w:ascii="Times New Roman" w:hAnsi="Times New Roman" w:cs="Times New Roman"/>
          <w:color w:val="000000"/>
          <w:sz w:val="23"/>
          <w:szCs w:val="23"/>
        </w:rPr>
        <w:t>výkon</w:t>
      </w:r>
      <w:r w:rsidRPr="00F954C4">
        <w:rPr>
          <w:rFonts w:ascii="Times New Roman" w:hAnsi="Times New Roman" w:cs="Times New Roman"/>
          <w:color w:val="000000"/>
          <w:sz w:val="23"/>
          <w:szCs w:val="23"/>
        </w:rPr>
        <w:t xml:space="preserve"> pro běh portálu min. 10 000 přístupů </w:t>
      </w:r>
      <w:r w:rsidR="00324EAB" w:rsidRPr="00F954C4">
        <w:rPr>
          <w:rFonts w:ascii="Times New Roman" w:hAnsi="Times New Roman" w:cs="Times New Roman"/>
          <w:color w:val="000000"/>
          <w:sz w:val="23"/>
          <w:szCs w:val="23"/>
        </w:rPr>
        <w:t>za</w:t>
      </w:r>
      <w:r w:rsidRPr="00F954C4">
        <w:rPr>
          <w:rFonts w:ascii="Times New Roman" w:hAnsi="Times New Roman" w:cs="Times New Roman"/>
          <w:color w:val="000000"/>
          <w:sz w:val="23"/>
          <w:szCs w:val="23"/>
        </w:rPr>
        <w:t xml:space="preserve"> den, </w:t>
      </w:r>
    </w:p>
    <w:p w:rsidR="00D12076" w:rsidRPr="00F954C4" w:rsidRDefault="00D12076" w:rsidP="006E6592">
      <w:pPr>
        <w:pStyle w:val="Odstavecseseznamem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954C4">
        <w:rPr>
          <w:rFonts w:ascii="Times New Roman" w:hAnsi="Times New Roman" w:cs="Times New Roman"/>
          <w:color w:val="000000"/>
          <w:sz w:val="23"/>
          <w:szCs w:val="23"/>
        </w:rPr>
        <w:t xml:space="preserve">návrh specifikace firewall a odolnosti proti útoku, </w:t>
      </w:r>
    </w:p>
    <w:p w:rsidR="00D12076" w:rsidRPr="00F954C4" w:rsidRDefault="00D12076" w:rsidP="006E6592">
      <w:pPr>
        <w:pStyle w:val="Odstavecseseznamem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954C4">
        <w:rPr>
          <w:rFonts w:ascii="Times New Roman" w:hAnsi="Times New Roman" w:cs="Times New Roman"/>
          <w:color w:val="000000"/>
          <w:sz w:val="23"/>
          <w:szCs w:val="23"/>
        </w:rPr>
        <w:t xml:space="preserve">kompletní non stop servis – </w:t>
      </w:r>
      <w:r w:rsidR="002E1DC5">
        <w:rPr>
          <w:rFonts w:ascii="Times New Roman" w:hAnsi="Times New Roman" w:cs="Times New Roman"/>
          <w:color w:val="000000"/>
          <w:sz w:val="23"/>
          <w:szCs w:val="23"/>
        </w:rPr>
        <w:t xml:space="preserve">dostupnost </w:t>
      </w:r>
      <w:r w:rsidRPr="00F954C4">
        <w:rPr>
          <w:rFonts w:ascii="Times New Roman" w:hAnsi="Times New Roman" w:cs="Times New Roman"/>
          <w:color w:val="000000"/>
          <w:sz w:val="23"/>
          <w:szCs w:val="23"/>
        </w:rPr>
        <w:t xml:space="preserve"> serveru </w:t>
      </w:r>
      <w:r w:rsidR="002E1DC5">
        <w:rPr>
          <w:rFonts w:ascii="Times New Roman" w:hAnsi="Times New Roman" w:cs="Times New Roman"/>
          <w:color w:val="000000"/>
          <w:sz w:val="23"/>
          <w:szCs w:val="23"/>
        </w:rPr>
        <w:t xml:space="preserve"> 16 hod( 06,00-22,00) 5dnů</w:t>
      </w:r>
      <w:r w:rsidR="0095067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E1DC5">
        <w:rPr>
          <w:rFonts w:ascii="Times New Roman" w:hAnsi="Times New Roman" w:cs="Times New Roman"/>
          <w:color w:val="000000"/>
          <w:sz w:val="23"/>
          <w:szCs w:val="23"/>
        </w:rPr>
        <w:t>(pracovní dny)</w:t>
      </w:r>
      <w:r w:rsidRPr="00F954C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D12076" w:rsidRDefault="00D12076" w:rsidP="006E6592">
      <w:pPr>
        <w:pStyle w:val="Odstavecseseznamem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954C4">
        <w:rPr>
          <w:rFonts w:ascii="Times New Roman" w:hAnsi="Times New Roman" w:cs="Times New Roman"/>
          <w:color w:val="000000"/>
          <w:sz w:val="23"/>
          <w:szCs w:val="23"/>
        </w:rPr>
        <w:t>kompletní zálohován</w:t>
      </w:r>
      <w:r w:rsidR="008D35B8">
        <w:rPr>
          <w:rFonts w:ascii="Times New Roman" w:hAnsi="Times New Roman" w:cs="Times New Roman"/>
          <w:color w:val="000000"/>
          <w:sz w:val="23"/>
          <w:szCs w:val="23"/>
        </w:rPr>
        <w:t xml:space="preserve">í serveru – veškerých dat </w:t>
      </w:r>
      <w:r w:rsidR="005D07A1">
        <w:rPr>
          <w:rFonts w:ascii="Times New Roman" w:hAnsi="Times New Roman" w:cs="Times New Roman"/>
          <w:color w:val="000000"/>
          <w:sz w:val="23"/>
          <w:szCs w:val="23"/>
        </w:rPr>
        <w:t xml:space="preserve">minimálně 2 krát </w:t>
      </w:r>
      <w:r w:rsidR="008D35B8">
        <w:rPr>
          <w:rFonts w:ascii="Times New Roman" w:hAnsi="Times New Roman" w:cs="Times New Roman"/>
          <w:color w:val="000000"/>
          <w:sz w:val="23"/>
          <w:szCs w:val="23"/>
        </w:rPr>
        <w:t>denně.</w:t>
      </w:r>
    </w:p>
    <w:p w:rsidR="008D35B8" w:rsidRPr="00F954C4" w:rsidRDefault="008D35B8" w:rsidP="008D35B8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E6592" w:rsidRDefault="006E6592" w:rsidP="006E659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12076" w:rsidRDefault="006E6592" w:rsidP="006E659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N</w:t>
      </w:r>
      <w:r w:rsidR="00D12076" w:rsidRPr="006E659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ávrh způsobu komunikace při realizaci zakázky mezi zadavatelem a dodavatelem </w:t>
      </w:r>
    </w:p>
    <w:p w:rsidR="006E6592" w:rsidRDefault="006E6592" w:rsidP="006E6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6E6592" w:rsidRPr="006E6592" w:rsidRDefault="006E6592" w:rsidP="006E6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D12076" w:rsidRPr="006E6592" w:rsidRDefault="00D12076" w:rsidP="006E6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6E659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Partnery realizátora v projektu jsou: </w:t>
      </w:r>
    </w:p>
    <w:p w:rsidR="006E6592" w:rsidRPr="006E6592" w:rsidRDefault="006E6592" w:rsidP="006E659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E6592">
        <w:rPr>
          <w:rFonts w:ascii="Times New Roman" w:hAnsi="Times New Roman" w:cs="Times New Roman"/>
          <w:color w:val="000000"/>
          <w:sz w:val="23"/>
          <w:szCs w:val="23"/>
        </w:rPr>
        <w:t>Ostravská Univerzita v Ostravě</w:t>
      </w:r>
    </w:p>
    <w:p w:rsidR="006E6592" w:rsidRPr="006E6592" w:rsidRDefault="00D12076" w:rsidP="006E659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E6592">
        <w:rPr>
          <w:rFonts w:ascii="Times New Roman" w:hAnsi="Times New Roman" w:cs="Times New Roman"/>
          <w:color w:val="000000"/>
          <w:sz w:val="23"/>
          <w:szCs w:val="23"/>
        </w:rPr>
        <w:t>Jihočeská un</w:t>
      </w:r>
      <w:r w:rsidR="006E6592" w:rsidRPr="006E6592">
        <w:rPr>
          <w:rFonts w:ascii="Times New Roman" w:hAnsi="Times New Roman" w:cs="Times New Roman"/>
          <w:color w:val="000000"/>
          <w:sz w:val="23"/>
          <w:szCs w:val="23"/>
        </w:rPr>
        <w:t>iverzita v Českých Budějovicích</w:t>
      </w:r>
    </w:p>
    <w:p w:rsidR="00AA6114" w:rsidRPr="006E6592" w:rsidRDefault="00AA6114" w:rsidP="006E659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E6592">
        <w:rPr>
          <w:rFonts w:ascii="Times New Roman" w:hAnsi="Times New Roman" w:cs="Times New Roman"/>
          <w:color w:val="000000"/>
          <w:sz w:val="23"/>
          <w:szCs w:val="23"/>
        </w:rPr>
        <w:t>Západočeská univerzita v Plzni</w:t>
      </w:r>
    </w:p>
    <w:p w:rsidR="006E6592" w:rsidRDefault="006E6592" w:rsidP="006E6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12076" w:rsidRPr="006E6592" w:rsidRDefault="00D12076" w:rsidP="006E6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6E659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V souvislosti s realizací zakázky se předpokládá úzká spolupráce dodavatele jednak se zadavatelem a jednak s těmito partnery. </w:t>
      </w:r>
    </w:p>
    <w:p w:rsidR="006E6592" w:rsidRDefault="006E6592" w:rsidP="00E47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E6592" w:rsidRDefault="006E6592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br w:type="page"/>
      </w:r>
    </w:p>
    <w:p w:rsidR="00D12076" w:rsidRPr="003B7365" w:rsidRDefault="006E6592" w:rsidP="00E47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>Předpokládané</w:t>
      </w:r>
      <w:r w:rsidR="00D12076" w:rsidRPr="003B73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výstup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y</w:t>
      </w:r>
      <w:r w:rsidR="00D12076" w:rsidRPr="003B73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zakázky: </w:t>
      </w:r>
    </w:p>
    <w:p w:rsidR="00D12076" w:rsidRPr="003B7365" w:rsidRDefault="00D12076" w:rsidP="00E47E9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3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B736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dokumentace struktury a funkcionality portálu (včetně funkční analýzy systému a grafických návrhů), </w:t>
      </w:r>
    </w:p>
    <w:p w:rsidR="00D12076" w:rsidRPr="003B7365" w:rsidRDefault="00D12076" w:rsidP="00E47E9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3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B736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zapracování připomínek zadavatele do návrhu portálu, </w:t>
      </w:r>
    </w:p>
    <w:p w:rsidR="00D12076" w:rsidRPr="003B7365" w:rsidRDefault="00D12076" w:rsidP="00E47E9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3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B736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zajištění poradenství a nezbytného servisu v průběhu provozu portálu, </w:t>
      </w:r>
    </w:p>
    <w:p w:rsidR="00D12076" w:rsidRPr="003B7365" w:rsidRDefault="00D12076" w:rsidP="00E47E9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B736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zaškolení pracovníků zadavatele a partnerů ohledně obsluhy a užívání portálu. </w:t>
      </w:r>
    </w:p>
    <w:p w:rsidR="00D12076" w:rsidRPr="003B7365" w:rsidRDefault="00D12076" w:rsidP="00E47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A67A8" w:rsidRDefault="004A67A8" w:rsidP="00A41973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12076" w:rsidRPr="003B7365" w:rsidRDefault="00D12076" w:rsidP="00A41973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3B73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Dodatek k příloze č. 1 </w:t>
      </w:r>
    </w:p>
    <w:p w:rsidR="00D12076" w:rsidRPr="003B7365" w:rsidRDefault="00D12076" w:rsidP="006E65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B73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Popis informačního a vzdělávacího portálu dle schválených aktivit projektu </w:t>
      </w:r>
    </w:p>
    <w:p w:rsidR="00D12076" w:rsidRPr="003B7365" w:rsidRDefault="00D12076" w:rsidP="00E47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B7365">
        <w:rPr>
          <w:rFonts w:ascii="Times New Roman" w:hAnsi="Times New Roman" w:cs="Times New Roman"/>
          <w:color w:val="000000"/>
          <w:sz w:val="23"/>
          <w:szCs w:val="23"/>
        </w:rPr>
        <w:t xml:space="preserve">Informační a vzdělávací webový portál bude plnit důležitou integrační funkci mezi jednotlivými vzdělávacími a poradenskými aktivitami, které vzájemně prováže a spojí do uceleného a uživatelsky příjemného prostředí. Rovněž informační funkce vzhledem k cílovým skupinám bude nepostradatelná. Informační a vzdělávací webový portál bude udržitelným výstupem projektu. </w:t>
      </w:r>
    </w:p>
    <w:p w:rsidR="00D12076" w:rsidRPr="003B7365" w:rsidRDefault="00D12076" w:rsidP="00E47E94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B7365">
        <w:rPr>
          <w:rFonts w:ascii="Times New Roman" w:hAnsi="Times New Roman" w:cs="Times New Roman"/>
          <w:color w:val="000000"/>
          <w:sz w:val="23"/>
          <w:szCs w:val="23"/>
        </w:rPr>
        <w:t>Pro administraci a správu všech funkcí portálu  bude pro tyto účely nutno zajistit vhodn</w:t>
      </w:r>
      <w:r w:rsidR="002E1DC5">
        <w:rPr>
          <w:rFonts w:ascii="Times New Roman" w:hAnsi="Times New Roman" w:cs="Times New Roman"/>
          <w:color w:val="000000"/>
          <w:sz w:val="23"/>
          <w:szCs w:val="23"/>
        </w:rPr>
        <w:t>ý</w:t>
      </w:r>
      <w:r w:rsidRPr="003B7365">
        <w:rPr>
          <w:rFonts w:ascii="Times New Roman" w:hAnsi="Times New Roman" w:cs="Times New Roman"/>
          <w:color w:val="000000"/>
          <w:sz w:val="23"/>
          <w:szCs w:val="23"/>
        </w:rPr>
        <w:t xml:space="preserve"> administrační so</w:t>
      </w:r>
      <w:r w:rsidR="00B422FB">
        <w:rPr>
          <w:rFonts w:ascii="Times New Roman" w:hAnsi="Times New Roman" w:cs="Times New Roman"/>
          <w:color w:val="000000"/>
          <w:sz w:val="23"/>
          <w:szCs w:val="23"/>
        </w:rPr>
        <w:t xml:space="preserve">ftware (např. redakční systém). </w:t>
      </w:r>
      <w:r w:rsidRPr="003B7365">
        <w:rPr>
          <w:rFonts w:ascii="Times New Roman" w:hAnsi="Times New Roman" w:cs="Times New Roman"/>
          <w:color w:val="000000"/>
          <w:sz w:val="23"/>
          <w:szCs w:val="23"/>
        </w:rPr>
        <w:t xml:space="preserve">Tento software bude muset být uživatelsky jednoduchý, přehledný, s možnostmi distribuce přístupů otevřeným i uzavřeným skupinám, možností editace osobních profilů, vkládání dokumentů, jednoduché úpravy grafiky apod. Zadávací dokumentaci připraví projektová rada ve spolupráci s členy expertní skupiny projektu. Součástí zadávací dokumentace bude rovněž požadavek na vyškolení cca </w:t>
      </w:r>
      <w:r w:rsidR="00AA6114" w:rsidRPr="003B7365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Pr="003B7365">
        <w:rPr>
          <w:rFonts w:ascii="Times New Roman" w:hAnsi="Times New Roman" w:cs="Times New Roman"/>
          <w:color w:val="000000"/>
          <w:sz w:val="23"/>
          <w:szCs w:val="23"/>
        </w:rPr>
        <w:t xml:space="preserve"> osob, které budou s administračním softwarem pracovat. Dodavatel zajistí rovněž zpracování uživatelského manuálu.</w:t>
      </w:r>
    </w:p>
    <w:p w:rsidR="00D12076" w:rsidRPr="006E6592" w:rsidRDefault="00D12076" w:rsidP="00E47E94">
      <w:pPr>
        <w:pStyle w:val="Default"/>
        <w:jc w:val="both"/>
        <w:rPr>
          <w:sz w:val="23"/>
          <w:szCs w:val="23"/>
          <w:u w:val="single"/>
        </w:rPr>
      </w:pPr>
      <w:r w:rsidRPr="006E6592">
        <w:rPr>
          <w:sz w:val="23"/>
          <w:szCs w:val="23"/>
          <w:u w:val="single"/>
        </w:rPr>
        <w:t>Cíle Informačního a vzdělávacího webového portálu</w:t>
      </w:r>
      <w:r w:rsidRPr="006E6592">
        <w:rPr>
          <w:sz w:val="23"/>
          <w:szCs w:val="23"/>
        </w:rPr>
        <w:t>:</w:t>
      </w:r>
      <w:r w:rsidRPr="006E6592">
        <w:rPr>
          <w:sz w:val="23"/>
          <w:szCs w:val="23"/>
          <w:u w:val="single"/>
        </w:rPr>
        <w:t xml:space="preserve"> </w:t>
      </w:r>
    </w:p>
    <w:p w:rsidR="00D12076" w:rsidRPr="003B7365" w:rsidRDefault="00D12076" w:rsidP="009D633E">
      <w:pPr>
        <w:pStyle w:val="Default"/>
        <w:numPr>
          <w:ilvl w:val="1"/>
          <w:numId w:val="4"/>
        </w:numPr>
        <w:spacing w:after="27"/>
        <w:ind w:left="426"/>
        <w:jc w:val="both"/>
        <w:rPr>
          <w:sz w:val="23"/>
          <w:szCs w:val="23"/>
        </w:rPr>
      </w:pPr>
      <w:r w:rsidRPr="003B7365">
        <w:rPr>
          <w:sz w:val="23"/>
          <w:szCs w:val="23"/>
        </w:rPr>
        <w:t xml:space="preserve">Zastřešit, integrovat a vzájemně propojit ty části a aktivity projektu, které budou probíhat na internetu do ucelených a přehledných souborů, složek a sekcí a roztřídit je do logických celků dle konkrétních funkcí. </w:t>
      </w:r>
    </w:p>
    <w:p w:rsidR="00D12076" w:rsidRPr="003B7365" w:rsidRDefault="00D12076" w:rsidP="009D633E">
      <w:pPr>
        <w:pStyle w:val="Default"/>
        <w:numPr>
          <w:ilvl w:val="1"/>
          <w:numId w:val="4"/>
        </w:numPr>
        <w:spacing w:after="27"/>
        <w:ind w:left="426"/>
        <w:jc w:val="both"/>
        <w:rPr>
          <w:sz w:val="23"/>
          <w:szCs w:val="23"/>
        </w:rPr>
      </w:pPr>
      <w:r w:rsidRPr="003B7365">
        <w:rPr>
          <w:sz w:val="23"/>
          <w:szCs w:val="23"/>
        </w:rPr>
        <w:t xml:space="preserve">Zajistit výměnu, dostupnost a distribuci aktuálních informací, dokumentů, materiálů pro potřeby metodických a informačních center projektu </w:t>
      </w:r>
    </w:p>
    <w:p w:rsidR="00D12076" w:rsidRPr="003B7365" w:rsidRDefault="00D12076" w:rsidP="009D633E">
      <w:pPr>
        <w:pStyle w:val="Default"/>
        <w:numPr>
          <w:ilvl w:val="1"/>
          <w:numId w:val="4"/>
        </w:numPr>
        <w:spacing w:after="27"/>
        <w:ind w:left="426"/>
        <w:jc w:val="both"/>
        <w:rPr>
          <w:sz w:val="23"/>
          <w:szCs w:val="23"/>
        </w:rPr>
      </w:pPr>
      <w:r w:rsidRPr="003B7365">
        <w:rPr>
          <w:sz w:val="23"/>
          <w:szCs w:val="23"/>
        </w:rPr>
        <w:t xml:space="preserve">Zajistit přímou komunikaci mezi všemi účastníky projektu prostřednictvím diskusí, chatu apod. </w:t>
      </w:r>
    </w:p>
    <w:p w:rsidR="00D12076" w:rsidRPr="003B7365" w:rsidRDefault="00D12076" w:rsidP="009D633E">
      <w:pPr>
        <w:pStyle w:val="Default"/>
        <w:numPr>
          <w:ilvl w:val="1"/>
          <w:numId w:val="4"/>
        </w:numPr>
        <w:spacing w:after="27"/>
        <w:ind w:left="426"/>
        <w:jc w:val="both"/>
        <w:rPr>
          <w:sz w:val="23"/>
          <w:szCs w:val="23"/>
        </w:rPr>
      </w:pPr>
      <w:r w:rsidRPr="003B7365">
        <w:rPr>
          <w:sz w:val="23"/>
          <w:szCs w:val="23"/>
        </w:rPr>
        <w:t xml:space="preserve">Přispívat svými funkcemi (řízené ankety, on line dotazníky apod.) k průběžnému hodnocení projektu a zajistit tak přímou zpětnou vazbu pro projektovou radu a expertní skupinu projektu. </w:t>
      </w:r>
    </w:p>
    <w:p w:rsidR="00D12076" w:rsidRPr="003B7365" w:rsidRDefault="00D12076" w:rsidP="009D633E">
      <w:pPr>
        <w:pStyle w:val="Default"/>
        <w:numPr>
          <w:ilvl w:val="1"/>
          <w:numId w:val="4"/>
        </w:numPr>
        <w:spacing w:after="27"/>
        <w:ind w:left="426"/>
        <w:jc w:val="both"/>
        <w:rPr>
          <w:sz w:val="23"/>
          <w:szCs w:val="23"/>
        </w:rPr>
      </w:pPr>
      <w:r w:rsidRPr="003B7365">
        <w:rPr>
          <w:sz w:val="23"/>
          <w:szCs w:val="23"/>
        </w:rPr>
        <w:t xml:space="preserve">Zajistit publicitu a diseminaci projektu (aktuality, informační články, fotogalerie, videozáznamy apod.) </w:t>
      </w:r>
    </w:p>
    <w:p w:rsidR="00D12076" w:rsidRPr="003B7365" w:rsidRDefault="00D12076" w:rsidP="009D633E">
      <w:pPr>
        <w:pStyle w:val="Default"/>
        <w:numPr>
          <w:ilvl w:val="1"/>
          <w:numId w:val="4"/>
        </w:numPr>
        <w:spacing w:after="27"/>
        <w:ind w:left="426"/>
        <w:jc w:val="both"/>
        <w:rPr>
          <w:sz w:val="23"/>
          <w:szCs w:val="23"/>
        </w:rPr>
      </w:pPr>
      <w:r w:rsidRPr="003B7365">
        <w:rPr>
          <w:sz w:val="23"/>
          <w:szCs w:val="23"/>
        </w:rPr>
        <w:t xml:space="preserve">Podpořit přenos know-how a dobrých zkušeností a výsledku mezi jednotlivými účastníky projektu. </w:t>
      </w:r>
    </w:p>
    <w:p w:rsidR="00D12076" w:rsidRPr="003B7365" w:rsidRDefault="00D12076" w:rsidP="009D633E">
      <w:pPr>
        <w:pStyle w:val="Default"/>
        <w:numPr>
          <w:ilvl w:val="1"/>
          <w:numId w:val="4"/>
        </w:numPr>
        <w:ind w:left="426"/>
        <w:jc w:val="both"/>
        <w:rPr>
          <w:sz w:val="23"/>
          <w:szCs w:val="23"/>
        </w:rPr>
      </w:pPr>
      <w:r w:rsidRPr="003B7365">
        <w:rPr>
          <w:sz w:val="23"/>
          <w:szCs w:val="23"/>
        </w:rPr>
        <w:t xml:space="preserve">Zajistit multiplikaci výsledků projektu i po jeho ukončení a to trvalým provozem portálu v rámci běžných aktivit žadatele a partnerů popř. škol a dalších spolupracujících organizací projektu </w:t>
      </w:r>
    </w:p>
    <w:p w:rsidR="00D12076" w:rsidRPr="003B7365" w:rsidRDefault="00D12076" w:rsidP="00E47E94">
      <w:pPr>
        <w:pStyle w:val="Default"/>
        <w:jc w:val="both"/>
        <w:rPr>
          <w:sz w:val="23"/>
          <w:szCs w:val="23"/>
        </w:rPr>
      </w:pPr>
    </w:p>
    <w:p w:rsidR="00D12076" w:rsidRPr="006E6592" w:rsidRDefault="00D12076" w:rsidP="00E47E94">
      <w:pPr>
        <w:pStyle w:val="Default"/>
        <w:jc w:val="both"/>
        <w:rPr>
          <w:sz w:val="23"/>
          <w:szCs w:val="23"/>
          <w:u w:val="single"/>
        </w:rPr>
      </w:pPr>
      <w:r w:rsidRPr="006E6592">
        <w:rPr>
          <w:sz w:val="23"/>
          <w:szCs w:val="23"/>
          <w:u w:val="single"/>
        </w:rPr>
        <w:t>Forma</w:t>
      </w:r>
      <w:r w:rsidRPr="006E6592">
        <w:rPr>
          <w:sz w:val="23"/>
          <w:szCs w:val="23"/>
        </w:rPr>
        <w:t>:</w:t>
      </w:r>
      <w:r w:rsidRPr="006E6592">
        <w:rPr>
          <w:sz w:val="23"/>
          <w:szCs w:val="23"/>
          <w:u w:val="single"/>
        </w:rPr>
        <w:t xml:space="preserve"> </w:t>
      </w:r>
    </w:p>
    <w:p w:rsidR="00D12076" w:rsidRPr="003B7365" w:rsidRDefault="00D12076" w:rsidP="00E47E94">
      <w:pPr>
        <w:pStyle w:val="Default"/>
        <w:jc w:val="both"/>
        <w:rPr>
          <w:sz w:val="23"/>
          <w:szCs w:val="23"/>
        </w:rPr>
      </w:pPr>
      <w:r w:rsidRPr="003B7365">
        <w:rPr>
          <w:sz w:val="23"/>
          <w:szCs w:val="23"/>
        </w:rPr>
        <w:t xml:space="preserve">Pracovní uživatelské prostředí webového portálu bude integrovat hned několik funkcí (sekcí) dohromady. Vstup do sekcí obecných a informačních bude volný, do sekcí určených účastníkům projektu a konkrétních aktivit bude realizován jednotně pomocí uživatelského jména a hesla. </w:t>
      </w:r>
    </w:p>
    <w:p w:rsidR="00D12076" w:rsidRPr="003B7365" w:rsidRDefault="00D12076" w:rsidP="00E47E94">
      <w:pPr>
        <w:pStyle w:val="Default"/>
        <w:jc w:val="both"/>
        <w:rPr>
          <w:sz w:val="23"/>
          <w:szCs w:val="23"/>
        </w:rPr>
      </w:pPr>
      <w:r w:rsidRPr="003B7365">
        <w:rPr>
          <w:sz w:val="23"/>
          <w:szCs w:val="23"/>
        </w:rPr>
        <w:t>Na správu portálu bude využit speciální administrační software, jehož výroba, aktualizace a následná správa bude předmětem VŘ</w:t>
      </w:r>
      <w:r w:rsidR="00B422FB">
        <w:rPr>
          <w:sz w:val="23"/>
          <w:szCs w:val="23"/>
        </w:rPr>
        <w:t>.</w:t>
      </w:r>
    </w:p>
    <w:p w:rsidR="004A67A8" w:rsidRDefault="004A67A8" w:rsidP="006E6592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  <w:u w:val="single"/>
        </w:rPr>
      </w:pPr>
    </w:p>
    <w:p w:rsidR="00D12076" w:rsidRPr="006E6592" w:rsidRDefault="00D12076" w:rsidP="006E6592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  <w:u w:val="single"/>
        </w:rPr>
      </w:pPr>
      <w:r w:rsidRPr="006E6592">
        <w:rPr>
          <w:rFonts w:ascii="Times New Roman" w:hAnsi="Times New Roman" w:cs="Times New Roman"/>
          <w:i/>
          <w:iCs/>
          <w:sz w:val="23"/>
          <w:szCs w:val="23"/>
          <w:u w:val="single"/>
        </w:rPr>
        <w:lastRenderedPageBreak/>
        <w:t>e-knihovna</w:t>
      </w:r>
    </w:p>
    <w:p w:rsidR="00D12076" w:rsidRPr="003B7365" w:rsidRDefault="00D12076" w:rsidP="00E47E94">
      <w:pPr>
        <w:pStyle w:val="Default"/>
        <w:jc w:val="both"/>
        <w:rPr>
          <w:sz w:val="23"/>
          <w:szCs w:val="23"/>
        </w:rPr>
      </w:pPr>
      <w:r w:rsidRPr="003B7365">
        <w:rPr>
          <w:sz w:val="23"/>
          <w:szCs w:val="23"/>
        </w:rPr>
        <w:t>v tomto sektoru student bude moci využít tzv. e-knihovnu, kde se postupně shromáždí dokumenty vztahující se svým zaměřením přímo k on line kurzům (metodiky, vzory, skripta, el. vzdělávací subjekty, ) či dalším aktivitám projektu</w:t>
      </w:r>
      <w:r w:rsidR="002E1DC5">
        <w:rPr>
          <w:sz w:val="23"/>
          <w:szCs w:val="23"/>
        </w:rPr>
        <w:t>.</w:t>
      </w:r>
    </w:p>
    <w:p w:rsidR="00D12076" w:rsidRDefault="00D12076" w:rsidP="00E47E94">
      <w:pPr>
        <w:pStyle w:val="Default"/>
        <w:jc w:val="both"/>
        <w:rPr>
          <w:sz w:val="23"/>
          <w:szCs w:val="23"/>
        </w:rPr>
      </w:pPr>
      <w:r w:rsidRPr="003B7365">
        <w:rPr>
          <w:sz w:val="23"/>
          <w:szCs w:val="23"/>
        </w:rPr>
        <w:t>E-knihovna bude rovněž umožňovat výměnu v projektu vytvořených fragmentů , které budou osoby z řad cílových skupin poté moci využít pro zvýšení atraktivity výuky. Rovněž i další dokumenty a materiály, jako jsou metodiky, vzory, skripta, studijní opory vytvořené v projektu budou v e-knihovně k dispozici účastníkům projektu. Pro potřeby e-knihovny budou žadatelem i partnery projektu zdarma poskytnuty didaktické materiály, pomůcky popř. další výstup</w:t>
      </w:r>
      <w:r w:rsidR="006E6592">
        <w:rPr>
          <w:sz w:val="23"/>
          <w:szCs w:val="23"/>
        </w:rPr>
        <w:t>y z již realizovaných projektů.</w:t>
      </w:r>
    </w:p>
    <w:p w:rsidR="006E6592" w:rsidRPr="003B7365" w:rsidRDefault="006E6592" w:rsidP="00E47E94">
      <w:pPr>
        <w:pStyle w:val="Default"/>
        <w:jc w:val="both"/>
        <w:rPr>
          <w:sz w:val="23"/>
          <w:szCs w:val="23"/>
        </w:rPr>
      </w:pPr>
    </w:p>
    <w:p w:rsidR="00D12076" w:rsidRPr="006E6592" w:rsidRDefault="00D12076" w:rsidP="00E47E94">
      <w:pPr>
        <w:pStyle w:val="Default"/>
        <w:jc w:val="both"/>
        <w:rPr>
          <w:sz w:val="23"/>
          <w:szCs w:val="23"/>
          <w:u w:val="single"/>
        </w:rPr>
      </w:pPr>
      <w:r w:rsidRPr="006E6592">
        <w:rPr>
          <w:i/>
          <w:iCs/>
          <w:sz w:val="23"/>
          <w:szCs w:val="23"/>
          <w:u w:val="single"/>
        </w:rPr>
        <w:t xml:space="preserve">užitečné odkazy </w:t>
      </w:r>
    </w:p>
    <w:p w:rsidR="00D12076" w:rsidRPr="003B7365" w:rsidRDefault="00D12076" w:rsidP="00E47E94">
      <w:pPr>
        <w:pStyle w:val="Default"/>
        <w:jc w:val="both"/>
        <w:rPr>
          <w:sz w:val="23"/>
          <w:szCs w:val="23"/>
        </w:rPr>
      </w:pPr>
      <w:r w:rsidRPr="003B7365">
        <w:rPr>
          <w:sz w:val="23"/>
          <w:szCs w:val="23"/>
        </w:rPr>
        <w:t xml:space="preserve">účastník zde bude moci využít již strukturované a </w:t>
      </w:r>
      <w:r w:rsidR="00AA6114" w:rsidRPr="003B7365">
        <w:rPr>
          <w:sz w:val="23"/>
          <w:szCs w:val="23"/>
        </w:rPr>
        <w:t>tematický</w:t>
      </w:r>
      <w:r w:rsidRPr="003B7365">
        <w:rPr>
          <w:sz w:val="23"/>
          <w:szCs w:val="23"/>
        </w:rPr>
        <w:t xml:space="preserve"> členěné odkazy na relevantní a potřebné instituce, orgány, programy podpory apod. </w:t>
      </w:r>
    </w:p>
    <w:p w:rsidR="00D12076" w:rsidRDefault="00D12076" w:rsidP="00E47E94">
      <w:pPr>
        <w:pStyle w:val="Default"/>
        <w:jc w:val="both"/>
        <w:rPr>
          <w:sz w:val="23"/>
          <w:szCs w:val="23"/>
        </w:rPr>
      </w:pPr>
      <w:r w:rsidRPr="003B7365">
        <w:rPr>
          <w:sz w:val="23"/>
          <w:szCs w:val="23"/>
        </w:rPr>
        <w:t xml:space="preserve">Odkazy budou průběžně </w:t>
      </w:r>
      <w:r w:rsidR="00F82D2B">
        <w:rPr>
          <w:sz w:val="23"/>
          <w:szCs w:val="23"/>
        </w:rPr>
        <w:t xml:space="preserve">žadatelem </w:t>
      </w:r>
      <w:r w:rsidRPr="003B7365">
        <w:rPr>
          <w:sz w:val="23"/>
          <w:szCs w:val="23"/>
        </w:rPr>
        <w:t>aktualizovány a to především na základě připomínek a doplnění ze strany cílových skupin. Tento postup, kdy se odkazy a materiály již prověřené v praxi jednotlivými pracovníky škol dají k dispozici ostatním, zvyšuje efektivitu a dostupnost informa</w:t>
      </w:r>
      <w:r w:rsidR="006E6592">
        <w:rPr>
          <w:sz w:val="23"/>
          <w:szCs w:val="23"/>
        </w:rPr>
        <w:t>cí potřebných ve školské praxi.</w:t>
      </w:r>
    </w:p>
    <w:p w:rsidR="006E6592" w:rsidRPr="003B7365" w:rsidRDefault="006E6592" w:rsidP="00E47E94">
      <w:pPr>
        <w:pStyle w:val="Default"/>
        <w:jc w:val="both"/>
        <w:rPr>
          <w:sz w:val="23"/>
          <w:szCs w:val="23"/>
        </w:rPr>
      </w:pPr>
    </w:p>
    <w:p w:rsidR="00D12076" w:rsidRPr="006E6592" w:rsidRDefault="00D12076" w:rsidP="00E47E94">
      <w:pPr>
        <w:pStyle w:val="Default"/>
        <w:jc w:val="both"/>
        <w:rPr>
          <w:sz w:val="23"/>
          <w:szCs w:val="23"/>
          <w:u w:val="single"/>
        </w:rPr>
      </w:pPr>
      <w:r w:rsidRPr="006E6592">
        <w:rPr>
          <w:i/>
          <w:iCs/>
          <w:sz w:val="23"/>
          <w:szCs w:val="23"/>
          <w:u w:val="single"/>
        </w:rPr>
        <w:t xml:space="preserve">diskuse a chat </w:t>
      </w:r>
    </w:p>
    <w:p w:rsidR="00D12076" w:rsidRPr="003B7365" w:rsidRDefault="00D12076" w:rsidP="00E47E94">
      <w:pPr>
        <w:pStyle w:val="Default"/>
        <w:jc w:val="both"/>
        <w:rPr>
          <w:sz w:val="23"/>
          <w:szCs w:val="23"/>
        </w:rPr>
      </w:pPr>
      <w:r w:rsidRPr="003B7365">
        <w:rPr>
          <w:sz w:val="23"/>
          <w:szCs w:val="23"/>
        </w:rPr>
        <w:t>Off</w:t>
      </w:r>
      <w:r w:rsidR="006E6592">
        <w:rPr>
          <w:sz w:val="23"/>
          <w:szCs w:val="23"/>
        </w:rPr>
        <w:t>-</w:t>
      </w:r>
      <w:r w:rsidRPr="003B7365">
        <w:rPr>
          <w:sz w:val="23"/>
          <w:szCs w:val="23"/>
        </w:rPr>
        <w:t>line diskuse bude využívána a) pro komunikaci studentů e</w:t>
      </w:r>
      <w:r w:rsidR="006E6592">
        <w:rPr>
          <w:sz w:val="23"/>
          <w:szCs w:val="23"/>
        </w:rPr>
        <w:t>-l</w:t>
      </w:r>
      <w:r w:rsidRPr="003B7365">
        <w:rPr>
          <w:sz w:val="23"/>
          <w:szCs w:val="23"/>
        </w:rPr>
        <w:t>earningových on</w:t>
      </w:r>
      <w:r w:rsidR="006E6592">
        <w:rPr>
          <w:sz w:val="23"/>
          <w:szCs w:val="23"/>
        </w:rPr>
        <w:t>-</w:t>
      </w:r>
      <w:r w:rsidRPr="003B7365">
        <w:rPr>
          <w:sz w:val="23"/>
          <w:szCs w:val="23"/>
        </w:rPr>
        <w:t xml:space="preserve">line kurzů s tutorem (lektorem kurzu) a mezi sebou navzájem, b) pro šíření a doplnění konkrétních informací o projektu a jeho aktivitách, c) pro šíření a doplnění informací o jednotlivých akcích metodických a informačních center, d) pro komunikaci členů projektového týmu mezi sebou navzájem. </w:t>
      </w:r>
    </w:p>
    <w:p w:rsidR="00D12076" w:rsidRPr="003B7365" w:rsidRDefault="00D12076" w:rsidP="00E47E94">
      <w:pPr>
        <w:pStyle w:val="Default"/>
        <w:jc w:val="both"/>
        <w:rPr>
          <w:sz w:val="23"/>
          <w:szCs w:val="23"/>
        </w:rPr>
      </w:pPr>
      <w:r w:rsidRPr="003B7365">
        <w:rPr>
          <w:sz w:val="23"/>
          <w:szCs w:val="23"/>
        </w:rPr>
        <w:t xml:space="preserve">Diskuse bude moci být realizována a spravována formou otevřenou, či uzavřenou. Uzavřená diskuse bude užita např. pro komunikaci uvnitř projektového týmu. </w:t>
      </w:r>
    </w:p>
    <w:p w:rsidR="00D12076" w:rsidRDefault="00D12076" w:rsidP="00E47E94">
      <w:pPr>
        <w:pStyle w:val="Default"/>
        <w:jc w:val="both"/>
        <w:rPr>
          <w:sz w:val="23"/>
          <w:szCs w:val="23"/>
        </w:rPr>
      </w:pPr>
      <w:r w:rsidRPr="003B7365">
        <w:rPr>
          <w:sz w:val="23"/>
          <w:szCs w:val="23"/>
        </w:rPr>
        <w:t>On</w:t>
      </w:r>
      <w:r w:rsidR="006E6592">
        <w:rPr>
          <w:sz w:val="23"/>
          <w:szCs w:val="23"/>
        </w:rPr>
        <w:t>-</w:t>
      </w:r>
      <w:r w:rsidRPr="003B7365">
        <w:rPr>
          <w:sz w:val="23"/>
          <w:szCs w:val="23"/>
        </w:rPr>
        <w:t>line chat bude k dispozici pro všechny výše uvedené možnosti za předpokladu, že chatující budou ve stejný čas přihlášeni ke svým osobn</w:t>
      </w:r>
      <w:r w:rsidR="006E6592">
        <w:rPr>
          <w:sz w:val="23"/>
          <w:szCs w:val="23"/>
        </w:rPr>
        <w:t>ím profilům na webovém portálu.</w:t>
      </w:r>
    </w:p>
    <w:p w:rsidR="006E6592" w:rsidRPr="003B7365" w:rsidRDefault="006E6592" w:rsidP="00E47E94">
      <w:pPr>
        <w:pStyle w:val="Default"/>
        <w:jc w:val="both"/>
        <w:rPr>
          <w:sz w:val="23"/>
          <w:szCs w:val="23"/>
        </w:rPr>
      </w:pPr>
    </w:p>
    <w:p w:rsidR="00D12076" w:rsidRPr="006E6592" w:rsidRDefault="00D12076" w:rsidP="00E47E94">
      <w:pPr>
        <w:pStyle w:val="Default"/>
        <w:jc w:val="both"/>
        <w:rPr>
          <w:sz w:val="23"/>
          <w:szCs w:val="23"/>
          <w:u w:val="single"/>
        </w:rPr>
      </w:pPr>
      <w:r w:rsidRPr="006E6592">
        <w:rPr>
          <w:i/>
          <w:iCs/>
          <w:sz w:val="23"/>
          <w:szCs w:val="23"/>
          <w:u w:val="single"/>
        </w:rPr>
        <w:t xml:space="preserve">informace o projektu </w:t>
      </w:r>
    </w:p>
    <w:p w:rsidR="00D12076" w:rsidRPr="003B7365" w:rsidRDefault="00D12076" w:rsidP="00E47E94">
      <w:pPr>
        <w:pStyle w:val="Default"/>
        <w:jc w:val="both"/>
        <w:rPr>
          <w:sz w:val="23"/>
          <w:szCs w:val="23"/>
        </w:rPr>
      </w:pPr>
      <w:r w:rsidRPr="003B7365">
        <w:rPr>
          <w:sz w:val="23"/>
          <w:szCs w:val="23"/>
        </w:rPr>
        <w:t xml:space="preserve">Sektor, v němž bude a) obecně prezentován projekt jeho cíle a výstupy, informace o partnerech projektu, spolupracujících organizacích apod., b) zde budou uveřejňovány dokumenty, odkazy, prezentace a letáky ke stažení, s cílem stručně informovat návštěvníka portálu o aktivitách projektu, o možnostech jak využít aktivity a výsledky projektu pro účely výuky a osobního profesního růstu, konkurenceschopnosti apod. c) budou zde uvedeny aktuální informace z probíhajících aktivit, pozvánky ke stažení, fotodokumentace z jednotlivých akcí, apod. </w:t>
      </w:r>
    </w:p>
    <w:p w:rsidR="00D12076" w:rsidRPr="003B7365" w:rsidRDefault="00D12076" w:rsidP="00E47E94">
      <w:pPr>
        <w:jc w:val="both"/>
        <w:rPr>
          <w:rFonts w:ascii="Times New Roman" w:hAnsi="Times New Roman" w:cs="Times New Roman"/>
          <w:sz w:val="23"/>
          <w:szCs w:val="23"/>
        </w:rPr>
      </w:pPr>
      <w:r w:rsidRPr="003B7365">
        <w:rPr>
          <w:rFonts w:ascii="Times New Roman" w:hAnsi="Times New Roman" w:cs="Times New Roman"/>
          <w:sz w:val="23"/>
          <w:szCs w:val="23"/>
        </w:rPr>
        <w:t>Návštěvník bude moci sledovat harmonogram projektu a jeho aktivit, kalendář akcí apod.</w:t>
      </w:r>
    </w:p>
    <w:p w:rsidR="00D12076" w:rsidRPr="006E6592" w:rsidRDefault="00D12076" w:rsidP="00E47E94">
      <w:pPr>
        <w:pStyle w:val="Default"/>
        <w:jc w:val="both"/>
        <w:rPr>
          <w:sz w:val="23"/>
          <w:szCs w:val="23"/>
          <w:u w:val="single"/>
        </w:rPr>
      </w:pPr>
      <w:r w:rsidRPr="006E6592">
        <w:rPr>
          <w:i/>
          <w:iCs/>
          <w:sz w:val="23"/>
          <w:szCs w:val="23"/>
          <w:u w:val="single"/>
        </w:rPr>
        <w:t xml:space="preserve">kontakty </w:t>
      </w:r>
    </w:p>
    <w:p w:rsidR="00D12076" w:rsidRPr="003B7365" w:rsidRDefault="00D12076" w:rsidP="00E47E94">
      <w:pPr>
        <w:pStyle w:val="Default"/>
        <w:jc w:val="both"/>
        <w:rPr>
          <w:sz w:val="23"/>
          <w:szCs w:val="23"/>
        </w:rPr>
      </w:pPr>
      <w:r w:rsidRPr="003B7365">
        <w:rPr>
          <w:sz w:val="23"/>
          <w:szCs w:val="23"/>
        </w:rPr>
        <w:t xml:space="preserve">zde budou uvedeny kontakty na projektovou radu a expertní tým projektu, jednotlivé tutory a další realizační pracovníci projektu. </w:t>
      </w:r>
    </w:p>
    <w:p w:rsidR="00A41973" w:rsidRDefault="00A41973" w:rsidP="00E47E94">
      <w:pPr>
        <w:pStyle w:val="Default"/>
        <w:jc w:val="both"/>
        <w:rPr>
          <w:sz w:val="23"/>
          <w:szCs w:val="23"/>
        </w:rPr>
      </w:pPr>
    </w:p>
    <w:p w:rsidR="00A41973" w:rsidRDefault="00A41973" w:rsidP="00E47E94">
      <w:pPr>
        <w:pStyle w:val="Default"/>
        <w:jc w:val="both"/>
        <w:rPr>
          <w:sz w:val="23"/>
          <w:szCs w:val="23"/>
        </w:rPr>
      </w:pPr>
    </w:p>
    <w:p w:rsidR="00D12076" w:rsidRPr="003B7365" w:rsidRDefault="00D12076" w:rsidP="00E47E94">
      <w:pPr>
        <w:pStyle w:val="Default"/>
        <w:jc w:val="both"/>
        <w:rPr>
          <w:sz w:val="23"/>
          <w:szCs w:val="23"/>
        </w:rPr>
      </w:pPr>
      <w:r w:rsidRPr="003B7365">
        <w:rPr>
          <w:sz w:val="23"/>
          <w:szCs w:val="23"/>
        </w:rPr>
        <w:t xml:space="preserve">Webový portál jako celek bude zpracován jednoduše s ohledem na jednoduché a příjemné ovládání a funkci a bude sloužit i po ukončení projektu jako udržitelný výstup, který bude využit v rámci uceleného a trvale udržitelného systému profesního vzdělávání v regionu. </w:t>
      </w:r>
    </w:p>
    <w:p w:rsidR="00D12076" w:rsidRPr="003B7365" w:rsidRDefault="00D12076" w:rsidP="00E47E94">
      <w:pPr>
        <w:jc w:val="both"/>
        <w:rPr>
          <w:rFonts w:ascii="Times New Roman" w:hAnsi="Times New Roman" w:cs="Times New Roman"/>
          <w:sz w:val="23"/>
          <w:szCs w:val="23"/>
        </w:rPr>
      </w:pPr>
      <w:r w:rsidRPr="003B7365">
        <w:rPr>
          <w:rFonts w:ascii="Times New Roman" w:hAnsi="Times New Roman" w:cs="Times New Roman"/>
          <w:sz w:val="23"/>
          <w:szCs w:val="23"/>
        </w:rPr>
        <w:t>Komunikační funkce portálu se zaměřením na výměnu zkušeností, přenos know-how, výměnu aktuálních dokumentů, informací a názorů ověřených v praxi a na jednotlivých úrovních a typech škol, přispěje významně ke zvýšení kreditibility a užitné hodnotě tohoto informačního portálu.</w:t>
      </w:r>
    </w:p>
    <w:p w:rsidR="00A41973" w:rsidRPr="00A41973" w:rsidRDefault="00D12076" w:rsidP="00A41973">
      <w:pPr>
        <w:jc w:val="both"/>
        <w:rPr>
          <w:rFonts w:ascii="Times New Roman" w:hAnsi="Times New Roman" w:cs="Times New Roman"/>
          <w:sz w:val="28"/>
          <w:szCs w:val="28"/>
        </w:rPr>
      </w:pPr>
      <w:r w:rsidRPr="003B7365">
        <w:rPr>
          <w:rFonts w:ascii="Times New Roman" w:hAnsi="Times New Roman" w:cs="Times New Roman"/>
          <w:sz w:val="23"/>
          <w:szCs w:val="23"/>
        </w:rPr>
        <w:br w:type="page"/>
      </w:r>
      <w:r w:rsidR="00A41973" w:rsidRPr="00A4197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Příloha č. 2 </w:t>
      </w:r>
    </w:p>
    <w:p w:rsidR="00625B6F" w:rsidRDefault="00625B6F" w:rsidP="00625B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B6F" w:rsidRPr="00625B6F" w:rsidRDefault="00625B6F" w:rsidP="00625B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B6F">
        <w:rPr>
          <w:rFonts w:ascii="Times New Roman" w:hAnsi="Times New Roman" w:cs="Times New Roman"/>
          <w:b/>
          <w:sz w:val="28"/>
          <w:szCs w:val="28"/>
        </w:rPr>
        <w:t>Čestné prohlášení o splnění základních kvalifikačních předpokladů</w:t>
      </w:r>
    </w:p>
    <w:p w:rsidR="00625B6F" w:rsidRPr="00625B6F" w:rsidRDefault="00625B6F" w:rsidP="00625B6F">
      <w:pPr>
        <w:jc w:val="both"/>
        <w:rPr>
          <w:rFonts w:ascii="Times New Roman" w:hAnsi="Times New Roman" w:cs="Times New Roman"/>
          <w:b/>
        </w:rPr>
      </w:pPr>
    </w:p>
    <w:p w:rsidR="00625B6F" w:rsidRPr="00625B6F" w:rsidRDefault="00625B6F" w:rsidP="00625B6F">
      <w:pPr>
        <w:jc w:val="both"/>
        <w:rPr>
          <w:rFonts w:ascii="Times New Roman" w:hAnsi="Times New Roman" w:cs="Times New Roman"/>
        </w:rPr>
      </w:pPr>
      <w:r w:rsidRPr="00625B6F">
        <w:rPr>
          <w:rFonts w:ascii="Times New Roman" w:hAnsi="Times New Roman" w:cs="Times New Roman"/>
        </w:rPr>
        <w:t>V souladu s požadavky zákona č. 137/2006 Sb. na prokázání základních kvalifikačních kritérií dle § 50 odst. 1 písm. a) dokládáme jako uchazeč o zakázku malého rozsahu následující prohlášení:</w:t>
      </w:r>
    </w:p>
    <w:p w:rsidR="00625B6F" w:rsidRPr="00625B6F" w:rsidRDefault="00625B6F" w:rsidP="00625B6F">
      <w:pPr>
        <w:pStyle w:val="Zkladntext"/>
        <w:jc w:val="both"/>
        <w:rPr>
          <w:rFonts w:ascii="Times New Roman" w:hAnsi="Times New Roman" w:cs="Times New Roman"/>
          <w:b/>
          <w:bCs/>
        </w:rPr>
      </w:pPr>
      <w:r w:rsidRPr="00625B6F">
        <w:rPr>
          <w:rFonts w:ascii="Times New Roman" w:hAnsi="Times New Roman" w:cs="Times New Roman"/>
          <w:b/>
          <w:bCs/>
        </w:rPr>
        <w:t>Čestně prohlašuji, že jako uchazeč o veřejnou zakázku splňujeme předpoklady uvedené v zákoně č. 137/2006 Sb. v § 53 odst. 1 písm. a) až j), tedy jsme uchazečem:</w:t>
      </w:r>
    </w:p>
    <w:p w:rsidR="00625B6F" w:rsidRPr="00625B6F" w:rsidRDefault="00625B6F" w:rsidP="00625B6F">
      <w:pPr>
        <w:pStyle w:val="Zkladntext"/>
        <w:jc w:val="both"/>
        <w:rPr>
          <w:rFonts w:ascii="Times New Roman" w:hAnsi="Times New Roman" w:cs="Times New Roman"/>
        </w:rPr>
      </w:pPr>
      <w:r w:rsidRPr="00625B6F">
        <w:rPr>
          <w:rFonts w:ascii="Times New Roman" w:hAnsi="Times New Roman" w:cs="Times New Roman"/>
        </w:rPr>
        <w:t>a) který nebyl pravomocně odsouzen pro trestný čin spáchaný ve prospěch organizované zločinecké skupiny, trestný čin účasti na organizované zločinecké skupině,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625B6F" w:rsidRPr="00625B6F" w:rsidRDefault="00625B6F" w:rsidP="00625B6F">
      <w:pPr>
        <w:pStyle w:val="Zkladntext"/>
        <w:jc w:val="both"/>
        <w:rPr>
          <w:rFonts w:ascii="Times New Roman" w:hAnsi="Times New Roman" w:cs="Times New Roman"/>
        </w:rPr>
      </w:pPr>
      <w:r w:rsidRPr="00625B6F">
        <w:rPr>
          <w:rFonts w:ascii="Times New Roman" w:hAnsi="Times New Roman" w:cs="Times New Roman"/>
        </w:rPr>
        <w:t>b)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625B6F" w:rsidRPr="00625B6F" w:rsidRDefault="00625B6F" w:rsidP="00625B6F">
      <w:pPr>
        <w:pStyle w:val="Zkladntext"/>
        <w:jc w:val="both"/>
        <w:rPr>
          <w:rFonts w:ascii="Times New Roman" w:hAnsi="Times New Roman" w:cs="Times New Roman"/>
        </w:rPr>
      </w:pPr>
      <w:r w:rsidRPr="00625B6F">
        <w:rPr>
          <w:rFonts w:ascii="Times New Roman" w:hAnsi="Times New Roman" w:cs="Times New Roman"/>
        </w:rPr>
        <w:t>c) který nenaplnil skutkovou podstatu jednání nekalé soutěže formou podplácení podle zvláštního právního předpisu,</w:t>
      </w:r>
    </w:p>
    <w:p w:rsidR="00625B6F" w:rsidRPr="00625B6F" w:rsidRDefault="00625B6F" w:rsidP="00625B6F">
      <w:pPr>
        <w:pStyle w:val="Zkladntext"/>
        <w:jc w:val="both"/>
        <w:rPr>
          <w:rFonts w:ascii="Times New Roman" w:hAnsi="Times New Roman" w:cs="Times New Roman"/>
        </w:rPr>
      </w:pPr>
      <w:r w:rsidRPr="00625B6F">
        <w:rPr>
          <w:rFonts w:ascii="Times New Roman" w:hAnsi="Times New Roman" w:cs="Times New Roman"/>
        </w:rPr>
        <w:t xml:space="preserve">d) vůči jehož majetku neprobíhá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 </w:t>
      </w:r>
    </w:p>
    <w:p w:rsidR="00625B6F" w:rsidRPr="00625B6F" w:rsidRDefault="00625B6F" w:rsidP="00625B6F">
      <w:pPr>
        <w:pStyle w:val="Zkladntext"/>
        <w:jc w:val="both"/>
        <w:rPr>
          <w:rFonts w:ascii="Times New Roman" w:hAnsi="Times New Roman" w:cs="Times New Roman"/>
        </w:rPr>
      </w:pPr>
      <w:r w:rsidRPr="00625B6F">
        <w:rPr>
          <w:rFonts w:ascii="Times New Roman" w:hAnsi="Times New Roman" w:cs="Times New Roman"/>
        </w:rPr>
        <w:t>e) který není v likvidaci,</w:t>
      </w:r>
    </w:p>
    <w:p w:rsidR="00625B6F" w:rsidRPr="00625B6F" w:rsidRDefault="00625B6F" w:rsidP="00625B6F">
      <w:pPr>
        <w:pStyle w:val="Zkladntext"/>
        <w:jc w:val="both"/>
        <w:rPr>
          <w:rFonts w:ascii="Times New Roman" w:hAnsi="Times New Roman" w:cs="Times New Roman"/>
          <w:bCs/>
        </w:rPr>
      </w:pPr>
      <w:r w:rsidRPr="00625B6F">
        <w:rPr>
          <w:rFonts w:ascii="Times New Roman" w:hAnsi="Times New Roman" w:cs="Times New Roman"/>
          <w:bCs/>
        </w:rPr>
        <w:t>f) který nemá v evidenci daní zachyceny daňové nedoplatky, a to jak v České republice, tak v zemi sídla, místa podnikání či bydliště dodavatele,</w:t>
      </w:r>
    </w:p>
    <w:p w:rsidR="00625B6F" w:rsidRPr="00625B6F" w:rsidRDefault="00625B6F" w:rsidP="00625B6F">
      <w:pPr>
        <w:pStyle w:val="Zkladntext"/>
        <w:jc w:val="both"/>
        <w:rPr>
          <w:rFonts w:ascii="Times New Roman" w:hAnsi="Times New Roman" w:cs="Times New Roman"/>
          <w:bCs/>
        </w:rPr>
      </w:pPr>
      <w:r w:rsidRPr="00625B6F">
        <w:rPr>
          <w:rFonts w:ascii="Times New Roman" w:hAnsi="Times New Roman" w:cs="Times New Roman"/>
          <w:bCs/>
        </w:rPr>
        <w:t>g) který nemá nedoplatek na pojistném a na penále na veřejné zdravotní pojištění, a to jak v České republice, tak v zemi sídla, místa podnikání či bydliště dodavatele,</w:t>
      </w:r>
    </w:p>
    <w:p w:rsidR="00625B6F" w:rsidRPr="00625B6F" w:rsidRDefault="00625B6F" w:rsidP="00625B6F">
      <w:pPr>
        <w:pStyle w:val="Zkladntext"/>
        <w:jc w:val="both"/>
        <w:rPr>
          <w:rFonts w:ascii="Times New Roman" w:hAnsi="Times New Roman" w:cs="Times New Roman"/>
          <w:bCs/>
        </w:rPr>
      </w:pPr>
      <w:r w:rsidRPr="00625B6F">
        <w:rPr>
          <w:rFonts w:ascii="Times New Roman" w:hAnsi="Times New Roman" w:cs="Times New Roman"/>
          <w:bCs/>
        </w:rPr>
        <w:lastRenderedPageBreak/>
        <w:t>h) který nemá nedoplatek na pojistném a na penále na sociální zabezpečení a příspěvku na státní politiku zaměstnanosti, a to jak v České republice, tak v zemi sídla, místa podnikání či bydliště dodavatele,</w:t>
      </w:r>
    </w:p>
    <w:p w:rsidR="00625B6F" w:rsidRPr="00625B6F" w:rsidRDefault="00625B6F" w:rsidP="00625B6F">
      <w:pPr>
        <w:pStyle w:val="Zkladntext"/>
        <w:jc w:val="both"/>
        <w:rPr>
          <w:rFonts w:ascii="Times New Roman" w:hAnsi="Times New Roman" w:cs="Times New Roman"/>
          <w:bCs/>
        </w:rPr>
      </w:pPr>
      <w:r w:rsidRPr="00625B6F">
        <w:rPr>
          <w:rFonts w:ascii="Times New Roman" w:hAnsi="Times New Roman" w:cs="Times New Roman"/>
          <w:bCs/>
        </w:rPr>
        <w:t xml:space="preserve">i) 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 a </w:t>
      </w:r>
    </w:p>
    <w:p w:rsidR="00625B6F" w:rsidRPr="00625B6F" w:rsidRDefault="00625B6F" w:rsidP="00625B6F">
      <w:pPr>
        <w:pStyle w:val="Zkladntext"/>
        <w:jc w:val="both"/>
        <w:rPr>
          <w:rFonts w:ascii="Times New Roman" w:hAnsi="Times New Roman" w:cs="Times New Roman"/>
          <w:bCs/>
        </w:rPr>
      </w:pPr>
      <w:r w:rsidRPr="00625B6F">
        <w:rPr>
          <w:rFonts w:ascii="Times New Roman" w:hAnsi="Times New Roman" w:cs="Times New Roman"/>
          <w:bCs/>
        </w:rPr>
        <w:t>j) který není veden v rejstříku osob se zákazem plnění veřejných zakázek.</w:t>
      </w:r>
    </w:p>
    <w:p w:rsidR="00625B6F" w:rsidRPr="00625B6F" w:rsidRDefault="00625B6F" w:rsidP="00625B6F">
      <w:pPr>
        <w:jc w:val="both"/>
        <w:rPr>
          <w:rFonts w:ascii="Times New Roman" w:hAnsi="Times New Roman" w:cs="Times New Roman"/>
        </w:rPr>
      </w:pPr>
    </w:p>
    <w:p w:rsidR="00625B6F" w:rsidRPr="00625B6F" w:rsidRDefault="00625B6F" w:rsidP="00625B6F">
      <w:pPr>
        <w:jc w:val="both"/>
        <w:rPr>
          <w:rFonts w:ascii="Times New Roman" w:hAnsi="Times New Roman" w:cs="Times New Roman"/>
        </w:rPr>
      </w:pPr>
      <w:r w:rsidRPr="00625B6F">
        <w:rPr>
          <w:rFonts w:ascii="Times New Roman" w:hAnsi="Times New Roman" w:cs="Times New Roman"/>
        </w:rPr>
        <w:t>V ………………….. dne ……………</w:t>
      </w:r>
    </w:p>
    <w:p w:rsidR="00625B6F" w:rsidRPr="00625B6F" w:rsidRDefault="00625B6F" w:rsidP="00625B6F">
      <w:pPr>
        <w:jc w:val="both"/>
        <w:rPr>
          <w:rFonts w:ascii="Times New Roman" w:hAnsi="Times New Roman" w:cs="Times New Roman"/>
        </w:rPr>
      </w:pPr>
      <w:r w:rsidRPr="00625B6F">
        <w:rPr>
          <w:rFonts w:ascii="Times New Roman" w:hAnsi="Times New Roman" w:cs="Times New Roman"/>
        </w:rPr>
        <w:tab/>
      </w:r>
      <w:r w:rsidRPr="00625B6F">
        <w:rPr>
          <w:rFonts w:ascii="Times New Roman" w:hAnsi="Times New Roman" w:cs="Times New Roman"/>
        </w:rPr>
        <w:tab/>
      </w:r>
      <w:r w:rsidRPr="00625B6F">
        <w:rPr>
          <w:rFonts w:ascii="Times New Roman" w:hAnsi="Times New Roman" w:cs="Times New Roman"/>
        </w:rPr>
        <w:tab/>
      </w:r>
      <w:r w:rsidRPr="00625B6F">
        <w:rPr>
          <w:rFonts w:ascii="Times New Roman" w:hAnsi="Times New Roman" w:cs="Times New Roman"/>
        </w:rPr>
        <w:tab/>
      </w:r>
      <w:r w:rsidRPr="00625B6F">
        <w:rPr>
          <w:rFonts w:ascii="Times New Roman" w:hAnsi="Times New Roman" w:cs="Times New Roman"/>
        </w:rPr>
        <w:tab/>
      </w:r>
      <w:r w:rsidRPr="00625B6F">
        <w:rPr>
          <w:rFonts w:ascii="Times New Roman" w:hAnsi="Times New Roman" w:cs="Times New Roman"/>
        </w:rPr>
        <w:tab/>
      </w:r>
      <w:r w:rsidRPr="00625B6F">
        <w:rPr>
          <w:rFonts w:ascii="Times New Roman" w:hAnsi="Times New Roman" w:cs="Times New Roman"/>
        </w:rPr>
        <w:tab/>
      </w:r>
      <w:r w:rsidRPr="00625B6F">
        <w:rPr>
          <w:rFonts w:ascii="Times New Roman" w:hAnsi="Times New Roman" w:cs="Times New Roman"/>
        </w:rPr>
        <w:tab/>
        <w:t>……………………………….</w:t>
      </w:r>
    </w:p>
    <w:p w:rsidR="00625B6F" w:rsidRPr="00625B6F" w:rsidRDefault="00625B6F" w:rsidP="00625B6F">
      <w:pPr>
        <w:ind w:left="4248" w:firstLine="708"/>
        <w:jc w:val="both"/>
        <w:rPr>
          <w:rFonts w:ascii="Times New Roman" w:hAnsi="Times New Roman" w:cs="Times New Roman"/>
        </w:rPr>
      </w:pPr>
      <w:r w:rsidRPr="00625B6F">
        <w:rPr>
          <w:rFonts w:ascii="Times New Roman" w:hAnsi="Times New Roman" w:cs="Times New Roman"/>
        </w:rPr>
        <w:t xml:space="preserve">                       jméno a podpis</w:t>
      </w:r>
    </w:p>
    <w:p w:rsidR="00625B6F" w:rsidRPr="00625B6F" w:rsidRDefault="00625B6F" w:rsidP="00625B6F">
      <w:pPr>
        <w:ind w:left="4248" w:firstLine="708"/>
        <w:jc w:val="both"/>
        <w:rPr>
          <w:rFonts w:ascii="Times New Roman" w:hAnsi="Times New Roman" w:cs="Times New Roman"/>
        </w:rPr>
      </w:pPr>
      <w:r w:rsidRPr="00625B6F">
        <w:rPr>
          <w:rFonts w:ascii="Times New Roman" w:hAnsi="Times New Roman" w:cs="Times New Roman"/>
        </w:rPr>
        <w:t xml:space="preserve">          oprávněného zástupce uchazeče</w:t>
      </w:r>
    </w:p>
    <w:p w:rsidR="00A41973" w:rsidRPr="003B7365" w:rsidRDefault="00A41973" w:rsidP="00625B6F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sectPr w:rsidR="00A41973" w:rsidRPr="003B7365" w:rsidSect="008952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D64" w:rsidRDefault="00495D64" w:rsidP="00A41973">
      <w:pPr>
        <w:spacing w:after="0" w:line="240" w:lineRule="auto"/>
      </w:pPr>
      <w:r>
        <w:separator/>
      </w:r>
    </w:p>
  </w:endnote>
  <w:endnote w:type="continuationSeparator" w:id="0">
    <w:p w:rsidR="00495D64" w:rsidRDefault="00495D64" w:rsidP="00A4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837"/>
      <w:docPartObj>
        <w:docPartGallery w:val="Page Numbers (Bottom of Page)"/>
        <w:docPartUnique/>
      </w:docPartObj>
    </w:sdtPr>
    <w:sdtContent>
      <w:p w:rsidR="004E4A2D" w:rsidRDefault="00101502">
        <w:pPr>
          <w:pStyle w:val="Zpat"/>
          <w:jc w:val="right"/>
        </w:pPr>
        <w:fldSimple w:instr=" PAGE   \* MERGEFORMAT ">
          <w:r w:rsidR="00FA1CAA">
            <w:rPr>
              <w:noProof/>
            </w:rPr>
            <w:t>1</w:t>
          </w:r>
        </w:fldSimple>
      </w:p>
    </w:sdtContent>
  </w:sdt>
  <w:p w:rsidR="004E4A2D" w:rsidRPr="00A41973" w:rsidRDefault="004E4A2D" w:rsidP="00A41973">
    <w:pPr>
      <w:pStyle w:val="Zpat"/>
      <w:rPr>
        <w:rFonts w:ascii="Times New Roman" w:hAnsi="Times New Roman" w:cs="Times New Roman"/>
      </w:rPr>
    </w:pPr>
    <w:r>
      <w:rPr>
        <w:sz w:val="18"/>
        <w:szCs w:val="18"/>
      </w:rPr>
      <w:t>Tento projekt je spolufinancován Evropským sociálním fondem a státním rozpočtem České republiky.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D64" w:rsidRDefault="00495D64" w:rsidP="00A41973">
      <w:pPr>
        <w:spacing w:after="0" w:line="240" w:lineRule="auto"/>
      </w:pPr>
      <w:r>
        <w:separator/>
      </w:r>
    </w:p>
  </w:footnote>
  <w:footnote w:type="continuationSeparator" w:id="0">
    <w:p w:rsidR="00495D64" w:rsidRDefault="00495D64" w:rsidP="00A4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A2D" w:rsidRDefault="004E4A2D">
    <w:pPr>
      <w:pStyle w:val="Zhlav"/>
    </w:pPr>
    <w:r>
      <w:rPr>
        <w:noProof/>
      </w:rPr>
      <w:drawing>
        <wp:anchor distT="0" distB="0" distL="0" distR="0" simplePos="0" relativeHeight="251658240" behindDoc="0" locked="0" layoutInCell="1" allowOverlap="0">
          <wp:simplePos x="0" y="0"/>
          <wp:positionH relativeFrom="column">
            <wp:posOffset>1452880</wp:posOffset>
          </wp:positionH>
          <wp:positionV relativeFrom="line">
            <wp:posOffset>-354330</wp:posOffset>
          </wp:positionV>
          <wp:extent cx="2962275" cy="723900"/>
          <wp:effectExtent l="19050" t="0" r="952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7239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7C8A"/>
    <w:multiLevelType w:val="hybridMultilevel"/>
    <w:tmpl w:val="38C2C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E281B"/>
    <w:multiLevelType w:val="hybridMultilevel"/>
    <w:tmpl w:val="9A9CEEB4"/>
    <w:lvl w:ilvl="0" w:tplc="0405000F">
      <w:start w:val="1"/>
      <w:numFmt w:val="decimal"/>
      <w:lvlText w:val="%1.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8E673A9"/>
    <w:multiLevelType w:val="hybridMultilevel"/>
    <w:tmpl w:val="D6A27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E5EB4"/>
    <w:multiLevelType w:val="hybridMultilevel"/>
    <w:tmpl w:val="C310CC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8763F"/>
    <w:multiLevelType w:val="hybridMultilevel"/>
    <w:tmpl w:val="4E7EA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D0198"/>
    <w:multiLevelType w:val="hybridMultilevel"/>
    <w:tmpl w:val="17CE98BE"/>
    <w:lvl w:ilvl="0" w:tplc="CA48D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017E3"/>
    <w:multiLevelType w:val="hybridMultilevel"/>
    <w:tmpl w:val="59B03618"/>
    <w:lvl w:ilvl="0" w:tplc="04050017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7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363AA"/>
    <w:multiLevelType w:val="hybridMultilevel"/>
    <w:tmpl w:val="D526C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83628"/>
    <w:multiLevelType w:val="hybridMultilevel"/>
    <w:tmpl w:val="9C6A0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70FA1"/>
    <w:multiLevelType w:val="hybridMultilevel"/>
    <w:tmpl w:val="A09E53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862D0"/>
    <w:multiLevelType w:val="hybridMultilevel"/>
    <w:tmpl w:val="FE92AB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65F9A"/>
    <w:multiLevelType w:val="hybridMultilevel"/>
    <w:tmpl w:val="6DE43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95460"/>
    <w:multiLevelType w:val="hybridMultilevel"/>
    <w:tmpl w:val="624C76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47696"/>
    <w:multiLevelType w:val="hybridMultilevel"/>
    <w:tmpl w:val="0CCEB6A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EBAC0D8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DA9ACB0E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plc="BEF414DA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C57A0E"/>
    <w:multiLevelType w:val="hybridMultilevel"/>
    <w:tmpl w:val="80FEF5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A90836C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700B5"/>
    <w:multiLevelType w:val="hybridMultilevel"/>
    <w:tmpl w:val="BC2ED6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A044A"/>
    <w:multiLevelType w:val="hybridMultilevel"/>
    <w:tmpl w:val="598CC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374171"/>
    <w:multiLevelType w:val="hybridMultilevel"/>
    <w:tmpl w:val="191A7B2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9EBAC0D8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E618DB"/>
    <w:multiLevelType w:val="hybridMultilevel"/>
    <w:tmpl w:val="116CBDEA"/>
    <w:lvl w:ilvl="0" w:tplc="F83A8976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6C7494"/>
    <w:multiLevelType w:val="hybridMultilevel"/>
    <w:tmpl w:val="67D498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235BA"/>
    <w:multiLevelType w:val="hybridMultilevel"/>
    <w:tmpl w:val="B1D4A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B1DDB"/>
    <w:multiLevelType w:val="hybridMultilevel"/>
    <w:tmpl w:val="04F0C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4"/>
  </w:num>
  <w:num w:numId="5">
    <w:abstractNumId w:val="0"/>
  </w:num>
  <w:num w:numId="6">
    <w:abstractNumId w:val="21"/>
  </w:num>
  <w:num w:numId="7">
    <w:abstractNumId w:val="1"/>
  </w:num>
  <w:num w:numId="8">
    <w:abstractNumId w:val="3"/>
  </w:num>
  <w:num w:numId="9">
    <w:abstractNumId w:val="15"/>
  </w:num>
  <w:num w:numId="10">
    <w:abstractNumId w:val="13"/>
  </w:num>
  <w:num w:numId="11">
    <w:abstractNumId w:val="5"/>
  </w:num>
  <w:num w:numId="12">
    <w:abstractNumId w:val="4"/>
  </w:num>
  <w:num w:numId="13">
    <w:abstractNumId w:val="19"/>
  </w:num>
  <w:num w:numId="14">
    <w:abstractNumId w:val="15"/>
    <w:lvlOverride w:ilvl="0">
      <w:lvl w:ilvl="0" w:tplc="04050017">
        <w:start w:val="1"/>
        <w:numFmt w:val="lowerLetter"/>
        <w:lvlText w:val="%1)"/>
        <w:lvlJc w:val="left"/>
        <w:pPr>
          <w:ind w:left="288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A90836C4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6"/>
  </w:num>
  <w:num w:numId="16">
    <w:abstractNumId w:val="20"/>
  </w:num>
  <w:num w:numId="17">
    <w:abstractNumId w:val="10"/>
  </w:num>
  <w:num w:numId="18">
    <w:abstractNumId w:val="17"/>
  </w:num>
  <w:num w:numId="19">
    <w:abstractNumId w:val="11"/>
  </w:num>
  <w:num w:numId="20">
    <w:abstractNumId w:val="9"/>
  </w:num>
  <w:num w:numId="21">
    <w:abstractNumId w:val="2"/>
  </w:num>
  <w:num w:numId="22">
    <w:abstractNumId w:val="7"/>
  </w:num>
  <w:num w:numId="23">
    <w:abstractNumId w:val="6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12076"/>
    <w:rsid w:val="00004830"/>
    <w:rsid w:val="00014069"/>
    <w:rsid w:val="00034D9F"/>
    <w:rsid w:val="00101502"/>
    <w:rsid w:val="00170A3C"/>
    <w:rsid w:val="001779F8"/>
    <w:rsid w:val="001E6730"/>
    <w:rsid w:val="00253C35"/>
    <w:rsid w:val="002E1DC5"/>
    <w:rsid w:val="00324EAB"/>
    <w:rsid w:val="00331FC0"/>
    <w:rsid w:val="00351B40"/>
    <w:rsid w:val="00382B69"/>
    <w:rsid w:val="00383DA0"/>
    <w:rsid w:val="003B7365"/>
    <w:rsid w:val="00414AA5"/>
    <w:rsid w:val="00433E82"/>
    <w:rsid w:val="004710D9"/>
    <w:rsid w:val="00495D64"/>
    <w:rsid w:val="004A67A8"/>
    <w:rsid w:val="004C2706"/>
    <w:rsid w:val="004E4A2D"/>
    <w:rsid w:val="004F467A"/>
    <w:rsid w:val="00516FBF"/>
    <w:rsid w:val="005208FC"/>
    <w:rsid w:val="005D07A1"/>
    <w:rsid w:val="005E7BF2"/>
    <w:rsid w:val="00625B6F"/>
    <w:rsid w:val="0066169F"/>
    <w:rsid w:val="00661E7D"/>
    <w:rsid w:val="006A11EF"/>
    <w:rsid w:val="006A4CB0"/>
    <w:rsid w:val="006E6592"/>
    <w:rsid w:val="006F6424"/>
    <w:rsid w:val="00713F71"/>
    <w:rsid w:val="00724032"/>
    <w:rsid w:val="00726551"/>
    <w:rsid w:val="00776B6E"/>
    <w:rsid w:val="007C5A33"/>
    <w:rsid w:val="00813338"/>
    <w:rsid w:val="008774A9"/>
    <w:rsid w:val="00895216"/>
    <w:rsid w:val="008D35B8"/>
    <w:rsid w:val="008E1255"/>
    <w:rsid w:val="009237F9"/>
    <w:rsid w:val="0095067E"/>
    <w:rsid w:val="009D608B"/>
    <w:rsid w:val="009D633E"/>
    <w:rsid w:val="009F2BC2"/>
    <w:rsid w:val="00A23582"/>
    <w:rsid w:val="00A41973"/>
    <w:rsid w:val="00A870DE"/>
    <w:rsid w:val="00AA6114"/>
    <w:rsid w:val="00AC6467"/>
    <w:rsid w:val="00B422FB"/>
    <w:rsid w:val="00B66BBF"/>
    <w:rsid w:val="00B7113B"/>
    <w:rsid w:val="00B925B8"/>
    <w:rsid w:val="00C7140B"/>
    <w:rsid w:val="00C74A61"/>
    <w:rsid w:val="00D12076"/>
    <w:rsid w:val="00D576FB"/>
    <w:rsid w:val="00E143E1"/>
    <w:rsid w:val="00E47E94"/>
    <w:rsid w:val="00E73013"/>
    <w:rsid w:val="00EC0356"/>
    <w:rsid w:val="00F82D2B"/>
    <w:rsid w:val="00F954C4"/>
    <w:rsid w:val="00FA1CAA"/>
    <w:rsid w:val="00FD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5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120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F6424"/>
    <w:rPr>
      <w:color w:val="808080"/>
    </w:rPr>
  </w:style>
  <w:style w:type="paragraph" w:styleId="Odstavecseseznamem">
    <w:name w:val="List Paragraph"/>
    <w:basedOn w:val="Normln"/>
    <w:uiPriority w:val="34"/>
    <w:qFormat/>
    <w:rsid w:val="00AA61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36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34D9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41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1973"/>
  </w:style>
  <w:style w:type="paragraph" w:styleId="Zpat">
    <w:name w:val="footer"/>
    <w:basedOn w:val="Normln"/>
    <w:link w:val="ZpatChar"/>
    <w:uiPriority w:val="99"/>
    <w:unhideWhenUsed/>
    <w:rsid w:val="00A41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1973"/>
  </w:style>
  <w:style w:type="paragraph" w:styleId="Zkladntextodsazen">
    <w:name w:val="Body Text Indent"/>
    <w:basedOn w:val="Normln"/>
    <w:link w:val="ZkladntextodsazenChar"/>
    <w:uiPriority w:val="99"/>
    <w:rsid w:val="00170A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70A3C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25B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25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120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F6424"/>
    <w:rPr>
      <w:color w:val="808080"/>
    </w:rPr>
  </w:style>
  <w:style w:type="paragraph" w:styleId="Odstavecseseznamem">
    <w:name w:val="List Paragraph"/>
    <w:basedOn w:val="Normln"/>
    <w:uiPriority w:val="34"/>
    <w:qFormat/>
    <w:rsid w:val="00AA61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36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34D9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41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1973"/>
  </w:style>
  <w:style w:type="paragraph" w:styleId="Zpat">
    <w:name w:val="footer"/>
    <w:basedOn w:val="Normln"/>
    <w:link w:val="ZpatChar"/>
    <w:uiPriority w:val="99"/>
    <w:unhideWhenUsed/>
    <w:rsid w:val="00A41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1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12</Pages>
  <Words>3743</Words>
  <Characters>22089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UHK</Company>
  <LinksUpToDate>false</LinksUpToDate>
  <CharactersWithSpaces>25781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hubalovsky</dc:creator>
  <cp:lastModifiedBy>Stoudj</cp:lastModifiedBy>
  <cp:revision>17</cp:revision>
  <cp:lastPrinted>2011-07-20T07:32:00Z</cp:lastPrinted>
  <dcterms:created xsi:type="dcterms:W3CDTF">2011-05-10T06:51:00Z</dcterms:created>
  <dcterms:modified xsi:type="dcterms:W3CDTF">2011-07-21T11:38:00Z</dcterms:modified>
</cp:coreProperties>
</file>