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FA5" w:rsidRPr="00B901F9" w:rsidRDefault="003752FD" w:rsidP="00B901F9">
      <w:pPr>
        <w:spacing w:before="120"/>
        <w:jc w:val="right"/>
        <w:rPr>
          <w:rFonts w:ascii="Arial Narrow" w:hAnsi="Arial Narrow"/>
          <w:sz w:val="22"/>
          <w:szCs w:val="22"/>
        </w:rPr>
      </w:pPr>
      <w:r>
        <w:rPr>
          <w:rFonts w:ascii="Arial Narrow" w:hAnsi="Arial Narrow"/>
          <w:sz w:val="22"/>
          <w:szCs w:val="22"/>
        </w:rPr>
        <w:t>Příloha</w:t>
      </w:r>
    </w:p>
    <w:p w:rsidR="008175C5" w:rsidRDefault="008175C5" w:rsidP="00AE0E15">
      <w:pPr>
        <w:jc w:val="center"/>
        <w:rPr>
          <w:rFonts w:ascii="Arial Narrow" w:hAnsi="Arial Narrow"/>
          <w:sz w:val="22"/>
          <w:szCs w:val="22"/>
        </w:rPr>
      </w:pPr>
    </w:p>
    <w:p w:rsidR="003752FD" w:rsidRDefault="003752FD" w:rsidP="00AE0E15">
      <w:pPr>
        <w:jc w:val="center"/>
        <w:rPr>
          <w:rFonts w:ascii="Arial Narrow" w:hAnsi="Arial Narrow"/>
          <w:sz w:val="22"/>
          <w:szCs w:val="22"/>
        </w:rPr>
      </w:pPr>
    </w:p>
    <w:p w:rsidR="00AF4BFD" w:rsidRDefault="00AF4BFD" w:rsidP="00AE0E15">
      <w:pPr>
        <w:jc w:val="center"/>
        <w:rPr>
          <w:rFonts w:ascii="Arial Narrow" w:hAnsi="Arial Narrow"/>
          <w:sz w:val="22"/>
          <w:szCs w:val="22"/>
        </w:rPr>
      </w:pPr>
    </w:p>
    <w:p w:rsidR="00AF4BFD" w:rsidRDefault="00AF4BFD" w:rsidP="00AE0E15">
      <w:pPr>
        <w:jc w:val="center"/>
        <w:rPr>
          <w:rFonts w:ascii="Arial Narrow" w:hAnsi="Arial Narrow"/>
          <w:sz w:val="22"/>
          <w:szCs w:val="22"/>
        </w:rPr>
      </w:pPr>
    </w:p>
    <w:p w:rsidR="004E59C7" w:rsidRPr="00422A97" w:rsidRDefault="00106854" w:rsidP="004E59C7">
      <w:pPr>
        <w:tabs>
          <w:tab w:val="left" w:pos="2835"/>
        </w:tabs>
        <w:jc w:val="both"/>
        <w:rPr>
          <w:rFonts w:ascii="Arial Narrow" w:hAnsi="Arial Narrow" w:cs="Arial"/>
          <w:sz w:val="22"/>
          <w:szCs w:val="22"/>
        </w:rPr>
      </w:pPr>
      <w:r w:rsidRPr="00422A97">
        <w:rPr>
          <w:rFonts w:ascii="Arial Narrow" w:hAnsi="Arial Narrow" w:cs="Arial"/>
          <w:b/>
          <w:sz w:val="22"/>
          <w:szCs w:val="22"/>
        </w:rPr>
        <w:t>Zadavatel</w:t>
      </w:r>
      <w:r w:rsidR="007618F5">
        <w:rPr>
          <w:rFonts w:ascii="Arial Narrow" w:hAnsi="Arial Narrow" w:cs="Arial"/>
          <w:b/>
          <w:sz w:val="22"/>
          <w:szCs w:val="22"/>
        </w:rPr>
        <w:t xml:space="preserve"> veřejné zakázky</w:t>
      </w:r>
      <w:r w:rsidR="004E59C7" w:rsidRPr="00422A97">
        <w:rPr>
          <w:rFonts w:ascii="Arial Narrow" w:hAnsi="Arial Narrow" w:cs="Arial"/>
          <w:b/>
          <w:sz w:val="22"/>
          <w:szCs w:val="22"/>
        </w:rPr>
        <w:t>:</w:t>
      </w:r>
      <w:r w:rsidR="004E59C7" w:rsidRPr="00422A97">
        <w:rPr>
          <w:rFonts w:ascii="Arial Narrow" w:hAnsi="Arial Narrow" w:cs="Arial"/>
          <w:sz w:val="22"/>
          <w:szCs w:val="22"/>
        </w:rPr>
        <w:tab/>
      </w:r>
      <w:r w:rsidR="00422A97" w:rsidRPr="00422A97">
        <w:rPr>
          <w:rFonts w:ascii="Arial Narrow" w:hAnsi="Arial Narrow"/>
          <w:bCs/>
          <w:sz w:val="22"/>
          <w:szCs w:val="22"/>
        </w:rPr>
        <w:t xml:space="preserve">Dětský domov se školou a základní škola, </w:t>
      </w:r>
      <w:proofErr w:type="spellStart"/>
      <w:r w:rsidR="00422A97" w:rsidRPr="00422A97">
        <w:rPr>
          <w:rFonts w:ascii="Arial Narrow" w:hAnsi="Arial Narrow"/>
          <w:bCs/>
          <w:sz w:val="22"/>
          <w:szCs w:val="22"/>
        </w:rPr>
        <w:t>Ostrava</w:t>
      </w:r>
      <w:proofErr w:type="spellEnd"/>
      <w:r w:rsidR="00422A97" w:rsidRPr="00422A97">
        <w:rPr>
          <w:rFonts w:ascii="Arial Narrow" w:hAnsi="Arial Narrow"/>
          <w:bCs/>
          <w:sz w:val="22"/>
          <w:szCs w:val="22"/>
        </w:rPr>
        <w:t xml:space="preserve">-Kunčice, </w:t>
      </w:r>
      <w:proofErr w:type="spellStart"/>
      <w:r w:rsidR="00422A97" w:rsidRPr="00422A97">
        <w:rPr>
          <w:rFonts w:ascii="Arial Narrow" w:hAnsi="Arial Narrow"/>
          <w:bCs/>
          <w:sz w:val="22"/>
          <w:szCs w:val="22"/>
        </w:rPr>
        <w:t>Jeseninova</w:t>
      </w:r>
      <w:proofErr w:type="spellEnd"/>
      <w:r w:rsidR="00422A97" w:rsidRPr="00422A97">
        <w:rPr>
          <w:rFonts w:ascii="Arial Narrow" w:hAnsi="Arial Narrow"/>
          <w:bCs/>
          <w:sz w:val="22"/>
          <w:szCs w:val="22"/>
        </w:rPr>
        <w:t xml:space="preserve"> 4</w:t>
      </w:r>
    </w:p>
    <w:p w:rsidR="004E59C7" w:rsidRPr="00422A97" w:rsidRDefault="004E59C7" w:rsidP="004E59C7">
      <w:pPr>
        <w:tabs>
          <w:tab w:val="left" w:pos="2100"/>
          <w:tab w:val="left" w:pos="2835"/>
        </w:tabs>
        <w:jc w:val="both"/>
        <w:rPr>
          <w:rFonts w:ascii="Arial Narrow" w:hAnsi="Arial Narrow" w:cs="Arial"/>
          <w:sz w:val="22"/>
          <w:szCs w:val="22"/>
        </w:rPr>
      </w:pPr>
      <w:r w:rsidRPr="00422A97">
        <w:rPr>
          <w:rFonts w:ascii="Arial Narrow" w:hAnsi="Arial Narrow" w:cs="Arial"/>
          <w:sz w:val="22"/>
          <w:szCs w:val="22"/>
        </w:rPr>
        <w:tab/>
      </w:r>
      <w:r w:rsidRPr="00422A97">
        <w:rPr>
          <w:rFonts w:ascii="Arial Narrow" w:hAnsi="Arial Narrow" w:cs="Arial"/>
          <w:sz w:val="22"/>
          <w:szCs w:val="22"/>
        </w:rPr>
        <w:tab/>
      </w:r>
      <w:proofErr w:type="spellStart"/>
      <w:r w:rsidR="00422A97" w:rsidRPr="00422A97">
        <w:rPr>
          <w:rFonts w:ascii="Arial Narrow" w:hAnsi="Arial Narrow"/>
          <w:sz w:val="22"/>
          <w:szCs w:val="22"/>
        </w:rPr>
        <w:t>Ostrava</w:t>
      </w:r>
      <w:proofErr w:type="spellEnd"/>
      <w:r w:rsidR="00420D3E">
        <w:rPr>
          <w:rFonts w:ascii="Arial Narrow" w:hAnsi="Arial Narrow"/>
          <w:sz w:val="22"/>
          <w:szCs w:val="22"/>
        </w:rPr>
        <w:t>-</w:t>
      </w:r>
      <w:r w:rsidR="00422A97" w:rsidRPr="00422A97">
        <w:rPr>
          <w:rFonts w:ascii="Arial Narrow" w:hAnsi="Arial Narrow"/>
          <w:sz w:val="22"/>
          <w:szCs w:val="22"/>
        </w:rPr>
        <w:t>Kunčice,</w:t>
      </w:r>
      <w:r w:rsidR="00420D3E">
        <w:rPr>
          <w:rFonts w:ascii="Arial Narrow" w:hAnsi="Arial Narrow"/>
          <w:sz w:val="22"/>
          <w:szCs w:val="22"/>
        </w:rPr>
        <w:t xml:space="preserve"> </w:t>
      </w:r>
      <w:proofErr w:type="spellStart"/>
      <w:r w:rsidR="00422A97" w:rsidRPr="00422A97">
        <w:rPr>
          <w:rFonts w:ascii="Arial Narrow" w:hAnsi="Arial Narrow"/>
          <w:sz w:val="22"/>
          <w:szCs w:val="22"/>
        </w:rPr>
        <w:t>Jeseninova</w:t>
      </w:r>
      <w:proofErr w:type="spellEnd"/>
      <w:r w:rsidR="00422A97" w:rsidRPr="00422A97">
        <w:rPr>
          <w:rFonts w:ascii="Arial Narrow" w:hAnsi="Arial Narrow"/>
          <w:sz w:val="22"/>
          <w:szCs w:val="22"/>
        </w:rPr>
        <w:t xml:space="preserve"> 31/4</w:t>
      </w:r>
    </w:p>
    <w:p w:rsidR="004E59C7" w:rsidRPr="00422A97" w:rsidRDefault="004E59C7" w:rsidP="004E59C7">
      <w:pPr>
        <w:tabs>
          <w:tab w:val="left" w:pos="2835"/>
        </w:tabs>
        <w:jc w:val="both"/>
        <w:rPr>
          <w:rFonts w:ascii="Arial Narrow" w:hAnsi="Arial Narrow" w:cs="Arial"/>
          <w:sz w:val="22"/>
          <w:szCs w:val="22"/>
        </w:rPr>
      </w:pPr>
      <w:r w:rsidRPr="00422A97">
        <w:rPr>
          <w:rFonts w:ascii="Arial Narrow" w:hAnsi="Arial Narrow" w:cs="Arial"/>
          <w:sz w:val="22"/>
          <w:szCs w:val="22"/>
        </w:rPr>
        <w:tab/>
        <w:t xml:space="preserve">IČ: </w:t>
      </w:r>
      <w:r w:rsidR="00422A97" w:rsidRPr="00422A97">
        <w:rPr>
          <w:rFonts w:ascii="Arial Narrow" w:hAnsi="Arial Narrow"/>
          <w:sz w:val="22"/>
          <w:szCs w:val="22"/>
        </w:rPr>
        <w:t>750</w:t>
      </w:r>
      <w:r w:rsidR="00422A97">
        <w:rPr>
          <w:rFonts w:ascii="Arial Narrow" w:hAnsi="Arial Narrow"/>
          <w:sz w:val="22"/>
          <w:szCs w:val="22"/>
        </w:rPr>
        <w:t xml:space="preserve"> </w:t>
      </w:r>
      <w:r w:rsidR="00422A97" w:rsidRPr="00422A97">
        <w:rPr>
          <w:rFonts w:ascii="Arial Narrow" w:hAnsi="Arial Narrow"/>
          <w:sz w:val="22"/>
          <w:szCs w:val="22"/>
        </w:rPr>
        <w:t>96</w:t>
      </w:r>
      <w:r w:rsidR="00422A97">
        <w:rPr>
          <w:rFonts w:ascii="Arial Narrow" w:hAnsi="Arial Narrow"/>
          <w:sz w:val="22"/>
          <w:szCs w:val="22"/>
        </w:rPr>
        <w:t xml:space="preserve"> </w:t>
      </w:r>
      <w:r w:rsidR="00422A97" w:rsidRPr="00422A97">
        <w:rPr>
          <w:rFonts w:ascii="Arial Narrow" w:hAnsi="Arial Narrow"/>
          <w:sz w:val="22"/>
          <w:szCs w:val="22"/>
        </w:rPr>
        <w:t>382</w:t>
      </w:r>
    </w:p>
    <w:p w:rsidR="004E59C7" w:rsidRDefault="004E59C7" w:rsidP="004E59C7">
      <w:pPr>
        <w:tabs>
          <w:tab w:val="left" w:pos="2835"/>
        </w:tabs>
        <w:jc w:val="both"/>
        <w:rPr>
          <w:rFonts w:ascii="Arial Narrow" w:hAnsi="Arial Narrow" w:cs="Arial"/>
          <w:sz w:val="22"/>
          <w:szCs w:val="22"/>
        </w:rPr>
      </w:pPr>
    </w:p>
    <w:p w:rsidR="004E59C7" w:rsidRDefault="004E59C7" w:rsidP="004E59C7">
      <w:pPr>
        <w:tabs>
          <w:tab w:val="left" w:pos="2835"/>
        </w:tabs>
        <w:jc w:val="both"/>
        <w:rPr>
          <w:rFonts w:ascii="Arial Narrow" w:hAnsi="Arial Narrow" w:cs="Arial"/>
          <w:sz w:val="22"/>
          <w:szCs w:val="22"/>
        </w:rPr>
      </w:pPr>
      <w:r>
        <w:rPr>
          <w:rFonts w:ascii="Arial Narrow" w:hAnsi="Arial Narrow" w:cs="Arial"/>
          <w:b/>
          <w:sz w:val="22"/>
          <w:szCs w:val="22"/>
        </w:rPr>
        <w:t>Pověřená osoba:</w:t>
      </w:r>
      <w:r>
        <w:rPr>
          <w:rFonts w:ascii="Arial Narrow" w:hAnsi="Arial Narrow" w:cs="Arial"/>
          <w:sz w:val="22"/>
          <w:szCs w:val="22"/>
        </w:rPr>
        <w:tab/>
      </w:r>
      <w:proofErr w:type="gramStart"/>
      <w:r>
        <w:rPr>
          <w:rFonts w:ascii="Arial Narrow" w:hAnsi="Arial Narrow" w:cs="Arial"/>
          <w:sz w:val="22"/>
          <w:szCs w:val="22"/>
        </w:rPr>
        <w:t>RECTE.CZ</w:t>
      </w:r>
      <w:proofErr w:type="gramEnd"/>
      <w:r>
        <w:rPr>
          <w:rFonts w:ascii="Arial Narrow" w:hAnsi="Arial Narrow" w:cs="Arial"/>
          <w:sz w:val="22"/>
          <w:szCs w:val="22"/>
        </w:rPr>
        <w:t>, s.r.o.</w:t>
      </w:r>
    </w:p>
    <w:p w:rsidR="004E59C7" w:rsidRDefault="004E59C7" w:rsidP="004E59C7">
      <w:pPr>
        <w:tabs>
          <w:tab w:val="left" w:pos="2835"/>
        </w:tabs>
        <w:jc w:val="both"/>
        <w:rPr>
          <w:rFonts w:ascii="Arial Narrow" w:hAnsi="Arial Narrow" w:cs="Arial"/>
          <w:sz w:val="22"/>
          <w:szCs w:val="22"/>
        </w:rPr>
      </w:pPr>
      <w:r>
        <w:rPr>
          <w:rFonts w:ascii="Arial Narrow" w:hAnsi="Arial Narrow" w:cs="Arial"/>
          <w:sz w:val="22"/>
          <w:szCs w:val="22"/>
        </w:rPr>
        <w:tab/>
        <w:t>Matiční 730/3, 702 00 Ostrava Moravská Ostrava</w:t>
      </w:r>
    </w:p>
    <w:p w:rsidR="004E59C7" w:rsidRDefault="004E59C7" w:rsidP="004E59C7">
      <w:pPr>
        <w:tabs>
          <w:tab w:val="left" w:pos="2835"/>
        </w:tabs>
        <w:jc w:val="both"/>
        <w:rPr>
          <w:rFonts w:ascii="Arial Narrow" w:hAnsi="Arial Narrow" w:cs="Arial"/>
          <w:sz w:val="22"/>
          <w:szCs w:val="22"/>
        </w:rPr>
      </w:pPr>
      <w:r>
        <w:rPr>
          <w:rFonts w:ascii="Arial Narrow" w:hAnsi="Arial Narrow" w:cs="Arial"/>
          <w:sz w:val="22"/>
          <w:szCs w:val="22"/>
        </w:rPr>
        <w:tab/>
        <w:t>IČ 619 72 690</w:t>
      </w:r>
    </w:p>
    <w:p w:rsidR="004E59C7" w:rsidRDefault="004E59C7" w:rsidP="004E59C7">
      <w:pPr>
        <w:tabs>
          <w:tab w:val="left" w:pos="2835"/>
        </w:tabs>
        <w:jc w:val="both"/>
        <w:rPr>
          <w:rFonts w:ascii="Arial Narrow" w:hAnsi="Arial Narrow" w:cs="Arial"/>
          <w:sz w:val="22"/>
          <w:szCs w:val="22"/>
        </w:rPr>
      </w:pPr>
    </w:p>
    <w:p w:rsidR="004E59C7" w:rsidRDefault="004E59C7" w:rsidP="004E59C7">
      <w:pPr>
        <w:tabs>
          <w:tab w:val="left" w:pos="2835"/>
        </w:tabs>
        <w:ind w:left="2832" w:hanging="2832"/>
        <w:jc w:val="both"/>
        <w:rPr>
          <w:rFonts w:ascii="Arial Narrow" w:hAnsi="Arial Narrow" w:cs="Arial Narrow"/>
          <w:sz w:val="22"/>
          <w:szCs w:val="22"/>
        </w:rPr>
      </w:pPr>
      <w:r>
        <w:rPr>
          <w:rFonts w:ascii="Arial Narrow" w:hAnsi="Arial Narrow" w:cs="Arial"/>
          <w:b/>
          <w:sz w:val="22"/>
          <w:szCs w:val="22"/>
        </w:rPr>
        <w:t xml:space="preserve">Název veřejné zakázky: </w:t>
      </w:r>
      <w:r>
        <w:rPr>
          <w:rFonts w:ascii="Arial Narrow" w:hAnsi="Arial Narrow" w:cs="Arial"/>
          <w:b/>
          <w:sz w:val="22"/>
          <w:szCs w:val="22"/>
        </w:rPr>
        <w:tab/>
      </w:r>
      <w:r w:rsidRPr="00422A97">
        <w:rPr>
          <w:rFonts w:ascii="Arial Narrow" w:hAnsi="Arial Narrow" w:cs="Arial"/>
          <w:sz w:val="22"/>
          <w:szCs w:val="22"/>
        </w:rPr>
        <w:tab/>
      </w:r>
      <w:r w:rsidR="00422A97" w:rsidRPr="00422A97">
        <w:rPr>
          <w:rFonts w:ascii="Arial Narrow" w:hAnsi="Arial Narrow" w:cs="Arial"/>
          <w:sz w:val="22"/>
          <w:szCs w:val="22"/>
        </w:rPr>
        <w:t xml:space="preserve">DDŠ a ZŠ Ostrava Kunčice – Dostavba - </w:t>
      </w:r>
      <w:r w:rsidRPr="00422A97">
        <w:rPr>
          <w:rFonts w:ascii="Arial Narrow" w:hAnsi="Arial Narrow"/>
          <w:sz w:val="22"/>
          <w:szCs w:val="22"/>
        </w:rPr>
        <w:t xml:space="preserve">Vybavení </w:t>
      </w:r>
      <w:r w:rsidR="00422A97" w:rsidRPr="00422A97">
        <w:rPr>
          <w:rFonts w:ascii="Arial Narrow" w:hAnsi="Arial Narrow"/>
          <w:sz w:val="22"/>
          <w:szCs w:val="22"/>
        </w:rPr>
        <w:t xml:space="preserve">interiéru Dostavby nábytkem a el. </w:t>
      </w:r>
      <w:proofErr w:type="gramStart"/>
      <w:r w:rsidR="00422A97" w:rsidRPr="00422A97">
        <w:rPr>
          <w:rFonts w:ascii="Arial Narrow" w:hAnsi="Arial Narrow"/>
          <w:sz w:val="22"/>
          <w:szCs w:val="22"/>
        </w:rPr>
        <w:t>spotřebiči</w:t>
      </w:r>
      <w:proofErr w:type="gramEnd"/>
      <w:r>
        <w:rPr>
          <w:rFonts w:ascii="Arial Narrow" w:hAnsi="Arial Narrow" w:cs="Arial Narrow"/>
          <w:sz w:val="22"/>
          <w:szCs w:val="22"/>
        </w:rPr>
        <w:t xml:space="preserve"> </w:t>
      </w:r>
    </w:p>
    <w:p w:rsidR="004E59C7" w:rsidRDefault="00422A97" w:rsidP="004E59C7">
      <w:pPr>
        <w:tabs>
          <w:tab w:val="left" w:pos="490"/>
        </w:tabs>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veřejná zakázka malého rozsahu na dodávky</w:t>
      </w:r>
    </w:p>
    <w:p w:rsidR="004E59C7" w:rsidRDefault="004E59C7" w:rsidP="004E59C7">
      <w:pPr>
        <w:tabs>
          <w:tab w:val="left" w:pos="2835"/>
        </w:tabs>
        <w:jc w:val="both"/>
        <w:rPr>
          <w:rFonts w:ascii="Arial Narrow" w:hAnsi="Arial Narrow" w:cs="Arial"/>
          <w:b/>
          <w:sz w:val="22"/>
          <w:szCs w:val="22"/>
        </w:rPr>
      </w:pPr>
      <w:r>
        <w:rPr>
          <w:rFonts w:ascii="Arial Narrow" w:hAnsi="Arial Narrow" w:cs="Arial"/>
          <w:sz w:val="22"/>
          <w:szCs w:val="22"/>
        </w:rPr>
        <w:tab/>
      </w:r>
    </w:p>
    <w:p w:rsidR="004E59C7" w:rsidRDefault="004E59C7" w:rsidP="004E59C7">
      <w:pPr>
        <w:rPr>
          <w:rFonts w:ascii="Arial Narrow" w:hAnsi="Arial Narrow" w:cs="Arial"/>
          <w:sz w:val="22"/>
          <w:szCs w:val="22"/>
        </w:rPr>
      </w:pPr>
    </w:p>
    <w:p w:rsidR="004E59C7" w:rsidRDefault="004E59C7" w:rsidP="004E59C7">
      <w:pPr>
        <w:jc w:val="center"/>
        <w:rPr>
          <w:rFonts w:ascii="Arial Narrow" w:hAnsi="Arial Narrow" w:cs="Arial"/>
          <w:sz w:val="22"/>
          <w:szCs w:val="22"/>
        </w:rPr>
      </w:pPr>
    </w:p>
    <w:p w:rsidR="00532802" w:rsidRDefault="00532802" w:rsidP="004E59C7">
      <w:pPr>
        <w:jc w:val="center"/>
        <w:rPr>
          <w:rFonts w:ascii="Arial Narrow" w:hAnsi="Arial Narrow" w:cs="Arial"/>
          <w:sz w:val="22"/>
          <w:szCs w:val="22"/>
        </w:rPr>
      </w:pPr>
    </w:p>
    <w:p w:rsidR="004E59C7" w:rsidRDefault="004E59C7" w:rsidP="004E59C7">
      <w:pPr>
        <w:jc w:val="center"/>
        <w:rPr>
          <w:rFonts w:ascii="Arial Narrow" w:hAnsi="Arial Narrow" w:cs="Arial"/>
          <w:sz w:val="22"/>
          <w:szCs w:val="22"/>
        </w:rPr>
      </w:pPr>
    </w:p>
    <w:p w:rsidR="004E59C7" w:rsidRDefault="00F117B7" w:rsidP="004E59C7">
      <w:pPr>
        <w:jc w:val="center"/>
        <w:rPr>
          <w:rFonts w:ascii="Arial Narrow" w:hAnsi="Arial Narrow" w:cs="Arial"/>
          <w:sz w:val="22"/>
          <w:szCs w:val="22"/>
        </w:rPr>
      </w:pPr>
      <w:r w:rsidRPr="00F117B7">
        <w:pict>
          <v:rect id="_x0000_s1033" style="position:absolute;left:0;text-align:left;margin-left:5pt;margin-top:6.7pt;width:445pt;height:57.8pt;z-index:251657216" fillcolor="navy" strokecolor="navy" strokeweight=".5pt">
            <v:textbox>
              <w:txbxContent>
                <w:p w:rsidR="001A1EA1" w:rsidRDefault="001A1EA1" w:rsidP="004E59C7">
                  <w:pPr>
                    <w:jc w:val="center"/>
                    <w:rPr>
                      <w:rFonts w:ascii="Arial Narrow" w:hAnsi="Arial Narrow" w:cs="Arial"/>
                      <w:b/>
                      <w:color w:val="FFFFFF"/>
                      <w:sz w:val="10"/>
                      <w:szCs w:val="10"/>
                    </w:rPr>
                  </w:pPr>
                </w:p>
                <w:p w:rsidR="001A1EA1" w:rsidRDefault="001A1EA1" w:rsidP="004E59C7">
                  <w:pPr>
                    <w:jc w:val="center"/>
                    <w:rPr>
                      <w:rFonts w:ascii="Arial Narrow" w:hAnsi="Arial Narrow" w:cs="Arial"/>
                      <w:b/>
                      <w:color w:val="FFFFFF"/>
                      <w:sz w:val="72"/>
                      <w:szCs w:val="72"/>
                    </w:rPr>
                  </w:pPr>
                  <w:r>
                    <w:rPr>
                      <w:rFonts w:ascii="Arial Narrow" w:hAnsi="Arial Narrow" w:cs="Arial"/>
                      <w:b/>
                      <w:color w:val="FFFFFF"/>
                      <w:sz w:val="72"/>
                      <w:szCs w:val="72"/>
                    </w:rPr>
                    <w:t>ZADÁVACÍ PODMÍNKY</w:t>
                  </w:r>
                </w:p>
              </w:txbxContent>
            </v:textbox>
          </v:rect>
        </w:pict>
      </w:r>
    </w:p>
    <w:p w:rsidR="004E59C7" w:rsidRDefault="004E59C7" w:rsidP="004E59C7">
      <w:pPr>
        <w:jc w:val="center"/>
        <w:rPr>
          <w:rFonts w:ascii="Arial Narrow" w:hAnsi="Arial Narrow" w:cs="Arial"/>
          <w:sz w:val="22"/>
          <w:szCs w:val="22"/>
        </w:rPr>
      </w:pPr>
    </w:p>
    <w:p w:rsidR="004E59C7" w:rsidRDefault="004E59C7" w:rsidP="004E59C7">
      <w:pPr>
        <w:jc w:val="center"/>
        <w:rPr>
          <w:rFonts w:ascii="Arial Narrow" w:hAnsi="Arial Narrow" w:cs="Arial"/>
          <w:sz w:val="22"/>
          <w:szCs w:val="22"/>
        </w:rPr>
      </w:pPr>
    </w:p>
    <w:p w:rsidR="004E59C7" w:rsidRDefault="004E59C7" w:rsidP="004E59C7">
      <w:pPr>
        <w:jc w:val="center"/>
        <w:rPr>
          <w:rFonts w:ascii="Arial Narrow" w:hAnsi="Arial Narrow" w:cs="Arial"/>
          <w:sz w:val="22"/>
          <w:szCs w:val="22"/>
        </w:rPr>
      </w:pPr>
    </w:p>
    <w:p w:rsidR="004E59C7" w:rsidRDefault="004E59C7" w:rsidP="004E59C7">
      <w:pPr>
        <w:jc w:val="center"/>
        <w:rPr>
          <w:rFonts w:ascii="Arial Narrow" w:hAnsi="Arial Narrow" w:cs="Arial"/>
          <w:sz w:val="22"/>
          <w:szCs w:val="22"/>
        </w:rPr>
      </w:pPr>
    </w:p>
    <w:p w:rsidR="004E59C7" w:rsidRDefault="004E59C7" w:rsidP="004E59C7">
      <w:pPr>
        <w:jc w:val="center"/>
        <w:rPr>
          <w:rFonts w:ascii="Arial Narrow" w:hAnsi="Arial Narrow" w:cs="Arial"/>
          <w:sz w:val="22"/>
          <w:szCs w:val="22"/>
        </w:rPr>
      </w:pPr>
    </w:p>
    <w:p w:rsidR="004E59C7" w:rsidRDefault="004E59C7" w:rsidP="004E59C7">
      <w:pPr>
        <w:jc w:val="center"/>
        <w:rPr>
          <w:rFonts w:ascii="Arial Narrow" w:hAnsi="Arial Narrow" w:cs="Arial"/>
          <w:sz w:val="22"/>
          <w:szCs w:val="22"/>
        </w:rPr>
      </w:pPr>
    </w:p>
    <w:p w:rsidR="00532802" w:rsidRDefault="00532802" w:rsidP="004E59C7">
      <w:pPr>
        <w:jc w:val="center"/>
        <w:rPr>
          <w:rFonts w:ascii="Arial Narrow" w:hAnsi="Arial Narrow" w:cs="Arial"/>
          <w:sz w:val="22"/>
          <w:szCs w:val="22"/>
        </w:rPr>
      </w:pPr>
    </w:p>
    <w:p w:rsidR="00532802" w:rsidRDefault="00532802" w:rsidP="004E59C7">
      <w:pPr>
        <w:jc w:val="center"/>
        <w:rPr>
          <w:rFonts w:ascii="Arial Narrow" w:hAnsi="Arial Narrow" w:cs="Arial"/>
          <w:sz w:val="22"/>
          <w:szCs w:val="22"/>
        </w:rPr>
      </w:pPr>
    </w:p>
    <w:p w:rsidR="00532802" w:rsidRDefault="00532802" w:rsidP="004E59C7">
      <w:pPr>
        <w:jc w:val="center"/>
        <w:rPr>
          <w:rFonts w:ascii="Arial Narrow" w:hAnsi="Arial Narrow" w:cs="Arial"/>
          <w:sz w:val="22"/>
          <w:szCs w:val="22"/>
        </w:rPr>
      </w:pPr>
    </w:p>
    <w:p w:rsidR="00532802" w:rsidRDefault="00532802" w:rsidP="004E59C7">
      <w:pPr>
        <w:jc w:val="center"/>
        <w:rPr>
          <w:rFonts w:ascii="Arial Narrow" w:hAnsi="Arial Narrow" w:cs="Arial"/>
          <w:sz w:val="22"/>
          <w:szCs w:val="22"/>
        </w:rPr>
      </w:pPr>
    </w:p>
    <w:p w:rsidR="00532802" w:rsidRDefault="00532802" w:rsidP="004E59C7">
      <w:pPr>
        <w:jc w:val="center"/>
        <w:rPr>
          <w:rFonts w:ascii="Arial Narrow" w:hAnsi="Arial Narrow" w:cs="Arial"/>
          <w:sz w:val="22"/>
          <w:szCs w:val="22"/>
        </w:rPr>
      </w:pPr>
    </w:p>
    <w:p w:rsidR="00532802" w:rsidRDefault="00532802" w:rsidP="004E59C7">
      <w:pPr>
        <w:jc w:val="center"/>
        <w:rPr>
          <w:rFonts w:ascii="Arial Narrow" w:hAnsi="Arial Narrow" w:cs="Arial"/>
          <w:sz w:val="22"/>
          <w:szCs w:val="22"/>
        </w:rPr>
      </w:pPr>
    </w:p>
    <w:p w:rsidR="00532802" w:rsidRDefault="00532802" w:rsidP="004E59C7">
      <w:pPr>
        <w:jc w:val="center"/>
        <w:rPr>
          <w:rFonts w:ascii="Arial Narrow" w:hAnsi="Arial Narrow" w:cs="Arial"/>
          <w:sz w:val="22"/>
          <w:szCs w:val="22"/>
        </w:rPr>
      </w:pPr>
    </w:p>
    <w:p w:rsidR="00532802" w:rsidRDefault="00532802" w:rsidP="004E59C7">
      <w:pPr>
        <w:jc w:val="center"/>
        <w:rPr>
          <w:rFonts w:ascii="Arial Narrow" w:hAnsi="Arial Narrow" w:cs="Arial"/>
          <w:sz w:val="22"/>
          <w:szCs w:val="22"/>
        </w:rPr>
      </w:pPr>
    </w:p>
    <w:p w:rsidR="00532802" w:rsidRDefault="00532802" w:rsidP="004E59C7">
      <w:pPr>
        <w:jc w:val="center"/>
        <w:rPr>
          <w:rFonts w:ascii="Arial Narrow" w:hAnsi="Arial Narrow" w:cs="Arial"/>
          <w:sz w:val="22"/>
          <w:szCs w:val="22"/>
        </w:rPr>
      </w:pPr>
    </w:p>
    <w:p w:rsidR="00532802" w:rsidRDefault="00532802" w:rsidP="004E59C7">
      <w:pPr>
        <w:jc w:val="center"/>
        <w:rPr>
          <w:rFonts w:ascii="Arial Narrow" w:hAnsi="Arial Narrow" w:cs="Arial"/>
          <w:sz w:val="22"/>
          <w:szCs w:val="22"/>
        </w:rPr>
      </w:pPr>
    </w:p>
    <w:p w:rsidR="004E59C7" w:rsidRDefault="004E59C7" w:rsidP="004E59C7">
      <w:pPr>
        <w:jc w:val="center"/>
        <w:rPr>
          <w:rFonts w:ascii="Arial Narrow" w:hAnsi="Arial Narrow" w:cs="Arial"/>
          <w:sz w:val="22"/>
          <w:szCs w:val="22"/>
        </w:rPr>
      </w:pPr>
    </w:p>
    <w:p w:rsidR="004E59C7" w:rsidRDefault="004E59C7" w:rsidP="004E59C7">
      <w:pPr>
        <w:jc w:val="center"/>
        <w:rPr>
          <w:rFonts w:ascii="Arial Narrow" w:hAnsi="Arial Narrow" w:cs="Arial"/>
          <w:sz w:val="22"/>
          <w:szCs w:val="22"/>
        </w:rPr>
      </w:pPr>
    </w:p>
    <w:p w:rsidR="004E59C7" w:rsidRDefault="004E59C7" w:rsidP="004E59C7">
      <w:pPr>
        <w:jc w:val="center"/>
        <w:rPr>
          <w:rFonts w:ascii="Arial Narrow" w:hAnsi="Arial Narrow" w:cs="Arial"/>
          <w:sz w:val="22"/>
          <w:szCs w:val="22"/>
        </w:rPr>
      </w:pPr>
    </w:p>
    <w:p w:rsidR="004E59C7" w:rsidRDefault="004E59C7" w:rsidP="004E59C7">
      <w:pPr>
        <w:jc w:val="both"/>
        <w:rPr>
          <w:rFonts w:ascii="Arial Narrow" w:hAnsi="Arial Narrow" w:cs="Arial"/>
          <w:b/>
          <w:sz w:val="22"/>
          <w:szCs w:val="22"/>
        </w:rPr>
      </w:pPr>
      <w:r>
        <w:rPr>
          <w:rFonts w:ascii="Arial Narrow" w:hAnsi="Arial Narrow" w:cs="Arial"/>
          <w:b/>
          <w:sz w:val="22"/>
          <w:szCs w:val="22"/>
        </w:rPr>
        <w:t>Obsah zadávacích podmínek:</w:t>
      </w:r>
    </w:p>
    <w:p w:rsidR="004E59C7" w:rsidRDefault="004E59C7" w:rsidP="004E59C7">
      <w:pPr>
        <w:tabs>
          <w:tab w:val="right" w:leader="dot" w:pos="8900"/>
        </w:tabs>
        <w:ind w:firstLine="3700"/>
        <w:jc w:val="both"/>
        <w:rPr>
          <w:rFonts w:ascii="Arial Narrow" w:hAnsi="Arial Narrow" w:cs="Arial"/>
          <w:sz w:val="22"/>
          <w:szCs w:val="22"/>
        </w:rPr>
      </w:pPr>
    </w:p>
    <w:p w:rsidR="004E59C7" w:rsidRDefault="004E59C7" w:rsidP="004E59C7">
      <w:pPr>
        <w:tabs>
          <w:tab w:val="right" w:leader="dot" w:pos="8900"/>
        </w:tabs>
        <w:ind w:firstLine="3700"/>
        <w:jc w:val="both"/>
        <w:rPr>
          <w:rFonts w:ascii="Arial Narrow" w:hAnsi="Arial Narrow" w:cs="Arial"/>
          <w:sz w:val="22"/>
          <w:szCs w:val="22"/>
        </w:rPr>
      </w:pPr>
    </w:p>
    <w:p w:rsidR="004E59C7" w:rsidRDefault="004E59C7" w:rsidP="004E59C7">
      <w:pPr>
        <w:tabs>
          <w:tab w:val="right" w:leader="dot" w:pos="8900"/>
        </w:tabs>
        <w:spacing w:line="300" w:lineRule="atLeast"/>
        <w:ind w:firstLine="3703"/>
        <w:jc w:val="both"/>
        <w:rPr>
          <w:rFonts w:ascii="Arial Narrow" w:hAnsi="Arial Narrow" w:cs="Arial"/>
          <w:sz w:val="22"/>
          <w:szCs w:val="22"/>
        </w:rPr>
      </w:pPr>
      <w:r>
        <w:rPr>
          <w:rFonts w:ascii="Arial Narrow" w:hAnsi="Arial Narrow" w:cs="Arial"/>
          <w:sz w:val="22"/>
          <w:szCs w:val="22"/>
        </w:rPr>
        <w:t>Oddíl 1</w:t>
      </w:r>
      <w:r>
        <w:rPr>
          <w:rFonts w:ascii="Arial Narrow" w:hAnsi="Arial Narrow" w:cs="Arial Narrow"/>
          <w:sz w:val="22"/>
          <w:szCs w:val="22"/>
        </w:rPr>
        <w:t xml:space="preserve"> – Úvodní ustanovení</w:t>
      </w:r>
      <w:r>
        <w:rPr>
          <w:rFonts w:ascii="Arial Narrow" w:hAnsi="Arial Narrow" w:cs="Arial"/>
          <w:sz w:val="22"/>
          <w:szCs w:val="22"/>
        </w:rPr>
        <w:tab/>
        <w:t>2</w:t>
      </w:r>
    </w:p>
    <w:p w:rsidR="004E59C7" w:rsidRDefault="004E59C7" w:rsidP="004E59C7">
      <w:pPr>
        <w:tabs>
          <w:tab w:val="right" w:leader="dot" w:pos="8900"/>
        </w:tabs>
        <w:spacing w:line="300" w:lineRule="atLeast"/>
        <w:ind w:firstLine="3703"/>
        <w:jc w:val="both"/>
        <w:rPr>
          <w:rFonts w:ascii="Arial Narrow" w:hAnsi="Arial Narrow" w:cs="Arial"/>
          <w:sz w:val="22"/>
          <w:szCs w:val="22"/>
        </w:rPr>
      </w:pPr>
      <w:r>
        <w:rPr>
          <w:rFonts w:ascii="Arial Narrow" w:hAnsi="Arial Narrow" w:cs="Arial"/>
          <w:sz w:val="22"/>
          <w:szCs w:val="22"/>
        </w:rPr>
        <w:t xml:space="preserve">Oddíl 2 - </w:t>
      </w:r>
      <w:r>
        <w:rPr>
          <w:rFonts w:ascii="Arial Narrow" w:hAnsi="Arial Narrow" w:cs="Arial Narrow"/>
          <w:sz w:val="22"/>
          <w:szCs w:val="22"/>
        </w:rPr>
        <w:t>Kvalifikační dokumentace</w:t>
      </w:r>
      <w:r>
        <w:rPr>
          <w:rFonts w:ascii="Arial Narrow" w:hAnsi="Arial Narrow" w:cs="Arial"/>
          <w:sz w:val="22"/>
          <w:szCs w:val="22"/>
        </w:rPr>
        <w:tab/>
        <w:t>3</w:t>
      </w:r>
    </w:p>
    <w:p w:rsidR="004E59C7" w:rsidRDefault="003752FD" w:rsidP="004E59C7">
      <w:pPr>
        <w:tabs>
          <w:tab w:val="right" w:leader="dot" w:pos="8900"/>
        </w:tabs>
        <w:spacing w:line="300" w:lineRule="atLeast"/>
        <w:ind w:firstLine="3703"/>
        <w:jc w:val="both"/>
        <w:rPr>
          <w:rFonts w:ascii="Arial Narrow" w:hAnsi="Arial Narrow" w:cs="Arial"/>
          <w:sz w:val="22"/>
          <w:szCs w:val="22"/>
        </w:rPr>
      </w:pPr>
      <w:r>
        <w:rPr>
          <w:rFonts w:ascii="Arial Narrow" w:hAnsi="Arial Narrow" w:cs="Arial"/>
          <w:sz w:val="22"/>
          <w:szCs w:val="22"/>
        </w:rPr>
        <w:t>Oddíl 3 - Zadávací dokumentace</w:t>
      </w:r>
      <w:r>
        <w:rPr>
          <w:rFonts w:ascii="Arial Narrow" w:hAnsi="Arial Narrow" w:cs="Arial"/>
          <w:sz w:val="22"/>
          <w:szCs w:val="22"/>
        </w:rPr>
        <w:tab/>
        <w:t>4</w:t>
      </w:r>
    </w:p>
    <w:p w:rsidR="004E59C7" w:rsidRDefault="004E59C7" w:rsidP="004E59C7">
      <w:pPr>
        <w:tabs>
          <w:tab w:val="right" w:leader="dot" w:pos="8900"/>
        </w:tabs>
        <w:spacing w:line="300" w:lineRule="atLeast"/>
        <w:ind w:firstLine="3703"/>
        <w:jc w:val="both"/>
        <w:rPr>
          <w:rFonts w:ascii="Arial Narrow" w:hAnsi="Arial Narrow" w:cs="Arial"/>
          <w:sz w:val="22"/>
          <w:szCs w:val="22"/>
        </w:rPr>
      </w:pPr>
      <w:r>
        <w:rPr>
          <w:rFonts w:ascii="Arial Narrow" w:hAnsi="Arial Narrow" w:cs="Arial"/>
          <w:sz w:val="22"/>
          <w:szCs w:val="22"/>
        </w:rPr>
        <w:t xml:space="preserve">Oddíl 4 - </w:t>
      </w:r>
      <w:r>
        <w:rPr>
          <w:rFonts w:ascii="Arial Narrow" w:hAnsi="Arial Narrow" w:cs="Arial Narrow"/>
          <w:sz w:val="22"/>
          <w:szCs w:val="22"/>
        </w:rPr>
        <w:t>Obchodní podmínky zadavatele</w:t>
      </w:r>
      <w:r w:rsidR="00DA3272">
        <w:rPr>
          <w:rFonts w:ascii="Arial Narrow" w:hAnsi="Arial Narrow" w:cs="Arial"/>
          <w:sz w:val="22"/>
          <w:szCs w:val="22"/>
        </w:rPr>
        <w:tab/>
        <w:t>8</w:t>
      </w:r>
    </w:p>
    <w:p w:rsidR="004E59C7" w:rsidRDefault="004E59C7" w:rsidP="004E59C7">
      <w:pPr>
        <w:rPr>
          <w:rFonts w:ascii="Arial Narrow" w:hAnsi="Arial Narrow" w:cs="Arial"/>
          <w:sz w:val="22"/>
          <w:szCs w:val="22"/>
        </w:rPr>
      </w:pPr>
    </w:p>
    <w:p w:rsidR="004E59C7" w:rsidRDefault="004E59C7" w:rsidP="004E59C7">
      <w:pPr>
        <w:rPr>
          <w:rFonts w:ascii="Arial Narrow" w:hAnsi="Arial Narrow" w:cs="Arial"/>
          <w:sz w:val="22"/>
          <w:szCs w:val="22"/>
        </w:rPr>
      </w:pPr>
    </w:p>
    <w:p w:rsidR="004E59C7" w:rsidRDefault="004E59C7" w:rsidP="004E59C7">
      <w:pPr>
        <w:rPr>
          <w:rFonts w:ascii="Arial Narrow" w:hAnsi="Arial Narrow" w:cs="Arial"/>
          <w:sz w:val="22"/>
          <w:szCs w:val="22"/>
        </w:rPr>
        <w:sectPr w:rsidR="004E59C7" w:rsidSect="00553476">
          <w:pgSz w:w="11906" w:h="16838"/>
          <w:pgMar w:top="1418" w:right="1418" w:bottom="1418" w:left="1418" w:header="709" w:footer="0" w:gutter="0"/>
          <w:pgBorders w:offsetFrom="page">
            <w:top w:val="single" w:sz="4" w:space="24" w:color="auto"/>
            <w:left w:val="single" w:sz="4" w:space="24" w:color="auto"/>
            <w:bottom w:val="single" w:sz="4" w:space="24" w:color="auto"/>
            <w:right w:val="single" w:sz="4" w:space="24" w:color="auto"/>
          </w:pgBorders>
          <w:cols w:space="708"/>
        </w:sectPr>
      </w:pPr>
    </w:p>
    <w:p w:rsidR="004E59C7" w:rsidRDefault="004E59C7" w:rsidP="004E59C7">
      <w:pPr>
        <w:jc w:val="center"/>
        <w:rPr>
          <w:rFonts w:ascii="Arial Narrow" w:hAnsi="Arial Narrow"/>
          <w:b/>
          <w:sz w:val="22"/>
          <w:szCs w:val="22"/>
        </w:rPr>
      </w:pPr>
      <w:r>
        <w:rPr>
          <w:rFonts w:ascii="Arial Narrow" w:hAnsi="Arial Narrow"/>
          <w:b/>
          <w:sz w:val="22"/>
          <w:szCs w:val="22"/>
        </w:rPr>
        <w:lastRenderedPageBreak/>
        <w:t>ODDÍL 1</w:t>
      </w:r>
    </w:p>
    <w:p w:rsidR="004E59C7" w:rsidRDefault="004E59C7" w:rsidP="004E59C7">
      <w:pPr>
        <w:jc w:val="center"/>
        <w:rPr>
          <w:rFonts w:ascii="Arial Narrow" w:hAnsi="Arial Narrow"/>
          <w:b/>
          <w:sz w:val="22"/>
          <w:szCs w:val="22"/>
        </w:rPr>
      </w:pPr>
      <w:r>
        <w:rPr>
          <w:rFonts w:ascii="Arial Narrow" w:hAnsi="Arial Narrow"/>
          <w:b/>
          <w:sz w:val="22"/>
          <w:szCs w:val="22"/>
        </w:rPr>
        <w:t>ÚVODNÍ USTANOVENÍ</w:t>
      </w:r>
    </w:p>
    <w:p w:rsidR="004E59C7" w:rsidRDefault="004E59C7" w:rsidP="004E59C7">
      <w:pPr>
        <w:jc w:val="center"/>
        <w:rPr>
          <w:rFonts w:ascii="Arial Narrow" w:hAnsi="Arial Narrow"/>
          <w:b/>
          <w:sz w:val="22"/>
          <w:szCs w:val="22"/>
        </w:rPr>
      </w:pPr>
    </w:p>
    <w:p w:rsidR="004E59C7" w:rsidRDefault="004E59C7" w:rsidP="004E59C7">
      <w:pPr>
        <w:jc w:val="center"/>
        <w:rPr>
          <w:rFonts w:ascii="Arial Narrow" w:hAnsi="Arial Narrow"/>
          <w:b/>
          <w:sz w:val="22"/>
          <w:szCs w:val="22"/>
        </w:rPr>
      </w:pPr>
    </w:p>
    <w:p w:rsidR="004E59C7" w:rsidRDefault="004E59C7" w:rsidP="004E59C7">
      <w:pPr>
        <w:jc w:val="center"/>
        <w:rPr>
          <w:rFonts w:ascii="Arial Narrow" w:hAnsi="Arial Narrow"/>
          <w:b/>
          <w:sz w:val="22"/>
          <w:szCs w:val="22"/>
        </w:rPr>
      </w:pPr>
      <w:r>
        <w:rPr>
          <w:rFonts w:ascii="Arial Narrow" w:hAnsi="Arial Narrow"/>
          <w:b/>
          <w:sz w:val="22"/>
          <w:szCs w:val="22"/>
        </w:rPr>
        <w:t>článek 1</w:t>
      </w:r>
    </w:p>
    <w:p w:rsidR="004E59C7" w:rsidRDefault="004E59C7" w:rsidP="004E59C7">
      <w:pPr>
        <w:shd w:val="clear" w:color="auto" w:fill="000080"/>
        <w:jc w:val="center"/>
        <w:rPr>
          <w:rFonts w:ascii="Arial Narrow" w:hAnsi="Arial Narrow"/>
          <w:b/>
          <w:sz w:val="22"/>
          <w:szCs w:val="22"/>
        </w:rPr>
      </w:pPr>
      <w:r>
        <w:rPr>
          <w:rFonts w:ascii="Arial Narrow" w:hAnsi="Arial Narrow"/>
          <w:b/>
          <w:sz w:val="22"/>
          <w:szCs w:val="22"/>
        </w:rPr>
        <w:t>Základní údaje o zadavateli</w:t>
      </w:r>
    </w:p>
    <w:p w:rsidR="004E59C7" w:rsidRDefault="004E59C7" w:rsidP="004E59C7">
      <w:pPr>
        <w:jc w:val="center"/>
        <w:rPr>
          <w:rFonts w:ascii="Arial Narrow" w:hAnsi="Arial Narrow"/>
          <w:b/>
          <w:sz w:val="10"/>
          <w:szCs w:val="10"/>
        </w:rPr>
      </w:pPr>
    </w:p>
    <w:p w:rsidR="00422A97" w:rsidRPr="00AF7284" w:rsidRDefault="00422A97" w:rsidP="003752FD">
      <w:pPr>
        <w:tabs>
          <w:tab w:val="left" w:pos="3402"/>
        </w:tabs>
        <w:spacing w:before="120"/>
        <w:rPr>
          <w:rFonts w:ascii="Arial Narrow" w:hAnsi="Arial Narrow" w:cs="Arial"/>
          <w:sz w:val="22"/>
          <w:szCs w:val="22"/>
        </w:rPr>
      </w:pPr>
      <w:r w:rsidRPr="00AF7284">
        <w:rPr>
          <w:rFonts w:ascii="Arial Narrow" w:hAnsi="Arial Narrow" w:cs="Arial"/>
          <w:sz w:val="22"/>
          <w:szCs w:val="22"/>
        </w:rPr>
        <w:t>Název zadavatele:</w:t>
      </w:r>
      <w:r w:rsidRPr="00AF7284">
        <w:rPr>
          <w:rFonts w:ascii="Arial Narrow" w:hAnsi="Arial Narrow" w:cs="Arial"/>
          <w:sz w:val="22"/>
          <w:szCs w:val="22"/>
        </w:rPr>
        <w:tab/>
        <w:t>Dětský domov se školou a základní škola,</w:t>
      </w:r>
      <w:r>
        <w:rPr>
          <w:rFonts w:ascii="Arial Narrow" w:hAnsi="Arial Narrow" w:cs="Arial"/>
          <w:sz w:val="22"/>
          <w:szCs w:val="22"/>
        </w:rPr>
        <w:t xml:space="preserve"> </w:t>
      </w:r>
      <w:proofErr w:type="spellStart"/>
      <w:r w:rsidRPr="00AF7284">
        <w:rPr>
          <w:rFonts w:ascii="Arial Narrow" w:hAnsi="Arial Narrow" w:cs="Arial"/>
          <w:sz w:val="22"/>
          <w:szCs w:val="22"/>
        </w:rPr>
        <w:t>Ostrava</w:t>
      </w:r>
      <w:proofErr w:type="spellEnd"/>
      <w:r w:rsidRPr="00AF7284">
        <w:rPr>
          <w:rFonts w:ascii="Arial Narrow" w:hAnsi="Arial Narrow" w:cs="Arial"/>
          <w:sz w:val="22"/>
          <w:szCs w:val="22"/>
        </w:rPr>
        <w:t xml:space="preserve">-Kunčice, </w:t>
      </w:r>
      <w:proofErr w:type="spellStart"/>
      <w:r w:rsidRPr="00AF7284">
        <w:rPr>
          <w:rFonts w:ascii="Arial Narrow" w:hAnsi="Arial Narrow" w:cs="Arial"/>
          <w:sz w:val="22"/>
          <w:szCs w:val="22"/>
        </w:rPr>
        <w:t>Jeseninova</w:t>
      </w:r>
      <w:proofErr w:type="spellEnd"/>
      <w:r w:rsidRPr="00AF7284">
        <w:rPr>
          <w:rFonts w:ascii="Arial Narrow" w:hAnsi="Arial Narrow" w:cs="Arial"/>
          <w:sz w:val="22"/>
          <w:szCs w:val="22"/>
        </w:rPr>
        <w:t xml:space="preserve"> 4</w:t>
      </w:r>
    </w:p>
    <w:p w:rsidR="00422A97" w:rsidRPr="00AF7284" w:rsidRDefault="00422A97" w:rsidP="003752FD">
      <w:pPr>
        <w:tabs>
          <w:tab w:val="left" w:pos="3402"/>
        </w:tabs>
        <w:rPr>
          <w:rFonts w:ascii="Arial Narrow" w:hAnsi="Arial Narrow" w:cs="Arial"/>
          <w:sz w:val="22"/>
          <w:szCs w:val="22"/>
        </w:rPr>
      </w:pPr>
      <w:r w:rsidRPr="00AF7284">
        <w:rPr>
          <w:rFonts w:ascii="Arial Narrow" w:hAnsi="Arial Narrow" w:cs="Arial"/>
          <w:sz w:val="22"/>
          <w:szCs w:val="22"/>
        </w:rPr>
        <w:t>Adresa:</w:t>
      </w:r>
      <w:r w:rsidRPr="00AF7284">
        <w:rPr>
          <w:rFonts w:ascii="Arial Narrow" w:hAnsi="Arial Narrow" w:cs="Arial"/>
          <w:sz w:val="22"/>
          <w:szCs w:val="22"/>
        </w:rPr>
        <w:tab/>
      </w:r>
      <w:proofErr w:type="spellStart"/>
      <w:r w:rsidRPr="00AF7284">
        <w:rPr>
          <w:rFonts w:ascii="Arial Narrow" w:hAnsi="Arial Narrow"/>
          <w:sz w:val="22"/>
          <w:szCs w:val="22"/>
        </w:rPr>
        <w:t>Ostrava</w:t>
      </w:r>
      <w:proofErr w:type="spellEnd"/>
      <w:r w:rsidR="00420D3E">
        <w:rPr>
          <w:rFonts w:ascii="Arial Narrow" w:hAnsi="Arial Narrow"/>
          <w:sz w:val="22"/>
          <w:szCs w:val="22"/>
        </w:rPr>
        <w:t>-</w:t>
      </w:r>
      <w:r w:rsidRPr="00AF7284">
        <w:rPr>
          <w:rFonts w:ascii="Arial Narrow" w:hAnsi="Arial Narrow"/>
          <w:sz w:val="22"/>
          <w:szCs w:val="22"/>
        </w:rPr>
        <w:t xml:space="preserve">Kunčice, </w:t>
      </w:r>
      <w:proofErr w:type="spellStart"/>
      <w:r w:rsidRPr="00AF7284">
        <w:rPr>
          <w:rFonts w:ascii="Arial Narrow" w:hAnsi="Arial Narrow"/>
          <w:sz w:val="22"/>
          <w:szCs w:val="22"/>
        </w:rPr>
        <w:t>Jeseninova</w:t>
      </w:r>
      <w:proofErr w:type="spellEnd"/>
      <w:r w:rsidRPr="00AF7284">
        <w:rPr>
          <w:rFonts w:ascii="Arial Narrow" w:hAnsi="Arial Narrow"/>
          <w:sz w:val="22"/>
          <w:szCs w:val="22"/>
        </w:rPr>
        <w:t xml:space="preserve"> 31/4</w:t>
      </w:r>
    </w:p>
    <w:p w:rsidR="00422A97" w:rsidRDefault="00422A97" w:rsidP="003752FD">
      <w:pPr>
        <w:tabs>
          <w:tab w:val="left" w:pos="3402"/>
        </w:tabs>
        <w:rPr>
          <w:rFonts w:ascii="Arial Narrow" w:hAnsi="Arial Narrow"/>
          <w:sz w:val="22"/>
          <w:szCs w:val="22"/>
        </w:rPr>
      </w:pPr>
      <w:r w:rsidRPr="00AF7284">
        <w:rPr>
          <w:rFonts w:ascii="Arial Narrow" w:hAnsi="Arial Narrow" w:cs="Arial"/>
          <w:sz w:val="22"/>
          <w:szCs w:val="22"/>
        </w:rPr>
        <w:t>IČ:</w:t>
      </w:r>
      <w:r w:rsidRPr="00AF7284">
        <w:rPr>
          <w:rFonts w:ascii="Arial Narrow" w:hAnsi="Arial Narrow" w:cs="Arial"/>
          <w:sz w:val="22"/>
          <w:szCs w:val="22"/>
        </w:rPr>
        <w:tab/>
      </w:r>
      <w:r w:rsidRPr="00AF7284">
        <w:rPr>
          <w:rFonts w:ascii="Arial Narrow" w:hAnsi="Arial Narrow"/>
          <w:sz w:val="22"/>
          <w:szCs w:val="22"/>
        </w:rPr>
        <w:t>750 96</w:t>
      </w:r>
      <w:r>
        <w:rPr>
          <w:rFonts w:ascii="Arial Narrow" w:hAnsi="Arial Narrow"/>
          <w:sz w:val="22"/>
          <w:szCs w:val="22"/>
        </w:rPr>
        <w:t> </w:t>
      </w:r>
      <w:r w:rsidRPr="00AF7284">
        <w:rPr>
          <w:rFonts w:ascii="Arial Narrow" w:hAnsi="Arial Narrow"/>
          <w:sz w:val="22"/>
          <w:szCs w:val="22"/>
        </w:rPr>
        <w:t>382</w:t>
      </w:r>
    </w:p>
    <w:p w:rsidR="00422A97" w:rsidRDefault="00422A97" w:rsidP="003752FD">
      <w:pPr>
        <w:tabs>
          <w:tab w:val="left" w:pos="3402"/>
        </w:tabs>
        <w:rPr>
          <w:rFonts w:ascii="Arial Narrow" w:hAnsi="Arial Narrow"/>
          <w:sz w:val="22"/>
          <w:szCs w:val="22"/>
        </w:rPr>
      </w:pPr>
      <w:r w:rsidRPr="00AF7284">
        <w:rPr>
          <w:rFonts w:ascii="Arial Narrow" w:hAnsi="Arial Narrow" w:cs="Arial"/>
          <w:sz w:val="22"/>
          <w:szCs w:val="22"/>
        </w:rPr>
        <w:t>Oprávněná osoba veřejného zadavatele:</w:t>
      </w:r>
      <w:r w:rsidRPr="00AF7284">
        <w:rPr>
          <w:rFonts w:ascii="Arial Narrow" w:hAnsi="Arial Narrow" w:cs="Arial"/>
          <w:sz w:val="22"/>
          <w:szCs w:val="22"/>
        </w:rPr>
        <w:tab/>
      </w:r>
      <w:r w:rsidRPr="00AF7284">
        <w:rPr>
          <w:rFonts w:ascii="Arial Narrow" w:hAnsi="Arial Narrow"/>
          <w:sz w:val="22"/>
          <w:szCs w:val="22"/>
        </w:rPr>
        <w:t>Mgr. Roman Pavlovský, ředitel</w:t>
      </w:r>
    </w:p>
    <w:p w:rsidR="00E81FF2" w:rsidRPr="0035052E" w:rsidRDefault="00E81FF2" w:rsidP="003752FD">
      <w:pPr>
        <w:tabs>
          <w:tab w:val="left" w:pos="3402"/>
        </w:tabs>
        <w:rPr>
          <w:rFonts w:ascii="Arial Narrow" w:hAnsi="Arial Narrow" w:cs="Arial"/>
          <w:sz w:val="22"/>
          <w:szCs w:val="22"/>
        </w:rPr>
      </w:pPr>
      <w:r>
        <w:rPr>
          <w:rFonts w:ascii="Arial Narrow" w:hAnsi="Arial Narrow"/>
          <w:sz w:val="22"/>
          <w:szCs w:val="22"/>
        </w:rPr>
        <w:t>Kontaktní osoba, telefon, email:</w:t>
      </w:r>
      <w:r>
        <w:rPr>
          <w:rFonts w:ascii="Arial Narrow" w:hAnsi="Arial Narrow"/>
          <w:sz w:val="22"/>
          <w:szCs w:val="22"/>
        </w:rPr>
        <w:tab/>
        <w:t xml:space="preserve">Michaela </w:t>
      </w:r>
      <w:proofErr w:type="spellStart"/>
      <w:r>
        <w:rPr>
          <w:rFonts w:ascii="Arial Narrow" w:hAnsi="Arial Narrow"/>
          <w:sz w:val="22"/>
          <w:szCs w:val="22"/>
        </w:rPr>
        <w:t>Schefczyková</w:t>
      </w:r>
      <w:proofErr w:type="spellEnd"/>
      <w:r>
        <w:rPr>
          <w:rFonts w:ascii="Arial Narrow" w:hAnsi="Arial Narrow"/>
          <w:sz w:val="22"/>
          <w:szCs w:val="22"/>
        </w:rPr>
        <w:t>, +420 604 777 028, dd.kuncice2@seznam.</w:t>
      </w:r>
      <w:proofErr w:type="spellStart"/>
      <w:r>
        <w:rPr>
          <w:rFonts w:ascii="Arial Narrow" w:hAnsi="Arial Narrow"/>
          <w:sz w:val="22"/>
          <w:szCs w:val="22"/>
        </w:rPr>
        <w:t>cz</w:t>
      </w:r>
      <w:proofErr w:type="spellEnd"/>
    </w:p>
    <w:p w:rsidR="004E59C7" w:rsidRDefault="004E59C7" w:rsidP="004E59C7">
      <w:pPr>
        <w:rPr>
          <w:rFonts w:ascii="Arial Narrow" w:hAnsi="Arial Narrow"/>
          <w:b/>
          <w:sz w:val="22"/>
          <w:szCs w:val="22"/>
        </w:rPr>
      </w:pPr>
    </w:p>
    <w:p w:rsidR="004E59C7" w:rsidRDefault="004E59C7" w:rsidP="004E59C7">
      <w:pPr>
        <w:jc w:val="center"/>
        <w:rPr>
          <w:rFonts w:ascii="Arial Narrow" w:hAnsi="Arial Narrow"/>
          <w:b/>
          <w:sz w:val="22"/>
          <w:szCs w:val="22"/>
        </w:rPr>
      </w:pPr>
      <w:r>
        <w:rPr>
          <w:rFonts w:ascii="Arial Narrow" w:hAnsi="Arial Narrow"/>
          <w:b/>
          <w:sz w:val="22"/>
          <w:szCs w:val="22"/>
        </w:rPr>
        <w:t>článek 2</w:t>
      </w:r>
    </w:p>
    <w:p w:rsidR="004E59C7" w:rsidRDefault="004E59C7" w:rsidP="004E59C7">
      <w:pPr>
        <w:shd w:val="clear" w:color="auto" w:fill="000080"/>
        <w:jc w:val="center"/>
        <w:rPr>
          <w:rFonts w:ascii="Arial Narrow" w:hAnsi="Arial Narrow"/>
          <w:b/>
          <w:sz w:val="22"/>
          <w:szCs w:val="22"/>
        </w:rPr>
      </w:pPr>
      <w:r>
        <w:rPr>
          <w:rFonts w:ascii="Arial Narrow" w:hAnsi="Arial Narrow"/>
          <w:b/>
          <w:sz w:val="22"/>
          <w:szCs w:val="22"/>
        </w:rPr>
        <w:t>Základní údaje o osobě pověřené výkonem zadavatelské činnosti</w:t>
      </w:r>
    </w:p>
    <w:p w:rsidR="004E59C7" w:rsidRDefault="004E59C7" w:rsidP="004E59C7">
      <w:pPr>
        <w:jc w:val="center"/>
        <w:rPr>
          <w:rFonts w:ascii="Arial Narrow" w:hAnsi="Arial Narrow"/>
          <w:b/>
          <w:sz w:val="10"/>
          <w:szCs w:val="10"/>
        </w:rPr>
      </w:pPr>
    </w:p>
    <w:p w:rsidR="004E59C7" w:rsidRDefault="00081FCB" w:rsidP="004E59C7">
      <w:pPr>
        <w:tabs>
          <w:tab w:val="left" w:pos="2100"/>
        </w:tabs>
        <w:rPr>
          <w:rFonts w:ascii="Arial Narrow" w:hAnsi="Arial Narrow" w:cs="Arial"/>
          <w:sz w:val="22"/>
          <w:szCs w:val="22"/>
        </w:rPr>
      </w:pPr>
      <w:r>
        <w:rPr>
          <w:noProof/>
        </w:rPr>
        <w:drawing>
          <wp:anchor distT="0" distB="0" distL="114300" distR="114300" simplePos="0" relativeHeight="251658240" behindDoc="1" locked="0" layoutInCell="1" allowOverlap="1">
            <wp:simplePos x="0" y="0"/>
            <wp:positionH relativeFrom="page">
              <wp:posOffset>5334853</wp:posOffset>
            </wp:positionH>
            <wp:positionV relativeFrom="page">
              <wp:posOffset>3289110</wp:posOffset>
            </wp:positionV>
            <wp:extent cx="1468556" cy="150126"/>
            <wp:effectExtent l="19050" t="0" r="0" b="0"/>
            <wp:wrapNone/>
            <wp:docPr id="10" name="Obrázek 4" descr="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wmf"/>
                    <pic:cNvPicPr>
                      <a:picLocks noChangeAspect="1" noChangeArrowheads="1"/>
                    </pic:cNvPicPr>
                  </pic:nvPicPr>
                  <pic:blipFill>
                    <a:blip r:embed="rId8" cstate="print"/>
                    <a:srcRect/>
                    <a:stretch>
                      <a:fillRect/>
                    </a:stretch>
                  </pic:blipFill>
                  <pic:spPr bwMode="auto">
                    <a:xfrm>
                      <a:off x="0" y="0"/>
                      <a:ext cx="1468556" cy="150126"/>
                    </a:xfrm>
                    <a:prstGeom prst="rect">
                      <a:avLst/>
                    </a:prstGeom>
                    <a:noFill/>
                  </pic:spPr>
                </pic:pic>
              </a:graphicData>
            </a:graphic>
          </wp:anchor>
        </w:drawing>
      </w:r>
      <w:r w:rsidR="004E59C7">
        <w:rPr>
          <w:rFonts w:ascii="Arial Narrow" w:hAnsi="Arial Narrow" w:cs="Arial"/>
          <w:sz w:val="22"/>
          <w:szCs w:val="22"/>
        </w:rPr>
        <w:t>Pověřená osoba:</w:t>
      </w:r>
      <w:r w:rsidR="004E59C7">
        <w:rPr>
          <w:rFonts w:ascii="Arial Narrow" w:hAnsi="Arial Narrow" w:cs="Arial"/>
          <w:sz w:val="22"/>
          <w:szCs w:val="22"/>
        </w:rPr>
        <w:tab/>
      </w:r>
      <w:proofErr w:type="gramStart"/>
      <w:r w:rsidR="004E59C7">
        <w:rPr>
          <w:rFonts w:ascii="Arial Narrow" w:hAnsi="Arial Narrow" w:cs="Arial"/>
          <w:sz w:val="22"/>
          <w:szCs w:val="22"/>
        </w:rPr>
        <w:t>RECTE.CZ</w:t>
      </w:r>
      <w:proofErr w:type="gramEnd"/>
      <w:r w:rsidR="004E59C7">
        <w:rPr>
          <w:rFonts w:ascii="Arial Narrow" w:hAnsi="Arial Narrow" w:cs="Arial"/>
          <w:sz w:val="22"/>
          <w:szCs w:val="22"/>
        </w:rPr>
        <w:t>, s.r.o.</w:t>
      </w:r>
    </w:p>
    <w:p w:rsidR="004E59C7" w:rsidRDefault="004E59C7" w:rsidP="004E59C7">
      <w:pPr>
        <w:tabs>
          <w:tab w:val="left" w:pos="2100"/>
        </w:tabs>
        <w:rPr>
          <w:rFonts w:ascii="Arial Narrow" w:hAnsi="Arial Narrow" w:cs="Arial"/>
          <w:sz w:val="22"/>
          <w:szCs w:val="22"/>
        </w:rPr>
      </w:pPr>
      <w:r>
        <w:rPr>
          <w:rFonts w:ascii="Arial Narrow" w:hAnsi="Arial Narrow" w:cs="Arial"/>
          <w:sz w:val="22"/>
          <w:szCs w:val="22"/>
        </w:rPr>
        <w:t>Sídlo:</w:t>
      </w:r>
      <w:r>
        <w:rPr>
          <w:rFonts w:ascii="Arial Narrow" w:hAnsi="Arial Narrow" w:cs="Arial"/>
          <w:sz w:val="22"/>
          <w:szCs w:val="22"/>
        </w:rPr>
        <w:tab/>
        <w:t>Matiční 730/3, 702 00 Ostrava Moravská Ostrava</w:t>
      </w:r>
    </w:p>
    <w:p w:rsidR="004E59C7" w:rsidRDefault="004E59C7" w:rsidP="004E59C7">
      <w:pPr>
        <w:tabs>
          <w:tab w:val="left" w:pos="2100"/>
        </w:tabs>
        <w:rPr>
          <w:rFonts w:ascii="Arial Narrow" w:hAnsi="Arial Narrow" w:cs="Arial"/>
          <w:sz w:val="22"/>
          <w:szCs w:val="22"/>
        </w:rPr>
      </w:pPr>
      <w:r>
        <w:rPr>
          <w:rFonts w:ascii="Arial Narrow" w:hAnsi="Arial Narrow" w:cs="Arial"/>
          <w:sz w:val="22"/>
          <w:szCs w:val="22"/>
        </w:rPr>
        <w:t>IČ.</w:t>
      </w:r>
      <w:r>
        <w:rPr>
          <w:rFonts w:ascii="Arial Narrow" w:hAnsi="Arial Narrow" w:cs="Arial"/>
          <w:sz w:val="22"/>
          <w:szCs w:val="22"/>
        </w:rPr>
        <w:tab/>
        <w:t>619 72 690</w:t>
      </w:r>
    </w:p>
    <w:p w:rsidR="004E59C7" w:rsidRDefault="004E59C7" w:rsidP="004E59C7">
      <w:pPr>
        <w:tabs>
          <w:tab w:val="left" w:pos="2100"/>
        </w:tabs>
        <w:rPr>
          <w:rFonts w:ascii="Arial Narrow" w:hAnsi="Arial Narrow" w:cs="Arial"/>
          <w:sz w:val="22"/>
          <w:szCs w:val="22"/>
        </w:rPr>
      </w:pPr>
      <w:r>
        <w:rPr>
          <w:rFonts w:ascii="Arial Narrow" w:hAnsi="Arial Narrow" w:cs="Arial"/>
          <w:sz w:val="22"/>
          <w:szCs w:val="22"/>
        </w:rPr>
        <w:t>DIČ:</w:t>
      </w:r>
      <w:r>
        <w:rPr>
          <w:rFonts w:ascii="Arial Narrow" w:hAnsi="Arial Narrow" w:cs="Arial"/>
          <w:sz w:val="22"/>
          <w:szCs w:val="22"/>
        </w:rPr>
        <w:tab/>
        <w:t>CZ 619 72 690</w:t>
      </w:r>
    </w:p>
    <w:p w:rsidR="004E59C7" w:rsidRDefault="004E59C7" w:rsidP="004E59C7">
      <w:pPr>
        <w:tabs>
          <w:tab w:val="left" w:pos="2100"/>
        </w:tabs>
        <w:rPr>
          <w:rFonts w:ascii="Arial Narrow" w:hAnsi="Arial Narrow" w:cs="Arial"/>
          <w:sz w:val="22"/>
          <w:szCs w:val="22"/>
        </w:rPr>
      </w:pPr>
      <w:r>
        <w:rPr>
          <w:rFonts w:ascii="Arial Narrow" w:hAnsi="Arial Narrow" w:cs="Arial"/>
          <w:sz w:val="22"/>
          <w:szCs w:val="22"/>
        </w:rPr>
        <w:t>Kontaktní osoba:</w:t>
      </w:r>
      <w:r>
        <w:rPr>
          <w:rFonts w:ascii="Arial Narrow" w:hAnsi="Arial Narrow" w:cs="Arial"/>
          <w:sz w:val="22"/>
          <w:szCs w:val="22"/>
        </w:rPr>
        <w:tab/>
        <w:t>Jana Šenková</w:t>
      </w:r>
    </w:p>
    <w:p w:rsidR="004E59C7" w:rsidRDefault="004E59C7" w:rsidP="004E59C7">
      <w:pPr>
        <w:tabs>
          <w:tab w:val="left" w:pos="2100"/>
        </w:tabs>
        <w:rPr>
          <w:rFonts w:ascii="Arial Narrow" w:hAnsi="Arial Narrow" w:cs="Arial"/>
          <w:sz w:val="22"/>
          <w:szCs w:val="22"/>
        </w:rPr>
      </w:pPr>
      <w:r>
        <w:rPr>
          <w:rFonts w:ascii="Arial Narrow" w:hAnsi="Arial Narrow" w:cs="Arial"/>
          <w:sz w:val="22"/>
          <w:szCs w:val="22"/>
        </w:rPr>
        <w:t>Telefon, fax:</w:t>
      </w:r>
      <w:r>
        <w:rPr>
          <w:rFonts w:ascii="Arial Narrow" w:hAnsi="Arial Narrow" w:cs="Arial"/>
          <w:sz w:val="22"/>
          <w:szCs w:val="22"/>
        </w:rPr>
        <w:tab/>
        <w:t>+420 597 461 313</w:t>
      </w:r>
    </w:p>
    <w:p w:rsidR="004E59C7" w:rsidRDefault="004E59C7" w:rsidP="004E59C7">
      <w:pPr>
        <w:tabs>
          <w:tab w:val="left" w:pos="2100"/>
        </w:tabs>
        <w:rPr>
          <w:rFonts w:ascii="Arial Narrow" w:hAnsi="Arial Narrow" w:cs="Arial"/>
          <w:sz w:val="22"/>
          <w:szCs w:val="22"/>
        </w:rPr>
      </w:pPr>
      <w:r>
        <w:rPr>
          <w:rFonts w:ascii="Arial Narrow" w:hAnsi="Arial Narrow" w:cs="Arial"/>
          <w:sz w:val="22"/>
          <w:szCs w:val="22"/>
        </w:rPr>
        <w:t>Profil pověřené osoby:</w:t>
      </w:r>
      <w:r>
        <w:rPr>
          <w:rFonts w:ascii="Arial Narrow" w:hAnsi="Arial Narrow" w:cs="Arial"/>
          <w:sz w:val="22"/>
          <w:szCs w:val="22"/>
        </w:rPr>
        <w:tab/>
      </w:r>
      <w:hyperlink r:id="rId9" w:history="1">
        <w:r w:rsidRPr="00324E4B">
          <w:rPr>
            <w:rStyle w:val="Hypertextovodkaz"/>
            <w:rFonts w:ascii="Arial Narrow" w:hAnsi="Arial Narrow" w:cs="Arial"/>
            <w:color w:val="auto"/>
            <w:sz w:val="22"/>
            <w:szCs w:val="22"/>
            <w:u w:val="none"/>
          </w:rPr>
          <w:t>www.recte.cz</w:t>
        </w:r>
      </w:hyperlink>
    </w:p>
    <w:p w:rsidR="004E59C7" w:rsidRDefault="004E59C7" w:rsidP="004E59C7">
      <w:pPr>
        <w:tabs>
          <w:tab w:val="left" w:pos="2100"/>
        </w:tabs>
        <w:spacing w:after="120"/>
        <w:rPr>
          <w:rFonts w:ascii="Arial Narrow" w:hAnsi="Arial Narrow" w:cs="Arial"/>
          <w:sz w:val="22"/>
          <w:szCs w:val="22"/>
        </w:rPr>
      </w:pPr>
      <w:r>
        <w:rPr>
          <w:rFonts w:ascii="Arial Narrow" w:hAnsi="Arial Narrow" w:cs="Arial"/>
          <w:sz w:val="22"/>
          <w:szCs w:val="22"/>
        </w:rPr>
        <w:t>E-mail:</w:t>
      </w:r>
      <w:r>
        <w:rPr>
          <w:rFonts w:ascii="Arial Narrow" w:hAnsi="Arial Narrow" w:cs="Arial"/>
          <w:sz w:val="22"/>
          <w:szCs w:val="22"/>
        </w:rPr>
        <w:tab/>
        <w:t>recte@recte.cz</w:t>
      </w:r>
    </w:p>
    <w:p w:rsidR="004E59C7" w:rsidRDefault="004E59C7" w:rsidP="004E59C7">
      <w:pPr>
        <w:tabs>
          <w:tab w:val="left" w:pos="2100"/>
        </w:tabs>
        <w:rPr>
          <w:rFonts w:ascii="Arial" w:hAnsi="Arial" w:cs="Arial"/>
          <w:sz w:val="22"/>
          <w:szCs w:val="22"/>
        </w:rPr>
      </w:pPr>
    </w:p>
    <w:p w:rsidR="004E59C7" w:rsidRDefault="004E59C7" w:rsidP="004E59C7">
      <w:pPr>
        <w:jc w:val="center"/>
        <w:rPr>
          <w:rFonts w:ascii="Arial Narrow" w:hAnsi="Arial Narrow"/>
          <w:b/>
          <w:sz w:val="22"/>
          <w:szCs w:val="22"/>
        </w:rPr>
      </w:pPr>
      <w:r>
        <w:rPr>
          <w:rFonts w:ascii="Arial Narrow" w:hAnsi="Arial Narrow"/>
          <w:b/>
          <w:sz w:val="22"/>
          <w:szCs w:val="22"/>
        </w:rPr>
        <w:t>článek 3</w:t>
      </w:r>
    </w:p>
    <w:p w:rsidR="004E59C7" w:rsidRDefault="004E59C7" w:rsidP="004E59C7">
      <w:pPr>
        <w:shd w:val="clear" w:color="auto" w:fill="000080"/>
        <w:jc w:val="center"/>
        <w:rPr>
          <w:rFonts w:ascii="Arial Narrow" w:hAnsi="Arial Narrow"/>
          <w:sz w:val="22"/>
          <w:szCs w:val="22"/>
        </w:rPr>
      </w:pPr>
      <w:r>
        <w:rPr>
          <w:rFonts w:ascii="Arial Narrow" w:hAnsi="Arial Narrow"/>
          <w:b/>
          <w:sz w:val="22"/>
          <w:szCs w:val="22"/>
        </w:rPr>
        <w:t>Vymezení některých pojmů</w:t>
      </w:r>
    </w:p>
    <w:p w:rsidR="004E59C7" w:rsidRDefault="004E59C7" w:rsidP="004E59C7">
      <w:pPr>
        <w:spacing w:before="120" w:after="120"/>
        <w:rPr>
          <w:rFonts w:ascii="Arial Narrow" w:hAnsi="Arial Narrow" w:cs="Arial"/>
          <w:sz w:val="22"/>
          <w:szCs w:val="22"/>
        </w:rPr>
      </w:pPr>
      <w:r>
        <w:rPr>
          <w:rFonts w:ascii="Arial Narrow" w:hAnsi="Arial Narrow" w:cs="Arial"/>
          <w:sz w:val="22"/>
          <w:szCs w:val="22"/>
        </w:rPr>
        <w:t>Pokud se v textu těchto zadávacích podmínek uvádí:</w:t>
      </w:r>
    </w:p>
    <w:p w:rsidR="004E59C7" w:rsidRDefault="004E59C7" w:rsidP="004E59C7">
      <w:pPr>
        <w:numPr>
          <w:ilvl w:val="0"/>
          <w:numId w:val="16"/>
        </w:numPr>
        <w:tabs>
          <w:tab w:val="num" w:pos="400"/>
        </w:tabs>
        <w:ind w:left="400" w:hanging="400"/>
        <w:jc w:val="both"/>
        <w:rPr>
          <w:rFonts w:ascii="Arial Narrow" w:hAnsi="Arial Narrow" w:cs="Arial"/>
          <w:sz w:val="22"/>
          <w:szCs w:val="22"/>
        </w:rPr>
      </w:pPr>
      <w:r>
        <w:rPr>
          <w:rFonts w:ascii="Arial Narrow" w:hAnsi="Arial Narrow" w:cs="Arial"/>
          <w:sz w:val="22"/>
          <w:szCs w:val="22"/>
        </w:rPr>
        <w:t>„zákon“, jedná se o zákon č. 137/2006 Sb., o veřejných zakázkách, ve znění pozdějších předpisů,</w:t>
      </w:r>
    </w:p>
    <w:p w:rsidR="004E59C7" w:rsidRDefault="004E59C7" w:rsidP="004E59C7">
      <w:pPr>
        <w:numPr>
          <w:ilvl w:val="0"/>
          <w:numId w:val="16"/>
        </w:numPr>
        <w:tabs>
          <w:tab w:val="num" w:pos="400"/>
        </w:tabs>
        <w:ind w:left="400" w:hanging="400"/>
        <w:jc w:val="both"/>
        <w:rPr>
          <w:rFonts w:ascii="Arial Narrow" w:hAnsi="Arial Narrow" w:cs="Arial"/>
          <w:sz w:val="22"/>
          <w:szCs w:val="22"/>
        </w:rPr>
      </w:pPr>
      <w:r>
        <w:rPr>
          <w:rFonts w:ascii="Arial Narrow" w:hAnsi="Arial Narrow" w:cs="Arial"/>
          <w:sz w:val="22"/>
          <w:szCs w:val="22"/>
        </w:rPr>
        <w:t>„zadavatel“, jedná se o subjekt uvedený v článku 1,</w:t>
      </w:r>
    </w:p>
    <w:p w:rsidR="004E59C7" w:rsidRDefault="004E59C7" w:rsidP="004E59C7">
      <w:pPr>
        <w:numPr>
          <w:ilvl w:val="0"/>
          <w:numId w:val="16"/>
        </w:numPr>
        <w:tabs>
          <w:tab w:val="num" w:pos="400"/>
        </w:tabs>
        <w:ind w:left="400" w:hanging="400"/>
        <w:jc w:val="both"/>
        <w:rPr>
          <w:rFonts w:ascii="Arial Narrow" w:hAnsi="Arial Narrow" w:cs="Arial"/>
          <w:sz w:val="22"/>
          <w:szCs w:val="22"/>
        </w:rPr>
      </w:pPr>
      <w:r>
        <w:rPr>
          <w:rFonts w:ascii="Arial Narrow" w:hAnsi="Arial Narrow" w:cs="Arial"/>
          <w:sz w:val="22"/>
          <w:szCs w:val="22"/>
        </w:rPr>
        <w:t>„pověřená osoba“, jedná se o subjekt uvedený v článku 2,</w:t>
      </w:r>
    </w:p>
    <w:p w:rsidR="004E59C7" w:rsidRDefault="004E59C7" w:rsidP="004E59C7">
      <w:pPr>
        <w:numPr>
          <w:ilvl w:val="0"/>
          <w:numId w:val="16"/>
        </w:numPr>
        <w:tabs>
          <w:tab w:val="num" w:pos="400"/>
        </w:tabs>
        <w:ind w:left="400" w:hanging="400"/>
        <w:jc w:val="both"/>
        <w:rPr>
          <w:rFonts w:ascii="Arial Narrow" w:hAnsi="Arial Narrow" w:cs="Arial"/>
          <w:sz w:val="22"/>
          <w:szCs w:val="22"/>
        </w:rPr>
      </w:pPr>
      <w:r>
        <w:rPr>
          <w:rFonts w:ascii="Arial Narrow" w:hAnsi="Arial Narrow" w:cs="Arial"/>
          <w:sz w:val="22"/>
          <w:szCs w:val="22"/>
        </w:rPr>
        <w:t>„dodavatel“, jedná se o fyzickou nebo právnickou osobu, která vlastní příslušné oprávnění k podnikání opravňující splnit předmět veřejné zakázky, pokud má sídlo, místo podnikání či místo trvalého pobytu na území České republiky, nebo zahraniční dodavatel,</w:t>
      </w:r>
    </w:p>
    <w:p w:rsidR="004E59C7" w:rsidRDefault="004E59C7" w:rsidP="004E59C7">
      <w:pPr>
        <w:numPr>
          <w:ilvl w:val="0"/>
          <w:numId w:val="16"/>
        </w:numPr>
        <w:tabs>
          <w:tab w:val="num" w:pos="400"/>
        </w:tabs>
        <w:ind w:left="400" w:hanging="400"/>
        <w:jc w:val="both"/>
        <w:rPr>
          <w:rFonts w:ascii="Arial Narrow" w:hAnsi="Arial Narrow" w:cs="Arial"/>
          <w:sz w:val="22"/>
          <w:szCs w:val="22"/>
        </w:rPr>
      </w:pPr>
      <w:r>
        <w:rPr>
          <w:rFonts w:ascii="Arial Narrow" w:hAnsi="Arial Narrow" w:cs="Arial"/>
          <w:sz w:val="22"/>
          <w:szCs w:val="22"/>
        </w:rPr>
        <w:t>„uchazeč“, jedná se o dodavatele, který podal ve stanovené době nabídku do tohoto zadávacího řízení,</w:t>
      </w:r>
    </w:p>
    <w:p w:rsidR="004E59C7" w:rsidRDefault="004E59C7" w:rsidP="004E59C7">
      <w:pPr>
        <w:numPr>
          <w:ilvl w:val="0"/>
          <w:numId w:val="16"/>
        </w:numPr>
        <w:tabs>
          <w:tab w:val="num" w:pos="400"/>
        </w:tabs>
        <w:ind w:left="400" w:hanging="400"/>
        <w:jc w:val="both"/>
        <w:rPr>
          <w:rFonts w:ascii="Arial Narrow" w:hAnsi="Arial Narrow" w:cs="Arial"/>
          <w:sz w:val="22"/>
          <w:szCs w:val="22"/>
        </w:rPr>
      </w:pPr>
      <w:r>
        <w:rPr>
          <w:rFonts w:ascii="Arial Narrow" w:hAnsi="Arial Narrow" w:cs="Arial"/>
          <w:sz w:val="22"/>
          <w:szCs w:val="22"/>
        </w:rPr>
        <w:t>„zahraniční dodavatel“, jedná se o zahraniční osobu podle zvláštního právního předpisu, která se zabývá plněním předmětu této veřejné zakázky,</w:t>
      </w:r>
    </w:p>
    <w:p w:rsidR="004E59C7" w:rsidRDefault="004E59C7" w:rsidP="004E59C7">
      <w:pPr>
        <w:numPr>
          <w:ilvl w:val="0"/>
          <w:numId w:val="16"/>
        </w:numPr>
        <w:tabs>
          <w:tab w:val="num" w:pos="400"/>
        </w:tabs>
        <w:ind w:left="400" w:hanging="400"/>
        <w:jc w:val="both"/>
        <w:rPr>
          <w:rFonts w:ascii="Arial Narrow" w:hAnsi="Arial Narrow" w:cs="Arial"/>
          <w:sz w:val="22"/>
          <w:szCs w:val="22"/>
        </w:rPr>
      </w:pPr>
      <w:r>
        <w:rPr>
          <w:rFonts w:ascii="Arial Narrow" w:hAnsi="Arial Narrow" w:cs="Arial"/>
          <w:sz w:val="22"/>
          <w:szCs w:val="22"/>
        </w:rPr>
        <w:t>„kvalifikace“, jedná se o způsobilost dodavatele pro plnění veřejné zakázky,</w:t>
      </w:r>
    </w:p>
    <w:p w:rsidR="004E59C7" w:rsidRDefault="004E59C7" w:rsidP="004E59C7">
      <w:pPr>
        <w:numPr>
          <w:ilvl w:val="0"/>
          <w:numId w:val="16"/>
        </w:numPr>
        <w:tabs>
          <w:tab w:val="num" w:pos="400"/>
        </w:tabs>
        <w:ind w:left="400" w:hanging="400"/>
        <w:jc w:val="both"/>
        <w:rPr>
          <w:rFonts w:ascii="Arial Narrow" w:hAnsi="Arial Narrow" w:cs="Arial"/>
          <w:sz w:val="22"/>
          <w:szCs w:val="22"/>
        </w:rPr>
      </w:pPr>
      <w:r>
        <w:rPr>
          <w:rFonts w:ascii="Arial Narrow" w:hAnsi="Arial Narrow" w:cs="Arial"/>
          <w:sz w:val="22"/>
          <w:szCs w:val="22"/>
        </w:rPr>
        <w:t>„zadávací podmínky“, jedná se o veškeré požadavky zadavatele uvedené v oznámení či výzvě o zahájení zadávacího řízení, zadávací dokumentaci nebo jiných dokumentech obsahujících vymezení předmětu veřejné zakázky,</w:t>
      </w:r>
    </w:p>
    <w:p w:rsidR="004E59C7" w:rsidRDefault="004E59C7" w:rsidP="004E59C7">
      <w:pPr>
        <w:numPr>
          <w:ilvl w:val="0"/>
          <w:numId w:val="16"/>
        </w:numPr>
        <w:tabs>
          <w:tab w:val="num" w:pos="400"/>
        </w:tabs>
        <w:ind w:left="400" w:hanging="400"/>
        <w:jc w:val="both"/>
        <w:rPr>
          <w:rFonts w:ascii="Arial Narrow" w:hAnsi="Arial Narrow" w:cs="Arial"/>
          <w:sz w:val="22"/>
          <w:szCs w:val="22"/>
        </w:rPr>
      </w:pPr>
      <w:r>
        <w:rPr>
          <w:rFonts w:ascii="Arial Narrow" w:hAnsi="Arial Narrow" w:cs="Arial"/>
          <w:sz w:val="22"/>
          <w:szCs w:val="22"/>
        </w:rPr>
        <w:t>„zadávání“, jedná se o závazný postup zadavatel podle zákona v tomto zadávacím řízení, a to až do uzavření smlouvy nebo zrušení zadávacího řízení,</w:t>
      </w:r>
    </w:p>
    <w:p w:rsidR="004E59C7" w:rsidRDefault="004E59C7" w:rsidP="004E59C7">
      <w:pPr>
        <w:numPr>
          <w:ilvl w:val="0"/>
          <w:numId w:val="16"/>
        </w:numPr>
        <w:tabs>
          <w:tab w:val="num" w:pos="400"/>
        </w:tabs>
        <w:ind w:left="403" w:hanging="403"/>
        <w:jc w:val="both"/>
        <w:rPr>
          <w:rFonts w:ascii="Arial Narrow" w:hAnsi="Arial Narrow" w:cs="Arial"/>
          <w:sz w:val="22"/>
          <w:szCs w:val="22"/>
        </w:rPr>
      </w:pPr>
      <w:r>
        <w:rPr>
          <w:rFonts w:ascii="Arial Narrow" w:hAnsi="Arial Narrow" w:cs="Arial"/>
          <w:sz w:val="22"/>
          <w:szCs w:val="22"/>
        </w:rPr>
        <w:t>„subdodavatel“, jedná se o osobu, pomocí které má dodavatel plnit určitou část veřejné zakázky nebo která má poskytnout dodavateli k plnění veřejné zakázky určité věci či práva,</w:t>
      </w:r>
    </w:p>
    <w:p w:rsidR="004E59C7" w:rsidRDefault="004E59C7" w:rsidP="004E59C7">
      <w:pPr>
        <w:numPr>
          <w:ilvl w:val="0"/>
          <w:numId w:val="16"/>
        </w:numPr>
        <w:tabs>
          <w:tab w:val="num" w:pos="400"/>
        </w:tabs>
        <w:ind w:left="403" w:hanging="403"/>
        <w:jc w:val="both"/>
        <w:rPr>
          <w:rFonts w:ascii="Arial Narrow" w:hAnsi="Arial Narrow" w:cs="Arial"/>
          <w:sz w:val="22"/>
          <w:szCs w:val="22"/>
        </w:rPr>
      </w:pPr>
      <w:r>
        <w:rPr>
          <w:rFonts w:ascii="Arial Narrow" w:hAnsi="Arial Narrow" w:cs="Arial"/>
          <w:sz w:val="22"/>
          <w:szCs w:val="22"/>
        </w:rPr>
        <w:t>„kvalifikační dokumentace“, jedná se o dokumentaci obsahující podrobné požadavky zadavatele na prokázání splnění kvalifikace dodavatele.</w:t>
      </w:r>
    </w:p>
    <w:p w:rsidR="004E59C7" w:rsidRDefault="004E59C7" w:rsidP="004E59C7">
      <w:pPr>
        <w:jc w:val="center"/>
        <w:rPr>
          <w:rFonts w:ascii="Arial Narrow" w:hAnsi="Arial Narrow"/>
          <w:b/>
          <w:sz w:val="22"/>
          <w:szCs w:val="22"/>
        </w:rPr>
      </w:pPr>
      <w:r>
        <w:rPr>
          <w:rFonts w:ascii="Arial Narrow" w:hAnsi="Arial Narrow"/>
          <w:b/>
          <w:sz w:val="22"/>
          <w:szCs w:val="22"/>
        </w:rPr>
        <w:br w:type="page"/>
      </w:r>
      <w:r>
        <w:rPr>
          <w:rFonts w:ascii="Arial Narrow" w:hAnsi="Arial Narrow"/>
          <w:b/>
          <w:sz w:val="22"/>
          <w:szCs w:val="22"/>
        </w:rPr>
        <w:lastRenderedPageBreak/>
        <w:t>ODDÍL 2</w:t>
      </w:r>
    </w:p>
    <w:p w:rsidR="004E59C7" w:rsidRDefault="004E59C7" w:rsidP="004E59C7">
      <w:pPr>
        <w:jc w:val="center"/>
        <w:rPr>
          <w:rFonts w:ascii="Arial Narrow" w:hAnsi="Arial Narrow"/>
          <w:b/>
          <w:sz w:val="22"/>
          <w:szCs w:val="22"/>
        </w:rPr>
      </w:pPr>
      <w:r>
        <w:rPr>
          <w:rFonts w:ascii="Arial Narrow" w:hAnsi="Arial Narrow"/>
          <w:b/>
          <w:sz w:val="22"/>
          <w:szCs w:val="22"/>
        </w:rPr>
        <w:t>KVALIFIKAČNÍ DOKUMENTACE</w:t>
      </w:r>
    </w:p>
    <w:p w:rsidR="004E59C7" w:rsidRDefault="004E59C7" w:rsidP="004E59C7">
      <w:pPr>
        <w:jc w:val="center"/>
        <w:rPr>
          <w:rFonts w:ascii="Arial Narrow" w:hAnsi="Arial Narrow"/>
          <w:b/>
          <w:sz w:val="22"/>
          <w:szCs w:val="22"/>
        </w:rPr>
      </w:pPr>
    </w:p>
    <w:p w:rsidR="004E59C7" w:rsidRDefault="004E59C7" w:rsidP="004E59C7">
      <w:pPr>
        <w:jc w:val="center"/>
        <w:rPr>
          <w:rFonts w:ascii="Arial Narrow" w:hAnsi="Arial Narrow"/>
          <w:b/>
          <w:sz w:val="22"/>
          <w:szCs w:val="22"/>
        </w:rPr>
      </w:pPr>
    </w:p>
    <w:p w:rsidR="004E59C7" w:rsidRDefault="004E59C7" w:rsidP="004E59C7">
      <w:pPr>
        <w:jc w:val="center"/>
        <w:rPr>
          <w:rFonts w:ascii="Arial Narrow" w:hAnsi="Arial Narrow"/>
          <w:b/>
          <w:sz w:val="22"/>
          <w:szCs w:val="22"/>
        </w:rPr>
      </w:pPr>
      <w:r>
        <w:rPr>
          <w:rFonts w:ascii="Arial Narrow" w:hAnsi="Arial Narrow"/>
          <w:b/>
          <w:sz w:val="22"/>
          <w:szCs w:val="22"/>
        </w:rPr>
        <w:t>článek 4</w:t>
      </w:r>
    </w:p>
    <w:p w:rsidR="004E59C7" w:rsidRDefault="004E59C7" w:rsidP="004E59C7">
      <w:pPr>
        <w:shd w:val="clear" w:color="auto" w:fill="000080"/>
        <w:spacing w:after="120"/>
        <w:jc w:val="center"/>
        <w:rPr>
          <w:rFonts w:ascii="Arial Narrow" w:hAnsi="Arial Narrow" w:cs="Arial Narrow"/>
          <w:b/>
          <w:bCs/>
          <w:sz w:val="22"/>
          <w:szCs w:val="22"/>
        </w:rPr>
      </w:pPr>
      <w:r>
        <w:rPr>
          <w:rFonts w:ascii="Arial Narrow" w:hAnsi="Arial Narrow" w:cs="Arial Narrow"/>
          <w:b/>
          <w:bCs/>
          <w:sz w:val="22"/>
          <w:szCs w:val="22"/>
        </w:rPr>
        <w:t>Požadavky na prokázání splnění základních kvalifikačních předpokladů</w:t>
      </w:r>
    </w:p>
    <w:p w:rsidR="004E59C7" w:rsidRDefault="004E59C7" w:rsidP="00D574FC">
      <w:pPr>
        <w:tabs>
          <w:tab w:val="left" w:pos="284"/>
        </w:tabs>
        <w:spacing w:after="120"/>
        <w:jc w:val="both"/>
        <w:rPr>
          <w:rFonts w:ascii="Arial Narrow" w:hAnsi="Arial Narrow" w:cs="Arial"/>
          <w:sz w:val="22"/>
          <w:szCs w:val="22"/>
        </w:rPr>
      </w:pPr>
      <w:r>
        <w:rPr>
          <w:rFonts w:ascii="Arial Narrow" w:hAnsi="Arial Narrow" w:cs="Arial"/>
          <w:sz w:val="22"/>
          <w:szCs w:val="22"/>
        </w:rPr>
        <w:t xml:space="preserve">Zadavatel požaduje po dodavatelích splnění základních kvalifikačních předpokladů podle </w:t>
      </w:r>
      <w:proofErr w:type="spellStart"/>
      <w:r>
        <w:rPr>
          <w:rFonts w:ascii="Arial Narrow" w:hAnsi="Arial Narrow" w:cs="Arial"/>
          <w:sz w:val="22"/>
          <w:szCs w:val="22"/>
        </w:rPr>
        <w:t>ust</w:t>
      </w:r>
      <w:proofErr w:type="spellEnd"/>
      <w:r>
        <w:rPr>
          <w:rFonts w:ascii="Arial Narrow" w:hAnsi="Arial Narrow" w:cs="Arial"/>
          <w:sz w:val="22"/>
          <w:szCs w:val="22"/>
        </w:rPr>
        <w:t xml:space="preserve">. § 53 odst. 1 zákona, a to doložením čestného prohlášení. </w:t>
      </w:r>
      <w:r>
        <w:rPr>
          <w:rFonts w:ascii="Arial Narrow" w:hAnsi="Arial Narrow"/>
          <w:bCs/>
          <w:sz w:val="22"/>
          <w:szCs w:val="22"/>
        </w:rPr>
        <w:t xml:space="preserve">Čestné prohlášení bude podepsáno osobou oprávněnou jednat jménem nebo za uchazeče. </w:t>
      </w:r>
      <w:r>
        <w:rPr>
          <w:rFonts w:ascii="Arial Narrow" w:hAnsi="Arial Narrow" w:cs="Arial"/>
          <w:sz w:val="22"/>
          <w:szCs w:val="22"/>
        </w:rPr>
        <w:t xml:space="preserve">Vzor čestného prohlášení </w:t>
      </w:r>
      <w:r w:rsidR="00C642E2">
        <w:rPr>
          <w:rFonts w:ascii="Arial Narrow" w:hAnsi="Arial Narrow" w:cs="Arial"/>
          <w:sz w:val="22"/>
          <w:szCs w:val="22"/>
        </w:rPr>
        <w:t>tvoří přílohu č. 1 těchto zadávacích podmínek.</w:t>
      </w:r>
    </w:p>
    <w:p w:rsidR="004E59C7" w:rsidRDefault="004E59C7" w:rsidP="00D574FC">
      <w:pPr>
        <w:jc w:val="both"/>
        <w:rPr>
          <w:rFonts w:ascii="Arial Narrow" w:hAnsi="Arial Narrow" w:cs="Arial"/>
          <w:sz w:val="22"/>
          <w:szCs w:val="22"/>
        </w:rPr>
      </w:pPr>
    </w:p>
    <w:p w:rsidR="004E59C7" w:rsidRDefault="004E59C7" w:rsidP="004E59C7">
      <w:pPr>
        <w:jc w:val="center"/>
        <w:rPr>
          <w:rFonts w:ascii="Arial Narrow" w:hAnsi="Arial Narrow"/>
          <w:b/>
          <w:sz w:val="22"/>
          <w:szCs w:val="22"/>
        </w:rPr>
      </w:pPr>
      <w:r>
        <w:rPr>
          <w:rFonts w:ascii="Arial Narrow" w:hAnsi="Arial Narrow"/>
          <w:b/>
          <w:sz w:val="22"/>
          <w:szCs w:val="22"/>
        </w:rPr>
        <w:t>článek 5</w:t>
      </w:r>
    </w:p>
    <w:p w:rsidR="004E59C7" w:rsidRDefault="004E59C7" w:rsidP="004E59C7">
      <w:pPr>
        <w:shd w:val="clear" w:color="auto" w:fill="000080"/>
        <w:spacing w:after="120"/>
        <w:jc w:val="center"/>
        <w:rPr>
          <w:rFonts w:ascii="Arial Narrow" w:hAnsi="Arial Narrow" w:cs="Arial Narrow"/>
          <w:b/>
          <w:bCs/>
          <w:sz w:val="22"/>
          <w:szCs w:val="22"/>
        </w:rPr>
      </w:pPr>
      <w:r>
        <w:rPr>
          <w:rFonts w:ascii="Arial Narrow" w:hAnsi="Arial Narrow" w:cs="Arial Narrow"/>
          <w:b/>
          <w:bCs/>
          <w:sz w:val="22"/>
          <w:szCs w:val="22"/>
        </w:rPr>
        <w:t>Požadavky na prokázání splnění profesních kvalifikačních předpokladů</w:t>
      </w:r>
    </w:p>
    <w:p w:rsidR="004D7688" w:rsidRPr="003752FD" w:rsidRDefault="004D7688" w:rsidP="004D7688">
      <w:pPr>
        <w:tabs>
          <w:tab w:val="left" w:pos="284"/>
        </w:tabs>
        <w:spacing w:after="120"/>
        <w:jc w:val="both"/>
        <w:rPr>
          <w:rFonts w:ascii="Arial Narrow" w:hAnsi="Arial Narrow"/>
          <w:sz w:val="22"/>
          <w:szCs w:val="22"/>
        </w:rPr>
      </w:pPr>
      <w:r w:rsidRPr="003752FD">
        <w:rPr>
          <w:rFonts w:ascii="Arial Narrow" w:hAnsi="Arial Narrow"/>
          <w:sz w:val="22"/>
          <w:szCs w:val="22"/>
        </w:rPr>
        <w:t>1.</w:t>
      </w:r>
      <w:r w:rsidRPr="003752FD">
        <w:rPr>
          <w:rFonts w:ascii="Arial Narrow" w:hAnsi="Arial Narrow"/>
          <w:sz w:val="22"/>
          <w:szCs w:val="22"/>
        </w:rPr>
        <w:tab/>
        <w:t>Splnění profesních kvalifikačních předpokladů prokáže dodavatel, který předloží:</w:t>
      </w:r>
    </w:p>
    <w:p w:rsidR="004D7688" w:rsidRPr="003752FD" w:rsidRDefault="004D7688" w:rsidP="004D7688">
      <w:pPr>
        <w:tabs>
          <w:tab w:val="left" w:pos="284"/>
          <w:tab w:val="left" w:pos="567"/>
        </w:tabs>
        <w:ind w:left="567" w:hanging="283"/>
        <w:jc w:val="both"/>
        <w:rPr>
          <w:rFonts w:ascii="Arial Narrow" w:hAnsi="Arial Narrow"/>
          <w:sz w:val="22"/>
          <w:szCs w:val="22"/>
        </w:rPr>
      </w:pPr>
      <w:r w:rsidRPr="003752FD">
        <w:rPr>
          <w:rFonts w:ascii="Arial Narrow" w:hAnsi="Arial Narrow"/>
          <w:sz w:val="22"/>
          <w:szCs w:val="22"/>
        </w:rPr>
        <w:t xml:space="preserve">- </w:t>
      </w:r>
      <w:r w:rsidRPr="003752FD">
        <w:rPr>
          <w:rFonts w:ascii="Arial Narrow" w:hAnsi="Arial Narrow"/>
          <w:sz w:val="22"/>
          <w:szCs w:val="22"/>
        </w:rPr>
        <w:tab/>
        <w:t>výpis z obchodního rejstříku, pokud je v něm zapsán, či výpis z jiné obdobné evidence, pokud je v ní zapsán,</w:t>
      </w:r>
    </w:p>
    <w:p w:rsidR="004D7688" w:rsidRPr="003752FD" w:rsidRDefault="004D7688" w:rsidP="004D7688">
      <w:pPr>
        <w:tabs>
          <w:tab w:val="left" w:pos="284"/>
          <w:tab w:val="left" w:pos="567"/>
        </w:tabs>
        <w:spacing w:after="120"/>
        <w:ind w:left="568" w:hanging="284"/>
        <w:jc w:val="both"/>
        <w:rPr>
          <w:rFonts w:ascii="Arial Narrow" w:hAnsi="Arial Narrow"/>
          <w:sz w:val="22"/>
          <w:szCs w:val="22"/>
        </w:rPr>
      </w:pPr>
      <w:r w:rsidRPr="003752FD">
        <w:rPr>
          <w:rFonts w:ascii="Arial Narrow" w:hAnsi="Arial Narrow"/>
          <w:sz w:val="22"/>
          <w:szCs w:val="22"/>
        </w:rPr>
        <w:t xml:space="preserve">- </w:t>
      </w:r>
      <w:r w:rsidRPr="003752FD">
        <w:rPr>
          <w:rFonts w:ascii="Arial Narrow" w:hAnsi="Arial Narrow"/>
          <w:sz w:val="22"/>
          <w:szCs w:val="22"/>
        </w:rPr>
        <w:tab/>
        <w:t>doklad o oprávnění k podnikání podle zvláštních právních předpisů v rozsahu odpovídajícím předmětu veřejné zakázky.</w:t>
      </w:r>
    </w:p>
    <w:p w:rsidR="004D7688" w:rsidRPr="003752FD" w:rsidRDefault="004D7688" w:rsidP="004D7688">
      <w:pPr>
        <w:tabs>
          <w:tab w:val="left" w:pos="284"/>
          <w:tab w:val="right" w:leader="dot" w:pos="8900"/>
        </w:tabs>
        <w:spacing w:after="120"/>
        <w:ind w:left="284" w:hanging="284"/>
        <w:jc w:val="both"/>
        <w:rPr>
          <w:rFonts w:ascii="Arial Narrow" w:hAnsi="Arial Narrow"/>
          <w:sz w:val="22"/>
          <w:szCs w:val="22"/>
        </w:rPr>
      </w:pPr>
      <w:r w:rsidRPr="003752FD">
        <w:rPr>
          <w:rFonts w:ascii="Arial Narrow" w:hAnsi="Arial Narrow"/>
          <w:sz w:val="22"/>
          <w:szCs w:val="22"/>
        </w:rPr>
        <w:t>2.</w:t>
      </w:r>
      <w:r w:rsidRPr="003752FD">
        <w:rPr>
          <w:rFonts w:ascii="Arial Narrow" w:hAnsi="Arial Narrow"/>
          <w:sz w:val="22"/>
          <w:szCs w:val="22"/>
        </w:rPr>
        <w:tab/>
        <w:t xml:space="preserve">Klasifikace předmětu veřejné zakázky podle kódů CPV: </w:t>
      </w:r>
    </w:p>
    <w:p w:rsidR="004D7688" w:rsidRPr="003752FD" w:rsidRDefault="004D7688" w:rsidP="004D7688">
      <w:pPr>
        <w:tabs>
          <w:tab w:val="left" w:pos="284"/>
          <w:tab w:val="right" w:leader="dot" w:pos="5245"/>
        </w:tabs>
        <w:ind w:left="1843" w:hanging="1843"/>
        <w:jc w:val="both"/>
        <w:rPr>
          <w:rFonts w:ascii="Arial Narrow" w:hAnsi="Arial Narrow"/>
          <w:sz w:val="22"/>
          <w:szCs w:val="22"/>
        </w:rPr>
      </w:pPr>
      <w:r w:rsidRPr="003752FD">
        <w:rPr>
          <w:rFonts w:ascii="Arial Narrow" w:hAnsi="Arial Narrow"/>
          <w:sz w:val="22"/>
          <w:szCs w:val="22"/>
        </w:rPr>
        <w:tab/>
        <w:t>39000000 – 2</w:t>
      </w:r>
      <w:r w:rsidRPr="003752FD">
        <w:rPr>
          <w:rFonts w:ascii="Arial Narrow" w:hAnsi="Arial Narrow"/>
          <w:sz w:val="22"/>
          <w:szCs w:val="22"/>
        </w:rPr>
        <w:tab/>
      </w:r>
      <w:r w:rsidRPr="003752FD">
        <w:rPr>
          <w:rFonts w:ascii="Arial Narrow" w:hAnsi="Arial Narrow"/>
          <w:sz w:val="22"/>
          <w:szCs w:val="22"/>
        </w:rPr>
        <w:tab/>
        <w:t xml:space="preserve">Nábytek (včetně kancelářského), zařízení interiéru, domácí spotřebiče </w:t>
      </w:r>
    </w:p>
    <w:p w:rsidR="004E59C7" w:rsidRDefault="004E59C7" w:rsidP="00D574FC">
      <w:pPr>
        <w:spacing w:before="120"/>
        <w:jc w:val="both"/>
        <w:rPr>
          <w:rFonts w:ascii="Arial Narrow" w:hAnsi="Arial Narrow" w:cs="Arial"/>
          <w:sz w:val="22"/>
          <w:szCs w:val="22"/>
        </w:rPr>
      </w:pPr>
    </w:p>
    <w:p w:rsidR="004E59C7" w:rsidRDefault="004E59C7" w:rsidP="004E59C7">
      <w:pPr>
        <w:tabs>
          <w:tab w:val="left" w:pos="500"/>
        </w:tabs>
        <w:ind w:left="493" w:hanging="493"/>
        <w:jc w:val="center"/>
        <w:rPr>
          <w:rFonts w:ascii="Arial Narrow" w:hAnsi="Arial Narrow" w:cs="Arial"/>
          <w:b/>
          <w:sz w:val="22"/>
          <w:szCs w:val="22"/>
        </w:rPr>
      </w:pPr>
      <w:r>
        <w:rPr>
          <w:rFonts w:ascii="Arial Narrow" w:hAnsi="Arial Narrow" w:cs="Arial"/>
          <w:b/>
          <w:sz w:val="22"/>
          <w:szCs w:val="22"/>
        </w:rPr>
        <w:t>článek 6</w:t>
      </w:r>
    </w:p>
    <w:p w:rsidR="004E59C7" w:rsidRDefault="004E59C7" w:rsidP="004E59C7">
      <w:pPr>
        <w:shd w:val="clear" w:color="auto" w:fill="000080"/>
        <w:spacing w:after="120"/>
        <w:jc w:val="center"/>
        <w:rPr>
          <w:rFonts w:ascii="Arial Narrow" w:hAnsi="Arial Narrow" w:cs="Arial Narrow"/>
          <w:b/>
          <w:bCs/>
          <w:sz w:val="22"/>
          <w:szCs w:val="22"/>
        </w:rPr>
      </w:pPr>
      <w:r>
        <w:rPr>
          <w:rFonts w:ascii="Arial Narrow" w:hAnsi="Arial Narrow" w:cs="Arial Narrow"/>
          <w:b/>
          <w:bCs/>
          <w:sz w:val="22"/>
          <w:szCs w:val="22"/>
        </w:rPr>
        <w:t>Požadavky na prokázání splnění ekonomických a finančních kvalifikačních předpokladů</w:t>
      </w:r>
    </w:p>
    <w:p w:rsidR="004E59C7" w:rsidRDefault="004E59C7" w:rsidP="004E59C7">
      <w:pPr>
        <w:spacing w:after="120"/>
        <w:jc w:val="both"/>
        <w:rPr>
          <w:rFonts w:ascii="Arial Narrow" w:hAnsi="Arial Narrow" w:cs="Arial"/>
          <w:sz w:val="22"/>
          <w:szCs w:val="22"/>
        </w:rPr>
      </w:pPr>
      <w:r>
        <w:rPr>
          <w:rFonts w:ascii="Arial Narrow" w:hAnsi="Arial Narrow" w:cs="Arial"/>
          <w:bCs/>
          <w:sz w:val="22"/>
          <w:szCs w:val="22"/>
        </w:rPr>
        <w:t>Dodavatel prokáže splnění ekonomických a finančních kvalifikačních předpokladů v rozsahu a za podmínek dle tohoto článku takto:</w:t>
      </w:r>
    </w:p>
    <w:p w:rsidR="004E59C7" w:rsidRPr="00A30225" w:rsidRDefault="004E59C7" w:rsidP="004E59C7">
      <w:pPr>
        <w:tabs>
          <w:tab w:val="left" w:pos="284"/>
        </w:tabs>
        <w:jc w:val="both"/>
        <w:rPr>
          <w:rFonts w:ascii="Arial Narrow" w:hAnsi="Arial Narrow"/>
          <w:sz w:val="22"/>
          <w:szCs w:val="22"/>
          <w:u w:val="single"/>
        </w:rPr>
      </w:pPr>
      <w:r w:rsidRPr="00A30225">
        <w:rPr>
          <w:rFonts w:ascii="Arial Narrow" w:hAnsi="Arial Narrow"/>
          <w:sz w:val="22"/>
          <w:szCs w:val="22"/>
          <w:u w:val="single"/>
        </w:rPr>
        <w:t>Rozsah požadovaných informací a dokladů:</w:t>
      </w:r>
    </w:p>
    <w:p w:rsidR="004E59C7" w:rsidRDefault="004E59C7" w:rsidP="004E59C7">
      <w:pPr>
        <w:tabs>
          <w:tab w:val="left" w:pos="284"/>
        </w:tabs>
        <w:spacing w:after="120"/>
        <w:jc w:val="both"/>
        <w:rPr>
          <w:rFonts w:ascii="Arial Narrow" w:hAnsi="Arial Narrow"/>
          <w:sz w:val="22"/>
          <w:szCs w:val="22"/>
        </w:rPr>
      </w:pPr>
      <w:r>
        <w:rPr>
          <w:rFonts w:ascii="Arial Narrow" w:hAnsi="Arial Narrow"/>
          <w:sz w:val="22"/>
          <w:szCs w:val="22"/>
        </w:rPr>
        <w:t xml:space="preserve">Dodavatel předloží pojistnou smlouvu, jejímž předmětem je pojištění odpovědnosti za škodu způsobenou </w:t>
      </w:r>
      <w:r>
        <w:rPr>
          <w:rFonts w:ascii="Arial Narrow" w:hAnsi="Arial Narrow"/>
          <w:sz w:val="22"/>
          <w:szCs w:val="22"/>
        </w:rPr>
        <w:tab/>
        <w:t>dodavatelem třetí osobě.</w:t>
      </w:r>
    </w:p>
    <w:p w:rsidR="004E59C7" w:rsidRPr="00A30225" w:rsidRDefault="00A30225" w:rsidP="004E59C7">
      <w:pPr>
        <w:tabs>
          <w:tab w:val="left" w:pos="284"/>
        </w:tabs>
        <w:jc w:val="both"/>
        <w:rPr>
          <w:rFonts w:ascii="Arial Narrow" w:hAnsi="Arial Narrow"/>
          <w:sz w:val="22"/>
          <w:szCs w:val="22"/>
          <w:u w:val="single"/>
        </w:rPr>
      </w:pPr>
      <w:r w:rsidRPr="00A30225">
        <w:rPr>
          <w:rFonts w:ascii="Arial Narrow" w:hAnsi="Arial Narrow"/>
          <w:sz w:val="22"/>
          <w:szCs w:val="22"/>
          <w:u w:val="single"/>
        </w:rPr>
        <w:t>Způsob prokázání splnění</w:t>
      </w:r>
      <w:r w:rsidR="004E59C7" w:rsidRPr="00A30225">
        <w:rPr>
          <w:rFonts w:ascii="Arial Narrow" w:hAnsi="Arial Narrow"/>
          <w:sz w:val="22"/>
          <w:szCs w:val="22"/>
          <w:u w:val="single"/>
        </w:rPr>
        <w:t>:</w:t>
      </w:r>
    </w:p>
    <w:p w:rsidR="004E59C7" w:rsidRDefault="004E59C7" w:rsidP="00A30225">
      <w:pPr>
        <w:tabs>
          <w:tab w:val="left" w:pos="284"/>
        </w:tabs>
        <w:spacing w:after="120"/>
        <w:jc w:val="both"/>
        <w:rPr>
          <w:rFonts w:ascii="Arial Narrow" w:hAnsi="Arial Narrow"/>
          <w:sz w:val="22"/>
          <w:szCs w:val="22"/>
        </w:rPr>
      </w:pPr>
      <w:r>
        <w:rPr>
          <w:rFonts w:ascii="Arial Narrow" w:hAnsi="Arial Narrow"/>
          <w:sz w:val="22"/>
          <w:szCs w:val="22"/>
        </w:rPr>
        <w:t xml:space="preserve">Dodavatel předloží ve své nabídce pojistnou smlouvu (nebo pojistný certifikát), </w:t>
      </w:r>
      <w:r w:rsidR="007E6DA5">
        <w:rPr>
          <w:rFonts w:ascii="Arial Narrow" w:hAnsi="Arial Narrow"/>
          <w:sz w:val="22"/>
          <w:szCs w:val="22"/>
        </w:rPr>
        <w:t>ve fotokopii</w:t>
      </w:r>
      <w:r>
        <w:rPr>
          <w:rFonts w:ascii="Arial Narrow" w:hAnsi="Arial Narrow"/>
          <w:sz w:val="22"/>
          <w:szCs w:val="22"/>
        </w:rPr>
        <w:t xml:space="preserve">. </w:t>
      </w:r>
    </w:p>
    <w:p w:rsidR="004E59C7" w:rsidRPr="00117B7B" w:rsidRDefault="004E59C7" w:rsidP="00A30225">
      <w:pPr>
        <w:tabs>
          <w:tab w:val="left" w:pos="284"/>
        </w:tabs>
        <w:jc w:val="both"/>
        <w:rPr>
          <w:rFonts w:ascii="Arial Narrow" w:hAnsi="Arial Narrow"/>
          <w:sz w:val="22"/>
          <w:szCs w:val="22"/>
          <w:u w:val="single"/>
        </w:rPr>
      </w:pPr>
      <w:r w:rsidRPr="00117B7B">
        <w:rPr>
          <w:rFonts w:ascii="Arial Narrow" w:hAnsi="Arial Narrow"/>
          <w:sz w:val="22"/>
          <w:szCs w:val="22"/>
          <w:u w:val="single"/>
        </w:rPr>
        <w:t>Vymezení minimál</w:t>
      </w:r>
      <w:r w:rsidR="00117B7B" w:rsidRPr="00117B7B">
        <w:rPr>
          <w:rFonts w:ascii="Arial Narrow" w:hAnsi="Arial Narrow"/>
          <w:sz w:val="22"/>
          <w:szCs w:val="22"/>
          <w:u w:val="single"/>
        </w:rPr>
        <w:t>ní úrovně tohoto předpokladu</w:t>
      </w:r>
      <w:r w:rsidRPr="00117B7B">
        <w:rPr>
          <w:rFonts w:ascii="Arial Narrow" w:hAnsi="Arial Narrow"/>
          <w:sz w:val="22"/>
          <w:szCs w:val="22"/>
          <w:u w:val="single"/>
        </w:rPr>
        <w:t>:</w:t>
      </w:r>
    </w:p>
    <w:p w:rsidR="004E59C7" w:rsidRDefault="004E59C7" w:rsidP="00117B7B">
      <w:pPr>
        <w:tabs>
          <w:tab w:val="left" w:pos="284"/>
        </w:tabs>
        <w:spacing w:after="120"/>
        <w:jc w:val="both"/>
        <w:rPr>
          <w:rFonts w:ascii="Arial Narrow" w:hAnsi="Arial Narrow"/>
          <w:sz w:val="22"/>
          <w:szCs w:val="22"/>
        </w:rPr>
      </w:pPr>
      <w:r>
        <w:rPr>
          <w:rFonts w:ascii="Arial Narrow" w:hAnsi="Arial Narrow"/>
          <w:sz w:val="22"/>
          <w:szCs w:val="22"/>
        </w:rPr>
        <w:t xml:space="preserve">Dodavatel splňuje tento požadavek zadavatele, pokud má sjednané pojištění odpovědnosti za škodu způsobenou třetí osobě minimálně ve výši odpovídající částce </w:t>
      </w:r>
      <w:r w:rsidR="00D574FC">
        <w:rPr>
          <w:rFonts w:ascii="Arial Narrow" w:hAnsi="Arial Narrow"/>
          <w:sz w:val="22"/>
          <w:szCs w:val="22"/>
        </w:rPr>
        <w:t>1</w:t>
      </w:r>
      <w:r>
        <w:rPr>
          <w:rFonts w:ascii="Arial Narrow" w:hAnsi="Arial Narrow"/>
          <w:sz w:val="22"/>
          <w:szCs w:val="22"/>
        </w:rPr>
        <w:t xml:space="preserve"> mil. Kč.</w:t>
      </w:r>
      <w:r w:rsidR="00273638">
        <w:rPr>
          <w:rFonts w:ascii="Arial Narrow" w:hAnsi="Arial Narrow"/>
          <w:sz w:val="22"/>
          <w:szCs w:val="22"/>
        </w:rPr>
        <w:t xml:space="preserve"> </w:t>
      </w:r>
    </w:p>
    <w:p w:rsidR="004E59C7" w:rsidRDefault="004E59C7" w:rsidP="004E59C7">
      <w:pPr>
        <w:jc w:val="both"/>
        <w:rPr>
          <w:rFonts w:ascii="Arial Narrow" w:hAnsi="Arial Narrow" w:cs="Arial"/>
          <w:sz w:val="22"/>
          <w:szCs w:val="22"/>
        </w:rPr>
      </w:pPr>
    </w:p>
    <w:p w:rsidR="004E59C7" w:rsidRDefault="004E59C7" w:rsidP="004E59C7">
      <w:pPr>
        <w:tabs>
          <w:tab w:val="left" w:pos="500"/>
        </w:tabs>
        <w:ind w:left="493" w:hanging="493"/>
        <w:jc w:val="center"/>
        <w:rPr>
          <w:rFonts w:ascii="Arial Narrow" w:hAnsi="Arial Narrow" w:cs="Arial"/>
          <w:b/>
          <w:sz w:val="22"/>
          <w:szCs w:val="22"/>
        </w:rPr>
      </w:pPr>
      <w:r>
        <w:rPr>
          <w:rFonts w:ascii="Arial Narrow" w:hAnsi="Arial Narrow" w:cs="Arial"/>
          <w:b/>
          <w:sz w:val="22"/>
          <w:szCs w:val="22"/>
        </w:rPr>
        <w:t>článek 7</w:t>
      </w:r>
    </w:p>
    <w:p w:rsidR="004E59C7" w:rsidRDefault="004E59C7" w:rsidP="004E59C7">
      <w:pPr>
        <w:shd w:val="clear" w:color="auto" w:fill="000080"/>
        <w:spacing w:after="120"/>
        <w:jc w:val="center"/>
        <w:rPr>
          <w:rFonts w:ascii="Arial Narrow" w:hAnsi="Arial Narrow" w:cs="Arial Narrow"/>
          <w:b/>
          <w:bCs/>
          <w:sz w:val="22"/>
          <w:szCs w:val="22"/>
        </w:rPr>
      </w:pPr>
      <w:r>
        <w:rPr>
          <w:rFonts w:ascii="Arial Narrow" w:hAnsi="Arial Narrow" w:cs="Arial Narrow"/>
          <w:b/>
          <w:bCs/>
          <w:sz w:val="22"/>
          <w:szCs w:val="22"/>
        </w:rPr>
        <w:t>Požadavky na prokázání splnění technických kvalifikačních předpokladů</w:t>
      </w:r>
    </w:p>
    <w:p w:rsidR="004E59C7" w:rsidRDefault="004E59C7" w:rsidP="004E59C7">
      <w:pPr>
        <w:spacing w:before="120" w:after="120"/>
        <w:jc w:val="both"/>
        <w:rPr>
          <w:rFonts w:ascii="Arial Narrow" w:hAnsi="Arial Narrow" w:cs="Arial"/>
          <w:sz w:val="22"/>
          <w:szCs w:val="22"/>
        </w:rPr>
      </w:pPr>
      <w:r>
        <w:rPr>
          <w:rFonts w:ascii="Arial Narrow" w:hAnsi="Arial Narrow" w:cs="Arial"/>
          <w:bCs/>
          <w:sz w:val="22"/>
          <w:szCs w:val="22"/>
        </w:rPr>
        <w:t>Dodavatel prokáže splnění technických kvalifikačních předpokladů v rozsahu a za podmínek dle tohoto článku takto:</w:t>
      </w:r>
    </w:p>
    <w:p w:rsidR="00117B7B" w:rsidRPr="00D574FC" w:rsidRDefault="00117B7B" w:rsidP="00D574FC">
      <w:pPr>
        <w:tabs>
          <w:tab w:val="left" w:pos="284"/>
        </w:tabs>
        <w:rPr>
          <w:rFonts w:ascii="Arial Narrow" w:hAnsi="Arial Narrow"/>
          <w:b/>
          <w:sz w:val="22"/>
          <w:szCs w:val="22"/>
        </w:rPr>
      </w:pPr>
      <w:r w:rsidRPr="00D574FC">
        <w:rPr>
          <w:rFonts w:ascii="Arial Narrow" w:hAnsi="Arial Narrow"/>
          <w:b/>
          <w:sz w:val="22"/>
          <w:szCs w:val="22"/>
        </w:rPr>
        <w:t>I.</w:t>
      </w:r>
    </w:p>
    <w:p w:rsidR="004E59C7" w:rsidRPr="00065E0F" w:rsidRDefault="004E59C7" w:rsidP="00117B7B">
      <w:pPr>
        <w:tabs>
          <w:tab w:val="left" w:pos="284"/>
        </w:tabs>
        <w:jc w:val="both"/>
        <w:rPr>
          <w:rFonts w:ascii="Arial Narrow" w:hAnsi="Arial Narrow"/>
          <w:sz w:val="22"/>
          <w:szCs w:val="22"/>
          <w:u w:val="single"/>
        </w:rPr>
      </w:pPr>
      <w:r w:rsidRPr="00065E0F">
        <w:rPr>
          <w:rFonts w:ascii="Arial Narrow" w:hAnsi="Arial Narrow"/>
          <w:sz w:val="22"/>
          <w:szCs w:val="22"/>
          <w:u w:val="single"/>
        </w:rPr>
        <w:t>Rozsah požadov</w:t>
      </w:r>
      <w:r w:rsidR="00117B7B" w:rsidRPr="00065E0F">
        <w:rPr>
          <w:rFonts w:ascii="Arial Narrow" w:hAnsi="Arial Narrow"/>
          <w:sz w:val="22"/>
          <w:szCs w:val="22"/>
          <w:u w:val="single"/>
        </w:rPr>
        <w:t>aných informací a dokladů:</w:t>
      </w:r>
    </w:p>
    <w:p w:rsidR="004E59C7" w:rsidRPr="003752FD" w:rsidRDefault="004E59C7" w:rsidP="00117B7B">
      <w:pPr>
        <w:tabs>
          <w:tab w:val="left" w:pos="284"/>
        </w:tabs>
        <w:spacing w:after="120"/>
        <w:jc w:val="both"/>
        <w:rPr>
          <w:rFonts w:ascii="Arial Narrow" w:hAnsi="Arial Narrow"/>
          <w:sz w:val="22"/>
          <w:szCs w:val="22"/>
        </w:rPr>
      </w:pPr>
      <w:r w:rsidRPr="003752FD">
        <w:rPr>
          <w:rFonts w:ascii="Arial Narrow" w:hAnsi="Arial Narrow" w:cs="Arial Narrow"/>
          <w:sz w:val="22"/>
          <w:szCs w:val="22"/>
        </w:rPr>
        <w:t xml:space="preserve">Dodavatel předloží </w:t>
      </w:r>
      <w:r w:rsidR="00391993" w:rsidRPr="003752FD">
        <w:rPr>
          <w:rFonts w:ascii="Arial Narrow" w:hAnsi="Arial Narrow" w:cs="Arial Narrow"/>
          <w:sz w:val="22"/>
          <w:szCs w:val="22"/>
        </w:rPr>
        <w:t xml:space="preserve">seznam </w:t>
      </w:r>
      <w:r w:rsidR="004D7688" w:rsidRPr="003752FD">
        <w:rPr>
          <w:rFonts w:ascii="Arial Narrow" w:hAnsi="Arial Narrow" w:cs="Arial Narrow"/>
          <w:sz w:val="22"/>
          <w:szCs w:val="22"/>
        </w:rPr>
        <w:t xml:space="preserve">minimálně dvou </w:t>
      </w:r>
      <w:r w:rsidR="00023590" w:rsidRPr="003752FD">
        <w:rPr>
          <w:rFonts w:ascii="Arial Narrow" w:hAnsi="Arial Narrow" w:cs="Arial Narrow"/>
          <w:sz w:val="22"/>
          <w:szCs w:val="22"/>
        </w:rPr>
        <w:t xml:space="preserve">dodávek </w:t>
      </w:r>
      <w:r w:rsidRPr="003752FD">
        <w:rPr>
          <w:rFonts w:ascii="Arial Narrow" w:hAnsi="Arial Narrow" w:cs="Arial Narrow"/>
          <w:sz w:val="22"/>
          <w:szCs w:val="22"/>
        </w:rPr>
        <w:t>obdobného charakteru poskytnut</w:t>
      </w:r>
      <w:r w:rsidR="00117B7B" w:rsidRPr="003752FD">
        <w:rPr>
          <w:rFonts w:ascii="Arial Narrow" w:hAnsi="Arial Narrow" w:cs="Arial Narrow"/>
          <w:sz w:val="22"/>
          <w:szCs w:val="22"/>
        </w:rPr>
        <w:t>ých</w:t>
      </w:r>
      <w:r w:rsidRPr="003752FD">
        <w:rPr>
          <w:rFonts w:ascii="Arial Narrow" w:hAnsi="Arial Narrow" w:cs="Arial Narrow"/>
          <w:sz w:val="22"/>
          <w:szCs w:val="22"/>
        </w:rPr>
        <w:t xml:space="preserve"> dodavatelem v posledních 3 letech s uvedením jejich rozsahu a doby poskytnutí; přílohou tohoto seznamu musí být buď osvědčení</w:t>
      </w:r>
      <w:r w:rsidR="00C055ED" w:rsidRPr="003752FD">
        <w:rPr>
          <w:rFonts w:ascii="Arial Narrow" w:hAnsi="Arial Narrow" w:cs="Arial Narrow"/>
          <w:sz w:val="22"/>
          <w:szCs w:val="22"/>
        </w:rPr>
        <w:t xml:space="preserve"> </w:t>
      </w:r>
      <w:r w:rsidRPr="003752FD">
        <w:rPr>
          <w:rFonts w:ascii="Arial Narrow" w:hAnsi="Arial Narrow" w:cs="Arial Narrow"/>
          <w:sz w:val="22"/>
          <w:szCs w:val="22"/>
        </w:rPr>
        <w:t>vydané či podepsané veřejným zadavatelem, pokud bylo zboží dodáno veřejnému zadavateli</w:t>
      </w:r>
      <w:r w:rsidR="00C055ED" w:rsidRPr="003752FD">
        <w:rPr>
          <w:rFonts w:ascii="Arial Narrow" w:hAnsi="Arial Narrow" w:cs="Arial Narrow"/>
          <w:sz w:val="22"/>
          <w:szCs w:val="22"/>
        </w:rPr>
        <w:t xml:space="preserve"> </w:t>
      </w:r>
      <w:r w:rsidR="004D7688" w:rsidRPr="003752FD">
        <w:rPr>
          <w:rFonts w:ascii="Arial Narrow" w:hAnsi="Arial Narrow" w:cs="Arial Narrow"/>
          <w:sz w:val="22"/>
          <w:szCs w:val="22"/>
        </w:rPr>
        <w:t>nebo</w:t>
      </w:r>
      <w:r w:rsidRPr="003752FD">
        <w:rPr>
          <w:rFonts w:ascii="Arial Narrow" w:hAnsi="Arial Narrow" w:cs="Arial Narrow"/>
          <w:sz w:val="22"/>
          <w:szCs w:val="22"/>
        </w:rPr>
        <w:t xml:space="preserve"> čestné prohlášení dodavatele, pokud bylo zboží dodáno jiné osobě než veřejnému zadavateli a není-li současně možné osvědčení od této osoby získat z důvodů spočívajících na její straně.</w:t>
      </w:r>
    </w:p>
    <w:p w:rsidR="004D7688" w:rsidRPr="00C9268D" w:rsidRDefault="00117B7B" w:rsidP="004D7688">
      <w:pPr>
        <w:tabs>
          <w:tab w:val="left" w:pos="284"/>
        </w:tabs>
        <w:jc w:val="both"/>
        <w:rPr>
          <w:rFonts w:ascii="Arial Narrow" w:hAnsi="Arial Narrow"/>
          <w:sz w:val="22"/>
          <w:szCs w:val="22"/>
          <w:u w:val="single"/>
        </w:rPr>
      </w:pPr>
      <w:r w:rsidRPr="00671636">
        <w:rPr>
          <w:rFonts w:ascii="Arial Narrow" w:hAnsi="Arial Narrow"/>
          <w:color w:val="FF0000"/>
          <w:sz w:val="22"/>
          <w:szCs w:val="22"/>
          <w:u w:val="single"/>
        </w:rPr>
        <w:br w:type="page"/>
      </w:r>
      <w:r w:rsidR="004D7688" w:rsidRPr="00C9268D">
        <w:rPr>
          <w:rFonts w:ascii="Arial Narrow" w:hAnsi="Arial Narrow"/>
          <w:sz w:val="22"/>
          <w:szCs w:val="22"/>
          <w:u w:val="single"/>
        </w:rPr>
        <w:lastRenderedPageBreak/>
        <w:t>Způsob prokázání splnění:</w:t>
      </w:r>
    </w:p>
    <w:p w:rsidR="004D7688" w:rsidRPr="00C9268D" w:rsidRDefault="004D7688" w:rsidP="004D7688">
      <w:pPr>
        <w:tabs>
          <w:tab w:val="left" w:pos="284"/>
        </w:tabs>
        <w:jc w:val="both"/>
        <w:rPr>
          <w:rFonts w:ascii="Arial Narrow" w:hAnsi="Arial Narrow" w:cs="Arial Narrow"/>
          <w:sz w:val="22"/>
          <w:szCs w:val="22"/>
        </w:rPr>
      </w:pPr>
      <w:r w:rsidRPr="00C9268D">
        <w:rPr>
          <w:rFonts w:ascii="Arial Narrow" w:hAnsi="Arial Narrow" w:cs="Arial Narrow"/>
          <w:sz w:val="22"/>
          <w:szCs w:val="22"/>
        </w:rPr>
        <w:t>Předložení dokumentů, z nichž bude patrné splnění níže vymezené úrovně kvalifikačního předpokladu. Seznam významných dodávek musí být podepsán osobou oprávněnou jednat jménem nebo za dodavatele. Pokud není dodavatel z objektivních důvodů schopen prokázat splnění technických kvalifikačních předpokladů způsoby stanovenými zadavatelem, je oprávněn je prokázat i jinými rovnocennými doklady, avšak veřejný zadavatel má právo z objektivních důvodů tyto jiné doklady odmítnout.</w:t>
      </w:r>
    </w:p>
    <w:p w:rsidR="004D7688" w:rsidRPr="003752FD" w:rsidRDefault="004D7688" w:rsidP="004D7688">
      <w:pPr>
        <w:tabs>
          <w:tab w:val="left" w:pos="284"/>
        </w:tabs>
        <w:spacing w:before="120"/>
        <w:jc w:val="both"/>
        <w:rPr>
          <w:rFonts w:ascii="Arial Narrow" w:hAnsi="Arial Narrow"/>
          <w:sz w:val="22"/>
          <w:szCs w:val="22"/>
          <w:u w:val="single"/>
        </w:rPr>
      </w:pPr>
      <w:r w:rsidRPr="003752FD">
        <w:rPr>
          <w:rFonts w:ascii="Arial Narrow" w:hAnsi="Arial Narrow"/>
          <w:sz w:val="22"/>
          <w:szCs w:val="22"/>
          <w:u w:val="single"/>
        </w:rPr>
        <w:t>Vymezení minimální úrovně tohoto předpokladu:</w:t>
      </w:r>
    </w:p>
    <w:p w:rsidR="004D7688" w:rsidRPr="003752FD" w:rsidRDefault="004D7688" w:rsidP="004D7688">
      <w:pPr>
        <w:pStyle w:val="Textodstavce"/>
        <w:tabs>
          <w:tab w:val="left" w:pos="360"/>
        </w:tabs>
        <w:spacing w:before="0"/>
        <w:rPr>
          <w:rFonts w:ascii="Arial Narrow" w:hAnsi="Arial Narrow" w:cs="Arial Narrow"/>
          <w:sz w:val="22"/>
          <w:szCs w:val="22"/>
        </w:rPr>
      </w:pPr>
      <w:r w:rsidRPr="003752FD">
        <w:rPr>
          <w:rFonts w:ascii="Arial Narrow" w:hAnsi="Arial Narrow" w:cs="Arial Narrow"/>
          <w:sz w:val="22"/>
          <w:szCs w:val="22"/>
        </w:rPr>
        <w:t>Dodavatel splňuje technický kvalifikační předpoklad, pokud v seznamu významných dodávek v posledních třech letech uvede minimálně dvě dodávky obdobného charakteru, a to v členění a ve finančním objemu takto:</w:t>
      </w:r>
    </w:p>
    <w:p w:rsidR="004D7688" w:rsidRPr="003752FD" w:rsidRDefault="004D7688" w:rsidP="004D7688">
      <w:pPr>
        <w:pStyle w:val="Textodstavce"/>
        <w:tabs>
          <w:tab w:val="clear" w:pos="851"/>
          <w:tab w:val="left" w:pos="360"/>
          <w:tab w:val="right" w:pos="8820"/>
        </w:tabs>
        <w:spacing w:before="0"/>
        <w:rPr>
          <w:rFonts w:ascii="Arial Narrow" w:hAnsi="Arial Narrow" w:cs="Arial Narrow"/>
          <w:b/>
          <w:bCs/>
          <w:sz w:val="22"/>
          <w:szCs w:val="22"/>
          <w:u w:val="single"/>
        </w:rPr>
      </w:pPr>
      <w:r w:rsidRPr="003752FD">
        <w:rPr>
          <w:rFonts w:ascii="Arial Narrow" w:hAnsi="Arial Narrow" w:cs="Arial Narrow"/>
          <w:b/>
          <w:bCs/>
          <w:sz w:val="22"/>
          <w:szCs w:val="22"/>
          <w:u w:val="single"/>
        </w:rPr>
        <w:t>dodávka, druh a počet</w:t>
      </w:r>
      <w:r w:rsidRPr="003752FD">
        <w:rPr>
          <w:rFonts w:ascii="Arial Narrow" w:hAnsi="Arial Narrow" w:cs="Arial Narrow"/>
          <w:sz w:val="22"/>
          <w:szCs w:val="22"/>
          <w:u w:val="single"/>
        </w:rPr>
        <w:tab/>
        <w:t xml:space="preserve">      </w:t>
      </w:r>
      <w:r w:rsidRPr="003752FD">
        <w:rPr>
          <w:rFonts w:ascii="Arial Narrow" w:hAnsi="Arial Narrow" w:cs="Arial Narrow"/>
          <w:b/>
          <w:bCs/>
          <w:sz w:val="22"/>
          <w:szCs w:val="22"/>
          <w:u w:val="single"/>
        </w:rPr>
        <w:t>finanční objem bez DPH pro každou samostatně</w:t>
      </w:r>
    </w:p>
    <w:p w:rsidR="004D7688" w:rsidRPr="003752FD" w:rsidRDefault="004D7688" w:rsidP="004D7688">
      <w:pPr>
        <w:pStyle w:val="Textodstavce"/>
        <w:tabs>
          <w:tab w:val="clear" w:pos="851"/>
          <w:tab w:val="left" w:pos="360"/>
          <w:tab w:val="right" w:pos="8820"/>
        </w:tabs>
        <w:spacing w:before="0" w:after="0"/>
        <w:rPr>
          <w:rFonts w:ascii="Arial Narrow" w:hAnsi="Arial Narrow" w:cs="Arial Narrow"/>
          <w:sz w:val="22"/>
          <w:szCs w:val="22"/>
        </w:rPr>
      </w:pPr>
      <w:r w:rsidRPr="003752FD">
        <w:rPr>
          <w:rFonts w:ascii="Arial Narrow" w:hAnsi="Arial Narrow" w:cs="Arial Narrow"/>
          <w:sz w:val="22"/>
          <w:szCs w:val="22"/>
        </w:rPr>
        <w:t>Jedna obdobná dodávka interiéru v rozsahu podle předmětu veřejné zakázky</w:t>
      </w:r>
      <w:r w:rsidRPr="003752FD">
        <w:rPr>
          <w:rFonts w:ascii="Arial Narrow" w:hAnsi="Arial Narrow" w:cs="Arial Narrow"/>
          <w:sz w:val="22"/>
          <w:szCs w:val="22"/>
        </w:rPr>
        <w:tab/>
        <w:t>min. 600 tis. Kč</w:t>
      </w:r>
    </w:p>
    <w:p w:rsidR="004D7688" w:rsidRPr="003752FD" w:rsidRDefault="004D7688" w:rsidP="004D7688">
      <w:pPr>
        <w:pStyle w:val="Textodstavce"/>
        <w:tabs>
          <w:tab w:val="clear" w:pos="851"/>
          <w:tab w:val="left" w:pos="360"/>
          <w:tab w:val="right" w:pos="8820"/>
        </w:tabs>
        <w:spacing w:before="0" w:after="0"/>
        <w:rPr>
          <w:rFonts w:ascii="Arial Narrow" w:hAnsi="Arial Narrow" w:cs="Arial Narrow"/>
          <w:sz w:val="22"/>
          <w:szCs w:val="22"/>
        </w:rPr>
      </w:pPr>
      <w:r w:rsidRPr="003752FD">
        <w:rPr>
          <w:rFonts w:ascii="Arial Narrow" w:hAnsi="Arial Narrow" w:cs="Arial Narrow"/>
          <w:sz w:val="22"/>
          <w:szCs w:val="22"/>
        </w:rPr>
        <w:t>Jedna dodávka IT technologie a ostatní techniky v rozsahu podle předmětu veřejné zakázky</w:t>
      </w:r>
      <w:r w:rsidRPr="003752FD">
        <w:rPr>
          <w:rFonts w:ascii="Arial Narrow" w:hAnsi="Arial Narrow" w:cs="Arial Narrow"/>
          <w:sz w:val="22"/>
          <w:szCs w:val="22"/>
        </w:rPr>
        <w:tab/>
        <w:t>min. 100 tis. Kč</w:t>
      </w:r>
    </w:p>
    <w:p w:rsidR="004E59C7" w:rsidRDefault="004E59C7" w:rsidP="004D7688">
      <w:pPr>
        <w:tabs>
          <w:tab w:val="left" w:pos="284"/>
        </w:tabs>
        <w:jc w:val="both"/>
        <w:rPr>
          <w:rFonts w:ascii="Arial Narrow" w:hAnsi="Arial Narrow"/>
          <w:b/>
          <w:sz w:val="22"/>
          <w:szCs w:val="22"/>
        </w:rPr>
      </w:pPr>
    </w:p>
    <w:p w:rsidR="003752FD" w:rsidRDefault="003752FD" w:rsidP="004E59C7">
      <w:pPr>
        <w:tabs>
          <w:tab w:val="left" w:pos="500"/>
        </w:tabs>
        <w:ind w:left="493" w:hanging="493"/>
        <w:jc w:val="center"/>
        <w:rPr>
          <w:rFonts w:ascii="Arial Narrow" w:hAnsi="Arial Narrow"/>
          <w:b/>
          <w:sz w:val="22"/>
          <w:szCs w:val="22"/>
        </w:rPr>
      </w:pPr>
    </w:p>
    <w:p w:rsidR="003752FD" w:rsidRDefault="003752FD" w:rsidP="004E59C7">
      <w:pPr>
        <w:tabs>
          <w:tab w:val="left" w:pos="500"/>
        </w:tabs>
        <w:ind w:left="493" w:hanging="493"/>
        <w:jc w:val="center"/>
        <w:rPr>
          <w:rFonts w:ascii="Arial Narrow" w:hAnsi="Arial Narrow"/>
          <w:b/>
          <w:sz w:val="22"/>
          <w:szCs w:val="22"/>
        </w:rPr>
      </w:pPr>
    </w:p>
    <w:p w:rsidR="004E59C7" w:rsidRDefault="004E59C7" w:rsidP="004E59C7">
      <w:pPr>
        <w:tabs>
          <w:tab w:val="left" w:pos="500"/>
        </w:tabs>
        <w:ind w:left="493" w:hanging="493"/>
        <w:jc w:val="center"/>
        <w:rPr>
          <w:rFonts w:ascii="Arial Narrow" w:hAnsi="Arial Narrow"/>
          <w:b/>
          <w:sz w:val="22"/>
          <w:szCs w:val="22"/>
        </w:rPr>
      </w:pPr>
      <w:r>
        <w:rPr>
          <w:rFonts w:ascii="Arial Narrow" w:hAnsi="Arial Narrow"/>
          <w:b/>
          <w:sz w:val="22"/>
          <w:szCs w:val="22"/>
        </w:rPr>
        <w:t>ODDÍL 3</w:t>
      </w:r>
    </w:p>
    <w:p w:rsidR="004E59C7" w:rsidRDefault="004E59C7" w:rsidP="004E59C7">
      <w:pPr>
        <w:jc w:val="center"/>
        <w:rPr>
          <w:rFonts w:ascii="Arial Narrow" w:hAnsi="Arial Narrow"/>
          <w:b/>
          <w:sz w:val="22"/>
          <w:szCs w:val="22"/>
        </w:rPr>
      </w:pPr>
      <w:r>
        <w:rPr>
          <w:rFonts w:ascii="Arial Narrow" w:hAnsi="Arial Narrow"/>
          <w:b/>
          <w:sz w:val="22"/>
          <w:szCs w:val="22"/>
        </w:rPr>
        <w:t>ZADÁVACÍ DOKUMENTACE</w:t>
      </w:r>
    </w:p>
    <w:p w:rsidR="004E59C7" w:rsidRDefault="004E59C7" w:rsidP="004E59C7">
      <w:pPr>
        <w:spacing w:before="120"/>
        <w:jc w:val="both"/>
        <w:rPr>
          <w:rFonts w:ascii="Arial Narrow" w:hAnsi="Arial Narrow" w:cs="Arial"/>
          <w:sz w:val="22"/>
          <w:szCs w:val="22"/>
        </w:rPr>
      </w:pPr>
    </w:p>
    <w:p w:rsidR="004E59C7" w:rsidRDefault="00254B14" w:rsidP="004E59C7">
      <w:pPr>
        <w:jc w:val="center"/>
        <w:rPr>
          <w:rFonts w:ascii="Arial Narrow" w:hAnsi="Arial Narrow"/>
          <w:b/>
          <w:sz w:val="22"/>
          <w:szCs w:val="22"/>
        </w:rPr>
      </w:pPr>
      <w:r>
        <w:rPr>
          <w:rFonts w:ascii="Arial Narrow" w:hAnsi="Arial Narrow"/>
          <w:b/>
          <w:sz w:val="22"/>
          <w:szCs w:val="22"/>
        </w:rPr>
        <w:t>článek 8</w:t>
      </w:r>
    </w:p>
    <w:p w:rsidR="004E59C7" w:rsidRDefault="004E59C7" w:rsidP="004E59C7">
      <w:pPr>
        <w:shd w:val="clear" w:color="auto" w:fill="000080"/>
        <w:spacing w:after="120"/>
        <w:jc w:val="center"/>
        <w:rPr>
          <w:rFonts w:ascii="Arial Narrow" w:hAnsi="Arial Narrow"/>
          <w:b/>
          <w:sz w:val="22"/>
          <w:szCs w:val="22"/>
        </w:rPr>
      </w:pPr>
      <w:r>
        <w:rPr>
          <w:rFonts w:ascii="Arial Narrow" w:hAnsi="Arial Narrow" w:cs="Arial"/>
          <w:b/>
          <w:sz w:val="22"/>
          <w:szCs w:val="22"/>
        </w:rPr>
        <w:t>Vymezení předmětu veřejné zakázky – technická specifikace</w:t>
      </w:r>
    </w:p>
    <w:p w:rsidR="004E59C7" w:rsidRDefault="004E59C7" w:rsidP="004E59C7">
      <w:pPr>
        <w:tabs>
          <w:tab w:val="left" w:pos="500"/>
        </w:tabs>
        <w:spacing w:before="120" w:after="120"/>
        <w:ind w:left="493" w:hanging="493"/>
        <w:jc w:val="both"/>
        <w:rPr>
          <w:rFonts w:ascii="Arial Narrow" w:hAnsi="Arial Narrow"/>
          <w:sz w:val="22"/>
          <w:szCs w:val="22"/>
        </w:rPr>
      </w:pPr>
      <w:r>
        <w:rPr>
          <w:rFonts w:ascii="Arial Narrow" w:hAnsi="Arial Narrow" w:cs="Arial"/>
          <w:sz w:val="22"/>
          <w:szCs w:val="22"/>
        </w:rPr>
        <w:t>1.</w:t>
      </w:r>
      <w:r>
        <w:rPr>
          <w:rFonts w:ascii="Arial Narrow" w:hAnsi="Arial Narrow" w:cs="Arial"/>
          <w:sz w:val="22"/>
          <w:szCs w:val="22"/>
        </w:rPr>
        <w:tab/>
      </w:r>
      <w:r>
        <w:rPr>
          <w:rFonts w:ascii="Arial Narrow" w:hAnsi="Arial Narrow"/>
          <w:sz w:val="22"/>
          <w:szCs w:val="22"/>
        </w:rPr>
        <w:t xml:space="preserve">Předmětem plnění </w:t>
      </w:r>
      <w:r w:rsidR="003F42F1">
        <w:rPr>
          <w:rFonts w:ascii="Arial Narrow" w:hAnsi="Arial Narrow"/>
          <w:sz w:val="22"/>
          <w:szCs w:val="22"/>
        </w:rPr>
        <w:t>výběrového řízení</w:t>
      </w:r>
      <w:r>
        <w:rPr>
          <w:rFonts w:ascii="Arial Narrow" w:hAnsi="Arial Narrow"/>
          <w:sz w:val="22"/>
          <w:szCs w:val="22"/>
        </w:rPr>
        <w:t xml:space="preserve"> je uzavření smlouvy na dodávku </w:t>
      </w:r>
      <w:r w:rsidR="00517E6C">
        <w:rPr>
          <w:rFonts w:ascii="Arial Narrow" w:hAnsi="Arial Narrow"/>
          <w:sz w:val="22"/>
          <w:szCs w:val="22"/>
        </w:rPr>
        <w:t>interiérů</w:t>
      </w:r>
      <w:r w:rsidR="00B7738B">
        <w:rPr>
          <w:rFonts w:ascii="Arial Narrow" w:hAnsi="Arial Narrow"/>
          <w:sz w:val="22"/>
          <w:szCs w:val="22"/>
        </w:rPr>
        <w:t>,</w:t>
      </w:r>
      <w:r w:rsidR="00517E6C">
        <w:rPr>
          <w:rFonts w:ascii="Arial Narrow" w:hAnsi="Arial Narrow" w:cs="Arial Narrow"/>
          <w:sz w:val="22"/>
          <w:szCs w:val="22"/>
        </w:rPr>
        <w:t xml:space="preserve"> a to podle specifikace uvedené v přílohách těchto zadávacích podmín</w:t>
      </w:r>
      <w:r w:rsidR="006C40C5">
        <w:rPr>
          <w:rFonts w:ascii="Arial Narrow" w:hAnsi="Arial Narrow" w:cs="Arial Narrow"/>
          <w:sz w:val="22"/>
          <w:szCs w:val="22"/>
        </w:rPr>
        <w:t>e</w:t>
      </w:r>
      <w:r w:rsidR="00517E6C">
        <w:rPr>
          <w:rFonts w:ascii="Arial Narrow" w:hAnsi="Arial Narrow" w:cs="Arial Narrow"/>
          <w:sz w:val="22"/>
          <w:szCs w:val="22"/>
        </w:rPr>
        <w:t xml:space="preserve">k. </w:t>
      </w:r>
    </w:p>
    <w:p w:rsidR="004E59C7" w:rsidRDefault="004E59C7" w:rsidP="004E59C7">
      <w:pPr>
        <w:tabs>
          <w:tab w:val="left" w:pos="500"/>
        </w:tabs>
        <w:spacing w:before="120" w:after="120"/>
        <w:ind w:left="493" w:hanging="493"/>
        <w:jc w:val="both"/>
        <w:rPr>
          <w:rFonts w:ascii="Arial Narrow" w:hAnsi="Arial Narrow" w:cs="Arial"/>
          <w:sz w:val="22"/>
          <w:szCs w:val="22"/>
        </w:rPr>
      </w:pPr>
      <w:r>
        <w:rPr>
          <w:rFonts w:ascii="Arial Narrow" w:hAnsi="Arial Narrow" w:cs="Arial"/>
          <w:sz w:val="22"/>
          <w:szCs w:val="22"/>
        </w:rPr>
        <w:t>2.</w:t>
      </w:r>
      <w:r>
        <w:rPr>
          <w:rFonts w:ascii="Arial Narrow" w:hAnsi="Arial Narrow" w:cs="Arial"/>
          <w:sz w:val="22"/>
          <w:szCs w:val="22"/>
        </w:rPr>
        <w:tab/>
        <w:t>Pokud požadované technické podmínky uvedené v této zadávací dokumentaci nebo jiných dokumentech obsahující vymezení předmětu veřejné zakázky obsahují požadavky nebo odkazy na jednotlivé obchodní firmy, názvy nebo jména a příjmení, specifická označení zboží a služeb, které platí pro určitou osobu, případně její organizační složku za příznačné, patenty na vynálezy, užitné vzory, průmyslové vzory, ochranné známky nebo označení původu, pokud by to vedlo ke zvýhodnění nebo vyloučení určitých dodavatelů nebo určitých výrobků, umožňuje zadavatel použití i jiných, kvalitativně a technicky obdobných řešení (</w:t>
      </w:r>
      <w:proofErr w:type="spellStart"/>
      <w:r>
        <w:rPr>
          <w:rFonts w:ascii="Arial Narrow" w:hAnsi="Arial Narrow" w:cs="Arial"/>
          <w:sz w:val="22"/>
          <w:szCs w:val="22"/>
        </w:rPr>
        <w:t>ust</w:t>
      </w:r>
      <w:proofErr w:type="spellEnd"/>
      <w:r>
        <w:rPr>
          <w:rFonts w:ascii="Arial Narrow" w:hAnsi="Arial Narrow" w:cs="Arial"/>
          <w:sz w:val="22"/>
          <w:szCs w:val="22"/>
        </w:rPr>
        <w:t>. § 44 odst. 9 zákona). Musí se jednat o rovnocennou odchylku v požadované úrovni z hlediska bezpečnosti a použitelnosti. Odchylka bude dodavatelem v nabídce jednoznačně označena, a to červeným zvýrazňovačem a nápisem odchylka. Rovnocennost odchylky musí dodavatel ve své nabídce dostatečným způsobem prokázat.</w:t>
      </w:r>
    </w:p>
    <w:p w:rsidR="004E59C7" w:rsidRDefault="004E59C7" w:rsidP="004E59C7">
      <w:pPr>
        <w:tabs>
          <w:tab w:val="left" w:pos="500"/>
        </w:tabs>
        <w:ind w:left="493" w:hanging="493"/>
        <w:jc w:val="center"/>
        <w:rPr>
          <w:rFonts w:ascii="Arial Narrow" w:hAnsi="Arial Narrow" w:cs="Arial"/>
          <w:b/>
          <w:sz w:val="22"/>
          <w:szCs w:val="22"/>
        </w:rPr>
      </w:pPr>
    </w:p>
    <w:p w:rsidR="004E59C7" w:rsidRDefault="004E59C7" w:rsidP="004E59C7">
      <w:pPr>
        <w:tabs>
          <w:tab w:val="left" w:pos="500"/>
        </w:tabs>
        <w:ind w:left="493" w:hanging="493"/>
        <w:jc w:val="center"/>
        <w:rPr>
          <w:rFonts w:ascii="Arial" w:hAnsi="Arial" w:cs="Arial"/>
          <w:b/>
          <w:sz w:val="20"/>
          <w:szCs w:val="20"/>
        </w:rPr>
      </w:pPr>
      <w:r>
        <w:rPr>
          <w:rFonts w:ascii="Arial Narrow" w:hAnsi="Arial Narrow" w:cs="Arial"/>
          <w:b/>
          <w:sz w:val="22"/>
          <w:szCs w:val="22"/>
        </w:rPr>
        <w:t xml:space="preserve">článek </w:t>
      </w:r>
      <w:r w:rsidR="00254B14">
        <w:rPr>
          <w:rFonts w:ascii="Arial Narrow" w:hAnsi="Arial Narrow" w:cs="Arial"/>
          <w:b/>
          <w:sz w:val="22"/>
          <w:szCs w:val="22"/>
        </w:rPr>
        <w:t>9</w:t>
      </w:r>
    </w:p>
    <w:p w:rsidR="004E59C7" w:rsidRDefault="004E59C7" w:rsidP="004E59C7">
      <w:pPr>
        <w:shd w:val="clear" w:color="auto" w:fill="000080"/>
        <w:tabs>
          <w:tab w:val="left" w:pos="500"/>
        </w:tabs>
        <w:spacing w:after="120"/>
        <w:ind w:left="493" w:hanging="493"/>
        <w:jc w:val="center"/>
        <w:rPr>
          <w:rFonts w:ascii="Arial Narrow" w:hAnsi="Arial Narrow" w:cs="Arial"/>
          <w:sz w:val="22"/>
          <w:szCs w:val="22"/>
        </w:rPr>
      </w:pPr>
      <w:r>
        <w:rPr>
          <w:rFonts w:ascii="Arial Narrow" w:hAnsi="Arial Narrow" w:cs="Arial"/>
          <w:b/>
          <w:sz w:val="22"/>
          <w:szCs w:val="22"/>
        </w:rPr>
        <w:t>Další požadavky zadavatele na plnění veřejné zakázky</w:t>
      </w:r>
    </w:p>
    <w:p w:rsidR="004D7688" w:rsidRDefault="004E59C7" w:rsidP="004E59C7">
      <w:pPr>
        <w:tabs>
          <w:tab w:val="left" w:pos="500"/>
        </w:tabs>
        <w:spacing w:after="120"/>
        <w:jc w:val="both"/>
        <w:rPr>
          <w:rFonts w:ascii="Arial Narrow" w:hAnsi="Arial Narrow" w:cs="Arial"/>
          <w:bCs/>
          <w:sz w:val="22"/>
          <w:szCs w:val="22"/>
        </w:rPr>
      </w:pPr>
      <w:r>
        <w:rPr>
          <w:rFonts w:ascii="Arial Narrow" w:hAnsi="Arial Narrow" w:cs="Arial"/>
          <w:sz w:val="22"/>
          <w:szCs w:val="22"/>
        </w:rPr>
        <w:t xml:space="preserve">Zadavatel po dodavatelích požaduje, aby ve svých nabídkách podrobně specifikovali části veřejné zakázky, které mají v úmyslu zadat jednomu nebo více subdodavatelům. U každého subdodavatele musí dodavatel uvést jeho identifikační údaje a podíl (v %) těchto subdodavatelů na celkovém plnění. </w:t>
      </w:r>
      <w:r>
        <w:rPr>
          <w:rFonts w:ascii="Arial Narrow" w:hAnsi="Arial Narrow" w:cs="Arial"/>
          <w:bCs/>
          <w:sz w:val="22"/>
          <w:szCs w:val="22"/>
        </w:rPr>
        <w:t xml:space="preserve">Změna subdodavatelů může být provedena pouze po předchozím souhlasu </w:t>
      </w:r>
      <w:r w:rsidRPr="003752FD">
        <w:rPr>
          <w:rFonts w:ascii="Arial Narrow" w:hAnsi="Arial Narrow" w:cs="Arial"/>
          <w:bCs/>
          <w:sz w:val="22"/>
          <w:szCs w:val="22"/>
        </w:rPr>
        <w:t xml:space="preserve">zadavatele. </w:t>
      </w:r>
      <w:r w:rsidR="004D7688" w:rsidRPr="003752FD">
        <w:rPr>
          <w:rFonts w:ascii="Arial Narrow" w:hAnsi="Arial Narrow" w:cs="Arial"/>
          <w:bCs/>
          <w:sz w:val="22"/>
          <w:szCs w:val="22"/>
        </w:rPr>
        <w:t>Subdodavatelské schéma (seznam subdodavatelů) bude součástí předložené nabídky a bude rovněž tvořit přílohu návrhu smlouvy.</w:t>
      </w:r>
    </w:p>
    <w:p w:rsidR="00671636" w:rsidRDefault="00671636" w:rsidP="004E59C7">
      <w:pPr>
        <w:tabs>
          <w:tab w:val="left" w:pos="500"/>
        </w:tabs>
        <w:ind w:left="493" w:hanging="493"/>
        <w:jc w:val="center"/>
        <w:rPr>
          <w:rFonts w:ascii="Arial Narrow" w:hAnsi="Arial Narrow" w:cs="Arial"/>
          <w:b/>
          <w:sz w:val="22"/>
          <w:szCs w:val="22"/>
        </w:rPr>
      </w:pPr>
    </w:p>
    <w:p w:rsidR="004E59C7" w:rsidRDefault="00254B14" w:rsidP="004E59C7">
      <w:pPr>
        <w:tabs>
          <w:tab w:val="left" w:pos="500"/>
        </w:tabs>
        <w:ind w:left="493" w:hanging="493"/>
        <w:jc w:val="center"/>
        <w:rPr>
          <w:rFonts w:ascii="Arial Narrow" w:hAnsi="Arial Narrow" w:cs="Arial"/>
          <w:b/>
          <w:sz w:val="22"/>
          <w:szCs w:val="22"/>
        </w:rPr>
      </w:pPr>
      <w:r>
        <w:rPr>
          <w:rFonts w:ascii="Arial Narrow" w:hAnsi="Arial Narrow" w:cs="Arial"/>
          <w:b/>
          <w:sz w:val="22"/>
          <w:szCs w:val="22"/>
        </w:rPr>
        <w:t>článek 10</w:t>
      </w:r>
    </w:p>
    <w:p w:rsidR="004E59C7" w:rsidRDefault="004E59C7" w:rsidP="004E59C7">
      <w:pPr>
        <w:shd w:val="clear" w:color="auto" w:fill="000080"/>
        <w:tabs>
          <w:tab w:val="left" w:pos="500"/>
        </w:tabs>
        <w:spacing w:after="120"/>
        <w:ind w:left="493" w:hanging="493"/>
        <w:jc w:val="center"/>
        <w:rPr>
          <w:rFonts w:ascii="Arial Narrow" w:hAnsi="Arial Narrow" w:cs="Arial"/>
          <w:b/>
          <w:sz w:val="22"/>
          <w:szCs w:val="22"/>
        </w:rPr>
      </w:pPr>
      <w:r>
        <w:rPr>
          <w:rFonts w:ascii="Arial Narrow" w:hAnsi="Arial Narrow" w:cs="Arial"/>
          <w:b/>
          <w:sz w:val="22"/>
          <w:szCs w:val="22"/>
        </w:rPr>
        <w:t>Místo a doba plnění předmětu veřejné zakázky</w:t>
      </w:r>
    </w:p>
    <w:p w:rsidR="004E59C7" w:rsidRDefault="004E59C7" w:rsidP="004E59C7">
      <w:pPr>
        <w:numPr>
          <w:ilvl w:val="0"/>
          <w:numId w:val="17"/>
        </w:numPr>
        <w:tabs>
          <w:tab w:val="clear" w:pos="720"/>
          <w:tab w:val="num" w:pos="500"/>
          <w:tab w:val="left" w:pos="3000"/>
        </w:tabs>
        <w:spacing w:after="120"/>
        <w:ind w:left="499" w:hanging="499"/>
        <w:jc w:val="both"/>
        <w:rPr>
          <w:rFonts w:ascii="Arial Narrow" w:eastAsia="SimSun" w:hAnsi="Arial Narrow" w:cs="Arial"/>
          <w:sz w:val="22"/>
          <w:szCs w:val="22"/>
        </w:rPr>
      </w:pPr>
      <w:r>
        <w:rPr>
          <w:rFonts w:ascii="Arial Narrow" w:hAnsi="Arial Narrow" w:cs="Arial"/>
          <w:sz w:val="22"/>
          <w:szCs w:val="22"/>
        </w:rPr>
        <w:t xml:space="preserve">Místem plnění </w:t>
      </w:r>
      <w:r w:rsidR="0017445F">
        <w:rPr>
          <w:rFonts w:ascii="Arial Narrow" w:hAnsi="Arial Narrow" w:cs="Arial"/>
          <w:sz w:val="22"/>
          <w:szCs w:val="22"/>
        </w:rPr>
        <w:t xml:space="preserve">je </w:t>
      </w:r>
      <w:r w:rsidR="00B8747B" w:rsidRPr="00422A97">
        <w:rPr>
          <w:rFonts w:ascii="Arial Narrow" w:hAnsi="Arial Narrow"/>
          <w:bCs/>
          <w:sz w:val="22"/>
          <w:szCs w:val="22"/>
        </w:rPr>
        <w:t xml:space="preserve">Dětský domov se školou a základní škola, </w:t>
      </w:r>
      <w:proofErr w:type="spellStart"/>
      <w:r w:rsidR="00B8747B" w:rsidRPr="00422A97">
        <w:rPr>
          <w:rFonts w:ascii="Arial Narrow" w:hAnsi="Arial Narrow"/>
          <w:bCs/>
          <w:sz w:val="22"/>
          <w:szCs w:val="22"/>
        </w:rPr>
        <w:t>Ostrava</w:t>
      </w:r>
      <w:proofErr w:type="spellEnd"/>
      <w:r w:rsidR="00B8747B" w:rsidRPr="00422A97">
        <w:rPr>
          <w:rFonts w:ascii="Arial Narrow" w:hAnsi="Arial Narrow"/>
          <w:bCs/>
          <w:sz w:val="22"/>
          <w:szCs w:val="22"/>
        </w:rPr>
        <w:t xml:space="preserve">-Kunčice, </w:t>
      </w:r>
      <w:proofErr w:type="spellStart"/>
      <w:r w:rsidR="00B8747B" w:rsidRPr="00422A97">
        <w:rPr>
          <w:rFonts w:ascii="Arial Narrow" w:hAnsi="Arial Narrow"/>
          <w:bCs/>
          <w:sz w:val="22"/>
          <w:szCs w:val="22"/>
        </w:rPr>
        <w:t>Jeseninova</w:t>
      </w:r>
      <w:proofErr w:type="spellEnd"/>
      <w:r w:rsidR="00B8747B" w:rsidRPr="00422A97">
        <w:rPr>
          <w:rFonts w:ascii="Arial Narrow" w:hAnsi="Arial Narrow"/>
          <w:bCs/>
          <w:sz w:val="22"/>
          <w:szCs w:val="22"/>
        </w:rPr>
        <w:t xml:space="preserve"> 4</w:t>
      </w:r>
      <w:r w:rsidR="004A3325">
        <w:rPr>
          <w:rFonts w:ascii="Arial Narrow" w:hAnsi="Arial Narrow"/>
          <w:sz w:val="22"/>
          <w:szCs w:val="22"/>
        </w:rPr>
        <w:t>.</w:t>
      </w:r>
      <w:r>
        <w:rPr>
          <w:rFonts w:ascii="Arial Narrow" w:hAnsi="Arial Narrow" w:cs="Arial"/>
          <w:sz w:val="22"/>
          <w:szCs w:val="22"/>
        </w:rPr>
        <w:t xml:space="preserve"> </w:t>
      </w:r>
    </w:p>
    <w:p w:rsidR="004E59C7" w:rsidRDefault="004E59C7" w:rsidP="004E59C7">
      <w:pPr>
        <w:tabs>
          <w:tab w:val="left" w:pos="500"/>
          <w:tab w:val="left" w:pos="3000"/>
        </w:tabs>
        <w:jc w:val="both"/>
        <w:rPr>
          <w:rFonts w:ascii="Arial Narrow" w:hAnsi="Arial Narrow" w:cs="Arial"/>
          <w:color w:val="000000"/>
          <w:sz w:val="22"/>
          <w:szCs w:val="22"/>
        </w:rPr>
      </w:pPr>
      <w:r>
        <w:rPr>
          <w:rFonts w:ascii="Arial Narrow" w:eastAsia="SimSun" w:hAnsi="Arial Narrow" w:cs="Arial"/>
          <w:sz w:val="22"/>
          <w:szCs w:val="22"/>
        </w:rPr>
        <w:tab/>
        <w:t xml:space="preserve">Obec: </w:t>
      </w:r>
      <w:r>
        <w:rPr>
          <w:rFonts w:ascii="Arial Narrow" w:eastAsia="SimSun" w:hAnsi="Arial Narrow" w:cs="Arial"/>
          <w:sz w:val="22"/>
          <w:szCs w:val="22"/>
        </w:rPr>
        <w:tab/>
        <w:t xml:space="preserve">město </w:t>
      </w:r>
      <w:r w:rsidR="004A3325">
        <w:rPr>
          <w:rFonts w:ascii="Arial Narrow" w:eastAsia="SimSun" w:hAnsi="Arial Narrow" w:cs="Arial"/>
          <w:sz w:val="22"/>
          <w:szCs w:val="22"/>
        </w:rPr>
        <w:t>Ostrava</w:t>
      </w:r>
      <w:r w:rsidR="004A3325">
        <w:rPr>
          <w:rFonts w:ascii="Arial Narrow" w:eastAsia="SimSun" w:hAnsi="Arial Narrow" w:cs="Arial"/>
          <w:sz w:val="22"/>
          <w:szCs w:val="22"/>
        </w:rPr>
        <w:tab/>
      </w:r>
      <w:r>
        <w:rPr>
          <w:rFonts w:ascii="Arial Narrow" w:eastAsia="SimSun" w:hAnsi="Arial Narrow" w:cs="Arial"/>
          <w:sz w:val="22"/>
          <w:szCs w:val="22"/>
        </w:rPr>
        <w:tab/>
      </w:r>
      <w:r>
        <w:rPr>
          <w:rFonts w:ascii="Arial Narrow" w:eastAsia="SimSun" w:hAnsi="Arial Narrow" w:cs="Arial"/>
          <w:sz w:val="22"/>
          <w:szCs w:val="22"/>
        </w:rPr>
        <w:tab/>
      </w:r>
      <w:r w:rsidR="004A3325">
        <w:rPr>
          <w:rFonts w:ascii="Arial Narrow" w:eastAsia="SimSun" w:hAnsi="Arial Narrow" w:cs="Arial"/>
          <w:sz w:val="22"/>
          <w:szCs w:val="22"/>
        </w:rPr>
        <w:t>554 821</w:t>
      </w:r>
    </w:p>
    <w:p w:rsidR="004E59C7" w:rsidRDefault="004E59C7" w:rsidP="004E59C7">
      <w:pPr>
        <w:tabs>
          <w:tab w:val="left" w:pos="500"/>
          <w:tab w:val="left" w:pos="3000"/>
        </w:tabs>
        <w:jc w:val="both"/>
        <w:rPr>
          <w:rFonts w:ascii="Arial Narrow" w:hAnsi="Arial Narrow"/>
          <w:color w:val="000000"/>
          <w:sz w:val="22"/>
          <w:szCs w:val="22"/>
        </w:rPr>
      </w:pPr>
      <w:r>
        <w:rPr>
          <w:rFonts w:ascii="Arial Narrow" w:hAnsi="Arial Narrow" w:cs="Arial"/>
          <w:sz w:val="22"/>
          <w:szCs w:val="22"/>
        </w:rPr>
        <w:tab/>
        <w:t>Kód NUTS:</w:t>
      </w:r>
      <w:r>
        <w:rPr>
          <w:rFonts w:ascii="Arial Narrow" w:hAnsi="Arial Narrow" w:cs="Arial"/>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olor w:val="000000"/>
          <w:sz w:val="22"/>
          <w:szCs w:val="22"/>
        </w:rPr>
        <w:t>CZ080</w:t>
      </w:r>
      <w:r w:rsidR="004A3325">
        <w:rPr>
          <w:rFonts w:ascii="Arial Narrow" w:hAnsi="Arial Narrow"/>
          <w:color w:val="000000"/>
          <w:sz w:val="22"/>
          <w:szCs w:val="22"/>
        </w:rPr>
        <w:t>6</w:t>
      </w:r>
      <w:r w:rsidR="00CC01D4">
        <w:rPr>
          <w:rFonts w:ascii="Arial Narrow" w:hAnsi="Arial Narrow"/>
          <w:color w:val="000000"/>
          <w:sz w:val="22"/>
          <w:szCs w:val="22"/>
        </w:rPr>
        <w:t>554821</w:t>
      </w:r>
    </w:p>
    <w:p w:rsidR="004E59C7" w:rsidRDefault="004E59C7" w:rsidP="004E59C7">
      <w:pPr>
        <w:pStyle w:val="NormalJustified"/>
        <w:widowControl/>
        <w:tabs>
          <w:tab w:val="left" w:pos="500"/>
          <w:tab w:val="left" w:pos="3000"/>
        </w:tabs>
        <w:spacing w:after="120"/>
        <w:rPr>
          <w:rFonts w:ascii="Arial Narrow" w:hAnsi="Arial Narrow" w:cs="Arial"/>
          <w:sz w:val="22"/>
          <w:szCs w:val="22"/>
        </w:rPr>
      </w:pPr>
      <w:r>
        <w:rPr>
          <w:rFonts w:ascii="Arial Narrow" w:hAnsi="Arial Narrow" w:cs="Arial"/>
          <w:sz w:val="22"/>
          <w:szCs w:val="22"/>
        </w:rPr>
        <w:tab/>
        <w:t>Kraj:</w:t>
      </w:r>
      <w:r>
        <w:rPr>
          <w:rFonts w:ascii="Arial Narrow" w:hAnsi="Arial Narrow" w:cs="Arial"/>
          <w:sz w:val="22"/>
          <w:szCs w:val="22"/>
        </w:rPr>
        <w:tab/>
      </w:r>
      <w:r>
        <w:rPr>
          <w:rFonts w:ascii="Arial Narrow" w:hAnsi="Arial Narrow"/>
          <w:color w:val="000000"/>
          <w:sz w:val="22"/>
          <w:szCs w:val="22"/>
        </w:rPr>
        <w:t>Moravskoslezský kraj</w:t>
      </w:r>
      <w:r>
        <w:rPr>
          <w:rFonts w:ascii="Arial Narrow" w:hAnsi="Arial Narrow" w:cs="Arial"/>
          <w:sz w:val="22"/>
          <w:szCs w:val="22"/>
        </w:rPr>
        <w:tab/>
      </w:r>
      <w:r>
        <w:rPr>
          <w:rFonts w:ascii="Arial Narrow" w:hAnsi="Arial Narrow" w:cs="Arial"/>
          <w:sz w:val="22"/>
          <w:szCs w:val="22"/>
        </w:rPr>
        <w:tab/>
      </w:r>
      <w:r>
        <w:rPr>
          <w:rFonts w:ascii="Arial Narrow" w:hAnsi="Arial Narrow"/>
          <w:color w:val="000000"/>
          <w:sz w:val="22"/>
          <w:szCs w:val="22"/>
        </w:rPr>
        <w:t>CZ080</w:t>
      </w:r>
    </w:p>
    <w:p w:rsidR="004E59C7" w:rsidRDefault="004E59C7" w:rsidP="004E59C7">
      <w:pPr>
        <w:numPr>
          <w:ilvl w:val="0"/>
          <w:numId w:val="17"/>
        </w:numPr>
        <w:tabs>
          <w:tab w:val="num" w:pos="500"/>
        </w:tabs>
        <w:spacing w:after="120"/>
        <w:ind w:left="500" w:hanging="500"/>
        <w:jc w:val="both"/>
        <w:rPr>
          <w:rFonts w:ascii="Arial Narrow" w:hAnsi="Arial Narrow" w:cs="Arial"/>
          <w:sz w:val="22"/>
          <w:szCs w:val="22"/>
        </w:rPr>
      </w:pPr>
      <w:r>
        <w:rPr>
          <w:rFonts w:ascii="Arial Narrow" w:hAnsi="Arial Narrow" w:cs="Arial"/>
          <w:sz w:val="22"/>
          <w:szCs w:val="22"/>
        </w:rPr>
        <w:t>Plnění bude probíhat po podpisu</w:t>
      </w:r>
      <w:r w:rsidR="005D6AA8">
        <w:rPr>
          <w:rFonts w:ascii="Arial Narrow" w:hAnsi="Arial Narrow" w:cs="Arial"/>
          <w:sz w:val="22"/>
          <w:szCs w:val="22"/>
        </w:rPr>
        <w:t xml:space="preserve"> </w:t>
      </w:r>
      <w:r w:rsidR="00DC0123">
        <w:rPr>
          <w:rFonts w:ascii="Arial Narrow" w:hAnsi="Arial Narrow" w:cs="Arial"/>
          <w:sz w:val="22"/>
          <w:szCs w:val="22"/>
        </w:rPr>
        <w:t>smlouvy</w:t>
      </w:r>
      <w:r>
        <w:rPr>
          <w:rFonts w:ascii="Arial Narrow" w:hAnsi="Arial Narrow" w:cs="Arial"/>
          <w:sz w:val="22"/>
          <w:szCs w:val="22"/>
        </w:rPr>
        <w:t xml:space="preserve">. </w:t>
      </w:r>
      <w:r w:rsidR="00FF5A3B">
        <w:rPr>
          <w:rFonts w:ascii="Arial Narrow" w:hAnsi="Arial Narrow" w:cs="Arial"/>
          <w:sz w:val="22"/>
          <w:szCs w:val="22"/>
        </w:rPr>
        <w:t>Dodavatel ve své nabídce uvede termín plnění v kalendářních d</w:t>
      </w:r>
      <w:r w:rsidR="003F42F1">
        <w:rPr>
          <w:rFonts w:ascii="Arial Narrow" w:hAnsi="Arial Narrow" w:cs="Arial"/>
          <w:sz w:val="22"/>
          <w:szCs w:val="22"/>
        </w:rPr>
        <w:t>ne</w:t>
      </w:r>
      <w:r w:rsidR="00FF5A3B">
        <w:rPr>
          <w:rFonts w:ascii="Arial Narrow" w:hAnsi="Arial Narrow" w:cs="Arial"/>
          <w:sz w:val="22"/>
          <w:szCs w:val="22"/>
        </w:rPr>
        <w:t xml:space="preserve">ch. </w:t>
      </w:r>
      <w:r>
        <w:rPr>
          <w:rFonts w:ascii="Arial Narrow" w:hAnsi="Arial Narrow" w:cs="Arial"/>
          <w:sz w:val="22"/>
          <w:szCs w:val="22"/>
        </w:rPr>
        <w:t xml:space="preserve">Termín </w:t>
      </w:r>
      <w:r w:rsidR="00FF5A3B">
        <w:rPr>
          <w:rFonts w:ascii="Arial Narrow" w:hAnsi="Arial Narrow" w:cs="Arial"/>
          <w:sz w:val="22"/>
          <w:szCs w:val="22"/>
        </w:rPr>
        <w:t>plnění</w:t>
      </w:r>
      <w:r>
        <w:rPr>
          <w:rFonts w:ascii="Arial Narrow" w:hAnsi="Arial Narrow" w:cs="Arial"/>
          <w:sz w:val="22"/>
          <w:szCs w:val="22"/>
        </w:rPr>
        <w:t xml:space="preserve"> bude předmětem hodnocení. </w:t>
      </w:r>
      <w:r w:rsidR="006C40C5">
        <w:rPr>
          <w:rFonts w:ascii="Arial Narrow" w:hAnsi="Arial Narrow" w:cs="Arial"/>
          <w:sz w:val="22"/>
          <w:szCs w:val="22"/>
        </w:rPr>
        <w:t>Dodavatel</w:t>
      </w:r>
      <w:r>
        <w:rPr>
          <w:rFonts w:ascii="Arial Narrow" w:hAnsi="Arial Narrow" w:cs="Arial"/>
          <w:sz w:val="22"/>
          <w:szCs w:val="22"/>
        </w:rPr>
        <w:t xml:space="preserve"> ve své nabídce uvede rovněž termín nástupu na případné vady</w:t>
      </w:r>
      <w:r w:rsidR="00FF5A3B">
        <w:rPr>
          <w:rFonts w:ascii="Arial Narrow" w:hAnsi="Arial Narrow" w:cs="Arial"/>
          <w:sz w:val="22"/>
          <w:szCs w:val="22"/>
        </w:rPr>
        <w:t xml:space="preserve">, a to </w:t>
      </w:r>
      <w:r>
        <w:rPr>
          <w:rFonts w:ascii="Arial Narrow" w:hAnsi="Arial Narrow" w:cs="Arial"/>
          <w:sz w:val="22"/>
          <w:szCs w:val="22"/>
        </w:rPr>
        <w:t>v hodinách</w:t>
      </w:r>
      <w:r w:rsidR="00DC0123">
        <w:rPr>
          <w:rFonts w:ascii="Arial Narrow" w:hAnsi="Arial Narrow" w:cs="Arial"/>
          <w:sz w:val="22"/>
          <w:szCs w:val="22"/>
        </w:rPr>
        <w:t>, přičemž</w:t>
      </w:r>
      <w:r>
        <w:rPr>
          <w:rFonts w:ascii="Arial Narrow" w:hAnsi="Arial Narrow" w:cs="Arial"/>
          <w:sz w:val="22"/>
          <w:szCs w:val="22"/>
        </w:rPr>
        <w:t xml:space="preserve"> maximáln</w:t>
      </w:r>
      <w:r w:rsidR="00DC0123">
        <w:rPr>
          <w:rFonts w:ascii="Arial Narrow" w:hAnsi="Arial Narrow" w:cs="Arial"/>
          <w:sz w:val="22"/>
          <w:szCs w:val="22"/>
        </w:rPr>
        <w:t>í termín nástupu na odstranění nesmí být vyšší než</w:t>
      </w:r>
      <w:r>
        <w:rPr>
          <w:rFonts w:ascii="Arial Narrow" w:hAnsi="Arial Narrow" w:cs="Arial"/>
          <w:sz w:val="22"/>
          <w:szCs w:val="22"/>
        </w:rPr>
        <w:t xml:space="preserve"> 48 hodin</w:t>
      </w:r>
      <w:r w:rsidR="00DC0123">
        <w:rPr>
          <w:rFonts w:ascii="Arial Narrow" w:hAnsi="Arial Narrow" w:cs="Arial"/>
          <w:sz w:val="22"/>
          <w:szCs w:val="22"/>
        </w:rPr>
        <w:t xml:space="preserve">. Termín nástupu na odstranění vady </w:t>
      </w:r>
      <w:r w:rsidR="00FF5A3B">
        <w:rPr>
          <w:rFonts w:ascii="Arial Narrow" w:hAnsi="Arial Narrow" w:cs="Arial"/>
          <w:sz w:val="22"/>
          <w:szCs w:val="22"/>
        </w:rPr>
        <w:t xml:space="preserve">v hodinách </w:t>
      </w:r>
      <w:r>
        <w:rPr>
          <w:rFonts w:ascii="Arial Narrow" w:hAnsi="Arial Narrow" w:cs="Arial"/>
          <w:sz w:val="22"/>
          <w:szCs w:val="22"/>
        </w:rPr>
        <w:t xml:space="preserve">bude </w:t>
      </w:r>
      <w:r w:rsidR="00FF5A3B">
        <w:rPr>
          <w:rFonts w:ascii="Arial Narrow" w:hAnsi="Arial Narrow" w:cs="Arial"/>
          <w:sz w:val="22"/>
          <w:szCs w:val="22"/>
        </w:rPr>
        <w:t xml:space="preserve">rovněž </w:t>
      </w:r>
      <w:r>
        <w:rPr>
          <w:rFonts w:ascii="Arial Narrow" w:hAnsi="Arial Narrow" w:cs="Arial"/>
          <w:sz w:val="22"/>
          <w:szCs w:val="22"/>
        </w:rPr>
        <w:t>předmětem hodnocení.</w:t>
      </w:r>
      <w:r>
        <w:rPr>
          <w:rFonts w:ascii="Arial Narrow" w:hAnsi="Arial Narrow" w:cs="Arial"/>
          <w:color w:val="FF0000"/>
          <w:sz w:val="22"/>
          <w:szCs w:val="22"/>
        </w:rPr>
        <w:t xml:space="preserve"> </w:t>
      </w:r>
    </w:p>
    <w:p w:rsidR="004E59C7" w:rsidRDefault="004E59C7" w:rsidP="004E59C7">
      <w:pPr>
        <w:tabs>
          <w:tab w:val="left" w:pos="500"/>
        </w:tabs>
        <w:spacing w:before="120"/>
        <w:ind w:left="493" w:hanging="493"/>
        <w:jc w:val="center"/>
        <w:rPr>
          <w:rFonts w:ascii="Arial Narrow" w:hAnsi="Arial Narrow" w:cs="Arial"/>
          <w:b/>
          <w:sz w:val="22"/>
          <w:szCs w:val="22"/>
        </w:rPr>
      </w:pPr>
    </w:p>
    <w:p w:rsidR="004E59C7" w:rsidRDefault="004E59C7" w:rsidP="004E59C7">
      <w:pPr>
        <w:tabs>
          <w:tab w:val="left" w:pos="500"/>
        </w:tabs>
        <w:ind w:left="493" w:hanging="493"/>
        <w:jc w:val="center"/>
        <w:rPr>
          <w:rFonts w:ascii="Arial Narrow" w:hAnsi="Arial Narrow" w:cs="Arial"/>
          <w:b/>
          <w:sz w:val="22"/>
          <w:szCs w:val="22"/>
        </w:rPr>
      </w:pPr>
      <w:r>
        <w:rPr>
          <w:rFonts w:ascii="Arial Narrow" w:hAnsi="Arial Narrow" w:cs="Arial"/>
          <w:b/>
          <w:sz w:val="22"/>
          <w:szCs w:val="22"/>
        </w:rPr>
        <w:lastRenderedPageBreak/>
        <w:t>člán</w:t>
      </w:r>
      <w:r w:rsidR="00254B14">
        <w:rPr>
          <w:rFonts w:ascii="Arial Narrow" w:hAnsi="Arial Narrow" w:cs="Arial"/>
          <w:b/>
          <w:sz w:val="22"/>
          <w:szCs w:val="22"/>
        </w:rPr>
        <w:t>ek 11</w:t>
      </w:r>
    </w:p>
    <w:p w:rsidR="004E59C7" w:rsidRDefault="004E59C7" w:rsidP="004E59C7">
      <w:pPr>
        <w:shd w:val="clear" w:color="auto" w:fill="000080"/>
        <w:tabs>
          <w:tab w:val="left" w:pos="500"/>
        </w:tabs>
        <w:spacing w:after="120"/>
        <w:ind w:left="493" w:hanging="493"/>
        <w:jc w:val="center"/>
        <w:rPr>
          <w:rFonts w:ascii="Arial Narrow" w:hAnsi="Arial Narrow" w:cs="Arial"/>
          <w:b/>
          <w:sz w:val="22"/>
          <w:szCs w:val="22"/>
        </w:rPr>
      </w:pPr>
      <w:r>
        <w:rPr>
          <w:rFonts w:ascii="Arial Narrow" w:hAnsi="Arial Narrow" w:cs="Arial"/>
          <w:b/>
          <w:sz w:val="22"/>
          <w:szCs w:val="22"/>
        </w:rPr>
        <w:t>Požadavky na způsob zpracování nabídkové ceny</w:t>
      </w:r>
    </w:p>
    <w:p w:rsidR="004E59C7" w:rsidRDefault="004E59C7" w:rsidP="004E59C7">
      <w:pPr>
        <w:numPr>
          <w:ilvl w:val="0"/>
          <w:numId w:val="18"/>
        </w:numPr>
        <w:tabs>
          <w:tab w:val="num" w:pos="500"/>
        </w:tabs>
        <w:spacing w:after="120"/>
        <w:ind w:left="500" w:hanging="500"/>
        <w:jc w:val="both"/>
        <w:rPr>
          <w:rFonts w:ascii="Arial Narrow" w:hAnsi="Arial Narrow" w:cs="Arial"/>
          <w:sz w:val="22"/>
          <w:szCs w:val="22"/>
        </w:rPr>
      </w:pPr>
      <w:r>
        <w:rPr>
          <w:rFonts w:ascii="Arial Narrow" w:hAnsi="Arial Narrow" w:cs="Arial Narrow"/>
          <w:sz w:val="22"/>
          <w:szCs w:val="22"/>
        </w:rPr>
        <w:t xml:space="preserve">Dodavatel je povinen stanovit nabídkovou cenu absolutní částkou v českých korunách v členění s DPH, DPH a bez DPH, a to podle položkového rozpočtu, který je nedílnou součástí </w:t>
      </w:r>
      <w:r w:rsidR="0017445F">
        <w:rPr>
          <w:rFonts w:ascii="Arial Narrow" w:hAnsi="Arial Narrow" w:cs="Arial Narrow"/>
          <w:sz w:val="22"/>
          <w:szCs w:val="22"/>
        </w:rPr>
        <w:t>těchto zadávacích podmínek</w:t>
      </w:r>
      <w:r>
        <w:rPr>
          <w:rFonts w:ascii="Arial Narrow" w:hAnsi="Arial Narrow" w:cs="Arial Narrow"/>
          <w:sz w:val="22"/>
          <w:szCs w:val="22"/>
        </w:rPr>
        <w:t>:</w:t>
      </w:r>
    </w:p>
    <w:p w:rsidR="004E59C7" w:rsidRPr="0017445F" w:rsidRDefault="004E59C7" w:rsidP="004E59C7">
      <w:pPr>
        <w:ind w:left="499"/>
        <w:jc w:val="both"/>
        <w:rPr>
          <w:rFonts w:ascii="Arial Narrow" w:hAnsi="Arial Narrow" w:cs="Arial Narrow"/>
          <w:sz w:val="22"/>
          <w:szCs w:val="22"/>
        </w:rPr>
      </w:pPr>
      <w:r w:rsidRPr="0017445F">
        <w:rPr>
          <w:rFonts w:ascii="Arial Narrow" w:hAnsi="Arial Narrow" w:cs="Arial Narrow"/>
          <w:sz w:val="22"/>
          <w:szCs w:val="22"/>
        </w:rPr>
        <w:t xml:space="preserve">cena díla celkem bez </w:t>
      </w:r>
      <w:proofErr w:type="gramStart"/>
      <w:r w:rsidRPr="0017445F">
        <w:rPr>
          <w:rFonts w:ascii="Arial Narrow" w:hAnsi="Arial Narrow" w:cs="Arial Narrow"/>
          <w:sz w:val="22"/>
          <w:szCs w:val="22"/>
        </w:rPr>
        <w:t>DPH</w:t>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t>...............</w:t>
      </w:r>
      <w:proofErr w:type="gramEnd"/>
      <w:r w:rsidRPr="0017445F">
        <w:rPr>
          <w:rFonts w:ascii="Arial Narrow" w:hAnsi="Arial Narrow" w:cs="Arial Narrow"/>
          <w:sz w:val="22"/>
          <w:szCs w:val="22"/>
        </w:rPr>
        <w:t xml:space="preserve"> Kč</w:t>
      </w:r>
    </w:p>
    <w:p w:rsidR="004E59C7" w:rsidRPr="0017445F" w:rsidRDefault="004E59C7" w:rsidP="004E59C7">
      <w:pPr>
        <w:ind w:left="499"/>
        <w:jc w:val="both"/>
        <w:rPr>
          <w:rFonts w:ascii="Arial Narrow" w:hAnsi="Arial Narrow" w:cs="Arial Narrow"/>
          <w:sz w:val="22"/>
          <w:szCs w:val="22"/>
        </w:rPr>
      </w:pPr>
      <w:r w:rsidRPr="0017445F">
        <w:rPr>
          <w:rFonts w:ascii="Arial Narrow" w:hAnsi="Arial Narrow" w:cs="Arial Narrow"/>
          <w:sz w:val="22"/>
          <w:szCs w:val="22"/>
        </w:rPr>
        <w:t xml:space="preserve">DPH </w:t>
      </w:r>
      <w:proofErr w:type="gramStart"/>
      <w:r w:rsidRPr="0017445F">
        <w:rPr>
          <w:rFonts w:ascii="Arial Narrow" w:hAnsi="Arial Narrow" w:cs="Arial Narrow"/>
          <w:sz w:val="22"/>
          <w:szCs w:val="22"/>
        </w:rPr>
        <w:t>celkem</w:t>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t>...............</w:t>
      </w:r>
      <w:proofErr w:type="gramEnd"/>
      <w:r w:rsidRPr="0017445F">
        <w:rPr>
          <w:rFonts w:ascii="Arial Narrow" w:hAnsi="Arial Narrow" w:cs="Arial Narrow"/>
          <w:sz w:val="22"/>
          <w:szCs w:val="22"/>
        </w:rPr>
        <w:t xml:space="preserve"> Kč</w:t>
      </w:r>
    </w:p>
    <w:p w:rsidR="004E59C7" w:rsidRPr="0017445F" w:rsidRDefault="004E59C7" w:rsidP="004E59C7">
      <w:pPr>
        <w:spacing w:after="120"/>
        <w:ind w:left="499"/>
        <w:jc w:val="both"/>
        <w:rPr>
          <w:rFonts w:ascii="Arial Narrow" w:hAnsi="Arial Narrow" w:cs="Arial Narrow"/>
          <w:sz w:val="22"/>
          <w:szCs w:val="22"/>
        </w:rPr>
      </w:pPr>
      <w:r w:rsidRPr="0017445F">
        <w:rPr>
          <w:rFonts w:ascii="Arial Narrow" w:hAnsi="Arial Narrow" w:cs="Arial Narrow"/>
          <w:sz w:val="22"/>
          <w:szCs w:val="22"/>
        </w:rPr>
        <w:t xml:space="preserve">Cena celkem včetně </w:t>
      </w:r>
      <w:proofErr w:type="gramStart"/>
      <w:r w:rsidRPr="0017445F">
        <w:rPr>
          <w:rFonts w:ascii="Arial Narrow" w:hAnsi="Arial Narrow" w:cs="Arial Narrow"/>
          <w:sz w:val="22"/>
          <w:szCs w:val="22"/>
        </w:rPr>
        <w:t>DPH</w:t>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r>
      <w:r w:rsidRPr="0017445F">
        <w:rPr>
          <w:rFonts w:ascii="Arial Narrow" w:hAnsi="Arial Narrow" w:cs="Arial Narrow"/>
          <w:sz w:val="22"/>
          <w:szCs w:val="22"/>
        </w:rPr>
        <w:tab/>
        <w:t>...............</w:t>
      </w:r>
      <w:proofErr w:type="gramEnd"/>
      <w:r w:rsidRPr="0017445F">
        <w:rPr>
          <w:rFonts w:ascii="Arial Narrow" w:hAnsi="Arial Narrow" w:cs="Arial Narrow"/>
          <w:sz w:val="22"/>
          <w:szCs w:val="22"/>
        </w:rPr>
        <w:t xml:space="preserve"> Kč</w:t>
      </w:r>
    </w:p>
    <w:p w:rsidR="004E59C7" w:rsidRDefault="004E59C7" w:rsidP="004E59C7">
      <w:pPr>
        <w:numPr>
          <w:ilvl w:val="0"/>
          <w:numId w:val="18"/>
        </w:numPr>
        <w:tabs>
          <w:tab w:val="num" w:pos="500"/>
        </w:tabs>
        <w:spacing w:after="120"/>
        <w:ind w:left="500" w:hanging="500"/>
        <w:jc w:val="both"/>
        <w:rPr>
          <w:rFonts w:ascii="Arial Narrow" w:hAnsi="Arial Narrow" w:cs="Arial"/>
          <w:sz w:val="22"/>
          <w:szCs w:val="22"/>
        </w:rPr>
      </w:pPr>
      <w:r>
        <w:rPr>
          <w:rFonts w:ascii="Arial Narrow" w:hAnsi="Arial Narrow" w:cs="Arial Narrow"/>
          <w:sz w:val="22"/>
          <w:szCs w:val="22"/>
        </w:rPr>
        <w:t xml:space="preserve">Nabídkovou cenu v průběhu plnění předmětu </w:t>
      </w:r>
      <w:r w:rsidR="006C40C5">
        <w:rPr>
          <w:rFonts w:ascii="Arial Narrow" w:hAnsi="Arial Narrow" w:cs="Arial Narrow"/>
          <w:sz w:val="22"/>
          <w:szCs w:val="22"/>
        </w:rPr>
        <w:t>veřejné zakázky</w:t>
      </w:r>
      <w:r>
        <w:rPr>
          <w:rFonts w:ascii="Arial Narrow" w:hAnsi="Arial Narrow" w:cs="Arial Narrow"/>
          <w:sz w:val="22"/>
          <w:szCs w:val="22"/>
        </w:rPr>
        <w:t xml:space="preserve"> není možné změnit, pokud není v Požadavcích na obsah smlouvy stanoveno jinak. Dojde-li však v průběhu plnění předmětu veřejné zakázky ke změně zákonné sazby DPH, je </w:t>
      </w:r>
      <w:r w:rsidR="006C40C5">
        <w:rPr>
          <w:rFonts w:ascii="Arial Narrow" w:hAnsi="Arial Narrow" w:cs="Arial Narrow"/>
          <w:sz w:val="22"/>
          <w:szCs w:val="22"/>
        </w:rPr>
        <w:t>dodavatel</w:t>
      </w:r>
      <w:r>
        <w:rPr>
          <w:rFonts w:ascii="Arial Narrow" w:hAnsi="Arial Narrow" w:cs="Arial Narrow"/>
          <w:sz w:val="22"/>
          <w:szCs w:val="22"/>
        </w:rPr>
        <w:t xml:space="preserve"> od okamžiku nabytí účinnosti změny sazby DPH povinen účtovat zadavateli k ceně bez DPH platnou sazbu DPH. </w:t>
      </w:r>
    </w:p>
    <w:p w:rsidR="008770EB" w:rsidRDefault="008770EB" w:rsidP="004E59C7">
      <w:pPr>
        <w:numPr>
          <w:ilvl w:val="0"/>
          <w:numId w:val="18"/>
        </w:numPr>
        <w:tabs>
          <w:tab w:val="num" w:pos="500"/>
        </w:tabs>
        <w:spacing w:after="120"/>
        <w:ind w:left="499" w:hanging="499"/>
        <w:jc w:val="both"/>
        <w:rPr>
          <w:rFonts w:ascii="Arial Narrow" w:hAnsi="Arial Narrow" w:cs="Arial Narrow"/>
          <w:sz w:val="22"/>
          <w:szCs w:val="22"/>
        </w:rPr>
      </w:pPr>
      <w:r>
        <w:rPr>
          <w:rFonts w:ascii="Arial Narrow" w:hAnsi="Arial Narrow" w:cs="Arial Narrow"/>
          <w:sz w:val="22"/>
          <w:szCs w:val="22"/>
        </w:rPr>
        <w:t>Předpokládaná cena včetně DPH činí: 1.200.000,-- Kč.</w:t>
      </w:r>
    </w:p>
    <w:p w:rsidR="005101A3" w:rsidRDefault="004E59C7" w:rsidP="004E59C7">
      <w:pPr>
        <w:numPr>
          <w:ilvl w:val="0"/>
          <w:numId w:val="18"/>
        </w:numPr>
        <w:tabs>
          <w:tab w:val="num" w:pos="500"/>
        </w:tabs>
        <w:spacing w:after="120"/>
        <w:ind w:left="499" w:hanging="499"/>
        <w:jc w:val="both"/>
        <w:rPr>
          <w:rFonts w:ascii="Arial Narrow" w:hAnsi="Arial Narrow" w:cs="Arial Narrow"/>
          <w:sz w:val="22"/>
          <w:szCs w:val="22"/>
        </w:rPr>
      </w:pPr>
      <w:r>
        <w:rPr>
          <w:rFonts w:ascii="Arial Narrow" w:hAnsi="Arial Narrow" w:cs="Arial Narrow"/>
          <w:sz w:val="22"/>
          <w:szCs w:val="22"/>
        </w:rPr>
        <w:t xml:space="preserve">Předmětem hodnocení kritéria „celková výše nabídkové ceny </w:t>
      </w:r>
      <w:r w:rsidR="003752FD">
        <w:rPr>
          <w:rFonts w:ascii="Arial Narrow" w:hAnsi="Arial Narrow" w:cs="Arial Narrow"/>
          <w:sz w:val="22"/>
          <w:szCs w:val="22"/>
        </w:rPr>
        <w:t>bez</w:t>
      </w:r>
      <w:r>
        <w:rPr>
          <w:rFonts w:ascii="Arial Narrow" w:hAnsi="Arial Narrow" w:cs="Arial Narrow"/>
          <w:sz w:val="22"/>
          <w:szCs w:val="22"/>
        </w:rPr>
        <w:t xml:space="preserve"> DPH“ bude nabídková ceny </w:t>
      </w:r>
      <w:r w:rsidR="003752FD">
        <w:rPr>
          <w:rFonts w:ascii="Arial Narrow" w:hAnsi="Arial Narrow" w:cs="Arial Narrow"/>
          <w:sz w:val="22"/>
          <w:szCs w:val="22"/>
        </w:rPr>
        <w:t>bez</w:t>
      </w:r>
      <w:r>
        <w:rPr>
          <w:rFonts w:ascii="Arial Narrow" w:hAnsi="Arial Narrow" w:cs="Arial Narrow"/>
          <w:sz w:val="22"/>
          <w:szCs w:val="22"/>
        </w:rPr>
        <w:t xml:space="preserve"> DPH za celou dodávku. </w:t>
      </w:r>
    </w:p>
    <w:p w:rsidR="004E59C7" w:rsidRDefault="004E59C7" w:rsidP="005101A3">
      <w:pPr>
        <w:spacing w:after="120"/>
        <w:ind w:left="499"/>
        <w:jc w:val="both"/>
        <w:rPr>
          <w:rFonts w:ascii="Arial Narrow" w:hAnsi="Arial Narrow" w:cs="Arial Narrow"/>
          <w:sz w:val="22"/>
          <w:szCs w:val="22"/>
        </w:rPr>
      </w:pPr>
      <w:r>
        <w:rPr>
          <w:rFonts w:ascii="Arial Narrow" w:hAnsi="Arial Narrow" w:cs="Arial Narrow"/>
          <w:sz w:val="22"/>
          <w:szCs w:val="22"/>
        </w:rPr>
        <w:t>Poznámka zadavatele: v případě, že dodavatel zjistí v průběhu zpracování své nabídky (nabídkové ceny), že zadávací podmínky neobsahuj</w:t>
      </w:r>
      <w:r w:rsidR="00AD4C9C">
        <w:rPr>
          <w:rFonts w:ascii="Arial Narrow" w:hAnsi="Arial Narrow" w:cs="Arial Narrow"/>
          <w:sz w:val="22"/>
          <w:szCs w:val="22"/>
        </w:rPr>
        <w:t>í</w:t>
      </w:r>
      <w:r>
        <w:rPr>
          <w:rFonts w:ascii="Arial Narrow" w:hAnsi="Arial Narrow" w:cs="Arial Narrow"/>
          <w:sz w:val="22"/>
          <w:szCs w:val="22"/>
        </w:rPr>
        <w:t xml:space="preserve"> některou z položek nutnou k dokončení předmětu veřejné zakázky, uvede seznam těchto položek na samostatný list označený jako „Ostatní dodávky“. Součet těchto položek nebude součástí celkové ceny bez DPH, která bude předmětem hodnocení, jak je uvedeno výše. </w:t>
      </w:r>
    </w:p>
    <w:p w:rsidR="004E59C7" w:rsidRDefault="004E59C7" w:rsidP="004E59C7">
      <w:pPr>
        <w:numPr>
          <w:ilvl w:val="0"/>
          <w:numId w:val="18"/>
        </w:numPr>
        <w:tabs>
          <w:tab w:val="num" w:pos="500"/>
        </w:tabs>
        <w:spacing w:after="120"/>
        <w:ind w:left="499" w:hanging="499"/>
        <w:jc w:val="both"/>
        <w:rPr>
          <w:rFonts w:ascii="Arial Narrow" w:hAnsi="Arial Narrow" w:cs="Arial Narrow"/>
          <w:sz w:val="22"/>
          <w:szCs w:val="22"/>
        </w:rPr>
      </w:pPr>
      <w:r>
        <w:rPr>
          <w:rFonts w:ascii="Arial Narrow" w:hAnsi="Arial Narrow" w:cs="Arial Narrow"/>
          <w:sz w:val="22"/>
          <w:szCs w:val="22"/>
        </w:rPr>
        <w:t xml:space="preserve">Poznámka zadavatele uvedená v předchozím odstavci neplatí v případě, že dodavatel v průběhu zpracování své nabídky uplatní vůči </w:t>
      </w:r>
      <w:r w:rsidR="00B8747B">
        <w:rPr>
          <w:rFonts w:ascii="Arial Narrow" w:hAnsi="Arial Narrow" w:cs="Arial Narrow"/>
          <w:sz w:val="22"/>
          <w:szCs w:val="22"/>
        </w:rPr>
        <w:t>zadavateli dot</w:t>
      </w:r>
      <w:r>
        <w:rPr>
          <w:rFonts w:ascii="Arial Narrow" w:hAnsi="Arial Narrow" w:cs="Arial Narrow"/>
          <w:sz w:val="22"/>
          <w:szCs w:val="22"/>
        </w:rPr>
        <w:t>azy k obsahu zadávacích podmínek.</w:t>
      </w:r>
    </w:p>
    <w:p w:rsidR="004E59C7" w:rsidRDefault="004E59C7" w:rsidP="004E59C7">
      <w:pPr>
        <w:tabs>
          <w:tab w:val="left" w:pos="500"/>
        </w:tabs>
        <w:spacing w:before="120"/>
        <w:jc w:val="center"/>
        <w:rPr>
          <w:rFonts w:ascii="Arial Narrow" w:hAnsi="Arial Narrow" w:cs="Arial"/>
          <w:b/>
          <w:sz w:val="22"/>
          <w:szCs w:val="22"/>
        </w:rPr>
      </w:pPr>
    </w:p>
    <w:p w:rsidR="004E59C7" w:rsidRDefault="00254B14" w:rsidP="004E59C7">
      <w:pPr>
        <w:tabs>
          <w:tab w:val="left" w:pos="500"/>
        </w:tabs>
        <w:jc w:val="center"/>
        <w:rPr>
          <w:rFonts w:ascii="Arial Narrow" w:hAnsi="Arial Narrow" w:cs="Arial"/>
          <w:b/>
          <w:sz w:val="22"/>
          <w:szCs w:val="22"/>
        </w:rPr>
      </w:pPr>
      <w:r>
        <w:rPr>
          <w:rFonts w:ascii="Arial Narrow" w:hAnsi="Arial Narrow" w:cs="Arial"/>
          <w:b/>
          <w:sz w:val="22"/>
          <w:szCs w:val="22"/>
        </w:rPr>
        <w:t>článek 12</w:t>
      </w:r>
    </w:p>
    <w:p w:rsidR="004E59C7" w:rsidRDefault="004E59C7" w:rsidP="004E59C7">
      <w:pPr>
        <w:shd w:val="clear" w:color="auto" w:fill="000080"/>
        <w:tabs>
          <w:tab w:val="left" w:pos="500"/>
        </w:tabs>
        <w:spacing w:after="120"/>
        <w:jc w:val="center"/>
        <w:rPr>
          <w:rFonts w:ascii="Arial Narrow" w:hAnsi="Arial Narrow" w:cs="Arial"/>
          <w:sz w:val="22"/>
          <w:szCs w:val="22"/>
        </w:rPr>
      </w:pPr>
      <w:r>
        <w:rPr>
          <w:rFonts w:ascii="Arial Narrow" w:hAnsi="Arial Narrow" w:cs="Arial"/>
          <w:b/>
          <w:sz w:val="22"/>
          <w:szCs w:val="22"/>
        </w:rPr>
        <w:t>Hlavní podmínky financování a platební podmínky</w:t>
      </w:r>
    </w:p>
    <w:p w:rsidR="004E59C7" w:rsidRDefault="004E59C7" w:rsidP="004E59C7">
      <w:pPr>
        <w:pStyle w:val="Textodstavce"/>
        <w:numPr>
          <w:ilvl w:val="0"/>
          <w:numId w:val="19"/>
        </w:numPr>
        <w:tabs>
          <w:tab w:val="left" w:pos="-3780"/>
          <w:tab w:val="num" w:pos="500"/>
        </w:tabs>
        <w:spacing w:before="0"/>
        <w:ind w:left="499" w:hanging="499"/>
        <w:rPr>
          <w:rFonts w:ascii="Arial Narrow" w:hAnsi="Arial Narrow" w:cs="Arial"/>
          <w:sz w:val="22"/>
          <w:szCs w:val="22"/>
        </w:rPr>
      </w:pPr>
      <w:r>
        <w:rPr>
          <w:rFonts w:ascii="Arial Narrow" w:hAnsi="Arial Narrow" w:cs="Arial"/>
          <w:sz w:val="22"/>
          <w:szCs w:val="22"/>
        </w:rPr>
        <w:t>Zálohy na platby nebudou sjednány.</w:t>
      </w:r>
    </w:p>
    <w:p w:rsidR="004E59C7" w:rsidRPr="0062005F" w:rsidRDefault="004E59C7" w:rsidP="004E59C7">
      <w:pPr>
        <w:pStyle w:val="Textodstavce"/>
        <w:numPr>
          <w:ilvl w:val="0"/>
          <w:numId w:val="19"/>
        </w:numPr>
        <w:tabs>
          <w:tab w:val="left" w:pos="-3780"/>
          <w:tab w:val="num" w:pos="500"/>
        </w:tabs>
        <w:spacing w:before="0"/>
        <w:ind w:left="499" w:hanging="499"/>
        <w:rPr>
          <w:rFonts w:ascii="Arial Narrow" w:hAnsi="Arial Narrow" w:cs="Arial"/>
          <w:sz w:val="22"/>
          <w:szCs w:val="22"/>
        </w:rPr>
      </w:pPr>
      <w:r>
        <w:rPr>
          <w:rFonts w:ascii="Arial Narrow" w:hAnsi="Arial Narrow" w:cs="Arial"/>
          <w:bCs/>
          <w:sz w:val="22"/>
          <w:szCs w:val="22"/>
        </w:rPr>
        <w:t>Další podmínky financování, platební podmínky a podmínky, při jejichž splnění je možné nabídkovou cenu změnit, jsou uvedeny v obchodních podmínkách zadavatele (Požadavky na obsah smlouvy).</w:t>
      </w:r>
    </w:p>
    <w:p w:rsidR="0062005F" w:rsidRDefault="0062005F" w:rsidP="004E59C7">
      <w:pPr>
        <w:tabs>
          <w:tab w:val="left" w:pos="500"/>
        </w:tabs>
        <w:jc w:val="center"/>
        <w:rPr>
          <w:rFonts w:ascii="Arial Narrow" w:hAnsi="Arial Narrow" w:cs="Arial"/>
          <w:b/>
          <w:sz w:val="22"/>
          <w:szCs w:val="22"/>
        </w:rPr>
      </w:pPr>
    </w:p>
    <w:p w:rsidR="004E59C7" w:rsidRDefault="00254B14" w:rsidP="004E59C7">
      <w:pPr>
        <w:tabs>
          <w:tab w:val="left" w:pos="500"/>
        </w:tabs>
        <w:jc w:val="center"/>
        <w:rPr>
          <w:rFonts w:ascii="Arial Narrow" w:hAnsi="Arial Narrow" w:cs="Arial"/>
          <w:b/>
          <w:sz w:val="22"/>
          <w:szCs w:val="22"/>
        </w:rPr>
      </w:pPr>
      <w:r>
        <w:rPr>
          <w:rFonts w:ascii="Arial Narrow" w:hAnsi="Arial Narrow" w:cs="Arial"/>
          <w:b/>
          <w:sz w:val="22"/>
          <w:szCs w:val="22"/>
        </w:rPr>
        <w:t>článek 13</w:t>
      </w:r>
    </w:p>
    <w:p w:rsidR="004E59C7" w:rsidRDefault="004E59C7" w:rsidP="004E59C7">
      <w:pPr>
        <w:shd w:val="clear" w:color="auto" w:fill="000080"/>
        <w:spacing w:after="120"/>
        <w:jc w:val="center"/>
        <w:rPr>
          <w:rFonts w:ascii="Arial Narrow" w:hAnsi="Arial Narrow" w:cs="Arial Narrow"/>
          <w:b/>
          <w:bCs/>
          <w:sz w:val="22"/>
          <w:szCs w:val="22"/>
        </w:rPr>
      </w:pPr>
      <w:r>
        <w:rPr>
          <w:rFonts w:ascii="Arial Narrow" w:hAnsi="Arial Narrow" w:cs="Arial Narrow"/>
          <w:b/>
          <w:bCs/>
          <w:sz w:val="22"/>
          <w:szCs w:val="22"/>
        </w:rPr>
        <w:t>Podmínky a požadavky na zpracování nabídky</w:t>
      </w:r>
    </w:p>
    <w:p w:rsidR="004E59C7" w:rsidRDefault="004E59C7" w:rsidP="004E59C7">
      <w:pPr>
        <w:pStyle w:val="Zhlav"/>
        <w:tabs>
          <w:tab w:val="left" w:pos="284"/>
        </w:tabs>
        <w:spacing w:after="120"/>
        <w:ind w:left="284" w:hanging="284"/>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Pr>
          <w:rFonts w:ascii="Arial Narrow" w:hAnsi="Arial Narrow" w:cs="Arial Narrow"/>
          <w:sz w:val="22"/>
          <w:szCs w:val="22"/>
        </w:rPr>
        <w:t xml:space="preserve">Dodavatel ve své nabídce uvede své identifikační údaje, a to </w:t>
      </w:r>
      <w:r w:rsidR="00972BFE">
        <w:rPr>
          <w:rFonts w:ascii="Arial Narrow" w:hAnsi="Arial Narrow" w:cs="Arial Narrow"/>
          <w:sz w:val="22"/>
          <w:szCs w:val="22"/>
        </w:rPr>
        <w:t xml:space="preserve">- </w:t>
      </w:r>
      <w:r>
        <w:rPr>
          <w:rFonts w:ascii="Arial Narrow" w:hAnsi="Arial Narrow"/>
          <w:sz w:val="22"/>
          <w:szCs w:val="22"/>
        </w:rPr>
        <w:t>obchodní firma nebo název, sídlo, právní forma, identifikační číslo osoby, bylo-li přiděleno, pokud jde o právnickou osobu, a obchodní firma nebo jméno a příjmení, místo podnikání, popřípadě místo trvalého pobytu, identifikační číslo, bylo-li přiděleno, pokud jde o fyzickou osobu.</w:t>
      </w:r>
    </w:p>
    <w:p w:rsidR="004E59C7" w:rsidRDefault="004E59C7" w:rsidP="004E59C7">
      <w:pPr>
        <w:pStyle w:val="Zhlav"/>
        <w:tabs>
          <w:tab w:val="left" w:pos="284"/>
        </w:tabs>
        <w:spacing w:after="120"/>
        <w:ind w:left="284" w:hanging="284"/>
        <w:jc w:val="both"/>
        <w:rPr>
          <w:rFonts w:ascii="Arial Narrow" w:hAnsi="Arial Narrow" w:cs="Arial"/>
          <w:sz w:val="22"/>
          <w:szCs w:val="22"/>
        </w:rPr>
      </w:pPr>
      <w:r>
        <w:rPr>
          <w:rFonts w:ascii="Arial Narrow" w:hAnsi="Arial Narrow" w:cs="Arial"/>
          <w:sz w:val="22"/>
          <w:szCs w:val="22"/>
        </w:rPr>
        <w:t>2.</w:t>
      </w:r>
      <w:r>
        <w:rPr>
          <w:rFonts w:ascii="Arial Narrow" w:hAnsi="Arial Narrow" w:cs="Arial"/>
          <w:sz w:val="22"/>
          <w:szCs w:val="22"/>
        </w:rPr>
        <w:tab/>
        <w:t>Dodavatel ve své nabídce předloží návrh smlouvy podepsaný osobou oprávněnou jednat jménem či za dodavatele. Do návrhu smlouvy budou dodavatelem zapracovány veškeré požadavky uvedené v těchto zadávacích podmínkách nebo jiných dokumentech obsahujících vymezení předmětu veřejné zakázky, které jsou pro dodavatele závazné, a dodavatel není oprávněn je měnit.</w:t>
      </w:r>
    </w:p>
    <w:p w:rsidR="004E59C7" w:rsidRDefault="004E59C7" w:rsidP="004E59C7">
      <w:pPr>
        <w:pStyle w:val="Zhlav"/>
        <w:tabs>
          <w:tab w:val="left" w:pos="284"/>
        </w:tabs>
        <w:spacing w:after="120"/>
        <w:ind w:left="284" w:hanging="284"/>
        <w:jc w:val="both"/>
        <w:rPr>
          <w:rFonts w:ascii="Arial Narrow" w:hAnsi="Arial Narrow" w:cs="Arial Narrow"/>
          <w:sz w:val="22"/>
          <w:szCs w:val="22"/>
        </w:rPr>
      </w:pPr>
      <w:r>
        <w:rPr>
          <w:rFonts w:ascii="Arial Narrow" w:hAnsi="Arial Narrow" w:cs="Arial"/>
          <w:sz w:val="22"/>
          <w:szCs w:val="22"/>
        </w:rPr>
        <w:t>3.</w:t>
      </w:r>
      <w:r>
        <w:rPr>
          <w:rFonts w:ascii="Arial Narrow" w:hAnsi="Arial Narrow" w:cs="Arial"/>
          <w:sz w:val="22"/>
          <w:szCs w:val="22"/>
        </w:rPr>
        <w:tab/>
      </w:r>
      <w:r>
        <w:rPr>
          <w:rFonts w:ascii="Arial Narrow" w:hAnsi="Arial Narrow" w:cs="Arial Narrow"/>
          <w:sz w:val="22"/>
          <w:szCs w:val="22"/>
        </w:rPr>
        <w:t xml:space="preserve">Dodavatel může podat pouze jednu nabídku. Dodavatel předloží svou nabídku </w:t>
      </w:r>
      <w:proofErr w:type="gramStart"/>
      <w:r>
        <w:rPr>
          <w:rFonts w:ascii="Arial Narrow" w:hAnsi="Arial Narrow" w:cs="Arial Narrow"/>
          <w:sz w:val="22"/>
          <w:szCs w:val="22"/>
        </w:rPr>
        <w:t>ve</w:t>
      </w:r>
      <w:proofErr w:type="gramEnd"/>
      <w:r>
        <w:rPr>
          <w:rFonts w:ascii="Arial Narrow" w:hAnsi="Arial Narrow" w:cs="Arial Narrow"/>
          <w:sz w:val="22"/>
          <w:szCs w:val="22"/>
        </w:rPr>
        <w:t xml:space="preserve"> </w:t>
      </w:r>
      <w:r w:rsidR="00B8747B">
        <w:rPr>
          <w:rFonts w:ascii="Arial Narrow" w:hAnsi="Arial Narrow" w:cs="Arial Narrow"/>
          <w:sz w:val="22"/>
          <w:szCs w:val="22"/>
        </w:rPr>
        <w:t>jednom</w:t>
      </w:r>
      <w:r>
        <w:rPr>
          <w:rFonts w:ascii="Arial Narrow" w:hAnsi="Arial Narrow" w:cs="Arial Narrow"/>
          <w:sz w:val="22"/>
          <w:szCs w:val="22"/>
        </w:rPr>
        <w:t xml:space="preserve"> vyhotovení</w:t>
      </w:r>
      <w:r w:rsidR="00B8747B">
        <w:rPr>
          <w:rFonts w:ascii="Arial Narrow" w:hAnsi="Arial Narrow" w:cs="Arial Narrow"/>
          <w:sz w:val="22"/>
          <w:szCs w:val="22"/>
        </w:rPr>
        <w:t xml:space="preserve"> - </w:t>
      </w:r>
      <w:r>
        <w:rPr>
          <w:rFonts w:ascii="Arial Narrow" w:hAnsi="Arial Narrow" w:cs="Arial Narrow"/>
          <w:sz w:val="22"/>
          <w:szCs w:val="22"/>
        </w:rPr>
        <w:t xml:space="preserve">originál. Nabídka v listinné podobě musí být podána v řádně uzavřené obálce označené názvem veřejné zakázky. Nabídka </w:t>
      </w:r>
      <w:r w:rsidR="00B8747B">
        <w:rPr>
          <w:rFonts w:ascii="Arial Narrow" w:hAnsi="Arial Narrow" w:cs="Arial Narrow"/>
          <w:sz w:val="22"/>
          <w:szCs w:val="22"/>
        </w:rPr>
        <w:t>dodavatele</w:t>
      </w:r>
      <w:r>
        <w:rPr>
          <w:rFonts w:ascii="Arial Narrow" w:hAnsi="Arial Narrow" w:cs="Arial Narrow"/>
          <w:sz w:val="22"/>
          <w:szCs w:val="22"/>
        </w:rPr>
        <w:t xml:space="preserve"> nesmí obsahovat přepisy nebo opravy, které by mohly uvést zadavatele v omyl a musí být zajištěna způsobem znemožňujícím manipulaci s jednotlivými listy.</w:t>
      </w:r>
    </w:p>
    <w:p w:rsidR="004E59C7" w:rsidRDefault="004E59C7" w:rsidP="004E59C7">
      <w:pPr>
        <w:pStyle w:val="Zhlav"/>
        <w:tabs>
          <w:tab w:val="left" w:pos="284"/>
        </w:tabs>
        <w:spacing w:after="120"/>
        <w:ind w:left="284" w:hanging="284"/>
        <w:jc w:val="both"/>
        <w:rPr>
          <w:rFonts w:ascii="Arial Narrow" w:hAnsi="Arial Narrow" w:cs="Arial Narrow"/>
          <w:sz w:val="22"/>
          <w:szCs w:val="22"/>
        </w:rPr>
      </w:pPr>
      <w:r>
        <w:rPr>
          <w:rFonts w:ascii="Arial Narrow" w:hAnsi="Arial Narrow" w:cs="Arial Narrow"/>
          <w:sz w:val="22"/>
          <w:szCs w:val="22"/>
        </w:rPr>
        <w:t>4.</w:t>
      </w:r>
      <w:r>
        <w:rPr>
          <w:rFonts w:ascii="Arial Narrow" w:hAnsi="Arial Narrow" w:cs="Arial Narrow"/>
          <w:sz w:val="22"/>
          <w:szCs w:val="22"/>
        </w:rPr>
        <w:tab/>
        <w:t xml:space="preserve">Název veřejné zakázky: </w:t>
      </w:r>
      <w:r w:rsidR="00B8747B" w:rsidRPr="00422A97">
        <w:rPr>
          <w:rFonts w:ascii="Arial Narrow" w:hAnsi="Arial Narrow" w:cs="Arial"/>
          <w:sz w:val="22"/>
          <w:szCs w:val="22"/>
        </w:rPr>
        <w:t xml:space="preserve">DDŠ a ZŠ Ostrava Kunčice – Dostavba - </w:t>
      </w:r>
      <w:r w:rsidR="00B8747B" w:rsidRPr="00422A97">
        <w:rPr>
          <w:rFonts w:ascii="Arial Narrow" w:hAnsi="Arial Narrow"/>
          <w:sz w:val="22"/>
          <w:szCs w:val="22"/>
        </w:rPr>
        <w:t xml:space="preserve">Vybavení interiéru Dostavby nábytkem a el. </w:t>
      </w:r>
      <w:proofErr w:type="gramStart"/>
      <w:r w:rsidR="00B8747B" w:rsidRPr="00422A97">
        <w:rPr>
          <w:rFonts w:ascii="Arial Narrow" w:hAnsi="Arial Narrow"/>
          <w:sz w:val="22"/>
          <w:szCs w:val="22"/>
        </w:rPr>
        <w:t>spotřebiči</w:t>
      </w:r>
      <w:proofErr w:type="gramEnd"/>
      <w:r w:rsidR="00CA6B1B">
        <w:rPr>
          <w:rFonts w:ascii="Arial Narrow" w:hAnsi="Arial Narrow"/>
          <w:sz w:val="22"/>
          <w:szCs w:val="22"/>
        </w:rPr>
        <w:t>. Na obálce k názvu zakázky doplní dodavatel text – NEOTEVÍRAT.</w:t>
      </w:r>
    </w:p>
    <w:p w:rsidR="004E59C7" w:rsidRPr="00A26523" w:rsidRDefault="004E59C7" w:rsidP="004E59C7">
      <w:pPr>
        <w:pStyle w:val="Zhlav"/>
        <w:tabs>
          <w:tab w:val="left" w:pos="284"/>
        </w:tabs>
        <w:spacing w:after="120"/>
        <w:ind w:left="284" w:hanging="284"/>
        <w:jc w:val="both"/>
        <w:rPr>
          <w:rFonts w:ascii="Arial Narrow" w:hAnsi="Arial Narrow"/>
          <w:color w:val="FF0000"/>
          <w:sz w:val="22"/>
          <w:szCs w:val="22"/>
        </w:rPr>
      </w:pPr>
      <w:r>
        <w:rPr>
          <w:rFonts w:ascii="Arial Narrow" w:hAnsi="Arial Narrow" w:cs="Arial Narrow"/>
          <w:sz w:val="22"/>
          <w:szCs w:val="22"/>
        </w:rPr>
        <w:t>5.</w:t>
      </w:r>
      <w:r>
        <w:rPr>
          <w:rFonts w:ascii="Arial Narrow" w:hAnsi="Arial Narrow" w:cs="Arial Narrow"/>
          <w:sz w:val="22"/>
          <w:szCs w:val="22"/>
        </w:rPr>
        <w:tab/>
      </w:r>
      <w:r>
        <w:rPr>
          <w:rFonts w:ascii="Arial Narrow" w:hAnsi="Arial Narrow"/>
          <w:sz w:val="22"/>
          <w:szCs w:val="22"/>
        </w:rPr>
        <w:tab/>
        <w:t xml:space="preserve">Nabídky se podávají písemně. Dodavatel podává svou nabídku ve lhůtě pro podání nabídek, tj. </w:t>
      </w:r>
      <w:r w:rsidR="00972BFE" w:rsidRPr="003752FD">
        <w:rPr>
          <w:rFonts w:ascii="Arial Narrow" w:hAnsi="Arial Narrow"/>
          <w:sz w:val="22"/>
          <w:szCs w:val="22"/>
        </w:rPr>
        <w:t xml:space="preserve">do </w:t>
      </w:r>
      <w:r w:rsidR="003752FD" w:rsidRPr="003752FD">
        <w:rPr>
          <w:rFonts w:ascii="Arial Narrow" w:hAnsi="Arial Narrow"/>
          <w:sz w:val="22"/>
          <w:szCs w:val="22"/>
        </w:rPr>
        <w:t>17</w:t>
      </w:r>
      <w:r w:rsidR="00972BFE" w:rsidRPr="003752FD">
        <w:rPr>
          <w:rFonts w:ascii="Arial Narrow" w:hAnsi="Arial Narrow"/>
          <w:sz w:val="22"/>
          <w:szCs w:val="22"/>
        </w:rPr>
        <w:t xml:space="preserve">. </w:t>
      </w:r>
      <w:r w:rsidR="005430C6">
        <w:rPr>
          <w:rFonts w:ascii="Arial Narrow" w:hAnsi="Arial Narrow"/>
          <w:sz w:val="22"/>
          <w:szCs w:val="22"/>
        </w:rPr>
        <w:t xml:space="preserve">8. </w:t>
      </w:r>
      <w:r w:rsidR="00972BFE" w:rsidRPr="003752FD">
        <w:rPr>
          <w:rFonts w:ascii="Arial Narrow" w:hAnsi="Arial Narrow"/>
          <w:sz w:val="22"/>
          <w:szCs w:val="22"/>
        </w:rPr>
        <w:t xml:space="preserve">2011 do </w:t>
      </w:r>
      <w:r w:rsidR="00B8747B" w:rsidRPr="003752FD">
        <w:rPr>
          <w:rFonts w:ascii="Arial Narrow" w:hAnsi="Arial Narrow"/>
          <w:sz w:val="22"/>
          <w:szCs w:val="22"/>
        </w:rPr>
        <w:t>9</w:t>
      </w:r>
      <w:r w:rsidR="00972BFE" w:rsidRPr="003752FD">
        <w:rPr>
          <w:rFonts w:ascii="Arial Narrow" w:hAnsi="Arial Narrow"/>
          <w:sz w:val="22"/>
          <w:szCs w:val="22"/>
        </w:rPr>
        <w:t>:</w:t>
      </w:r>
      <w:r w:rsidR="00B8747B" w:rsidRPr="003752FD">
        <w:rPr>
          <w:rFonts w:ascii="Arial Narrow" w:hAnsi="Arial Narrow"/>
          <w:sz w:val="22"/>
          <w:szCs w:val="22"/>
        </w:rPr>
        <w:t>0</w:t>
      </w:r>
      <w:r w:rsidR="00972BFE" w:rsidRPr="003752FD">
        <w:rPr>
          <w:rFonts w:ascii="Arial Narrow" w:hAnsi="Arial Narrow"/>
          <w:sz w:val="22"/>
          <w:szCs w:val="22"/>
        </w:rPr>
        <w:t>0 hodin</w:t>
      </w:r>
      <w:r w:rsidRPr="003752FD">
        <w:rPr>
          <w:rFonts w:ascii="Arial Narrow" w:hAnsi="Arial Narrow"/>
          <w:sz w:val="22"/>
          <w:szCs w:val="22"/>
        </w:rPr>
        <w:t xml:space="preserve"> na adresu</w:t>
      </w:r>
      <w:r w:rsidR="006634D3" w:rsidRPr="003752FD">
        <w:rPr>
          <w:rFonts w:ascii="Arial Narrow" w:hAnsi="Arial Narrow"/>
          <w:sz w:val="22"/>
          <w:szCs w:val="22"/>
        </w:rPr>
        <w:t xml:space="preserve"> </w:t>
      </w:r>
      <w:r w:rsidR="00AA2252" w:rsidRPr="003752FD">
        <w:rPr>
          <w:rFonts w:ascii="Arial Narrow" w:hAnsi="Arial Narrow"/>
          <w:sz w:val="22"/>
          <w:szCs w:val="22"/>
        </w:rPr>
        <w:t>zadavatele</w:t>
      </w:r>
      <w:r w:rsidR="003752FD">
        <w:rPr>
          <w:rFonts w:ascii="Arial Narrow" w:hAnsi="Arial Narrow"/>
          <w:sz w:val="22"/>
          <w:szCs w:val="22"/>
        </w:rPr>
        <w:t>, a to</w:t>
      </w:r>
      <w:r w:rsidR="00AA2252" w:rsidRPr="003752FD">
        <w:rPr>
          <w:rFonts w:ascii="Arial Narrow" w:hAnsi="Arial Narrow"/>
          <w:sz w:val="22"/>
          <w:szCs w:val="22"/>
        </w:rPr>
        <w:t xml:space="preserve"> doporučeně nebo osobně</w:t>
      </w:r>
      <w:r w:rsidR="003752FD">
        <w:rPr>
          <w:rFonts w:ascii="Arial Narrow" w:hAnsi="Arial Narrow"/>
          <w:sz w:val="22"/>
          <w:szCs w:val="22"/>
        </w:rPr>
        <w:t xml:space="preserve"> (</w:t>
      </w:r>
      <w:r w:rsidR="00AA2252" w:rsidRPr="003752FD">
        <w:rPr>
          <w:rFonts w:ascii="Arial Narrow" w:hAnsi="Arial Narrow"/>
          <w:sz w:val="22"/>
          <w:szCs w:val="22"/>
        </w:rPr>
        <w:t>k rukám Michael</w:t>
      </w:r>
      <w:r w:rsidR="00670837">
        <w:rPr>
          <w:rFonts w:ascii="Arial Narrow" w:hAnsi="Arial Narrow"/>
          <w:sz w:val="22"/>
          <w:szCs w:val="22"/>
        </w:rPr>
        <w:t>y</w:t>
      </w:r>
      <w:r w:rsidR="00AA2252" w:rsidRPr="003752FD">
        <w:rPr>
          <w:rFonts w:ascii="Arial Narrow" w:hAnsi="Arial Narrow"/>
          <w:sz w:val="22"/>
          <w:szCs w:val="22"/>
        </w:rPr>
        <w:t xml:space="preserve"> </w:t>
      </w:r>
      <w:proofErr w:type="spellStart"/>
      <w:r w:rsidR="00AA2252" w:rsidRPr="003752FD">
        <w:rPr>
          <w:rFonts w:ascii="Arial Narrow" w:hAnsi="Arial Narrow"/>
          <w:sz w:val="22"/>
          <w:szCs w:val="22"/>
        </w:rPr>
        <w:t>Schefczykové</w:t>
      </w:r>
      <w:proofErr w:type="spellEnd"/>
      <w:r w:rsidR="003752FD">
        <w:rPr>
          <w:rFonts w:ascii="Arial Narrow" w:hAnsi="Arial Narrow"/>
          <w:sz w:val="22"/>
          <w:szCs w:val="22"/>
        </w:rPr>
        <w:t>)</w:t>
      </w:r>
      <w:r w:rsidR="00535B92" w:rsidRPr="003752FD">
        <w:rPr>
          <w:rFonts w:ascii="Arial Narrow" w:hAnsi="Arial Narrow"/>
          <w:sz w:val="22"/>
          <w:szCs w:val="22"/>
        </w:rPr>
        <w:t>.</w:t>
      </w:r>
    </w:p>
    <w:p w:rsidR="004E59C7" w:rsidRDefault="00972BFE" w:rsidP="004E59C7">
      <w:pPr>
        <w:pStyle w:val="Zhlav"/>
        <w:tabs>
          <w:tab w:val="left" w:pos="284"/>
        </w:tabs>
        <w:spacing w:after="120"/>
        <w:ind w:left="284" w:hanging="284"/>
        <w:jc w:val="both"/>
        <w:rPr>
          <w:rFonts w:ascii="Arial Narrow" w:hAnsi="Arial Narrow"/>
          <w:sz w:val="22"/>
          <w:szCs w:val="22"/>
        </w:rPr>
      </w:pPr>
      <w:r>
        <w:rPr>
          <w:rFonts w:ascii="Arial Narrow" w:hAnsi="Arial Narrow"/>
          <w:sz w:val="22"/>
          <w:szCs w:val="22"/>
        </w:rPr>
        <w:t>6</w:t>
      </w:r>
      <w:r w:rsidR="004E59C7">
        <w:rPr>
          <w:rFonts w:ascii="Arial Narrow" w:hAnsi="Arial Narrow"/>
          <w:sz w:val="22"/>
          <w:szCs w:val="22"/>
        </w:rPr>
        <w:t>.</w:t>
      </w:r>
      <w:r w:rsidR="004E59C7">
        <w:rPr>
          <w:rFonts w:ascii="Arial Narrow" w:hAnsi="Arial Narrow"/>
          <w:sz w:val="22"/>
          <w:szCs w:val="22"/>
        </w:rPr>
        <w:tab/>
        <w:t>Nabídky budou předloženy v českém jazyce.</w:t>
      </w:r>
    </w:p>
    <w:p w:rsidR="004E59C7" w:rsidRDefault="00972BFE" w:rsidP="004E59C7">
      <w:pPr>
        <w:tabs>
          <w:tab w:val="num" w:pos="284"/>
        </w:tabs>
        <w:spacing w:after="120"/>
        <w:ind w:left="284" w:hanging="284"/>
        <w:jc w:val="both"/>
        <w:rPr>
          <w:rFonts w:ascii="Arial Narrow" w:hAnsi="Arial Narrow" w:cs="Arial"/>
          <w:sz w:val="22"/>
          <w:szCs w:val="22"/>
        </w:rPr>
      </w:pPr>
      <w:r>
        <w:rPr>
          <w:rFonts w:ascii="Arial Narrow" w:hAnsi="Arial Narrow" w:cs="Arial"/>
          <w:sz w:val="22"/>
          <w:szCs w:val="22"/>
        </w:rPr>
        <w:t>7</w:t>
      </w:r>
      <w:r w:rsidR="004E59C7">
        <w:rPr>
          <w:rFonts w:ascii="Arial Narrow" w:hAnsi="Arial Narrow" w:cs="Arial"/>
          <w:sz w:val="22"/>
          <w:szCs w:val="22"/>
        </w:rPr>
        <w:t>.</w:t>
      </w:r>
      <w:r w:rsidR="004E59C7">
        <w:rPr>
          <w:rFonts w:ascii="Arial Narrow" w:hAnsi="Arial Narrow" w:cs="Arial"/>
          <w:sz w:val="22"/>
          <w:szCs w:val="22"/>
        </w:rPr>
        <w:tab/>
        <w:t>Součástí nabídky budou rovněž další dokumenty požadované zákonem a zadavatelem, a to včetně dokladů a informací prokazujících splnění kvalifikace.</w:t>
      </w:r>
    </w:p>
    <w:p w:rsidR="004E59C7" w:rsidRDefault="004E59C7" w:rsidP="004E59C7">
      <w:pPr>
        <w:jc w:val="both"/>
        <w:rPr>
          <w:rFonts w:ascii="Arial Narrow" w:hAnsi="Arial Narrow"/>
          <w:sz w:val="22"/>
          <w:szCs w:val="22"/>
        </w:rPr>
      </w:pPr>
    </w:p>
    <w:p w:rsidR="004E59C7" w:rsidRDefault="00254B14" w:rsidP="004E59C7">
      <w:pPr>
        <w:tabs>
          <w:tab w:val="left" w:pos="500"/>
        </w:tabs>
        <w:jc w:val="center"/>
        <w:rPr>
          <w:rFonts w:ascii="Arial Narrow" w:hAnsi="Arial Narrow" w:cs="Arial"/>
          <w:b/>
          <w:sz w:val="22"/>
          <w:szCs w:val="22"/>
        </w:rPr>
      </w:pPr>
      <w:r>
        <w:rPr>
          <w:rFonts w:ascii="Arial Narrow" w:hAnsi="Arial Narrow" w:cs="Arial"/>
          <w:b/>
          <w:sz w:val="22"/>
          <w:szCs w:val="22"/>
        </w:rPr>
        <w:lastRenderedPageBreak/>
        <w:t>článek 14</w:t>
      </w:r>
    </w:p>
    <w:p w:rsidR="004E59C7" w:rsidRDefault="004E59C7" w:rsidP="004E59C7">
      <w:pPr>
        <w:shd w:val="clear" w:color="auto" w:fill="000080"/>
        <w:tabs>
          <w:tab w:val="left" w:pos="500"/>
        </w:tabs>
        <w:spacing w:after="120"/>
        <w:jc w:val="center"/>
        <w:rPr>
          <w:rFonts w:ascii="Arial Narrow" w:hAnsi="Arial Narrow" w:cs="Arial"/>
          <w:sz w:val="22"/>
          <w:szCs w:val="22"/>
        </w:rPr>
      </w:pPr>
      <w:r>
        <w:rPr>
          <w:rFonts w:ascii="Arial Narrow" w:hAnsi="Arial Narrow" w:cs="Arial"/>
          <w:b/>
          <w:sz w:val="22"/>
          <w:szCs w:val="22"/>
        </w:rPr>
        <w:t>Variantní řešení</w:t>
      </w:r>
    </w:p>
    <w:p w:rsidR="004E59C7" w:rsidRDefault="004E59C7" w:rsidP="004E59C7">
      <w:pPr>
        <w:jc w:val="both"/>
        <w:rPr>
          <w:rFonts w:ascii="Arial Narrow" w:hAnsi="Arial Narrow" w:cs="Arial"/>
          <w:sz w:val="22"/>
          <w:szCs w:val="22"/>
        </w:rPr>
      </w:pPr>
      <w:r>
        <w:rPr>
          <w:rFonts w:ascii="Arial Narrow" w:hAnsi="Arial Narrow" w:cs="Arial"/>
          <w:sz w:val="22"/>
          <w:szCs w:val="22"/>
        </w:rPr>
        <w:t>Zadavatel nepřipouští variantní řešení.</w:t>
      </w:r>
    </w:p>
    <w:p w:rsidR="004E59C7" w:rsidRDefault="004E59C7" w:rsidP="004E59C7">
      <w:pPr>
        <w:tabs>
          <w:tab w:val="left" w:pos="500"/>
        </w:tabs>
        <w:spacing w:before="120"/>
        <w:jc w:val="center"/>
        <w:rPr>
          <w:rFonts w:ascii="Arial Narrow" w:hAnsi="Arial Narrow" w:cs="Arial"/>
          <w:b/>
          <w:sz w:val="22"/>
          <w:szCs w:val="22"/>
        </w:rPr>
      </w:pPr>
    </w:p>
    <w:p w:rsidR="004E59C7" w:rsidRDefault="00254B14" w:rsidP="004E59C7">
      <w:pPr>
        <w:tabs>
          <w:tab w:val="left" w:pos="500"/>
        </w:tabs>
        <w:jc w:val="center"/>
        <w:rPr>
          <w:rFonts w:ascii="Arial Narrow" w:hAnsi="Arial Narrow" w:cs="Arial"/>
          <w:b/>
          <w:sz w:val="22"/>
          <w:szCs w:val="22"/>
        </w:rPr>
      </w:pPr>
      <w:r>
        <w:rPr>
          <w:rFonts w:ascii="Arial Narrow" w:hAnsi="Arial Narrow" w:cs="Arial"/>
          <w:b/>
          <w:sz w:val="22"/>
          <w:szCs w:val="22"/>
        </w:rPr>
        <w:t>článek 15</w:t>
      </w:r>
    </w:p>
    <w:p w:rsidR="004E59C7" w:rsidRDefault="004E59C7" w:rsidP="004E59C7">
      <w:pPr>
        <w:shd w:val="clear" w:color="auto" w:fill="000080"/>
        <w:tabs>
          <w:tab w:val="left" w:pos="500"/>
        </w:tabs>
        <w:spacing w:after="120"/>
        <w:jc w:val="center"/>
        <w:rPr>
          <w:rFonts w:ascii="Arial Narrow" w:hAnsi="Arial Narrow" w:cs="Arial"/>
          <w:sz w:val="22"/>
          <w:szCs w:val="22"/>
        </w:rPr>
      </w:pPr>
      <w:r>
        <w:rPr>
          <w:rFonts w:ascii="Arial Narrow" w:hAnsi="Arial Narrow" w:cs="Arial"/>
          <w:b/>
          <w:sz w:val="22"/>
          <w:szCs w:val="22"/>
        </w:rPr>
        <w:t>Dodatečné informace k zadávacím podmínkám</w:t>
      </w:r>
    </w:p>
    <w:p w:rsidR="004E59C7" w:rsidRDefault="004E59C7" w:rsidP="004E59C7">
      <w:pPr>
        <w:pStyle w:val="Zhlav"/>
        <w:tabs>
          <w:tab w:val="left" w:pos="284"/>
        </w:tabs>
        <w:spacing w:after="120"/>
        <w:ind w:left="284" w:hanging="284"/>
        <w:jc w:val="both"/>
        <w:rPr>
          <w:rFonts w:ascii="Arial Narrow" w:hAnsi="Arial Narrow" w:cs="Arial"/>
          <w:sz w:val="22"/>
          <w:szCs w:val="22"/>
        </w:rPr>
      </w:pPr>
      <w:r>
        <w:rPr>
          <w:rFonts w:ascii="Arial Narrow" w:hAnsi="Arial Narrow"/>
          <w:sz w:val="22"/>
          <w:szCs w:val="22"/>
        </w:rPr>
        <w:t>1.</w:t>
      </w:r>
      <w:r>
        <w:rPr>
          <w:rFonts w:ascii="Arial Narrow" w:hAnsi="Arial Narrow"/>
          <w:sz w:val="22"/>
          <w:szCs w:val="22"/>
        </w:rPr>
        <w:tab/>
      </w:r>
      <w:r>
        <w:rPr>
          <w:rFonts w:ascii="Arial Narrow" w:hAnsi="Arial Narrow" w:cs="Arial Narrow"/>
          <w:sz w:val="22"/>
          <w:szCs w:val="22"/>
        </w:rPr>
        <w:t xml:space="preserve">Dodavatel je oprávněn po zadavateli požadovat písemně dodatečné informace (dále v textu „písemný dotaz“) k zadávacím podmínkám, a to elektronickou poštou na adresu </w:t>
      </w:r>
      <w:r w:rsidR="00972BFE">
        <w:rPr>
          <w:rFonts w:ascii="Arial Narrow" w:hAnsi="Arial Narrow" w:cs="Arial"/>
          <w:sz w:val="22"/>
          <w:szCs w:val="22"/>
        </w:rPr>
        <w:t>pověřené osoby</w:t>
      </w:r>
      <w:r>
        <w:rPr>
          <w:rFonts w:ascii="Arial Narrow" w:hAnsi="Arial Narrow" w:cs="Arial"/>
          <w:sz w:val="22"/>
          <w:szCs w:val="22"/>
        </w:rPr>
        <w:t>. Vzhledem ke skutečnosti, že se jedná o právní úkon dodavatele, požaduje zadavatel, aby byl každý takový písemný dotaz podepsaný osobou oprávněnou jednat jménem nebo za dodavatele. Pokud bude adresovat zadavateli dodavatel více písemných dotazů, bude postačovat, když oprávnění podepisovat takový písemný dotaz doloží pouze u svého prvního písemného dotazu.</w:t>
      </w:r>
    </w:p>
    <w:p w:rsidR="004E59C7" w:rsidRDefault="004E59C7" w:rsidP="004E59C7">
      <w:pPr>
        <w:pStyle w:val="Zhlav"/>
        <w:tabs>
          <w:tab w:val="left" w:pos="284"/>
        </w:tabs>
        <w:spacing w:after="120"/>
        <w:ind w:left="284" w:hanging="284"/>
        <w:jc w:val="both"/>
        <w:rPr>
          <w:rFonts w:ascii="Arial Narrow" w:hAnsi="Arial Narrow" w:cs="Arial"/>
          <w:sz w:val="22"/>
          <w:szCs w:val="22"/>
        </w:rPr>
      </w:pPr>
      <w:r>
        <w:rPr>
          <w:rFonts w:ascii="Arial Narrow" w:hAnsi="Arial Narrow" w:cs="Arial"/>
          <w:sz w:val="22"/>
          <w:szCs w:val="22"/>
        </w:rPr>
        <w:t>2.</w:t>
      </w:r>
      <w:r>
        <w:rPr>
          <w:rFonts w:ascii="Arial Narrow" w:hAnsi="Arial Narrow" w:cs="Arial"/>
          <w:sz w:val="22"/>
          <w:szCs w:val="22"/>
        </w:rPr>
        <w:tab/>
        <w:t>Pokud dodavatel doručí písemný dotaz do datové schránky pověřené osoby (ID datové schránky: 7wn3hu), podmínky uvedené v odst. 1 tohoto článku neplatí.</w:t>
      </w:r>
    </w:p>
    <w:p w:rsidR="004E59C7" w:rsidRDefault="004E59C7" w:rsidP="004E59C7">
      <w:pPr>
        <w:pStyle w:val="Zhlav"/>
        <w:tabs>
          <w:tab w:val="left" w:pos="284"/>
        </w:tabs>
        <w:spacing w:after="120"/>
        <w:jc w:val="both"/>
        <w:rPr>
          <w:rFonts w:ascii="Arial Narrow" w:hAnsi="Arial Narrow" w:cs="Arial"/>
          <w:sz w:val="22"/>
          <w:szCs w:val="22"/>
        </w:rPr>
      </w:pPr>
      <w:r>
        <w:rPr>
          <w:rFonts w:ascii="Arial Narrow" w:hAnsi="Arial Narrow" w:cs="Arial"/>
          <w:sz w:val="22"/>
          <w:szCs w:val="22"/>
        </w:rPr>
        <w:t>3.</w:t>
      </w:r>
      <w:r>
        <w:rPr>
          <w:rFonts w:ascii="Arial Narrow" w:hAnsi="Arial Narrow" w:cs="Arial"/>
          <w:sz w:val="22"/>
          <w:szCs w:val="22"/>
        </w:rPr>
        <w:tab/>
        <w:t>Zadavatel může poskytnout dodatečné informace k zadávacím podmínkám i bez předchozí písemné žádosti.</w:t>
      </w:r>
    </w:p>
    <w:p w:rsidR="00972BFE" w:rsidRDefault="00972BFE" w:rsidP="004E59C7">
      <w:pPr>
        <w:tabs>
          <w:tab w:val="left" w:pos="500"/>
        </w:tabs>
        <w:jc w:val="center"/>
        <w:rPr>
          <w:rFonts w:ascii="Arial Narrow" w:hAnsi="Arial Narrow" w:cs="Arial"/>
          <w:b/>
          <w:sz w:val="22"/>
          <w:szCs w:val="22"/>
        </w:rPr>
      </w:pPr>
    </w:p>
    <w:p w:rsidR="004E59C7" w:rsidRDefault="00254B14" w:rsidP="004E59C7">
      <w:pPr>
        <w:tabs>
          <w:tab w:val="left" w:pos="500"/>
        </w:tabs>
        <w:jc w:val="center"/>
        <w:rPr>
          <w:rFonts w:ascii="Arial Narrow" w:hAnsi="Arial Narrow" w:cs="Arial"/>
          <w:b/>
          <w:sz w:val="22"/>
          <w:szCs w:val="22"/>
        </w:rPr>
      </w:pPr>
      <w:r>
        <w:rPr>
          <w:rFonts w:ascii="Arial Narrow" w:hAnsi="Arial Narrow" w:cs="Arial"/>
          <w:b/>
          <w:sz w:val="22"/>
          <w:szCs w:val="22"/>
        </w:rPr>
        <w:t>článek 16</w:t>
      </w:r>
    </w:p>
    <w:p w:rsidR="004E59C7" w:rsidRDefault="004E59C7" w:rsidP="004E59C7">
      <w:pPr>
        <w:shd w:val="clear" w:color="auto" w:fill="000080"/>
        <w:tabs>
          <w:tab w:val="left" w:pos="500"/>
        </w:tabs>
        <w:spacing w:after="120"/>
        <w:jc w:val="center"/>
        <w:rPr>
          <w:rFonts w:ascii="Arial Narrow" w:hAnsi="Arial Narrow" w:cs="Arial"/>
          <w:sz w:val="22"/>
          <w:szCs w:val="22"/>
        </w:rPr>
      </w:pPr>
      <w:r>
        <w:rPr>
          <w:rFonts w:ascii="Arial Narrow" w:hAnsi="Arial Narrow" w:cs="Arial"/>
          <w:b/>
          <w:sz w:val="22"/>
          <w:szCs w:val="22"/>
        </w:rPr>
        <w:t>Otevírání obálek s</w:t>
      </w:r>
      <w:r w:rsidR="00972BFE">
        <w:rPr>
          <w:rFonts w:ascii="Arial Narrow" w:hAnsi="Arial Narrow" w:cs="Arial"/>
          <w:b/>
          <w:sz w:val="22"/>
          <w:szCs w:val="22"/>
        </w:rPr>
        <w:t> </w:t>
      </w:r>
      <w:r>
        <w:rPr>
          <w:rFonts w:ascii="Arial Narrow" w:hAnsi="Arial Narrow" w:cs="Arial"/>
          <w:b/>
          <w:sz w:val="22"/>
          <w:szCs w:val="22"/>
        </w:rPr>
        <w:t>nabídkami</w:t>
      </w:r>
      <w:r w:rsidR="00972BFE">
        <w:rPr>
          <w:rFonts w:ascii="Arial Narrow" w:hAnsi="Arial Narrow" w:cs="Arial"/>
          <w:b/>
          <w:sz w:val="22"/>
          <w:szCs w:val="22"/>
        </w:rPr>
        <w:t xml:space="preserve"> - neveřejné</w:t>
      </w:r>
    </w:p>
    <w:p w:rsidR="004E59C7" w:rsidRDefault="004E59C7" w:rsidP="00026D06">
      <w:pPr>
        <w:tabs>
          <w:tab w:val="left" w:pos="284"/>
        </w:tabs>
        <w:spacing w:after="120"/>
        <w:jc w:val="both"/>
        <w:rPr>
          <w:rFonts w:ascii="Arial Narrow" w:hAnsi="Arial Narrow" w:cs="Arial"/>
          <w:sz w:val="22"/>
          <w:szCs w:val="22"/>
        </w:rPr>
      </w:pPr>
      <w:r>
        <w:rPr>
          <w:rFonts w:ascii="Arial Narrow" w:hAnsi="Arial Narrow" w:cs="Arial"/>
          <w:sz w:val="22"/>
          <w:szCs w:val="22"/>
        </w:rPr>
        <w:t>Otevírání obálek s nabídkami se uskuteční na adrese zadavatele dne</w:t>
      </w:r>
      <w:r w:rsidR="00026D06">
        <w:rPr>
          <w:rFonts w:ascii="Arial Narrow" w:hAnsi="Arial Narrow" w:cs="Arial"/>
          <w:sz w:val="22"/>
          <w:szCs w:val="22"/>
        </w:rPr>
        <w:t xml:space="preserve"> </w:t>
      </w:r>
      <w:r w:rsidR="008A5F7D">
        <w:rPr>
          <w:rFonts w:ascii="Arial Narrow" w:hAnsi="Arial Narrow" w:cs="Arial"/>
          <w:sz w:val="22"/>
          <w:szCs w:val="22"/>
        </w:rPr>
        <w:t xml:space="preserve">17. 8. </w:t>
      </w:r>
      <w:r w:rsidR="00026D06">
        <w:rPr>
          <w:rFonts w:ascii="Arial Narrow" w:hAnsi="Arial Narrow" w:cs="Arial"/>
          <w:sz w:val="22"/>
          <w:szCs w:val="22"/>
        </w:rPr>
        <w:t>2011 od 1</w:t>
      </w:r>
      <w:r w:rsidR="007618F5">
        <w:rPr>
          <w:rFonts w:ascii="Arial Narrow" w:hAnsi="Arial Narrow" w:cs="Arial"/>
          <w:sz w:val="22"/>
          <w:szCs w:val="22"/>
        </w:rPr>
        <w:t>4</w:t>
      </w:r>
      <w:r w:rsidR="00026D06">
        <w:rPr>
          <w:rFonts w:ascii="Arial Narrow" w:hAnsi="Arial Narrow" w:cs="Arial"/>
          <w:sz w:val="22"/>
          <w:szCs w:val="22"/>
        </w:rPr>
        <w:t>:00 hodin</w:t>
      </w:r>
      <w:r>
        <w:rPr>
          <w:rFonts w:ascii="Arial Narrow" w:hAnsi="Arial Narrow" w:cs="Arial"/>
          <w:sz w:val="22"/>
          <w:szCs w:val="22"/>
        </w:rPr>
        <w:t>.</w:t>
      </w:r>
    </w:p>
    <w:p w:rsidR="004E59C7" w:rsidRDefault="004E59C7" w:rsidP="004E59C7">
      <w:pPr>
        <w:tabs>
          <w:tab w:val="left" w:pos="400"/>
        </w:tabs>
        <w:spacing w:before="120"/>
        <w:ind w:left="493" w:hanging="493"/>
        <w:jc w:val="both"/>
      </w:pPr>
    </w:p>
    <w:p w:rsidR="004E59C7" w:rsidRDefault="00254B14" w:rsidP="004E59C7">
      <w:pPr>
        <w:tabs>
          <w:tab w:val="left" w:pos="500"/>
        </w:tabs>
        <w:jc w:val="center"/>
        <w:rPr>
          <w:rFonts w:ascii="Arial Narrow" w:hAnsi="Arial Narrow" w:cs="Arial"/>
          <w:b/>
          <w:sz w:val="22"/>
          <w:szCs w:val="22"/>
        </w:rPr>
      </w:pPr>
      <w:r>
        <w:rPr>
          <w:rFonts w:ascii="Arial Narrow" w:hAnsi="Arial Narrow" w:cs="Arial"/>
          <w:b/>
          <w:sz w:val="22"/>
          <w:szCs w:val="22"/>
        </w:rPr>
        <w:t>článek 17</w:t>
      </w:r>
    </w:p>
    <w:p w:rsidR="004E59C7" w:rsidRDefault="004E59C7" w:rsidP="004E59C7">
      <w:pPr>
        <w:shd w:val="clear" w:color="auto" w:fill="000080"/>
        <w:tabs>
          <w:tab w:val="left" w:pos="500"/>
        </w:tabs>
        <w:spacing w:after="120"/>
        <w:jc w:val="center"/>
        <w:rPr>
          <w:rFonts w:ascii="Arial Narrow" w:hAnsi="Arial Narrow" w:cs="Arial"/>
          <w:sz w:val="22"/>
          <w:szCs w:val="22"/>
        </w:rPr>
      </w:pPr>
      <w:r>
        <w:rPr>
          <w:rFonts w:ascii="Arial Narrow" w:hAnsi="Arial Narrow" w:cs="Arial"/>
          <w:b/>
          <w:sz w:val="22"/>
          <w:szCs w:val="22"/>
        </w:rPr>
        <w:t>Doručování</w:t>
      </w:r>
    </w:p>
    <w:p w:rsidR="004E59C7" w:rsidRDefault="004E59C7" w:rsidP="004E59C7">
      <w:pPr>
        <w:pStyle w:val="Zhlav"/>
        <w:tabs>
          <w:tab w:val="left" w:pos="284"/>
        </w:tabs>
        <w:spacing w:after="120"/>
        <w:ind w:left="284" w:hanging="284"/>
        <w:jc w:val="both"/>
        <w:rPr>
          <w:rFonts w:ascii="Arial Narrow" w:hAnsi="Arial Narrow" w:cs="Arial"/>
          <w:sz w:val="22"/>
          <w:szCs w:val="22"/>
        </w:rPr>
      </w:pPr>
      <w:r>
        <w:rPr>
          <w:rFonts w:ascii="Arial Narrow" w:hAnsi="Arial Narrow"/>
          <w:sz w:val="22"/>
          <w:szCs w:val="22"/>
        </w:rPr>
        <w:t>1.</w:t>
      </w:r>
      <w:r>
        <w:rPr>
          <w:rFonts w:ascii="Arial Narrow" w:hAnsi="Arial Narrow"/>
          <w:sz w:val="22"/>
          <w:szCs w:val="22"/>
        </w:rPr>
        <w:tab/>
      </w:r>
      <w:r>
        <w:rPr>
          <w:rFonts w:ascii="Arial Narrow" w:hAnsi="Arial Narrow" w:cs="Arial"/>
          <w:sz w:val="22"/>
          <w:szCs w:val="22"/>
        </w:rPr>
        <w:t>Veškerá oznámení týkající se předmětného zadávacího řízení budou zasílána na adresu osoby pověřené výkonem zadavatelské činnosti uvedenou v čl. 2 těchto zadávacích podmínek, a to v pracovních dnech vždy v pondělí a ve čtvrtek od 8:00 hodin do 15:00 hod</w:t>
      </w:r>
      <w:r w:rsidR="00026D06">
        <w:rPr>
          <w:rFonts w:ascii="Arial Narrow" w:hAnsi="Arial Narrow" w:cs="Arial"/>
          <w:sz w:val="22"/>
          <w:szCs w:val="22"/>
        </w:rPr>
        <w:t>in a v pátek od 8:00 hodin do 12</w:t>
      </w:r>
      <w:r>
        <w:rPr>
          <w:rFonts w:ascii="Arial Narrow" w:hAnsi="Arial Narrow" w:cs="Arial"/>
          <w:sz w:val="22"/>
          <w:szCs w:val="22"/>
        </w:rPr>
        <w:t xml:space="preserve">:00 hodin. </w:t>
      </w:r>
    </w:p>
    <w:p w:rsidR="004E59C7" w:rsidRDefault="004E59C7" w:rsidP="004E59C7">
      <w:pPr>
        <w:pStyle w:val="Zhlav"/>
        <w:tabs>
          <w:tab w:val="left" w:pos="284"/>
        </w:tabs>
        <w:spacing w:after="120"/>
        <w:ind w:left="284" w:hanging="284"/>
        <w:jc w:val="both"/>
        <w:rPr>
          <w:rFonts w:ascii="Arial Narrow" w:hAnsi="Arial Narrow" w:cs="Arial"/>
          <w:sz w:val="22"/>
          <w:szCs w:val="22"/>
        </w:rPr>
      </w:pPr>
      <w:r>
        <w:rPr>
          <w:rFonts w:ascii="Arial Narrow" w:hAnsi="Arial Narrow" w:cs="Arial"/>
          <w:sz w:val="22"/>
          <w:szCs w:val="22"/>
        </w:rPr>
        <w:tab/>
        <w:t xml:space="preserve">V případě </w:t>
      </w:r>
      <w:r w:rsidRPr="00DA3272">
        <w:rPr>
          <w:rFonts w:ascii="Arial Narrow" w:hAnsi="Arial Narrow" w:cs="Arial"/>
          <w:sz w:val="22"/>
          <w:szCs w:val="22"/>
        </w:rPr>
        <w:t xml:space="preserve">dotazů k obsahu zadávacích podmínek </w:t>
      </w:r>
      <w:r w:rsidR="007618F5" w:rsidRPr="00DA3272">
        <w:rPr>
          <w:rFonts w:ascii="Arial Narrow" w:hAnsi="Arial Narrow" w:cs="Arial"/>
          <w:sz w:val="22"/>
          <w:szCs w:val="22"/>
        </w:rPr>
        <w:t xml:space="preserve">a ostatních oznámení </w:t>
      </w:r>
      <w:r w:rsidRPr="00DA3272">
        <w:rPr>
          <w:rFonts w:ascii="Arial Narrow" w:hAnsi="Arial Narrow" w:cs="Arial"/>
          <w:sz w:val="22"/>
          <w:szCs w:val="22"/>
        </w:rPr>
        <w:t xml:space="preserve">písemně a rovněž elektronickou poštou na adresu </w:t>
      </w:r>
      <w:hyperlink r:id="rId10" w:history="1">
        <w:r w:rsidR="007E6DA5" w:rsidRPr="00DA3272">
          <w:rPr>
            <w:rStyle w:val="Hypertextovodkaz"/>
            <w:rFonts w:ascii="Arial Narrow" w:hAnsi="Arial Narrow" w:cs="Arial"/>
            <w:color w:val="auto"/>
            <w:sz w:val="22"/>
            <w:szCs w:val="22"/>
            <w:u w:val="none"/>
          </w:rPr>
          <w:t>recte@recte.cz</w:t>
        </w:r>
      </w:hyperlink>
      <w:r w:rsidR="007618F5" w:rsidRPr="00DA3272">
        <w:rPr>
          <w:rFonts w:ascii="Arial Narrow" w:hAnsi="Arial Narrow" w:cs="Arial"/>
          <w:sz w:val="22"/>
          <w:szCs w:val="22"/>
        </w:rPr>
        <w:t xml:space="preserve"> </w:t>
      </w:r>
      <w:r w:rsidRPr="00DA3272">
        <w:rPr>
          <w:rFonts w:ascii="Arial Narrow" w:hAnsi="Arial Narrow" w:cs="Arial"/>
          <w:sz w:val="22"/>
          <w:szCs w:val="22"/>
        </w:rPr>
        <w:t>nebo do</w:t>
      </w:r>
      <w:r>
        <w:rPr>
          <w:rFonts w:ascii="Arial Narrow" w:hAnsi="Arial Narrow" w:cs="Arial"/>
          <w:sz w:val="22"/>
          <w:szCs w:val="22"/>
        </w:rPr>
        <w:t xml:space="preserve"> datové schránky osoby pověřené výkonem zadavatelské činnosti (7wn3hu).</w:t>
      </w:r>
    </w:p>
    <w:p w:rsidR="004E59C7" w:rsidRDefault="004E59C7" w:rsidP="004E59C7">
      <w:pPr>
        <w:pStyle w:val="Zhlav"/>
        <w:tabs>
          <w:tab w:val="left" w:pos="284"/>
        </w:tabs>
        <w:spacing w:after="120"/>
        <w:ind w:left="284" w:hanging="284"/>
        <w:jc w:val="both"/>
        <w:rPr>
          <w:rFonts w:ascii="Arial Narrow" w:hAnsi="Arial Narrow" w:cs="Arial"/>
          <w:sz w:val="22"/>
          <w:szCs w:val="22"/>
        </w:rPr>
      </w:pPr>
      <w:r>
        <w:rPr>
          <w:rFonts w:ascii="Arial Narrow" w:hAnsi="Arial Narrow"/>
          <w:sz w:val="22"/>
          <w:szCs w:val="22"/>
        </w:rPr>
        <w:t>2</w:t>
      </w:r>
      <w:r>
        <w:rPr>
          <w:rFonts w:ascii="Arial Narrow" w:hAnsi="Arial Narrow"/>
          <w:sz w:val="22"/>
          <w:szCs w:val="22"/>
        </w:rPr>
        <w:tab/>
      </w:r>
      <w:r>
        <w:rPr>
          <w:rFonts w:ascii="Arial Narrow" w:hAnsi="Arial Narrow" w:cs="Arial"/>
          <w:sz w:val="22"/>
          <w:szCs w:val="22"/>
        </w:rPr>
        <w:t xml:space="preserve">Dodavatel je povinen zajistit příjem poštovních zásilek doručovaných na jeho adresu (sídlo, místo podnikání). Za doručení zásilky se budou považovat také případy, kdy pošta zásilku vrátí, neboť se adresát nezdržoval na uvedené adrese nebo odmítl zásilku z jakéhokoliv důvodu převzít. Dnem doručení bude v takovém případě oznámení pošty odesílateli o neúspěšném doručení zásilky. </w:t>
      </w:r>
    </w:p>
    <w:p w:rsidR="004E59C7" w:rsidRDefault="004E59C7" w:rsidP="004E59C7">
      <w:pPr>
        <w:pStyle w:val="Zhlav"/>
        <w:tabs>
          <w:tab w:val="left" w:pos="284"/>
        </w:tabs>
        <w:spacing w:after="120"/>
        <w:ind w:left="284" w:hanging="284"/>
        <w:jc w:val="both"/>
        <w:rPr>
          <w:rFonts w:ascii="Arial Narrow" w:hAnsi="Arial Narrow" w:cs="Arial"/>
          <w:sz w:val="22"/>
          <w:szCs w:val="22"/>
        </w:rPr>
      </w:pPr>
      <w:r>
        <w:rPr>
          <w:rFonts w:ascii="Arial Narrow" w:hAnsi="Arial Narrow" w:cs="Arial"/>
          <w:sz w:val="22"/>
          <w:szCs w:val="22"/>
        </w:rPr>
        <w:t>3.</w:t>
      </w:r>
      <w:r>
        <w:rPr>
          <w:rFonts w:ascii="Arial Narrow" w:hAnsi="Arial Narrow" w:cs="Arial"/>
          <w:sz w:val="22"/>
          <w:szCs w:val="22"/>
        </w:rPr>
        <w:tab/>
        <w:t>Povinnosti stanovené zákonem č. 300/2008 Sb., o elektronických úkonech a autorizované konverzi dokumentů, ve znění pozdějších předpisů, v případě doručování tím nejsou dotčeny.</w:t>
      </w:r>
    </w:p>
    <w:p w:rsidR="004E59C7" w:rsidRDefault="004E59C7" w:rsidP="004E59C7">
      <w:pPr>
        <w:pStyle w:val="Zhlav"/>
        <w:tabs>
          <w:tab w:val="left" w:pos="284"/>
        </w:tabs>
        <w:spacing w:after="120"/>
        <w:ind w:left="284" w:hanging="284"/>
        <w:jc w:val="both"/>
        <w:rPr>
          <w:rFonts w:ascii="Arial Narrow" w:hAnsi="Arial Narrow"/>
          <w:sz w:val="22"/>
          <w:szCs w:val="22"/>
        </w:rPr>
      </w:pPr>
      <w:r>
        <w:rPr>
          <w:rFonts w:ascii="Arial Narrow" w:hAnsi="Arial Narrow" w:cs="Arial"/>
          <w:sz w:val="22"/>
          <w:szCs w:val="22"/>
        </w:rPr>
        <w:t>4.</w:t>
      </w:r>
      <w:r>
        <w:rPr>
          <w:rFonts w:ascii="Arial Narrow" w:hAnsi="Arial Narrow" w:cs="Arial"/>
          <w:sz w:val="22"/>
          <w:szCs w:val="22"/>
        </w:rPr>
        <w:tab/>
        <w:t>V případě jakýchkoliv změn doručovací adresy jsou zadavatel i dodavatel povinni toto písemně oznámit druhé smluvní straně.</w:t>
      </w:r>
    </w:p>
    <w:p w:rsidR="004E59C7" w:rsidRDefault="004E59C7" w:rsidP="004E59C7">
      <w:pPr>
        <w:tabs>
          <w:tab w:val="left" w:pos="400"/>
        </w:tabs>
        <w:spacing w:before="120"/>
        <w:ind w:left="493" w:hanging="493"/>
        <w:jc w:val="both"/>
        <w:rPr>
          <w:rFonts w:ascii="Arial Narrow" w:hAnsi="Arial Narrow"/>
          <w:sz w:val="22"/>
          <w:szCs w:val="22"/>
        </w:rPr>
      </w:pPr>
    </w:p>
    <w:p w:rsidR="004E59C7" w:rsidRDefault="00254B14" w:rsidP="004E59C7">
      <w:pPr>
        <w:tabs>
          <w:tab w:val="left" w:pos="500"/>
        </w:tabs>
        <w:jc w:val="center"/>
        <w:rPr>
          <w:rFonts w:ascii="Arial Narrow" w:hAnsi="Arial Narrow" w:cs="Arial"/>
          <w:b/>
          <w:sz w:val="22"/>
          <w:szCs w:val="22"/>
        </w:rPr>
      </w:pPr>
      <w:r>
        <w:rPr>
          <w:rFonts w:ascii="Arial Narrow" w:hAnsi="Arial Narrow" w:cs="Arial"/>
          <w:b/>
          <w:sz w:val="22"/>
          <w:szCs w:val="22"/>
        </w:rPr>
        <w:t>článek 18</w:t>
      </w:r>
    </w:p>
    <w:p w:rsidR="004E59C7" w:rsidRDefault="004E59C7" w:rsidP="004E59C7">
      <w:pPr>
        <w:shd w:val="clear" w:color="auto" w:fill="000080"/>
        <w:spacing w:after="120"/>
        <w:jc w:val="center"/>
        <w:rPr>
          <w:rFonts w:ascii="Arial Narrow" w:hAnsi="Arial Narrow" w:cs="Arial Narrow"/>
          <w:b/>
          <w:bCs/>
          <w:sz w:val="22"/>
          <w:szCs w:val="22"/>
        </w:rPr>
      </w:pPr>
      <w:r>
        <w:rPr>
          <w:rFonts w:ascii="Arial Narrow" w:hAnsi="Arial Narrow" w:cs="Arial Narrow"/>
          <w:b/>
          <w:bCs/>
          <w:sz w:val="22"/>
          <w:szCs w:val="22"/>
        </w:rPr>
        <w:t>Kritéria hodnocení a způsob hodnocení nabídek podle hodnotících kritérií</w:t>
      </w:r>
    </w:p>
    <w:p w:rsidR="004E59C7" w:rsidRPr="00B72823" w:rsidRDefault="004E59C7" w:rsidP="004E59C7">
      <w:pPr>
        <w:pStyle w:val="Zhlav"/>
        <w:tabs>
          <w:tab w:val="left" w:pos="284"/>
        </w:tabs>
        <w:spacing w:after="120"/>
        <w:ind w:left="284" w:hanging="284"/>
        <w:jc w:val="both"/>
        <w:rPr>
          <w:rFonts w:ascii="Arial Narrow" w:hAnsi="Arial Narrow" w:cs="Arial Narrow"/>
          <w:sz w:val="22"/>
          <w:szCs w:val="22"/>
        </w:rPr>
      </w:pPr>
      <w:r w:rsidRPr="00B72823">
        <w:rPr>
          <w:rFonts w:ascii="Arial Narrow" w:hAnsi="Arial Narrow"/>
          <w:sz w:val="22"/>
          <w:szCs w:val="22"/>
        </w:rPr>
        <w:t>1.</w:t>
      </w:r>
      <w:r w:rsidRPr="00B72823">
        <w:rPr>
          <w:rFonts w:ascii="Arial Narrow" w:hAnsi="Arial Narrow"/>
          <w:sz w:val="22"/>
          <w:szCs w:val="22"/>
        </w:rPr>
        <w:tab/>
      </w:r>
      <w:r w:rsidRPr="00B72823">
        <w:rPr>
          <w:rFonts w:ascii="Arial Narrow" w:hAnsi="Arial Narrow" w:cs="Arial Narrow"/>
          <w:sz w:val="22"/>
          <w:szCs w:val="22"/>
        </w:rPr>
        <w:t>Základním hodnotícím kritériem pro zadání předmětné veřejné zakázky je ekonomická výhodnost nabídky.</w:t>
      </w:r>
    </w:p>
    <w:p w:rsidR="004E59C7" w:rsidRPr="00B72823" w:rsidRDefault="004E59C7" w:rsidP="004E59C7">
      <w:pPr>
        <w:pStyle w:val="Zhlav"/>
        <w:tabs>
          <w:tab w:val="left" w:pos="284"/>
        </w:tabs>
        <w:spacing w:after="120"/>
        <w:ind w:left="284" w:hanging="284"/>
        <w:jc w:val="both"/>
        <w:rPr>
          <w:rFonts w:ascii="Arial Narrow" w:hAnsi="Arial Narrow" w:cs="Arial"/>
          <w:sz w:val="22"/>
          <w:szCs w:val="22"/>
        </w:rPr>
      </w:pPr>
      <w:r w:rsidRPr="00B72823">
        <w:rPr>
          <w:rFonts w:ascii="Arial Narrow" w:hAnsi="Arial Narrow" w:cs="Arial Narrow"/>
          <w:sz w:val="22"/>
          <w:szCs w:val="22"/>
        </w:rPr>
        <w:t>2.</w:t>
      </w:r>
      <w:r w:rsidRPr="00B72823">
        <w:rPr>
          <w:rFonts w:ascii="Arial Narrow" w:hAnsi="Arial Narrow" w:cs="Arial Narrow"/>
          <w:sz w:val="22"/>
          <w:szCs w:val="22"/>
        </w:rPr>
        <w:tab/>
      </w:r>
      <w:r w:rsidRPr="00B72823">
        <w:rPr>
          <w:rFonts w:ascii="Arial Narrow" w:hAnsi="Arial Narrow" w:cs="Arial"/>
          <w:sz w:val="22"/>
          <w:szCs w:val="22"/>
        </w:rPr>
        <w:t>Jednotlivým dílčím číselně vyjádřitelným kritériím uvedeným níže jsou zadavatelem stanoveny váhy v procentech podle jejich důležitosti pro předmětné zadávací řízení tak, že jejich součet je 100.</w:t>
      </w:r>
    </w:p>
    <w:p w:rsidR="004E59C7" w:rsidRPr="00106B4C" w:rsidRDefault="004E59C7" w:rsidP="004E59C7">
      <w:pPr>
        <w:pStyle w:val="Zhlav"/>
        <w:tabs>
          <w:tab w:val="left" w:pos="284"/>
        </w:tabs>
        <w:spacing w:after="120"/>
        <w:ind w:left="284" w:hanging="284"/>
        <w:jc w:val="both"/>
        <w:rPr>
          <w:rFonts w:ascii="Arial Narrow" w:hAnsi="Arial Narrow" w:cs="Arial"/>
          <w:b/>
          <w:sz w:val="22"/>
          <w:szCs w:val="22"/>
        </w:rPr>
      </w:pPr>
      <w:r w:rsidRPr="00B72823">
        <w:rPr>
          <w:rFonts w:ascii="Arial Narrow" w:hAnsi="Arial Narrow" w:cs="Arial"/>
          <w:sz w:val="22"/>
          <w:szCs w:val="22"/>
        </w:rPr>
        <w:t>3.</w:t>
      </w:r>
      <w:r w:rsidRPr="00B72823">
        <w:rPr>
          <w:rFonts w:ascii="Arial Narrow" w:hAnsi="Arial Narrow" w:cs="Arial"/>
          <w:sz w:val="22"/>
          <w:szCs w:val="22"/>
        </w:rPr>
        <w:tab/>
      </w:r>
      <w:r w:rsidRPr="00106B4C">
        <w:rPr>
          <w:rFonts w:ascii="Arial Narrow" w:hAnsi="Arial Narrow" w:cs="Arial"/>
          <w:b/>
          <w:sz w:val="22"/>
          <w:szCs w:val="22"/>
        </w:rPr>
        <w:t>Kritérium č. 1: Celková výše nabídkové ceny bez DPH (váha 55 %)</w:t>
      </w:r>
    </w:p>
    <w:p w:rsidR="004E59C7" w:rsidRPr="00106B4C" w:rsidRDefault="004E59C7" w:rsidP="004E59C7">
      <w:pPr>
        <w:pStyle w:val="Zhlav"/>
        <w:tabs>
          <w:tab w:val="left" w:pos="284"/>
        </w:tabs>
        <w:spacing w:after="120"/>
        <w:ind w:left="284" w:hanging="284"/>
        <w:jc w:val="both"/>
        <w:rPr>
          <w:rFonts w:ascii="Arial Narrow" w:hAnsi="Arial Narrow" w:cs="Arial"/>
          <w:sz w:val="22"/>
          <w:szCs w:val="22"/>
        </w:rPr>
      </w:pPr>
      <w:r w:rsidRPr="00106B4C">
        <w:rPr>
          <w:rFonts w:ascii="Arial Narrow" w:hAnsi="Arial Narrow" w:cs="Arial"/>
          <w:sz w:val="22"/>
          <w:szCs w:val="22"/>
        </w:rPr>
        <w:tab/>
        <w:t xml:space="preserve">V rámci tohoto kritéria bude zadavatel hodnotit výši nabídkové ceny bez DPH. </w:t>
      </w:r>
      <w:r w:rsidR="00260A7F" w:rsidRPr="00106B4C">
        <w:rPr>
          <w:rFonts w:ascii="Arial Narrow" w:hAnsi="Arial Narrow" w:cs="Arial"/>
          <w:sz w:val="22"/>
          <w:szCs w:val="22"/>
        </w:rPr>
        <w:t xml:space="preserve">Jako nejvhodnější bude vyhodnocena nabídka s nejnižší nabídkovou cenou. </w:t>
      </w:r>
    </w:p>
    <w:p w:rsidR="004E59C7" w:rsidRDefault="004E59C7" w:rsidP="00260A7F">
      <w:pPr>
        <w:pStyle w:val="Zhlav"/>
        <w:tabs>
          <w:tab w:val="left" w:pos="284"/>
        </w:tabs>
        <w:spacing w:after="120"/>
        <w:ind w:left="284" w:hanging="284"/>
        <w:jc w:val="both"/>
        <w:rPr>
          <w:rFonts w:ascii="Arial Narrow" w:hAnsi="Arial Narrow" w:cs="Arial"/>
          <w:b/>
          <w:sz w:val="22"/>
          <w:szCs w:val="22"/>
        </w:rPr>
      </w:pPr>
      <w:r w:rsidRPr="00106B4C">
        <w:rPr>
          <w:rFonts w:ascii="Arial Narrow" w:hAnsi="Arial Narrow" w:cs="Arial"/>
          <w:sz w:val="22"/>
          <w:szCs w:val="22"/>
        </w:rPr>
        <w:t>4.</w:t>
      </w:r>
      <w:r w:rsidRPr="00106B4C">
        <w:rPr>
          <w:rFonts w:ascii="Arial Narrow" w:hAnsi="Arial Narrow" w:cs="Arial"/>
          <w:sz w:val="22"/>
          <w:szCs w:val="22"/>
        </w:rPr>
        <w:tab/>
      </w:r>
      <w:r w:rsidR="00D74CEB">
        <w:rPr>
          <w:rFonts w:ascii="Arial Narrow" w:hAnsi="Arial Narrow" w:cs="Arial"/>
          <w:b/>
          <w:sz w:val="22"/>
          <w:szCs w:val="22"/>
        </w:rPr>
        <w:t>Kritérium č. 2: Termín plnění stanovený v kalendářních dnech (váha 30%)</w:t>
      </w:r>
    </w:p>
    <w:p w:rsidR="00D74CEB" w:rsidRDefault="00D74CEB" w:rsidP="00260A7F">
      <w:pPr>
        <w:pStyle w:val="Zhlav"/>
        <w:tabs>
          <w:tab w:val="left" w:pos="284"/>
        </w:tabs>
        <w:spacing w:after="120"/>
        <w:ind w:left="284" w:hanging="284"/>
        <w:jc w:val="both"/>
        <w:rPr>
          <w:rFonts w:ascii="Arial Narrow" w:hAnsi="Arial Narrow" w:cs="Arial"/>
          <w:sz w:val="22"/>
          <w:szCs w:val="22"/>
        </w:rPr>
      </w:pPr>
      <w:r>
        <w:rPr>
          <w:rFonts w:ascii="Arial Narrow" w:hAnsi="Arial Narrow" w:cs="Arial"/>
          <w:b/>
          <w:sz w:val="22"/>
          <w:szCs w:val="22"/>
        </w:rPr>
        <w:tab/>
      </w:r>
      <w:r>
        <w:rPr>
          <w:rFonts w:ascii="Arial Narrow" w:hAnsi="Arial Narrow" w:cs="Arial"/>
          <w:sz w:val="22"/>
          <w:szCs w:val="22"/>
        </w:rPr>
        <w:t>V rámci tohoto kritéria bude zadavatel hodnotit termín plnění stanovený v kalendářních dnech. Jako nejvhodnější bude vyhodnocena nabídka s nejkratším termínem plnění.</w:t>
      </w:r>
    </w:p>
    <w:p w:rsidR="00D74CEB" w:rsidRDefault="00D74CEB" w:rsidP="00260A7F">
      <w:pPr>
        <w:pStyle w:val="Zhlav"/>
        <w:tabs>
          <w:tab w:val="left" w:pos="284"/>
        </w:tabs>
        <w:spacing w:after="120"/>
        <w:ind w:left="284" w:hanging="284"/>
        <w:jc w:val="both"/>
        <w:rPr>
          <w:rFonts w:ascii="Arial Narrow" w:hAnsi="Arial Narrow" w:cs="Arial"/>
          <w:b/>
          <w:sz w:val="22"/>
          <w:szCs w:val="22"/>
        </w:rPr>
      </w:pPr>
      <w:r>
        <w:rPr>
          <w:rFonts w:ascii="Arial Narrow" w:hAnsi="Arial Narrow" w:cs="Arial"/>
          <w:sz w:val="22"/>
          <w:szCs w:val="22"/>
        </w:rPr>
        <w:lastRenderedPageBreak/>
        <w:t xml:space="preserve">5. </w:t>
      </w:r>
      <w:r>
        <w:rPr>
          <w:rFonts w:ascii="Arial Narrow" w:hAnsi="Arial Narrow" w:cs="Arial"/>
          <w:sz w:val="22"/>
          <w:szCs w:val="22"/>
        </w:rPr>
        <w:tab/>
      </w:r>
      <w:r>
        <w:rPr>
          <w:rFonts w:ascii="Arial Narrow" w:hAnsi="Arial Narrow" w:cs="Arial"/>
          <w:b/>
          <w:sz w:val="22"/>
          <w:szCs w:val="22"/>
        </w:rPr>
        <w:t>Kritérium č. 3: Termín nástupu na odstranění vady v hodinách (váha 5%)</w:t>
      </w:r>
    </w:p>
    <w:p w:rsidR="00D74CEB" w:rsidRDefault="00D74CEB" w:rsidP="00260A7F">
      <w:pPr>
        <w:pStyle w:val="Zhlav"/>
        <w:tabs>
          <w:tab w:val="left" w:pos="284"/>
        </w:tabs>
        <w:spacing w:after="120"/>
        <w:ind w:left="284" w:hanging="284"/>
        <w:jc w:val="both"/>
        <w:rPr>
          <w:rFonts w:ascii="Arial Narrow" w:hAnsi="Arial Narrow" w:cs="Arial"/>
          <w:sz w:val="22"/>
          <w:szCs w:val="22"/>
        </w:rPr>
      </w:pPr>
      <w:r>
        <w:rPr>
          <w:rFonts w:ascii="Arial Narrow" w:hAnsi="Arial Narrow" w:cs="Arial"/>
          <w:sz w:val="22"/>
          <w:szCs w:val="22"/>
        </w:rPr>
        <w:tab/>
        <w:t>V rámci tohoto kritéria bude zadavatel hodnotit termín nástupu na odstranění vady v hodinách. Jako nejvhodnější bude vyhodnocena nabídka s nejkratším termínem nástupu na odstranění vady při splnění podmínek uvedených v těchto zadávacích podmínkách.</w:t>
      </w:r>
    </w:p>
    <w:p w:rsidR="00D74CEB" w:rsidRPr="00BA2EA4" w:rsidRDefault="00D74CEB" w:rsidP="00260A7F">
      <w:pPr>
        <w:pStyle w:val="Zhlav"/>
        <w:tabs>
          <w:tab w:val="left" w:pos="284"/>
        </w:tabs>
        <w:spacing w:after="120"/>
        <w:ind w:left="284" w:hanging="284"/>
        <w:jc w:val="both"/>
        <w:rPr>
          <w:rFonts w:ascii="Arial Narrow" w:hAnsi="Arial Narrow" w:cs="Arial"/>
          <w:b/>
          <w:color w:val="FF0000"/>
          <w:sz w:val="22"/>
          <w:szCs w:val="22"/>
        </w:rPr>
      </w:pPr>
      <w:r>
        <w:rPr>
          <w:rFonts w:ascii="Arial Narrow" w:hAnsi="Arial Narrow" w:cs="Arial"/>
          <w:sz w:val="22"/>
          <w:szCs w:val="22"/>
        </w:rPr>
        <w:t>6.</w:t>
      </w:r>
      <w:r>
        <w:rPr>
          <w:rFonts w:ascii="Arial Narrow" w:hAnsi="Arial Narrow" w:cs="Arial"/>
          <w:sz w:val="22"/>
          <w:szCs w:val="22"/>
        </w:rPr>
        <w:tab/>
      </w:r>
      <w:r>
        <w:rPr>
          <w:rFonts w:ascii="Arial Narrow" w:hAnsi="Arial Narrow" w:cs="Arial"/>
          <w:b/>
          <w:sz w:val="22"/>
          <w:szCs w:val="22"/>
        </w:rPr>
        <w:t xml:space="preserve">Kritérium č. 4: </w:t>
      </w:r>
      <w:r w:rsidRPr="00F010DC">
        <w:rPr>
          <w:rFonts w:ascii="Arial Narrow" w:hAnsi="Arial Narrow" w:cs="Arial"/>
          <w:b/>
          <w:sz w:val="22"/>
          <w:szCs w:val="22"/>
        </w:rPr>
        <w:t xml:space="preserve">Výše smluvní pokuty za prodlení s předáním díla (váha </w:t>
      </w:r>
      <w:r w:rsidR="00A26523" w:rsidRPr="00F010DC">
        <w:rPr>
          <w:rFonts w:ascii="Arial Narrow" w:hAnsi="Arial Narrow" w:cs="Arial"/>
          <w:b/>
          <w:sz w:val="22"/>
          <w:szCs w:val="22"/>
        </w:rPr>
        <w:t>5</w:t>
      </w:r>
      <w:r w:rsidRPr="00F010DC">
        <w:rPr>
          <w:rFonts w:ascii="Arial Narrow" w:hAnsi="Arial Narrow" w:cs="Arial"/>
          <w:b/>
          <w:sz w:val="22"/>
          <w:szCs w:val="22"/>
        </w:rPr>
        <w:t>%)</w:t>
      </w:r>
      <w:r w:rsidR="00BA2EA4">
        <w:rPr>
          <w:rFonts w:ascii="Arial Narrow" w:hAnsi="Arial Narrow" w:cs="Arial"/>
          <w:b/>
          <w:sz w:val="22"/>
          <w:szCs w:val="22"/>
        </w:rPr>
        <w:t xml:space="preserve">  </w:t>
      </w:r>
    </w:p>
    <w:p w:rsidR="00D74CEB" w:rsidRPr="00DA3272" w:rsidRDefault="00D74CEB" w:rsidP="00260A7F">
      <w:pPr>
        <w:pStyle w:val="Zhlav"/>
        <w:tabs>
          <w:tab w:val="left" w:pos="284"/>
        </w:tabs>
        <w:spacing w:after="120"/>
        <w:ind w:left="284" w:hanging="284"/>
        <w:jc w:val="both"/>
        <w:rPr>
          <w:rFonts w:ascii="Arial Narrow" w:hAnsi="Arial Narrow" w:cs="Arial"/>
          <w:sz w:val="22"/>
          <w:szCs w:val="22"/>
        </w:rPr>
      </w:pPr>
      <w:r w:rsidRPr="00DA3272">
        <w:rPr>
          <w:rFonts w:ascii="Arial Narrow" w:hAnsi="Arial Narrow" w:cs="Arial"/>
          <w:sz w:val="22"/>
          <w:szCs w:val="22"/>
        </w:rPr>
        <w:tab/>
        <w:t>V rámci tohoto kritéria bude zadavatel hodnotit výši smluvní pokuty za prodlení s předáním díla v Kč za každý den prodlení. Jako nejvhodnější bude vyhodnocena nabídka s nejvyšší smluvní pokutou při splnění podmínek uvedených v Obchodních podmínkách zadavatele.</w:t>
      </w:r>
    </w:p>
    <w:p w:rsidR="00A26523" w:rsidRPr="00DA3272" w:rsidRDefault="00A26523" w:rsidP="00260A7F">
      <w:pPr>
        <w:pStyle w:val="Zhlav"/>
        <w:tabs>
          <w:tab w:val="left" w:pos="284"/>
        </w:tabs>
        <w:spacing w:after="120"/>
        <w:ind w:left="284" w:hanging="284"/>
        <w:jc w:val="both"/>
        <w:rPr>
          <w:rFonts w:ascii="Arial Narrow" w:hAnsi="Arial Narrow" w:cs="Arial"/>
          <w:sz w:val="22"/>
          <w:szCs w:val="22"/>
        </w:rPr>
      </w:pPr>
      <w:r w:rsidRPr="00DA3272">
        <w:rPr>
          <w:rFonts w:ascii="Arial Narrow" w:hAnsi="Arial Narrow" w:cs="Arial"/>
          <w:sz w:val="22"/>
          <w:szCs w:val="22"/>
        </w:rPr>
        <w:t xml:space="preserve">7.  </w:t>
      </w:r>
      <w:r w:rsidRPr="00DA3272">
        <w:rPr>
          <w:rFonts w:ascii="Arial Narrow" w:hAnsi="Arial Narrow" w:cs="Arial"/>
          <w:b/>
          <w:sz w:val="22"/>
          <w:szCs w:val="22"/>
        </w:rPr>
        <w:t xml:space="preserve">Kritérium č. 5: </w:t>
      </w:r>
      <w:r w:rsidR="00F010DC" w:rsidRPr="00DA3272">
        <w:rPr>
          <w:rFonts w:ascii="Arial Narrow" w:hAnsi="Arial Narrow" w:cs="Arial"/>
          <w:b/>
          <w:sz w:val="22"/>
          <w:szCs w:val="22"/>
        </w:rPr>
        <w:t>Délka záruky stanovená v měsících</w:t>
      </w:r>
      <w:r w:rsidRPr="00DA3272">
        <w:rPr>
          <w:rFonts w:ascii="Arial Narrow" w:hAnsi="Arial Narrow" w:cs="Arial"/>
          <w:b/>
          <w:sz w:val="22"/>
          <w:szCs w:val="22"/>
        </w:rPr>
        <w:t xml:space="preserve"> (váha 5%)</w:t>
      </w:r>
    </w:p>
    <w:p w:rsidR="00F010DC" w:rsidRPr="00DA3272" w:rsidRDefault="00F010DC" w:rsidP="00260A7F">
      <w:pPr>
        <w:pStyle w:val="Zhlav"/>
        <w:tabs>
          <w:tab w:val="left" w:pos="284"/>
        </w:tabs>
        <w:spacing w:after="120"/>
        <w:ind w:left="284" w:hanging="284"/>
        <w:jc w:val="both"/>
        <w:rPr>
          <w:rFonts w:ascii="Arial Narrow" w:hAnsi="Arial Narrow" w:cs="Arial"/>
          <w:sz w:val="22"/>
          <w:szCs w:val="22"/>
        </w:rPr>
      </w:pPr>
      <w:r w:rsidRPr="00DA3272">
        <w:rPr>
          <w:rFonts w:ascii="Arial Narrow" w:hAnsi="Arial Narrow" w:cs="Arial"/>
          <w:sz w:val="22"/>
          <w:szCs w:val="22"/>
        </w:rPr>
        <w:tab/>
        <w:t xml:space="preserve">V rámci tohoto kritéria bude zadavatel hodnotit výši poskytnuté záruky (v měsících), a to samostatně na dodávku interiéru a samostatně na ostatní dodávky. Jako nejvhodnější bude vyhodnocena nejdelší délka záruky stanovená v měsících, přičemž dodavatelé musí respektovat podmínku zadavatele vymezenou v obchodních podmínkách (minimální a maximální délka záruky). </w:t>
      </w:r>
    </w:p>
    <w:p w:rsidR="007D48BF" w:rsidRPr="007D48BF" w:rsidRDefault="00A26523" w:rsidP="007D48BF">
      <w:pPr>
        <w:pStyle w:val="Zhlav"/>
        <w:tabs>
          <w:tab w:val="left" w:pos="284"/>
        </w:tabs>
        <w:spacing w:after="120"/>
        <w:ind w:left="284" w:hanging="284"/>
        <w:jc w:val="both"/>
        <w:rPr>
          <w:rFonts w:ascii="Arial Narrow" w:hAnsi="Arial Narrow" w:cs="Arial"/>
          <w:sz w:val="22"/>
          <w:szCs w:val="22"/>
        </w:rPr>
      </w:pPr>
      <w:r w:rsidRPr="00DA3272">
        <w:rPr>
          <w:rFonts w:ascii="Arial Narrow" w:hAnsi="Arial Narrow" w:cs="Arial"/>
          <w:sz w:val="22"/>
          <w:szCs w:val="22"/>
        </w:rPr>
        <w:t>8</w:t>
      </w:r>
      <w:r w:rsidR="007D48BF" w:rsidRPr="00DA3272">
        <w:rPr>
          <w:rFonts w:ascii="Arial Narrow" w:hAnsi="Arial Narrow" w:cs="Arial"/>
          <w:sz w:val="22"/>
          <w:szCs w:val="22"/>
        </w:rPr>
        <w:t>.</w:t>
      </w:r>
      <w:r w:rsidR="007D48BF" w:rsidRPr="00DA3272">
        <w:rPr>
          <w:rFonts w:ascii="Arial Narrow" w:hAnsi="Arial Narrow" w:cs="Arial"/>
          <w:sz w:val="22"/>
          <w:szCs w:val="22"/>
        </w:rPr>
        <w:tab/>
        <w:t>Hodnocení nabídek se provede bodovací</w:t>
      </w:r>
      <w:r w:rsidR="007D48BF" w:rsidRPr="007D48BF">
        <w:rPr>
          <w:rFonts w:ascii="Arial Narrow" w:hAnsi="Arial Narrow" w:cs="Arial"/>
          <w:sz w:val="22"/>
          <w:szCs w:val="22"/>
        </w:rPr>
        <w:t xml:space="preserve"> metodou. Při hodnocení nabídek použije dílčí kritéria uvedená výše. Pro hodnocení nabídek použije hodnotící komise budovací stupnici v rozsahu od 0 do 100. Každé jednotlivé hodnocené nabídce bude podle dílčího kritéria přiřazena bodová hodnota, která bude odrážet úspěšnost předmětné nabídky v rámci dílčího kritéria. Pro číselně vyjádřitelná kritéria nebo </w:t>
      </w:r>
      <w:proofErr w:type="spellStart"/>
      <w:r w:rsidR="007D48BF" w:rsidRPr="007D48BF">
        <w:rPr>
          <w:rFonts w:ascii="Arial Narrow" w:hAnsi="Arial Narrow" w:cs="Arial"/>
          <w:sz w:val="22"/>
          <w:szCs w:val="22"/>
        </w:rPr>
        <w:t>subkritéria</w:t>
      </w:r>
      <w:proofErr w:type="spellEnd"/>
      <w:r w:rsidR="007D48BF" w:rsidRPr="007D48BF">
        <w:rPr>
          <w:rFonts w:ascii="Arial Narrow" w:hAnsi="Arial Narrow" w:cs="Arial"/>
          <w:sz w:val="22"/>
          <w:szCs w:val="22"/>
        </w:rPr>
        <w:t xml:space="preserve"> (kritérium č. 3), pro která má nejvhodnější nabídka maximální hodnotu kritéria, získá hodnocená nabídka bodovou hodnotu, která vznikne násobkem 100 a poměru hodnoty nabídky k hodnotě nejvhodnější nabídky. Pro číselně vyjádřitelná kritéria, pro která má nejvhodnější nabídka minimální hodnotu kritéria (kritérium č. 1) nebo </w:t>
      </w:r>
      <w:proofErr w:type="spellStart"/>
      <w:r w:rsidR="007D48BF" w:rsidRPr="007D48BF">
        <w:rPr>
          <w:rFonts w:ascii="Arial Narrow" w:hAnsi="Arial Narrow" w:cs="Arial"/>
          <w:sz w:val="22"/>
          <w:szCs w:val="22"/>
        </w:rPr>
        <w:t>subkritéria</w:t>
      </w:r>
      <w:proofErr w:type="spellEnd"/>
      <w:r w:rsidR="007D48BF" w:rsidRPr="007D48BF">
        <w:rPr>
          <w:rFonts w:ascii="Arial Narrow" w:hAnsi="Arial Narrow" w:cs="Arial"/>
          <w:sz w:val="22"/>
          <w:szCs w:val="22"/>
        </w:rPr>
        <w:t xml:space="preserve">, získá hodnocená nabídka bodovou hodnotu, která vznikne násobkem 100 a poměru hodnoty nejvhodnější nabídky k hodnocené nabídce. </w:t>
      </w:r>
      <w:r w:rsidR="007D48BF" w:rsidRPr="007D48BF">
        <w:rPr>
          <w:rFonts w:ascii="Arial Narrow" w:hAnsi="Arial Narrow"/>
          <w:sz w:val="22"/>
          <w:szCs w:val="22"/>
        </w:rPr>
        <w:t xml:space="preserve">Pro kritéria, která nelze vyjádřit číselně (kritérium č. 2) nebo </w:t>
      </w:r>
      <w:proofErr w:type="spellStart"/>
      <w:r w:rsidR="007D48BF" w:rsidRPr="007D48BF">
        <w:rPr>
          <w:rFonts w:ascii="Arial Narrow" w:hAnsi="Arial Narrow"/>
          <w:sz w:val="22"/>
          <w:szCs w:val="22"/>
        </w:rPr>
        <w:t>subkritéria</w:t>
      </w:r>
      <w:proofErr w:type="spellEnd"/>
      <w:r w:rsidR="007D48BF" w:rsidRPr="007D48BF">
        <w:rPr>
          <w:rFonts w:ascii="Arial Narrow" w:hAnsi="Arial Narrow"/>
          <w:sz w:val="22"/>
          <w:szCs w:val="22"/>
        </w:rPr>
        <w:t>, sestaví hodnotící komise pořadí nabídek od nejvhodnější k nejméně vhodné a přiřadí nejvhodnější nabídce 100 bodů a každé následující nabídce přiřadí nižší bodové hodnocení, a to o podíl 100 a počtu hodnocených nabídek.</w:t>
      </w:r>
      <w:r w:rsidR="007D48BF" w:rsidRPr="007D48BF">
        <w:rPr>
          <w:rFonts w:ascii="Arial Narrow" w:hAnsi="Arial Narrow" w:cs="Arial"/>
          <w:sz w:val="22"/>
          <w:szCs w:val="22"/>
        </w:rPr>
        <w:t xml:space="preserve"> Hodnocení podle bodovací metody provede hodnotící komise tak, že jednotlivá bodová ohodnocení nabídek dle dílčích kritérií vynásobí vahou příslušného kritéria. Na základě součtu výsledných hodnot u jednotlivých hodnocených nabídek hodnotící komise stanoví pořadí úspěšnosti jednotlivých nabídek tak, že jako nejúspěšnější (nejvhodnější) je stanovena taková nabídka, která dosáhne nejvyšší hodnoty.</w:t>
      </w:r>
    </w:p>
    <w:p w:rsidR="007D48BF" w:rsidRPr="007D48BF" w:rsidRDefault="007D48BF" w:rsidP="007D48BF">
      <w:pPr>
        <w:pStyle w:val="Zhlav"/>
        <w:tabs>
          <w:tab w:val="left" w:pos="284"/>
        </w:tabs>
        <w:spacing w:after="120"/>
        <w:ind w:left="284" w:hanging="284"/>
        <w:jc w:val="both"/>
        <w:rPr>
          <w:rFonts w:ascii="Arial Narrow" w:hAnsi="Arial Narrow"/>
          <w:sz w:val="22"/>
          <w:szCs w:val="22"/>
        </w:rPr>
      </w:pPr>
      <w:r w:rsidRPr="007D48BF">
        <w:rPr>
          <w:rFonts w:ascii="Arial Narrow" w:hAnsi="Arial Narrow" w:cs="Arial"/>
          <w:sz w:val="22"/>
          <w:szCs w:val="22"/>
        </w:rPr>
        <w:tab/>
        <w:t>Hodnocení nabídek se neprovede, pokud by měl zadavatel hodnotit pouze nabídku jednoho uchazeče.</w:t>
      </w:r>
    </w:p>
    <w:p w:rsidR="007D48BF" w:rsidRPr="007D48BF" w:rsidRDefault="00A26523" w:rsidP="007D48BF">
      <w:pPr>
        <w:pStyle w:val="Zhlav"/>
        <w:tabs>
          <w:tab w:val="left" w:pos="284"/>
        </w:tabs>
        <w:spacing w:after="120"/>
        <w:ind w:left="284" w:hanging="284"/>
        <w:jc w:val="both"/>
        <w:rPr>
          <w:rFonts w:ascii="Arial Narrow" w:hAnsi="Arial Narrow" w:cs="Arial"/>
          <w:sz w:val="22"/>
          <w:szCs w:val="22"/>
        </w:rPr>
      </w:pPr>
      <w:r>
        <w:rPr>
          <w:rFonts w:ascii="Arial Narrow" w:hAnsi="Arial Narrow" w:cs="Arial"/>
          <w:sz w:val="22"/>
          <w:szCs w:val="22"/>
        </w:rPr>
        <w:t>9</w:t>
      </w:r>
      <w:r w:rsidR="007D48BF" w:rsidRPr="007D48BF">
        <w:rPr>
          <w:rFonts w:ascii="Arial Narrow" w:hAnsi="Arial Narrow" w:cs="Arial"/>
          <w:sz w:val="22"/>
          <w:szCs w:val="22"/>
        </w:rPr>
        <w:t>.</w:t>
      </w:r>
      <w:r w:rsidR="007D48BF" w:rsidRPr="007D48BF">
        <w:rPr>
          <w:rFonts w:ascii="Arial Narrow" w:hAnsi="Arial Narrow" w:cs="Arial"/>
          <w:sz w:val="22"/>
          <w:szCs w:val="22"/>
        </w:rPr>
        <w:tab/>
        <w:t>Bude-li hodnota jiného kritéria než je nabídková cena považována za zjevně nepřiměřenou, bude takové nabídce v rámci daného kritéria přiřazeno 0 bodů, přičemž ve Zprávě o posouzení a hodnocení nabídek bude tato skutečnost výslovně zadavatelem popsána a odůvodněna.</w:t>
      </w:r>
    </w:p>
    <w:p w:rsidR="007D48BF" w:rsidRPr="007D48BF" w:rsidRDefault="007D48BF" w:rsidP="007D48BF">
      <w:pPr>
        <w:pStyle w:val="Zhlav"/>
        <w:tabs>
          <w:tab w:val="left" w:pos="284"/>
        </w:tabs>
        <w:spacing w:after="120"/>
        <w:ind w:left="284" w:hanging="284"/>
        <w:jc w:val="both"/>
        <w:rPr>
          <w:rFonts w:ascii="Arial Narrow" w:hAnsi="Arial Narrow" w:cs="Arial"/>
          <w:sz w:val="22"/>
          <w:szCs w:val="22"/>
        </w:rPr>
      </w:pPr>
      <w:r w:rsidRPr="007D48BF">
        <w:rPr>
          <w:rFonts w:ascii="Arial Narrow" w:hAnsi="Arial Narrow" w:cs="Arial"/>
          <w:sz w:val="22"/>
          <w:szCs w:val="22"/>
        </w:rPr>
        <w:tab/>
        <w:t>Výpočtové vzorce:</w:t>
      </w:r>
    </w:p>
    <w:p w:rsidR="007D48BF" w:rsidRPr="007D48BF" w:rsidRDefault="007D48BF" w:rsidP="007D48BF">
      <w:pPr>
        <w:pStyle w:val="Zhlav"/>
        <w:tabs>
          <w:tab w:val="left" w:pos="284"/>
        </w:tabs>
        <w:spacing w:after="120"/>
        <w:ind w:left="284" w:hanging="284"/>
        <w:jc w:val="both"/>
        <w:rPr>
          <w:rFonts w:ascii="Arial Narrow" w:hAnsi="Arial Narrow" w:cs="Arial"/>
          <w:sz w:val="22"/>
          <w:szCs w:val="22"/>
          <w:u w:val="single"/>
        </w:rPr>
      </w:pPr>
      <w:r w:rsidRPr="007D48BF">
        <w:rPr>
          <w:rFonts w:ascii="Arial Narrow" w:hAnsi="Arial Narrow" w:cs="Arial"/>
          <w:sz w:val="22"/>
          <w:szCs w:val="22"/>
        </w:rPr>
        <w:tab/>
      </w:r>
      <w:r w:rsidRPr="007D48BF">
        <w:rPr>
          <w:rFonts w:ascii="Arial Narrow" w:hAnsi="Arial Narrow" w:cs="Arial"/>
          <w:sz w:val="22"/>
          <w:szCs w:val="22"/>
          <w:u w:val="single"/>
        </w:rPr>
        <w:t>Dílčí hodnocení kritérií:</w:t>
      </w:r>
    </w:p>
    <w:p w:rsidR="007D48BF" w:rsidRPr="007D48BF" w:rsidRDefault="007D48BF" w:rsidP="007D48BF">
      <w:pPr>
        <w:tabs>
          <w:tab w:val="left" w:pos="284"/>
        </w:tabs>
        <w:ind w:left="284"/>
        <w:jc w:val="both"/>
        <w:rPr>
          <w:rFonts w:ascii="Arial Narrow" w:hAnsi="Arial Narrow" w:cs="Arial"/>
          <w:sz w:val="22"/>
          <w:szCs w:val="22"/>
        </w:rPr>
      </w:pPr>
      <w:r w:rsidRPr="007D48BF">
        <w:rPr>
          <w:rFonts w:ascii="Arial Narrow" w:hAnsi="Arial Narrow" w:cs="Arial"/>
          <w:sz w:val="22"/>
          <w:szCs w:val="22"/>
        </w:rPr>
        <w:t>počet bodů kritéria = 100 x (hodnota posuzované nabídky / hodnota nejvhodnější nabídky), a to u kritérií hodnocení, kde má nejvhodnější nabídka maximální hodnotu (např. výše smluvní pokuty, záruka)</w:t>
      </w:r>
    </w:p>
    <w:p w:rsidR="007D48BF" w:rsidRPr="007D48BF" w:rsidRDefault="007D48BF" w:rsidP="007D48BF">
      <w:pPr>
        <w:tabs>
          <w:tab w:val="left" w:pos="284"/>
        </w:tabs>
        <w:ind w:left="284"/>
        <w:jc w:val="both"/>
        <w:rPr>
          <w:rFonts w:ascii="Arial Narrow" w:hAnsi="Arial Narrow" w:cs="Arial"/>
          <w:sz w:val="22"/>
          <w:szCs w:val="22"/>
        </w:rPr>
      </w:pPr>
      <w:r w:rsidRPr="007D48BF">
        <w:rPr>
          <w:rFonts w:ascii="Arial Narrow" w:hAnsi="Arial Narrow" w:cs="Arial"/>
          <w:sz w:val="22"/>
          <w:szCs w:val="22"/>
        </w:rPr>
        <w:t>počet bodů kritéria = 100 x (hodnota nejvhodnější nabídky / hodnota posuzované nabídky), a to u kritérií hodnocení, kde má nejvhodnější nabídka minimální hodnotu (např. cena, termín plnění)</w:t>
      </w:r>
    </w:p>
    <w:p w:rsidR="007D48BF" w:rsidRPr="007D48BF" w:rsidRDefault="007D48BF" w:rsidP="007D48BF">
      <w:pPr>
        <w:tabs>
          <w:tab w:val="left" w:pos="284"/>
        </w:tabs>
        <w:spacing w:before="120" w:after="120"/>
        <w:ind w:left="284"/>
        <w:jc w:val="both"/>
        <w:rPr>
          <w:rFonts w:ascii="Arial Narrow" w:hAnsi="Arial Narrow" w:cs="Arial"/>
          <w:sz w:val="22"/>
          <w:szCs w:val="22"/>
          <w:u w:val="single"/>
        </w:rPr>
      </w:pPr>
      <w:r w:rsidRPr="007D48BF">
        <w:rPr>
          <w:rFonts w:ascii="Arial Narrow" w:hAnsi="Arial Narrow" w:cs="Arial"/>
          <w:sz w:val="22"/>
          <w:szCs w:val="22"/>
          <w:u w:val="single"/>
        </w:rPr>
        <w:t>Celkové hodnocení:</w:t>
      </w:r>
    </w:p>
    <w:p w:rsidR="007D48BF" w:rsidRPr="007D48BF" w:rsidRDefault="007D48BF" w:rsidP="007D48BF">
      <w:pPr>
        <w:numPr>
          <w:ilvl w:val="0"/>
          <w:numId w:val="36"/>
        </w:numPr>
        <w:tabs>
          <w:tab w:val="clear" w:pos="859"/>
          <w:tab w:val="left" w:pos="284"/>
          <w:tab w:val="num" w:pos="567"/>
        </w:tabs>
        <w:ind w:left="284" w:firstLine="0"/>
        <w:jc w:val="both"/>
        <w:rPr>
          <w:rFonts w:ascii="Arial Narrow" w:hAnsi="Arial Narrow" w:cs="Arial"/>
          <w:sz w:val="22"/>
          <w:szCs w:val="22"/>
        </w:rPr>
      </w:pPr>
      <w:r w:rsidRPr="007D48BF">
        <w:rPr>
          <w:rFonts w:ascii="Arial Narrow" w:hAnsi="Arial Narrow" w:cs="Arial"/>
          <w:sz w:val="22"/>
          <w:szCs w:val="22"/>
        </w:rPr>
        <w:t>bodová hodnocení dílčích kriterií je vynásobena vahou daného kritéria</w:t>
      </w:r>
    </w:p>
    <w:p w:rsidR="007D48BF" w:rsidRPr="007D48BF" w:rsidRDefault="007D48BF" w:rsidP="007D48BF">
      <w:pPr>
        <w:numPr>
          <w:ilvl w:val="0"/>
          <w:numId w:val="36"/>
        </w:numPr>
        <w:tabs>
          <w:tab w:val="clear" w:pos="859"/>
          <w:tab w:val="left" w:pos="284"/>
          <w:tab w:val="num" w:pos="567"/>
        </w:tabs>
        <w:ind w:left="284" w:firstLine="0"/>
        <w:jc w:val="both"/>
        <w:rPr>
          <w:rFonts w:ascii="Arial Narrow" w:hAnsi="Arial Narrow" w:cs="Arial"/>
          <w:sz w:val="22"/>
          <w:szCs w:val="22"/>
        </w:rPr>
      </w:pPr>
      <w:r w:rsidRPr="007D48BF">
        <w:rPr>
          <w:rFonts w:ascii="Arial Narrow" w:hAnsi="Arial Narrow" w:cs="Arial"/>
          <w:sz w:val="22"/>
          <w:szCs w:val="22"/>
        </w:rPr>
        <w:t>všechny výsledné hodnoty jednotlivých nabídek jsou sečteny</w:t>
      </w:r>
    </w:p>
    <w:p w:rsidR="007D48BF" w:rsidRPr="007D48BF" w:rsidRDefault="007D48BF" w:rsidP="007D48BF">
      <w:pPr>
        <w:numPr>
          <w:ilvl w:val="0"/>
          <w:numId w:val="36"/>
        </w:numPr>
        <w:tabs>
          <w:tab w:val="clear" w:pos="859"/>
          <w:tab w:val="left" w:pos="284"/>
          <w:tab w:val="num" w:pos="567"/>
        </w:tabs>
        <w:spacing w:after="120"/>
        <w:ind w:left="284" w:firstLine="0"/>
        <w:jc w:val="both"/>
        <w:rPr>
          <w:rFonts w:ascii="Arial Narrow" w:hAnsi="Arial Narrow" w:cs="Arial"/>
          <w:sz w:val="22"/>
          <w:szCs w:val="22"/>
        </w:rPr>
      </w:pPr>
      <w:r w:rsidRPr="007D48BF">
        <w:rPr>
          <w:rFonts w:ascii="Arial Narrow" w:hAnsi="Arial Narrow" w:cs="Arial"/>
          <w:sz w:val="22"/>
          <w:szCs w:val="22"/>
        </w:rPr>
        <w:t>nabídka, která dosáhla nejvyššího počtu bodů, je nejúspěšnější nabídkou</w:t>
      </w:r>
    </w:p>
    <w:p w:rsidR="004E59C7" w:rsidRDefault="004E59C7" w:rsidP="004E59C7">
      <w:pPr>
        <w:tabs>
          <w:tab w:val="right" w:leader="dot" w:pos="8900"/>
        </w:tabs>
        <w:jc w:val="center"/>
        <w:rPr>
          <w:rFonts w:ascii="Arial Narrow" w:hAnsi="Arial Narrow" w:cs="Arial Narrow"/>
          <w:b/>
          <w:sz w:val="22"/>
          <w:szCs w:val="22"/>
        </w:rPr>
      </w:pPr>
    </w:p>
    <w:p w:rsidR="004E59C7" w:rsidRDefault="00254B14" w:rsidP="004E59C7">
      <w:pPr>
        <w:tabs>
          <w:tab w:val="left" w:pos="500"/>
        </w:tabs>
        <w:jc w:val="center"/>
        <w:rPr>
          <w:rFonts w:ascii="Arial Narrow" w:hAnsi="Arial Narrow" w:cs="Arial"/>
          <w:b/>
          <w:sz w:val="22"/>
          <w:szCs w:val="22"/>
        </w:rPr>
      </w:pPr>
      <w:r>
        <w:rPr>
          <w:rFonts w:ascii="Arial Narrow" w:hAnsi="Arial Narrow" w:cs="Arial"/>
          <w:b/>
          <w:sz w:val="22"/>
          <w:szCs w:val="22"/>
        </w:rPr>
        <w:t>článek 19</w:t>
      </w:r>
    </w:p>
    <w:p w:rsidR="004E59C7" w:rsidRDefault="004E59C7" w:rsidP="004E59C7">
      <w:pPr>
        <w:shd w:val="clear" w:color="auto" w:fill="000080"/>
        <w:tabs>
          <w:tab w:val="left" w:pos="500"/>
        </w:tabs>
        <w:spacing w:after="120"/>
        <w:jc w:val="center"/>
        <w:rPr>
          <w:rFonts w:ascii="Arial Narrow" w:hAnsi="Arial Narrow" w:cs="Arial"/>
          <w:sz w:val="22"/>
          <w:szCs w:val="22"/>
        </w:rPr>
      </w:pPr>
      <w:r>
        <w:rPr>
          <w:rFonts w:ascii="Arial Narrow" w:hAnsi="Arial Narrow" w:cs="Arial"/>
          <w:b/>
          <w:sz w:val="22"/>
          <w:szCs w:val="22"/>
        </w:rPr>
        <w:t>Další informace k zadávacímu řízení</w:t>
      </w:r>
    </w:p>
    <w:p w:rsidR="004E59C7" w:rsidRPr="001F0698" w:rsidRDefault="007618F5" w:rsidP="004E59C7">
      <w:pPr>
        <w:pStyle w:val="Zhlav"/>
        <w:tabs>
          <w:tab w:val="left" w:pos="284"/>
        </w:tabs>
        <w:spacing w:after="120"/>
        <w:ind w:left="284" w:hanging="284"/>
        <w:jc w:val="both"/>
        <w:rPr>
          <w:rFonts w:ascii="Arial Narrow" w:hAnsi="Arial Narrow" w:cs="Arial"/>
          <w:sz w:val="22"/>
          <w:szCs w:val="22"/>
        </w:rPr>
      </w:pPr>
      <w:r w:rsidRPr="001F0698">
        <w:rPr>
          <w:rFonts w:ascii="Arial Narrow" w:hAnsi="Arial Narrow" w:cs="Arial Narrow"/>
          <w:sz w:val="22"/>
          <w:szCs w:val="22"/>
        </w:rPr>
        <w:t>1</w:t>
      </w:r>
      <w:r w:rsidR="004E59C7" w:rsidRPr="001F0698">
        <w:rPr>
          <w:rFonts w:ascii="Arial Narrow" w:hAnsi="Arial Narrow" w:cs="Arial Narrow"/>
          <w:sz w:val="22"/>
          <w:szCs w:val="22"/>
        </w:rPr>
        <w:t>.</w:t>
      </w:r>
      <w:r w:rsidR="004E59C7" w:rsidRPr="001F0698">
        <w:rPr>
          <w:rFonts w:ascii="Arial Narrow" w:hAnsi="Arial Narrow" w:cs="Arial Narrow"/>
          <w:sz w:val="22"/>
          <w:szCs w:val="22"/>
        </w:rPr>
        <w:tab/>
      </w:r>
      <w:r w:rsidR="004E59C7" w:rsidRPr="001F0698">
        <w:rPr>
          <w:rFonts w:ascii="Arial Narrow" w:hAnsi="Arial Narrow" w:cs="Arial"/>
          <w:sz w:val="22"/>
          <w:szCs w:val="22"/>
        </w:rPr>
        <w:t xml:space="preserve">Dodavatel nemá právo na náhradu nákladů spojených s účastí v zadávacím řízení. Nabídky se uchazečům nevracejí a zůstávají u zadavatele jako součást dokumentace o zadání veřejné zakázky, a to i v případech, kdy zadavatel veřejnou zakázku zrušil. </w:t>
      </w:r>
    </w:p>
    <w:p w:rsidR="004E59C7" w:rsidRPr="001F0698" w:rsidRDefault="007618F5" w:rsidP="004E59C7">
      <w:pPr>
        <w:pStyle w:val="Zhlav"/>
        <w:tabs>
          <w:tab w:val="left" w:pos="284"/>
        </w:tabs>
        <w:spacing w:after="120"/>
        <w:ind w:left="284" w:hanging="284"/>
        <w:jc w:val="both"/>
        <w:rPr>
          <w:rFonts w:ascii="Arial Narrow" w:hAnsi="Arial Narrow" w:cs="Arial"/>
          <w:sz w:val="22"/>
          <w:szCs w:val="22"/>
        </w:rPr>
      </w:pPr>
      <w:r w:rsidRPr="001F0698">
        <w:rPr>
          <w:rFonts w:ascii="Arial Narrow" w:hAnsi="Arial Narrow" w:cs="Arial"/>
          <w:sz w:val="22"/>
          <w:szCs w:val="22"/>
        </w:rPr>
        <w:t>2</w:t>
      </w:r>
      <w:r w:rsidR="004E59C7" w:rsidRPr="001F0698">
        <w:rPr>
          <w:rFonts w:ascii="Arial Narrow" w:hAnsi="Arial Narrow" w:cs="Arial"/>
          <w:sz w:val="22"/>
          <w:szCs w:val="22"/>
        </w:rPr>
        <w:t>.</w:t>
      </w:r>
      <w:r w:rsidR="004E59C7" w:rsidRPr="001F0698">
        <w:rPr>
          <w:rFonts w:ascii="Arial Narrow" w:hAnsi="Arial Narrow" w:cs="Arial"/>
          <w:sz w:val="22"/>
          <w:szCs w:val="22"/>
        </w:rPr>
        <w:tab/>
        <w:t>Zadavatel si vyhrazuje právo měnit podmínky těchto zadávacích podmínek i tohoto zadávacího řízení. Pokud tohoto práva využije, bude postupovat v případě změn podmínek zadávacího řízení v souladu se zákonem a se zásadami definovanými v </w:t>
      </w:r>
      <w:proofErr w:type="spellStart"/>
      <w:r w:rsidR="004E59C7" w:rsidRPr="001F0698">
        <w:rPr>
          <w:rFonts w:ascii="Arial Narrow" w:hAnsi="Arial Narrow" w:cs="Arial"/>
          <w:sz w:val="22"/>
          <w:szCs w:val="22"/>
        </w:rPr>
        <w:t>ust</w:t>
      </w:r>
      <w:proofErr w:type="spellEnd"/>
      <w:r w:rsidR="004E59C7" w:rsidRPr="001F0698">
        <w:rPr>
          <w:rFonts w:ascii="Arial Narrow" w:hAnsi="Arial Narrow" w:cs="Arial"/>
          <w:sz w:val="22"/>
          <w:szCs w:val="22"/>
        </w:rPr>
        <w:t xml:space="preserve">. § 6 zákona. </w:t>
      </w:r>
    </w:p>
    <w:p w:rsidR="007618F5" w:rsidRPr="001F0698" w:rsidRDefault="007618F5" w:rsidP="007618F5">
      <w:pPr>
        <w:pStyle w:val="Zhlav"/>
        <w:tabs>
          <w:tab w:val="left" w:pos="284"/>
        </w:tabs>
        <w:spacing w:after="120"/>
        <w:ind w:left="284" w:hanging="284"/>
        <w:jc w:val="both"/>
        <w:rPr>
          <w:rFonts w:ascii="Arial Narrow" w:hAnsi="Arial Narrow" w:cs="Arial"/>
          <w:sz w:val="22"/>
          <w:szCs w:val="22"/>
        </w:rPr>
      </w:pPr>
      <w:r w:rsidRPr="001F0698">
        <w:rPr>
          <w:rFonts w:ascii="Arial Narrow" w:hAnsi="Arial Narrow"/>
          <w:sz w:val="22"/>
          <w:szCs w:val="22"/>
        </w:rPr>
        <w:lastRenderedPageBreak/>
        <w:t>3.</w:t>
      </w:r>
      <w:r w:rsidRPr="001F0698">
        <w:rPr>
          <w:rFonts w:ascii="Arial Narrow" w:hAnsi="Arial Narrow"/>
          <w:sz w:val="22"/>
          <w:szCs w:val="22"/>
        </w:rPr>
        <w:tab/>
      </w:r>
      <w:r w:rsidRPr="001F0698">
        <w:rPr>
          <w:rFonts w:ascii="Arial Narrow" w:eastAsia="Calibri" w:hAnsi="Arial Narrow" w:cs="Arial"/>
          <w:sz w:val="22"/>
          <w:szCs w:val="22"/>
        </w:rPr>
        <w:t>Zadavatel si vyhrazuje právo nevybrat žádnou z podaných nabídek a zadání veřejné zakázky zrušit.</w:t>
      </w:r>
    </w:p>
    <w:p w:rsidR="004E59C7" w:rsidRPr="001F0698" w:rsidRDefault="007618F5" w:rsidP="004E59C7">
      <w:pPr>
        <w:pStyle w:val="Zhlav"/>
        <w:tabs>
          <w:tab w:val="left" w:pos="284"/>
        </w:tabs>
        <w:spacing w:after="120"/>
        <w:ind w:left="284" w:hanging="284"/>
        <w:jc w:val="both"/>
        <w:rPr>
          <w:rFonts w:ascii="Arial Narrow" w:hAnsi="Arial Narrow" w:cs="Arial"/>
          <w:sz w:val="22"/>
          <w:szCs w:val="22"/>
        </w:rPr>
      </w:pPr>
      <w:r w:rsidRPr="001F0698">
        <w:rPr>
          <w:rFonts w:ascii="Arial Narrow" w:hAnsi="Arial Narrow" w:cs="Arial"/>
          <w:sz w:val="22"/>
          <w:szCs w:val="22"/>
        </w:rPr>
        <w:t>4</w:t>
      </w:r>
      <w:r w:rsidR="004E59C7" w:rsidRPr="001F0698">
        <w:rPr>
          <w:rFonts w:ascii="Arial Narrow" w:hAnsi="Arial Narrow" w:cs="Arial"/>
          <w:sz w:val="22"/>
          <w:szCs w:val="22"/>
        </w:rPr>
        <w:t>.</w:t>
      </w:r>
      <w:r w:rsidR="004E59C7" w:rsidRPr="001F0698">
        <w:rPr>
          <w:rFonts w:ascii="Arial Narrow" w:hAnsi="Arial Narrow" w:cs="Arial"/>
          <w:sz w:val="22"/>
          <w:szCs w:val="22"/>
        </w:rPr>
        <w:tab/>
        <w:t>Zadávací lhůta činí 90 dnů.</w:t>
      </w:r>
    </w:p>
    <w:p w:rsidR="004E59C7" w:rsidRDefault="004E59C7" w:rsidP="004E59C7">
      <w:pPr>
        <w:jc w:val="center"/>
        <w:rPr>
          <w:rFonts w:ascii="Arial Narrow" w:hAnsi="Arial Narrow"/>
          <w:b/>
          <w:sz w:val="22"/>
          <w:szCs w:val="22"/>
        </w:rPr>
      </w:pPr>
    </w:p>
    <w:p w:rsidR="00DA3272" w:rsidRDefault="00DA3272" w:rsidP="004E59C7">
      <w:pPr>
        <w:jc w:val="center"/>
        <w:rPr>
          <w:rFonts w:ascii="Arial Narrow" w:hAnsi="Arial Narrow"/>
          <w:b/>
          <w:sz w:val="22"/>
          <w:szCs w:val="22"/>
        </w:rPr>
      </w:pPr>
    </w:p>
    <w:p w:rsidR="004E59C7" w:rsidRDefault="004E59C7" w:rsidP="004E59C7">
      <w:pPr>
        <w:jc w:val="center"/>
        <w:rPr>
          <w:rFonts w:ascii="Arial Narrow" w:hAnsi="Arial Narrow"/>
          <w:b/>
          <w:sz w:val="22"/>
          <w:szCs w:val="22"/>
        </w:rPr>
      </w:pPr>
      <w:r>
        <w:rPr>
          <w:rFonts w:ascii="Arial Narrow" w:hAnsi="Arial Narrow"/>
          <w:b/>
          <w:sz w:val="22"/>
          <w:szCs w:val="22"/>
        </w:rPr>
        <w:t>ODDÍL 4</w:t>
      </w:r>
    </w:p>
    <w:p w:rsidR="00DA3272" w:rsidRDefault="00DA3272" w:rsidP="004E59C7">
      <w:pPr>
        <w:jc w:val="center"/>
        <w:rPr>
          <w:rFonts w:ascii="Arial Narrow" w:hAnsi="Arial Narrow"/>
          <w:b/>
          <w:sz w:val="22"/>
          <w:szCs w:val="22"/>
        </w:rPr>
      </w:pPr>
    </w:p>
    <w:p w:rsidR="004E59C7" w:rsidRPr="00D104D5" w:rsidRDefault="004E59C7" w:rsidP="00D104D5">
      <w:pPr>
        <w:jc w:val="center"/>
        <w:rPr>
          <w:rFonts w:ascii="Arial Narrow" w:hAnsi="Arial Narrow"/>
          <w:b/>
          <w:sz w:val="36"/>
          <w:szCs w:val="36"/>
        </w:rPr>
      </w:pPr>
      <w:r w:rsidRPr="00D104D5">
        <w:rPr>
          <w:rFonts w:ascii="Arial Narrow" w:hAnsi="Arial Narrow"/>
          <w:b/>
          <w:sz w:val="36"/>
          <w:szCs w:val="36"/>
        </w:rPr>
        <w:t xml:space="preserve">OBCHODNÍ PODMÍNKY ZADAVATELE </w:t>
      </w:r>
    </w:p>
    <w:p w:rsidR="004E59C7" w:rsidRDefault="004E59C7" w:rsidP="004E59C7">
      <w:pPr>
        <w:jc w:val="both"/>
        <w:rPr>
          <w:rFonts w:ascii="Arial Narrow" w:hAnsi="Arial Narrow" w:cs="Arial"/>
          <w:sz w:val="22"/>
          <w:szCs w:val="22"/>
        </w:rPr>
      </w:pPr>
    </w:p>
    <w:p w:rsidR="00D104D5" w:rsidRPr="00DA3272" w:rsidRDefault="00D104D5" w:rsidP="004E59C7">
      <w:pPr>
        <w:jc w:val="both"/>
        <w:rPr>
          <w:rFonts w:ascii="Arial Narrow" w:hAnsi="Arial Narrow" w:cs="Arial"/>
          <w:sz w:val="22"/>
          <w:szCs w:val="22"/>
        </w:rPr>
      </w:pPr>
      <w:r w:rsidRPr="00DA3272">
        <w:rPr>
          <w:rFonts w:ascii="Arial Narrow" w:hAnsi="Arial Narrow" w:cs="Arial"/>
          <w:sz w:val="22"/>
          <w:szCs w:val="22"/>
        </w:rPr>
        <w:t xml:space="preserve">Předložený návrh smlouvy musí obsahovat níže uvedené obchodní podmínky zadavatele, jejich změnu (úpravu) zadavatel nepřipouští. </w:t>
      </w:r>
    </w:p>
    <w:p w:rsidR="00D104D5" w:rsidRDefault="00D104D5" w:rsidP="004E59C7">
      <w:pPr>
        <w:jc w:val="both"/>
        <w:rPr>
          <w:rFonts w:ascii="Arial Narrow" w:hAnsi="Arial Narrow" w:cs="Arial"/>
          <w:color w:val="FF0000"/>
          <w:sz w:val="22"/>
          <w:szCs w:val="22"/>
        </w:rPr>
      </w:pPr>
    </w:p>
    <w:p w:rsidR="00D104D5" w:rsidRPr="00D104D5" w:rsidRDefault="00D104D5" w:rsidP="004E59C7">
      <w:pPr>
        <w:jc w:val="both"/>
        <w:rPr>
          <w:rFonts w:ascii="Arial Narrow" w:hAnsi="Arial Narrow" w:cs="Arial"/>
          <w:color w:val="FF0000"/>
          <w:sz w:val="22"/>
          <w:szCs w:val="22"/>
        </w:rPr>
      </w:pPr>
    </w:p>
    <w:p w:rsidR="004E59C7" w:rsidRDefault="004E59C7" w:rsidP="004E59C7">
      <w:pPr>
        <w:shd w:val="clear" w:color="auto" w:fill="000080"/>
        <w:jc w:val="center"/>
        <w:rPr>
          <w:rFonts w:ascii="Arial Narrow" w:hAnsi="Arial Narrow" w:cs="Arial Narrow"/>
          <w:b/>
          <w:bCs/>
          <w:sz w:val="22"/>
          <w:szCs w:val="22"/>
        </w:rPr>
      </w:pPr>
      <w:r>
        <w:rPr>
          <w:rFonts w:ascii="Arial Narrow" w:hAnsi="Arial Narrow" w:cs="Arial Narrow"/>
          <w:b/>
          <w:bCs/>
          <w:sz w:val="22"/>
          <w:szCs w:val="22"/>
        </w:rPr>
        <w:t>Smluvní strany</w:t>
      </w:r>
    </w:p>
    <w:p w:rsidR="004E59C7" w:rsidRPr="001F0698" w:rsidRDefault="001F0698" w:rsidP="004E59C7">
      <w:pPr>
        <w:pStyle w:val="Zkladntext"/>
        <w:numPr>
          <w:ilvl w:val="0"/>
          <w:numId w:val="23"/>
        </w:numPr>
        <w:tabs>
          <w:tab w:val="num" w:pos="360"/>
        </w:tabs>
        <w:spacing w:before="120"/>
        <w:ind w:hanging="720"/>
        <w:jc w:val="left"/>
        <w:rPr>
          <w:rFonts w:ascii="Arial Narrow" w:hAnsi="Arial Narrow" w:cs="Arial Narrow"/>
          <w:b/>
          <w:bCs/>
          <w:sz w:val="22"/>
          <w:szCs w:val="22"/>
        </w:rPr>
      </w:pPr>
      <w:r w:rsidRPr="001F0698">
        <w:rPr>
          <w:rFonts w:ascii="Arial Narrow" w:hAnsi="Arial Narrow" w:cs="Arial"/>
          <w:b/>
          <w:sz w:val="22"/>
          <w:szCs w:val="22"/>
        </w:rPr>
        <w:t xml:space="preserve">Dětský domov se školou a základní škola, </w:t>
      </w:r>
      <w:proofErr w:type="spellStart"/>
      <w:r w:rsidRPr="001F0698">
        <w:rPr>
          <w:rFonts w:ascii="Arial Narrow" w:hAnsi="Arial Narrow" w:cs="Arial"/>
          <w:b/>
          <w:sz w:val="22"/>
          <w:szCs w:val="22"/>
        </w:rPr>
        <w:t>Ostrava</w:t>
      </w:r>
      <w:proofErr w:type="spellEnd"/>
      <w:r w:rsidRPr="001F0698">
        <w:rPr>
          <w:rFonts w:ascii="Arial Narrow" w:hAnsi="Arial Narrow" w:cs="Arial"/>
          <w:b/>
          <w:sz w:val="22"/>
          <w:szCs w:val="22"/>
        </w:rPr>
        <w:t xml:space="preserve">-Kunčice, </w:t>
      </w:r>
      <w:proofErr w:type="spellStart"/>
      <w:r w:rsidRPr="001F0698">
        <w:rPr>
          <w:rFonts w:ascii="Arial Narrow" w:hAnsi="Arial Narrow" w:cs="Arial"/>
          <w:b/>
          <w:sz w:val="22"/>
          <w:szCs w:val="22"/>
        </w:rPr>
        <w:t>Jeseninova</w:t>
      </w:r>
      <w:proofErr w:type="spellEnd"/>
      <w:r w:rsidRPr="001F0698">
        <w:rPr>
          <w:rFonts w:ascii="Arial Narrow" w:hAnsi="Arial Narrow" w:cs="Arial"/>
          <w:b/>
          <w:sz w:val="22"/>
          <w:szCs w:val="22"/>
        </w:rPr>
        <w:t xml:space="preserve"> 4</w:t>
      </w:r>
    </w:p>
    <w:p w:rsidR="004E59C7" w:rsidRDefault="004E59C7" w:rsidP="004E59C7">
      <w:pPr>
        <w:ind w:left="360"/>
        <w:rPr>
          <w:rFonts w:ascii="Arial Narrow" w:hAnsi="Arial Narrow" w:cs="Arial Narrow"/>
          <w:sz w:val="22"/>
          <w:szCs w:val="22"/>
        </w:rPr>
      </w:pPr>
      <w:r>
        <w:rPr>
          <w:rFonts w:ascii="Arial Narrow" w:hAnsi="Arial Narrow" w:cs="Arial Narrow"/>
          <w:sz w:val="22"/>
          <w:szCs w:val="22"/>
        </w:rPr>
        <w:t xml:space="preserve">adresa: </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proofErr w:type="spellStart"/>
      <w:r w:rsidR="001F0698" w:rsidRPr="00AF7284">
        <w:rPr>
          <w:rFonts w:ascii="Arial Narrow" w:hAnsi="Arial Narrow"/>
          <w:sz w:val="22"/>
          <w:szCs w:val="22"/>
        </w:rPr>
        <w:t>Ostrava</w:t>
      </w:r>
      <w:proofErr w:type="spellEnd"/>
      <w:r w:rsidR="00BA2EA4">
        <w:rPr>
          <w:rFonts w:ascii="Arial Narrow" w:hAnsi="Arial Narrow"/>
          <w:sz w:val="22"/>
          <w:szCs w:val="22"/>
        </w:rPr>
        <w:t>-</w:t>
      </w:r>
      <w:r w:rsidR="001F0698" w:rsidRPr="00AF7284">
        <w:rPr>
          <w:rFonts w:ascii="Arial Narrow" w:hAnsi="Arial Narrow"/>
          <w:sz w:val="22"/>
          <w:szCs w:val="22"/>
        </w:rPr>
        <w:t>Kunčice</w:t>
      </w:r>
      <w:r w:rsidR="00BA2EA4">
        <w:rPr>
          <w:rFonts w:ascii="Arial Narrow" w:hAnsi="Arial Narrow"/>
          <w:sz w:val="22"/>
          <w:szCs w:val="22"/>
        </w:rPr>
        <w:t xml:space="preserve">, </w:t>
      </w:r>
      <w:proofErr w:type="spellStart"/>
      <w:r w:rsidR="001F0698" w:rsidRPr="00AF7284">
        <w:rPr>
          <w:rFonts w:ascii="Arial Narrow" w:hAnsi="Arial Narrow"/>
          <w:sz w:val="22"/>
          <w:szCs w:val="22"/>
        </w:rPr>
        <w:t>Jeseninova</w:t>
      </w:r>
      <w:proofErr w:type="spellEnd"/>
      <w:r w:rsidR="001F0698" w:rsidRPr="00AF7284">
        <w:rPr>
          <w:rFonts w:ascii="Arial Narrow" w:hAnsi="Arial Narrow"/>
          <w:sz w:val="22"/>
          <w:szCs w:val="22"/>
        </w:rPr>
        <w:t xml:space="preserve"> 31/4</w:t>
      </w:r>
    </w:p>
    <w:p w:rsidR="004E59C7" w:rsidRDefault="004E59C7" w:rsidP="004E59C7">
      <w:pPr>
        <w:ind w:left="360"/>
        <w:rPr>
          <w:rFonts w:ascii="Arial Narrow" w:hAnsi="Arial Narrow" w:cs="Arial Narrow"/>
          <w:sz w:val="22"/>
          <w:szCs w:val="22"/>
        </w:rPr>
      </w:pPr>
      <w:r>
        <w:rPr>
          <w:rFonts w:ascii="Arial Narrow" w:hAnsi="Arial Narrow" w:cs="Arial Narrow"/>
          <w:sz w:val="22"/>
          <w:szCs w:val="22"/>
        </w:rPr>
        <w:t>zastoupeno:</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sidR="001F0698">
        <w:rPr>
          <w:rFonts w:ascii="Arial Narrow" w:hAnsi="Arial Narrow" w:cs="Arial Narrow"/>
          <w:sz w:val="22"/>
          <w:szCs w:val="22"/>
        </w:rPr>
        <w:t>Mgr. Roman Pavlovský, ředitel</w:t>
      </w:r>
      <w:r>
        <w:rPr>
          <w:rFonts w:ascii="Arial Narrow" w:hAnsi="Arial Narrow" w:cs="Arial Narrow"/>
          <w:sz w:val="22"/>
          <w:szCs w:val="22"/>
        </w:rPr>
        <w:t xml:space="preserve"> </w:t>
      </w:r>
    </w:p>
    <w:p w:rsidR="004E59C7" w:rsidRDefault="004E59C7" w:rsidP="004E59C7">
      <w:pPr>
        <w:ind w:left="360"/>
        <w:rPr>
          <w:rFonts w:ascii="Arial Narrow" w:hAnsi="Arial Narrow" w:cs="Arial Narrow"/>
          <w:sz w:val="22"/>
          <w:szCs w:val="22"/>
        </w:rPr>
      </w:pPr>
      <w:r>
        <w:rPr>
          <w:rFonts w:ascii="Arial Narrow" w:hAnsi="Arial Narrow" w:cs="Arial Narrow"/>
          <w:sz w:val="22"/>
          <w:szCs w:val="22"/>
        </w:rPr>
        <w:t>IČ:</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sidR="001F0698">
        <w:rPr>
          <w:rFonts w:ascii="Arial Narrow" w:hAnsi="Arial Narrow" w:cs="Arial Narrow"/>
          <w:sz w:val="22"/>
          <w:szCs w:val="22"/>
        </w:rPr>
        <w:t>750 96</w:t>
      </w:r>
      <w:r w:rsidR="0050286B" w:rsidRPr="00822F76">
        <w:rPr>
          <w:rFonts w:ascii="Arial Narrow" w:hAnsi="Arial Narrow"/>
          <w:sz w:val="22"/>
          <w:szCs w:val="22"/>
        </w:rPr>
        <w:t xml:space="preserve"> </w:t>
      </w:r>
      <w:r w:rsidR="001F0698">
        <w:rPr>
          <w:rFonts w:ascii="Arial Narrow" w:hAnsi="Arial Narrow"/>
          <w:sz w:val="22"/>
          <w:szCs w:val="22"/>
        </w:rPr>
        <w:t>382</w:t>
      </w:r>
    </w:p>
    <w:p w:rsidR="004E59C7" w:rsidRDefault="004E59C7" w:rsidP="004E59C7">
      <w:pPr>
        <w:ind w:left="360"/>
        <w:rPr>
          <w:rFonts w:ascii="Arial Narrow" w:hAnsi="Arial Narrow" w:cs="Arial Narrow"/>
          <w:sz w:val="22"/>
          <w:szCs w:val="22"/>
        </w:rPr>
      </w:pPr>
      <w:r>
        <w:rPr>
          <w:rFonts w:ascii="Arial Narrow" w:hAnsi="Arial Narrow" w:cs="Arial Narrow"/>
          <w:sz w:val="22"/>
          <w:szCs w:val="22"/>
        </w:rPr>
        <w:t>bankovní spojení:</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sidR="001F0698">
        <w:rPr>
          <w:rFonts w:ascii="Arial Narrow" w:hAnsi="Arial Narrow"/>
          <w:sz w:val="22"/>
          <w:szCs w:val="22"/>
        </w:rPr>
        <w:t>ČNB Ostrava</w:t>
      </w:r>
    </w:p>
    <w:p w:rsidR="004E59C7" w:rsidRDefault="004E59C7" w:rsidP="004E59C7">
      <w:pPr>
        <w:ind w:left="360"/>
        <w:rPr>
          <w:rFonts w:ascii="Arial Narrow" w:hAnsi="Arial Narrow" w:cs="Arial Narrow"/>
          <w:sz w:val="22"/>
          <w:szCs w:val="22"/>
        </w:rPr>
      </w:pPr>
      <w:r>
        <w:rPr>
          <w:rFonts w:ascii="Arial Narrow" w:hAnsi="Arial Narrow" w:cs="Arial Narrow"/>
          <w:sz w:val="22"/>
          <w:szCs w:val="22"/>
        </w:rPr>
        <w:t>číslo účtu:</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sidR="001F0698">
        <w:rPr>
          <w:rFonts w:ascii="Arial Narrow" w:hAnsi="Arial Narrow"/>
          <w:sz w:val="22"/>
          <w:szCs w:val="22"/>
        </w:rPr>
        <w:t>632761 / 0710</w:t>
      </w:r>
    </w:p>
    <w:p w:rsidR="004E59C7" w:rsidRDefault="004E59C7" w:rsidP="004E59C7">
      <w:pPr>
        <w:ind w:left="360"/>
        <w:rPr>
          <w:rFonts w:ascii="Arial Narrow" w:hAnsi="Arial Narrow" w:cs="Arial Narrow"/>
          <w:sz w:val="22"/>
          <w:szCs w:val="22"/>
        </w:rPr>
      </w:pPr>
      <w:r>
        <w:rPr>
          <w:rFonts w:ascii="Arial Narrow" w:hAnsi="Arial Narrow" w:cs="Arial Narrow"/>
          <w:sz w:val="22"/>
          <w:szCs w:val="22"/>
        </w:rPr>
        <w:t>e-mail:</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sidR="001F0698">
        <w:rPr>
          <w:rFonts w:ascii="Arial Narrow" w:hAnsi="Arial Narrow" w:cs="Arial Narrow"/>
          <w:sz w:val="22"/>
          <w:szCs w:val="22"/>
        </w:rPr>
        <w:t>dd.kuncice2@seznam.</w:t>
      </w:r>
      <w:proofErr w:type="spellStart"/>
      <w:r w:rsidR="001F0698">
        <w:rPr>
          <w:rFonts w:ascii="Arial Narrow" w:hAnsi="Arial Narrow" w:cs="Arial Narrow"/>
          <w:sz w:val="22"/>
          <w:szCs w:val="22"/>
        </w:rPr>
        <w:t>cz</w:t>
      </w:r>
      <w:proofErr w:type="spellEnd"/>
    </w:p>
    <w:p w:rsidR="004E59C7" w:rsidRDefault="004E59C7" w:rsidP="004E59C7">
      <w:pPr>
        <w:pStyle w:val="Zkladntext"/>
        <w:tabs>
          <w:tab w:val="left" w:pos="708"/>
          <w:tab w:val="left" w:pos="1416"/>
          <w:tab w:val="left" w:pos="2124"/>
          <w:tab w:val="left" w:pos="2832"/>
          <w:tab w:val="left" w:pos="3600"/>
        </w:tabs>
        <w:ind w:left="2832" w:hanging="2435"/>
        <w:rPr>
          <w:rFonts w:ascii="Arial Narrow" w:hAnsi="Arial Narrow" w:cs="Arial Narrow"/>
          <w:sz w:val="22"/>
          <w:szCs w:val="22"/>
        </w:rPr>
      </w:pPr>
      <w:r>
        <w:rPr>
          <w:rFonts w:ascii="Arial Narrow" w:hAnsi="Arial Narrow" w:cs="Arial Narrow"/>
          <w:sz w:val="22"/>
          <w:szCs w:val="22"/>
        </w:rPr>
        <w:t>dále jen „objednatel“</w:t>
      </w:r>
    </w:p>
    <w:p w:rsidR="004E59C7" w:rsidRDefault="004E59C7" w:rsidP="004E59C7">
      <w:pPr>
        <w:spacing w:after="120"/>
        <w:rPr>
          <w:rFonts w:ascii="Arial Narrow" w:hAnsi="Arial Narrow" w:cs="Arial Narrow"/>
          <w:b/>
          <w:bCs/>
          <w:sz w:val="22"/>
          <w:szCs w:val="22"/>
        </w:rPr>
      </w:pPr>
      <w:r>
        <w:rPr>
          <w:rFonts w:ascii="Arial Narrow" w:hAnsi="Arial Narrow" w:cs="Arial Narrow"/>
          <w:b/>
          <w:bCs/>
          <w:sz w:val="22"/>
          <w:szCs w:val="22"/>
        </w:rPr>
        <w:tab/>
      </w:r>
    </w:p>
    <w:p w:rsidR="004E59C7" w:rsidRDefault="004E59C7" w:rsidP="004E59C7">
      <w:pPr>
        <w:numPr>
          <w:ilvl w:val="0"/>
          <w:numId w:val="23"/>
        </w:numPr>
        <w:tabs>
          <w:tab w:val="num" w:pos="426"/>
        </w:tabs>
        <w:ind w:left="426" w:hanging="426"/>
        <w:rPr>
          <w:rFonts w:ascii="Arial Narrow" w:hAnsi="Arial Narrow" w:cs="Arial Narrow"/>
          <w:bCs/>
          <w:sz w:val="22"/>
          <w:szCs w:val="22"/>
        </w:rPr>
      </w:pPr>
      <w:r>
        <w:rPr>
          <w:rFonts w:ascii="Arial Narrow" w:hAnsi="Arial Narrow" w:cs="Arial Narrow"/>
          <w:bCs/>
          <w:sz w:val="22"/>
          <w:szCs w:val="22"/>
        </w:rPr>
        <w:t>(název) ……uvést přesně dle živnostenského nebo obchodního rejstříku</w:t>
      </w:r>
    </w:p>
    <w:p w:rsidR="004E59C7" w:rsidRDefault="004E59C7" w:rsidP="004E59C7">
      <w:pPr>
        <w:ind w:left="357"/>
        <w:rPr>
          <w:rFonts w:ascii="Arial Narrow" w:hAnsi="Arial Narrow" w:cs="Arial Narrow"/>
          <w:sz w:val="22"/>
          <w:szCs w:val="22"/>
        </w:rPr>
      </w:pPr>
      <w:r>
        <w:rPr>
          <w:rFonts w:ascii="Arial Narrow" w:hAnsi="Arial Narrow" w:cs="Arial Narrow"/>
          <w:sz w:val="22"/>
          <w:szCs w:val="22"/>
        </w:rPr>
        <w:t xml:space="preserve">zapsaná v obchodním rejstříku Krajského soudu v           , oddíl         , </w:t>
      </w:r>
      <w:proofErr w:type="gramStart"/>
      <w:r>
        <w:rPr>
          <w:rFonts w:ascii="Arial Narrow" w:hAnsi="Arial Narrow" w:cs="Arial Narrow"/>
          <w:sz w:val="22"/>
          <w:szCs w:val="22"/>
        </w:rPr>
        <w:t>vložka          (pokud</w:t>
      </w:r>
      <w:proofErr w:type="gramEnd"/>
      <w:r>
        <w:rPr>
          <w:rFonts w:ascii="Arial Narrow" w:hAnsi="Arial Narrow" w:cs="Arial Narrow"/>
          <w:sz w:val="22"/>
          <w:szCs w:val="22"/>
        </w:rPr>
        <w:t xml:space="preserve"> je v OR zapsán)</w:t>
      </w:r>
    </w:p>
    <w:p w:rsidR="004E59C7" w:rsidRDefault="004E59C7" w:rsidP="004E59C7">
      <w:pPr>
        <w:ind w:left="357"/>
        <w:rPr>
          <w:rFonts w:ascii="Arial Narrow" w:hAnsi="Arial Narrow" w:cs="Arial Narrow"/>
          <w:sz w:val="22"/>
          <w:szCs w:val="22"/>
        </w:rPr>
      </w:pPr>
      <w:r>
        <w:rPr>
          <w:rFonts w:ascii="Arial Narrow" w:hAnsi="Arial Narrow" w:cs="Arial Narrow"/>
          <w:sz w:val="22"/>
          <w:szCs w:val="22"/>
        </w:rPr>
        <w:t>sídlo / místo podnikání:</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p>
    <w:p w:rsidR="004E59C7" w:rsidRDefault="004E59C7" w:rsidP="004E59C7">
      <w:pPr>
        <w:ind w:left="357"/>
        <w:rPr>
          <w:rFonts w:ascii="Arial Narrow" w:hAnsi="Arial Narrow" w:cs="Arial Narrow"/>
          <w:sz w:val="22"/>
          <w:szCs w:val="22"/>
        </w:rPr>
      </w:pPr>
      <w:r>
        <w:rPr>
          <w:rFonts w:ascii="Arial Narrow" w:hAnsi="Arial Narrow" w:cs="Arial Narrow"/>
          <w:sz w:val="22"/>
          <w:szCs w:val="22"/>
        </w:rPr>
        <w:t>K podpisu smlouvy oprávněn:</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p>
    <w:p w:rsidR="004E59C7" w:rsidRDefault="004E59C7" w:rsidP="004E59C7">
      <w:pPr>
        <w:ind w:left="357"/>
        <w:rPr>
          <w:rFonts w:ascii="Arial Narrow" w:hAnsi="Arial Narrow" w:cs="Arial Narrow"/>
          <w:sz w:val="22"/>
          <w:szCs w:val="22"/>
        </w:rPr>
      </w:pPr>
      <w:r>
        <w:rPr>
          <w:rFonts w:ascii="Arial Narrow" w:hAnsi="Arial Narrow" w:cs="Arial Narrow"/>
          <w:sz w:val="22"/>
          <w:szCs w:val="22"/>
        </w:rPr>
        <w:t>Zástupce pověřený jednáním ve věcech</w:t>
      </w:r>
    </w:p>
    <w:p w:rsidR="004E59C7" w:rsidRDefault="004E59C7" w:rsidP="004E59C7">
      <w:pPr>
        <w:ind w:left="357"/>
        <w:rPr>
          <w:rFonts w:ascii="Arial Narrow" w:hAnsi="Arial Narrow" w:cs="Arial Narrow"/>
          <w:sz w:val="22"/>
          <w:szCs w:val="22"/>
        </w:rPr>
      </w:pPr>
      <w:r>
        <w:rPr>
          <w:rFonts w:ascii="Arial Narrow" w:hAnsi="Arial Narrow" w:cs="Arial Narrow"/>
          <w:sz w:val="22"/>
          <w:szCs w:val="22"/>
        </w:rPr>
        <w:t>technických:</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p>
    <w:p w:rsidR="004E59C7" w:rsidRDefault="004E59C7" w:rsidP="004E59C7">
      <w:pPr>
        <w:ind w:left="357"/>
        <w:rPr>
          <w:rFonts w:ascii="Arial Narrow" w:hAnsi="Arial Narrow" w:cs="Arial Narrow"/>
          <w:sz w:val="22"/>
          <w:szCs w:val="22"/>
        </w:rPr>
      </w:pPr>
      <w:r>
        <w:rPr>
          <w:rFonts w:ascii="Arial Narrow" w:hAnsi="Arial Narrow" w:cs="Arial Narrow"/>
          <w:sz w:val="22"/>
          <w:szCs w:val="22"/>
        </w:rPr>
        <w:t>IČ:</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p>
    <w:p w:rsidR="004E59C7" w:rsidRDefault="004E59C7" w:rsidP="004E59C7">
      <w:pPr>
        <w:ind w:left="357"/>
        <w:rPr>
          <w:rFonts w:ascii="Arial Narrow" w:hAnsi="Arial Narrow" w:cs="Arial Narrow"/>
          <w:sz w:val="22"/>
          <w:szCs w:val="22"/>
        </w:rPr>
      </w:pPr>
      <w:r>
        <w:rPr>
          <w:rFonts w:ascii="Arial Narrow" w:hAnsi="Arial Narrow" w:cs="Arial Narrow"/>
          <w:sz w:val="22"/>
          <w:szCs w:val="22"/>
        </w:rPr>
        <w:t>DIČ:</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p>
    <w:p w:rsidR="004E59C7" w:rsidRDefault="004E59C7" w:rsidP="004E59C7">
      <w:pPr>
        <w:ind w:left="357"/>
        <w:rPr>
          <w:rFonts w:ascii="Arial Narrow" w:hAnsi="Arial Narrow" w:cs="Arial Narrow"/>
          <w:sz w:val="22"/>
          <w:szCs w:val="22"/>
        </w:rPr>
      </w:pPr>
      <w:r>
        <w:rPr>
          <w:rFonts w:ascii="Arial Narrow" w:hAnsi="Arial Narrow" w:cs="Arial Narrow"/>
          <w:sz w:val="22"/>
          <w:szCs w:val="22"/>
        </w:rPr>
        <w:t>bankovní spojení:</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p>
    <w:p w:rsidR="004E59C7" w:rsidRDefault="004E59C7" w:rsidP="004E59C7">
      <w:pPr>
        <w:ind w:left="357"/>
        <w:rPr>
          <w:rFonts w:ascii="Arial Narrow" w:hAnsi="Arial Narrow" w:cs="Arial Narrow"/>
          <w:sz w:val="22"/>
          <w:szCs w:val="22"/>
        </w:rPr>
      </w:pPr>
      <w:r>
        <w:rPr>
          <w:rFonts w:ascii="Arial Narrow" w:hAnsi="Arial Narrow" w:cs="Arial Narrow"/>
          <w:sz w:val="22"/>
          <w:szCs w:val="22"/>
        </w:rPr>
        <w:t>číslo účtu:</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p>
    <w:p w:rsidR="004E59C7" w:rsidRDefault="004E59C7" w:rsidP="004E59C7">
      <w:pPr>
        <w:ind w:left="357"/>
        <w:rPr>
          <w:rFonts w:ascii="Arial Narrow" w:hAnsi="Arial Narrow" w:cs="Arial Narrow"/>
          <w:b/>
          <w:bCs/>
          <w:sz w:val="22"/>
          <w:szCs w:val="22"/>
        </w:rPr>
      </w:pPr>
      <w:r>
        <w:rPr>
          <w:rFonts w:ascii="Arial Narrow" w:hAnsi="Arial Narrow" w:cs="Arial Narrow"/>
          <w:sz w:val="22"/>
          <w:szCs w:val="22"/>
        </w:rPr>
        <w:t>telefon, fax, e-mail:</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p>
    <w:p w:rsidR="004E59C7" w:rsidRDefault="004E59C7" w:rsidP="004E59C7">
      <w:pPr>
        <w:ind w:left="360"/>
        <w:rPr>
          <w:rFonts w:ascii="Arial Narrow" w:hAnsi="Arial Narrow" w:cs="Arial Narrow"/>
          <w:sz w:val="22"/>
          <w:szCs w:val="22"/>
        </w:rPr>
      </w:pPr>
      <w:r>
        <w:rPr>
          <w:rFonts w:ascii="Arial Narrow" w:hAnsi="Arial Narrow" w:cs="Arial Narrow"/>
          <w:sz w:val="22"/>
          <w:szCs w:val="22"/>
        </w:rPr>
        <w:t>dále jen „zhotovitel“</w:t>
      </w:r>
    </w:p>
    <w:p w:rsidR="00D104D5" w:rsidRDefault="00D104D5" w:rsidP="004E59C7">
      <w:pPr>
        <w:ind w:left="360"/>
        <w:rPr>
          <w:rFonts w:ascii="Arial Narrow" w:hAnsi="Arial Narrow" w:cs="Arial Narrow"/>
          <w:sz w:val="22"/>
          <w:szCs w:val="22"/>
        </w:rPr>
      </w:pPr>
    </w:p>
    <w:p w:rsidR="004E59C7" w:rsidRDefault="004E59C7" w:rsidP="004E59C7">
      <w:pPr>
        <w:pStyle w:val="Nadpis1"/>
        <w:shd w:val="clear" w:color="auto" w:fill="000080"/>
        <w:tabs>
          <w:tab w:val="left" w:pos="0"/>
        </w:tabs>
        <w:spacing w:after="120"/>
        <w:rPr>
          <w:rFonts w:ascii="Arial Narrow" w:hAnsi="Arial Narrow" w:cs="Arial Narrow"/>
          <w:bCs/>
          <w:sz w:val="22"/>
          <w:szCs w:val="22"/>
        </w:rPr>
      </w:pPr>
      <w:r>
        <w:rPr>
          <w:rFonts w:ascii="Arial Narrow" w:hAnsi="Arial Narrow" w:cs="Arial Narrow"/>
          <w:sz w:val="22"/>
          <w:szCs w:val="22"/>
        </w:rPr>
        <w:t>Základní ustanovení</w:t>
      </w:r>
    </w:p>
    <w:p w:rsidR="004E59C7" w:rsidRDefault="004E59C7" w:rsidP="004E59C7">
      <w:pPr>
        <w:tabs>
          <w:tab w:val="left" w:pos="284"/>
        </w:tabs>
        <w:ind w:left="284" w:hanging="284"/>
        <w:jc w:val="both"/>
        <w:rPr>
          <w:rFonts w:ascii="Arial Narrow" w:hAnsi="Arial Narrow" w:cs="Arial Narrow"/>
          <w:sz w:val="22"/>
          <w:szCs w:val="22"/>
        </w:rPr>
      </w:pPr>
      <w:r>
        <w:rPr>
          <w:rFonts w:ascii="Arial Narrow" w:hAnsi="Arial Narrow" w:cs="Arial Narrow"/>
          <w:sz w:val="22"/>
          <w:szCs w:val="22"/>
        </w:rPr>
        <w:t>1.</w:t>
      </w:r>
      <w:r>
        <w:rPr>
          <w:rFonts w:ascii="Arial Narrow" w:hAnsi="Arial Narrow" w:cs="Arial Narrow"/>
          <w:sz w:val="22"/>
          <w:szCs w:val="22"/>
        </w:rPr>
        <w:tab/>
        <w:t>Smluvní strany se na základě úplného a vzájemného konsensu o všech níže uvedených ustanoveních dohodly, v souladu s </w:t>
      </w:r>
      <w:proofErr w:type="spellStart"/>
      <w:r>
        <w:rPr>
          <w:rFonts w:ascii="Arial Narrow" w:hAnsi="Arial Narrow" w:cs="Arial Narrow"/>
          <w:sz w:val="22"/>
          <w:szCs w:val="22"/>
        </w:rPr>
        <w:t>ust</w:t>
      </w:r>
      <w:proofErr w:type="spellEnd"/>
      <w:r>
        <w:rPr>
          <w:rFonts w:ascii="Arial Narrow" w:hAnsi="Arial Narrow" w:cs="Arial Narrow"/>
          <w:sz w:val="22"/>
          <w:szCs w:val="22"/>
        </w:rPr>
        <w:t xml:space="preserve">. § 536 a </w:t>
      </w:r>
      <w:proofErr w:type="spellStart"/>
      <w:r>
        <w:rPr>
          <w:rFonts w:ascii="Arial Narrow" w:hAnsi="Arial Narrow" w:cs="Arial Narrow"/>
          <w:sz w:val="22"/>
          <w:szCs w:val="22"/>
        </w:rPr>
        <w:t>násl</w:t>
      </w:r>
      <w:proofErr w:type="spellEnd"/>
      <w:r>
        <w:rPr>
          <w:rFonts w:ascii="Arial Narrow" w:hAnsi="Arial Narrow" w:cs="Arial Narrow"/>
          <w:sz w:val="22"/>
          <w:szCs w:val="22"/>
        </w:rPr>
        <w:t xml:space="preserve">. </w:t>
      </w:r>
      <w:proofErr w:type="spellStart"/>
      <w:proofErr w:type="gramStart"/>
      <w:r>
        <w:rPr>
          <w:rFonts w:ascii="Arial Narrow" w:hAnsi="Arial Narrow" w:cs="Arial Narrow"/>
          <w:sz w:val="22"/>
          <w:szCs w:val="22"/>
        </w:rPr>
        <w:t>zák.č</w:t>
      </w:r>
      <w:proofErr w:type="spellEnd"/>
      <w:r>
        <w:rPr>
          <w:rFonts w:ascii="Arial Narrow" w:hAnsi="Arial Narrow" w:cs="Arial Narrow"/>
          <w:sz w:val="22"/>
          <w:szCs w:val="22"/>
        </w:rPr>
        <w:t>.</w:t>
      </w:r>
      <w:proofErr w:type="gramEnd"/>
      <w:r>
        <w:rPr>
          <w:rFonts w:ascii="Arial Narrow" w:hAnsi="Arial Narrow" w:cs="Arial Narrow"/>
          <w:sz w:val="22"/>
          <w:szCs w:val="22"/>
        </w:rPr>
        <w:t xml:space="preserve"> 513/1991 Sb., Obchodní zákoník, na uzavření této smlouvy o dílo ( dále jen jako „smlouva“).</w:t>
      </w:r>
    </w:p>
    <w:p w:rsidR="004E59C7" w:rsidRDefault="004E59C7" w:rsidP="004E59C7">
      <w:pPr>
        <w:tabs>
          <w:tab w:val="left" w:pos="284"/>
        </w:tabs>
        <w:spacing w:before="120"/>
        <w:ind w:left="284" w:hanging="284"/>
        <w:jc w:val="both"/>
        <w:rPr>
          <w:rFonts w:ascii="Arial Narrow" w:hAnsi="Arial Narrow" w:cs="Arial Narrow"/>
          <w:sz w:val="22"/>
          <w:szCs w:val="22"/>
        </w:rPr>
      </w:pPr>
      <w:r>
        <w:rPr>
          <w:rFonts w:ascii="Arial Narrow" w:hAnsi="Arial Narrow" w:cs="Arial Narrow"/>
          <w:sz w:val="22"/>
          <w:szCs w:val="22"/>
        </w:rPr>
        <w:t>2.</w:t>
      </w:r>
      <w:r>
        <w:rPr>
          <w:rFonts w:ascii="Arial Narrow" w:hAnsi="Arial Narrow" w:cs="Arial Narrow"/>
          <w:sz w:val="22"/>
          <w:szCs w:val="22"/>
        </w:rPr>
        <w:tab/>
        <w:t xml:space="preserve">Smluvní strany prohlašují, že údaje uvedené v čl. I. smlouvy a taktéž oprávnění k podnikání jsou platné ke dni uzavření této smlouvy a v případě jakýchkoli změn údajů uvedených v čl. I. této smlouvy se smluvní strany zavazují tyto změny oznámit druhé smluvní straně bez zbytečného odkladu. </w:t>
      </w:r>
    </w:p>
    <w:p w:rsidR="004E59C7" w:rsidRDefault="004E59C7" w:rsidP="004E59C7">
      <w:pPr>
        <w:tabs>
          <w:tab w:val="left" w:pos="284"/>
        </w:tabs>
        <w:spacing w:before="120"/>
        <w:jc w:val="both"/>
        <w:rPr>
          <w:rFonts w:ascii="Arial Narrow" w:hAnsi="Arial Narrow" w:cs="Arial Narrow"/>
          <w:sz w:val="22"/>
          <w:szCs w:val="22"/>
        </w:rPr>
      </w:pPr>
      <w:r>
        <w:rPr>
          <w:rFonts w:ascii="Arial Narrow" w:hAnsi="Arial Narrow" w:cs="Arial Narrow"/>
          <w:sz w:val="22"/>
          <w:szCs w:val="22"/>
        </w:rPr>
        <w:t xml:space="preserve">3. </w:t>
      </w:r>
      <w:r w:rsidR="0055408B">
        <w:rPr>
          <w:rFonts w:ascii="Arial Narrow" w:hAnsi="Arial Narrow" w:cs="Arial Narrow"/>
          <w:sz w:val="22"/>
          <w:szCs w:val="22"/>
        </w:rPr>
        <w:tab/>
      </w:r>
      <w:r>
        <w:rPr>
          <w:rFonts w:ascii="Arial Narrow" w:hAnsi="Arial Narrow" w:cs="Arial Narrow"/>
          <w:sz w:val="22"/>
          <w:szCs w:val="22"/>
        </w:rPr>
        <w:t xml:space="preserve">Smluvní strany prohlašují, že osoby podepisující tuto smlouvu jsou k tomuto úkony oprávněny v plném </w:t>
      </w:r>
      <w:r>
        <w:rPr>
          <w:rFonts w:ascii="Arial Narrow" w:hAnsi="Arial Narrow" w:cs="Arial Narrow"/>
          <w:sz w:val="22"/>
          <w:szCs w:val="22"/>
        </w:rPr>
        <w:tab/>
        <w:t xml:space="preserve">rozsahu. </w:t>
      </w:r>
    </w:p>
    <w:p w:rsidR="00E7077B" w:rsidRPr="00E7077B" w:rsidRDefault="004E59C7" w:rsidP="004E59C7">
      <w:pPr>
        <w:keepNext/>
        <w:numPr>
          <w:ilvl w:val="0"/>
          <w:numId w:val="24"/>
        </w:numPr>
        <w:tabs>
          <w:tab w:val="left" w:pos="284"/>
        </w:tabs>
        <w:suppressAutoHyphens/>
        <w:spacing w:before="240" w:after="60"/>
        <w:ind w:left="284" w:hanging="284"/>
        <w:jc w:val="both"/>
        <w:rPr>
          <w:rFonts w:ascii="Arial Narrow" w:hAnsi="Arial Narrow"/>
          <w:sz w:val="22"/>
          <w:szCs w:val="22"/>
        </w:rPr>
      </w:pPr>
      <w:r w:rsidRPr="00E7077B">
        <w:rPr>
          <w:rFonts w:ascii="Arial Narrow" w:hAnsi="Arial Narrow" w:cs="Arial Narrow"/>
          <w:sz w:val="22"/>
          <w:szCs w:val="22"/>
        </w:rPr>
        <w:t xml:space="preserve">Zhotovitel prohlašuje, že je </w:t>
      </w:r>
      <w:r w:rsidRPr="00E7077B">
        <w:rPr>
          <w:rFonts w:ascii="Arial Narrow" w:hAnsi="Arial Narrow"/>
          <w:sz w:val="22"/>
          <w:szCs w:val="22"/>
        </w:rPr>
        <w:t xml:space="preserve">odborně způsobilý k zajištění předmětu plnění </w:t>
      </w:r>
      <w:r w:rsidR="00E7077B">
        <w:rPr>
          <w:rFonts w:ascii="Arial Narrow" w:hAnsi="Arial Narrow"/>
          <w:sz w:val="22"/>
          <w:szCs w:val="22"/>
        </w:rPr>
        <w:t xml:space="preserve">vybavení </w:t>
      </w:r>
      <w:r w:rsidR="006C40C5">
        <w:rPr>
          <w:rFonts w:ascii="Arial Narrow" w:hAnsi="Arial Narrow"/>
          <w:sz w:val="22"/>
          <w:szCs w:val="22"/>
        </w:rPr>
        <w:t>interiér</w:t>
      </w:r>
      <w:r w:rsidR="006E7496">
        <w:rPr>
          <w:rFonts w:ascii="Arial Narrow" w:hAnsi="Arial Narrow"/>
          <w:sz w:val="22"/>
          <w:szCs w:val="22"/>
        </w:rPr>
        <w:t xml:space="preserve">u </w:t>
      </w:r>
      <w:r w:rsidR="006E7496" w:rsidRPr="00C60A71">
        <w:rPr>
          <w:rFonts w:ascii="Arial Narrow" w:hAnsi="Arial Narrow"/>
          <w:sz w:val="22"/>
          <w:szCs w:val="22"/>
        </w:rPr>
        <w:t>„</w:t>
      </w:r>
      <w:r w:rsidR="006E7496" w:rsidRPr="00422A97">
        <w:rPr>
          <w:rFonts w:ascii="Arial Narrow" w:hAnsi="Arial Narrow" w:cs="Arial"/>
          <w:sz w:val="22"/>
          <w:szCs w:val="22"/>
        </w:rPr>
        <w:tab/>
        <w:t xml:space="preserve">DDŠ a ZŠ Ostrava Kunčice – Dostavba - </w:t>
      </w:r>
      <w:r w:rsidR="006E7496" w:rsidRPr="00422A97">
        <w:rPr>
          <w:rFonts w:ascii="Arial Narrow" w:hAnsi="Arial Narrow"/>
          <w:sz w:val="22"/>
          <w:szCs w:val="22"/>
        </w:rPr>
        <w:t xml:space="preserve">Vybavení interiéru Dostavby nábytkem a el. </w:t>
      </w:r>
      <w:proofErr w:type="gramStart"/>
      <w:r w:rsidR="006E7496" w:rsidRPr="00422A97">
        <w:rPr>
          <w:rFonts w:ascii="Arial Narrow" w:hAnsi="Arial Narrow"/>
          <w:sz w:val="22"/>
          <w:szCs w:val="22"/>
        </w:rPr>
        <w:t>spotřebiči</w:t>
      </w:r>
      <w:proofErr w:type="gramEnd"/>
      <w:r w:rsidR="006E7496" w:rsidRPr="00C60A71">
        <w:rPr>
          <w:rFonts w:ascii="Arial Narrow" w:hAnsi="Arial Narrow"/>
          <w:sz w:val="22"/>
          <w:szCs w:val="22"/>
        </w:rPr>
        <w:t>“</w:t>
      </w:r>
      <w:r w:rsidR="00E7077B">
        <w:rPr>
          <w:rFonts w:ascii="Arial Narrow" w:hAnsi="Arial Narrow" w:cs="Arial Narrow"/>
          <w:sz w:val="22"/>
          <w:szCs w:val="22"/>
        </w:rPr>
        <w:t>.</w:t>
      </w:r>
    </w:p>
    <w:p w:rsidR="004E59C7" w:rsidRPr="00E7077B" w:rsidRDefault="004E59C7" w:rsidP="004E59C7">
      <w:pPr>
        <w:keepNext/>
        <w:numPr>
          <w:ilvl w:val="0"/>
          <w:numId w:val="24"/>
        </w:numPr>
        <w:tabs>
          <w:tab w:val="left" w:pos="284"/>
        </w:tabs>
        <w:suppressAutoHyphens/>
        <w:spacing w:before="240" w:after="60"/>
        <w:ind w:left="284" w:hanging="284"/>
        <w:jc w:val="both"/>
        <w:rPr>
          <w:rFonts w:ascii="Arial Narrow" w:hAnsi="Arial Narrow"/>
          <w:sz w:val="22"/>
          <w:szCs w:val="22"/>
        </w:rPr>
      </w:pPr>
      <w:r w:rsidRPr="00E7077B">
        <w:rPr>
          <w:rFonts w:ascii="Arial Narrow" w:hAnsi="Arial Narrow"/>
          <w:sz w:val="22"/>
          <w:szCs w:val="22"/>
        </w:rPr>
        <w:t xml:space="preserve">Zhotovitel prohlašuje, že má a po celou dobu platnosti smlouvy bude mít sjednánu pojistnou smlouvu pro případ způsobení škody do výše celkové hodnoty díla. </w:t>
      </w:r>
    </w:p>
    <w:p w:rsidR="00DA3272" w:rsidRDefault="00DA3272">
      <w:pPr>
        <w:rPr>
          <w:rFonts w:ascii="Arial Narrow" w:hAnsi="Arial Narrow" w:cs="Arial Narrow"/>
          <w:b/>
          <w:bCs/>
          <w:sz w:val="22"/>
          <w:szCs w:val="22"/>
        </w:rPr>
      </w:pPr>
      <w:r>
        <w:rPr>
          <w:rFonts w:ascii="Arial Narrow" w:hAnsi="Arial Narrow" w:cs="Arial Narrow"/>
          <w:b/>
          <w:bCs/>
          <w:sz w:val="22"/>
          <w:szCs w:val="22"/>
        </w:rPr>
        <w:br w:type="page"/>
      </w:r>
    </w:p>
    <w:p w:rsidR="004E59C7" w:rsidRPr="00C60A71" w:rsidRDefault="004E59C7" w:rsidP="004E59C7">
      <w:pPr>
        <w:spacing w:before="240"/>
        <w:jc w:val="center"/>
        <w:rPr>
          <w:rFonts w:ascii="Arial Narrow" w:hAnsi="Arial Narrow" w:cs="Arial Narrow"/>
          <w:b/>
          <w:bCs/>
          <w:sz w:val="22"/>
          <w:szCs w:val="22"/>
        </w:rPr>
      </w:pPr>
    </w:p>
    <w:p w:rsidR="004E59C7" w:rsidRPr="00C60A71" w:rsidRDefault="004E59C7" w:rsidP="004E59C7">
      <w:pPr>
        <w:shd w:val="clear" w:color="auto" w:fill="000080"/>
        <w:spacing w:after="120"/>
        <w:jc w:val="center"/>
        <w:rPr>
          <w:rFonts w:ascii="Arial Narrow" w:hAnsi="Arial Narrow" w:cs="Arial Narrow"/>
          <w:b/>
          <w:bCs/>
          <w:color w:val="FFFFFF"/>
          <w:sz w:val="22"/>
          <w:szCs w:val="22"/>
        </w:rPr>
      </w:pPr>
      <w:r w:rsidRPr="00C60A71">
        <w:rPr>
          <w:rFonts w:ascii="Arial Narrow" w:hAnsi="Arial Narrow" w:cs="Arial Narrow"/>
          <w:b/>
          <w:bCs/>
          <w:color w:val="FFFFFF"/>
          <w:sz w:val="22"/>
          <w:szCs w:val="22"/>
        </w:rPr>
        <w:t>Předmět smlouvy</w:t>
      </w:r>
    </w:p>
    <w:p w:rsidR="004E59C7" w:rsidRPr="00C60A71" w:rsidRDefault="004E59C7" w:rsidP="00D104D5">
      <w:pPr>
        <w:widowControl w:val="0"/>
        <w:autoSpaceDE w:val="0"/>
        <w:spacing w:after="120"/>
        <w:jc w:val="both"/>
        <w:rPr>
          <w:rFonts w:ascii="Arial Narrow" w:hAnsi="Arial Narrow" w:cs="Arial Narrow"/>
          <w:sz w:val="22"/>
          <w:szCs w:val="22"/>
        </w:rPr>
      </w:pPr>
      <w:r w:rsidRPr="00C60A71">
        <w:rPr>
          <w:rFonts w:ascii="Arial Narrow" w:hAnsi="Arial Narrow" w:cs="Arial Narrow"/>
          <w:sz w:val="22"/>
          <w:szCs w:val="22"/>
        </w:rPr>
        <w:t xml:space="preserve">Předmětem této smlouvy je </w:t>
      </w:r>
      <w:r w:rsidRPr="00C60A71">
        <w:rPr>
          <w:rFonts w:ascii="Arial Narrow" w:hAnsi="Arial Narrow" w:cs="Arial"/>
          <w:sz w:val="22"/>
          <w:szCs w:val="22"/>
        </w:rPr>
        <w:t xml:space="preserve">dodávka </w:t>
      </w:r>
      <w:r w:rsidR="004115B5" w:rsidRPr="00C60A71">
        <w:rPr>
          <w:rFonts w:ascii="Arial Narrow" w:hAnsi="Arial Narrow"/>
          <w:sz w:val="22"/>
          <w:szCs w:val="22"/>
        </w:rPr>
        <w:t xml:space="preserve">vybavení </w:t>
      </w:r>
      <w:r w:rsidR="001F0698">
        <w:rPr>
          <w:rFonts w:ascii="Arial Narrow" w:hAnsi="Arial Narrow"/>
          <w:sz w:val="22"/>
          <w:szCs w:val="22"/>
        </w:rPr>
        <w:t xml:space="preserve">interiéru </w:t>
      </w:r>
      <w:r w:rsidR="004115B5" w:rsidRPr="00C60A71">
        <w:rPr>
          <w:rFonts w:ascii="Arial Narrow" w:hAnsi="Arial Narrow"/>
          <w:sz w:val="22"/>
          <w:szCs w:val="22"/>
        </w:rPr>
        <w:t>„</w:t>
      </w:r>
      <w:r w:rsidR="001F0698" w:rsidRPr="00422A97">
        <w:rPr>
          <w:rFonts w:ascii="Arial Narrow" w:hAnsi="Arial Narrow" w:cs="Arial"/>
          <w:sz w:val="22"/>
          <w:szCs w:val="22"/>
        </w:rPr>
        <w:t xml:space="preserve">DDŠ a ZŠ Ostrava Kunčice – Dostavba - </w:t>
      </w:r>
      <w:r w:rsidR="001F0698" w:rsidRPr="00422A97">
        <w:rPr>
          <w:rFonts w:ascii="Arial Narrow" w:hAnsi="Arial Narrow"/>
          <w:sz w:val="22"/>
          <w:szCs w:val="22"/>
        </w:rPr>
        <w:t xml:space="preserve">Vybavení interiéru Dostavby nábytkem a el. </w:t>
      </w:r>
      <w:proofErr w:type="gramStart"/>
      <w:r w:rsidR="001F0698" w:rsidRPr="00422A97">
        <w:rPr>
          <w:rFonts w:ascii="Arial Narrow" w:hAnsi="Arial Narrow"/>
          <w:sz w:val="22"/>
          <w:szCs w:val="22"/>
        </w:rPr>
        <w:t>spotřebiči</w:t>
      </w:r>
      <w:proofErr w:type="gramEnd"/>
      <w:r w:rsidR="004115B5" w:rsidRPr="00C60A71">
        <w:rPr>
          <w:rFonts w:ascii="Arial Narrow" w:hAnsi="Arial Narrow"/>
          <w:sz w:val="22"/>
          <w:szCs w:val="22"/>
        </w:rPr>
        <w:t>“</w:t>
      </w:r>
      <w:r w:rsidR="00F87B93" w:rsidRPr="00C60A71">
        <w:rPr>
          <w:rFonts w:ascii="Arial Narrow" w:hAnsi="Arial Narrow"/>
          <w:sz w:val="22"/>
          <w:szCs w:val="22"/>
        </w:rPr>
        <w:t xml:space="preserve"> v rozsahu dle cenové kalkulace a technické specifikace, které tvoří nedílnou součást této smlouvy.</w:t>
      </w:r>
    </w:p>
    <w:p w:rsidR="004E59C7" w:rsidRPr="00C60A71" w:rsidRDefault="004E59C7" w:rsidP="00D104D5">
      <w:pPr>
        <w:widowControl w:val="0"/>
        <w:tabs>
          <w:tab w:val="left" w:pos="360"/>
        </w:tabs>
        <w:autoSpaceDE w:val="0"/>
        <w:spacing w:after="120"/>
        <w:jc w:val="both"/>
        <w:rPr>
          <w:rFonts w:ascii="Arial Narrow" w:hAnsi="Arial Narrow" w:cs="Arial Narrow"/>
          <w:sz w:val="22"/>
          <w:szCs w:val="22"/>
        </w:rPr>
      </w:pPr>
      <w:r w:rsidRPr="00C60A71">
        <w:rPr>
          <w:rFonts w:ascii="Arial Narrow" w:hAnsi="Arial Narrow" w:cs="Arial Narrow"/>
          <w:sz w:val="22"/>
          <w:szCs w:val="22"/>
        </w:rPr>
        <w:t>Zhotovitel prohlašuje, že se seznámil se všemi podklady, které mu byly objednatelem poskytnuty a je si vědom, že nemůže v průběhu plnění předmětu smlouvy uplatnit nároky na úpravu smluvních podmínek a zavazuje se provést dílo dle předaných podkladů pro výběr zhotovitele, platných technických norem, v souladu s obecně závaznými právními předpisy a pokyny objednatele.</w:t>
      </w:r>
    </w:p>
    <w:p w:rsidR="004E59C7" w:rsidRPr="00C60A71" w:rsidRDefault="004E59C7" w:rsidP="00D104D5">
      <w:pPr>
        <w:widowControl w:val="0"/>
        <w:tabs>
          <w:tab w:val="left" w:pos="360"/>
        </w:tabs>
        <w:autoSpaceDE w:val="0"/>
        <w:spacing w:after="120"/>
        <w:jc w:val="both"/>
        <w:rPr>
          <w:rFonts w:ascii="Arial Narrow" w:hAnsi="Arial Narrow" w:cs="Arial Narrow"/>
          <w:sz w:val="22"/>
          <w:szCs w:val="22"/>
        </w:rPr>
      </w:pPr>
      <w:r w:rsidRPr="00C60A71">
        <w:rPr>
          <w:rFonts w:ascii="Arial Narrow" w:hAnsi="Arial Narrow" w:cs="Arial Narrow"/>
          <w:sz w:val="22"/>
          <w:szCs w:val="22"/>
        </w:rPr>
        <w:t>Smluvní strany prohlašují, že předmět smlouvy není plněním nemožným a že smlouvu uzavírají po pečlivém zvážení všech možných důsledků.</w:t>
      </w:r>
    </w:p>
    <w:p w:rsidR="004E59C7" w:rsidRDefault="004E59C7" w:rsidP="004E59C7">
      <w:pPr>
        <w:tabs>
          <w:tab w:val="left" w:pos="540"/>
        </w:tabs>
        <w:spacing w:before="240"/>
        <w:jc w:val="center"/>
        <w:rPr>
          <w:rFonts w:ascii="Arial Narrow" w:hAnsi="Arial Narrow" w:cs="Arial Narrow"/>
          <w:b/>
          <w:bCs/>
          <w:sz w:val="22"/>
          <w:szCs w:val="22"/>
        </w:rPr>
      </w:pPr>
    </w:p>
    <w:p w:rsidR="004E59C7" w:rsidRDefault="004E59C7" w:rsidP="004E59C7">
      <w:pPr>
        <w:shd w:val="clear" w:color="auto" w:fill="000080"/>
        <w:tabs>
          <w:tab w:val="left" w:pos="540"/>
        </w:tabs>
        <w:spacing w:after="120"/>
        <w:jc w:val="center"/>
        <w:rPr>
          <w:rFonts w:ascii="Arial Narrow" w:hAnsi="Arial Narrow" w:cs="Arial Narrow"/>
          <w:b/>
          <w:bCs/>
          <w:sz w:val="22"/>
          <w:szCs w:val="22"/>
        </w:rPr>
      </w:pPr>
      <w:r>
        <w:rPr>
          <w:rFonts w:ascii="Arial Narrow" w:hAnsi="Arial Narrow" w:cs="Arial Narrow"/>
          <w:b/>
          <w:bCs/>
          <w:sz w:val="22"/>
          <w:szCs w:val="22"/>
        </w:rPr>
        <w:t>Termín plnění</w:t>
      </w:r>
    </w:p>
    <w:p w:rsidR="004E59C7" w:rsidRPr="00E0350A" w:rsidRDefault="004E59C7" w:rsidP="004E59C7">
      <w:pPr>
        <w:widowControl w:val="0"/>
        <w:numPr>
          <w:ilvl w:val="0"/>
          <w:numId w:val="25"/>
        </w:numPr>
        <w:tabs>
          <w:tab w:val="left" w:pos="284"/>
          <w:tab w:val="num" w:pos="360"/>
        </w:tabs>
        <w:suppressAutoHyphens/>
        <w:autoSpaceDE w:val="0"/>
        <w:autoSpaceDN w:val="0"/>
        <w:adjustRightInd w:val="0"/>
        <w:spacing w:after="120"/>
        <w:ind w:left="284" w:hanging="284"/>
        <w:jc w:val="both"/>
        <w:rPr>
          <w:rFonts w:ascii="Arial Narrow" w:hAnsi="Arial Narrow" w:cs="Arial Narrow"/>
          <w:sz w:val="22"/>
          <w:szCs w:val="22"/>
        </w:rPr>
      </w:pPr>
      <w:r w:rsidRPr="00E0350A">
        <w:rPr>
          <w:rFonts w:ascii="Arial Narrow" w:hAnsi="Arial Narrow" w:cs="Arial Narrow"/>
          <w:sz w:val="22"/>
          <w:szCs w:val="22"/>
        </w:rPr>
        <w:t xml:space="preserve">Zhotovitel se zavazuje zahájit plnění předmětu této smlouvy ihned </w:t>
      </w:r>
      <w:r w:rsidR="00E0350A" w:rsidRPr="00E0350A">
        <w:rPr>
          <w:rFonts w:ascii="Arial Narrow" w:hAnsi="Arial Narrow" w:cs="Arial Narrow"/>
          <w:sz w:val="22"/>
          <w:szCs w:val="22"/>
        </w:rPr>
        <w:t xml:space="preserve">po podpisu této smlouvy, pokud nebude smluvními stranami dohodnuto po podpisu smlouvy jinak. </w:t>
      </w:r>
    </w:p>
    <w:p w:rsidR="004E59C7" w:rsidRPr="00E0350A" w:rsidRDefault="004E59C7" w:rsidP="004E59C7">
      <w:pPr>
        <w:widowControl w:val="0"/>
        <w:numPr>
          <w:ilvl w:val="0"/>
          <w:numId w:val="25"/>
        </w:numPr>
        <w:tabs>
          <w:tab w:val="left" w:pos="284"/>
          <w:tab w:val="num" w:pos="360"/>
        </w:tabs>
        <w:suppressAutoHyphens/>
        <w:autoSpaceDE w:val="0"/>
        <w:autoSpaceDN w:val="0"/>
        <w:adjustRightInd w:val="0"/>
        <w:spacing w:after="120"/>
        <w:ind w:left="284" w:hanging="284"/>
        <w:jc w:val="both"/>
        <w:rPr>
          <w:rFonts w:ascii="Arial Narrow" w:hAnsi="Arial Narrow" w:cs="Arial Narrow"/>
          <w:sz w:val="22"/>
          <w:szCs w:val="22"/>
        </w:rPr>
      </w:pPr>
      <w:r w:rsidRPr="00E0350A">
        <w:rPr>
          <w:rFonts w:ascii="Arial Narrow" w:hAnsi="Arial Narrow" w:cs="Arial Narrow"/>
          <w:sz w:val="22"/>
          <w:szCs w:val="22"/>
        </w:rPr>
        <w:t>Zhotovitel se zavazuje předat předmět smlouvy bez vad a nedodělků objednateli nejpozději do ………</w:t>
      </w:r>
      <w:proofErr w:type="gramStart"/>
      <w:r w:rsidRPr="00E0350A">
        <w:rPr>
          <w:rFonts w:ascii="Arial Narrow" w:hAnsi="Arial Narrow" w:cs="Arial Narrow"/>
          <w:sz w:val="22"/>
          <w:szCs w:val="22"/>
        </w:rPr>
        <w:t>…</w:t>
      </w:r>
      <w:proofErr w:type="gramEnd"/>
      <w:r w:rsidRPr="00E0350A">
        <w:rPr>
          <w:rFonts w:ascii="Arial Narrow" w:hAnsi="Arial Narrow" w:cs="Arial Narrow"/>
          <w:sz w:val="22"/>
          <w:szCs w:val="22"/>
        </w:rPr>
        <w:t>.</w:t>
      </w:r>
      <w:proofErr w:type="gramStart"/>
      <w:r w:rsidRPr="00E0350A">
        <w:rPr>
          <w:rFonts w:ascii="Arial Narrow" w:hAnsi="Arial Narrow" w:cs="Arial Narrow"/>
          <w:sz w:val="22"/>
          <w:szCs w:val="22"/>
        </w:rPr>
        <w:t>kalendářních</w:t>
      </w:r>
      <w:proofErr w:type="gramEnd"/>
      <w:r w:rsidRPr="00E0350A">
        <w:rPr>
          <w:rFonts w:ascii="Arial Narrow" w:hAnsi="Arial Narrow" w:cs="Arial Narrow"/>
          <w:sz w:val="22"/>
          <w:szCs w:val="22"/>
        </w:rPr>
        <w:t xml:space="preserve"> dnů </w:t>
      </w:r>
      <w:r w:rsidRPr="00E0350A">
        <w:rPr>
          <w:rFonts w:ascii="Arial Narrow" w:hAnsi="Arial Narrow" w:cs="Arial Narrow"/>
          <w:i/>
          <w:sz w:val="22"/>
          <w:szCs w:val="22"/>
        </w:rPr>
        <w:t>(t</w:t>
      </w:r>
      <w:r w:rsidR="00E0350A" w:rsidRPr="00E0350A">
        <w:rPr>
          <w:rFonts w:ascii="Arial Narrow" w:hAnsi="Arial Narrow" w:cs="Arial Narrow"/>
          <w:i/>
          <w:sz w:val="22"/>
          <w:szCs w:val="22"/>
        </w:rPr>
        <w:t>en</w:t>
      </w:r>
      <w:r w:rsidRPr="00E0350A">
        <w:rPr>
          <w:rFonts w:ascii="Arial Narrow" w:hAnsi="Arial Narrow" w:cs="Arial Narrow"/>
          <w:i/>
          <w:sz w:val="22"/>
          <w:szCs w:val="22"/>
        </w:rPr>
        <w:t>to údaje doplní uchazeč, bud</w:t>
      </w:r>
      <w:r w:rsidR="00E0350A" w:rsidRPr="00E0350A">
        <w:rPr>
          <w:rFonts w:ascii="Arial Narrow" w:hAnsi="Arial Narrow" w:cs="Arial Narrow"/>
          <w:i/>
          <w:sz w:val="22"/>
          <w:szCs w:val="22"/>
        </w:rPr>
        <w:t>e</w:t>
      </w:r>
      <w:r w:rsidRPr="00E0350A">
        <w:rPr>
          <w:rFonts w:ascii="Arial Narrow" w:hAnsi="Arial Narrow" w:cs="Arial Narrow"/>
          <w:i/>
          <w:sz w:val="22"/>
          <w:szCs w:val="22"/>
        </w:rPr>
        <w:t xml:space="preserve"> předmětem hodnocení) </w:t>
      </w:r>
      <w:r w:rsidRPr="00E0350A">
        <w:rPr>
          <w:rFonts w:ascii="Arial Narrow" w:hAnsi="Arial Narrow" w:cs="Arial Narrow"/>
          <w:sz w:val="22"/>
          <w:szCs w:val="22"/>
        </w:rPr>
        <w:t xml:space="preserve">od </w:t>
      </w:r>
      <w:r w:rsidR="00E0350A" w:rsidRPr="00E0350A">
        <w:rPr>
          <w:rFonts w:ascii="Arial Narrow" w:hAnsi="Arial Narrow" w:cs="Arial Narrow"/>
          <w:sz w:val="22"/>
          <w:szCs w:val="22"/>
        </w:rPr>
        <w:t>p</w:t>
      </w:r>
      <w:r w:rsidR="00A97F0F">
        <w:rPr>
          <w:rFonts w:ascii="Arial Narrow" w:hAnsi="Arial Narrow" w:cs="Arial Narrow"/>
          <w:sz w:val="22"/>
          <w:szCs w:val="22"/>
        </w:rPr>
        <w:t xml:space="preserve">odpisu smlouvy, pokud nebude smluvními stranami dohodnuto jinak. </w:t>
      </w:r>
    </w:p>
    <w:p w:rsidR="004E59C7" w:rsidRDefault="004E59C7" w:rsidP="004E59C7">
      <w:pPr>
        <w:tabs>
          <w:tab w:val="left" w:pos="540"/>
        </w:tabs>
        <w:spacing w:before="240"/>
        <w:jc w:val="center"/>
        <w:rPr>
          <w:rFonts w:ascii="Arial Narrow" w:hAnsi="Arial Narrow" w:cs="Arial Narrow"/>
          <w:b/>
          <w:bCs/>
          <w:sz w:val="22"/>
          <w:szCs w:val="22"/>
        </w:rPr>
      </w:pPr>
    </w:p>
    <w:p w:rsidR="004E59C7" w:rsidRDefault="004E59C7" w:rsidP="004E59C7">
      <w:pPr>
        <w:shd w:val="clear" w:color="auto" w:fill="000080"/>
        <w:tabs>
          <w:tab w:val="left" w:pos="540"/>
        </w:tabs>
        <w:spacing w:after="120"/>
        <w:jc w:val="center"/>
        <w:rPr>
          <w:rFonts w:ascii="Arial Narrow" w:hAnsi="Arial Narrow" w:cs="Arial Narrow"/>
          <w:b/>
          <w:bCs/>
          <w:sz w:val="22"/>
          <w:szCs w:val="22"/>
        </w:rPr>
      </w:pPr>
      <w:r>
        <w:rPr>
          <w:rFonts w:ascii="Arial Narrow" w:hAnsi="Arial Narrow" w:cs="Arial Narrow"/>
          <w:b/>
          <w:bCs/>
          <w:sz w:val="22"/>
          <w:szCs w:val="22"/>
        </w:rPr>
        <w:t>Cena a způsob jejího uhrazení</w:t>
      </w:r>
    </w:p>
    <w:p w:rsidR="00DA3272" w:rsidRDefault="004E59C7" w:rsidP="004E59C7">
      <w:pPr>
        <w:numPr>
          <w:ilvl w:val="0"/>
          <w:numId w:val="27"/>
        </w:numPr>
        <w:tabs>
          <w:tab w:val="left" w:pos="284"/>
        </w:tabs>
        <w:suppressAutoHyphens/>
        <w:spacing w:after="120"/>
        <w:ind w:left="284" w:hanging="284"/>
        <w:jc w:val="both"/>
        <w:rPr>
          <w:rFonts w:ascii="Arial Narrow" w:hAnsi="Arial Narrow" w:cs="Arial Narrow"/>
          <w:sz w:val="22"/>
          <w:szCs w:val="22"/>
        </w:rPr>
      </w:pPr>
      <w:r>
        <w:rPr>
          <w:rFonts w:ascii="Arial Narrow" w:hAnsi="Arial Narrow" w:cs="Arial Narrow"/>
          <w:sz w:val="22"/>
          <w:szCs w:val="22"/>
        </w:rPr>
        <w:t xml:space="preserve">Cena za řádně provedené a předané dílo specifikované v čl. III. této smlouvy je sjednaná dohodou smluvních stran takto: </w:t>
      </w:r>
    </w:p>
    <w:p w:rsidR="00DA3272" w:rsidRDefault="004E59C7" w:rsidP="00DA3272">
      <w:pPr>
        <w:tabs>
          <w:tab w:val="left" w:pos="284"/>
        </w:tabs>
        <w:suppressAutoHyphens/>
        <w:spacing w:after="120"/>
        <w:ind w:left="284"/>
        <w:jc w:val="both"/>
        <w:rPr>
          <w:rFonts w:ascii="Arial Narrow" w:hAnsi="Arial Narrow" w:cs="Arial Narrow"/>
          <w:sz w:val="22"/>
          <w:szCs w:val="22"/>
        </w:rPr>
      </w:pPr>
      <w:r>
        <w:rPr>
          <w:rFonts w:ascii="Arial Narrow" w:hAnsi="Arial Narrow" w:cs="Arial Narrow"/>
          <w:sz w:val="22"/>
          <w:szCs w:val="22"/>
        </w:rPr>
        <w:t>Cena bez DPH</w:t>
      </w:r>
      <w:r>
        <w:rPr>
          <w:rFonts w:ascii="Arial Narrow" w:hAnsi="Arial Narrow" w:cs="Arial Narrow"/>
          <w:sz w:val="22"/>
          <w:szCs w:val="22"/>
        </w:rPr>
        <w:tab/>
      </w:r>
      <w:r w:rsidR="00DA3272">
        <w:rPr>
          <w:rFonts w:ascii="Arial Narrow" w:hAnsi="Arial Narrow" w:cs="Arial Narrow"/>
          <w:sz w:val="22"/>
          <w:szCs w:val="22"/>
        </w:rPr>
        <w:tab/>
      </w:r>
      <w:r w:rsidR="00DA3272">
        <w:rPr>
          <w:rFonts w:ascii="Arial Narrow" w:hAnsi="Arial Narrow" w:cs="Arial Narrow"/>
          <w:sz w:val="22"/>
          <w:szCs w:val="22"/>
        </w:rPr>
        <w:tab/>
      </w:r>
      <w:r w:rsidR="00DA3272">
        <w:rPr>
          <w:rFonts w:ascii="Arial Narrow" w:hAnsi="Arial Narrow" w:cs="Arial Narrow"/>
          <w:sz w:val="22"/>
          <w:szCs w:val="22"/>
        </w:rPr>
        <w:tab/>
      </w:r>
      <w:r w:rsidR="00DA3272">
        <w:rPr>
          <w:rFonts w:ascii="Arial Narrow" w:hAnsi="Arial Narrow" w:cs="Arial Narrow"/>
          <w:sz w:val="22"/>
          <w:szCs w:val="22"/>
        </w:rPr>
        <w:tab/>
      </w:r>
      <w:r>
        <w:rPr>
          <w:rFonts w:ascii="Arial Narrow" w:hAnsi="Arial Narrow" w:cs="Arial Narrow"/>
          <w:sz w:val="22"/>
          <w:szCs w:val="22"/>
        </w:rPr>
        <w:t>……………………</w:t>
      </w:r>
      <w:r w:rsidR="009221F5">
        <w:rPr>
          <w:rFonts w:ascii="Arial Narrow" w:hAnsi="Arial Narrow" w:cs="Arial Narrow"/>
          <w:sz w:val="22"/>
          <w:szCs w:val="22"/>
        </w:rPr>
        <w:t>.</w:t>
      </w:r>
      <w:r w:rsidR="009221F5">
        <w:rPr>
          <w:rFonts w:ascii="Arial Narrow" w:hAnsi="Arial Narrow" w:cs="Arial Narrow"/>
          <w:sz w:val="22"/>
          <w:szCs w:val="22"/>
        </w:rPr>
        <w:tab/>
        <w:t xml:space="preserve">Kč </w:t>
      </w:r>
    </w:p>
    <w:p w:rsidR="004E59C7" w:rsidRDefault="004E59C7" w:rsidP="00DA3272">
      <w:pPr>
        <w:tabs>
          <w:tab w:val="left" w:pos="284"/>
        </w:tabs>
        <w:suppressAutoHyphens/>
        <w:spacing w:after="120"/>
        <w:ind w:left="284"/>
        <w:jc w:val="both"/>
        <w:rPr>
          <w:rFonts w:ascii="Arial Narrow" w:hAnsi="Arial Narrow" w:cs="Arial Narrow"/>
          <w:sz w:val="22"/>
          <w:szCs w:val="22"/>
        </w:rPr>
      </w:pPr>
      <w:r>
        <w:rPr>
          <w:rFonts w:ascii="Arial Narrow" w:hAnsi="Arial Narrow" w:cs="Arial Narrow"/>
          <w:sz w:val="22"/>
          <w:szCs w:val="22"/>
        </w:rPr>
        <w:t>DPH ve výši dle obe</w:t>
      </w:r>
      <w:r w:rsidR="00DA3272">
        <w:rPr>
          <w:rFonts w:ascii="Arial Narrow" w:hAnsi="Arial Narrow" w:cs="Arial Narrow"/>
          <w:sz w:val="22"/>
          <w:szCs w:val="22"/>
        </w:rPr>
        <w:t>cně závazných právních předpisů</w:t>
      </w:r>
      <w:r w:rsidR="00DA3272">
        <w:rPr>
          <w:rFonts w:ascii="Arial Narrow" w:hAnsi="Arial Narrow" w:cs="Arial Narrow"/>
          <w:sz w:val="22"/>
          <w:szCs w:val="22"/>
        </w:rPr>
        <w:tab/>
        <w:t>…………………….</w:t>
      </w:r>
      <w:r w:rsidR="00DA3272">
        <w:rPr>
          <w:rFonts w:ascii="Arial Narrow" w:hAnsi="Arial Narrow" w:cs="Arial Narrow"/>
          <w:sz w:val="22"/>
          <w:szCs w:val="22"/>
        </w:rPr>
        <w:tab/>
        <w:t>Kč</w:t>
      </w:r>
    </w:p>
    <w:p w:rsidR="00DA3272" w:rsidRDefault="00DA3272" w:rsidP="00DA3272">
      <w:pPr>
        <w:tabs>
          <w:tab w:val="left" w:pos="284"/>
        </w:tabs>
        <w:suppressAutoHyphens/>
        <w:spacing w:after="120"/>
        <w:ind w:left="284"/>
        <w:jc w:val="both"/>
        <w:rPr>
          <w:rFonts w:ascii="Arial Narrow" w:hAnsi="Arial Narrow" w:cs="Arial Narrow"/>
          <w:sz w:val="22"/>
          <w:szCs w:val="22"/>
        </w:rPr>
      </w:pPr>
      <w:r>
        <w:rPr>
          <w:rFonts w:ascii="Arial Narrow" w:hAnsi="Arial Narrow" w:cs="Arial Narrow"/>
          <w:sz w:val="22"/>
          <w:szCs w:val="22"/>
        </w:rPr>
        <w:t>Cena celkem včetně DPH</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t>…………………….</w:t>
      </w:r>
      <w:r>
        <w:rPr>
          <w:rFonts w:ascii="Arial Narrow" w:hAnsi="Arial Narrow" w:cs="Arial Narrow"/>
          <w:sz w:val="22"/>
          <w:szCs w:val="22"/>
        </w:rPr>
        <w:tab/>
        <w:t>Kč</w:t>
      </w:r>
    </w:p>
    <w:p w:rsidR="00DA3272" w:rsidRDefault="00DA3272" w:rsidP="00DA3272">
      <w:pPr>
        <w:tabs>
          <w:tab w:val="left" w:pos="284"/>
        </w:tabs>
        <w:suppressAutoHyphens/>
        <w:spacing w:after="120"/>
        <w:ind w:left="284"/>
        <w:jc w:val="both"/>
        <w:rPr>
          <w:rFonts w:ascii="Arial Narrow" w:hAnsi="Arial Narrow" w:cs="Arial Narrow"/>
          <w:sz w:val="22"/>
          <w:szCs w:val="22"/>
        </w:rPr>
      </w:pPr>
      <w:r>
        <w:rPr>
          <w:rFonts w:ascii="Arial Narrow" w:hAnsi="Arial Narrow" w:cs="Arial Narrow"/>
          <w:sz w:val="22"/>
          <w:szCs w:val="22"/>
        </w:rPr>
        <w:t>SLOVY: …………………………………………</w:t>
      </w:r>
      <w:proofErr w:type="gramStart"/>
      <w:r>
        <w:rPr>
          <w:rFonts w:ascii="Arial Narrow" w:hAnsi="Arial Narrow" w:cs="Arial Narrow"/>
          <w:sz w:val="22"/>
          <w:szCs w:val="22"/>
        </w:rPr>
        <w:t>….. korun</w:t>
      </w:r>
      <w:proofErr w:type="gramEnd"/>
      <w:r>
        <w:rPr>
          <w:rFonts w:ascii="Arial Narrow" w:hAnsi="Arial Narrow" w:cs="Arial Narrow"/>
          <w:sz w:val="22"/>
          <w:szCs w:val="22"/>
        </w:rPr>
        <w:t xml:space="preserve"> českých</w:t>
      </w:r>
    </w:p>
    <w:p w:rsidR="004E59C7" w:rsidRDefault="004E59C7" w:rsidP="004E59C7">
      <w:pPr>
        <w:numPr>
          <w:ilvl w:val="0"/>
          <w:numId w:val="27"/>
        </w:numPr>
        <w:tabs>
          <w:tab w:val="left" w:pos="284"/>
        </w:tabs>
        <w:suppressAutoHyphens/>
        <w:spacing w:before="120"/>
        <w:ind w:left="284" w:hanging="284"/>
        <w:jc w:val="both"/>
        <w:rPr>
          <w:rFonts w:ascii="Arial Narrow" w:hAnsi="Arial Narrow" w:cs="Arial Narrow"/>
          <w:sz w:val="22"/>
          <w:szCs w:val="22"/>
        </w:rPr>
      </w:pPr>
      <w:r>
        <w:rPr>
          <w:rFonts w:ascii="Arial Narrow" w:hAnsi="Arial Narrow" w:cs="Arial Narrow"/>
          <w:sz w:val="22"/>
          <w:szCs w:val="22"/>
        </w:rPr>
        <w:t>Smluvní strany sjednávají, že cena uvedená v odst. 1 tohoto článku je cenou maximální, zahrnující veškeré práce a náklady a poplatky nezbytné pro řádné a úplné plnění předmětu této Smlouvy.</w:t>
      </w:r>
    </w:p>
    <w:p w:rsidR="004E59C7" w:rsidRDefault="004E59C7" w:rsidP="004E59C7">
      <w:pPr>
        <w:numPr>
          <w:ilvl w:val="0"/>
          <w:numId w:val="27"/>
        </w:numPr>
        <w:tabs>
          <w:tab w:val="left" w:pos="284"/>
        </w:tabs>
        <w:suppressAutoHyphens/>
        <w:spacing w:before="120"/>
        <w:ind w:left="284" w:hanging="284"/>
        <w:jc w:val="both"/>
        <w:rPr>
          <w:rFonts w:ascii="Arial Narrow" w:hAnsi="Arial Narrow" w:cs="Arial Narrow"/>
          <w:sz w:val="22"/>
          <w:szCs w:val="22"/>
        </w:rPr>
      </w:pPr>
      <w:r>
        <w:rPr>
          <w:rFonts w:ascii="Arial Narrow" w:hAnsi="Arial Narrow"/>
          <w:sz w:val="22"/>
          <w:szCs w:val="22"/>
        </w:rPr>
        <w:t>Zhotovitel odpovídá za to, že sazba daně z přidané hodnoty (DPH) je stanovena v souladu s platnými právními předpisy a nemůže požadovat zvýšení ceny z důvodu chyby ve stanovení sazby DPH.</w:t>
      </w:r>
    </w:p>
    <w:p w:rsidR="004E59C7" w:rsidRDefault="004E59C7" w:rsidP="004E59C7">
      <w:pPr>
        <w:numPr>
          <w:ilvl w:val="0"/>
          <w:numId w:val="27"/>
        </w:numPr>
        <w:tabs>
          <w:tab w:val="left" w:pos="284"/>
        </w:tabs>
        <w:suppressAutoHyphens/>
        <w:spacing w:before="120"/>
        <w:ind w:left="284" w:hanging="284"/>
        <w:jc w:val="both"/>
        <w:rPr>
          <w:rFonts w:ascii="Arial Narrow" w:hAnsi="Arial Narrow" w:cs="Arial Narrow"/>
          <w:sz w:val="22"/>
          <w:szCs w:val="22"/>
        </w:rPr>
      </w:pPr>
      <w:r>
        <w:rPr>
          <w:rFonts w:ascii="Arial Narrow" w:hAnsi="Arial Narrow" w:cs="Arial Narrow"/>
          <w:sz w:val="22"/>
          <w:szCs w:val="22"/>
        </w:rPr>
        <w:t xml:space="preserve">Ke změně ceny uvedené v čl. VI. této Smlouvy může dojít pouze za podmínek stanovených touto smlouvou a obecně závazných právních předpisů, a to na základě písemného dodatku k této smlouvě odsouhlaseného a podepsaného oprávněnými zástupci smluvních stran. </w:t>
      </w:r>
    </w:p>
    <w:p w:rsidR="004E59C7" w:rsidRDefault="004E59C7" w:rsidP="004E59C7">
      <w:pPr>
        <w:numPr>
          <w:ilvl w:val="0"/>
          <w:numId w:val="27"/>
        </w:numPr>
        <w:tabs>
          <w:tab w:val="left" w:pos="284"/>
        </w:tabs>
        <w:suppressAutoHyphens/>
        <w:spacing w:before="120"/>
        <w:ind w:left="284" w:hanging="284"/>
        <w:jc w:val="both"/>
        <w:rPr>
          <w:rFonts w:ascii="Arial Narrow" w:hAnsi="Arial Narrow" w:cs="Arial Narrow"/>
          <w:sz w:val="22"/>
          <w:szCs w:val="22"/>
        </w:rPr>
      </w:pPr>
      <w:r>
        <w:rPr>
          <w:rFonts w:ascii="Arial Narrow" w:hAnsi="Arial Narrow" w:cs="Arial Narrow"/>
          <w:sz w:val="22"/>
          <w:szCs w:val="22"/>
        </w:rPr>
        <w:t xml:space="preserve">Pro účely stanovení ceny požadovaných víceprací, případně </w:t>
      </w:r>
      <w:proofErr w:type="spellStart"/>
      <w:r>
        <w:rPr>
          <w:rFonts w:ascii="Arial Narrow" w:hAnsi="Arial Narrow" w:cs="Arial Narrow"/>
          <w:sz w:val="22"/>
          <w:szCs w:val="22"/>
        </w:rPr>
        <w:t>méněprací</w:t>
      </w:r>
      <w:proofErr w:type="spellEnd"/>
      <w:r>
        <w:rPr>
          <w:rFonts w:ascii="Arial Narrow" w:hAnsi="Arial Narrow" w:cs="Arial Narrow"/>
          <w:sz w:val="22"/>
          <w:szCs w:val="22"/>
        </w:rPr>
        <w:t xml:space="preserve">, které budou uvedeny v dodatku této smlouvy, se smluvní strany dohodly, že zhotovitel bude tyto vícepráce či </w:t>
      </w:r>
      <w:proofErr w:type="spellStart"/>
      <w:r>
        <w:rPr>
          <w:rFonts w:ascii="Arial Narrow" w:hAnsi="Arial Narrow" w:cs="Arial Narrow"/>
          <w:sz w:val="22"/>
          <w:szCs w:val="22"/>
        </w:rPr>
        <w:t>méněpráce</w:t>
      </w:r>
      <w:proofErr w:type="spellEnd"/>
      <w:r>
        <w:rPr>
          <w:rFonts w:ascii="Arial Narrow" w:hAnsi="Arial Narrow" w:cs="Arial Narrow"/>
          <w:sz w:val="22"/>
          <w:szCs w:val="22"/>
        </w:rPr>
        <w:t xml:space="preserve"> oceňovat v souladu s oceněním položek uvedených v nabídkovém položkovém rozpočtu, který je jako příloha nedílnou součástí této smlouvy. Pokud v tomto nabídkovém položkovém rozpočtu nejsou odpovídající položky oceněny, zhotovitel tyto položky ocení na základě individuální kalkulace pro daný rozsah požadovaných dodávek a prací.</w:t>
      </w:r>
    </w:p>
    <w:p w:rsidR="004614D3" w:rsidRPr="00592758" w:rsidRDefault="004E59C7" w:rsidP="004E59C7">
      <w:pPr>
        <w:numPr>
          <w:ilvl w:val="0"/>
          <w:numId w:val="27"/>
        </w:numPr>
        <w:tabs>
          <w:tab w:val="left" w:pos="284"/>
          <w:tab w:val="num" w:pos="567"/>
        </w:tabs>
        <w:suppressAutoHyphens/>
        <w:spacing w:before="120"/>
        <w:ind w:left="284" w:hanging="284"/>
        <w:jc w:val="both"/>
        <w:rPr>
          <w:rFonts w:ascii="Arial Narrow" w:hAnsi="Arial Narrow" w:cs="Arial Narrow"/>
          <w:sz w:val="22"/>
          <w:szCs w:val="22"/>
        </w:rPr>
      </w:pPr>
      <w:r w:rsidRPr="004614D3">
        <w:rPr>
          <w:rFonts w:ascii="Arial Narrow" w:hAnsi="Arial Narrow" w:cs="Arial Narrow"/>
          <w:sz w:val="22"/>
          <w:szCs w:val="22"/>
        </w:rPr>
        <w:t xml:space="preserve">Zhotovitelem oceněný soupis prací, </w:t>
      </w:r>
      <w:r w:rsidRPr="00592758">
        <w:rPr>
          <w:rFonts w:ascii="Arial Narrow" w:hAnsi="Arial Narrow" w:cs="Arial Narrow"/>
          <w:sz w:val="22"/>
          <w:szCs w:val="22"/>
        </w:rPr>
        <w:t xml:space="preserve">dodávek a služeb tvoří nabídkový položkový rozpočet. Nabídkové položkové rozpočty slouží k vykazování finančních objemů měsíčních soupisů provedených prací a k ocenění víceprací a </w:t>
      </w:r>
      <w:proofErr w:type="spellStart"/>
      <w:r w:rsidRPr="00592758">
        <w:rPr>
          <w:rFonts w:ascii="Arial Narrow" w:hAnsi="Arial Narrow" w:cs="Arial Narrow"/>
          <w:sz w:val="22"/>
          <w:szCs w:val="22"/>
        </w:rPr>
        <w:t>méněprací</w:t>
      </w:r>
      <w:proofErr w:type="spellEnd"/>
      <w:r w:rsidRPr="00592758">
        <w:rPr>
          <w:rFonts w:ascii="Arial Narrow" w:hAnsi="Arial Narrow" w:cs="Arial Narrow"/>
          <w:sz w:val="22"/>
          <w:szCs w:val="22"/>
        </w:rPr>
        <w:t xml:space="preserve"> či změn. </w:t>
      </w:r>
    </w:p>
    <w:p w:rsidR="004E59C7" w:rsidRPr="00592758" w:rsidRDefault="004E59C7" w:rsidP="004E59C7">
      <w:pPr>
        <w:numPr>
          <w:ilvl w:val="0"/>
          <w:numId w:val="27"/>
        </w:numPr>
        <w:tabs>
          <w:tab w:val="left" w:pos="284"/>
          <w:tab w:val="num" w:pos="567"/>
        </w:tabs>
        <w:suppressAutoHyphens/>
        <w:spacing w:before="120"/>
        <w:ind w:left="284" w:hanging="284"/>
        <w:jc w:val="both"/>
        <w:rPr>
          <w:rFonts w:ascii="Arial Narrow" w:hAnsi="Arial Narrow" w:cs="Arial Narrow"/>
          <w:sz w:val="22"/>
          <w:szCs w:val="22"/>
        </w:rPr>
      </w:pPr>
      <w:r w:rsidRPr="00592758">
        <w:rPr>
          <w:rFonts w:ascii="Arial Narrow" w:hAnsi="Arial Narrow" w:cs="Arial Narrow"/>
          <w:sz w:val="22"/>
          <w:szCs w:val="22"/>
        </w:rPr>
        <w:t>Zhotovitel je povinen ke každé změně v množství nebo kvalitě prováděných prací</w:t>
      </w:r>
      <w:r w:rsidR="00D104D5" w:rsidRPr="00592758">
        <w:rPr>
          <w:rFonts w:ascii="Arial Narrow" w:hAnsi="Arial Narrow" w:cs="Arial Narrow"/>
          <w:sz w:val="22"/>
          <w:szCs w:val="22"/>
        </w:rPr>
        <w:t xml:space="preserve"> a dodávek</w:t>
      </w:r>
      <w:r w:rsidRPr="00592758">
        <w:rPr>
          <w:rFonts w:ascii="Arial Narrow" w:hAnsi="Arial Narrow" w:cs="Arial Narrow"/>
          <w:sz w:val="22"/>
          <w:szCs w:val="22"/>
        </w:rPr>
        <w:t>, kter</w:t>
      </w:r>
      <w:r w:rsidR="00D104D5" w:rsidRPr="00592758">
        <w:rPr>
          <w:rFonts w:ascii="Arial Narrow" w:hAnsi="Arial Narrow" w:cs="Arial Narrow"/>
          <w:sz w:val="22"/>
          <w:szCs w:val="22"/>
        </w:rPr>
        <w:t>é jsou</w:t>
      </w:r>
      <w:r w:rsidRPr="00592758">
        <w:rPr>
          <w:rFonts w:ascii="Arial Narrow" w:hAnsi="Arial Narrow" w:cs="Arial Narrow"/>
          <w:sz w:val="22"/>
          <w:szCs w:val="22"/>
        </w:rPr>
        <w:t xml:space="preserve"> zapsán</w:t>
      </w:r>
      <w:r w:rsidR="00D104D5" w:rsidRPr="00592758">
        <w:rPr>
          <w:rFonts w:ascii="Arial Narrow" w:hAnsi="Arial Narrow" w:cs="Arial Narrow"/>
          <w:sz w:val="22"/>
          <w:szCs w:val="22"/>
        </w:rPr>
        <w:t>y</w:t>
      </w:r>
      <w:r w:rsidRPr="00592758">
        <w:rPr>
          <w:rFonts w:ascii="Arial Narrow" w:hAnsi="Arial Narrow" w:cs="Arial Narrow"/>
          <w:sz w:val="22"/>
          <w:szCs w:val="22"/>
        </w:rPr>
        <w:t xml:space="preserve"> a odsouhlasen</w:t>
      </w:r>
      <w:r w:rsidR="00D104D5" w:rsidRPr="00592758">
        <w:rPr>
          <w:rFonts w:ascii="Arial Narrow" w:hAnsi="Arial Narrow" w:cs="Arial Narrow"/>
          <w:sz w:val="22"/>
          <w:szCs w:val="22"/>
        </w:rPr>
        <w:t>y</w:t>
      </w:r>
      <w:r w:rsidRPr="00592758">
        <w:rPr>
          <w:rFonts w:ascii="Arial Narrow" w:hAnsi="Arial Narrow" w:cs="Arial Narrow"/>
          <w:sz w:val="22"/>
          <w:szCs w:val="22"/>
        </w:rPr>
        <w:t xml:space="preserve"> v evidenčním deníku, zpracovat změnový list, který je podkladem pro zpracování dodatku smlouvy.</w:t>
      </w:r>
    </w:p>
    <w:p w:rsidR="004E59C7" w:rsidRPr="00592758" w:rsidRDefault="004E59C7" w:rsidP="004E59C7">
      <w:pPr>
        <w:numPr>
          <w:ilvl w:val="0"/>
          <w:numId w:val="27"/>
        </w:numPr>
        <w:tabs>
          <w:tab w:val="left" w:pos="284"/>
          <w:tab w:val="num" w:pos="567"/>
        </w:tabs>
        <w:suppressAutoHyphens/>
        <w:spacing w:before="120"/>
        <w:ind w:left="284" w:hanging="284"/>
        <w:jc w:val="both"/>
        <w:rPr>
          <w:rFonts w:ascii="Arial Narrow" w:hAnsi="Arial Narrow" w:cs="Arial Narrow"/>
          <w:sz w:val="22"/>
          <w:szCs w:val="22"/>
        </w:rPr>
      </w:pPr>
      <w:r w:rsidRPr="00592758">
        <w:rPr>
          <w:rFonts w:ascii="Arial Narrow" w:hAnsi="Arial Narrow" w:cs="Arial Narrow"/>
          <w:sz w:val="22"/>
          <w:szCs w:val="22"/>
        </w:rPr>
        <w:t>Změna ceny je možná pouze při vzniku následujících okolností:</w:t>
      </w:r>
    </w:p>
    <w:p w:rsidR="004E59C7" w:rsidRDefault="004E59C7" w:rsidP="004E59C7">
      <w:pPr>
        <w:tabs>
          <w:tab w:val="left" w:pos="284"/>
        </w:tabs>
        <w:spacing w:before="120"/>
        <w:ind w:left="284"/>
        <w:jc w:val="both"/>
        <w:rPr>
          <w:rFonts w:ascii="Arial Narrow" w:hAnsi="Arial Narrow" w:cs="Arial Narrow"/>
          <w:sz w:val="22"/>
          <w:szCs w:val="22"/>
        </w:rPr>
      </w:pPr>
      <w:r>
        <w:rPr>
          <w:rFonts w:ascii="Arial Narrow" w:hAnsi="Arial Narrow" w:cs="Arial Narrow"/>
          <w:sz w:val="22"/>
          <w:szCs w:val="22"/>
        </w:rPr>
        <w:t>při realizaci díla se vyskytnou skutečnosti, které nebyly v době sjednání smlouvy známy, a zhotovitel je nezavinil ani nemohl předvídat, a tyto skutečnosti mají prokazatelný vliv na cenu díla (dále též vícepráce nezbytné pro dosažení původního záměru nebo vynucené vícepráce),</w:t>
      </w:r>
    </w:p>
    <w:p w:rsidR="004E59C7" w:rsidRDefault="004E59C7" w:rsidP="004E59C7">
      <w:pPr>
        <w:tabs>
          <w:tab w:val="left" w:pos="284"/>
        </w:tabs>
        <w:spacing w:before="120"/>
        <w:ind w:left="284"/>
        <w:jc w:val="both"/>
        <w:rPr>
          <w:rFonts w:ascii="Arial Narrow" w:hAnsi="Arial Narrow" w:cs="Arial Narrow"/>
          <w:sz w:val="22"/>
          <w:szCs w:val="22"/>
        </w:rPr>
      </w:pPr>
      <w:proofErr w:type="spellStart"/>
      <w:r>
        <w:rPr>
          <w:rFonts w:ascii="Arial Narrow" w:hAnsi="Arial Narrow" w:cs="Arial Narrow"/>
          <w:sz w:val="22"/>
          <w:szCs w:val="22"/>
        </w:rPr>
        <w:lastRenderedPageBreak/>
        <w:t>méněprací</w:t>
      </w:r>
      <w:proofErr w:type="spellEnd"/>
      <w:r>
        <w:rPr>
          <w:rFonts w:ascii="Arial Narrow" w:hAnsi="Arial Narrow" w:cs="Arial Narrow"/>
          <w:sz w:val="22"/>
          <w:szCs w:val="22"/>
        </w:rPr>
        <w:t xml:space="preserve"> – zhotovitel neprovede práce, dodávky nebo služby, které jsou zahrnuty v předmětu díla a jejich cena ve sjednané ceně a objednatel jejich vyjmutí z předmětu díla požaduje, aniž by byl ohrožen výsledek sjednaných zkoušek a kompletnost díla,</w:t>
      </w:r>
    </w:p>
    <w:p w:rsidR="004E59C7" w:rsidRDefault="004E59C7" w:rsidP="004E59C7">
      <w:pPr>
        <w:tabs>
          <w:tab w:val="left" w:pos="284"/>
        </w:tabs>
        <w:spacing w:before="120"/>
        <w:ind w:left="284"/>
        <w:jc w:val="both"/>
        <w:rPr>
          <w:rFonts w:ascii="Arial Narrow" w:hAnsi="Arial Narrow" w:cs="Arial Narrow"/>
          <w:sz w:val="22"/>
          <w:szCs w:val="22"/>
        </w:rPr>
      </w:pPr>
      <w:r>
        <w:rPr>
          <w:rFonts w:ascii="Arial Narrow" w:hAnsi="Arial Narrow" w:cs="Arial Narrow"/>
          <w:sz w:val="22"/>
          <w:szCs w:val="22"/>
        </w:rPr>
        <w:t>zhotovitel provede práce, dodávky nebo služby, které nejsou zahrnuty v předmětu díla dle smlouvy</w:t>
      </w:r>
      <w:r w:rsidR="004614D3">
        <w:rPr>
          <w:rFonts w:ascii="Arial Narrow" w:hAnsi="Arial Narrow" w:cs="Arial Narrow"/>
          <w:sz w:val="22"/>
          <w:szCs w:val="22"/>
        </w:rPr>
        <w:t>,</w:t>
      </w:r>
      <w:r>
        <w:rPr>
          <w:rFonts w:ascii="Arial Narrow" w:hAnsi="Arial Narrow" w:cs="Arial Narrow"/>
          <w:sz w:val="22"/>
          <w:szCs w:val="22"/>
        </w:rPr>
        <w:t xml:space="preserve"> ani jejich cena není zahrnuta ve sjednané ceně díla dle této smlouvy a zhotovitel se s objednatelem předem dohodl na jejich provedení (vícepráce, které rozšiřují původní veřejnou zakázku, vyžádané vícepráce)</w:t>
      </w:r>
      <w:r w:rsidR="004614D3">
        <w:rPr>
          <w:rFonts w:ascii="Arial Narrow" w:hAnsi="Arial Narrow" w:cs="Arial Narrow"/>
          <w:sz w:val="22"/>
          <w:szCs w:val="22"/>
        </w:rPr>
        <w:t>.</w:t>
      </w:r>
    </w:p>
    <w:p w:rsidR="004E59C7" w:rsidRDefault="004E59C7" w:rsidP="004E59C7">
      <w:pPr>
        <w:numPr>
          <w:ilvl w:val="0"/>
          <w:numId w:val="27"/>
        </w:numPr>
        <w:tabs>
          <w:tab w:val="left" w:pos="284"/>
          <w:tab w:val="num" w:pos="567"/>
        </w:tabs>
        <w:suppressAutoHyphens/>
        <w:spacing w:before="120"/>
        <w:ind w:left="284" w:hanging="284"/>
        <w:jc w:val="both"/>
        <w:rPr>
          <w:rFonts w:ascii="Arial Narrow" w:hAnsi="Arial Narrow" w:cs="Arial Narrow"/>
          <w:sz w:val="22"/>
          <w:szCs w:val="22"/>
        </w:rPr>
      </w:pPr>
      <w:r>
        <w:rPr>
          <w:rFonts w:ascii="Arial Narrow" w:hAnsi="Arial Narrow" w:cs="Arial Narrow"/>
          <w:sz w:val="22"/>
          <w:szCs w:val="22"/>
        </w:rPr>
        <w:t>Změna ceny díla z důvodu vynucených víceprací:</w:t>
      </w:r>
    </w:p>
    <w:p w:rsidR="004E59C7" w:rsidRDefault="004E59C7" w:rsidP="004E59C7">
      <w:pPr>
        <w:tabs>
          <w:tab w:val="left" w:pos="284"/>
        </w:tabs>
        <w:spacing w:before="120"/>
        <w:ind w:left="284"/>
        <w:jc w:val="both"/>
        <w:rPr>
          <w:rFonts w:ascii="Arial Narrow" w:hAnsi="Arial Narrow" w:cs="Arial Narrow"/>
          <w:sz w:val="22"/>
          <w:szCs w:val="22"/>
        </w:rPr>
      </w:pPr>
      <w:r>
        <w:rPr>
          <w:rFonts w:ascii="Arial Narrow" w:hAnsi="Arial Narrow" w:cs="Arial Narrow"/>
          <w:sz w:val="22"/>
          <w:szCs w:val="22"/>
        </w:rPr>
        <w:t>pokud se vyskytly nové skutečnosti, které mají vliv na cenu díla, pak zhotovitel zpracuje písemný soupis těchto skutečností formou soupisu prací, dodávek a služeb, tento odsouhlasený soupis ocení způsobem sjednaným pro ocenění víceprací či změn.</w:t>
      </w:r>
    </w:p>
    <w:p w:rsidR="004E59C7" w:rsidRDefault="004E59C7" w:rsidP="004E59C7">
      <w:pPr>
        <w:numPr>
          <w:ilvl w:val="0"/>
          <w:numId w:val="27"/>
        </w:numPr>
        <w:tabs>
          <w:tab w:val="left" w:pos="284"/>
          <w:tab w:val="num" w:pos="567"/>
        </w:tabs>
        <w:suppressAutoHyphens/>
        <w:spacing w:before="120"/>
        <w:ind w:left="284" w:hanging="284"/>
        <w:jc w:val="both"/>
        <w:rPr>
          <w:rFonts w:ascii="Arial Narrow" w:hAnsi="Arial Narrow" w:cs="Arial Narrow"/>
          <w:sz w:val="22"/>
          <w:szCs w:val="22"/>
        </w:rPr>
      </w:pPr>
      <w:r>
        <w:rPr>
          <w:rFonts w:ascii="Arial Narrow" w:hAnsi="Arial Narrow" w:cs="Arial Narrow"/>
          <w:sz w:val="22"/>
          <w:szCs w:val="22"/>
        </w:rPr>
        <w:t xml:space="preserve">Změna ceny díla z důvodu </w:t>
      </w:r>
      <w:proofErr w:type="spellStart"/>
      <w:r>
        <w:rPr>
          <w:rFonts w:ascii="Arial Narrow" w:hAnsi="Arial Narrow" w:cs="Arial Narrow"/>
          <w:sz w:val="22"/>
          <w:szCs w:val="22"/>
        </w:rPr>
        <w:t>méněprací</w:t>
      </w:r>
      <w:proofErr w:type="spellEnd"/>
      <w:r>
        <w:rPr>
          <w:rFonts w:ascii="Arial Narrow" w:hAnsi="Arial Narrow" w:cs="Arial Narrow"/>
          <w:sz w:val="22"/>
          <w:szCs w:val="22"/>
        </w:rPr>
        <w:t>:</w:t>
      </w:r>
    </w:p>
    <w:p w:rsidR="004E59C7" w:rsidRDefault="004E59C7" w:rsidP="004E59C7">
      <w:pPr>
        <w:tabs>
          <w:tab w:val="left" w:pos="284"/>
        </w:tabs>
        <w:spacing w:before="120"/>
        <w:ind w:left="284"/>
        <w:jc w:val="both"/>
        <w:rPr>
          <w:rFonts w:ascii="Arial Narrow" w:hAnsi="Arial Narrow" w:cs="Arial Narrow"/>
          <w:sz w:val="22"/>
          <w:szCs w:val="22"/>
        </w:rPr>
      </w:pPr>
      <w:r>
        <w:rPr>
          <w:rFonts w:ascii="Arial Narrow" w:hAnsi="Arial Narrow" w:cs="Arial Narrow"/>
          <w:sz w:val="22"/>
          <w:szCs w:val="22"/>
        </w:rPr>
        <w:t xml:space="preserve">zhotovitel zpracuje písemný seznam </w:t>
      </w:r>
      <w:proofErr w:type="spellStart"/>
      <w:r>
        <w:rPr>
          <w:rFonts w:ascii="Arial Narrow" w:hAnsi="Arial Narrow" w:cs="Arial Narrow"/>
          <w:sz w:val="22"/>
          <w:szCs w:val="22"/>
        </w:rPr>
        <w:t>méněprací</w:t>
      </w:r>
      <w:proofErr w:type="spellEnd"/>
      <w:r>
        <w:rPr>
          <w:rFonts w:ascii="Arial Narrow" w:hAnsi="Arial Narrow" w:cs="Arial Narrow"/>
          <w:sz w:val="22"/>
          <w:szCs w:val="22"/>
        </w:rPr>
        <w:t xml:space="preserve"> (rekapitulaci) formou soupisu prací dodávek a služeb, který odsouhlasí s objednatelem,</w:t>
      </w:r>
    </w:p>
    <w:p w:rsidR="004E59C7" w:rsidRDefault="004E59C7" w:rsidP="004E59C7">
      <w:pPr>
        <w:tabs>
          <w:tab w:val="left" w:pos="284"/>
        </w:tabs>
        <w:spacing w:before="120"/>
        <w:ind w:left="284"/>
        <w:jc w:val="both"/>
        <w:rPr>
          <w:rFonts w:ascii="Arial Narrow" w:hAnsi="Arial Narrow" w:cs="Arial Narrow"/>
          <w:sz w:val="22"/>
          <w:szCs w:val="22"/>
        </w:rPr>
      </w:pPr>
      <w:r>
        <w:rPr>
          <w:rFonts w:ascii="Arial Narrow" w:hAnsi="Arial Narrow" w:cs="Arial Narrow"/>
          <w:sz w:val="22"/>
          <w:szCs w:val="22"/>
        </w:rPr>
        <w:t>zhotovitel provede ocenění soupisu, odsouhlaseného oběma smluvními stranami, ve výši jednotkových cen nabídkových položkových rozpočtů.</w:t>
      </w:r>
    </w:p>
    <w:p w:rsidR="004E59C7" w:rsidRDefault="004E59C7" w:rsidP="004E59C7">
      <w:pPr>
        <w:numPr>
          <w:ilvl w:val="0"/>
          <w:numId w:val="27"/>
        </w:numPr>
        <w:tabs>
          <w:tab w:val="left" w:pos="284"/>
          <w:tab w:val="num" w:pos="567"/>
        </w:tabs>
        <w:suppressAutoHyphens/>
        <w:spacing w:before="120"/>
        <w:ind w:left="284" w:hanging="284"/>
        <w:jc w:val="both"/>
        <w:rPr>
          <w:rFonts w:ascii="Arial Narrow" w:hAnsi="Arial Narrow" w:cs="Arial Narrow"/>
          <w:sz w:val="22"/>
          <w:szCs w:val="22"/>
        </w:rPr>
      </w:pPr>
      <w:r>
        <w:rPr>
          <w:rFonts w:ascii="Arial Narrow" w:hAnsi="Arial Narrow" w:cs="Arial Narrow"/>
          <w:sz w:val="22"/>
          <w:szCs w:val="22"/>
        </w:rPr>
        <w:t xml:space="preserve">Požadavky na </w:t>
      </w:r>
      <w:proofErr w:type="spellStart"/>
      <w:r>
        <w:rPr>
          <w:rFonts w:ascii="Arial Narrow" w:hAnsi="Arial Narrow" w:cs="Arial Narrow"/>
          <w:sz w:val="22"/>
          <w:szCs w:val="22"/>
        </w:rPr>
        <w:t>méněpráce</w:t>
      </w:r>
      <w:proofErr w:type="spellEnd"/>
      <w:r>
        <w:rPr>
          <w:rFonts w:ascii="Arial Narrow" w:hAnsi="Arial Narrow" w:cs="Arial Narrow"/>
          <w:sz w:val="22"/>
          <w:szCs w:val="22"/>
        </w:rPr>
        <w:t xml:space="preserve"> nebo vícepráce vyvolané objednatelem, uplatní objednatel vůči zhotoviteli písemnou formou. </w:t>
      </w:r>
    </w:p>
    <w:p w:rsidR="004E59C7" w:rsidRDefault="004E59C7" w:rsidP="004E59C7">
      <w:pPr>
        <w:numPr>
          <w:ilvl w:val="0"/>
          <w:numId w:val="27"/>
        </w:numPr>
        <w:tabs>
          <w:tab w:val="left" w:pos="284"/>
          <w:tab w:val="num" w:pos="567"/>
        </w:tabs>
        <w:suppressAutoHyphens/>
        <w:spacing w:before="120"/>
        <w:ind w:left="284" w:hanging="284"/>
        <w:jc w:val="both"/>
        <w:rPr>
          <w:rFonts w:ascii="Arial Narrow" w:hAnsi="Arial Narrow" w:cs="Arial Narrow"/>
          <w:sz w:val="22"/>
          <w:szCs w:val="22"/>
        </w:rPr>
      </w:pPr>
      <w:r>
        <w:rPr>
          <w:rFonts w:ascii="Arial Narrow" w:hAnsi="Arial Narrow" w:cs="Arial Narrow"/>
          <w:sz w:val="22"/>
          <w:szCs w:val="22"/>
        </w:rPr>
        <w:t xml:space="preserve">Zhotovitel je oprávněn </w:t>
      </w:r>
      <w:proofErr w:type="spellStart"/>
      <w:r>
        <w:rPr>
          <w:rFonts w:ascii="Arial Narrow" w:hAnsi="Arial Narrow" w:cs="Arial Narrow"/>
          <w:sz w:val="22"/>
          <w:szCs w:val="22"/>
        </w:rPr>
        <w:t>méněpráce</w:t>
      </w:r>
      <w:proofErr w:type="spellEnd"/>
      <w:r>
        <w:rPr>
          <w:rFonts w:ascii="Arial Narrow" w:hAnsi="Arial Narrow" w:cs="Arial Narrow"/>
          <w:sz w:val="22"/>
          <w:szCs w:val="22"/>
        </w:rPr>
        <w:t xml:space="preserve"> nebo vícepráce realizovat teprve po jejich písemném odsouhlasení oprávněnými zástupci smluvních stran. S přihlédnutím k omezení či zvýšení rozsahu díla provedou smluvní strany, bude-li to v souladu s právními předpisy a podmínkami této smlouvy, odpovídající změnu smlouvy, a to formou dodatku ke smlouvě.</w:t>
      </w:r>
    </w:p>
    <w:p w:rsidR="004E59C7" w:rsidRDefault="004E59C7" w:rsidP="004E59C7">
      <w:pPr>
        <w:tabs>
          <w:tab w:val="left" w:pos="540"/>
        </w:tabs>
        <w:spacing w:before="240"/>
        <w:jc w:val="center"/>
        <w:rPr>
          <w:rFonts w:ascii="Arial Narrow" w:hAnsi="Arial Narrow" w:cs="Arial Narrow"/>
          <w:b/>
          <w:bCs/>
          <w:sz w:val="22"/>
          <w:szCs w:val="22"/>
        </w:rPr>
      </w:pPr>
    </w:p>
    <w:p w:rsidR="004E59C7" w:rsidRDefault="004E59C7" w:rsidP="004E59C7">
      <w:pPr>
        <w:shd w:val="clear" w:color="auto" w:fill="000080"/>
        <w:tabs>
          <w:tab w:val="left" w:pos="540"/>
        </w:tabs>
        <w:spacing w:after="120"/>
        <w:jc w:val="center"/>
        <w:rPr>
          <w:rFonts w:ascii="Arial Narrow" w:hAnsi="Arial Narrow" w:cs="Arial Narrow"/>
          <w:b/>
          <w:bCs/>
          <w:color w:val="FF0000"/>
          <w:sz w:val="22"/>
          <w:szCs w:val="22"/>
        </w:rPr>
      </w:pPr>
      <w:r>
        <w:rPr>
          <w:rFonts w:ascii="Arial Narrow" w:hAnsi="Arial Narrow" w:cs="Arial Narrow"/>
          <w:b/>
          <w:bCs/>
          <w:sz w:val="22"/>
          <w:szCs w:val="22"/>
        </w:rPr>
        <w:t>Platební podmínky</w:t>
      </w:r>
    </w:p>
    <w:p w:rsidR="004E59C7" w:rsidRDefault="004E59C7" w:rsidP="004E59C7">
      <w:pPr>
        <w:numPr>
          <w:ilvl w:val="0"/>
          <w:numId w:val="28"/>
        </w:numPr>
        <w:tabs>
          <w:tab w:val="num" w:pos="-1985"/>
          <w:tab w:val="left" w:pos="-1843"/>
          <w:tab w:val="left" w:pos="284"/>
        </w:tabs>
        <w:suppressAutoHyphens/>
        <w:spacing w:after="120"/>
        <w:ind w:left="284" w:hanging="284"/>
        <w:jc w:val="both"/>
        <w:rPr>
          <w:rFonts w:ascii="Arial Narrow" w:hAnsi="Arial Narrow" w:cs="Arial Narrow"/>
          <w:sz w:val="22"/>
          <w:szCs w:val="22"/>
        </w:rPr>
      </w:pPr>
      <w:r>
        <w:rPr>
          <w:rFonts w:ascii="Arial Narrow" w:hAnsi="Arial Narrow" w:cs="Arial Narrow"/>
          <w:sz w:val="22"/>
          <w:szCs w:val="22"/>
        </w:rPr>
        <w:t xml:space="preserve">Na základě dohody smluvních stran objednatel nebude poskytovat zhotoviteli žádné zálohy. </w:t>
      </w:r>
    </w:p>
    <w:p w:rsidR="004E59C7" w:rsidRDefault="004E59C7" w:rsidP="004E59C7">
      <w:pPr>
        <w:numPr>
          <w:ilvl w:val="0"/>
          <w:numId w:val="28"/>
        </w:numPr>
        <w:tabs>
          <w:tab w:val="num" w:pos="-1985"/>
          <w:tab w:val="left" w:pos="-1843"/>
          <w:tab w:val="left" w:pos="284"/>
        </w:tabs>
        <w:suppressAutoHyphens/>
        <w:spacing w:after="120"/>
        <w:ind w:left="284" w:hanging="284"/>
        <w:jc w:val="both"/>
        <w:rPr>
          <w:rFonts w:ascii="Arial Narrow" w:hAnsi="Arial Narrow" w:cs="Arial Narrow"/>
          <w:sz w:val="22"/>
          <w:szCs w:val="22"/>
        </w:rPr>
      </w:pPr>
      <w:r>
        <w:rPr>
          <w:rFonts w:ascii="Arial Narrow" w:hAnsi="Arial Narrow" w:cs="Arial Narrow"/>
          <w:sz w:val="22"/>
          <w:szCs w:val="22"/>
        </w:rPr>
        <w:t xml:space="preserve">Podkladem pro úhradu každé části smluvní ceny díla je vyúčtování s názvem faktura (dále jen jako „Faktura“), která bude mít náležitosti daňového dokladu dle zákona č. 235/2004 Sb., o dani z přidané hodnoty, v platném znění. </w:t>
      </w:r>
    </w:p>
    <w:p w:rsidR="004E59C7" w:rsidRDefault="004E59C7" w:rsidP="004E59C7">
      <w:pPr>
        <w:numPr>
          <w:ilvl w:val="0"/>
          <w:numId w:val="28"/>
        </w:numPr>
        <w:tabs>
          <w:tab w:val="num" w:pos="-1985"/>
          <w:tab w:val="left" w:pos="-1843"/>
          <w:tab w:val="left" w:pos="284"/>
        </w:tabs>
        <w:suppressAutoHyphens/>
        <w:spacing w:after="120"/>
        <w:ind w:left="284" w:hanging="284"/>
        <w:jc w:val="both"/>
        <w:rPr>
          <w:rFonts w:ascii="Arial Narrow" w:hAnsi="Arial Narrow" w:cs="Arial Narrow"/>
          <w:sz w:val="22"/>
          <w:szCs w:val="22"/>
        </w:rPr>
      </w:pPr>
      <w:r>
        <w:rPr>
          <w:rFonts w:ascii="Arial Narrow" w:hAnsi="Arial Narrow" w:cs="Arial Narrow"/>
          <w:sz w:val="22"/>
          <w:szCs w:val="22"/>
        </w:rPr>
        <w:t>Objednatel uhradí každou jednotlivou část díla na základě faktury zhotovitele vystavené po předání a převzetí každé jednotlivé části díla. Podmínkou pro zaplacení sjednané částky je řádné předání každé jednotlivé části díla objednateli bez vad a nedodělků.</w:t>
      </w:r>
    </w:p>
    <w:p w:rsidR="004E59C7" w:rsidRDefault="004E59C7" w:rsidP="004E59C7">
      <w:pPr>
        <w:numPr>
          <w:ilvl w:val="0"/>
          <w:numId w:val="28"/>
        </w:numPr>
        <w:tabs>
          <w:tab w:val="num" w:pos="-1985"/>
          <w:tab w:val="left" w:pos="-1843"/>
          <w:tab w:val="left" w:pos="284"/>
        </w:tabs>
        <w:suppressAutoHyphens/>
        <w:spacing w:after="120"/>
        <w:ind w:left="284" w:hanging="284"/>
        <w:jc w:val="both"/>
        <w:rPr>
          <w:rFonts w:ascii="Arial Narrow" w:hAnsi="Arial Narrow" w:cs="Arial Narrow"/>
          <w:sz w:val="22"/>
          <w:szCs w:val="22"/>
        </w:rPr>
      </w:pPr>
      <w:r>
        <w:rPr>
          <w:rFonts w:ascii="Arial Narrow" w:hAnsi="Arial Narrow" w:cs="Arial Narrow"/>
          <w:sz w:val="22"/>
          <w:szCs w:val="22"/>
        </w:rPr>
        <w:t>Lhůta splatnosti faktury je do 60 dnů ode dne doručení faktury objednateli, povinnost uhradit příslušnou fakturu je splněna dnem odepsání příslušné částky z účtu objednatele.</w:t>
      </w:r>
    </w:p>
    <w:p w:rsidR="004E59C7" w:rsidRDefault="004E59C7" w:rsidP="004E59C7">
      <w:pPr>
        <w:numPr>
          <w:ilvl w:val="0"/>
          <w:numId w:val="28"/>
        </w:numPr>
        <w:tabs>
          <w:tab w:val="num" w:pos="-1985"/>
          <w:tab w:val="left" w:pos="-1843"/>
          <w:tab w:val="left" w:pos="284"/>
        </w:tabs>
        <w:suppressAutoHyphens/>
        <w:spacing w:after="120"/>
        <w:ind w:left="284" w:hanging="284"/>
        <w:jc w:val="both"/>
        <w:rPr>
          <w:rFonts w:ascii="Arial Narrow" w:hAnsi="Arial Narrow" w:cs="Arial Narrow"/>
          <w:sz w:val="22"/>
          <w:szCs w:val="22"/>
        </w:rPr>
      </w:pPr>
      <w:r>
        <w:rPr>
          <w:rFonts w:ascii="Arial Narrow" w:hAnsi="Arial Narrow" w:cs="Arial Narrow"/>
          <w:sz w:val="22"/>
          <w:szCs w:val="22"/>
        </w:rPr>
        <w:t>Faktura musí mít kromě náležitostí stanovených platnými právními předpisy pro daňový doklad i následující údaje:</w:t>
      </w:r>
    </w:p>
    <w:p w:rsidR="004E59C7" w:rsidRDefault="004E59C7" w:rsidP="004E59C7">
      <w:pPr>
        <w:tabs>
          <w:tab w:val="left" w:pos="284"/>
          <w:tab w:val="left" w:pos="709"/>
        </w:tabs>
        <w:ind w:left="284"/>
        <w:jc w:val="both"/>
        <w:rPr>
          <w:rFonts w:ascii="Arial Narrow" w:hAnsi="Arial Narrow" w:cs="Arial Narrow"/>
          <w:sz w:val="22"/>
          <w:szCs w:val="22"/>
        </w:rPr>
      </w:pPr>
      <w:r>
        <w:rPr>
          <w:rFonts w:ascii="Arial Narrow" w:hAnsi="Arial Narrow" w:cs="Arial Narrow"/>
          <w:sz w:val="22"/>
          <w:szCs w:val="22"/>
        </w:rPr>
        <w:t xml:space="preserve">6.1 </w:t>
      </w:r>
      <w:r>
        <w:rPr>
          <w:rFonts w:ascii="Arial Narrow" w:hAnsi="Arial Narrow" w:cs="Arial Narrow"/>
          <w:sz w:val="22"/>
          <w:szCs w:val="22"/>
        </w:rPr>
        <w:tab/>
        <w:t>číslo a datum vystavení</w:t>
      </w:r>
    </w:p>
    <w:p w:rsidR="004E59C7" w:rsidRDefault="004E59C7" w:rsidP="004E59C7">
      <w:pPr>
        <w:tabs>
          <w:tab w:val="left" w:pos="284"/>
          <w:tab w:val="left" w:pos="709"/>
        </w:tabs>
        <w:ind w:left="284"/>
        <w:jc w:val="both"/>
        <w:rPr>
          <w:rFonts w:ascii="Arial Narrow" w:hAnsi="Arial Narrow" w:cs="Arial Narrow"/>
          <w:sz w:val="22"/>
          <w:szCs w:val="22"/>
        </w:rPr>
      </w:pPr>
      <w:r>
        <w:rPr>
          <w:rFonts w:ascii="Arial Narrow" w:hAnsi="Arial Narrow" w:cs="Arial Narrow"/>
          <w:sz w:val="22"/>
          <w:szCs w:val="22"/>
        </w:rPr>
        <w:t xml:space="preserve">6.2 </w:t>
      </w:r>
      <w:r>
        <w:rPr>
          <w:rFonts w:ascii="Arial Narrow" w:hAnsi="Arial Narrow" w:cs="Arial Narrow"/>
          <w:sz w:val="22"/>
          <w:szCs w:val="22"/>
        </w:rPr>
        <w:tab/>
        <w:t xml:space="preserve">číslo smlouvy a datum jejího uzavření,  </w:t>
      </w:r>
    </w:p>
    <w:p w:rsidR="004E59C7" w:rsidRDefault="004E59C7" w:rsidP="004E59C7">
      <w:pPr>
        <w:tabs>
          <w:tab w:val="left" w:pos="284"/>
          <w:tab w:val="left" w:pos="709"/>
        </w:tabs>
        <w:ind w:left="284"/>
        <w:jc w:val="both"/>
        <w:rPr>
          <w:rFonts w:ascii="Arial Narrow" w:hAnsi="Arial Narrow" w:cs="Arial Narrow"/>
          <w:sz w:val="22"/>
          <w:szCs w:val="22"/>
        </w:rPr>
      </w:pPr>
      <w:r>
        <w:rPr>
          <w:rFonts w:ascii="Arial Narrow" w:hAnsi="Arial Narrow" w:cs="Arial Narrow"/>
          <w:sz w:val="22"/>
          <w:szCs w:val="22"/>
        </w:rPr>
        <w:t xml:space="preserve">6.3 </w:t>
      </w:r>
      <w:r>
        <w:rPr>
          <w:rFonts w:ascii="Arial Narrow" w:hAnsi="Arial Narrow" w:cs="Arial Narrow"/>
          <w:sz w:val="22"/>
          <w:szCs w:val="22"/>
        </w:rPr>
        <w:tab/>
        <w:t>předmět smlouvy, jeho přesnou specifikaci (nestačí odkaz na číslo smlouvy),</w:t>
      </w:r>
    </w:p>
    <w:p w:rsidR="004E59C7" w:rsidRDefault="004E59C7" w:rsidP="004E59C7">
      <w:pPr>
        <w:tabs>
          <w:tab w:val="left" w:pos="284"/>
          <w:tab w:val="left" w:pos="709"/>
        </w:tabs>
        <w:ind w:left="284"/>
        <w:jc w:val="both"/>
        <w:rPr>
          <w:rFonts w:ascii="Arial Narrow" w:hAnsi="Arial Narrow" w:cs="Arial Narrow"/>
          <w:sz w:val="22"/>
          <w:szCs w:val="22"/>
        </w:rPr>
      </w:pPr>
      <w:r>
        <w:rPr>
          <w:rFonts w:ascii="Arial Narrow" w:hAnsi="Arial Narrow" w:cs="Arial Narrow"/>
          <w:sz w:val="22"/>
          <w:szCs w:val="22"/>
        </w:rPr>
        <w:t xml:space="preserve">6.4 </w:t>
      </w:r>
      <w:r>
        <w:rPr>
          <w:rFonts w:ascii="Arial Narrow" w:hAnsi="Arial Narrow" w:cs="Arial Narrow"/>
          <w:sz w:val="22"/>
          <w:szCs w:val="22"/>
        </w:rPr>
        <w:tab/>
        <w:t>označení banky a číslo účtu, na který musí být zaplaceno,</w:t>
      </w:r>
    </w:p>
    <w:p w:rsidR="004E59C7" w:rsidRDefault="004E59C7" w:rsidP="004E59C7">
      <w:pPr>
        <w:tabs>
          <w:tab w:val="left" w:pos="284"/>
          <w:tab w:val="left" w:pos="709"/>
        </w:tabs>
        <w:ind w:left="284"/>
        <w:jc w:val="both"/>
        <w:rPr>
          <w:rFonts w:ascii="Arial Narrow" w:hAnsi="Arial Narrow" w:cs="Arial Narrow"/>
          <w:sz w:val="22"/>
          <w:szCs w:val="22"/>
        </w:rPr>
      </w:pPr>
      <w:r>
        <w:rPr>
          <w:rFonts w:ascii="Arial Narrow" w:hAnsi="Arial Narrow" w:cs="Arial Narrow"/>
          <w:sz w:val="22"/>
          <w:szCs w:val="22"/>
        </w:rPr>
        <w:t xml:space="preserve">6.5 </w:t>
      </w:r>
      <w:r>
        <w:rPr>
          <w:rFonts w:ascii="Arial Narrow" w:hAnsi="Arial Narrow" w:cs="Arial Narrow"/>
          <w:sz w:val="22"/>
          <w:szCs w:val="22"/>
        </w:rPr>
        <w:tab/>
        <w:t>lhůta splatnosti faktury,</w:t>
      </w:r>
    </w:p>
    <w:p w:rsidR="004E59C7" w:rsidRDefault="004E59C7" w:rsidP="004E59C7">
      <w:pPr>
        <w:tabs>
          <w:tab w:val="left" w:pos="284"/>
          <w:tab w:val="left" w:pos="709"/>
        </w:tabs>
        <w:ind w:left="284"/>
        <w:jc w:val="both"/>
        <w:rPr>
          <w:rFonts w:ascii="Arial Narrow" w:hAnsi="Arial Narrow" w:cs="Arial Narrow"/>
          <w:sz w:val="22"/>
          <w:szCs w:val="22"/>
        </w:rPr>
      </w:pPr>
      <w:r>
        <w:rPr>
          <w:rFonts w:ascii="Arial Narrow" w:hAnsi="Arial Narrow" w:cs="Arial Narrow"/>
          <w:sz w:val="22"/>
          <w:szCs w:val="22"/>
        </w:rPr>
        <w:t>6.6</w:t>
      </w:r>
      <w:r>
        <w:rPr>
          <w:rFonts w:ascii="Arial Narrow" w:hAnsi="Arial Narrow" w:cs="Arial Narrow"/>
          <w:sz w:val="22"/>
          <w:szCs w:val="22"/>
        </w:rPr>
        <w:tab/>
        <w:t xml:space="preserve">dodací list, </w:t>
      </w:r>
    </w:p>
    <w:p w:rsidR="004E59C7" w:rsidRDefault="004E59C7" w:rsidP="004E59C7">
      <w:pPr>
        <w:tabs>
          <w:tab w:val="left" w:pos="284"/>
          <w:tab w:val="left" w:pos="709"/>
        </w:tabs>
        <w:ind w:left="284"/>
        <w:jc w:val="both"/>
        <w:rPr>
          <w:rFonts w:ascii="Arial Narrow" w:hAnsi="Arial Narrow" w:cs="Arial Narrow"/>
          <w:sz w:val="22"/>
          <w:szCs w:val="22"/>
        </w:rPr>
      </w:pPr>
      <w:r>
        <w:rPr>
          <w:rFonts w:ascii="Arial Narrow" w:hAnsi="Arial Narrow" w:cs="Arial Narrow"/>
          <w:sz w:val="22"/>
          <w:szCs w:val="22"/>
        </w:rPr>
        <w:t>6.7</w:t>
      </w:r>
      <w:r>
        <w:rPr>
          <w:rFonts w:ascii="Arial Narrow" w:hAnsi="Arial Narrow" w:cs="Arial Narrow"/>
          <w:sz w:val="22"/>
          <w:szCs w:val="22"/>
        </w:rPr>
        <w:tab/>
        <w:t>označení osoby, která fakturu vyhotovila, včetně jejího popisu a kontaktního telefonu,</w:t>
      </w:r>
    </w:p>
    <w:p w:rsidR="004E59C7" w:rsidRDefault="004E59C7" w:rsidP="004E59C7">
      <w:pPr>
        <w:tabs>
          <w:tab w:val="left" w:pos="284"/>
          <w:tab w:val="left" w:pos="709"/>
        </w:tabs>
        <w:ind w:left="284"/>
        <w:jc w:val="both"/>
        <w:rPr>
          <w:rFonts w:ascii="Arial Narrow" w:hAnsi="Arial Narrow" w:cs="Arial Narrow"/>
          <w:sz w:val="22"/>
          <w:szCs w:val="22"/>
        </w:rPr>
      </w:pPr>
      <w:r>
        <w:rPr>
          <w:rFonts w:ascii="Arial Narrow" w:hAnsi="Arial Narrow" w:cs="Arial Narrow"/>
          <w:sz w:val="22"/>
          <w:szCs w:val="22"/>
        </w:rPr>
        <w:t>6.8</w:t>
      </w:r>
      <w:r>
        <w:rPr>
          <w:rFonts w:ascii="Arial Narrow" w:hAnsi="Arial Narrow" w:cs="Arial Narrow"/>
          <w:sz w:val="22"/>
          <w:szCs w:val="22"/>
        </w:rPr>
        <w:tab/>
        <w:t>IČ a DIČ objednatele a zhotovitele, jejich přesnou obchodní firmu či název a sídlo,</w:t>
      </w:r>
    </w:p>
    <w:p w:rsidR="004E59C7" w:rsidRDefault="004E59C7" w:rsidP="004E59C7">
      <w:pPr>
        <w:numPr>
          <w:ilvl w:val="0"/>
          <w:numId w:val="28"/>
        </w:numPr>
        <w:tabs>
          <w:tab w:val="num" w:pos="284"/>
        </w:tabs>
        <w:suppressAutoHyphens/>
        <w:spacing w:before="120"/>
        <w:ind w:left="284" w:hanging="284"/>
        <w:jc w:val="both"/>
        <w:rPr>
          <w:rFonts w:ascii="Arial Narrow" w:hAnsi="Arial Narrow" w:cs="Arial Narrow"/>
          <w:sz w:val="22"/>
          <w:szCs w:val="22"/>
        </w:rPr>
      </w:pPr>
      <w:r>
        <w:rPr>
          <w:rFonts w:ascii="Arial Narrow" w:hAnsi="Arial Narrow" w:cs="Arial Narrow"/>
          <w:sz w:val="22"/>
          <w:szCs w:val="22"/>
        </w:rPr>
        <w:t>Součástí vystavené faktury bude dodací list.</w:t>
      </w:r>
    </w:p>
    <w:p w:rsidR="004E59C7" w:rsidRDefault="004E59C7" w:rsidP="004E59C7">
      <w:pPr>
        <w:numPr>
          <w:ilvl w:val="0"/>
          <w:numId w:val="28"/>
        </w:numPr>
        <w:tabs>
          <w:tab w:val="num" w:pos="284"/>
        </w:tabs>
        <w:suppressAutoHyphens/>
        <w:spacing w:before="120"/>
        <w:ind w:left="284" w:hanging="284"/>
        <w:jc w:val="both"/>
        <w:rPr>
          <w:rFonts w:ascii="Arial Narrow" w:hAnsi="Arial Narrow" w:cs="Arial Narrow"/>
          <w:sz w:val="22"/>
          <w:szCs w:val="22"/>
        </w:rPr>
      </w:pPr>
      <w:r>
        <w:rPr>
          <w:rFonts w:ascii="Arial Narrow" w:hAnsi="Arial Narrow" w:cs="Arial Narrow"/>
          <w:sz w:val="22"/>
          <w:szCs w:val="22"/>
        </w:rPr>
        <w:t>Faktura bude zpracována v souladu s platnou právní úpravou. Nebude-li faktura obsahovat některou povinnou nebo dohodnutou náležitost, bude chybně vyúčtována cena nebo DPH, faktura bude obsahovat zjevné nesprávnosti nebo soupis prací nebude v souladu se skutečností, je objednatel oprávněn fakturu před uplynutím lhůty splatnosti vrátit druhé smluvní straně k provedení opravy. Ve vrácené faktuře vyznačí objednatel důvod vrácení. Zhotovitel provede opravu vystavením nové faktury. Ode dne odeslání chybné faktury zhotoviteli neběží lhůta splatnosti. Nová lhůta splatnosti počne běžet ode dne doručení nově vyhotovené faktury objednateli.</w:t>
      </w:r>
    </w:p>
    <w:p w:rsidR="004E59C7" w:rsidRDefault="004E59C7" w:rsidP="004E59C7">
      <w:pPr>
        <w:numPr>
          <w:ilvl w:val="0"/>
          <w:numId w:val="28"/>
        </w:numPr>
        <w:tabs>
          <w:tab w:val="num" w:pos="284"/>
        </w:tabs>
        <w:suppressAutoHyphens/>
        <w:spacing w:before="120"/>
        <w:ind w:left="284" w:hanging="284"/>
        <w:jc w:val="both"/>
        <w:rPr>
          <w:rFonts w:ascii="Arial Narrow" w:hAnsi="Arial Narrow" w:cs="Arial Narrow"/>
          <w:sz w:val="22"/>
          <w:szCs w:val="22"/>
        </w:rPr>
      </w:pPr>
      <w:r>
        <w:rPr>
          <w:rFonts w:ascii="Arial Narrow" w:hAnsi="Arial Narrow" w:cs="Arial Narrow"/>
          <w:sz w:val="22"/>
          <w:szCs w:val="22"/>
        </w:rPr>
        <w:lastRenderedPageBreak/>
        <w:t xml:space="preserve">Objednatel je oprávněn provést kontrolu vyfakturovaných prací a činností. Zhotovitel je povinen oprávněným zástupcům objednatele provedení kontroly umožnit. V případě, že zhotovitel neumožní objednateli kontrolu skutečně provedených a vyfakturovaných prací, neběží doba splatnosti příslušné faktury a objednatel není v prodlení s její úhradou. </w:t>
      </w:r>
    </w:p>
    <w:p w:rsidR="004E59C7" w:rsidRDefault="004E59C7" w:rsidP="004E59C7">
      <w:pPr>
        <w:numPr>
          <w:ilvl w:val="0"/>
          <w:numId w:val="28"/>
        </w:numPr>
        <w:tabs>
          <w:tab w:val="num" w:pos="284"/>
        </w:tabs>
        <w:suppressAutoHyphens/>
        <w:spacing w:before="120"/>
        <w:ind w:left="284" w:hanging="284"/>
        <w:jc w:val="both"/>
        <w:rPr>
          <w:rFonts w:ascii="Arial Narrow" w:hAnsi="Arial Narrow" w:cs="Arial Narrow"/>
          <w:sz w:val="22"/>
          <w:szCs w:val="22"/>
        </w:rPr>
      </w:pPr>
      <w:r>
        <w:rPr>
          <w:rFonts w:ascii="Arial Narrow" w:hAnsi="Arial Narrow" w:cs="Arial Narrow"/>
          <w:sz w:val="22"/>
          <w:szCs w:val="22"/>
        </w:rPr>
        <w:t>Doručení faktury se provede osobně proti podpisu zmocněné osoby nebo jako doporučené psaní prostřednictvím pošty.</w:t>
      </w:r>
    </w:p>
    <w:p w:rsidR="004E59C7" w:rsidRDefault="004E59C7" w:rsidP="004E59C7">
      <w:pPr>
        <w:numPr>
          <w:ilvl w:val="0"/>
          <w:numId w:val="28"/>
        </w:numPr>
        <w:tabs>
          <w:tab w:val="num" w:pos="284"/>
        </w:tabs>
        <w:suppressAutoHyphens/>
        <w:spacing w:before="120"/>
        <w:ind w:left="284" w:hanging="284"/>
        <w:jc w:val="both"/>
        <w:rPr>
          <w:rFonts w:ascii="Arial Narrow" w:hAnsi="Arial Narrow" w:cs="Arial Narrow"/>
          <w:sz w:val="22"/>
          <w:szCs w:val="22"/>
        </w:rPr>
      </w:pPr>
      <w:r>
        <w:rPr>
          <w:rFonts w:ascii="Arial Narrow" w:hAnsi="Arial Narrow" w:cs="Arial Narrow"/>
          <w:sz w:val="22"/>
          <w:szCs w:val="22"/>
        </w:rPr>
        <w:t xml:space="preserve">Povinnost objednatele uhradit příslušnou fakturu je splněna dnem odepsání příslušné částky z účtu objednatele. </w:t>
      </w:r>
    </w:p>
    <w:p w:rsidR="004E59C7" w:rsidRDefault="004E59C7" w:rsidP="004E59C7">
      <w:pPr>
        <w:tabs>
          <w:tab w:val="left" w:pos="540"/>
        </w:tabs>
        <w:spacing w:before="240"/>
        <w:jc w:val="center"/>
        <w:rPr>
          <w:rFonts w:ascii="Arial Narrow" w:hAnsi="Arial Narrow" w:cs="Arial Narrow"/>
          <w:b/>
          <w:bCs/>
          <w:sz w:val="22"/>
          <w:szCs w:val="22"/>
        </w:rPr>
      </w:pPr>
    </w:p>
    <w:p w:rsidR="004E59C7" w:rsidRDefault="004E59C7" w:rsidP="004E59C7">
      <w:pPr>
        <w:pStyle w:val="Nadpis1"/>
        <w:shd w:val="clear" w:color="auto" w:fill="000080"/>
        <w:tabs>
          <w:tab w:val="left" w:pos="540"/>
        </w:tabs>
        <w:spacing w:after="120"/>
        <w:rPr>
          <w:rFonts w:ascii="Arial Narrow" w:hAnsi="Arial Narrow" w:cs="Arial Narrow"/>
          <w:bCs/>
          <w:sz w:val="22"/>
          <w:szCs w:val="22"/>
        </w:rPr>
      </w:pPr>
      <w:r>
        <w:rPr>
          <w:rFonts w:ascii="Arial Narrow" w:hAnsi="Arial Narrow" w:cs="Arial Narrow"/>
          <w:sz w:val="22"/>
          <w:szCs w:val="22"/>
        </w:rPr>
        <w:t>Práva a povinnosti zhotovitele</w:t>
      </w:r>
    </w:p>
    <w:p w:rsidR="004E59C7" w:rsidRDefault="004E59C7" w:rsidP="004E59C7">
      <w:pPr>
        <w:ind w:left="425" w:hanging="425"/>
        <w:jc w:val="both"/>
        <w:rPr>
          <w:rFonts w:ascii="Arial Narrow" w:hAnsi="Arial Narrow" w:cs="Arial Narrow"/>
          <w:sz w:val="22"/>
          <w:szCs w:val="22"/>
        </w:rPr>
      </w:pPr>
      <w:r>
        <w:rPr>
          <w:rFonts w:ascii="Arial Narrow" w:hAnsi="Arial Narrow" w:cs="Arial Narrow"/>
          <w:sz w:val="22"/>
          <w:szCs w:val="22"/>
        </w:rPr>
        <w:t>1.</w:t>
      </w:r>
      <w:r>
        <w:rPr>
          <w:rFonts w:ascii="Arial Narrow" w:hAnsi="Arial Narrow" w:cs="Arial Narrow"/>
          <w:sz w:val="22"/>
          <w:szCs w:val="22"/>
        </w:rPr>
        <w:tab/>
        <w:t>Zhotovitel prohlašuje, že splňuje veškeré kvalifikační a technické předpoklady pro řádné plnění závazků vyplývajících z této smlouvy.</w:t>
      </w:r>
    </w:p>
    <w:p w:rsidR="004E59C7" w:rsidRDefault="004E59C7" w:rsidP="004F43E9">
      <w:pPr>
        <w:numPr>
          <w:ilvl w:val="0"/>
          <w:numId w:val="29"/>
        </w:numPr>
        <w:tabs>
          <w:tab w:val="clear" w:pos="900"/>
          <w:tab w:val="left" w:pos="-1985"/>
          <w:tab w:val="num" w:pos="426"/>
        </w:tabs>
        <w:suppressAutoHyphens/>
        <w:spacing w:before="120"/>
        <w:ind w:left="425" w:hanging="425"/>
        <w:jc w:val="both"/>
        <w:rPr>
          <w:rFonts w:ascii="Arial Narrow" w:hAnsi="Arial Narrow" w:cs="Arial Narrow"/>
          <w:sz w:val="22"/>
          <w:szCs w:val="22"/>
        </w:rPr>
      </w:pPr>
      <w:r>
        <w:rPr>
          <w:rFonts w:ascii="Arial Narrow" w:hAnsi="Arial Narrow" w:cs="Arial Narrow"/>
          <w:sz w:val="22"/>
          <w:szCs w:val="22"/>
        </w:rPr>
        <w:t xml:space="preserve">Zhotovitel se zavazuje postupovat s odbornou péčí tak, aby sjednané dodávky a práce byly poskytnuty řádně a včas, za podmínek stanovených touto smlouvou a v souladu se zájmy objednatele. </w:t>
      </w:r>
    </w:p>
    <w:p w:rsidR="004E59C7" w:rsidRDefault="004E59C7" w:rsidP="004E59C7">
      <w:pPr>
        <w:spacing w:before="240"/>
        <w:jc w:val="center"/>
        <w:rPr>
          <w:rFonts w:ascii="Arial Narrow" w:hAnsi="Arial Narrow" w:cs="Arial Narrow"/>
          <w:b/>
          <w:bCs/>
          <w:sz w:val="22"/>
          <w:szCs w:val="22"/>
        </w:rPr>
      </w:pPr>
    </w:p>
    <w:p w:rsidR="004E59C7" w:rsidRDefault="004E59C7" w:rsidP="004E59C7">
      <w:pPr>
        <w:shd w:val="clear" w:color="auto" w:fill="000080"/>
        <w:tabs>
          <w:tab w:val="left" w:pos="540"/>
        </w:tabs>
        <w:spacing w:after="120"/>
        <w:jc w:val="center"/>
        <w:rPr>
          <w:rFonts w:ascii="Arial Narrow" w:hAnsi="Arial Narrow" w:cs="Arial Narrow"/>
          <w:b/>
          <w:bCs/>
          <w:sz w:val="22"/>
          <w:szCs w:val="22"/>
        </w:rPr>
      </w:pPr>
      <w:r>
        <w:rPr>
          <w:rFonts w:ascii="Arial Narrow" w:hAnsi="Arial Narrow" w:cs="Arial Narrow"/>
          <w:b/>
          <w:bCs/>
          <w:sz w:val="22"/>
          <w:szCs w:val="22"/>
        </w:rPr>
        <w:t>Práva a povinnosti objednatele</w:t>
      </w:r>
    </w:p>
    <w:p w:rsidR="004E59C7" w:rsidRDefault="004E59C7" w:rsidP="004E59C7">
      <w:pPr>
        <w:tabs>
          <w:tab w:val="left" w:pos="0"/>
        </w:tabs>
        <w:ind w:left="425" w:hanging="425"/>
        <w:jc w:val="both"/>
        <w:rPr>
          <w:rFonts w:ascii="Arial Narrow" w:hAnsi="Arial Narrow" w:cs="Arial Narrow"/>
          <w:sz w:val="22"/>
          <w:szCs w:val="22"/>
        </w:rPr>
      </w:pPr>
      <w:r>
        <w:rPr>
          <w:rFonts w:ascii="Arial Narrow" w:hAnsi="Arial Narrow" w:cs="Arial Narrow"/>
          <w:sz w:val="22"/>
          <w:szCs w:val="22"/>
        </w:rPr>
        <w:t xml:space="preserve">1.   </w:t>
      </w:r>
      <w:r>
        <w:rPr>
          <w:rFonts w:ascii="Arial Narrow" w:hAnsi="Arial Narrow" w:cs="Arial Narrow"/>
          <w:sz w:val="22"/>
          <w:szCs w:val="22"/>
        </w:rPr>
        <w:tab/>
        <w:t>Objednatel poskytne zhotoviteli součinnost nezbytnou pro řádné a včasné plnění předmětu této smlouvy.</w:t>
      </w:r>
    </w:p>
    <w:p w:rsidR="004E59C7" w:rsidRDefault="004E59C7" w:rsidP="004E59C7">
      <w:pPr>
        <w:pStyle w:val="Zkladntextodsazen31"/>
        <w:ind w:left="425" w:hanging="425"/>
        <w:rPr>
          <w:rFonts w:ascii="Arial Narrow" w:hAnsi="Arial Narrow" w:cs="Arial Narrow"/>
          <w:sz w:val="22"/>
          <w:szCs w:val="22"/>
        </w:rPr>
      </w:pPr>
      <w:r>
        <w:rPr>
          <w:rFonts w:ascii="Arial Narrow" w:hAnsi="Arial Narrow" w:cs="Arial Narrow"/>
          <w:sz w:val="22"/>
          <w:szCs w:val="22"/>
        </w:rPr>
        <w:t>2.</w:t>
      </w:r>
      <w:r>
        <w:rPr>
          <w:rFonts w:ascii="Arial Narrow" w:hAnsi="Arial Narrow" w:cs="Arial Narrow"/>
          <w:sz w:val="22"/>
          <w:szCs w:val="22"/>
        </w:rPr>
        <w:tab/>
        <w:t>Objednatel je povinen před zahájením plnění předmětu smlouvy zajistit, aby zhotovitel mohl začít s realizací díla v termínu sjednaném touto smlouvou.</w:t>
      </w:r>
    </w:p>
    <w:p w:rsidR="004E59C7" w:rsidRDefault="004E59C7" w:rsidP="004E59C7">
      <w:pPr>
        <w:pStyle w:val="Zkladntextodsazen31"/>
        <w:ind w:left="425" w:hanging="425"/>
        <w:rPr>
          <w:rFonts w:ascii="Arial Narrow" w:hAnsi="Arial Narrow" w:cs="Arial Narrow"/>
          <w:sz w:val="22"/>
          <w:szCs w:val="22"/>
        </w:rPr>
      </w:pPr>
      <w:r>
        <w:rPr>
          <w:rFonts w:ascii="Arial Narrow" w:hAnsi="Arial Narrow" w:cs="Arial Narrow"/>
          <w:sz w:val="22"/>
          <w:szCs w:val="22"/>
        </w:rPr>
        <w:t>3.</w:t>
      </w:r>
      <w:r>
        <w:rPr>
          <w:rFonts w:ascii="Arial Narrow" w:hAnsi="Arial Narrow" w:cs="Arial Narrow"/>
          <w:sz w:val="22"/>
          <w:szCs w:val="22"/>
        </w:rPr>
        <w:tab/>
        <w:t xml:space="preserve">Objednatel má právo kontroly plnění předmětu této smlouvy, a to v každé fázi jeho provádění. </w:t>
      </w:r>
    </w:p>
    <w:p w:rsidR="004E59C7" w:rsidRDefault="004E59C7" w:rsidP="004E59C7">
      <w:pPr>
        <w:spacing w:before="240"/>
        <w:jc w:val="center"/>
        <w:rPr>
          <w:rFonts w:ascii="Arial Narrow" w:hAnsi="Arial Narrow" w:cs="Arial Narrow"/>
          <w:b/>
          <w:bCs/>
          <w:sz w:val="22"/>
          <w:szCs w:val="22"/>
        </w:rPr>
      </w:pPr>
    </w:p>
    <w:p w:rsidR="004E59C7" w:rsidRDefault="004E59C7" w:rsidP="004E59C7">
      <w:pPr>
        <w:shd w:val="clear" w:color="auto" w:fill="000080"/>
        <w:spacing w:after="120"/>
        <w:jc w:val="center"/>
        <w:rPr>
          <w:rFonts w:ascii="Arial Narrow" w:hAnsi="Arial Narrow" w:cs="Arial Narrow"/>
          <w:b/>
          <w:bCs/>
          <w:sz w:val="22"/>
          <w:szCs w:val="22"/>
        </w:rPr>
      </w:pPr>
      <w:r>
        <w:rPr>
          <w:rFonts w:ascii="Arial Narrow" w:hAnsi="Arial Narrow" w:cs="Arial Narrow"/>
          <w:b/>
          <w:bCs/>
          <w:sz w:val="22"/>
          <w:szCs w:val="22"/>
        </w:rPr>
        <w:t>Záruka za dílo, odpovědnost za vady</w:t>
      </w:r>
    </w:p>
    <w:p w:rsidR="004E59C7" w:rsidRDefault="004E59C7" w:rsidP="004E59C7">
      <w:pPr>
        <w:pStyle w:val="Smlouva-slo"/>
        <w:widowControl w:val="0"/>
        <w:numPr>
          <w:ilvl w:val="0"/>
          <w:numId w:val="32"/>
        </w:numPr>
        <w:tabs>
          <w:tab w:val="left" w:pos="7920"/>
        </w:tabs>
        <w:spacing w:before="0" w:after="120" w:line="240" w:lineRule="auto"/>
        <w:ind w:left="357" w:hanging="357"/>
        <w:rPr>
          <w:rFonts w:ascii="Arial Narrow" w:hAnsi="Arial Narrow" w:cs="Arial Narrow"/>
          <w:sz w:val="22"/>
          <w:szCs w:val="22"/>
        </w:rPr>
      </w:pPr>
      <w:r>
        <w:rPr>
          <w:rFonts w:ascii="Arial Narrow" w:hAnsi="Arial Narrow" w:cs="Arial Narrow"/>
          <w:sz w:val="22"/>
          <w:szCs w:val="22"/>
        </w:rPr>
        <w:t>Dílo nebo jeho část má vady, zejména jestliže jeho provedení neodpovídá požadavkům uvedeným v této smlouvě, příslušným právním předpisům, technickým normám nebo jiné dokumentaci vztahující se k provedení díla, není-li dílo funkční, není-li v souladu s pokyny objednatele nebo pokud neumožňuje užívání, k němuž bylo určeno a zhotoveno.</w:t>
      </w:r>
    </w:p>
    <w:p w:rsidR="004E59C7" w:rsidRPr="00592758" w:rsidRDefault="004E59C7" w:rsidP="004E59C7">
      <w:pPr>
        <w:pStyle w:val="Smlouva-slo"/>
        <w:widowControl w:val="0"/>
        <w:numPr>
          <w:ilvl w:val="0"/>
          <w:numId w:val="32"/>
        </w:numPr>
        <w:tabs>
          <w:tab w:val="left" w:pos="7920"/>
        </w:tabs>
        <w:spacing w:before="0" w:after="120" w:line="240" w:lineRule="auto"/>
        <w:ind w:left="357" w:hanging="357"/>
        <w:rPr>
          <w:rFonts w:ascii="Arial Narrow" w:hAnsi="Arial Narrow" w:cs="Arial Narrow"/>
          <w:b/>
          <w:bCs/>
          <w:sz w:val="22"/>
          <w:szCs w:val="22"/>
        </w:rPr>
      </w:pPr>
      <w:r w:rsidRPr="00592758">
        <w:rPr>
          <w:rFonts w:ascii="Arial Narrow" w:hAnsi="Arial Narrow" w:cs="Arial Narrow"/>
          <w:sz w:val="22"/>
          <w:szCs w:val="22"/>
        </w:rPr>
        <w:t xml:space="preserve">Zhotovitel odpovídá za vady, jež má dílo nebo jeho část v době předání a převzetí díla nebo jeho části objednatelem a za vady, které se projeví v záruční době. </w:t>
      </w:r>
      <w:r w:rsidR="00773788" w:rsidRPr="00592758">
        <w:rPr>
          <w:rFonts w:ascii="Arial Narrow" w:hAnsi="Arial Narrow" w:cs="Arial Narrow"/>
          <w:sz w:val="22"/>
          <w:szCs w:val="22"/>
        </w:rPr>
        <w:t>Zhotovitel poskytuje na veškeré dodávky</w:t>
      </w:r>
      <w:r w:rsidR="00D104D5" w:rsidRPr="00592758">
        <w:rPr>
          <w:rFonts w:ascii="Arial Narrow" w:hAnsi="Arial Narrow" w:cs="Arial Narrow"/>
          <w:sz w:val="22"/>
          <w:szCs w:val="22"/>
        </w:rPr>
        <w:t xml:space="preserve"> </w:t>
      </w:r>
      <w:r w:rsidR="00773788" w:rsidRPr="00592758">
        <w:rPr>
          <w:rFonts w:ascii="Arial Narrow" w:hAnsi="Arial Narrow" w:cs="Arial Narrow"/>
          <w:sz w:val="22"/>
          <w:szCs w:val="22"/>
        </w:rPr>
        <w:t xml:space="preserve"> </w:t>
      </w:r>
      <w:r w:rsidR="00D104D5" w:rsidRPr="00592758">
        <w:rPr>
          <w:rFonts w:ascii="Arial Narrow" w:hAnsi="Arial Narrow" w:cs="Arial Narrow"/>
          <w:sz w:val="22"/>
          <w:szCs w:val="22"/>
        </w:rPr>
        <w:t>interiéru z</w:t>
      </w:r>
      <w:r w:rsidR="00773788" w:rsidRPr="00592758">
        <w:rPr>
          <w:rFonts w:ascii="Arial Narrow" w:hAnsi="Arial Narrow" w:cs="Arial Narrow"/>
          <w:sz w:val="22"/>
          <w:szCs w:val="22"/>
        </w:rPr>
        <w:t xml:space="preserve">áruku ve výši </w:t>
      </w:r>
      <w:r w:rsidR="00D104D5" w:rsidRPr="00592758">
        <w:rPr>
          <w:rFonts w:ascii="Arial Narrow" w:hAnsi="Arial Narrow" w:cs="Arial Narrow"/>
          <w:sz w:val="22"/>
          <w:szCs w:val="22"/>
        </w:rPr>
        <w:t>….</w:t>
      </w:r>
      <w:r w:rsidR="00773788" w:rsidRPr="00592758">
        <w:rPr>
          <w:rFonts w:ascii="Arial Narrow" w:hAnsi="Arial Narrow" w:cs="Arial Narrow"/>
          <w:sz w:val="22"/>
          <w:szCs w:val="22"/>
        </w:rPr>
        <w:t xml:space="preserve"> </w:t>
      </w:r>
      <w:proofErr w:type="gramStart"/>
      <w:r w:rsidR="00773788" w:rsidRPr="00592758">
        <w:rPr>
          <w:rFonts w:ascii="Arial Narrow" w:hAnsi="Arial Narrow" w:cs="Arial Narrow"/>
          <w:sz w:val="22"/>
          <w:szCs w:val="22"/>
        </w:rPr>
        <w:t>měsíců</w:t>
      </w:r>
      <w:proofErr w:type="gramEnd"/>
      <w:r w:rsidR="00D104D5" w:rsidRPr="00592758">
        <w:rPr>
          <w:rFonts w:ascii="Arial Narrow" w:hAnsi="Arial Narrow" w:cs="Arial Narrow"/>
          <w:sz w:val="22"/>
          <w:szCs w:val="22"/>
        </w:rPr>
        <w:t xml:space="preserve"> </w:t>
      </w:r>
      <w:r w:rsidR="00DA7F0E" w:rsidRPr="00592758">
        <w:rPr>
          <w:rFonts w:ascii="Arial Narrow" w:hAnsi="Arial Narrow" w:cs="Arial Narrow"/>
          <w:sz w:val="22"/>
          <w:szCs w:val="22"/>
        </w:rPr>
        <w:t>(</w:t>
      </w:r>
      <w:r w:rsidR="00D104D5" w:rsidRPr="00592758">
        <w:rPr>
          <w:rFonts w:ascii="Arial Narrow" w:hAnsi="Arial Narrow" w:cs="Arial Narrow"/>
          <w:sz w:val="22"/>
          <w:szCs w:val="22"/>
        </w:rPr>
        <w:t xml:space="preserve">doplní uchazeč, bude předmětem hodnocení, minimálně však 24 měsíců, maximálně </w:t>
      </w:r>
      <w:r w:rsidR="00AA2252" w:rsidRPr="00592758">
        <w:rPr>
          <w:rFonts w:ascii="Arial Narrow" w:hAnsi="Arial Narrow" w:cs="Arial Narrow"/>
          <w:sz w:val="22"/>
          <w:szCs w:val="22"/>
        </w:rPr>
        <w:t>60</w:t>
      </w:r>
      <w:r w:rsidR="00D104D5" w:rsidRPr="00592758">
        <w:rPr>
          <w:rFonts w:ascii="Arial Narrow" w:hAnsi="Arial Narrow" w:cs="Arial Narrow"/>
          <w:sz w:val="22"/>
          <w:szCs w:val="22"/>
        </w:rPr>
        <w:t xml:space="preserve"> měsíců</w:t>
      </w:r>
      <w:r w:rsidR="00DA7F0E" w:rsidRPr="00592758">
        <w:rPr>
          <w:rFonts w:ascii="Arial Narrow" w:hAnsi="Arial Narrow" w:cs="Arial Narrow"/>
          <w:sz w:val="22"/>
          <w:szCs w:val="22"/>
        </w:rPr>
        <w:t>)</w:t>
      </w:r>
      <w:r w:rsidR="00D104D5" w:rsidRPr="00592758">
        <w:rPr>
          <w:rFonts w:ascii="Arial Narrow" w:hAnsi="Arial Narrow" w:cs="Arial Narrow"/>
          <w:sz w:val="22"/>
          <w:szCs w:val="22"/>
        </w:rPr>
        <w:t xml:space="preserve"> a na ostatní dodávky záruku ve výši …. měsíců (doplní uchazeč, bude předmětem hodnocení, minimálně však 24 měsíců, maximálně </w:t>
      </w:r>
      <w:r w:rsidR="00AA2252" w:rsidRPr="00592758">
        <w:rPr>
          <w:rFonts w:ascii="Arial Narrow" w:hAnsi="Arial Narrow" w:cs="Arial Narrow"/>
          <w:sz w:val="22"/>
          <w:szCs w:val="22"/>
        </w:rPr>
        <w:t>60</w:t>
      </w:r>
      <w:r w:rsidR="00D104D5" w:rsidRPr="00592758">
        <w:rPr>
          <w:rFonts w:ascii="Arial Narrow" w:hAnsi="Arial Narrow" w:cs="Arial Narrow"/>
          <w:sz w:val="22"/>
          <w:szCs w:val="22"/>
        </w:rPr>
        <w:t xml:space="preserve"> měsíců).</w:t>
      </w:r>
    </w:p>
    <w:p w:rsidR="004E59C7" w:rsidRDefault="004E59C7" w:rsidP="004E59C7">
      <w:pPr>
        <w:pStyle w:val="Smlouva-slo"/>
        <w:widowControl w:val="0"/>
        <w:numPr>
          <w:ilvl w:val="0"/>
          <w:numId w:val="32"/>
        </w:numPr>
        <w:tabs>
          <w:tab w:val="left" w:pos="7920"/>
        </w:tabs>
        <w:spacing w:before="0" w:after="120" w:line="240" w:lineRule="auto"/>
        <w:ind w:left="357" w:hanging="357"/>
        <w:rPr>
          <w:rFonts w:ascii="Arial Narrow" w:hAnsi="Arial Narrow" w:cs="Arial Narrow"/>
          <w:sz w:val="22"/>
          <w:szCs w:val="22"/>
        </w:rPr>
      </w:pPr>
      <w:r>
        <w:rPr>
          <w:rFonts w:ascii="Arial Narrow" w:hAnsi="Arial Narrow" w:cs="Arial Narrow"/>
          <w:sz w:val="22"/>
          <w:szCs w:val="22"/>
        </w:rPr>
        <w:t>Záruční doba začíná plynout po předání a převzetí díla nebo jeho části objednatelem.</w:t>
      </w:r>
    </w:p>
    <w:p w:rsidR="004E59C7" w:rsidRDefault="004E59C7" w:rsidP="004E59C7">
      <w:pPr>
        <w:pStyle w:val="Smlouva-slo"/>
        <w:widowControl w:val="0"/>
        <w:numPr>
          <w:ilvl w:val="0"/>
          <w:numId w:val="32"/>
        </w:numPr>
        <w:tabs>
          <w:tab w:val="left" w:pos="7920"/>
        </w:tabs>
        <w:spacing w:before="0" w:after="120" w:line="240" w:lineRule="auto"/>
        <w:ind w:left="357" w:hanging="357"/>
        <w:rPr>
          <w:rFonts w:ascii="Arial Narrow" w:hAnsi="Arial Narrow" w:cs="Arial Narrow"/>
          <w:sz w:val="22"/>
          <w:szCs w:val="22"/>
        </w:rPr>
      </w:pPr>
      <w:r>
        <w:rPr>
          <w:rFonts w:ascii="Arial Narrow" w:hAnsi="Arial Narrow" w:cs="Arial Narrow"/>
          <w:sz w:val="22"/>
          <w:szCs w:val="22"/>
        </w:rPr>
        <w:t>Vyskytne-li se vada na provedeném díle nebo</w:t>
      </w:r>
      <w:r>
        <w:rPr>
          <w:rFonts w:ascii="Arial Narrow" w:hAnsi="Arial Narrow" w:cs="Arial Narrow"/>
          <w:b/>
          <w:bCs/>
          <w:sz w:val="22"/>
          <w:szCs w:val="22"/>
        </w:rPr>
        <w:t xml:space="preserve"> </w:t>
      </w:r>
      <w:r>
        <w:rPr>
          <w:rFonts w:ascii="Arial Narrow" w:hAnsi="Arial Narrow" w:cs="Arial Narrow"/>
          <w:sz w:val="22"/>
          <w:szCs w:val="22"/>
        </w:rPr>
        <w:t>jeho části v průběhu záruční doby, objednatel písemně oznámí zhotoviteli její výskyt, vadu popíše a uvede, jak se projevuje. Jakmile objednatel odeslal toto písemné oznámení (dále jen „reklamaci“), má se za to, že požaduje bezplatné odstranění vady, nestanoví-li objednatel jinak.</w:t>
      </w:r>
    </w:p>
    <w:p w:rsidR="004E59C7" w:rsidRDefault="004E59C7" w:rsidP="004E59C7">
      <w:pPr>
        <w:pStyle w:val="Smlouva-slo"/>
        <w:widowControl w:val="0"/>
        <w:numPr>
          <w:ilvl w:val="0"/>
          <w:numId w:val="32"/>
        </w:numPr>
        <w:tabs>
          <w:tab w:val="left" w:pos="7920"/>
        </w:tabs>
        <w:spacing w:before="0" w:after="120" w:line="240" w:lineRule="auto"/>
        <w:ind w:left="357" w:hanging="357"/>
        <w:rPr>
          <w:rFonts w:ascii="Arial Narrow" w:hAnsi="Arial Narrow" w:cs="Arial Narrow"/>
          <w:sz w:val="22"/>
          <w:szCs w:val="22"/>
        </w:rPr>
      </w:pPr>
      <w:r>
        <w:rPr>
          <w:rFonts w:ascii="Arial Narrow" w:hAnsi="Arial Narrow" w:cs="Arial Narrow"/>
          <w:sz w:val="22"/>
          <w:szCs w:val="22"/>
        </w:rPr>
        <w:t>Zhotovitel je povinen nastoupit dle podmínek této smlouvy k odstranění reklamované vady a to i v případě, že reklamaci neuznává. Náklady na odstranění reklamované vady nese zhotovitel i ve sporných případech až do rozhodnutí soudu.</w:t>
      </w:r>
    </w:p>
    <w:p w:rsidR="004E59C7" w:rsidRDefault="004E59C7" w:rsidP="004E59C7">
      <w:pPr>
        <w:pStyle w:val="Smlouva-slo"/>
        <w:widowControl w:val="0"/>
        <w:numPr>
          <w:ilvl w:val="0"/>
          <w:numId w:val="32"/>
        </w:numPr>
        <w:tabs>
          <w:tab w:val="left" w:pos="7920"/>
        </w:tabs>
        <w:spacing w:before="0" w:after="120" w:line="240" w:lineRule="auto"/>
        <w:ind w:left="357" w:hanging="357"/>
        <w:rPr>
          <w:rFonts w:ascii="Arial Narrow" w:hAnsi="Arial Narrow" w:cs="Arial Narrow"/>
          <w:sz w:val="22"/>
          <w:szCs w:val="22"/>
        </w:rPr>
      </w:pPr>
      <w:r>
        <w:rPr>
          <w:rFonts w:ascii="Arial Narrow" w:hAnsi="Arial Narrow" w:cs="Arial Narrow"/>
          <w:sz w:val="22"/>
          <w:szCs w:val="22"/>
        </w:rPr>
        <w:t xml:space="preserve">Zhotovitel je povinen započít s odstraněním vady </w:t>
      </w:r>
      <w:proofErr w:type="gramStart"/>
      <w:r>
        <w:rPr>
          <w:rFonts w:ascii="Arial Narrow" w:hAnsi="Arial Narrow" w:cs="Arial Narrow"/>
          <w:sz w:val="22"/>
          <w:szCs w:val="22"/>
        </w:rPr>
        <w:t>do ....... hodin</w:t>
      </w:r>
      <w:proofErr w:type="gramEnd"/>
      <w:r>
        <w:rPr>
          <w:rFonts w:ascii="Arial Narrow" w:hAnsi="Arial Narrow" w:cs="Arial Narrow"/>
          <w:sz w:val="22"/>
          <w:szCs w:val="22"/>
        </w:rPr>
        <w:t xml:space="preserve"> </w:t>
      </w:r>
      <w:r>
        <w:rPr>
          <w:rFonts w:ascii="Arial Narrow" w:hAnsi="Arial Narrow" w:cs="Arial Narrow"/>
          <w:i/>
          <w:iCs/>
          <w:sz w:val="22"/>
          <w:szCs w:val="22"/>
        </w:rPr>
        <w:t xml:space="preserve">(tento údaj doplní uchazeč v celých hodinách, bude předmětem hodnocení, maximálně však 48 hodin) </w:t>
      </w:r>
      <w:r>
        <w:rPr>
          <w:rFonts w:ascii="Arial Narrow" w:hAnsi="Arial Narrow" w:cs="Arial Narrow"/>
          <w:sz w:val="22"/>
          <w:szCs w:val="22"/>
        </w:rPr>
        <w:t xml:space="preserve">ode dne doručení písemného oznámení o vadě, pokud se smluvní strany nedohodnou jinak. V případě havárie je zhotovitel povinen započít s odstraněním vady do 24 hodin ode dne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Zhotovitel je povinen vadu odstranit nejpozději do 3 pracovních dnů po započetí prací, pokud se smluvní strany nedohodnou jinak. </w:t>
      </w:r>
    </w:p>
    <w:p w:rsidR="004E59C7" w:rsidRDefault="004E59C7" w:rsidP="004E59C7">
      <w:pPr>
        <w:pStyle w:val="Smlouva-slo"/>
        <w:widowControl w:val="0"/>
        <w:numPr>
          <w:ilvl w:val="0"/>
          <w:numId w:val="32"/>
        </w:numPr>
        <w:tabs>
          <w:tab w:val="left" w:pos="7920"/>
        </w:tabs>
        <w:spacing w:before="0" w:after="120" w:line="240" w:lineRule="auto"/>
        <w:ind w:left="357" w:hanging="357"/>
        <w:rPr>
          <w:rFonts w:ascii="Arial Narrow" w:hAnsi="Arial Narrow" w:cs="Arial Narrow"/>
          <w:sz w:val="22"/>
          <w:szCs w:val="22"/>
        </w:rPr>
      </w:pPr>
      <w:r>
        <w:rPr>
          <w:rFonts w:ascii="Arial Narrow" w:hAnsi="Arial Narrow" w:cs="Arial Narrow"/>
          <w:sz w:val="22"/>
          <w:szCs w:val="22"/>
        </w:rPr>
        <w:t xml:space="preserve">Provedenou opravu uplatněné vady zhotovitel objednateli předá písemným zápisem. Na provedenou opravu poskytuje zhotovitel záruku ve výši </w:t>
      </w:r>
      <w:r w:rsidR="008F73BE">
        <w:rPr>
          <w:rFonts w:ascii="Arial Narrow" w:hAnsi="Arial Narrow" w:cs="Arial Narrow"/>
          <w:sz w:val="22"/>
          <w:szCs w:val="22"/>
        </w:rPr>
        <w:t>12</w:t>
      </w:r>
      <w:r>
        <w:rPr>
          <w:rFonts w:ascii="Arial Narrow" w:hAnsi="Arial Narrow" w:cs="Arial Narrow"/>
          <w:sz w:val="22"/>
          <w:szCs w:val="22"/>
        </w:rPr>
        <w:t xml:space="preserve"> měsíců, přičemž běh této záruční lhůty neskončí dříve, než záruka na celé dílo nebo jeho části.</w:t>
      </w:r>
    </w:p>
    <w:p w:rsidR="004E59C7" w:rsidRDefault="004E59C7" w:rsidP="004E59C7">
      <w:pPr>
        <w:pStyle w:val="Smlouva-slo"/>
        <w:widowControl w:val="0"/>
        <w:numPr>
          <w:ilvl w:val="0"/>
          <w:numId w:val="32"/>
        </w:numPr>
        <w:tabs>
          <w:tab w:val="left" w:pos="7920"/>
        </w:tabs>
        <w:spacing w:before="0" w:after="120" w:line="240" w:lineRule="auto"/>
        <w:ind w:left="357" w:hanging="357"/>
        <w:rPr>
          <w:rFonts w:ascii="Arial Narrow" w:hAnsi="Arial Narrow" w:cs="Arial Narrow"/>
          <w:sz w:val="22"/>
          <w:szCs w:val="22"/>
        </w:rPr>
      </w:pPr>
      <w:r>
        <w:rPr>
          <w:rFonts w:ascii="Arial Narrow" w:hAnsi="Arial Narrow" w:cs="Arial Narrow"/>
          <w:sz w:val="22"/>
          <w:szCs w:val="22"/>
        </w:rPr>
        <w:lastRenderedPageBreak/>
        <w:t>Reklamaci lze uplatnit nejpozději do posledního dne záruční lhůty, přičemž i reklamace odeslaná objednatelem v poslední den záruční lhůty se považuje za včas uplatněnou.</w:t>
      </w:r>
    </w:p>
    <w:p w:rsidR="004E59C7" w:rsidRDefault="004E59C7" w:rsidP="004E59C7">
      <w:pPr>
        <w:tabs>
          <w:tab w:val="left" w:pos="540"/>
        </w:tabs>
        <w:spacing w:before="240"/>
        <w:jc w:val="center"/>
        <w:rPr>
          <w:rFonts w:ascii="Arial Narrow" w:hAnsi="Arial Narrow" w:cs="Arial Narrow"/>
          <w:b/>
          <w:bCs/>
          <w:sz w:val="22"/>
          <w:szCs w:val="22"/>
        </w:rPr>
      </w:pPr>
    </w:p>
    <w:p w:rsidR="004E59C7" w:rsidRDefault="004E59C7" w:rsidP="004E59C7">
      <w:pPr>
        <w:shd w:val="clear" w:color="auto" w:fill="000080"/>
        <w:tabs>
          <w:tab w:val="left" w:pos="540"/>
        </w:tabs>
        <w:spacing w:after="120"/>
        <w:jc w:val="center"/>
        <w:rPr>
          <w:rFonts w:ascii="Arial Narrow" w:hAnsi="Arial Narrow" w:cs="Arial Narrow"/>
          <w:b/>
          <w:bCs/>
          <w:sz w:val="22"/>
          <w:szCs w:val="22"/>
        </w:rPr>
      </w:pPr>
      <w:r>
        <w:rPr>
          <w:rFonts w:ascii="Arial Narrow" w:hAnsi="Arial Narrow" w:cs="Arial Narrow"/>
          <w:b/>
          <w:bCs/>
          <w:sz w:val="22"/>
          <w:szCs w:val="22"/>
        </w:rPr>
        <w:t>Smluvní pokuty</w:t>
      </w:r>
    </w:p>
    <w:p w:rsidR="004E59C7" w:rsidRDefault="004E59C7" w:rsidP="004E59C7">
      <w:pPr>
        <w:numPr>
          <w:ilvl w:val="0"/>
          <w:numId w:val="34"/>
        </w:numPr>
        <w:tabs>
          <w:tab w:val="left" w:pos="426"/>
        </w:tabs>
        <w:suppressAutoHyphens/>
        <w:spacing w:after="120"/>
        <w:ind w:left="425" w:hanging="425"/>
        <w:jc w:val="both"/>
        <w:rPr>
          <w:rFonts w:ascii="Arial Narrow" w:hAnsi="Arial Narrow" w:cs="Arial Narrow"/>
          <w:sz w:val="22"/>
          <w:szCs w:val="22"/>
        </w:rPr>
      </w:pPr>
      <w:r>
        <w:rPr>
          <w:rFonts w:ascii="Arial Narrow" w:hAnsi="Arial Narrow" w:cs="Arial Narrow"/>
          <w:sz w:val="22"/>
          <w:szCs w:val="22"/>
        </w:rPr>
        <w:t>Objednatel je oprávněn po zhotoviteli požadovat smluvní pokutu ve výši ……</w:t>
      </w:r>
      <w:proofErr w:type="gramStart"/>
      <w:r>
        <w:rPr>
          <w:rFonts w:ascii="Arial Narrow" w:hAnsi="Arial Narrow" w:cs="Arial Narrow"/>
          <w:sz w:val="22"/>
          <w:szCs w:val="22"/>
        </w:rPr>
        <w:t>…..,- Kč</w:t>
      </w:r>
      <w:proofErr w:type="gramEnd"/>
      <w:r>
        <w:rPr>
          <w:rFonts w:ascii="Arial Narrow" w:hAnsi="Arial Narrow" w:cs="Arial Narrow"/>
          <w:sz w:val="22"/>
          <w:szCs w:val="22"/>
        </w:rPr>
        <w:t xml:space="preserve"> </w:t>
      </w:r>
      <w:r>
        <w:rPr>
          <w:rFonts w:ascii="Arial Narrow" w:hAnsi="Arial Narrow" w:cs="Arial Narrow"/>
          <w:i/>
          <w:iCs/>
          <w:sz w:val="22"/>
          <w:szCs w:val="22"/>
        </w:rPr>
        <w:t xml:space="preserve">(tento údaj doplní uchazeč v Kč, bude předmětem hodnocení, </w:t>
      </w:r>
      <w:r w:rsidR="00E82739">
        <w:rPr>
          <w:rFonts w:ascii="Arial Narrow" w:hAnsi="Arial Narrow" w:cs="Arial Narrow"/>
          <w:i/>
          <w:iCs/>
          <w:sz w:val="22"/>
          <w:szCs w:val="22"/>
        </w:rPr>
        <w:t xml:space="preserve">minimálně 1.000,-- Kč </w:t>
      </w:r>
      <w:r>
        <w:rPr>
          <w:rFonts w:ascii="Arial Narrow" w:hAnsi="Arial Narrow" w:cs="Arial Narrow"/>
          <w:i/>
          <w:iCs/>
          <w:sz w:val="22"/>
          <w:szCs w:val="22"/>
        </w:rPr>
        <w:t xml:space="preserve">maximálně však </w:t>
      </w:r>
      <w:r w:rsidR="00E82739">
        <w:rPr>
          <w:rFonts w:ascii="Arial Narrow" w:hAnsi="Arial Narrow" w:cs="Arial Narrow"/>
          <w:i/>
          <w:iCs/>
          <w:sz w:val="22"/>
          <w:szCs w:val="22"/>
        </w:rPr>
        <w:t>30</w:t>
      </w:r>
      <w:r>
        <w:rPr>
          <w:rFonts w:ascii="Arial Narrow" w:hAnsi="Arial Narrow" w:cs="Arial Narrow"/>
          <w:i/>
          <w:iCs/>
          <w:sz w:val="22"/>
          <w:szCs w:val="22"/>
        </w:rPr>
        <w:t>.000,-- Kč)</w:t>
      </w:r>
      <w:r>
        <w:rPr>
          <w:rFonts w:ascii="Arial Narrow" w:hAnsi="Arial Narrow" w:cs="Arial Narrow"/>
          <w:iCs/>
          <w:sz w:val="22"/>
          <w:szCs w:val="22"/>
        </w:rPr>
        <w:t xml:space="preserve"> </w:t>
      </w:r>
      <w:r>
        <w:rPr>
          <w:rFonts w:ascii="Arial Narrow" w:hAnsi="Arial Narrow" w:cs="Arial Narrow"/>
          <w:sz w:val="22"/>
          <w:szCs w:val="22"/>
        </w:rPr>
        <w:t xml:space="preserve">za každý i započatý den prodlení s předáním dílčí části díla vymezené dle konkrétní objednávky bez vad a nedodělků </w:t>
      </w:r>
    </w:p>
    <w:p w:rsidR="004E59C7" w:rsidRDefault="004E59C7" w:rsidP="004E59C7">
      <w:pPr>
        <w:numPr>
          <w:ilvl w:val="0"/>
          <w:numId w:val="34"/>
        </w:numPr>
        <w:tabs>
          <w:tab w:val="left" w:pos="426"/>
        </w:tabs>
        <w:suppressAutoHyphens/>
        <w:spacing w:after="120"/>
        <w:ind w:left="425" w:hanging="425"/>
        <w:jc w:val="both"/>
        <w:rPr>
          <w:rFonts w:ascii="Arial Narrow" w:hAnsi="Arial Narrow" w:cs="Arial Narrow"/>
          <w:sz w:val="22"/>
          <w:szCs w:val="22"/>
        </w:rPr>
      </w:pPr>
      <w:r>
        <w:rPr>
          <w:rFonts w:ascii="Arial Narrow" w:hAnsi="Arial Narrow" w:cs="Arial Narrow"/>
          <w:sz w:val="22"/>
          <w:szCs w:val="22"/>
        </w:rPr>
        <w:t>V případě nedodržení termínu k odstranění vady, která se projevila v záruční době, je objednatel oprávněn účtovat zhotoviteli smluvní pokutu ve výši 1000,- Kč za každý i započatý den prodlení s odstraněním a každou jednotlivou vadu, pokud se smluvní strany nedohodnou jinak</w:t>
      </w:r>
    </w:p>
    <w:p w:rsidR="004E59C7" w:rsidRDefault="004E59C7" w:rsidP="004E59C7">
      <w:pPr>
        <w:numPr>
          <w:ilvl w:val="0"/>
          <w:numId w:val="34"/>
        </w:numPr>
        <w:tabs>
          <w:tab w:val="left" w:pos="426"/>
        </w:tabs>
        <w:suppressAutoHyphens/>
        <w:spacing w:before="240" w:after="120"/>
        <w:ind w:left="426" w:hanging="426"/>
        <w:jc w:val="both"/>
        <w:rPr>
          <w:rFonts w:ascii="Arial Narrow" w:hAnsi="Arial Narrow" w:cs="Arial Narrow"/>
          <w:sz w:val="22"/>
          <w:szCs w:val="22"/>
        </w:rPr>
      </w:pPr>
      <w:r>
        <w:rPr>
          <w:rFonts w:ascii="Arial Narrow" w:hAnsi="Arial Narrow" w:cs="Arial Narrow"/>
          <w:sz w:val="22"/>
          <w:szCs w:val="22"/>
        </w:rPr>
        <w:t xml:space="preserve">V případě nedodržení stanoveného termínu nástupu na odstranění vady v záruční době je objednatel oprávněn účtovat zhotoviteli smluvní pokutu ve výši 1000,- Kč za každou vadu a každý i započatý den prodlení, pokud se smluvní strany nedohodnou jinak. </w:t>
      </w:r>
    </w:p>
    <w:p w:rsidR="004E59C7" w:rsidRDefault="004E59C7" w:rsidP="004E59C7">
      <w:pPr>
        <w:numPr>
          <w:ilvl w:val="0"/>
          <w:numId w:val="34"/>
        </w:numPr>
        <w:tabs>
          <w:tab w:val="left" w:pos="426"/>
        </w:tabs>
        <w:suppressAutoHyphens/>
        <w:spacing w:before="240"/>
        <w:ind w:left="426" w:hanging="426"/>
        <w:rPr>
          <w:rFonts w:ascii="Arial Narrow" w:hAnsi="Arial Narrow" w:cs="Arial Narrow"/>
          <w:b/>
          <w:bCs/>
          <w:sz w:val="22"/>
          <w:szCs w:val="22"/>
        </w:rPr>
      </w:pPr>
      <w:r>
        <w:rPr>
          <w:rFonts w:ascii="Arial Narrow" w:hAnsi="Arial Narrow" w:cs="Arial Narrow"/>
          <w:sz w:val="22"/>
          <w:szCs w:val="22"/>
        </w:rPr>
        <w:t>Zaplacením smluvní pokuty není dotčen nárok objednatele na náhradu škody způsobené zhotovitelem, jejíž příčinou je porušení povinnosti, která je kryta smluvní pokutou</w:t>
      </w:r>
      <w:r>
        <w:rPr>
          <w:rFonts w:ascii="Arial Narrow" w:hAnsi="Arial Narrow" w:cs="Arial Narrow"/>
          <w:b/>
          <w:bCs/>
          <w:sz w:val="22"/>
          <w:szCs w:val="22"/>
        </w:rPr>
        <w:t>.</w:t>
      </w:r>
    </w:p>
    <w:p w:rsidR="004E59C7" w:rsidRDefault="004E59C7" w:rsidP="004E59C7">
      <w:pPr>
        <w:tabs>
          <w:tab w:val="left" w:pos="540"/>
        </w:tabs>
        <w:spacing w:before="240"/>
        <w:jc w:val="center"/>
        <w:rPr>
          <w:rFonts w:ascii="Arial Narrow" w:hAnsi="Arial Narrow" w:cs="Arial Narrow"/>
          <w:b/>
          <w:bCs/>
          <w:sz w:val="22"/>
          <w:szCs w:val="22"/>
        </w:rPr>
      </w:pPr>
    </w:p>
    <w:p w:rsidR="004E59C7" w:rsidRDefault="004E59C7" w:rsidP="004E59C7">
      <w:pPr>
        <w:shd w:val="clear" w:color="auto" w:fill="000080"/>
        <w:tabs>
          <w:tab w:val="left" w:pos="540"/>
        </w:tabs>
        <w:spacing w:after="120"/>
        <w:jc w:val="center"/>
        <w:rPr>
          <w:rFonts w:ascii="Arial Narrow" w:hAnsi="Arial Narrow" w:cs="Arial Narrow"/>
          <w:b/>
          <w:bCs/>
          <w:sz w:val="22"/>
          <w:szCs w:val="22"/>
        </w:rPr>
      </w:pPr>
      <w:r>
        <w:rPr>
          <w:rFonts w:ascii="Arial Narrow" w:hAnsi="Arial Narrow" w:cs="Arial Narrow"/>
          <w:b/>
          <w:bCs/>
          <w:sz w:val="22"/>
          <w:szCs w:val="22"/>
        </w:rPr>
        <w:t>Závěrečná ustanovení</w:t>
      </w:r>
    </w:p>
    <w:p w:rsidR="004E59C7" w:rsidRDefault="004E59C7" w:rsidP="004E59C7">
      <w:pPr>
        <w:numPr>
          <w:ilvl w:val="0"/>
          <w:numId w:val="35"/>
        </w:numPr>
        <w:tabs>
          <w:tab w:val="left" w:pos="426"/>
        </w:tabs>
        <w:suppressAutoHyphens/>
        <w:ind w:left="426" w:hanging="426"/>
        <w:jc w:val="both"/>
        <w:rPr>
          <w:rFonts w:ascii="Arial Narrow" w:hAnsi="Arial Narrow" w:cs="Arial Narrow"/>
          <w:sz w:val="22"/>
          <w:szCs w:val="22"/>
        </w:rPr>
      </w:pPr>
      <w:r>
        <w:rPr>
          <w:rFonts w:ascii="Arial Narrow" w:hAnsi="Arial Narrow" w:cs="Arial Narrow"/>
          <w:sz w:val="22"/>
          <w:szCs w:val="22"/>
        </w:rPr>
        <w:t>Smlouva nabývá platnosti a účinnosti dnem podpisu oběma smluvními stranami.</w:t>
      </w:r>
    </w:p>
    <w:p w:rsidR="004E59C7" w:rsidRDefault="004E59C7" w:rsidP="004E59C7">
      <w:pPr>
        <w:numPr>
          <w:ilvl w:val="0"/>
          <w:numId w:val="35"/>
        </w:numPr>
        <w:tabs>
          <w:tab w:val="left" w:pos="426"/>
        </w:tabs>
        <w:suppressAutoHyphens/>
        <w:spacing w:before="120"/>
        <w:ind w:left="426" w:hanging="426"/>
        <w:jc w:val="both"/>
        <w:rPr>
          <w:rFonts w:ascii="Arial Narrow" w:hAnsi="Arial Narrow" w:cs="Arial Narrow"/>
          <w:sz w:val="22"/>
          <w:szCs w:val="22"/>
        </w:rPr>
      </w:pPr>
      <w:r>
        <w:rPr>
          <w:rFonts w:ascii="Arial Narrow" w:hAnsi="Arial Narrow" w:cs="Arial Narrow"/>
          <w:sz w:val="22"/>
          <w:szCs w:val="22"/>
        </w:rPr>
        <w:t>Změnit nebo doplnit tuto smlouvu mohou smluvní strany formou písemných dodatků, které budou vzestupně číslovány a podepsány oběma smluvními stranami, a to za předpokladu, že tím nedojde k porušení ustanovení obsažených v zadávací dokumentaci.</w:t>
      </w:r>
    </w:p>
    <w:p w:rsidR="004E59C7" w:rsidRDefault="004E59C7" w:rsidP="004E59C7">
      <w:pPr>
        <w:numPr>
          <w:ilvl w:val="0"/>
          <w:numId w:val="35"/>
        </w:numPr>
        <w:tabs>
          <w:tab w:val="left" w:pos="426"/>
        </w:tabs>
        <w:suppressAutoHyphens/>
        <w:spacing w:before="120"/>
        <w:ind w:left="426" w:hanging="426"/>
        <w:jc w:val="both"/>
        <w:rPr>
          <w:rFonts w:ascii="Arial Narrow" w:hAnsi="Arial Narrow" w:cs="Arial Narrow"/>
          <w:sz w:val="22"/>
          <w:szCs w:val="22"/>
        </w:rPr>
      </w:pPr>
      <w:r>
        <w:rPr>
          <w:rFonts w:ascii="Arial Narrow" w:hAnsi="Arial Narrow" w:cs="Arial Narrow"/>
          <w:sz w:val="22"/>
          <w:szCs w:val="22"/>
        </w:rPr>
        <w:t>Zhotovitel ani objednatel nejsou oprávněni bez předchozího souhlasu druhé smluvní strany postoupit svá práva a povinnosti vyplývající z této smlouvy na třetí osobu.</w:t>
      </w:r>
    </w:p>
    <w:p w:rsidR="004E59C7" w:rsidRDefault="004E59C7" w:rsidP="004E59C7">
      <w:pPr>
        <w:numPr>
          <w:ilvl w:val="0"/>
          <w:numId w:val="35"/>
        </w:numPr>
        <w:tabs>
          <w:tab w:val="left" w:pos="426"/>
        </w:tabs>
        <w:suppressAutoHyphens/>
        <w:spacing w:before="120"/>
        <w:ind w:left="426" w:hanging="426"/>
        <w:jc w:val="both"/>
        <w:rPr>
          <w:rFonts w:ascii="Arial Narrow" w:hAnsi="Arial Narrow" w:cs="Arial Narrow"/>
          <w:sz w:val="22"/>
          <w:szCs w:val="22"/>
        </w:rPr>
      </w:pPr>
      <w:r>
        <w:rPr>
          <w:rFonts w:ascii="Arial Narrow" w:hAnsi="Arial Narrow" w:cs="Arial Narrow"/>
          <w:sz w:val="22"/>
          <w:szCs w:val="22"/>
        </w:rPr>
        <w:t>Zhotovitel se zavazuje zachovávat mlčenlivost o všech skutečnostech, které se při plnění této smlouvy dozvěděl, přičemž tato povinnost trvá i po ukončení spolupráce s objednatelem.</w:t>
      </w:r>
    </w:p>
    <w:p w:rsidR="004E59C7" w:rsidRDefault="004E59C7" w:rsidP="004E59C7">
      <w:pPr>
        <w:numPr>
          <w:ilvl w:val="0"/>
          <w:numId w:val="35"/>
        </w:numPr>
        <w:tabs>
          <w:tab w:val="left" w:pos="426"/>
        </w:tabs>
        <w:suppressAutoHyphens/>
        <w:spacing w:before="120"/>
        <w:ind w:left="426" w:hanging="426"/>
        <w:jc w:val="both"/>
        <w:rPr>
          <w:rFonts w:ascii="Arial Narrow" w:hAnsi="Arial Narrow" w:cs="Arial Narrow"/>
          <w:sz w:val="22"/>
          <w:szCs w:val="22"/>
        </w:rPr>
      </w:pPr>
      <w:r>
        <w:rPr>
          <w:rFonts w:ascii="Arial Narrow" w:hAnsi="Arial Narrow" w:cs="Arial Narrow"/>
          <w:sz w:val="22"/>
          <w:szCs w:val="22"/>
        </w:rPr>
        <w:t xml:space="preserve">Tato smlouva se řídí právem České republiky a podle práva České republiky bude vykládána. Povinnosti a práva smluvních stran založená touto smlouvou nebo v souvislosti s ní, která nejsou výslovně obsažena v této smlouvě, se řídí </w:t>
      </w:r>
      <w:proofErr w:type="spellStart"/>
      <w:proofErr w:type="gramStart"/>
      <w:r>
        <w:rPr>
          <w:rFonts w:ascii="Arial Narrow" w:hAnsi="Arial Narrow" w:cs="Arial Narrow"/>
          <w:sz w:val="22"/>
          <w:szCs w:val="22"/>
        </w:rPr>
        <w:t>zák.č</w:t>
      </w:r>
      <w:proofErr w:type="spellEnd"/>
      <w:r>
        <w:rPr>
          <w:rFonts w:ascii="Arial Narrow" w:hAnsi="Arial Narrow" w:cs="Arial Narrow"/>
          <w:sz w:val="22"/>
          <w:szCs w:val="22"/>
        </w:rPr>
        <w:t>.</w:t>
      </w:r>
      <w:proofErr w:type="gramEnd"/>
      <w:r>
        <w:rPr>
          <w:rFonts w:ascii="Arial Narrow" w:hAnsi="Arial Narrow" w:cs="Arial Narrow"/>
          <w:sz w:val="22"/>
          <w:szCs w:val="22"/>
        </w:rPr>
        <w:t xml:space="preserve"> 513/1991 Sb., obchodní zákoník.</w:t>
      </w:r>
    </w:p>
    <w:p w:rsidR="004E59C7" w:rsidRDefault="004E59C7" w:rsidP="004E59C7">
      <w:pPr>
        <w:numPr>
          <w:ilvl w:val="0"/>
          <w:numId w:val="35"/>
        </w:numPr>
        <w:tabs>
          <w:tab w:val="left" w:pos="426"/>
        </w:tabs>
        <w:suppressAutoHyphens/>
        <w:spacing w:before="120"/>
        <w:ind w:left="426" w:hanging="426"/>
        <w:jc w:val="both"/>
        <w:rPr>
          <w:rFonts w:ascii="Arial Narrow" w:hAnsi="Arial Narrow" w:cs="Arial Narrow"/>
          <w:sz w:val="22"/>
          <w:szCs w:val="22"/>
        </w:rPr>
      </w:pPr>
      <w:r>
        <w:rPr>
          <w:rFonts w:ascii="Arial Narrow" w:hAnsi="Arial Narrow" w:cs="Arial Narrow"/>
          <w:sz w:val="22"/>
          <w:szCs w:val="22"/>
        </w:rPr>
        <w:t>Jakýkoli spor, který vznikne mezi smluvními stranami týkající se ustanovení této smlouvy, se smluvní strany zavazují řešit cestou smíru, a to v místě sídla objednatele. V případě, že nedojde k vyřešení sporu, bude tento spor řešen věcně a místně příslušným soudem.</w:t>
      </w:r>
    </w:p>
    <w:p w:rsidR="004E59C7" w:rsidRDefault="004E59C7" w:rsidP="004E59C7">
      <w:pPr>
        <w:numPr>
          <w:ilvl w:val="0"/>
          <w:numId w:val="35"/>
        </w:numPr>
        <w:tabs>
          <w:tab w:val="left" w:pos="426"/>
        </w:tabs>
        <w:suppressAutoHyphens/>
        <w:spacing w:before="120"/>
        <w:ind w:left="426" w:hanging="426"/>
        <w:jc w:val="both"/>
        <w:rPr>
          <w:rFonts w:ascii="Arial Narrow" w:hAnsi="Arial Narrow" w:cs="Arial Narrow"/>
          <w:sz w:val="22"/>
          <w:szCs w:val="22"/>
        </w:rPr>
      </w:pPr>
      <w:r>
        <w:rPr>
          <w:rFonts w:ascii="Arial Narrow" w:hAnsi="Arial Narrow" w:cs="Arial Narrow"/>
          <w:sz w:val="22"/>
          <w:szCs w:val="22"/>
        </w:rPr>
        <w:t>Zhotovitel se zavazuje účastnit se na základě pozvánky objednatele všech jednání týkající se realizace díla.</w:t>
      </w:r>
    </w:p>
    <w:p w:rsidR="004E59C7" w:rsidRDefault="004E59C7" w:rsidP="004E59C7">
      <w:pPr>
        <w:numPr>
          <w:ilvl w:val="0"/>
          <w:numId w:val="35"/>
        </w:numPr>
        <w:tabs>
          <w:tab w:val="left" w:pos="426"/>
        </w:tabs>
        <w:suppressAutoHyphens/>
        <w:spacing w:before="120"/>
        <w:ind w:left="426" w:hanging="426"/>
        <w:jc w:val="both"/>
        <w:rPr>
          <w:rFonts w:ascii="Arial Narrow" w:hAnsi="Arial Narrow" w:cs="Arial Narrow"/>
          <w:sz w:val="22"/>
          <w:szCs w:val="22"/>
        </w:rPr>
      </w:pPr>
      <w:r>
        <w:rPr>
          <w:rFonts w:ascii="Arial Narrow" w:hAnsi="Arial Narrow" w:cs="Arial Narrow"/>
          <w:sz w:val="22"/>
          <w:szCs w:val="22"/>
        </w:rPr>
        <w:t>Zhotovitel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4E59C7" w:rsidRDefault="004E59C7" w:rsidP="004E59C7">
      <w:pPr>
        <w:numPr>
          <w:ilvl w:val="0"/>
          <w:numId w:val="35"/>
        </w:numPr>
        <w:tabs>
          <w:tab w:val="left" w:pos="426"/>
        </w:tabs>
        <w:suppressAutoHyphens/>
        <w:spacing w:before="120"/>
        <w:ind w:left="426" w:hanging="426"/>
        <w:jc w:val="both"/>
        <w:rPr>
          <w:rFonts w:ascii="Arial Narrow" w:hAnsi="Arial Narrow" w:cs="Arial Narrow"/>
          <w:sz w:val="22"/>
          <w:szCs w:val="22"/>
        </w:rPr>
      </w:pPr>
      <w:r>
        <w:rPr>
          <w:rFonts w:ascii="Arial Narrow" w:hAnsi="Arial Narrow" w:cs="Arial Narrow"/>
          <w:sz w:val="22"/>
          <w:szCs w:val="22"/>
        </w:rPr>
        <w:t xml:space="preserve">Smlouva je vyhotovena ve čtyřech stejnopisech s platností originálu podepsaných oprávněnými zástupci smluvních stran, přičemž objednatel obdrží tři vyhotovení a zhotovitel jedno vyhotovení. </w:t>
      </w:r>
    </w:p>
    <w:p w:rsidR="004E59C7" w:rsidRDefault="004E59C7" w:rsidP="004E59C7">
      <w:pPr>
        <w:numPr>
          <w:ilvl w:val="0"/>
          <w:numId w:val="35"/>
        </w:numPr>
        <w:tabs>
          <w:tab w:val="left" w:pos="426"/>
        </w:tabs>
        <w:suppressAutoHyphens/>
        <w:spacing w:before="120"/>
        <w:ind w:left="426" w:hanging="426"/>
        <w:jc w:val="both"/>
        <w:rPr>
          <w:rFonts w:ascii="Arial Narrow" w:hAnsi="Arial Narrow" w:cs="Arial Narrow"/>
          <w:sz w:val="22"/>
          <w:szCs w:val="22"/>
        </w:rPr>
      </w:pPr>
      <w:r>
        <w:rPr>
          <w:rFonts w:ascii="Arial Narrow" w:hAnsi="Arial Narrow" w:cs="Arial Narrow"/>
          <w:sz w:val="22"/>
          <w:szCs w:val="22"/>
        </w:rPr>
        <w:t xml:space="preserve">Smluvní strany si smlouvu přečetly, s jejím obsahem souhlasí a na důkaz toho připojují své podpisy. </w:t>
      </w:r>
    </w:p>
    <w:p w:rsidR="004E59C7" w:rsidRPr="00592758" w:rsidRDefault="004E59C7" w:rsidP="004E59C7">
      <w:pPr>
        <w:numPr>
          <w:ilvl w:val="0"/>
          <w:numId w:val="35"/>
        </w:numPr>
        <w:tabs>
          <w:tab w:val="left" w:pos="426"/>
        </w:tabs>
        <w:suppressAutoHyphens/>
        <w:spacing w:before="120"/>
        <w:ind w:left="426" w:hanging="426"/>
        <w:jc w:val="both"/>
        <w:rPr>
          <w:rFonts w:ascii="Arial Narrow" w:hAnsi="Arial Narrow" w:cs="Arial Narrow"/>
          <w:sz w:val="22"/>
          <w:szCs w:val="22"/>
        </w:rPr>
      </w:pPr>
      <w:r w:rsidRPr="00592758">
        <w:rPr>
          <w:rFonts w:ascii="Arial Narrow" w:hAnsi="Arial Narrow" w:cs="Arial Narrow"/>
          <w:sz w:val="22"/>
          <w:szCs w:val="22"/>
        </w:rPr>
        <w:t>Přílohy smlouvy:</w:t>
      </w:r>
    </w:p>
    <w:p w:rsidR="004E59C7" w:rsidRPr="00592758" w:rsidRDefault="004E59C7" w:rsidP="004E59C7">
      <w:pPr>
        <w:tabs>
          <w:tab w:val="left" w:pos="426"/>
        </w:tabs>
        <w:ind w:left="425"/>
        <w:jc w:val="both"/>
        <w:rPr>
          <w:rFonts w:ascii="Arial Narrow" w:hAnsi="Arial Narrow" w:cs="Arial Narrow"/>
          <w:sz w:val="22"/>
          <w:szCs w:val="22"/>
        </w:rPr>
      </w:pPr>
      <w:r w:rsidRPr="00592758">
        <w:rPr>
          <w:rFonts w:ascii="Arial Narrow" w:hAnsi="Arial Narrow" w:cs="Arial Narrow"/>
          <w:sz w:val="22"/>
          <w:szCs w:val="22"/>
        </w:rPr>
        <w:t>příloha č. 1 Nabídkový položkový rozpočet včetně rekapitulace</w:t>
      </w:r>
    </w:p>
    <w:p w:rsidR="00F87B93" w:rsidRPr="00592758" w:rsidRDefault="00F87B93" w:rsidP="004E59C7">
      <w:pPr>
        <w:tabs>
          <w:tab w:val="left" w:pos="426"/>
        </w:tabs>
        <w:ind w:left="425"/>
        <w:jc w:val="both"/>
        <w:rPr>
          <w:rFonts w:ascii="Arial Narrow" w:hAnsi="Arial Narrow" w:cs="Arial Narrow"/>
          <w:sz w:val="22"/>
          <w:szCs w:val="22"/>
        </w:rPr>
      </w:pPr>
      <w:r w:rsidRPr="00592758">
        <w:rPr>
          <w:rFonts w:ascii="Arial Narrow" w:hAnsi="Arial Narrow" w:cs="Arial Narrow"/>
          <w:sz w:val="22"/>
          <w:szCs w:val="22"/>
        </w:rPr>
        <w:t xml:space="preserve">příloha </w:t>
      </w:r>
      <w:proofErr w:type="gramStart"/>
      <w:r w:rsidRPr="00592758">
        <w:rPr>
          <w:rFonts w:ascii="Arial Narrow" w:hAnsi="Arial Narrow" w:cs="Arial Narrow"/>
          <w:sz w:val="22"/>
          <w:szCs w:val="22"/>
        </w:rPr>
        <w:t>č. 2 Technická</w:t>
      </w:r>
      <w:proofErr w:type="gramEnd"/>
      <w:r w:rsidRPr="00592758">
        <w:rPr>
          <w:rFonts w:ascii="Arial Narrow" w:hAnsi="Arial Narrow" w:cs="Arial Narrow"/>
          <w:sz w:val="22"/>
          <w:szCs w:val="22"/>
        </w:rPr>
        <w:t xml:space="preserve"> specifikace předmětu díla</w:t>
      </w:r>
    </w:p>
    <w:p w:rsidR="00644B43" w:rsidRPr="00592758" w:rsidRDefault="004E59C7" w:rsidP="004E59C7">
      <w:pPr>
        <w:tabs>
          <w:tab w:val="left" w:pos="426"/>
        </w:tabs>
        <w:ind w:left="425"/>
        <w:jc w:val="both"/>
        <w:rPr>
          <w:rFonts w:ascii="Arial Narrow" w:hAnsi="Arial Narrow" w:cs="Arial Narrow"/>
          <w:sz w:val="22"/>
          <w:szCs w:val="22"/>
        </w:rPr>
      </w:pPr>
      <w:r w:rsidRPr="00592758">
        <w:rPr>
          <w:rFonts w:ascii="Arial Narrow" w:hAnsi="Arial Narrow" w:cs="Arial Narrow"/>
          <w:sz w:val="22"/>
          <w:szCs w:val="22"/>
        </w:rPr>
        <w:t xml:space="preserve">příloha č. </w:t>
      </w:r>
      <w:r w:rsidR="00F87B93" w:rsidRPr="00592758">
        <w:rPr>
          <w:rFonts w:ascii="Arial Narrow" w:hAnsi="Arial Narrow" w:cs="Arial Narrow"/>
          <w:sz w:val="22"/>
          <w:szCs w:val="22"/>
        </w:rPr>
        <w:t>3</w:t>
      </w:r>
      <w:r w:rsidRPr="00592758">
        <w:rPr>
          <w:rFonts w:ascii="Arial Narrow" w:hAnsi="Arial Narrow" w:cs="Arial Narrow"/>
          <w:sz w:val="22"/>
          <w:szCs w:val="22"/>
        </w:rPr>
        <w:t xml:space="preserve"> </w:t>
      </w:r>
      <w:r w:rsidR="00DA7F0E" w:rsidRPr="00592758">
        <w:rPr>
          <w:rFonts w:ascii="Arial Narrow" w:hAnsi="Arial Narrow" w:cs="Arial Narrow"/>
          <w:sz w:val="22"/>
          <w:szCs w:val="22"/>
        </w:rPr>
        <w:t>Seznam subdodavatelů</w:t>
      </w:r>
      <w:r w:rsidRPr="00592758">
        <w:rPr>
          <w:rFonts w:ascii="Arial Narrow" w:hAnsi="Arial Narrow" w:cs="Arial Narrow"/>
          <w:sz w:val="22"/>
          <w:szCs w:val="22"/>
        </w:rPr>
        <w:t xml:space="preserve"> podan</w:t>
      </w:r>
      <w:r w:rsidR="00DA7F0E" w:rsidRPr="00592758">
        <w:rPr>
          <w:rFonts w:ascii="Arial Narrow" w:hAnsi="Arial Narrow" w:cs="Arial Narrow"/>
          <w:sz w:val="22"/>
          <w:szCs w:val="22"/>
        </w:rPr>
        <w:t>ý</w:t>
      </w:r>
      <w:r w:rsidRPr="00592758">
        <w:rPr>
          <w:rFonts w:ascii="Arial Narrow" w:hAnsi="Arial Narrow" w:cs="Arial Narrow"/>
          <w:sz w:val="22"/>
          <w:szCs w:val="22"/>
        </w:rPr>
        <w:t xml:space="preserve"> v rámci zadávacího řízení</w:t>
      </w:r>
    </w:p>
    <w:p w:rsidR="00644B43" w:rsidRPr="004F6B76" w:rsidRDefault="00644B43" w:rsidP="00644B43">
      <w:pPr>
        <w:jc w:val="right"/>
        <w:rPr>
          <w:rFonts w:ascii="Arial Narrow" w:hAnsi="Arial Narrow" w:cs="Arial"/>
          <w:sz w:val="22"/>
          <w:szCs w:val="22"/>
        </w:rPr>
      </w:pPr>
      <w:r>
        <w:rPr>
          <w:rFonts w:ascii="Arial Narrow" w:hAnsi="Arial Narrow" w:cs="Arial Narrow"/>
          <w:sz w:val="22"/>
          <w:szCs w:val="22"/>
        </w:rPr>
        <w:br w:type="page"/>
      </w:r>
      <w:r w:rsidRPr="004F6B76">
        <w:rPr>
          <w:rFonts w:ascii="Arial Narrow" w:hAnsi="Arial Narrow" w:cs="Arial"/>
          <w:sz w:val="22"/>
          <w:szCs w:val="22"/>
        </w:rPr>
        <w:lastRenderedPageBreak/>
        <w:t xml:space="preserve">Příloha č. 1 zadávacích podmínek </w:t>
      </w:r>
    </w:p>
    <w:p w:rsidR="00644B43" w:rsidRPr="004F6B76" w:rsidRDefault="00644B43" w:rsidP="00644B43">
      <w:pPr>
        <w:pStyle w:val="Zhlav"/>
        <w:tabs>
          <w:tab w:val="left" w:pos="284"/>
        </w:tabs>
        <w:spacing w:after="120"/>
        <w:ind w:left="284" w:hanging="284"/>
        <w:jc w:val="right"/>
        <w:rPr>
          <w:rFonts w:ascii="Arial Narrow" w:hAnsi="Arial Narrow" w:cs="Arial"/>
          <w:sz w:val="22"/>
          <w:szCs w:val="22"/>
        </w:rPr>
      </w:pPr>
      <w:r w:rsidRPr="004F6B76">
        <w:rPr>
          <w:rFonts w:ascii="Arial Narrow" w:hAnsi="Arial Narrow" w:cs="Arial"/>
          <w:sz w:val="22"/>
          <w:szCs w:val="22"/>
        </w:rPr>
        <w:t>Vzor čestného prohlášení dodavatele</w:t>
      </w:r>
    </w:p>
    <w:p w:rsidR="00644B43" w:rsidRPr="004F6B76" w:rsidRDefault="00644B43" w:rsidP="00644B43">
      <w:pPr>
        <w:tabs>
          <w:tab w:val="left" w:pos="567"/>
          <w:tab w:val="right" w:leader="dot" w:pos="8222"/>
        </w:tabs>
        <w:ind w:left="567" w:hanging="567"/>
        <w:rPr>
          <w:rFonts w:ascii="Arial Narrow" w:hAnsi="Arial Narrow" w:cs="Arial"/>
          <w:color w:val="000000"/>
          <w:sz w:val="22"/>
          <w:szCs w:val="22"/>
        </w:rPr>
      </w:pPr>
    </w:p>
    <w:p w:rsidR="00644B43" w:rsidRPr="004F6B76" w:rsidRDefault="00644B43" w:rsidP="00644B43">
      <w:pPr>
        <w:tabs>
          <w:tab w:val="left" w:pos="567"/>
          <w:tab w:val="right" w:leader="dot" w:pos="8222"/>
        </w:tabs>
        <w:ind w:left="567" w:hanging="567"/>
        <w:jc w:val="center"/>
        <w:rPr>
          <w:rFonts w:ascii="Arial Narrow" w:hAnsi="Arial Narrow" w:cs="Arial"/>
          <w:b/>
          <w:color w:val="000000"/>
          <w:sz w:val="36"/>
          <w:szCs w:val="36"/>
        </w:rPr>
      </w:pPr>
      <w:r w:rsidRPr="004F6B76">
        <w:rPr>
          <w:rFonts w:ascii="Arial Narrow" w:hAnsi="Arial Narrow" w:cs="Arial"/>
          <w:b/>
          <w:color w:val="000000"/>
          <w:sz w:val="36"/>
          <w:szCs w:val="36"/>
        </w:rPr>
        <w:t>PROHLÁŠENÍ DODAVATELE</w:t>
      </w:r>
    </w:p>
    <w:p w:rsidR="00644B43" w:rsidRDefault="001F0698" w:rsidP="00644B43">
      <w:pPr>
        <w:tabs>
          <w:tab w:val="left" w:pos="4536"/>
        </w:tabs>
        <w:jc w:val="center"/>
        <w:rPr>
          <w:rFonts w:ascii="Arial Narrow" w:hAnsi="Arial Narrow" w:cs="Arial"/>
          <w:sz w:val="22"/>
          <w:szCs w:val="22"/>
        </w:rPr>
      </w:pPr>
      <w:r w:rsidRPr="00422A97">
        <w:rPr>
          <w:rFonts w:ascii="Arial Narrow" w:hAnsi="Arial Narrow" w:cs="Arial"/>
          <w:sz w:val="22"/>
          <w:szCs w:val="22"/>
        </w:rPr>
        <w:t xml:space="preserve">DDŠ a ZŠ Ostrava Kunčice – Dostavba - </w:t>
      </w:r>
      <w:r w:rsidRPr="00422A97">
        <w:rPr>
          <w:rFonts w:ascii="Arial Narrow" w:hAnsi="Arial Narrow"/>
          <w:sz w:val="22"/>
          <w:szCs w:val="22"/>
        </w:rPr>
        <w:t xml:space="preserve">Vybavení interiéru Dostavby nábytkem a el. </w:t>
      </w:r>
      <w:proofErr w:type="gramStart"/>
      <w:r w:rsidRPr="00422A97">
        <w:rPr>
          <w:rFonts w:ascii="Arial Narrow" w:hAnsi="Arial Narrow"/>
          <w:sz w:val="22"/>
          <w:szCs w:val="22"/>
        </w:rPr>
        <w:t>spotřebiči</w:t>
      </w:r>
      <w:proofErr w:type="gramEnd"/>
    </w:p>
    <w:p w:rsidR="00644B43" w:rsidRDefault="00644B43" w:rsidP="00644B43">
      <w:pPr>
        <w:tabs>
          <w:tab w:val="left" w:pos="4536"/>
        </w:tabs>
        <w:spacing w:before="120"/>
        <w:rPr>
          <w:rFonts w:ascii="Arial Narrow" w:hAnsi="Arial Narrow" w:cs="Arial"/>
          <w:sz w:val="22"/>
          <w:szCs w:val="22"/>
        </w:rPr>
      </w:pPr>
    </w:p>
    <w:p w:rsidR="00644B43" w:rsidRPr="004F6B76" w:rsidRDefault="00644B43" w:rsidP="00644B43">
      <w:pPr>
        <w:tabs>
          <w:tab w:val="left" w:pos="4536"/>
        </w:tabs>
        <w:spacing w:before="120"/>
        <w:rPr>
          <w:rFonts w:ascii="Arial Narrow" w:hAnsi="Arial Narrow" w:cs="Arial"/>
          <w:sz w:val="22"/>
          <w:szCs w:val="22"/>
        </w:rPr>
      </w:pPr>
      <w:r w:rsidRPr="004F6B76">
        <w:rPr>
          <w:rFonts w:ascii="Arial Narrow" w:hAnsi="Arial Narrow" w:cs="Arial"/>
          <w:sz w:val="22"/>
          <w:szCs w:val="22"/>
        </w:rPr>
        <w:t>Dodavatel (obchodní název):</w:t>
      </w:r>
      <w:r w:rsidRPr="004F6B76">
        <w:rPr>
          <w:rFonts w:ascii="Arial Narrow" w:hAnsi="Arial Narrow" w:cs="Arial"/>
          <w:sz w:val="22"/>
          <w:szCs w:val="22"/>
        </w:rPr>
        <w:tab/>
        <w:t>……………………………………………………………</w:t>
      </w:r>
      <w:proofErr w:type="gramStart"/>
      <w:r w:rsidRPr="004F6B76">
        <w:rPr>
          <w:rFonts w:ascii="Arial Narrow" w:hAnsi="Arial Narrow" w:cs="Arial"/>
          <w:sz w:val="22"/>
          <w:szCs w:val="22"/>
        </w:rPr>
        <w:t>…...</w:t>
      </w:r>
      <w:proofErr w:type="gramEnd"/>
    </w:p>
    <w:p w:rsidR="00644B43" w:rsidRPr="004F6B76" w:rsidRDefault="00644B43" w:rsidP="00644B43">
      <w:pPr>
        <w:tabs>
          <w:tab w:val="left" w:pos="4536"/>
        </w:tabs>
        <w:spacing w:before="120"/>
        <w:rPr>
          <w:rFonts w:ascii="Arial Narrow" w:hAnsi="Arial Narrow" w:cs="Arial"/>
          <w:sz w:val="22"/>
          <w:szCs w:val="22"/>
        </w:rPr>
      </w:pPr>
      <w:r w:rsidRPr="004F6B76">
        <w:rPr>
          <w:rFonts w:ascii="Arial Narrow" w:hAnsi="Arial Narrow" w:cs="Arial"/>
          <w:sz w:val="22"/>
          <w:szCs w:val="22"/>
        </w:rPr>
        <w:t>Adresa, sídlo, místo podnikání:</w:t>
      </w:r>
      <w:r w:rsidRPr="004F6B76">
        <w:rPr>
          <w:rFonts w:ascii="Arial Narrow" w:hAnsi="Arial Narrow" w:cs="Arial"/>
          <w:sz w:val="22"/>
          <w:szCs w:val="22"/>
        </w:rPr>
        <w:tab/>
        <w:t>……………………………………………………………</w:t>
      </w:r>
      <w:proofErr w:type="gramStart"/>
      <w:r w:rsidRPr="004F6B76">
        <w:rPr>
          <w:rFonts w:ascii="Arial Narrow" w:hAnsi="Arial Narrow" w:cs="Arial"/>
          <w:sz w:val="22"/>
          <w:szCs w:val="22"/>
        </w:rPr>
        <w:t>…...</w:t>
      </w:r>
      <w:proofErr w:type="gramEnd"/>
    </w:p>
    <w:p w:rsidR="00644B43" w:rsidRPr="004F6B76" w:rsidRDefault="00644B43" w:rsidP="00644B43">
      <w:pPr>
        <w:tabs>
          <w:tab w:val="left" w:pos="4536"/>
        </w:tabs>
        <w:spacing w:before="120"/>
        <w:rPr>
          <w:rFonts w:ascii="Arial Narrow" w:hAnsi="Arial Narrow" w:cs="Arial"/>
          <w:sz w:val="22"/>
          <w:szCs w:val="22"/>
        </w:rPr>
      </w:pPr>
      <w:r w:rsidRPr="004F6B76">
        <w:rPr>
          <w:rFonts w:ascii="Arial Narrow" w:hAnsi="Arial Narrow" w:cs="Arial"/>
          <w:sz w:val="22"/>
          <w:szCs w:val="22"/>
        </w:rPr>
        <w:t>IČ:</w:t>
      </w:r>
      <w:r w:rsidRPr="004F6B76">
        <w:rPr>
          <w:rFonts w:ascii="Arial Narrow" w:hAnsi="Arial Narrow" w:cs="Arial"/>
          <w:sz w:val="22"/>
          <w:szCs w:val="22"/>
        </w:rPr>
        <w:tab/>
        <w:t>……………………………………………………………</w:t>
      </w:r>
      <w:proofErr w:type="gramStart"/>
      <w:r w:rsidRPr="004F6B76">
        <w:rPr>
          <w:rFonts w:ascii="Arial Narrow" w:hAnsi="Arial Narrow" w:cs="Arial"/>
          <w:sz w:val="22"/>
          <w:szCs w:val="22"/>
        </w:rPr>
        <w:t>…...</w:t>
      </w:r>
      <w:proofErr w:type="gramEnd"/>
    </w:p>
    <w:p w:rsidR="00644B43" w:rsidRPr="004F6B76" w:rsidRDefault="00644B43" w:rsidP="00644B43">
      <w:pPr>
        <w:tabs>
          <w:tab w:val="left" w:pos="4536"/>
        </w:tabs>
        <w:spacing w:before="120"/>
        <w:rPr>
          <w:rFonts w:ascii="Arial Narrow" w:hAnsi="Arial Narrow" w:cs="Arial"/>
          <w:sz w:val="22"/>
          <w:szCs w:val="22"/>
        </w:rPr>
      </w:pPr>
      <w:r w:rsidRPr="004F6B76">
        <w:rPr>
          <w:rFonts w:ascii="Arial Narrow" w:hAnsi="Arial Narrow" w:cs="Arial"/>
          <w:sz w:val="22"/>
          <w:szCs w:val="22"/>
        </w:rPr>
        <w:t>DIČ:</w:t>
      </w:r>
      <w:r w:rsidRPr="004F6B76">
        <w:rPr>
          <w:rFonts w:ascii="Arial Narrow" w:hAnsi="Arial Narrow" w:cs="Arial"/>
          <w:sz w:val="22"/>
          <w:szCs w:val="22"/>
        </w:rPr>
        <w:tab/>
        <w:t>……………………………………………………………</w:t>
      </w:r>
      <w:proofErr w:type="gramStart"/>
      <w:r w:rsidRPr="004F6B76">
        <w:rPr>
          <w:rFonts w:ascii="Arial Narrow" w:hAnsi="Arial Narrow" w:cs="Arial"/>
          <w:sz w:val="22"/>
          <w:szCs w:val="22"/>
        </w:rPr>
        <w:t>…...</w:t>
      </w:r>
      <w:proofErr w:type="gramEnd"/>
    </w:p>
    <w:p w:rsidR="00644B43" w:rsidRPr="004F6B76" w:rsidRDefault="00644B43" w:rsidP="00644B43">
      <w:pPr>
        <w:tabs>
          <w:tab w:val="left" w:pos="4536"/>
        </w:tabs>
        <w:spacing w:before="120"/>
        <w:rPr>
          <w:rFonts w:ascii="Arial Narrow" w:hAnsi="Arial Narrow" w:cs="Arial"/>
          <w:sz w:val="22"/>
          <w:szCs w:val="22"/>
        </w:rPr>
      </w:pPr>
      <w:r w:rsidRPr="004F6B76">
        <w:rPr>
          <w:rFonts w:ascii="Arial Narrow" w:hAnsi="Arial Narrow" w:cs="Arial"/>
          <w:sz w:val="22"/>
          <w:szCs w:val="22"/>
        </w:rPr>
        <w:t>Telefon, fax, e-mail:</w:t>
      </w:r>
      <w:r w:rsidRPr="004F6B76">
        <w:rPr>
          <w:rFonts w:ascii="Arial Narrow" w:hAnsi="Arial Narrow" w:cs="Arial"/>
          <w:sz w:val="22"/>
          <w:szCs w:val="22"/>
        </w:rPr>
        <w:tab/>
        <w:t>……………………………………………………………</w:t>
      </w:r>
      <w:proofErr w:type="gramStart"/>
      <w:r w:rsidRPr="004F6B76">
        <w:rPr>
          <w:rFonts w:ascii="Arial Narrow" w:hAnsi="Arial Narrow" w:cs="Arial"/>
          <w:sz w:val="22"/>
          <w:szCs w:val="22"/>
        </w:rPr>
        <w:t>…...</w:t>
      </w:r>
      <w:proofErr w:type="gramEnd"/>
    </w:p>
    <w:p w:rsidR="00644B43" w:rsidRPr="004F6B76" w:rsidRDefault="00644B43" w:rsidP="00644B43">
      <w:pPr>
        <w:tabs>
          <w:tab w:val="left" w:pos="4536"/>
        </w:tabs>
        <w:spacing w:before="120"/>
        <w:rPr>
          <w:rFonts w:ascii="Arial Narrow" w:hAnsi="Arial Narrow" w:cs="Arial"/>
          <w:sz w:val="22"/>
          <w:szCs w:val="22"/>
        </w:rPr>
      </w:pPr>
      <w:r w:rsidRPr="004F6B76">
        <w:rPr>
          <w:rFonts w:ascii="Arial Narrow" w:hAnsi="Arial Narrow" w:cs="Arial"/>
          <w:sz w:val="22"/>
          <w:szCs w:val="22"/>
        </w:rPr>
        <w:t>Jméno oprávněné osoby:</w:t>
      </w:r>
      <w:r w:rsidRPr="004F6B76">
        <w:rPr>
          <w:rFonts w:ascii="Arial Narrow" w:hAnsi="Arial Narrow" w:cs="Arial"/>
          <w:sz w:val="22"/>
          <w:szCs w:val="22"/>
        </w:rPr>
        <w:tab/>
        <w:t>……………………………………………………………</w:t>
      </w:r>
      <w:proofErr w:type="gramStart"/>
      <w:r w:rsidRPr="004F6B76">
        <w:rPr>
          <w:rFonts w:ascii="Arial Narrow" w:hAnsi="Arial Narrow" w:cs="Arial"/>
          <w:sz w:val="22"/>
          <w:szCs w:val="22"/>
        </w:rPr>
        <w:t>…...</w:t>
      </w:r>
      <w:proofErr w:type="gramEnd"/>
    </w:p>
    <w:p w:rsidR="00644B43" w:rsidRPr="004F6B76" w:rsidRDefault="00644B43" w:rsidP="00644B43">
      <w:pPr>
        <w:spacing w:before="120"/>
        <w:rPr>
          <w:rFonts w:ascii="Arial Narrow" w:hAnsi="Arial Narrow" w:cs="Arial"/>
          <w:sz w:val="22"/>
          <w:szCs w:val="22"/>
        </w:rPr>
      </w:pPr>
    </w:p>
    <w:p w:rsidR="00644B43" w:rsidRPr="004F6B76" w:rsidRDefault="00644B43" w:rsidP="00644B43">
      <w:pPr>
        <w:spacing w:before="120"/>
        <w:jc w:val="both"/>
        <w:rPr>
          <w:rFonts w:ascii="Arial Narrow" w:hAnsi="Arial Narrow" w:cs="Arial"/>
          <w:sz w:val="22"/>
          <w:szCs w:val="22"/>
        </w:rPr>
      </w:pPr>
      <w:r w:rsidRPr="004F6B76">
        <w:rPr>
          <w:rFonts w:ascii="Arial Narrow" w:hAnsi="Arial Narrow" w:cs="Arial"/>
          <w:sz w:val="22"/>
          <w:szCs w:val="22"/>
        </w:rPr>
        <w:t>V souladu s vyhlášenými podmínkami zadavatele ke shora uvedenému </w:t>
      </w:r>
      <w:r>
        <w:rPr>
          <w:rFonts w:ascii="Arial Narrow" w:hAnsi="Arial Narrow" w:cs="Arial"/>
          <w:sz w:val="22"/>
          <w:szCs w:val="22"/>
        </w:rPr>
        <w:t xml:space="preserve">výběrovému </w:t>
      </w:r>
      <w:r w:rsidRPr="004F6B76">
        <w:rPr>
          <w:rFonts w:ascii="Arial Narrow" w:hAnsi="Arial Narrow" w:cs="Arial"/>
          <w:sz w:val="22"/>
          <w:szCs w:val="22"/>
        </w:rPr>
        <w:t>řízení prokazuji jako oprávněná osoba dodavatele splnění tohoto požadavku zadavatele předložením níže uvedeného prohlášení takto:</w:t>
      </w:r>
    </w:p>
    <w:p w:rsidR="00644B43" w:rsidRPr="004F6B76" w:rsidRDefault="00644B43" w:rsidP="00644B43">
      <w:pPr>
        <w:pStyle w:val="Zkladntextodsazen3"/>
        <w:rPr>
          <w:rFonts w:ascii="Arial Narrow" w:hAnsi="Arial Narrow"/>
          <w:sz w:val="22"/>
          <w:szCs w:val="22"/>
        </w:rPr>
      </w:pPr>
    </w:p>
    <w:p w:rsidR="00644B43" w:rsidRPr="004F6B76" w:rsidRDefault="00644B43" w:rsidP="00644B43">
      <w:pPr>
        <w:pStyle w:val="Zkladntextodsazen3"/>
        <w:tabs>
          <w:tab w:val="left" w:pos="284"/>
        </w:tabs>
        <w:rPr>
          <w:rFonts w:ascii="Arial Narrow" w:hAnsi="Arial Narrow"/>
          <w:sz w:val="22"/>
          <w:szCs w:val="22"/>
        </w:rPr>
      </w:pPr>
      <w:r w:rsidRPr="004F6B76">
        <w:rPr>
          <w:rFonts w:ascii="Arial Narrow" w:hAnsi="Arial Narrow"/>
          <w:sz w:val="22"/>
          <w:szCs w:val="22"/>
        </w:rPr>
        <w:t>Prohlašuji,</w:t>
      </w:r>
    </w:p>
    <w:p w:rsidR="00644B43" w:rsidRPr="004F6B76" w:rsidRDefault="00644B43" w:rsidP="00644B43">
      <w:pPr>
        <w:tabs>
          <w:tab w:val="left" w:pos="426"/>
        </w:tabs>
        <w:spacing w:before="120"/>
        <w:ind w:left="426" w:hanging="426"/>
        <w:jc w:val="both"/>
        <w:rPr>
          <w:rFonts w:ascii="Arial Narrow" w:hAnsi="Arial Narrow"/>
          <w:sz w:val="22"/>
          <w:szCs w:val="22"/>
        </w:rPr>
      </w:pPr>
      <w:r w:rsidRPr="004F6B76">
        <w:rPr>
          <w:rFonts w:ascii="Arial Narrow" w:hAnsi="Arial Narrow"/>
          <w:sz w:val="22"/>
          <w:szCs w:val="22"/>
        </w:rPr>
        <w:t xml:space="preserve">a) </w:t>
      </w:r>
      <w:r w:rsidRPr="004F6B76">
        <w:rPr>
          <w:rFonts w:ascii="Arial Narrow" w:hAnsi="Arial Narrow"/>
          <w:sz w:val="22"/>
          <w:szCs w:val="22"/>
        </w:rPr>
        <w:tab/>
        <w:t>dodavatel 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644B43" w:rsidRPr="004F6B76" w:rsidRDefault="00644B43" w:rsidP="00644B43">
      <w:pPr>
        <w:tabs>
          <w:tab w:val="left" w:pos="426"/>
        </w:tabs>
        <w:spacing w:before="120"/>
        <w:ind w:left="426" w:hanging="426"/>
        <w:jc w:val="both"/>
        <w:rPr>
          <w:rFonts w:ascii="Arial Narrow" w:hAnsi="Arial Narrow"/>
          <w:sz w:val="22"/>
          <w:szCs w:val="22"/>
        </w:rPr>
      </w:pPr>
      <w:r w:rsidRPr="004F6B76">
        <w:rPr>
          <w:rFonts w:ascii="Arial Narrow" w:hAnsi="Arial Narrow"/>
          <w:sz w:val="22"/>
          <w:szCs w:val="22"/>
        </w:rPr>
        <w:t xml:space="preserve">b) </w:t>
      </w:r>
      <w:r w:rsidRPr="004F6B76">
        <w:rPr>
          <w:rFonts w:ascii="Arial Narrow" w:hAnsi="Arial Narrow"/>
          <w:sz w:val="22"/>
          <w:szCs w:val="22"/>
        </w:rPr>
        <w:tab/>
        <w:t>dodavatel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644B43" w:rsidRPr="004F6B76" w:rsidRDefault="00644B43" w:rsidP="00644B43">
      <w:pPr>
        <w:tabs>
          <w:tab w:val="left" w:pos="426"/>
        </w:tabs>
        <w:spacing w:before="120"/>
        <w:ind w:left="426" w:hanging="426"/>
        <w:jc w:val="both"/>
        <w:rPr>
          <w:rFonts w:ascii="Arial Narrow" w:hAnsi="Arial Narrow"/>
          <w:sz w:val="22"/>
          <w:szCs w:val="22"/>
        </w:rPr>
      </w:pPr>
      <w:r w:rsidRPr="004F6B76">
        <w:rPr>
          <w:rFonts w:ascii="Arial Narrow" w:hAnsi="Arial Narrow"/>
          <w:sz w:val="22"/>
          <w:szCs w:val="22"/>
        </w:rPr>
        <w:t xml:space="preserve">c) </w:t>
      </w:r>
      <w:r w:rsidRPr="004F6B76">
        <w:rPr>
          <w:rFonts w:ascii="Arial Narrow" w:hAnsi="Arial Narrow"/>
          <w:sz w:val="22"/>
          <w:szCs w:val="22"/>
        </w:rPr>
        <w:tab/>
        <w:t xml:space="preserve">dodavatel v posledních 3 letech nenaplnil skutkovou podstatu jednání </w:t>
      </w:r>
      <w:proofErr w:type="spellStart"/>
      <w:r w:rsidRPr="004F6B76">
        <w:rPr>
          <w:rFonts w:ascii="Arial Narrow" w:hAnsi="Arial Narrow"/>
          <w:sz w:val="22"/>
          <w:szCs w:val="22"/>
        </w:rPr>
        <w:t>nekalé</w:t>
      </w:r>
      <w:proofErr w:type="spellEnd"/>
      <w:r w:rsidRPr="004F6B76">
        <w:rPr>
          <w:rFonts w:ascii="Arial Narrow" w:hAnsi="Arial Narrow"/>
          <w:sz w:val="22"/>
          <w:szCs w:val="22"/>
        </w:rPr>
        <w:t xml:space="preserve"> soutěže formou podplácení podle zvláštního právního předpisu 40),</w:t>
      </w:r>
    </w:p>
    <w:p w:rsidR="00644B43" w:rsidRPr="004F6B76" w:rsidRDefault="00644B43" w:rsidP="00644B43">
      <w:pPr>
        <w:tabs>
          <w:tab w:val="left" w:pos="426"/>
        </w:tabs>
        <w:spacing w:before="120"/>
        <w:ind w:left="426" w:hanging="426"/>
        <w:jc w:val="both"/>
        <w:rPr>
          <w:rFonts w:ascii="Arial Narrow" w:hAnsi="Arial Narrow"/>
          <w:sz w:val="22"/>
          <w:szCs w:val="22"/>
        </w:rPr>
      </w:pPr>
      <w:r w:rsidRPr="004F6B76">
        <w:rPr>
          <w:rFonts w:ascii="Arial Narrow" w:hAnsi="Arial Narrow"/>
          <w:sz w:val="22"/>
          <w:szCs w:val="22"/>
        </w:rPr>
        <w:t xml:space="preserve">d) </w:t>
      </w:r>
      <w:r w:rsidRPr="004F6B76">
        <w:rPr>
          <w:rFonts w:ascii="Arial Narrow" w:hAnsi="Arial Narrow"/>
          <w:sz w:val="22"/>
          <w:szCs w:val="22"/>
        </w:rPr>
        <w:tab/>
        <w:t xml:space="preserve">vůči majetku dodavatele neprobíhá nebo v posledních 3 letech neproběhlo </w:t>
      </w:r>
      <w:proofErr w:type="spellStart"/>
      <w:r w:rsidRPr="004F6B76">
        <w:rPr>
          <w:rFonts w:ascii="Arial Narrow" w:hAnsi="Arial Narrow"/>
          <w:sz w:val="22"/>
          <w:szCs w:val="22"/>
        </w:rPr>
        <w:t>insolvenční</w:t>
      </w:r>
      <w:proofErr w:type="spellEnd"/>
      <w:r w:rsidRPr="004F6B76">
        <w:rPr>
          <w:rFonts w:ascii="Arial Narrow" w:hAnsi="Arial Narrow"/>
          <w:sz w:val="22"/>
          <w:szCs w:val="22"/>
        </w:rPr>
        <w:t xml:space="preserve"> řízení, v němž bylo vydáno rozhodnutí o úpadku nebo </w:t>
      </w:r>
      <w:proofErr w:type="spellStart"/>
      <w:r w:rsidRPr="004F6B76">
        <w:rPr>
          <w:rFonts w:ascii="Arial Narrow" w:hAnsi="Arial Narrow"/>
          <w:sz w:val="22"/>
          <w:szCs w:val="22"/>
        </w:rPr>
        <w:t>insolvenční</w:t>
      </w:r>
      <w:proofErr w:type="spellEnd"/>
      <w:r w:rsidRPr="004F6B76">
        <w:rPr>
          <w:rFonts w:ascii="Arial Narrow" w:hAnsi="Arial Narrow"/>
          <w:sz w:val="22"/>
          <w:szCs w:val="22"/>
        </w:rPr>
        <w:t xml:space="preserve"> návrh nebyl zamítnut proto, že majetek nepostačuje k úhradě nákladů </w:t>
      </w:r>
      <w:proofErr w:type="spellStart"/>
      <w:r w:rsidRPr="004F6B76">
        <w:rPr>
          <w:rFonts w:ascii="Arial Narrow" w:hAnsi="Arial Narrow"/>
          <w:sz w:val="22"/>
          <w:szCs w:val="22"/>
        </w:rPr>
        <w:t>insolvenčního</w:t>
      </w:r>
      <w:proofErr w:type="spellEnd"/>
      <w:r w:rsidRPr="004F6B76">
        <w:rPr>
          <w:rFonts w:ascii="Arial Narrow" w:hAnsi="Arial Narrow"/>
          <w:sz w:val="22"/>
          <w:szCs w:val="22"/>
        </w:rPr>
        <w:t xml:space="preserve"> řízení, nebo nebyl konkurs zrušen proto, že majetek byl zcela nepostačující 41) nebo zavedena nucená správa podle zvláštních právních předpisů,</w:t>
      </w:r>
    </w:p>
    <w:p w:rsidR="00644B43" w:rsidRPr="004F6B76" w:rsidRDefault="00644B43" w:rsidP="00644B43">
      <w:pPr>
        <w:tabs>
          <w:tab w:val="left" w:pos="426"/>
        </w:tabs>
        <w:spacing w:before="120" w:after="120"/>
        <w:ind w:left="426" w:hanging="426"/>
        <w:jc w:val="both"/>
        <w:rPr>
          <w:rFonts w:ascii="Arial Narrow" w:hAnsi="Arial Narrow"/>
          <w:sz w:val="22"/>
          <w:szCs w:val="22"/>
        </w:rPr>
      </w:pPr>
      <w:r w:rsidRPr="004F6B76">
        <w:rPr>
          <w:rFonts w:ascii="Arial Narrow" w:hAnsi="Arial Narrow"/>
          <w:sz w:val="22"/>
          <w:szCs w:val="22"/>
        </w:rPr>
        <w:t xml:space="preserve">e) </w:t>
      </w:r>
      <w:r w:rsidRPr="004F6B76">
        <w:rPr>
          <w:rFonts w:ascii="Arial Narrow" w:hAnsi="Arial Narrow"/>
          <w:sz w:val="22"/>
          <w:szCs w:val="22"/>
        </w:rPr>
        <w:tab/>
        <w:t>dodavatel není v likvidaci,</w:t>
      </w:r>
    </w:p>
    <w:p w:rsidR="00644B43" w:rsidRPr="004F6B76" w:rsidRDefault="00644B43" w:rsidP="00644B43">
      <w:pPr>
        <w:tabs>
          <w:tab w:val="left" w:pos="426"/>
        </w:tabs>
        <w:ind w:left="426" w:hanging="426"/>
        <w:jc w:val="both"/>
        <w:rPr>
          <w:rFonts w:ascii="Arial Narrow" w:hAnsi="Arial Narrow"/>
          <w:sz w:val="22"/>
          <w:szCs w:val="22"/>
        </w:rPr>
      </w:pPr>
      <w:r w:rsidRPr="004F6B76">
        <w:rPr>
          <w:rFonts w:ascii="Arial Narrow" w:hAnsi="Arial Narrow"/>
          <w:sz w:val="22"/>
          <w:szCs w:val="22"/>
        </w:rPr>
        <w:t xml:space="preserve">f) </w:t>
      </w:r>
      <w:r w:rsidRPr="004F6B76">
        <w:rPr>
          <w:rFonts w:ascii="Arial Narrow" w:hAnsi="Arial Narrow"/>
          <w:sz w:val="22"/>
          <w:szCs w:val="22"/>
        </w:rPr>
        <w:tab/>
        <w:t>dodavatel nemá v evidenci daní zachyceny daňové nedoplatky, a to jak v České republice, tak v zemi sídla, místa podnikání či bydliště dodavatele,</w:t>
      </w:r>
    </w:p>
    <w:p w:rsidR="00644B43" w:rsidRPr="004F6B76" w:rsidRDefault="00644B43" w:rsidP="00644B43">
      <w:pPr>
        <w:tabs>
          <w:tab w:val="left" w:pos="426"/>
        </w:tabs>
        <w:spacing w:before="120"/>
        <w:ind w:left="426" w:hanging="426"/>
        <w:jc w:val="both"/>
        <w:rPr>
          <w:rFonts w:ascii="Arial Narrow" w:hAnsi="Arial Narrow"/>
          <w:sz w:val="22"/>
          <w:szCs w:val="22"/>
        </w:rPr>
      </w:pPr>
      <w:r w:rsidRPr="004F6B76">
        <w:rPr>
          <w:rFonts w:ascii="Arial Narrow" w:hAnsi="Arial Narrow"/>
          <w:sz w:val="22"/>
          <w:szCs w:val="22"/>
        </w:rPr>
        <w:t xml:space="preserve">g) </w:t>
      </w:r>
      <w:r w:rsidRPr="004F6B76">
        <w:rPr>
          <w:rFonts w:ascii="Arial Narrow" w:hAnsi="Arial Narrow"/>
          <w:sz w:val="22"/>
          <w:szCs w:val="22"/>
        </w:rPr>
        <w:tab/>
        <w:t>dodavatel nemá nedoplatek na pojistném a na penále na veřejné zdravotní pojištění, a to jak v České republice, tak v zemi sídla, místa podnikání či bydliště dodavatele,</w:t>
      </w:r>
    </w:p>
    <w:p w:rsidR="00644B43" w:rsidRPr="004F6B76" w:rsidRDefault="00644B43" w:rsidP="00644B43">
      <w:pPr>
        <w:tabs>
          <w:tab w:val="left" w:pos="426"/>
        </w:tabs>
        <w:spacing w:before="120"/>
        <w:ind w:left="426" w:hanging="426"/>
        <w:jc w:val="both"/>
        <w:rPr>
          <w:rFonts w:ascii="Arial Narrow" w:hAnsi="Arial Narrow"/>
          <w:sz w:val="22"/>
          <w:szCs w:val="22"/>
        </w:rPr>
      </w:pPr>
      <w:r w:rsidRPr="004F6B76">
        <w:rPr>
          <w:rFonts w:ascii="Arial Narrow" w:hAnsi="Arial Narrow"/>
          <w:sz w:val="22"/>
          <w:szCs w:val="22"/>
        </w:rPr>
        <w:lastRenderedPageBreak/>
        <w:t xml:space="preserve">h) </w:t>
      </w:r>
      <w:r w:rsidRPr="004F6B76">
        <w:rPr>
          <w:rFonts w:ascii="Arial Narrow" w:hAnsi="Arial Narrow"/>
          <w:sz w:val="22"/>
          <w:szCs w:val="22"/>
        </w:rPr>
        <w:tab/>
        <w:t xml:space="preserve">dodavatel nemá nedoplatek na pojistném a na penále na sociální zabezpečení a příspěvku na státní politiku zaměstnanosti, a to jak v České republice, tak v zemi sídla, místa podnikání či bydliště dodavatele, </w:t>
      </w:r>
    </w:p>
    <w:p w:rsidR="00644B43" w:rsidRPr="004F6B76" w:rsidRDefault="00644B43" w:rsidP="00644B43">
      <w:pPr>
        <w:tabs>
          <w:tab w:val="left" w:pos="426"/>
        </w:tabs>
        <w:spacing w:before="120"/>
        <w:ind w:left="426" w:hanging="426"/>
        <w:jc w:val="both"/>
        <w:rPr>
          <w:rFonts w:ascii="Arial Narrow" w:hAnsi="Arial Narrow"/>
          <w:sz w:val="22"/>
          <w:szCs w:val="22"/>
        </w:rPr>
      </w:pPr>
      <w:r w:rsidRPr="004F6B76">
        <w:rPr>
          <w:rFonts w:ascii="Arial Narrow" w:hAnsi="Arial Narrow"/>
          <w:sz w:val="22"/>
          <w:szCs w:val="22"/>
        </w:rPr>
        <w:t xml:space="preserve">i) </w:t>
      </w:r>
      <w:r w:rsidRPr="004F6B76">
        <w:rPr>
          <w:rFonts w:ascii="Arial Narrow" w:hAnsi="Arial Narrow"/>
          <w:sz w:val="22"/>
          <w:szCs w:val="22"/>
        </w:rPr>
        <w:tab/>
        <w:t>dodavatel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rsidR="00644B43" w:rsidRPr="004F6B76" w:rsidRDefault="00644B43" w:rsidP="00644B43">
      <w:pPr>
        <w:tabs>
          <w:tab w:val="left" w:pos="426"/>
        </w:tabs>
        <w:spacing w:before="120"/>
        <w:ind w:left="426" w:hanging="426"/>
        <w:jc w:val="both"/>
        <w:rPr>
          <w:rFonts w:ascii="Arial Narrow" w:hAnsi="Arial Narrow"/>
          <w:sz w:val="22"/>
          <w:szCs w:val="22"/>
        </w:rPr>
      </w:pPr>
      <w:r w:rsidRPr="004F6B76">
        <w:rPr>
          <w:rFonts w:ascii="Arial Narrow" w:hAnsi="Arial Narrow"/>
          <w:sz w:val="22"/>
          <w:szCs w:val="22"/>
        </w:rPr>
        <w:t xml:space="preserve">j) </w:t>
      </w:r>
      <w:r w:rsidRPr="004F6B76">
        <w:rPr>
          <w:rFonts w:ascii="Arial Narrow" w:hAnsi="Arial Narrow"/>
          <w:sz w:val="22"/>
          <w:szCs w:val="22"/>
        </w:rPr>
        <w:tab/>
        <w:t>dodavatel není veden v rejstříku osob se zákazem plnění veřejných zakázek,</w:t>
      </w:r>
    </w:p>
    <w:p w:rsidR="00644B43" w:rsidRPr="004F6B76" w:rsidRDefault="00644B43" w:rsidP="00644B43">
      <w:pPr>
        <w:tabs>
          <w:tab w:val="left" w:pos="426"/>
        </w:tabs>
        <w:spacing w:before="120"/>
        <w:ind w:left="426" w:hanging="426"/>
        <w:jc w:val="both"/>
        <w:rPr>
          <w:rFonts w:ascii="Arial Narrow" w:hAnsi="Arial Narrow"/>
          <w:sz w:val="22"/>
          <w:szCs w:val="22"/>
        </w:rPr>
      </w:pPr>
      <w:r w:rsidRPr="004F6B76">
        <w:rPr>
          <w:rFonts w:ascii="Arial Narrow" w:hAnsi="Arial Narrow"/>
          <w:sz w:val="22"/>
          <w:szCs w:val="22"/>
        </w:rPr>
        <w:t xml:space="preserve">k) </w:t>
      </w:r>
      <w:r w:rsidRPr="004F6B76">
        <w:rPr>
          <w:rFonts w:ascii="Arial Narrow" w:hAnsi="Arial Narrow"/>
          <w:sz w:val="22"/>
          <w:szCs w:val="22"/>
        </w:rPr>
        <w:tab/>
        <w:t>dodavatel předložil jako přílohu tohoto prohlášení seznam statutárních orgánů nebo členů statutárních orgánů, kteří v posledních třech letech pracovali u zadavatele a</w:t>
      </w:r>
    </w:p>
    <w:p w:rsidR="00644B43" w:rsidRPr="004F6B76" w:rsidRDefault="00644B43" w:rsidP="00644B43">
      <w:pPr>
        <w:tabs>
          <w:tab w:val="left" w:pos="426"/>
        </w:tabs>
        <w:spacing w:before="120"/>
        <w:ind w:left="426" w:hanging="426"/>
        <w:jc w:val="both"/>
        <w:rPr>
          <w:rFonts w:ascii="Arial Narrow" w:hAnsi="Arial Narrow"/>
          <w:sz w:val="22"/>
          <w:szCs w:val="22"/>
        </w:rPr>
      </w:pPr>
      <w:r>
        <w:rPr>
          <w:rFonts w:ascii="Arial Narrow" w:hAnsi="Arial Narrow"/>
          <w:sz w:val="22"/>
          <w:szCs w:val="22"/>
        </w:rPr>
        <w:t>l</w:t>
      </w:r>
      <w:r w:rsidRPr="004F6B76">
        <w:rPr>
          <w:rFonts w:ascii="Arial Narrow" w:hAnsi="Arial Narrow"/>
          <w:sz w:val="22"/>
          <w:szCs w:val="22"/>
        </w:rPr>
        <w:t xml:space="preserve">) </w:t>
      </w:r>
      <w:r w:rsidRPr="004F6B76">
        <w:rPr>
          <w:rFonts w:ascii="Arial Narrow" w:hAnsi="Arial Narrow"/>
          <w:sz w:val="22"/>
          <w:szCs w:val="22"/>
        </w:rPr>
        <w:tab/>
        <w:t>dodavatel, m</w:t>
      </w:r>
      <w:r>
        <w:rPr>
          <w:rFonts w:ascii="Arial Narrow" w:hAnsi="Arial Narrow"/>
          <w:sz w:val="22"/>
          <w:szCs w:val="22"/>
        </w:rPr>
        <w:t>á-li formu akciové společnosti, předloží</w:t>
      </w:r>
      <w:r w:rsidRPr="004F6B76">
        <w:rPr>
          <w:rFonts w:ascii="Arial Narrow" w:hAnsi="Arial Narrow"/>
          <w:sz w:val="22"/>
          <w:szCs w:val="22"/>
        </w:rPr>
        <w:t xml:space="preserve"> aktuální seznam akcionářů</w:t>
      </w:r>
      <w:r>
        <w:rPr>
          <w:rFonts w:ascii="Arial Narrow" w:hAnsi="Arial Narrow"/>
          <w:sz w:val="22"/>
          <w:szCs w:val="22"/>
        </w:rPr>
        <w:t xml:space="preserve"> s podílem akcií vyšším než 10%</w:t>
      </w:r>
      <w:r w:rsidRPr="004F6B76">
        <w:rPr>
          <w:rFonts w:ascii="Arial Narrow" w:hAnsi="Arial Narrow"/>
          <w:sz w:val="22"/>
          <w:szCs w:val="22"/>
        </w:rPr>
        <w:t>.</w:t>
      </w:r>
    </w:p>
    <w:p w:rsidR="00644B43" w:rsidRPr="004F6B76" w:rsidRDefault="00644B43" w:rsidP="00644B43">
      <w:pPr>
        <w:pStyle w:val="Zkladntextodsazen3"/>
        <w:rPr>
          <w:rFonts w:ascii="Arial Narrow" w:hAnsi="Arial Narrow"/>
          <w:sz w:val="22"/>
          <w:szCs w:val="22"/>
        </w:rPr>
      </w:pPr>
    </w:p>
    <w:p w:rsidR="00644B43" w:rsidRPr="004F6B76" w:rsidRDefault="00644B43" w:rsidP="00644B43">
      <w:pPr>
        <w:pStyle w:val="Zkladntextodsazen3"/>
        <w:rPr>
          <w:rFonts w:ascii="Arial Narrow" w:hAnsi="Arial Narrow"/>
          <w:bCs/>
          <w:sz w:val="22"/>
          <w:szCs w:val="22"/>
        </w:rPr>
      </w:pPr>
    </w:p>
    <w:p w:rsidR="00644B43" w:rsidRPr="004F6B76" w:rsidRDefault="00644B43" w:rsidP="00644B43">
      <w:pPr>
        <w:pStyle w:val="Zkladntextodsazen3"/>
        <w:rPr>
          <w:rFonts w:ascii="Arial Narrow" w:hAnsi="Arial Narrow"/>
          <w:sz w:val="22"/>
          <w:szCs w:val="22"/>
        </w:rPr>
      </w:pPr>
      <w:r w:rsidRPr="004F6B76">
        <w:rPr>
          <w:rFonts w:ascii="Arial Narrow" w:hAnsi="Arial Narrow"/>
          <w:bCs/>
          <w:sz w:val="22"/>
          <w:szCs w:val="22"/>
        </w:rPr>
        <w:t>V …………………… dne: ……………………</w:t>
      </w:r>
    </w:p>
    <w:p w:rsidR="00644B43" w:rsidRPr="004F6B76" w:rsidRDefault="00644B43" w:rsidP="00644B43">
      <w:pPr>
        <w:rPr>
          <w:rFonts w:ascii="Arial Narrow" w:hAnsi="Arial Narrow"/>
          <w:sz w:val="22"/>
          <w:szCs w:val="22"/>
        </w:rPr>
      </w:pPr>
    </w:p>
    <w:p w:rsidR="00644B43" w:rsidRDefault="00644B43" w:rsidP="00644B43">
      <w:pPr>
        <w:rPr>
          <w:rFonts w:ascii="Arial Narrow" w:hAnsi="Arial Narrow"/>
          <w:sz w:val="22"/>
          <w:szCs w:val="22"/>
        </w:rPr>
      </w:pPr>
    </w:p>
    <w:p w:rsidR="00644B43" w:rsidRPr="00592758" w:rsidRDefault="00644B43" w:rsidP="00644B43">
      <w:pPr>
        <w:rPr>
          <w:rFonts w:ascii="Arial Narrow" w:hAnsi="Arial Narrow"/>
          <w:sz w:val="22"/>
          <w:szCs w:val="22"/>
          <w:u w:val="single"/>
        </w:rPr>
      </w:pPr>
      <w:r w:rsidRPr="00592758">
        <w:rPr>
          <w:rFonts w:ascii="Arial Narrow" w:hAnsi="Arial Narrow"/>
          <w:sz w:val="22"/>
          <w:szCs w:val="22"/>
          <w:u w:val="single"/>
        </w:rPr>
        <w:t>Seznam příloh</w:t>
      </w:r>
      <w:r w:rsidR="001F2C4C" w:rsidRPr="00592758">
        <w:rPr>
          <w:rFonts w:ascii="Arial Narrow" w:hAnsi="Arial Narrow"/>
          <w:sz w:val="22"/>
          <w:szCs w:val="22"/>
          <w:u w:val="single"/>
        </w:rPr>
        <w:t xml:space="preserve"> k písmenu k) a l)</w:t>
      </w:r>
      <w:r w:rsidR="001F0698" w:rsidRPr="00592758">
        <w:rPr>
          <w:rFonts w:ascii="Arial Narrow" w:hAnsi="Arial Narrow"/>
          <w:sz w:val="22"/>
          <w:szCs w:val="22"/>
          <w:u w:val="single"/>
        </w:rPr>
        <w:t xml:space="preserve"> uchazeč doplní dle skutečnosti</w:t>
      </w:r>
    </w:p>
    <w:p w:rsidR="00644B43" w:rsidRPr="004F6B76" w:rsidRDefault="00644B43" w:rsidP="00644B43">
      <w:pPr>
        <w:rPr>
          <w:rFonts w:ascii="Arial Narrow" w:hAnsi="Arial Narrow"/>
          <w:sz w:val="22"/>
          <w:szCs w:val="22"/>
        </w:rPr>
      </w:pPr>
    </w:p>
    <w:p w:rsidR="00644B43" w:rsidRPr="004F6B76" w:rsidRDefault="00644B43" w:rsidP="00644B43">
      <w:pPr>
        <w:rPr>
          <w:rFonts w:ascii="Arial Narrow" w:hAnsi="Arial Narrow"/>
          <w:sz w:val="22"/>
          <w:szCs w:val="22"/>
        </w:rPr>
      </w:pPr>
    </w:p>
    <w:p w:rsidR="00644B43" w:rsidRPr="004F6B76" w:rsidRDefault="00644B43" w:rsidP="00644B43">
      <w:pPr>
        <w:rPr>
          <w:rFonts w:ascii="Arial Narrow" w:hAnsi="Arial Narrow"/>
          <w:sz w:val="22"/>
          <w:szCs w:val="22"/>
        </w:rPr>
      </w:pPr>
    </w:p>
    <w:p w:rsidR="00644B43" w:rsidRPr="004F6B76" w:rsidRDefault="00644B43" w:rsidP="00644B43">
      <w:pPr>
        <w:rPr>
          <w:rFonts w:ascii="Arial Narrow" w:hAnsi="Arial Narrow"/>
          <w:sz w:val="22"/>
          <w:szCs w:val="22"/>
        </w:rPr>
      </w:pPr>
    </w:p>
    <w:p w:rsidR="00644B43" w:rsidRPr="004F6B76" w:rsidRDefault="00644B43" w:rsidP="00644B43">
      <w:pPr>
        <w:rPr>
          <w:rFonts w:ascii="Arial Narrow" w:hAnsi="Arial Narrow"/>
          <w:sz w:val="22"/>
          <w:szCs w:val="22"/>
        </w:rPr>
      </w:pPr>
    </w:p>
    <w:p w:rsidR="00644B43" w:rsidRPr="004F6B76" w:rsidRDefault="00644B43" w:rsidP="00644B43">
      <w:pPr>
        <w:jc w:val="right"/>
        <w:rPr>
          <w:rFonts w:ascii="Arial Narrow" w:hAnsi="Arial Narrow"/>
          <w:sz w:val="22"/>
          <w:szCs w:val="22"/>
        </w:rPr>
      </w:pPr>
      <w:r w:rsidRPr="004F6B76">
        <w:rPr>
          <w:rFonts w:ascii="Arial Narrow" w:hAnsi="Arial Narrow"/>
          <w:sz w:val="22"/>
          <w:szCs w:val="22"/>
        </w:rPr>
        <w:t>……………………………………………………………………..</w:t>
      </w:r>
    </w:p>
    <w:p w:rsidR="00644B43" w:rsidRPr="004F6B76" w:rsidRDefault="00644B43" w:rsidP="00644B43">
      <w:pPr>
        <w:jc w:val="right"/>
        <w:rPr>
          <w:rFonts w:ascii="Arial Narrow" w:hAnsi="Arial Narrow"/>
          <w:sz w:val="22"/>
          <w:szCs w:val="22"/>
        </w:rPr>
      </w:pPr>
      <w:r w:rsidRPr="004F6B76">
        <w:rPr>
          <w:rFonts w:ascii="Arial Narrow" w:hAnsi="Arial Narrow"/>
          <w:sz w:val="22"/>
          <w:szCs w:val="22"/>
        </w:rPr>
        <w:t>podpis oprávněné osoby*</w:t>
      </w:r>
    </w:p>
    <w:p w:rsidR="00644B43" w:rsidRPr="004F6B76" w:rsidRDefault="00644B43" w:rsidP="00644B43">
      <w:pPr>
        <w:rPr>
          <w:rFonts w:ascii="Arial Narrow" w:hAnsi="Arial Narrow"/>
          <w:sz w:val="22"/>
          <w:szCs w:val="22"/>
        </w:rPr>
      </w:pPr>
    </w:p>
    <w:p w:rsidR="00644B43" w:rsidRPr="004F6B76" w:rsidRDefault="00644B43" w:rsidP="00644B43">
      <w:pPr>
        <w:rPr>
          <w:rFonts w:ascii="Arial Narrow" w:hAnsi="Arial Narrow"/>
          <w:sz w:val="22"/>
          <w:szCs w:val="22"/>
        </w:rPr>
      </w:pPr>
    </w:p>
    <w:p w:rsidR="00644B43" w:rsidRPr="004F6B76" w:rsidRDefault="00644B43" w:rsidP="00644B43">
      <w:pPr>
        <w:jc w:val="both"/>
        <w:rPr>
          <w:rFonts w:ascii="Arial Narrow" w:hAnsi="Arial Narrow"/>
          <w:sz w:val="16"/>
          <w:szCs w:val="16"/>
        </w:rPr>
      </w:pPr>
      <w:r w:rsidRPr="004F6B76">
        <w:rPr>
          <w:rFonts w:ascii="Arial Narrow" w:hAnsi="Arial Narrow"/>
          <w:sz w:val="16"/>
          <w:szCs w:val="16"/>
        </w:rPr>
        <w:t>*) oprávněnou osobou se rozumí osoba, která je oprávněná jednat jménem (např. dle zápisu v obchodním rejstříku) nebo za dodavatele (např. na základě udělené plné moci)</w:t>
      </w:r>
    </w:p>
    <w:p w:rsidR="00644B43" w:rsidRDefault="00644B43" w:rsidP="00644B43">
      <w:pPr>
        <w:pStyle w:val="Zhlav"/>
        <w:tabs>
          <w:tab w:val="left" w:pos="284"/>
        </w:tabs>
        <w:spacing w:after="120"/>
        <w:ind w:left="284" w:hanging="284"/>
        <w:jc w:val="both"/>
        <w:rPr>
          <w:rFonts w:ascii="Arial Narrow" w:hAnsi="Arial Narrow" w:cs="Arial"/>
        </w:rPr>
      </w:pPr>
    </w:p>
    <w:p w:rsidR="00644B43" w:rsidRDefault="00644B43" w:rsidP="00644B43">
      <w:pPr>
        <w:pStyle w:val="Zhlav"/>
        <w:tabs>
          <w:tab w:val="left" w:pos="284"/>
        </w:tabs>
        <w:spacing w:after="120"/>
        <w:ind w:left="284" w:hanging="284"/>
        <w:jc w:val="both"/>
        <w:rPr>
          <w:rFonts w:ascii="Arial Narrow" w:hAnsi="Arial Narrow" w:cs="Arial"/>
        </w:rPr>
      </w:pPr>
    </w:p>
    <w:p w:rsidR="00644B43" w:rsidRDefault="00644B43" w:rsidP="00644B43">
      <w:pPr>
        <w:pStyle w:val="Zhlav"/>
        <w:tabs>
          <w:tab w:val="left" w:pos="284"/>
        </w:tabs>
        <w:spacing w:after="120"/>
        <w:ind w:left="284" w:hanging="284"/>
        <w:jc w:val="both"/>
        <w:rPr>
          <w:rFonts w:ascii="Arial Narrow" w:hAnsi="Arial Narrow" w:cs="Arial"/>
        </w:rPr>
      </w:pPr>
    </w:p>
    <w:p w:rsidR="00644B43" w:rsidRDefault="00644B43" w:rsidP="00644B43">
      <w:pPr>
        <w:pStyle w:val="Zhlav"/>
        <w:tabs>
          <w:tab w:val="left" w:pos="284"/>
        </w:tabs>
        <w:spacing w:after="120"/>
        <w:ind w:left="284" w:hanging="284"/>
        <w:jc w:val="both"/>
        <w:rPr>
          <w:rFonts w:ascii="Arial Narrow" w:hAnsi="Arial Narrow" w:cs="Arial"/>
        </w:rPr>
      </w:pPr>
    </w:p>
    <w:p w:rsidR="00644B43" w:rsidRDefault="00644B43" w:rsidP="00644B43">
      <w:pPr>
        <w:pStyle w:val="Zhlav"/>
        <w:tabs>
          <w:tab w:val="left" w:pos="284"/>
        </w:tabs>
        <w:spacing w:after="120"/>
        <w:ind w:left="284" w:hanging="284"/>
        <w:jc w:val="both"/>
        <w:rPr>
          <w:rFonts w:ascii="Arial Narrow" w:hAnsi="Arial Narrow" w:cs="Arial"/>
        </w:rPr>
      </w:pPr>
    </w:p>
    <w:p w:rsidR="00644B43" w:rsidRDefault="00644B43" w:rsidP="00644B43">
      <w:pPr>
        <w:pStyle w:val="Zhlav"/>
        <w:tabs>
          <w:tab w:val="left" w:pos="284"/>
        </w:tabs>
        <w:spacing w:after="120"/>
        <w:ind w:left="284" w:hanging="284"/>
        <w:jc w:val="both"/>
        <w:rPr>
          <w:rFonts w:ascii="Arial Narrow" w:hAnsi="Arial Narrow" w:cs="Arial"/>
        </w:rPr>
      </w:pPr>
    </w:p>
    <w:p w:rsidR="004E59C7" w:rsidRDefault="004E59C7" w:rsidP="004E59C7">
      <w:pPr>
        <w:tabs>
          <w:tab w:val="left" w:pos="426"/>
        </w:tabs>
        <w:ind w:left="425"/>
        <w:jc w:val="both"/>
        <w:rPr>
          <w:rFonts w:ascii="Arial Narrow" w:hAnsi="Arial Narrow" w:cs="Arial Narrow"/>
          <w:sz w:val="22"/>
          <w:szCs w:val="22"/>
        </w:rPr>
      </w:pPr>
    </w:p>
    <w:sectPr w:rsidR="004E59C7" w:rsidSect="00553476">
      <w:footerReference w:type="default" r:id="rId11"/>
      <w:pgSz w:w="11906" w:h="16838" w:code="9"/>
      <w:pgMar w:top="1134" w:right="1134" w:bottom="1134" w:left="1134" w:header="709" w:footer="56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E31" w:rsidRDefault="00347E31">
      <w:r>
        <w:separator/>
      </w:r>
    </w:p>
  </w:endnote>
  <w:endnote w:type="continuationSeparator" w:id="0">
    <w:p w:rsidR="00347E31" w:rsidRDefault="00347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EA1" w:rsidRPr="00542CB9" w:rsidRDefault="00F117B7">
    <w:pPr>
      <w:pStyle w:val="Zpat"/>
      <w:jc w:val="right"/>
      <w:rPr>
        <w:rFonts w:ascii="Arial Narrow" w:hAnsi="Arial Narrow"/>
        <w:sz w:val="18"/>
        <w:szCs w:val="18"/>
      </w:rPr>
    </w:pPr>
    <w:r w:rsidRPr="00542CB9">
      <w:rPr>
        <w:rFonts w:ascii="Arial Narrow" w:hAnsi="Arial Narrow"/>
        <w:sz w:val="18"/>
        <w:szCs w:val="18"/>
      </w:rPr>
      <w:fldChar w:fldCharType="begin"/>
    </w:r>
    <w:r w:rsidR="001A1EA1" w:rsidRPr="00542CB9">
      <w:rPr>
        <w:rFonts w:ascii="Arial Narrow" w:hAnsi="Arial Narrow"/>
        <w:sz w:val="18"/>
        <w:szCs w:val="18"/>
      </w:rPr>
      <w:instrText xml:space="preserve"> PAGE   \* MERGEFORMAT </w:instrText>
    </w:r>
    <w:r w:rsidRPr="00542CB9">
      <w:rPr>
        <w:rFonts w:ascii="Arial Narrow" w:hAnsi="Arial Narrow"/>
        <w:sz w:val="18"/>
        <w:szCs w:val="18"/>
      </w:rPr>
      <w:fldChar w:fldCharType="separate"/>
    </w:r>
    <w:r w:rsidR="00592758">
      <w:rPr>
        <w:rFonts w:ascii="Arial Narrow" w:hAnsi="Arial Narrow"/>
        <w:noProof/>
        <w:sz w:val="18"/>
        <w:szCs w:val="18"/>
      </w:rPr>
      <w:t>14</w:t>
    </w:r>
    <w:r w:rsidRPr="00542CB9">
      <w:rPr>
        <w:rFonts w:ascii="Arial Narrow" w:hAnsi="Arial Narrow"/>
        <w:sz w:val="18"/>
        <w:szCs w:val="18"/>
      </w:rPr>
      <w:fldChar w:fldCharType="end"/>
    </w:r>
  </w:p>
  <w:p w:rsidR="001A1EA1" w:rsidRDefault="001A1EA1">
    <w:pPr>
      <w:pStyle w:val="Zpat"/>
      <w:jc w:val="cen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E31" w:rsidRDefault="00347E31">
      <w:r>
        <w:separator/>
      </w:r>
    </w:p>
  </w:footnote>
  <w:footnote w:type="continuationSeparator" w:id="0">
    <w:p w:rsidR="00347E31" w:rsidRDefault="00347E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2"/>
      <w:numFmt w:val="decimal"/>
      <w:lvlText w:val="%1."/>
      <w:lvlJc w:val="left"/>
      <w:pPr>
        <w:tabs>
          <w:tab w:val="num" w:pos="900"/>
        </w:tabs>
        <w:ind w:left="900" w:hanging="360"/>
      </w:pPr>
    </w:lvl>
  </w:abstractNum>
  <w:abstractNum w:abstractNumId="1">
    <w:nsid w:val="00000003"/>
    <w:multiLevelType w:val="singleLevel"/>
    <w:tmpl w:val="E1421C3C"/>
    <w:name w:val="WW8Num2"/>
    <w:lvl w:ilvl="0">
      <w:start w:val="1"/>
      <w:numFmt w:val="decimal"/>
      <w:lvlText w:val="%1."/>
      <w:lvlJc w:val="left"/>
      <w:pPr>
        <w:tabs>
          <w:tab w:val="num" w:pos="1410"/>
        </w:tabs>
        <w:ind w:left="1410" w:hanging="870"/>
      </w:pPr>
      <w:rPr>
        <w:b w:val="0"/>
        <w:bCs w:val="0"/>
      </w:rPr>
    </w:lvl>
  </w:abstractNum>
  <w:abstractNum w:abstractNumId="2">
    <w:nsid w:val="00000004"/>
    <w:multiLevelType w:val="multilevel"/>
    <w:tmpl w:val="50183B64"/>
    <w:name w:val="WW8Num3"/>
    <w:lvl w:ilvl="0">
      <w:start w:val="1"/>
      <w:numFmt w:val="decimal"/>
      <w:lvlText w:val="%1."/>
      <w:lvlJc w:val="left"/>
      <w:pPr>
        <w:tabs>
          <w:tab w:val="num" w:pos="900"/>
        </w:tabs>
        <w:ind w:left="900" w:hanging="54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nsid w:val="00000006"/>
    <w:multiLevelType w:val="singleLevel"/>
    <w:tmpl w:val="00000006"/>
    <w:name w:val="WW8Num5"/>
    <w:lvl w:ilvl="0">
      <w:start w:val="1"/>
      <w:numFmt w:val="decimal"/>
      <w:lvlText w:val="%1."/>
      <w:lvlJc w:val="left"/>
      <w:pPr>
        <w:tabs>
          <w:tab w:val="num" w:pos="1410"/>
        </w:tabs>
        <w:ind w:left="1410" w:hanging="870"/>
      </w:pPr>
    </w:lvl>
  </w:abstractNum>
  <w:abstractNum w:abstractNumId="4">
    <w:nsid w:val="0000000A"/>
    <w:multiLevelType w:val="singleLevel"/>
    <w:tmpl w:val="0000000A"/>
    <w:name w:val="WW8Num9"/>
    <w:lvl w:ilvl="0">
      <w:start w:val="1"/>
      <w:numFmt w:val="decimal"/>
      <w:lvlText w:val="%1."/>
      <w:lvlJc w:val="left"/>
      <w:pPr>
        <w:tabs>
          <w:tab w:val="num" w:pos="1410"/>
        </w:tabs>
        <w:ind w:left="1410" w:hanging="870"/>
      </w:pPr>
    </w:lvl>
  </w:abstractNum>
  <w:abstractNum w:abstractNumId="5">
    <w:nsid w:val="0B240AF1"/>
    <w:multiLevelType w:val="hybridMultilevel"/>
    <w:tmpl w:val="D512BD20"/>
    <w:lvl w:ilvl="0" w:tplc="B8E021CA">
      <w:start w:val="1"/>
      <w:numFmt w:val="decimal"/>
      <w:lvlText w:val="%1."/>
      <w:lvlJc w:val="left"/>
      <w:pPr>
        <w:tabs>
          <w:tab w:val="num" w:pos="360"/>
        </w:tabs>
        <w:ind w:left="360" w:hanging="360"/>
      </w:pPr>
      <w:rPr>
        <w:rFonts w:hint="default"/>
      </w:rPr>
    </w:lvl>
    <w:lvl w:ilvl="1" w:tplc="ED101192">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EB7401"/>
    <w:multiLevelType w:val="hybridMultilevel"/>
    <w:tmpl w:val="2FCE54E0"/>
    <w:lvl w:ilvl="0" w:tplc="7E70EE50">
      <w:start w:val="1"/>
      <w:numFmt w:val="decimal"/>
      <w:lvlText w:val="%1."/>
      <w:lvlJc w:val="left"/>
      <w:pPr>
        <w:tabs>
          <w:tab w:val="num" w:pos="360"/>
        </w:tabs>
        <w:ind w:left="360" w:hanging="360"/>
      </w:pPr>
      <w:rPr>
        <w:rFonts w:hint="default"/>
      </w:rPr>
    </w:lvl>
    <w:lvl w:ilvl="1" w:tplc="26B0A716">
      <w:numFmt w:val="none"/>
      <w:lvlText w:val=""/>
      <w:lvlJc w:val="left"/>
      <w:pPr>
        <w:tabs>
          <w:tab w:val="num" w:pos="360"/>
        </w:tabs>
      </w:pPr>
    </w:lvl>
    <w:lvl w:ilvl="2" w:tplc="731ECC3A">
      <w:numFmt w:val="none"/>
      <w:lvlText w:val=""/>
      <w:lvlJc w:val="left"/>
      <w:pPr>
        <w:tabs>
          <w:tab w:val="num" w:pos="360"/>
        </w:tabs>
      </w:pPr>
    </w:lvl>
    <w:lvl w:ilvl="3" w:tplc="436296A4">
      <w:numFmt w:val="none"/>
      <w:lvlText w:val=""/>
      <w:lvlJc w:val="left"/>
      <w:pPr>
        <w:tabs>
          <w:tab w:val="num" w:pos="360"/>
        </w:tabs>
      </w:pPr>
    </w:lvl>
    <w:lvl w:ilvl="4" w:tplc="BB72A21E">
      <w:numFmt w:val="none"/>
      <w:lvlText w:val=""/>
      <w:lvlJc w:val="left"/>
      <w:pPr>
        <w:tabs>
          <w:tab w:val="num" w:pos="360"/>
        </w:tabs>
      </w:pPr>
    </w:lvl>
    <w:lvl w:ilvl="5" w:tplc="E40C2526">
      <w:numFmt w:val="none"/>
      <w:lvlText w:val=""/>
      <w:lvlJc w:val="left"/>
      <w:pPr>
        <w:tabs>
          <w:tab w:val="num" w:pos="360"/>
        </w:tabs>
      </w:pPr>
    </w:lvl>
    <w:lvl w:ilvl="6" w:tplc="A8205E96">
      <w:numFmt w:val="none"/>
      <w:lvlText w:val=""/>
      <w:lvlJc w:val="left"/>
      <w:pPr>
        <w:tabs>
          <w:tab w:val="num" w:pos="360"/>
        </w:tabs>
      </w:pPr>
    </w:lvl>
    <w:lvl w:ilvl="7" w:tplc="2BDAAB28">
      <w:numFmt w:val="none"/>
      <w:lvlText w:val=""/>
      <w:lvlJc w:val="left"/>
      <w:pPr>
        <w:tabs>
          <w:tab w:val="num" w:pos="360"/>
        </w:tabs>
      </w:pPr>
    </w:lvl>
    <w:lvl w:ilvl="8" w:tplc="CF4651A2">
      <w:numFmt w:val="none"/>
      <w:lvlText w:val=""/>
      <w:lvlJc w:val="left"/>
      <w:pPr>
        <w:tabs>
          <w:tab w:val="num" w:pos="360"/>
        </w:tabs>
      </w:pPr>
    </w:lvl>
  </w:abstractNum>
  <w:abstractNum w:abstractNumId="7">
    <w:nsid w:val="1B6943A5"/>
    <w:multiLevelType w:val="hybridMultilevel"/>
    <w:tmpl w:val="87F8A20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1C620C27"/>
    <w:multiLevelType w:val="hybridMultilevel"/>
    <w:tmpl w:val="3E76C47C"/>
    <w:lvl w:ilvl="0" w:tplc="85FEE418">
      <w:start w:val="1"/>
      <w:numFmt w:val="decimal"/>
      <w:lvlText w:val="%1."/>
      <w:lvlJc w:val="left"/>
      <w:pPr>
        <w:tabs>
          <w:tab w:val="num" w:pos="360"/>
        </w:tabs>
        <w:ind w:left="360" w:hanging="360"/>
      </w:pPr>
      <w:rPr>
        <w:rFonts w:hint="default"/>
      </w:rPr>
    </w:lvl>
    <w:lvl w:ilvl="1" w:tplc="FF7864E4">
      <w:numFmt w:val="none"/>
      <w:lvlText w:val=""/>
      <w:lvlJc w:val="left"/>
      <w:pPr>
        <w:tabs>
          <w:tab w:val="num" w:pos="360"/>
        </w:tabs>
      </w:pPr>
    </w:lvl>
    <w:lvl w:ilvl="2" w:tplc="DE6C6A04">
      <w:numFmt w:val="none"/>
      <w:lvlText w:val=""/>
      <w:lvlJc w:val="left"/>
      <w:pPr>
        <w:tabs>
          <w:tab w:val="num" w:pos="360"/>
        </w:tabs>
      </w:pPr>
    </w:lvl>
    <w:lvl w:ilvl="3" w:tplc="75C0BD02">
      <w:numFmt w:val="none"/>
      <w:lvlText w:val=""/>
      <w:lvlJc w:val="left"/>
      <w:pPr>
        <w:tabs>
          <w:tab w:val="num" w:pos="360"/>
        </w:tabs>
      </w:pPr>
    </w:lvl>
    <w:lvl w:ilvl="4" w:tplc="82C41502">
      <w:numFmt w:val="none"/>
      <w:lvlText w:val=""/>
      <w:lvlJc w:val="left"/>
      <w:pPr>
        <w:tabs>
          <w:tab w:val="num" w:pos="360"/>
        </w:tabs>
      </w:pPr>
    </w:lvl>
    <w:lvl w:ilvl="5" w:tplc="43F8D888">
      <w:numFmt w:val="none"/>
      <w:lvlText w:val=""/>
      <w:lvlJc w:val="left"/>
      <w:pPr>
        <w:tabs>
          <w:tab w:val="num" w:pos="360"/>
        </w:tabs>
      </w:pPr>
    </w:lvl>
    <w:lvl w:ilvl="6" w:tplc="654A2346">
      <w:numFmt w:val="none"/>
      <w:lvlText w:val=""/>
      <w:lvlJc w:val="left"/>
      <w:pPr>
        <w:tabs>
          <w:tab w:val="num" w:pos="360"/>
        </w:tabs>
      </w:pPr>
    </w:lvl>
    <w:lvl w:ilvl="7" w:tplc="BE96F3AE">
      <w:numFmt w:val="none"/>
      <w:lvlText w:val=""/>
      <w:lvlJc w:val="left"/>
      <w:pPr>
        <w:tabs>
          <w:tab w:val="num" w:pos="360"/>
        </w:tabs>
      </w:pPr>
    </w:lvl>
    <w:lvl w:ilvl="8" w:tplc="E70075E6">
      <w:numFmt w:val="none"/>
      <w:lvlText w:val=""/>
      <w:lvlJc w:val="left"/>
      <w:pPr>
        <w:tabs>
          <w:tab w:val="num" w:pos="360"/>
        </w:tabs>
      </w:pPr>
    </w:lvl>
  </w:abstractNum>
  <w:abstractNum w:abstractNumId="9">
    <w:nsid w:val="1CA47025"/>
    <w:multiLevelType w:val="hybridMultilevel"/>
    <w:tmpl w:val="277AFDF8"/>
    <w:lvl w:ilvl="0" w:tplc="0405000F">
      <w:start w:val="4"/>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1E8207B2"/>
    <w:multiLevelType w:val="hybridMultilevel"/>
    <w:tmpl w:val="3D5A1D6C"/>
    <w:lvl w:ilvl="0" w:tplc="756ADBE8">
      <w:start w:val="1"/>
      <w:numFmt w:val="bullet"/>
      <w:lvlText w:val="-"/>
      <w:lvlJc w:val="left"/>
      <w:pPr>
        <w:tabs>
          <w:tab w:val="num" w:pos="680"/>
        </w:tabs>
        <w:ind w:left="680" w:hanging="340"/>
      </w:pPr>
      <w:rPr>
        <w:rFonts w:ascii="Times New Roman" w:hAnsi="Times New Roman" w:cs="Times New Roman" w:hint="default"/>
      </w:rPr>
    </w:lvl>
    <w:lvl w:ilvl="1" w:tplc="0FD0DE2E">
      <w:start w:val="14"/>
      <w:numFmt w:val="bullet"/>
      <w:lvlText w:val=""/>
      <w:lvlJc w:val="left"/>
      <w:pPr>
        <w:tabs>
          <w:tab w:val="num" w:pos="1780"/>
        </w:tabs>
        <w:ind w:left="1780" w:hanging="360"/>
      </w:pPr>
      <w:rPr>
        <w:rFonts w:ascii="Symbol" w:eastAsia="Times New Roman" w:hAnsi="Symbol" w:cs="Arial" w:hint="default"/>
      </w:rPr>
    </w:lvl>
    <w:lvl w:ilvl="2" w:tplc="04050005">
      <w:start w:val="1"/>
      <w:numFmt w:val="bullet"/>
      <w:lvlText w:val=""/>
      <w:lvlJc w:val="left"/>
      <w:pPr>
        <w:tabs>
          <w:tab w:val="num" w:pos="2500"/>
        </w:tabs>
        <w:ind w:left="25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21D5145F"/>
    <w:multiLevelType w:val="singleLevel"/>
    <w:tmpl w:val="35849962"/>
    <w:lvl w:ilvl="0">
      <w:start w:val="1"/>
      <w:numFmt w:val="decimal"/>
      <w:lvlText w:val="%1."/>
      <w:lvlJc w:val="left"/>
      <w:pPr>
        <w:tabs>
          <w:tab w:val="num" w:pos="360"/>
        </w:tabs>
        <w:ind w:left="360" w:hanging="360"/>
      </w:pPr>
      <w:rPr>
        <w:b w:val="0"/>
        <w:bCs w:val="0"/>
        <w:i w:val="0"/>
        <w:iCs w:val="0"/>
        <w:sz w:val="22"/>
        <w:szCs w:val="22"/>
      </w:rPr>
    </w:lvl>
  </w:abstractNum>
  <w:abstractNum w:abstractNumId="12">
    <w:nsid w:val="2C627879"/>
    <w:multiLevelType w:val="hybridMultilevel"/>
    <w:tmpl w:val="5F10557C"/>
    <w:lvl w:ilvl="0" w:tplc="75FCCE6A">
      <w:start w:val="5"/>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2F6A3D28"/>
    <w:multiLevelType w:val="hybridMultilevel"/>
    <w:tmpl w:val="A6F0B904"/>
    <w:lvl w:ilvl="0" w:tplc="BF92DABE">
      <w:start w:val="1"/>
      <w:numFmt w:val="decimal"/>
      <w:lvlText w:val="%1."/>
      <w:lvlJc w:val="left"/>
      <w:pPr>
        <w:tabs>
          <w:tab w:val="num" w:pos="1080"/>
        </w:tabs>
        <w:ind w:left="1080" w:hanging="540"/>
      </w:pPr>
    </w:lvl>
    <w:lvl w:ilvl="1" w:tplc="4A762320">
      <w:start w:val="1"/>
      <w:numFmt w:val="lowerLetter"/>
      <w:lvlText w:val="%2)"/>
      <w:lvlJc w:val="left"/>
      <w:pPr>
        <w:tabs>
          <w:tab w:val="num" w:pos="2130"/>
        </w:tabs>
        <w:ind w:left="2130" w:hanging="870"/>
      </w:p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14">
    <w:nsid w:val="302F4203"/>
    <w:multiLevelType w:val="hybridMultilevel"/>
    <w:tmpl w:val="3E383A5A"/>
    <w:lvl w:ilvl="0" w:tplc="BCDE45F2">
      <w:start w:val="1"/>
      <w:numFmt w:val="lowerLetter"/>
      <w:lvlText w:val="%1)"/>
      <w:lvlJc w:val="left"/>
      <w:pPr>
        <w:tabs>
          <w:tab w:val="num" w:pos="919"/>
        </w:tabs>
        <w:ind w:left="919" w:hanging="360"/>
      </w:pPr>
      <w:rPr>
        <w:rFonts w:hint="default"/>
      </w:rPr>
    </w:lvl>
    <w:lvl w:ilvl="1" w:tplc="04050019">
      <w:start w:val="1"/>
      <w:numFmt w:val="lowerLetter"/>
      <w:lvlText w:val="%2."/>
      <w:lvlJc w:val="left"/>
      <w:pPr>
        <w:tabs>
          <w:tab w:val="num" w:pos="1639"/>
        </w:tabs>
        <w:ind w:left="1639" w:hanging="360"/>
      </w:pPr>
    </w:lvl>
    <w:lvl w:ilvl="2" w:tplc="0405001B" w:tentative="1">
      <w:start w:val="1"/>
      <w:numFmt w:val="lowerRoman"/>
      <w:lvlText w:val="%3."/>
      <w:lvlJc w:val="right"/>
      <w:pPr>
        <w:tabs>
          <w:tab w:val="num" w:pos="2359"/>
        </w:tabs>
        <w:ind w:left="2359" w:hanging="180"/>
      </w:pPr>
    </w:lvl>
    <w:lvl w:ilvl="3" w:tplc="0405000F" w:tentative="1">
      <w:start w:val="1"/>
      <w:numFmt w:val="decimal"/>
      <w:lvlText w:val="%4."/>
      <w:lvlJc w:val="left"/>
      <w:pPr>
        <w:tabs>
          <w:tab w:val="num" w:pos="3079"/>
        </w:tabs>
        <w:ind w:left="3079" w:hanging="360"/>
      </w:pPr>
    </w:lvl>
    <w:lvl w:ilvl="4" w:tplc="04050019" w:tentative="1">
      <w:start w:val="1"/>
      <w:numFmt w:val="lowerLetter"/>
      <w:lvlText w:val="%5."/>
      <w:lvlJc w:val="left"/>
      <w:pPr>
        <w:tabs>
          <w:tab w:val="num" w:pos="3799"/>
        </w:tabs>
        <w:ind w:left="3799" w:hanging="360"/>
      </w:pPr>
    </w:lvl>
    <w:lvl w:ilvl="5" w:tplc="0405001B" w:tentative="1">
      <w:start w:val="1"/>
      <w:numFmt w:val="lowerRoman"/>
      <w:lvlText w:val="%6."/>
      <w:lvlJc w:val="right"/>
      <w:pPr>
        <w:tabs>
          <w:tab w:val="num" w:pos="4519"/>
        </w:tabs>
        <w:ind w:left="4519" w:hanging="180"/>
      </w:pPr>
    </w:lvl>
    <w:lvl w:ilvl="6" w:tplc="0405000F" w:tentative="1">
      <w:start w:val="1"/>
      <w:numFmt w:val="decimal"/>
      <w:lvlText w:val="%7."/>
      <w:lvlJc w:val="left"/>
      <w:pPr>
        <w:tabs>
          <w:tab w:val="num" w:pos="5239"/>
        </w:tabs>
        <w:ind w:left="5239" w:hanging="360"/>
      </w:pPr>
    </w:lvl>
    <w:lvl w:ilvl="7" w:tplc="04050019" w:tentative="1">
      <w:start w:val="1"/>
      <w:numFmt w:val="lowerLetter"/>
      <w:lvlText w:val="%8."/>
      <w:lvlJc w:val="left"/>
      <w:pPr>
        <w:tabs>
          <w:tab w:val="num" w:pos="5959"/>
        </w:tabs>
        <w:ind w:left="5959" w:hanging="360"/>
      </w:pPr>
    </w:lvl>
    <w:lvl w:ilvl="8" w:tplc="0405001B" w:tentative="1">
      <w:start w:val="1"/>
      <w:numFmt w:val="lowerRoman"/>
      <w:lvlText w:val="%9."/>
      <w:lvlJc w:val="right"/>
      <w:pPr>
        <w:tabs>
          <w:tab w:val="num" w:pos="6679"/>
        </w:tabs>
        <w:ind w:left="6679" w:hanging="180"/>
      </w:pPr>
    </w:lvl>
  </w:abstractNum>
  <w:abstractNum w:abstractNumId="15">
    <w:nsid w:val="36FE6AE8"/>
    <w:multiLevelType w:val="hybridMultilevel"/>
    <w:tmpl w:val="77880E4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9A40B11"/>
    <w:multiLevelType w:val="hybridMultilevel"/>
    <w:tmpl w:val="57B07132"/>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CE55BA6"/>
    <w:multiLevelType w:val="hybridMultilevel"/>
    <w:tmpl w:val="55342464"/>
    <w:lvl w:ilvl="0" w:tplc="D81066C0">
      <w:start w:val="1"/>
      <w:numFmt w:val="decimal"/>
      <w:lvlText w:val="%1."/>
      <w:lvlJc w:val="left"/>
      <w:pPr>
        <w:tabs>
          <w:tab w:val="num" w:pos="360"/>
        </w:tabs>
        <w:ind w:left="360" w:hanging="360"/>
      </w:pPr>
      <w:rPr>
        <w:rFonts w:hint="default"/>
      </w:rPr>
    </w:lvl>
    <w:lvl w:ilvl="1" w:tplc="E0AE08EE"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1CB59E1"/>
    <w:multiLevelType w:val="hybridMultilevel"/>
    <w:tmpl w:val="977E6CD8"/>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44549DF"/>
    <w:multiLevelType w:val="multilevel"/>
    <w:tmpl w:val="7A6C264C"/>
    <w:lvl w:ilvl="0">
      <w:start w:val="5"/>
      <w:numFmt w:val="decimal"/>
      <w:lvlText w:val="%1"/>
      <w:lvlJc w:val="left"/>
      <w:pPr>
        <w:tabs>
          <w:tab w:val="num" w:pos="360"/>
        </w:tabs>
        <w:ind w:left="360" w:hanging="360"/>
      </w:pPr>
    </w:lvl>
    <w:lvl w:ilvl="1">
      <w:start w:val="1"/>
      <w:numFmt w:val="decimal"/>
      <w:lvlText w:val="%1.%2"/>
      <w:lvlJc w:val="left"/>
      <w:pPr>
        <w:tabs>
          <w:tab w:val="num" w:pos="780"/>
        </w:tabs>
        <w:ind w:left="780" w:hanging="36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400"/>
        </w:tabs>
        <w:ind w:left="2400" w:hanging="72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4800"/>
        </w:tabs>
        <w:ind w:left="4800" w:hanging="1440"/>
      </w:pPr>
    </w:lvl>
  </w:abstractNum>
  <w:abstractNum w:abstractNumId="20">
    <w:nsid w:val="4527250F"/>
    <w:multiLevelType w:val="hybridMultilevel"/>
    <w:tmpl w:val="C920737A"/>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ACF1EC3"/>
    <w:multiLevelType w:val="hybridMultilevel"/>
    <w:tmpl w:val="FE6612E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4C1803FD"/>
    <w:multiLevelType w:val="hybridMultilevel"/>
    <w:tmpl w:val="284410DE"/>
    <w:lvl w:ilvl="0" w:tplc="045EF010">
      <w:start w:val="1"/>
      <w:numFmt w:val="decimal"/>
      <w:lvlText w:val="%1."/>
      <w:lvlJc w:val="left"/>
      <w:pPr>
        <w:tabs>
          <w:tab w:val="num" w:pos="859"/>
        </w:tabs>
        <w:ind w:left="85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56E556C4"/>
    <w:multiLevelType w:val="hybridMultilevel"/>
    <w:tmpl w:val="C79C2594"/>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DEF60BE"/>
    <w:multiLevelType w:val="singleLevel"/>
    <w:tmpl w:val="68BA10EA"/>
    <w:lvl w:ilvl="0">
      <w:start w:val="5"/>
      <w:numFmt w:val="decimal"/>
      <w:lvlText w:val="%1. "/>
      <w:legacy w:legacy="1" w:legacySpace="0" w:legacyIndent="283"/>
      <w:lvlJc w:val="left"/>
      <w:pPr>
        <w:ind w:left="283" w:hanging="283"/>
      </w:pPr>
      <w:rPr>
        <w:b w:val="0"/>
        <w:i w:val="0"/>
        <w:sz w:val="24"/>
      </w:rPr>
    </w:lvl>
  </w:abstractNum>
  <w:abstractNum w:abstractNumId="26">
    <w:nsid w:val="65CA399B"/>
    <w:multiLevelType w:val="hybridMultilevel"/>
    <w:tmpl w:val="7A46743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9E42043"/>
    <w:multiLevelType w:val="hybridMultilevel"/>
    <w:tmpl w:val="EF86B08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3788"/>
        </w:tabs>
        <w:ind w:left="3788" w:hanging="360"/>
      </w:pPr>
    </w:lvl>
    <w:lvl w:ilvl="2" w:tplc="8F24EC7E">
      <w:start w:val="1"/>
      <w:numFmt w:val="lowerLetter"/>
      <w:lvlText w:val="%3)"/>
      <w:lvlJc w:val="left"/>
      <w:pPr>
        <w:tabs>
          <w:tab w:val="num" w:pos="4688"/>
        </w:tabs>
        <w:ind w:left="4688" w:hanging="360"/>
      </w:pPr>
    </w:lvl>
    <w:lvl w:ilvl="3" w:tplc="0405000F">
      <w:start w:val="1"/>
      <w:numFmt w:val="decimal"/>
      <w:lvlText w:val="%4."/>
      <w:lvlJc w:val="left"/>
      <w:pPr>
        <w:tabs>
          <w:tab w:val="num" w:pos="5228"/>
        </w:tabs>
        <w:ind w:left="5228" w:hanging="360"/>
      </w:pPr>
    </w:lvl>
    <w:lvl w:ilvl="4" w:tplc="04050019">
      <w:start w:val="1"/>
      <w:numFmt w:val="lowerLetter"/>
      <w:lvlText w:val="%5."/>
      <w:lvlJc w:val="left"/>
      <w:pPr>
        <w:tabs>
          <w:tab w:val="num" w:pos="5948"/>
        </w:tabs>
        <w:ind w:left="5948" w:hanging="360"/>
      </w:pPr>
    </w:lvl>
    <w:lvl w:ilvl="5" w:tplc="0405001B">
      <w:start w:val="1"/>
      <w:numFmt w:val="lowerRoman"/>
      <w:lvlText w:val="%6."/>
      <w:lvlJc w:val="right"/>
      <w:pPr>
        <w:tabs>
          <w:tab w:val="num" w:pos="6668"/>
        </w:tabs>
        <w:ind w:left="6668" w:hanging="180"/>
      </w:pPr>
    </w:lvl>
    <w:lvl w:ilvl="6" w:tplc="0405000F">
      <w:start w:val="1"/>
      <w:numFmt w:val="decimal"/>
      <w:lvlText w:val="%7."/>
      <w:lvlJc w:val="left"/>
      <w:pPr>
        <w:tabs>
          <w:tab w:val="num" w:pos="7388"/>
        </w:tabs>
        <w:ind w:left="7388" w:hanging="360"/>
      </w:pPr>
    </w:lvl>
    <w:lvl w:ilvl="7" w:tplc="04050019">
      <w:start w:val="1"/>
      <w:numFmt w:val="lowerLetter"/>
      <w:lvlText w:val="%8."/>
      <w:lvlJc w:val="left"/>
      <w:pPr>
        <w:tabs>
          <w:tab w:val="num" w:pos="8108"/>
        </w:tabs>
        <w:ind w:left="8108" w:hanging="360"/>
      </w:pPr>
    </w:lvl>
    <w:lvl w:ilvl="8" w:tplc="0405001B">
      <w:start w:val="1"/>
      <w:numFmt w:val="lowerRoman"/>
      <w:lvlText w:val="%9."/>
      <w:lvlJc w:val="right"/>
      <w:pPr>
        <w:tabs>
          <w:tab w:val="num" w:pos="8828"/>
        </w:tabs>
        <w:ind w:left="8828" w:hanging="180"/>
      </w:pPr>
    </w:lvl>
  </w:abstractNum>
  <w:abstractNum w:abstractNumId="28">
    <w:nsid w:val="6B0440C7"/>
    <w:multiLevelType w:val="hybridMultilevel"/>
    <w:tmpl w:val="4F56F826"/>
    <w:lvl w:ilvl="0" w:tplc="4AA03CD6">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6B916677"/>
    <w:multiLevelType w:val="multilevel"/>
    <w:tmpl w:val="50B6C490"/>
    <w:lvl w:ilvl="0">
      <w:start w:val="1"/>
      <w:numFmt w:val="decimal"/>
      <w:lvlText w:val="%1."/>
      <w:lvlJc w:val="left"/>
      <w:pPr>
        <w:tabs>
          <w:tab w:val="num" w:pos="720"/>
        </w:tabs>
        <w:ind w:left="720" w:hanging="360"/>
      </w:pPr>
      <w:rPr>
        <w:color w:val="auto"/>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nsid w:val="77886F8D"/>
    <w:multiLevelType w:val="hybridMultilevel"/>
    <w:tmpl w:val="6190495E"/>
    <w:lvl w:ilvl="0" w:tplc="77D46EC2">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nsid w:val="78E82F07"/>
    <w:multiLevelType w:val="hybridMultilevel"/>
    <w:tmpl w:val="9FAC27EA"/>
    <w:lvl w:ilvl="0" w:tplc="79FEA65C">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79BA1863"/>
    <w:multiLevelType w:val="hybridMultilevel"/>
    <w:tmpl w:val="70D895BE"/>
    <w:lvl w:ilvl="0" w:tplc="77CC4ABE">
      <w:start w:val="1"/>
      <w:numFmt w:val="decimal"/>
      <w:lvlText w:val="%1."/>
      <w:lvlJc w:val="left"/>
      <w:pPr>
        <w:tabs>
          <w:tab w:val="num" w:pos="397"/>
        </w:tabs>
        <w:ind w:left="397" w:hanging="397"/>
      </w:pPr>
      <w:rPr>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7BD206A8"/>
    <w:multiLevelType w:val="multilevel"/>
    <w:tmpl w:val="9D8C78FA"/>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nsid w:val="7F1E05C3"/>
    <w:multiLevelType w:val="hybridMultilevel"/>
    <w:tmpl w:val="83A6045A"/>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17"/>
  </w:num>
  <w:num w:numId="3">
    <w:abstractNumId w:val="5"/>
  </w:num>
  <w:num w:numId="4">
    <w:abstractNumId w:val="6"/>
  </w:num>
  <w:num w:numId="5">
    <w:abstractNumId w:val="20"/>
  </w:num>
  <w:num w:numId="6">
    <w:abstractNumId w:val="23"/>
  </w:num>
  <w:num w:numId="7">
    <w:abstractNumId w:val="8"/>
  </w:num>
  <w:num w:numId="8">
    <w:abstractNumId w:val="25"/>
    <w:lvlOverride w:ilvl="0">
      <w:lvl w:ilvl="0">
        <w:start w:val="1"/>
        <w:numFmt w:val="decimal"/>
        <w:lvlText w:val="%1. "/>
        <w:legacy w:legacy="1" w:legacySpace="0" w:legacyIndent="283"/>
        <w:lvlJc w:val="left"/>
        <w:pPr>
          <w:ind w:left="283" w:hanging="283"/>
        </w:pPr>
        <w:rPr>
          <w:b w:val="0"/>
          <w:i w:val="0"/>
          <w:sz w:val="24"/>
        </w:rPr>
      </w:lvl>
    </w:lvlOverride>
  </w:num>
  <w:num w:numId="9">
    <w:abstractNumId w:val="26"/>
  </w:num>
  <w:num w:numId="10">
    <w:abstractNumId w:val="16"/>
  </w:num>
  <w:num w:numId="11">
    <w:abstractNumId w:val="34"/>
  </w:num>
  <w:num w:numId="12">
    <w:abstractNumId w:val="18"/>
  </w:num>
  <w:num w:numId="13">
    <w:abstractNumId w:val="32"/>
  </w:num>
  <w:num w:numId="14">
    <w:abstractNumId w:val="15"/>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2"/>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num>
  <w:num w:numId="33">
    <w:abstractNumId w:val="4"/>
    <w:lvlOverride w:ilvl="0">
      <w:startOverride w:val="1"/>
    </w:lvlOverride>
  </w:num>
  <w:num w:numId="34">
    <w:abstractNumId w:val="1"/>
    <w:lvlOverride w:ilvl="0">
      <w:startOverride w:val="1"/>
    </w:lvlOverride>
  </w:num>
  <w:num w:numId="35">
    <w:abstractNumId w:val="3"/>
    <w:lvlOverride w:ilvl="0">
      <w:startOverride w:val="1"/>
    </w:lvlOverride>
  </w:num>
  <w:num w:numId="36">
    <w:abstractNumId w:val="22"/>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EA3C56"/>
    <w:rsid w:val="00002977"/>
    <w:rsid w:val="0002231B"/>
    <w:rsid w:val="00023590"/>
    <w:rsid w:val="00024E87"/>
    <w:rsid w:val="00026D06"/>
    <w:rsid w:val="00043984"/>
    <w:rsid w:val="00047339"/>
    <w:rsid w:val="000531A0"/>
    <w:rsid w:val="000537D7"/>
    <w:rsid w:val="0006173D"/>
    <w:rsid w:val="00065E0F"/>
    <w:rsid w:val="00066DF4"/>
    <w:rsid w:val="00081FCB"/>
    <w:rsid w:val="00090C2A"/>
    <w:rsid w:val="00093BF3"/>
    <w:rsid w:val="000A331C"/>
    <w:rsid w:val="000B4782"/>
    <w:rsid w:val="000C2A9E"/>
    <w:rsid w:val="000C76E9"/>
    <w:rsid w:val="00106854"/>
    <w:rsid w:val="00106B4C"/>
    <w:rsid w:val="00107FC2"/>
    <w:rsid w:val="0011195B"/>
    <w:rsid w:val="00117B7B"/>
    <w:rsid w:val="00151ECF"/>
    <w:rsid w:val="0015512C"/>
    <w:rsid w:val="00163E0F"/>
    <w:rsid w:val="0016622C"/>
    <w:rsid w:val="0017445F"/>
    <w:rsid w:val="00175D0E"/>
    <w:rsid w:val="00177D97"/>
    <w:rsid w:val="001844CF"/>
    <w:rsid w:val="00195B2C"/>
    <w:rsid w:val="00196924"/>
    <w:rsid w:val="001A1EA1"/>
    <w:rsid w:val="001A5676"/>
    <w:rsid w:val="001A752D"/>
    <w:rsid w:val="001B68CD"/>
    <w:rsid w:val="001B7755"/>
    <w:rsid w:val="001C70F3"/>
    <w:rsid w:val="001E65B3"/>
    <w:rsid w:val="001F0698"/>
    <w:rsid w:val="001F2C4C"/>
    <w:rsid w:val="001F30F7"/>
    <w:rsid w:val="002208CB"/>
    <w:rsid w:val="00223A54"/>
    <w:rsid w:val="0023493D"/>
    <w:rsid w:val="002415AE"/>
    <w:rsid w:val="00254B14"/>
    <w:rsid w:val="00260A7F"/>
    <w:rsid w:val="00273638"/>
    <w:rsid w:val="00275AD7"/>
    <w:rsid w:val="00282560"/>
    <w:rsid w:val="002879DB"/>
    <w:rsid w:val="00287D18"/>
    <w:rsid w:val="00293C60"/>
    <w:rsid w:val="002B43A5"/>
    <w:rsid w:val="002C5756"/>
    <w:rsid w:val="002D0691"/>
    <w:rsid w:val="002D6556"/>
    <w:rsid w:val="002D7ABA"/>
    <w:rsid w:val="00305143"/>
    <w:rsid w:val="003078F3"/>
    <w:rsid w:val="00324E47"/>
    <w:rsid w:val="00324E4B"/>
    <w:rsid w:val="00330D8D"/>
    <w:rsid w:val="00331295"/>
    <w:rsid w:val="00340A6C"/>
    <w:rsid w:val="003467EF"/>
    <w:rsid w:val="00347E31"/>
    <w:rsid w:val="00354B38"/>
    <w:rsid w:val="003560B4"/>
    <w:rsid w:val="00356422"/>
    <w:rsid w:val="00373FE9"/>
    <w:rsid w:val="003752FD"/>
    <w:rsid w:val="00385B4E"/>
    <w:rsid w:val="00391993"/>
    <w:rsid w:val="0039278E"/>
    <w:rsid w:val="0039548A"/>
    <w:rsid w:val="003D3198"/>
    <w:rsid w:val="003D57D6"/>
    <w:rsid w:val="003E47E7"/>
    <w:rsid w:val="003F2BEE"/>
    <w:rsid w:val="003F42F1"/>
    <w:rsid w:val="004115B5"/>
    <w:rsid w:val="00420D3E"/>
    <w:rsid w:val="00422A97"/>
    <w:rsid w:val="004268AC"/>
    <w:rsid w:val="00427C68"/>
    <w:rsid w:val="004370B2"/>
    <w:rsid w:val="004475F6"/>
    <w:rsid w:val="00453F97"/>
    <w:rsid w:val="004614D3"/>
    <w:rsid w:val="00474097"/>
    <w:rsid w:val="00474FC6"/>
    <w:rsid w:val="00476FB0"/>
    <w:rsid w:val="004917DB"/>
    <w:rsid w:val="00497FF8"/>
    <w:rsid w:val="004A3325"/>
    <w:rsid w:val="004B3B24"/>
    <w:rsid w:val="004C70B7"/>
    <w:rsid w:val="004D7688"/>
    <w:rsid w:val="004E2456"/>
    <w:rsid w:val="004E59C7"/>
    <w:rsid w:val="004F07B8"/>
    <w:rsid w:val="004F43E9"/>
    <w:rsid w:val="0050286B"/>
    <w:rsid w:val="005101A3"/>
    <w:rsid w:val="00513720"/>
    <w:rsid w:val="005150E8"/>
    <w:rsid w:val="00517E6C"/>
    <w:rsid w:val="00522CF0"/>
    <w:rsid w:val="005279C7"/>
    <w:rsid w:val="00532802"/>
    <w:rsid w:val="00535B92"/>
    <w:rsid w:val="00542017"/>
    <w:rsid w:val="00542CB9"/>
    <w:rsid w:val="005430C6"/>
    <w:rsid w:val="00553476"/>
    <w:rsid w:val="00553706"/>
    <w:rsid w:val="0055408B"/>
    <w:rsid w:val="00567317"/>
    <w:rsid w:val="00591AA2"/>
    <w:rsid w:val="00592758"/>
    <w:rsid w:val="005A1DB9"/>
    <w:rsid w:val="005B559B"/>
    <w:rsid w:val="005B7880"/>
    <w:rsid w:val="005C64BA"/>
    <w:rsid w:val="005D6AA8"/>
    <w:rsid w:val="005E1A79"/>
    <w:rsid w:val="005F2AFF"/>
    <w:rsid w:val="005F3C57"/>
    <w:rsid w:val="005F4D4B"/>
    <w:rsid w:val="00603A8E"/>
    <w:rsid w:val="0062005F"/>
    <w:rsid w:val="00623C50"/>
    <w:rsid w:val="00627EA9"/>
    <w:rsid w:val="00635294"/>
    <w:rsid w:val="00636E98"/>
    <w:rsid w:val="00643CE1"/>
    <w:rsid w:val="00644B43"/>
    <w:rsid w:val="00660D88"/>
    <w:rsid w:val="00662DEB"/>
    <w:rsid w:val="006634D3"/>
    <w:rsid w:val="00663F9F"/>
    <w:rsid w:val="0066797A"/>
    <w:rsid w:val="00670101"/>
    <w:rsid w:val="00670837"/>
    <w:rsid w:val="00671636"/>
    <w:rsid w:val="00696A46"/>
    <w:rsid w:val="006A40D7"/>
    <w:rsid w:val="006B05E9"/>
    <w:rsid w:val="006C0D7D"/>
    <w:rsid w:val="006C40C5"/>
    <w:rsid w:val="006E52CD"/>
    <w:rsid w:val="006E7496"/>
    <w:rsid w:val="0071209A"/>
    <w:rsid w:val="00727AD7"/>
    <w:rsid w:val="00744F2C"/>
    <w:rsid w:val="007618F5"/>
    <w:rsid w:val="00764F98"/>
    <w:rsid w:val="00765391"/>
    <w:rsid w:val="007708AE"/>
    <w:rsid w:val="007722AF"/>
    <w:rsid w:val="00773788"/>
    <w:rsid w:val="007A4913"/>
    <w:rsid w:val="007C1367"/>
    <w:rsid w:val="007C4B6B"/>
    <w:rsid w:val="007D2465"/>
    <w:rsid w:val="007D48BF"/>
    <w:rsid w:val="007E6DA5"/>
    <w:rsid w:val="00810734"/>
    <w:rsid w:val="008175C5"/>
    <w:rsid w:val="00822F76"/>
    <w:rsid w:val="00833144"/>
    <w:rsid w:val="0085137F"/>
    <w:rsid w:val="008747C0"/>
    <w:rsid w:val="008770EB"/>
    <w:rsid w:val="00884F79"/>
    <w:rsid w:val="00886A60"/>
    <w:rsid w:val="008960F7"/>
    <w:rsid w:val="008A5F7D"/>
    <w:rsid w:val="008A756D"/>
    <w:rsid w:val="008B1975"/>
    <w:rsid w:val="008C33FE"/>
    <w:rsid w:val="008C3CFB"/>
    <w:rsid w:val="008D65FD"/>
    <w:rsid w:val="008E7EB7"/>
    <w:rsid w:val="008F189E"/>
    <w:rsid w:val="008F73BE"/>
    <w:rsid w:val="009221F5"/>
    <w:rsid w:val="00930835"/>
    <w:rsid w:val="00966846"/>
    <w:rsid w:val="00972BFE"/>
    <w:rsid w:val="00974368"/>
    <w:rsid w:val="009744F6"/>
    <w:rsid w:val="00991C6F"/>
    <w:rsid w:val="009A0832"/>
    <w:rsid w:val="009A1BA1"/>
    <w:rsid w:val="009A26EF"/>
    <w:rsid w:val="009A52BC"/>
    <w:rsid w:val="009E0151"/>
    <w:rsid w:val="009E6E60"/>
    <w:rsid w:val="00A16B40"/>
    <w:rsid w:val="00A22621"/>
    <w:rsid w:val="00A26523"/>
    <w:rsid w:val="00A30225"/>
    <w:rsid w:val="00A36373"/>
    <w:rsid w:val="00A42C69"/>
    <w:rsid w:val="00A56197"/>
    <w:rsid w:val="00A729CF"/>
    <w:rsid w:val="00A73B02"/>
    <w:rsid w:val="00A86A21"/>
    <w:rsid w:val="00A97F0F"/>
    <w:rsid w:val="00AA2252"/>
    <w:rsid w:val="00AB1569"/>
    <w:rsid w:val="00AB39EF"/>
    <w:rsid w:val="00AC3F3A"/>
    <w:rsid w:val="00AC53EC"/>
    <w:rsid w:val="00AD4C9C"/>
    <w:rsid w:val="00AD7644"/>
    <w:rsid w:val="00AE0E15"/>
    <w:rsid w:val="00AE40A5"/>
    <w:rsid w:val="00AF03A5"/>
    <w:rsid w:val="00AF4BFD"/>
    <w:rsid w:val="00B122F3"/>
    <w:rsid w:val="00B13DFB"/>
    <w:rsid w:val="00B32E92"/>
    <w:rsid w:val="00B51874"/>
    <w:rsid w:val="00B72823"/>
    <w:rsid w:val="00B7452A"/>
    <w:rsid w:val="00B76B70"/>
    <w:rsid w:val="00B7738B"/>
    <w:rsid w:val="00B803AB"/>
    <w:rsid w:val="00B81BF4"/>
    <w:rsid w:val="00B8747B"/>
    <w:rsid w:val="00B901F9"/>
    <w:rsid w:val="00B9045B"/>
    <w:rsid w:val="00B94EFB"/>
    <w:rsid w:val="00B958FE"/>
    <w:rsid w:val="00BA2EA4"/>
    <w:rsid w:val="00BB3AB1"/>
    <w:rsid w:val="00BB426E"/>
    <w:rsid w:val="00BB60B1"/>
    <w:rsid w:val="00BD3535"/>
    <w:rsid w:val="00BE667F"/>
    <w:rsid w:val="00C055ED"/>
    <w:rsid w:val="00C3069F"/>
    <w:rsid w:val="00C55F29"/>
    <w:rsid w:val="00C60043"/>
    <w:rsid w:val="00C60A71"/>
    <w:rsid w:val="00C642E2"/>
    <w:rsid w:val="00C64EAE"/>
    <w:rsid w:val="00C77E97"/>
    <w:rsid w:val="00C9268D"/>
    <w:rsid w:val="00C93BED"/>
    <w:rsid w:val="00C96990"/>
    <w:rsid w:val="00CA1DA8"/>
    <w:rsid w:val="00CA6B1B"/>
    <w:rsid w:val="00CC01D4"/>
    <w:rsid w:val="00CC1787"/>
    <w:rsid w:val="00CC4CE6"/>
    <w:rsid w:val="00CD0225"/>
    <w:rsid w:val="00CD2E95"/>
    <w:rsid w:val="00CD4ADA"/>
    <w:rsid w:val="00CF7C59"/>
    <w:rsid w:val="00D00395"/>
    <w:rsid w:val="00D104D5"/>
    <w:rsid w:val="00D42CF0"/>
    <w:rsid w:val="00D446BC"/>
    <w:rsid w:val="00D457C9"/>
    <w:rsid w:val="00D53127"/>
    <w:rsid w:val="00D574FC"/>
    <w:rsid w:val="00D67878"/>
    <w:rsid w:val="00D74CEB"/>
    <w:rsid w:val="00D94BA8"/>
    <w:rsid w:val="00DA3272"/>
    <w:rsid w:val="00DA3FDB"/>
    <w:rsid w:val="00DA6CFE"/>
    <w:rsid w:val="00DA7F0E"/>
    <w:rsid w:val="00DC0123"/>
    <w:rsid w:val="00DD77E2"/>
    <w:rsid w:val="00DE653B"/>
    <w:rsid w:val="00DE7087"/>
    <w:rsid w:val="00DF01EA"/>
    <w:rsid w:val="00E0350A"/>
    <w:rsid w:val="00E06948"/>
    <w:rsid w:val="00E36F3A"/>
    <w:rsid w:val="00E44A10"/>
    <w:rsid w:val="00E53C5F"/>
    <w:rsid w:val="00E7077B"/>
    <w:rsid w:val="00E72FAA"/>
    <w:rsid w:val="00E812CE"/>
    <w:rsid w:val="00E81FF2"/>
    <w:rsid w:val="00E82739"/>
    <w:rsid w:val="00E94026"/>
    <w:rsid w:val="00E95C55"/>
    <w:rsid w:val="00E97492"/>
    <w:rsid w:val="00EA3C56"/>
    <w:rsid w:val="00EA7C24"/>
    <w:rsid w:val="00EC6EFC"/>
    <w:rsid w:val="00EE6143"/>
    <w:rsid w:val="00F00DAA"/>
    <w:rsid w:val="00F010DC"/>
    <w:rsid w:val="00F117B7"/>
    <w:rsid w:val="00F1580A"/>
    <w:rsid w:val="00F17FBF"/>
    <w:rsid w:val="00F30DDC"/>
    <w:rsid w:val="00F4188C"/>
    <w:rsid w:val="00F442E8"/>
    <w:rsid w:val="00F5091C"/>
    <w:rsid w:val="00F53F01"/>
    <w:rsid w:val="00F57EAE"/>
    <w:rsid w:val="00F61341"/>
    <w:rsid w:val="00F64605"/>
    <w:rsid w:val="00F80839"/>
    <w:rsid w:val="00F87B93"/>
    <w:rsid w:val="00FA3931"/>
    <w:rsid w:val="00FB5940"/>
    <w:rsid w:val="00FE3302"/>
    <w:rsid w:val="00FE7FA5"/>
    <w:rsid w:val="00FF07CF"/>
    <w:rsid w:val="00FF5A3B"/>
    <w:rsid w:val="00FF717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A752D"/>
    <w:rPr>
      <w:sz w:val="24"/>
      <w:szCs w:val="24"/>
    </w:rPr>
  </w:style>
  <w:style w:type="paragraph" w:styleId="Nadpis1">
    <w:name w:val="heading 1"/>
    <w:basedOn w:val="Normln"/>
    <w:next w:val="Normln"/>
    <w:qFormat/>
    <w:rsid w:val="001A752D"/>
    <w:pPr>
      <w:keepNext/>
      <w:jc w:val="center"/>
      <w:outlineLvl w:val="0"/>
    </w:pPr>
    <w:rPr>
      <w:rFonts w:ascii="Arial" w:hAnsi="Arial" w:cs="Arial"/>
      <w:b/>
      <w:sz w:val="20"/>
      <w:szCs w:val="20"/>
    </w:rPr>
  </w:style>
  <w:style w:type="paragraph" w:styleId="Nadpis2">
    <w:name w:val="heading 2"/>
    <w:basedOn w:val="Normln"/>
    <w:next w:val="Normln"/>
    <w:qFormat/>
    <w:rsid w:val="001A752D"/>
    <w:pPr>
      <w:widowControl w:val="0"/>
      <w:ind w:left="360"/>
      <w:jc w:val="both"/>
      <w:outlineLvl w:val="1"/>
    </w:pPr>
    <w:rPr>
      <w:szCs w:val="20"/>
    </w:rPr>
  </w:style>
  <w:style w:type="paragraph" w:styleId="Nadpis4">
    <w:name w:val="heading 4"/>
    <w:basedOn w:val="Normln"/>
    <w:next w:val="Normln"/>
    <w:qFormat/>
    <w:rsid w:val="001A752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A752D"/>
    <w:rPr>
      <w:color w:val="0000FF"/>
      <w:u w:val="single"/>
    </w:rPr>
  </w:style>
  <w:style w:type="paragraph" w:styleId="Zhlav">
    <w:name w:val="header"/>
    <w:basedOn w:val="Normln"/>
    <w:link w:val="ZhlavChar"/>
    <w:uiPriority w:val="99"/>
    <w:rsid w:val="001A752D"/>
    <w:pPr>
      <w:tabs>
        <w:tab w:val="center" w:pos="4536"/>
        <w:tab w:val="right" w:pos="9072"/>
      </w:tabs>
    </w:pPr>
  </w:style>
  <w:style w:type="paragraph" w:styleId="Zpat">
    <w:name w:val="footer"/>
    <w:basedOn w:val="Normln"/>
    <w:link w:val="ZpatChar"/>
    <w:uiPriority w:val="99"/>
    <w:rsid w:val="001A752D"/>
    <w:pPr>
      <w:tabs>
        <w:tab w:val="center" w:pos="4536"/>
        <w:tab w:val="right" w:pos="9072"/>
      </w:tabs>
    </w:pPr>
  </w:style>
  <w:style w:type="character" w:styleId="slostrnky">
    <w:name w:val="page number"/>
    <w:basedOn w:val="Standardnpsmoodstavce"/>
    <w:rsid w:val="001A752D"/>
  </w:style>
  <w:style w:type="character" w:styleId="Sledovanodkaz">
    <w:name w:val="FollowedHyperlink"/>
    <w:rsid w:val="001A752D"/>
    <w:rPr>
      <w:color w:val="800080"/>
      <w:u w:val="single"/>
    </w:rPr>
  </w:style>
  <w:style w:type="paragraph" w:styleId="Zkladntext">
    <w:name w:val="Body Text"/>
    <w:basedOn w:val="Normln"/>
    <w:rsid w:val="001A752D"/>
    <w:pPr>
      <w:jc w:val="both"/>
    </w:pPr>
    <w:rPr>
      <w:szCs w:val="20"/>
    </w:rPr>
  </w:style>
  <w:style w:type="character" w:customStyle="1" w:styleId="platne1">
    <w:name w:val="platne1"/>
    <w:basedOn w:val="Standardnpsmoodstavce"/>
    <w:rsid w:val="00C77E97"/>
  </w:style>
  <w:style w:type="character" w:customStyle="1" w:styleId="ZhlavChar">
    <w:name w:val="Záhlaví Char"/>
    <w:link w:val="Zhlav"/>
    <w:uiPriority w:val="99"/>
    <w:rsid w:val="004E59C7"/>
    <w:rPr>
      <w:sz w:val="24"/>
      <w:szCs w:val="24"/>
    </w:rPr>
  </w:style>
  <w:style w:type="paragraph" w:customStyle="1" w:styleId="Textodstavce">
    <w:name w:val="Text odstavce"/>
    <w:basedOn w:val="Normln"/>
    <w:uiPriority w:val="99"/>
    <w:rsid w:val="004E59C7"/>
    <w:pPr>
      <w:tabs>
        <w:tab w:val="left" w:pos="851"/>
      </w:tabs>
      <w:spacing w:before="120" w:after="120"/>
      <w:jc w:val="both"/>
      <w:outlineLvl w:val="6"/>
    </w:pPr>
    <w:rPr>
      <w:szCs w:val="20"/>
    </w:rPr>
  </w:style>
  <w:style w:type="paragraph" w:customStyle="1" w:styleId="NormalJustified">
    <w:name w:val="Normal (Justified)"/>
    <w:basedOn w:val="Normln"/>
    <w:rsid w:val="004E59C7"/>
    <w:pPr>
      <w:widowControl w:val="0"/>
      <w:jc w:val="both"/>
    </w:pPr>
    <w:rPr>
      <w:kern w:val="28"/>
      <w:szCs w:val="20"/>
    </w:rPr>
  </w:style>
  <w:style w:type="paragraph" w:customStyle="1" w:styleId="Smlouva-slo">
    <w:name w:val="Smlouva-číslo"/>
    <w:basedOn w:val="Normln"/>
    <w:uiPriority w:val="99"/>
    <w:rsid w:val="004E59C7"/>
    <w:pPr>
      <w:spacing w:before="120" w:line="240" w:lineRule="atLeast"/>
      <w:jc w:val="both"/>
    </w:pPr>
  </w:style>
  <w:style w:type="paragraph" w:customStyle="1" w:styleId="Zkladntextodsazen31">
    <w:name w:val="Základní text odsazený 31"/>
    <w:basedOn w:val="Normln"/>
    <w:uiPriority w:val="99"/>
    <w:rsid w:val="004E59C7"/>
    <w:pPr>
      <w:suppressAutoHyphens/>
      <w:spacing w:before="120"/>
      <w:ind w:left="539" w:hanging="539"/>
      <w:jc w:val="both"/>
    </w:pPr>
    <w:rPr>
      <w:rFonts w:ascii="Arial" w:hAnsi="Arial" w:cs="Arial"/>
      <w:sz w:val="20"/>
      <w:szCs w:val="20"/>
      <w:lang w:eastAsia="ar-SA"/>
    </w:rPr>
  </w:style>
  <w:style w:type="paragraph" w:styleId="Textbubliny">
    <w:name w:val="Balloon Text"/>
    <w:basedOn w:val="Normln"/>
    <w:link w:val="TextbublinyChar"/>
    <w:rsid w:val="00DA6CFE"/>
    <w:rPr>
      <w:rFonts w:ascii="Tahoma" w:hAnsi="Tahoma"/>
      <w:sz w:val="16"/>
      <w:szCs w:val="16"/>
    </w:rPr>
  </w:style>
  <w:style w:type="character" w:customStyle="1" w:styleId="TextbublinyChar">
    <w:name w:val="Text bubliny Char"/>
    <w:link w:val="Textbubliny"/>
    <w:rsid w:val="00DA6CFE"/>
    <w:rPr>
      <w:rFonts w:ascii="Tahoma" w:hAnsi="Tahoma" w:cs="Tahoma"/>
      <w:sz w:val="16"/>
      <w:szCs w:val="16"/>
    </w:rPr>
  </w:style>
  <w:style w:type="character" w:customStyle="1" w:styleId="ZpatChar">
    <w:name w:val="Zápatí Char"/>
    <w:basedOn w:val="Standardnpsmoodstavce"/>
    <w:link w:val="Zpat"/>
    <w:uiPriority w:val="99"/>
    <w:rsid w:val="00542CB9"/>
    <w:rPr>
      <w:sz w:val="24"/>
      <w:szCs w:val="24"/>
    </w:rPr>
  </w:style>
  <w:style w:type="paragraph" w:styleId="Zkladntextodsazen3">
    <w:name w:val="Body Text Indent 3"/>
    <w:basedOn w:val="Normln"/>
    <w:link w:val="Zkladntextodsazen3Char"/>
    <w:rsid w:val="00644B43"/>
    <w:pPr>
      <w:spacing w:after="120"/>
      <w:ind w:left="283"/>
    </w:pPr>
    <w:rPr>
      <w:sz w:val="16"/>
      <w:szCs w:val="16"/>
    </w:rPr>
  </w:style>
  <w:style w:type="character" w:customStyle="1" w:styleId="Zkladntextodsazen3Char">
    <w:name w:val="Základní text odsazený 3 Char"/>
    <w:basedOn w:val="Standardnpsmoodstavce"/>
    <w:link w:val="Zkladntextodsazen3"/>
    <w:rsid w:val="00644B43"/>
    <w:rPr>
      <w:sz w:val="16"/>
      <w:szCs w:val="16"/>
    </w:rPr>
  </w:style>
</w:styles>
</file>

<file path=word/webSettings.xml><?xml version="1.0" encoding="utf-8"?>
<w:webSettings xmlns:r="http://schemas.openxmlformats.org/officeDocument/2006/relationships" xmlns:w="http://schemas.openxmlformats.org/wordprocessingml/2006/main">
  <w:divs>
    <w:div w:id="92752659">
      <w:bodyDiv w:val="1"/>
      <w:marLeft w:val="0"/>
      <w:marRight w:val="0"/>
      <w:marTop w:val="0"/>
      <w:marBottom w:val="0"/>
      <w:divBdr>
        <w:top w:val="none" w:sz="0" w:space="0" w:color="auto"/>
        <w:left w:val="none" w:sz="0" w:space="0" w:color="auto"/>
        <w:bottom w:val="none" w:sz="0" w:space="0" w:color="auto"/>
        <w:right w:val="none" w:sz="0" w:space="0" w:color="auto"/>
      </w:divBdr>
    </w:div>
    <w:div w:id="273484162">
      <w:bodyDiv w:val="1"/>
      <w:marLeft w:val="0"/>
      <w:marRight w:val="0"/>
      <w:marTop w:val="0"/>
      <w:marBottom w:val="0"/>
      <w:divBdr>
        <w:top w:val="none" w:sz="0" w:space="0" w:color="auto"/>
        <w:left w:val="none" w:sz="0" w:space="0" w:color="auto"/>
        <w:bottom w:val="none" w:sz="0" w:space="0" w:color="auto"/>
        <w:right w:val="none" w:sz="0" w:space="0" w:color="auto"/>
      </w:divBdr>
    </w:div>
    <w:div w:id="558594637">
      <w:bodyDiv w:val="1"/>
      <w:marLeft w:val="0"/>
      <w:marRight w:val="0"/>
      <w:marTop w:val="0"/>
      <w:marBottom w:val="0"/>
      <w:divBdr>
        <w:top w:val="none" w:sz="0" w:space="0" w:color="auto"/>
        <w:left w:val="none" w:sz="0" w:space="0" w:color="auto"/>
        <w:bottom w:val="none" w:sz="0" w:space="0" w:color="auto"/>
        <w:right w:val="none" w:sz="0" w:space="0" w:color="auto"/>
      </w:divBdr>
    </w:div>
    <w:div w:id="639697806">
      <w:bodyDiv w:val="1"/>
      <w:marLeft w:val="0"/>
      <w:marRight w:val="0"/>
      <w:marTop w:val="0"/>
      <w:marBottom w:val="0"/>
      <w:divBdr>
        <w:top w:val="none" w:sz="0" w:space="0" w:color="auto"/>
        <w:left w:val="none" w:sz="0" w:space="0" w:color="auto"/>
        <w:bottom w:val="none" w:sz="0" w:space="0" w:color="auto"/>
        <w:right w:val="none" w:sz="0" w:space="0" w:color="auto"/>
      </w:divBdr>
    </w:div>
    <w:div w:id="987322896">
      <w:bodyDiv w:val="1"/>
      <w:marLeft w:val="0"/>
      <w:marRight w:val="0"/>
      <w:marTop w:val="0"/>
      <w:marBottom w:val="0"/>
      <w:divBdr>
        <w:top w:val="none" w:sz="0" w:space="0" w:color="auto"/>
        <w:left w:val="none" w:sz="0" w:space="0" w:color="auto"/>
        <w:bottom w:val="none" w:sz="0" w:space="0" w:color="auto"/>
        <w:right w:val="none" w:sz="0" w:space="0" w:color="auto"/>
      </w:divBdr>
    </w:div>
    <w:div w:id="1253202541">
      <w:bodyDiv w:val="1"/>
      <w:marLeft w:val="0"/>
      <w:marRight w:val="0"/>
      <w:marTop w:val="0"/>
      <w:marBottom w:val="0"/>
      <w:divBdr>
        <w:top w:val="none" w:sz="0" w:space="0" w:color="auto"/>
        <w:left w:val="none" w:sz="0" w:space="0" w:color="auto"/>
        <w:bottom w:val="none" w:sz="0" w:space="0" w:color="auto"/>
        <w:right w:val="none" w:sz="0" w:space="0" w:color="auto"/>
      </w:divBdr>
    </w:div>
    <w:div w:id="1386375194">
      <w:bodyDiv w:val="1"/>
      <w:marLeft w:val="0"/>
      <w:marRight w:val="0"/>
      <w:marTop w:val="0"/>
      <w:marBottom w:val="0"/>
      <w:divBdr>
        <w:top w:val="none" w:sz="0" w:space="0" w:color="auto"/>
        <w:left w:val="none" w:sz="0" w:space="0" w:color="auto"/>
        <w:bottom w:val="none" w:sz="0" w:space="0" w:color="auto"/>
        <w:right w:val="none" w:sz="0" w:space="0" w:color="auto"/>
      </w:divBdr>
    </w:div>
    <w:div w:id="1442609417">
      <w:bodyDiv w:val="1"/>
      <w:marLeft w:val="0"/>
      <w:marRight w:val="0"/>
      <w:marTop w:val="0"/>
      <w:marBottom w:val="0"/>
      <w:divBdr>
        <w:top w:val="none" w:sz="0" w:space="0" w:color="auto"/>
        <w:left w:val="none" w:sz="0" w:space="0" w:color="auto"/>
        <w:bottom w:val="none" w:sz="0" w:space="0" w:color="auto"/>
        <w:right w:val="none" w:sz="0" w:space="0" w:color="auto"/>
      </w:divBdr>
    </w:div>
    <w:div w:id="1911496603">
      <w:bodyDiv w:val="1"/>
      <w:marLeft w:val="0"/>
      <w:marRight w:val="0"/>
      <w:marTop w:val="0"/>
      <w:marBottom w:val="0"/>
      <w:divBdr>
        <w:top w:val="none" w:sz="0" w:space="0" w:color="auto"/>
        <w:left w:val="none" w:sz="0" w:space="0" w:color="auto"/>
        <w:bottom w:val="none" w:sz="0" w:space="0" w:color="auto"/>
        <w:right w:val="none" w:sz="0" w:space="0" w:color="auto"/>
      </w:divBdr>
      <w:divsChild>
        <w:div w:id="904414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te@recte.cz" TargetMode="External"/><Relationship Id="rId4" Type="http://schemas.openxmlformats.org/officeDocument/2006/relationships/settings" Target="settings.xml"/><Relationship Id="rId9" Type="http://schemas.openxmlformats.org/officeDocument/2006/relationships/hyperlink" Target="http://www.rect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A7F3F-3BCC-4961-84DA-A993E630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5906</Words>
  <Characters>34846</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MANDÁTNÍ SMLOUVA</vt:lpstr>
    </vt:vector>
  </TitlesOfParts>
  <Company>RECTE</Company>
  <LinksUpToDate>false</LinksUpToDate>
  <CharactersWithSpaces>40671</CharactersWithSpaces>
  <SharedDoc>false</SharedDoc>
  <HLinks>
    <vt:vector size="12" baseType="variant">
      <vt:variant>
        <vt:i4>65572</vt:i4>
      </vt:variant>
      <vt:variant>
        <vt:i4>3</vt:i4>
      </vt:variant>
      <vt:variant>
        <vt:i4>0</vt:i4>
      </vt:variant>
      <vt:variant>
        <vt:i4>5</vt:i4>
      </vt:variant>
      <vt:variant>
        <vt:lpwstr>mailto:recte@recte.cz</vt:lpwstr>
      </vt:variant>
      <vt:variant>
        <vt:lpwstr/>
      </vt:variant>
      <vt:variant>
        <vt:i4>1245205</vt:i4>
      </vt:variant>
      <vt:variant>
        <vt:i4>0</vt:i4>
      </vt:variant>
      <vt:variant>
        <vt:i4>0</vt:i4>
      </vt:variant>
      <vt:variant>
        <vt:i4>5</vt:i4>
      </vt:variant>
      <vt:variant>
        <vt:lpwstr>http://www.recte.cz/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Petr</dc:creator>
  <cp:keywords/>
  <dc:description/>
  <cp:lastModifiedBy>Petr</cp:lastModifiedBy>
  <cp:revision>18</cp:revision>
  <cp:lastPrinted>2011-07-19T06:13:00Z</cp:lastPrinted>
  <dcterms:created xsi:type="dcterms:W3CDTF">2011-07-22T12:38:00Z</dcterms:created>
  <dcterms:modified xsi:type="dcterms:W3CDTF">2011-08-03T12:06:00Z</dcterms:modified>
</cp:coreProperties>
</file>