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4C" w:rsidRDefault="00750C4C" w:rsidP="00750C4C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METODICKÁ  INFORMACE</w:t>
      </w:r>
      <w:proofErr w:type="gramEnd"/>
    </w:p>
    <w:p w:rsidR="00750C4C" w:rsidRPr="00CC7AF9" w:rsidRDefault="00750C4C" w:rsidP="00A74C43">
      <w:pPr>
        <w:spacing w:after="0"/>
        <w:jc w:val="center"/>
        <w:rPr>
          <w:b/>
          <w:sz w:val="28"/>
        </w:rPr>
      </w:pPr>
      <w:r w:rsidRPr="00CC7AF9">
        <w:rPr>
          <w:b/>
          <w:sz w:val="28"/>
        </w:rPr>
        <w:t>k</w:t>
      </w:r>
    </w:p>
    <w:p w:rsidR="00750C4C" w:rsidRPr="00CC7AF9" w:rsidRDefault="00750C4C" w:rsidP="00A74C43">
      <w:pPr>
        <w:spacing w:after="0"/>
        <w:jc w:val="center"/>
        <w:rPr>
          <w:b/>
          <w:sz w:val="28"/>
        </w:rPr>
      </w:pPr>
      <w:r w:rsidRPr="00CC7AF9">
        <w:rPr>
          <w:b/>
          <w:sz w:val="28"/>
        </w:rPr>
        <w:t>vyhlášeným programům</w:t>
      </w:r>
    </w:p>
    <w:p w:rsidR="00FB0321" w:rsidRPr="00CC7AF9" w:rsidRDefault="00750C4C" w:rsidP="00A74C43">
      <w:pPr>
        <w:spacing w:after="0"/>
        <w:jc w:val="center"/>
        <w:rPr>
          <w:b/>
          <w:sz w:val="28"/>
        </w:rPr>
      </w:pPr>
      <w:r w:rsidRPr="00CC7AF9">
        <w:rPr>
          <w:b/>
          <w:sz w:val="28"/>
        </w:rPr>
        <w:t>„Státní podpory sportu pro rok 2012“</w:t>
      </w:r>
    </w:p>
    <w:p w:rsidR="00750C4C" w:rsidRPr="00CC7AF9" w:rsidRDefault="00750C4C" w:rsidP="00CC7AF9">
      <w:pPr>
        <w:jc w:val="center"/>
        <w:rPr>
          <w:b/>
        </w:rPr>
      </w:pPr>
    </w:p>
    <w:p w:rsidR="00F97CCD" w:rsidRDefault="00750C4C" w:rsidP="00CC7AF9">
      <w:pPr>
        <w:rPr>
          <w:i/>
        </w:rPr>
      </w:pPr>
      <w:r w:rsidRPr="00F97CCD">
        <w:rPr>
          <w:i/>
        </w:rPr>
        <w:t>V souvislosti s vyhlášením programů „Státní podpory sportu pro rok 2012“ určených pro nestátní neziskové organizace</w:t>
      </w:r>
      <w:r w:rsidR="005966A2" w:rsidRPr="00F97CCD">
        <w:rPr>
          <w:i/>
        </w:rPr>
        <w:t xml:space="preserve"> dochází k dotazům týkající se podávání žádostí. I když pokyny </w:t>
      </w:r>
      <w:r w:rsidR="00F97CCD" w:rsidRPr="00F97CCD">
        <w:rPr>
          <w:i/>
        </w:rPr>
        <w:t xml:space="preserve">s podmínkami pro podávání žádostí </w:t>
      </w:r>
      <w:r w:rsidR="005966A2" w:rsidRPr="00F97CCD">
        <w:rPr>
          <w:i/>
        </w:rPr>
        <w:t xml:space="preserve">jsou součástí materiálu, který je </w:t>
      </w:r>
      <w:r w:rsidRPr="00F97CCD">
        <w:rPr>
          <w:i/>
        </w:rPr>
        <w:t>uveřejněn na stránkách MŠMT ČR</w:t>
      </w:r>
      <w:r w:rsidR="005966A2" w:rsidRPr="00F97CCD">
        <w:rPr>
          <w:i/>
        </w:rPr>
        <w:t xml:space="preserve"> na adrese: </w:t>
      </w:r>
      <w:hyperlink r:id="rId8" w:history="1">
        <w:r w:rsidR="005966A2" w:rsidRPr="00F97CCD">
          <w:rPr>
            <w:rStyle w:val="Hypertextovodkaz"/>
            <w:rFonts w:cstheme="minorBidi"/>
            <w:i/>
          </w:rPr>
          <w:t>www.msmt.cz/sport/dotace</w:t>
        </w:r>
      </w:hyperlink>
      <w:r w:rsidR="00F97CCD" w:rsidRPr="00F97CCD">
        <w:rPr>
          <w:i/>
        </w:rPr>
        <w:t xml:space="preserve">, přesto bychom chtěli stručně shrnout požadavky MŠMT. </w:t>
      </w:r>
    </w:p>
    <w:p w:rsidR="00EC6E0B" w:rsidRDefault="00CC7AF9" w:rsidP="00055940">
      <w:pPr>
        <w:spacing w:before="240" w:after="0"/>
        <w:ind w:left="993" w:hanging="993"/>
      </w:pPr>
      <w:r>
        <w:rPr>
          <w:b/>
          <w:color w:val="0000FA"/>
          <w:u w:val="single"/>
        </w:rPr>
        <w:t>Obecné shrnutí  -  z</w:t>
      </w:r>
      <w:r w:rsidR="00EC6E0B" w:rsidRPr="00CE6363">
        <w:rPr>
          <w:b/>
          <w:color w:val="0000FA"/>
          <w:u w:val="single"/>
        </w:rPr>
        <w:t>měny</w:t>
      </w:r>
      <w:r w:rsidR="00EC6E0B">
        <w:rPr>
          <w:b/>
          <w:color w:val="0000FA"/>
          <w:u w:val="single"/>
        </w:rPr>
        <w:t>, nové požadavky</w:t>
      </w:r>
      <w:r w:rsidR="00EC6E0B" w:rsidRPr="00CE6363">
        <w:rPr>
          <w:b/>
          <w:color w:val="0000FA"/>
          <w:u w:val="single"/>
        </w:rPr>
        <w:t>:</w:t>
      </w:r>
      <w:r w:rsidR="00EC6E0B" w:rsidRPr="00CE6363">
        <w:t xml:space="preserve">  </w:t>
      </w:r>
    </w:p>
    <w:p w:rsidR="00EC6E0B" w:rsidRPr="00D61F93" w:rsidRDefault="00EC6E0B" w:rsidP="00A74C43">
      <w:pPr>
        <w:pStyle w:val="Odstavecseseznamem"/>
        <w:numPr>
          <w:ilvl w:val="0"/>
          <w:numId w:val="17"/>
        </w:numPr>
        <w:spacing w:before="240" w:after="0"/>
        <w:ind w:left="426" w:hanging="426"/>
        <w:rPr>
          <w:u w:val="single"/>
        </w:rPr>
      </w:pPr>
      <w:r>
        <w:t>Žádost</w:t>
      </w:r>
      <w:r w:rsidR="008F3A61">
        <w:t xml:space="preserve"> na</w:t>
      </w:r>
      <w:r w:rsidR="00055940">
        <w:t xml:space="preserve"> MŠMT o</w:t>
      </w:r>
      <w:r w:rsidR="008F3A61">
        <w:t xml:space="preserve"> neinvestiční dotace</w:t>
      </w:r>
      <w:r>
        <w:t xml:space="preserve"> může podávat pouze národní sportovní svaz a organizace s celostátní působností (kdy ve stanovách je v hlavním předmětu – realizace sportovní činnosti) a organizace s mezinárodní subjektivitou - Český olympijský výbor (</w:t>
      </w:r>
      <w:proofErr w:type="spellStart"/>
      <w:r>
        <w:t>ČOV</w:t>
      </w:r>
      <w:proofErr w:type="spellEnd"/>
      <w:r>
        <w:t>), Český paralympijský výbor (ČPV).</w:t>
      </w:r>
      <w:r w:rsidR="008F3A61">
        <w:t xml:space="preserve"> </w:t>
      </w:r>
      <w:r w:rsidR="008F3A61" w:rsidRPr="00D61F93">
        <w:rPr>
          <w:b/>
          <w:u w:val="single"/>
        </w:rPr>
        <w:t>Žadatelem není TJ/SK.</w:t>
      </w:r>
    </w:p>
    <w:p w:rsidR="00055940" w:rsidRPr="00B73D34" w:rsidRDefault="00055940" w:rsidP="00A74C43">
      <w:pPr>
        <w:spacing w:after="0"/>
        <w:ind w:left="426" w:hanging="426"/>
        <w:rPr>
          <w:sz w:val="20"/>
        </w:rPr>
      </w:pPr>
    </w:p>
    <w:p w:rsidR="00EC6E0B" w:rsidRDefault="00055940" w:rsidP="00A74C43">
      <w:pPr>
        <w:pStyle w:val="Odstavecseseznamem"/>
        <w:numPr>
          <w:ilvl w:val="0"/>
          <w:numId w:val="17"/>
        </w:numPr>
        <w:spacing w:after="0"/>
        <w:ind w:left="426" w:hanging="426"/>
      </w:pPr>
      <w:r>
        <w:t xml:space="preserve">Žádost na MŠMT o investiční dotace – program 133510 může podávat NNO, obec a město. Formulář pro investiční dotaci:      </w:t>
      </w:r>
      <w:hyperlink r:id="rId9" w:history="1">
        <w:r w:rsidRPr="00055940">
          <w:rPr>
            <w:rStyle w:val="Hypertextovodkaz"/>
            <w:rFonts w:cstheme="minorBidi"/>
          </w:rPr>
          <w:t xml:space="preserve">Program </w:t>
        </w:r>
        <w:proofErr w:type="spellStart"/>
        <w:r w:rsidRPr="00055940">
          <w:rPr>
            <w:rStyle w:val="Hypertextovodkaz"/>
            <w:rFonts w:cstheme="minorBidi"/>
          </w:rPr>
          <w:t>133510_Form</w:t>
        </w:r>
        <w:proofErr w:type="spellEnd"/>
        <w:r w:rsidRPr="00055940">
          <w:rPr>
            <w:rStyle w:val="Hypertextovodkaz"/>
            <w:rFonts w:cstheme="minorBidi"/>
          </w:rPr>
          <w:t xml:space="preserve"> </w:t>
        </w:r>
        <w:proofErr w:type="spellStart"/>
        <w:r w:rsidRPr="00055940">
          <w:rPr>
            <w:rStyle w:val="Hypertextovodkaz"/>
            <w:rFonts w:cstheme="minorBidi"/>
          </w:rPr>
          <w:t>INV_Příloha</w:t>
        </w:r>
        <w:proofErr w:type="spellEnd"/>
        <w:r w:rsidRPr="00055940">
          <w:rPr>
            <w:rStyle w:val="Hypertextovodkaz"/>
            <w:rFonts w:cstheme="minorBidi"/>
          </w:rPr>
          <w:t xml:space="preserve"> č. 2</w:t>
        </w:r>
      </w:hyperlink>
      <w:r w:rsidRPr="00055940">
        <w:rPr>
          <w:rStyle w:val="Hypertextovodkaz"/>
          <w:rFonts w:cstheme="minorBidi"/>
        </w:rPr>
        <w:t>.</w:t>
      </w:r>
      <w:r>
        <w:tab/>
      </w:r>
    </w:p>
    <w:p w:rsidR="00A74C43" w:rsidRPr="00B73D34" w:rsidRDefault="00A74C43" w:rsidP="00A74C43">
      <w:pPr>
        <w:spacing w:after="0"/>
        <w:rPr>
          <w:sz w:val="20"/>
        </w:rPr>
      </w:pPr>
    </w:p>
    <w:p w:rsidR="00EC6E0B" w:rsidRDefault="00EC6E0B" w:rsidP="00A74C43">
      <w:pPr>
        <w:pStyle w:val="Odstavecseseznamem"/>
        <w:numPr>
          <w:ilvl w:val="0"/>
          <w:numId w:val="17"/>
        </w:numPr>
        <w:spacing w:after="0"/>
        <w:ind w:left="426" w:hanging="426"/>
      </w:pPr>
      <w:r>
        <w:t xml:space="preserve">Každý žadatel </w:t>
      </w:r>
      <w:r w:rsidRPr="00055940">
        <w:rPr>
          <w:b/>
        </w:rPr>
        <w:t xml:space="preserve">musí </w:t>
      </w:r>
      <w:r>
        <w:t xml:space="preserve">vyplnit a předat </w:t>
      </w:r>
      <w:r w:rsidRPr="00F0438D">
        <w:t>oficiální formulář (Obecná část I + Specifická část II) a dolož</w:t>
      </w:r>
      <w:r>
        <w:t>it</w:t>
      </w:r>
      <w:r w:rsidRPr="00F0438D">
        <w:t xml:space="preserve"> kopii registrovaných stanov, ověřenou kopii smlouvy s bankou, ověřenou kopii potvrzení ČSÚ o přidělení IČ. </w:t>
      </w:r>
    </w:p>
    <w:p w:rsidR="00CC7AF9" w:rsidRDefault="00055940" w:rsidP="00A74C43">
      <w:pPr>
        <w:spacing w:before="60" w:after="0"/>
        <w:ind w:left="426"/>
      </w:pPr>
      <w:r>
        <w:t>Formulář p</w:t>
      </w:r>
      <w:r w:rsidR="00CC7AF9">
        <w:t>ro neinvestiční dotac</w:t>
      </w:r>
      <w:r w:rsidR="00E623DC">
        <w:t xml:space="preserve">i: </w:t>
      </w:r>
      <w:r w:rsidR="00CC7AF9">
        <w:t xml:space="preserve"> </w:t>
      </w:r>
      <w:r w:rsidR="00E623DC">
        <w:tab/>
      </w:r>
      <w:hyperlink r:id="rId10" w:history="1">
        <w:r w:rsidR="00E623DC">
          <w:rPr>
            <w:rStyle w:val="Hypertextovodkaz"/>
            <w:rFonts w:cstheme="minorBidi"/>
          </w:rPr>
          <w:t>Program 1-</w:t>
        </w:r>
        <w:proofErr w:type="spellStart"/>
        <w:r w:rsidR="00E623DC">
          <w:rPr>
            <w:rStyle w:val="Hypertextovodkaz"/>
            <w:rFonts w:cstheme="minorBidi"/>
          </w:rPr>
          <w:t>4_Form_Příloha</w:t>
        </w:r>
        <w:proofErr w:type="spellEnd"/>
        <w:r w:rsidR="00E623DC">
          <w:rPr>
            <w:rStyle w:val="Hypertextovodkaz"/>
            <w:rFonts w:cstheme="minorBidi"/>
          </w:rPr>
          <w:t xml:space="preserve"> č. 1</w:t>
        </w:r>
      </w:hyperlink>
    </w:p>
    <w:p w:rsidR="00E623DC" w:rsidRDefault="00055940" w:rsidP="00A74C43">
      <w:pPr>
        <w:spacing w:before="60" w:after="0"/>
        <w:ind w:left="426"/>
      </w:pPr>
      <w:r>
        <w:t>K programu 4 musí žadatel navíc vyplnit tabulku</w:t>
      </w:r>
      <w:r w:rsidR="00E623DC">
        <w:t xml:space="preserve">:  </w:t>
      </w:r>
      <w:hyperlink r:id="rId11" w:history="1">
        <w:r w:rsidR="00E623DC" w:rsidRPr="00E623DC">
          <w:rPr>
            <w:rStyle w:val="Hypertextovodkaz"/>
            <w:rFonts w:cstheme="minorBidi"/>
          </w:rPr>
          <w:t xml:space="preserve">Program </w:t>
        </w:r>
        <w:proofErr w:type="spellStart"/>
        <w:r w:rsidR="00E623DC" w:rsidRPr="00E623DC">
          <w:rPr>
            <w:rStyle w:val="Hypertextovodkaz"/>
            <w:rFonts w:cstheme="minorBidi"/>
          </w:rPr>
          <w:t>4_Tabulka_Příloha</w:t>
        </w:r>
        <w:proofErr w:type="spellEnd"/>
        <w:r w:rsidR="00E623DC" w:rsidRPr="00E623DC">
          <w:rPr>
            <w:rStyle w:val="Hypertextovodkaz"/>
            <w:rFonts w:cstheme="minorBidi"/>
          </w:rPr>
          <w:t xml:space="preserve"> č. 3</w:t>
        </w:r>
      </w:hyperlink>
    </w:p>
    <w:p w:rsidR="00EC6E0B" w:rsidRPr="00B73D34" w:rsidRDefault="00EC6E0B" w:rsidP="00A74C43">
      <w:pPr>
        <w:spacing w:after="0"/>
        <w:ind w:left="426" w:hanging="426"/>
        <w:rPr>
          <w:sz w:val="20"/>
        </w:rPr>
      </w:pPr>
    </w:p>
    <w:p w:rsidR="00A74C43" w:rsidRDefault="00EC6E0B" w:rsidP="00A74C43">
      <w:pPr>
        <w:pStyle w:val="Odstavecseseznamem"/>
        <w:numPr>
          <w:ilvl w:val="0"/>
          <w:numId w:val="17"/>
        </w:numPr>
        <w:tabs>
          <w:tab w:val="left" w:pos="851"/>
        </w:tabs>
        <w:spacing w:after="0"/>
        <w:ind w:left="426" w:hanging="426"/>
      </w:pPr>
      <w:r>
        <w:t xml:space="preserve">Národní sportovní svaz po </w:t>
      </w:r>
      <w:r w:rsidR="00610DD4">
        <w:t>zpracování žádosti</w:t>
      </w:r>
      <w:r>
        <w:t xml:space="preserve"> může využít spolupráci se servisní organizací (dříve zastřešující organizaci např. ČSTV, </w:t>
      </w:r>
      <w:proofErr w:type="spellStart"/>
      <w:r>
        <w:t>SSS</w:t>
      </w:r>
      <w:proofErr w:type="spellEnd"/>
      <w:r>
        <w:t xml:space="preserve"> ČR atd.)</w:t>
      </w:r>
      <w:r w:rsidR="00A74C43">
        <w:t>:</w:t>
      </w:r>
    </w:p>
    <w:p w:rsidR="00EC6E0B" w:rsidRPr="00A74C43" w:rsidRDefault="00EC6E0B" w:rsidP="00A74C43">
      <w:pPr>
        <w:tabs>
          <w:tab w:val="left" w:pos="851"/>
        </w:tabs>
        <w:spacing w:after="0"/>
        <w:rPr>
          <w:sz w:val="16"/>
        </w:rPr>
      </w:pPr>
      <w:r>
        <w:t xml:space="preserve"> </w:t>
      </w:r>
    </w:p>
    <w:p w:rsidR="00EC6E0B" w:rsidRDefault="00EC6E0B" w:rsidP="00A74C43">
      <w:pPr>
        <w:pStyle w:val="Odstavecseseznamem"/>
        <w:numPr>
          <w:ilvl w:val="0"/>
          <w:numId w:val="4"/>
        </w:numPr>
        <w:spacing w:after="0"/>
        <w:ind w:left="567" w:hanging="283"/>
      </w:pPr>
      <w:r>
        <w:t>V tom případě vyplní v žádosti pověření pro servisní organizaci (</w:t>
      </w:r>
      <w:proofErr w:type="spellStart"/>
      <w:r w:rsidR="00D61F93">
        <w:t>form</w:t>
      </w:r>
      <w:proofErr w:type="spellEnd"/>
      <w:r w:rsidR="00A74C43">
        <w:t>.:</w:t>
      </w:r>
      <w:r w:rsidR="00D61F93">
        <w:t xml:space="preserve"> </w:t>
      </w:r>
      <w:r>
        <w:t>str</w:t>
      </w:r>
      <w:r w:rsidR="00D61F93">
        <w:t>.</w:t>
      </w:r>
      <w:r>
        <w:t xml:space="preserve"> 1, bod 2). </w:t>
      </w:r>
    </w:p>
    <w:p w:rsidR="00EC6E0B" w:rsidRDefault="00EC6E0B" w:rsidP="00A74C43">
      <w:pPr>
        <w:pStyle w:val="Odstavecseseznamem"/>
        <w:numPr>
          <w:ilvl w:val="0"/>
          <w:numId w:val="4"/>
        </w:numPr>
        <w:spacing w:after="0"/>
        <w:ind w:left="567" w:hanging="283"/>
      </w:pPr>
      <w:r>
        <w:t xml:space="preserve">Pak kompletní žádost, včetně příloh předá servisní organizaci. </w:t>
      </w:r>
    </w:p>
    <w:p w:rsidR="00AD0B49" w:rsidRDefault="00EC6E0B" w:rsidP="00A74C43">
      <w:pPr>
        <w:pStyle w:val="Odstavecseseznamem"/>
        <w:numPr>
          <w:ilvl w:val="0"/>
          <w:numId w:val="4"/>
        </w:numPr>
        <w:spacing w:after="0"/>
        <w:ind w:left="567" w:hanging="283"/>
      </w:pPr>
      <w:r>
        <w:t>Servisní organizace s</w:t>
      </w:r>
      <w:r w:rsidR="00610DD4">
        <w:t>hromáždí</w:t>
      </w:r>
      <w:r>
        <w:t xml:space="preserve"> všechny žádosti s</w:t>
      </w:r>
      <w:r w:rsidR="00AD0B49">
        <w:t> </w:t>
      </w:r>
      <w:r>
        <w:t>pověřením</w:t>
      </w:r>
      <w:r w:rsidR="00AD0B49">
        <w:t>.</w:t>
      </w:r>
    </w:p>
    <w:p w:rsidR="00EC6E0B" w:rsidRDefault="00AD0B49" w:rsidP="00A74C43">
      <w:pPr>
        <w:pStyle w:val="Odstavecseseznamem"/>
        <w:numPr>
          <w:ilvl w:val="0"/>
          <w:numId w:val="4"/>
        </w:numPr>
        <w:spacing w:after="0"/>
        <w:ind w:left="567" w:hanging="283"/>
      </w:pPr>
      <w:r>
        <w:t>Servisní organizace</w:t>
      </w:r>
      <w:r w:rsidR="00EC6E0B">
        <w:t xml:space="preserve"> vyplní za sebe také oficiální formulář </w:t>
      </w:r>
      <w:r>
        <w:t>a přiloží stanov</w:t>
      </w:r>
      <w:r w:rsidR="00EC6E0B">
        <w:t>en</w:t>
      </w:r>
      <w:r>
        <w:t>é</w:t>
      </w:r>
      <w:r w:rsidR="00EC6E0B">
        <w:t xml:space="preserve"> příloh</w:t>
      </w:r>
      <w:r>
        <w:t>y</w:t>
      </w:r>
      <w:r w:rsidR="00EC6E0B">
        <w:t xml:space="preserve">. </w:t>
      </w:r>
    </w:p>
    <w:p w:rsidR="00EC6E0B" w:rsidRDefault="00EC6E0B" w:rsidP="00A74C43">
      <w:pPr>
        <w:pStyle w:val="Odstavecseseznamem"/>
        <w:numPr>
          <w:ilvl w:val="0"/>
          <w:numId w:val="4"/>
        </w:numPr>
        <w:spacing w:after="0"/>
        <w:ind w:left="567" w:hanging="283"/>
      </w:pPr>
      <w:r>
        <w:t>Takto ucelený materiál s přehledem jednotlivých žadatelů předá</w:t>
      </w:r>
      <w:r w:rsidR="00AD0B49">
        <w:t xml:space="preserve"> servisní organizace </w:t>
      </w:r>
      <w:r>
        <w:t xml:space="preserve">na MŠMT. </w:t>
      </w:r>
    </w:p>
    <w:p w:rsidR="00AD0B49" w:rsidRDefault="00AD0B49" w:rsidP="00A74C43">
      <w:pPr>
        <w:pStyle w:val="Odstavecseseznamem"/>
        <w:numPr>
          <w:ilvl w:val="0"/>
          <w:numId w:val="4"/>
        </w:numPr>
        <w:spacing w:after="0"/>
        <w:ind w:left="567" w:hanging="283"/>
      </w:pPr>
      <w:r>
        <w:t>Po rozdělení finančních prostředků bude Rozhodnutí o poskytnutí státní dotace uzavřeno se servisní organizací s přesným přehledem tzv. konečných příjemců, včetně konkrétních finančních objemů.</w:t>
      </w:r>
    </w:p>
    <w:p w:rsidR="00AD0B49" w:rsidRDefault="00AD0B49" w:rsidP="00A74C43">
      <w:pPr>
        <w:pStyle w:val="Odstavecseseznamem"/>
        <w:numPr>
          <w:ilvl w:val="0"/>
          <w:numId w:val="4"/>
        </w:numPr>
        <w:spacing w:after="0"/>
        <w:ind w:left="567" w:hanging="283"/>
      </w:pPr>
      <w:r>
        <w:t>Zodpovědnost za využití státní dotace nese příjemce, ale v tomto případě i tzv. konečný příjemce, který smluvně převzal státní prostředky.</w:t>
      </w:r>
    </w:p>
    <w:p w:rsidR="00EC6E0B" w:rsidRDefault="00EC6E0B" w:rsidP="00A74C43">
      <w:pPr>
        <w:spacing w:after="0"/>
        <w:ind w:left="426" w:hanging="426"/>
      </w:pPr>
    </w:p>
    <w:p w:rsidR="00EC6E0B" w:rsidRDefault="00EC6E0B" w:rsidP="00A74C43">
      <w:pPr>
        <w:pStyle w:val="Odstavecseseznamem"/>
        <w:numPr>
          <w:ilvl w:val="0"/>
          <w:numId w:val="17"/>
        </w:numPr>
        <w:spacing w:after="0"/>
        <w:ind w:left="426" w:hanging="426"/>
      </w:pPr>
      <w:r>
        <w:t xml:space="preserve">V případě kdy jsou podávány žádosti na více programů, se ověřené kopie podávají pouze </w:t>
      </w:r>
      <w:proofErr w:type="spellStart"/>
      <w:r>
        <w:t>1x</w:t>
      </w:r>
      <w:proofErr w:type="spellEnd"/>
      <w:r>
        <w:t xml:space="preserve">. V ostatních případech se přiloží pouze kopie s vyznačením, u kterého programu je přiložen originál. </w:t>
      </w:r>
    </w:p>
    <w:p w:rsidR="00A74C43" w:rsidRPr="00B73D34" w:rsidRDefault="00A74C43" w:rsidP="00A74C43">
      <w:pPr>
        <w:spacing w:after="0"/>
        <w:ind w:left="426" w:hanging="426"/>
        <w:rPr>
          <w:sz w:val="20"/>
        </w:rPr>
      </w:pPr>
    </w:p>
    <w:p w:rsidR="00A74C43" w:rsidRDefault="00A74C43" w:rsidP="00A74C43">
      <w:pPr>
        <w:pStyle w:val="Odstavecseseznamem"/>
        <w:numPr>
          <w:ilvl w:val="0"/>
          <w:numId w:val="17"/>
        </w:numPr>
        <w:spacing w:after="0"/>
        <w:ind w:left="426" w:hanging="426"/>
      </w:pPr>
      <w:r>
        <w:t>Upozornění na účetnictví. Nutno vést účetnictví podle zákona č. 563/</w:t>
      </w:r>
      <w:r w:rsidR="00B73D34">
        <w:t>1991 Sb., o účetnictví, ve znění pozdějších předpisů. Citace MF: „Účetní jednotky vedou účetnictví podle zákona o účetnictví vždy podvojně, i když ho vedou ve zjednodušeném rozsahu“.</w:t>
      </w:r>
    </w:p>
    <w:p w:rsidR="00F97CCD" w:rsidRPr="00CE6363" w:rsidRDefault="00F97CCD" w:rsidP="00750C4C">
      <w:pPr>
        <w:spacing w:line="360" w:lineRule="auto"/>
        <w:rPr>
          <w:b/>
          <w:u w:val="single"/>
        </w:rPr>
      </w:pPr>
      <w:r w:rsidRPr="00CE6363">
        <w:rPr>
          <w:b/>
          <w:u w:val="single"/>
        </w:rPr>
        <w:lastRenderedPageBreak/>
        <w:t>Neinvestiční dotace</w:t>
      </w:r>
      <w:r w:rsidR="007D6645">
        <w:rPr>
          <w:b/>
          <w:u w:val="single"/>
        </w:rPr>
        <w:tab/>
        <w:t>-</w:t>
      </w:r>
      <w:r w:rsidR="007D6645">
        <w:rPr>
          <w:b/>
          <w:u w:val="single"/>
        </w:rPr>
        <w:tab/>
        <w:t>Termín: do 30, listopadu 2011</w:t>
      </w:r>
    </w:p>
    <w:p w:rsidR="00750C4C" w:rsidRDefault="00F97CCD" w:rsidP="00750C4C">
      <w:pPr>
        <w:rPr>
          <w:b/>
        </w:rPr>
      </w:pPr>
      <w:r>
        <w:rPr>
          <w:b/>
        </w:rPr>
        <w:t>Program I</w:t>
      </w:r>
      <w:r>
        <w:rPr>
          <w:b/>
        </w:rPr>
        <w:tab/>
        <w:t>Sportovní reprezentace</w:t>
      </w:r>
    </w:p>
    <w:p w:rsidR="00F97CCD" w:rsidRPr="00750C4C" w:rsidRDefault="00F97CCD" w:rsidP="00750C4C">
      <w:pPr>
        <w:rPr>
          <w:b/>
        </w:rPr>
      </w:pPr>
      <w:r>
        <w:rPr>
          <w:b/>
        </w:rPr>
        <w:t>Program II</w:t>
      </w:r>
      <w:r>
        <w:rPr>
          <w:b/>
        </w:rPr>
        <w:tab/>
        <w:t>Sportovně talentovaná mládež</w:t>
      </w:r>
    </w:p>
    <w:p w:rsidR="00750C4C" w:rsidRDefault="00750C4C" w:rsidP="00F97CCD">
      <w:pPr>
        <w:rPr>
          <w:b/>
        </w:rPr>
      </w:pPr>
    </w:p>
    <w:p w:rsidR="00B16EEC" w:rsidRDefault="00B16EEC" w:rsidP="00F97CCD">
      <w:pPr>
        <w:rPr>
          <w:b/>
        </w:rPr>
      </w:pPr>
    </w:p>
    <w:p w:rsidR="00F0438D" w:rsidRDefault="00CE6363" w:rsidP="00F0438D">
      <w:pPr>
        <w:spacing w:after="0"/>
        <w:ind w:left="993" w:hanging="993"/>
      </w:pPr>
      <w:r w:rsidRPr="00CE6363">
        <w:rPr>
          <w:b/>
          <w:color w:val="0000FA"/>
          <w:u w:val="single"/>
        </w:rPr>
        <w:t>Změny</w:t>
      </w:r>
      <w:r w:rsidR="00064111">
        <w:rPr>
          <w:b/>
          <w:color w:val="0000FA"/>
          <w:u w:val="single"/>
        </w:rPr>
        <w:t xml:space="preserve">, </w:t>
      </w:r>
      <w:r w:rsidR="00F0438D">
        <w:rPr>
          <w:b/>
          <w:color w:val="0000FA"/>
          <w:u w:val="single"/>
        </w:rPr>
        <w:t>nové požadavky</w:t>
      </w:r>
      <w:r w:rsidRPr="00CE6363">
        <w:rPr>
          <w:b/>
          <w:color w:val="0000FA"/>
          <w:u w:val="single"/>
        </w:rPr>
        <w:t>:</w:t>
      </w:r>
      <w:r w:rsidRPr="00CE6363">
        <w:t xml:space="preserve">  </w:t>
      </w:r>
    </w:p>
    <w:p w:rsidR="00064111" w:rsidRDefault="00064111" w:rsidP="00B245C5">
      <w:pPr>
        <w:pStyle w:val="Odstavecseseznamem"/>
        <w:numPr>
          <w:ilvl w:val="0"/>
          <w:numId w:val="1"/>
        </w:numPr>
        <w:spacing w:before="240" w:after="0"/>
      </w:pPr>
      <w:r>
        <w:t>Žádost může podat pouze národní sportovní svaz a organizace Č</w:t>
      </w:r>
      <w:r w:rsidR="00B245C5">
        <w:t>eský olympijský výbor (</w:t>
      </w:r>
      <w:proofErr w:type="spellStart"/>
      <w:r w:rsidR="00B245C5">
        <w:t>Č</w:t>
      </w:r>
      <w:r>
        <w:t>OV</w:t>
      </w:r>
      <w:proofErr w:type="spellEnd"/>
      <w:r w:rsidR="00B245C5">
        <w:t>)</w:t>
      </w:r>
      <w:r>
        <w:t>, Č</w:t>
      </w:r>
      <w:r w:rsidR="00B245C5">
        <w:t>eský paralympijský výbor (Č</w:t>
      </w:r>
      <w:r>
        <w:t>PV</w:t>
      </w:r>
      <w:r w:rsidR="00B245C5">
        <w:t>)</w:t>
      </w:r>
      <w:r>
        <w:t>.</w:t>
      </w:r>
    </w:p>
    <w:p w:rsidR="00892EFA" w:rsidRDefault="00892EFA" w:rsidP="00892EFA">
      <w:pPr>
        <w:spacing w:after="0"/>
        <w:ind w:left="360"/>
      </w:pPr>
    </w:p>
    <w:p w:rsidR="00F97CCD" w:rsidRDefault="008338F2" w:rsidP="00892EFA">
      <w:pPr>
        <w:pStyle w:val="Odstavecseseznamem"/>
        <w:numPr>
          <w:ilvl w:val="0"/>
          <w:numId w:val="1"/>
        </w:numPr>
        <w:spacing w:after="0"/>
      </w:pPr>
      <w:r>
        <w:t>P</w:t>
      </w:r>
      <w:r w:rsidR="00F0438D">
        <w:t xml:space="preserve">ro každý program </w:t>
      </w:r>
      <w:r w:rsidR="00F0438D" w:rsidRPr="007D6645">
        <w:rPr>
          <w:b/>
        </w:rPr>
        <w:t xml:space="preserve">musí </w:t>
      </w:r>
      <w:r w:rsidR="00CE6363" w:rsidRPr="00F0438D">
        <w:t>národní sportovní svaz</w:t>
      </w:r>
      <w:r w:rsidR="00F0438D">
        <w:t xml:space="preserve"> vyplnit a p</w:t>
      </w:r>
      <w:r w:rsidR="00892EFA">
        <w:t>ředat</w:t>
      </w:r>
      <w:r w:rsidR="00F0438D">
        <w:t xml:space="preserve"> </w:t>
      </w:r>
      <w:r w:rsidR="00CE6363" w:rsidRPr="00F0438D">
        <w:t>oficiální formulář (Obecná část I + Specifická část II) a dolož</w:t>
      </w:r>
      <w:r w:rsidR="00F0438D">
        <w:t>it</w:t>
      </w:r>
      <w:r w:rsidR="00CE6363" w:rsidRPr="00F0438D">
        <w:t xml:space="preserve"> kopii registrovaných stanov, ověřenou kopii smlouvy s bankou, ověřenou kopii potvrzení ČSÚ o přidělení IČ. </w:t>
      </w:r>
    </w:p>
    <w:p w:rsidR="00892EFA" w:rsidRDefault="00892EFA" w:rsidP="00892EFA">
      <w:pPr>
        <w:spacing w:after="0"/>
        <w:ind w:left="360"/>
      </w:pPr>
    </w:p>
    <w:p w:rsidR="007D6645" w:rsidRDefault="00892EFA" w:rsidP="007D6645">
      <w:pPr>
        <w:pStyle w:val="Odstavecseseznamem"/>
        <w:numPr>
          <w:ilvl w:val="0"/>
          <w:numId w:val="1"/>
        </w:numPr>
        <w:spacing w:after="0"/>
      </w:pPr>
      <w:r>
        <w:t>N</w:t>
      </w:r>
      <w:r w:rsidR="00F0438D">
        <w:t>árodní sportovní svaz po vyplnění může využít spolupráci se servisní organizací</w:t>
      </w:r>
      <w:r w:rsidR="00AD0B49">
        <w:t xml:space="preserve">, viz „Obecné shrnutí“. </w:t>
      </w:r>
    </w:p>
    <w:p w:rsidR="00AD0B49" w:rsidRDefault="00AD0B49" w:rsidP="00AD0B49">
      <w:pPr>
        <w:spacing w:after="0"/>
        <w:ind w:left="360"/>
      </w:pPr>
    </w:p>
    <w:p w:rsidR="007D6645" w:rsidRDefault="007D6645" w:rsidP="007D6645">
      <w:pPr>
        <w:pStyle w:val="Odstavecseseznamem"/>
        <w:numPr>
          <w:ilvl w:val="0"/>
          <w:numId w:val="1"/>
        </w:numPr>
        <w:spacing w:after="0"/>
      </w:pPr>
      <w:r>
        <w:t>Podkladové materiály pro sportovní reprezentaci: Finanční dotazník, plán soutěží atd. se podávají beze změn. </w:t>
      </w:r>
    </w:p>
    <w:p w:rsidR="007D6645" w:rsidRDefault="007D6645" w:rsidP="007D6645">
      <w:pPr>
        <w:spacing w:after="0"/>
      </w:pPr>
    </w:p>
    <w:p w:rsidR="00CC7AF9" w:rsidRDefault="00CC7AF9" w:rsidP="007D6645">
      <w:pPr>
        <w:spacing w:after="0"/>
      </w:pPr>
    </w:p>
    <w:p w:rsidR="00CC7AF9" w:rsidRDefault="00CC7AF9" w:rsidP="007D6645">
      <w:pPr>
        <w:spacing w:after="0"/>
      </w:pPr>
    </w:p>
    <w:p w:rsidR="007D6645" w:rsidRDefault="007D6645" w:rsidP="007D6645">
      <w:pPr>
        <w:spacing w:after="0"/>
      </w:pPr>
      <w:r>
        <w:t xml:space="preserve"> </w:t>
      </w:r>
    </w:p>
    <w:p w:rsidR="00704B9D" w:rsidRPr="00CE6363" w:rsidRDefault="00704B9D" w:rsidP="00704B9D">
      <w:pPr>
        <w:spacing w:line="360" w:lineRule="auto"/>
        <w:rPr>
          <w:b/>
          <w:u w:val="single"/>
        </w:rPr>
      </w:pPr>
      <w:r w:rsidRPr="00CE6363">
        <w:rPr>
          <w:b/>
          <w:u w:val="single"/>
        </w:rPr>
        <w:t>Neinvestiční dotace</w:t>
      </w:r>
      <w:r>
        <w:rPr>
          <w:b/>
          <w:u w:val="single"/>
        </w:rPr>
        <w:tab/>
        <w:t>-</w:t>
      </w:r>
      <w:r>
        <w:rPr>
          <w:b/>
          <w:u w:val="single"/>
        </w:rPr>
        <w:tab/>
        <w:t>Termín: do 30, září 2011</w:t>
      </w:r>
    </w:p>
    <w:p w:rsidR="00704B9D" w:rsidRDefault="00704B9D" w:rsidP="00204927">
      <w:pPr>
        <w:rPr>
          <w:b/>
        </w:rPr>
      </w:pPr>
    </w:p>
    <w:p w:rsidR="00204927" w:rsidRDefault="00204927" w:rsidP="00204927">
      <w:pPr>
        <w:rPr>
          <w:b/>
        </w:rPr>
      </w:pPr>
      <w:r>
        <w:rPr>
          <w:b/>
        </w:rPr>
        <w:t>Program III</w:t>
      </w:r>
      <w:r>
        <w:rPr>
          <w:b/>
        </w:rPr>
        <w:tab/>
        <w:t>Všeobecná sportovní činnost</w:t>
      </w:r>
    </w:p>
    <w:p w:rsidR="00892EFA" w:rsidRDefault="00892EFA" w:rsidP="00892EFA">
      <w:pPr>
        <w:spacing w:before="120" w:after="0"/>
      </w:pPr>
    </w:p>
    <w:p w:rsidR="00204927" w:rsidRDefault="00204927" w:rsidP="00204927">
      <w:pPr>
        <w:spacing w:after="0"/>
        <w:ind w:left="993" w:hanging="993"/>
      </w:pPr>
      <w:r w:rsidRPr="00CE6363">
        <w:rPr>
          <w:b/>
          <w:color w:val="0000FA"/>
          <w:u w:val="single"/>
        </w:rPr>
        <w:t>Změny</w:t>
      </w:r>
      <w:r>
        <w:rPr>
          <w:b/>
          <w:color w:val="0000FA"/>
          <w:u w:val="single"/>
        </w:rPr>
        <w:t>, nové požadavky</w:t>
      </w:r>
      <w:r w:rsidRPr="00CE6363">
        <w:rPr>
          <w:b/>
          <w:color w:val="0000FA"/>
          <w:u w:val="single"/>
        </w:rPr>
        <w:t>:</w:t>
      </w:r>
      <w:r w:rsidRPr="00CE6363">
        <w:t xml:space="preserve">  </w:t>
      </w:r>
    </w:p>
    <w:p w:rsidR="00892EFA" w:rsidRDefault="00892EFA" w:rsidP="00892EFA">
      <w:pPr>
        <w:spacing w:before="120" w:after="0"/>
      </w:pPr>
    </w:p>
    <w:p w:rsidR="00892EFA" w:rsidRDefault="00892EFA" w:rsidP="00CC7AF9">
      <w:pPr>
        <w:pStyle w:val="Odstavecseseznamem"/>
        <w:numPr>
          <w:ilvl w:val="0"/>
          <w:numId w:val="5"/>
        </w:numPr>
        <w:spacing w:before="120" w:after="0"/>
      </w:pPr>
      <w:r>
        <w:t xml:space="preserve">Žádost může podávat pouze národní sportovní svaz a organizace s celostátní působností (kdy ve stanovách </w:t>
      </w:r>
      <w:r w:rsidR="00204927">
        <w:t>je</w:t>
      </w:r>
      <w:r>
        <w:t xml:space="preserve"> v hlavním předmětu – realizac</w:t>
      </w:r>
      <w:r w:rsidR="00204927">
        <w:t>e</w:t>
      </w:r>
      <w:r>
        <w:t xml:space="preserve"> sportovní činnosti) a organizace </w:t>
      </w:r>
      <w:proofErr w:type="spellStart"/>
      <w:r>
        <w:t>ČOV</w:t>
      </w:r>
      <w:proofErr w:type="spellEnd"/>
      <w:r>
        <w:t>, ČPV.</w:t>
      </w:r>
    </w:p>
    <w:p w:rsidR="00204927" w:rsidRDefault="00204927" w:rsidP="00204927">
      <w:pPr>
        <w:spacing w:after="0"/>
      </w:pPr>
    </w:p>
    <w:p w:rsidR="00EB59E9" w:rsidRDefault="00204927" w:rsidP="00CC7AF9">
      <w:pPr>
        <w:pStyle w:val="Odstavecseseznamem"/>
        <w:numPr>
          <w:ilvl w:val="0"/>
          <w:numId w:val="5"/>
        </w:numPr>
        <w:spacing w:after="0"/>
      </w:pPr>
      <w:r>
        <w:t xml:space="preserve">Každý žadatel </w:t>
      </w:r>
      <w:r w:rsidRPr="00EB59E9">
        <w:rPr>
          <w:b/>
        </w:rPr>
        <w:t xml:space="preserve">musí </w:t>
      </w:r>
      <w:r w:rsidR="00EB59E9">
        <w:t xml:space="preserve">vyplnit a předat </w:t>
      </w:r>
      <w:r w:rsidR="00EB59E9" w:rsidRPr="00F0438D">
        <w:t>oficiální formulář (Obecná část I + Specifická část II) a dolož</w:t>
      </w:r>
      <w:r w:rsidR="00EB59E9">
        <w:t>it</w:t>
      </w:r>
      <w:r w:rsidR="00EB59E9" w:rsidRPr="00F0438D">
        <w:t xml:space="preserve"> kopii registrovaných stanov, ověřenou kopii smlouvy s bankou, ověřenou kopii potvrzení ČSÚ o přidělení IČ. </w:t>
      </w:r>
    </w:p>
    <w:p w:rsidR="00892EFA" w:rsidRDefault="00892EFA" w:rsidP="00EB59E9">
      <w:pPr>
        <w:spacing w:after="0"/>
      </w:pPr>
    </w:p>
    <w:p w:rsidR="00EB59E9" w:rsidRDefault="00EB59E9" w:rsidP="00CC7AF9">
      <w:pPr>
        <w:pStyle w:val="Odstavecseseznamem"/>
        <w:numPr>
          <w:ilvl w:val="0"/>
          <w:numId w:val="5"/>
        </w:numPr>
        <w:spacing w:after="0"/>
      </w:pPr>
      <w:r>
        <w:t>Sportovní, náborové, osvětové akce a kampaně pořádané na úrovni TJ/SK mohou být podporovány pouze prostřednictvím žadatelů vymezených v bodě 1.</w:t>
      </w:r>
    </w:p>
    <w:p w:rsidR="00EB59E9" w:rsidRDefault="00EB59E9" w:rsidP="00EB59E9">
      <w:pPr>
        <w:spacing w:after="0"/>
      </w:pPr>
    </w:p>
    <w:p w:rsidR="00EB59E9" w:rsidRDefault="00EB59E9" w:rsidP="00CC7AF9">
      <w:pPr>
        <w:pStyle w:val="Odstavecseseznamem"/>
        <w:numPr>
          <w:ilvl w:val="0"/>
          <w:numId w:val="5"/>
        </w:numPr>
        <w:spacing w:after="0"/>
      </w:pPr>
      <w:r>
        <w:t xml:space="preserve">Žadatel u více sportovních akcí, či kampaní </w:t>
      </w:r>
      <w:r w:rsidR="00704B9D">
        <w:t xml:space="preserve">organizovaných </w:t>
      </w:r>
      <w:r>
        <w:t>na různých úrovních uvede pouze přehled těchto akcí</w:t>
      </w:r>
      <w:r w:rsidR="00704B9D">
        <w:t xml:space="preserve"> (s předběžnými rozpočtovými </w:t>
      </w:r>
      <w:r w:rsidR="005F508D">
        <w:t>náklady</w:t>
      </w:r>
      <w:r w:rsidR="00704B9D">
        <w:t>)</w:t>
      </w:r>
      <w:r>
        <w:t>, a to ve „Specifické části“ žádosti – bod 10.</w:t>
      </w:r>
    </w:p>
    <w:p w:rsidR="00704B9D" w:rsidRDefault="00704B9D" w:rsidP="00704B9D">
      <w:pPr>
        <w:spacing w:after="0"/>
      </w:pPr>
    </w:p>
    <w:p w:rsidR="00CC7AF9" w:rsidRDefault="00CC7AF9" w:rsidP="00CC7AF9">
      <w:pPr>
        <w:pStyle w:val="Odstavecseseznamem"/>
        <w:numPr>
          <w:ilvl w:val="0"/>
          <w:numId w:val="1"/>
        </w:numPr>
        <w:spacing w:after="0"/>
      </w:pPr>
      <w:r>
        <w:t xml:space="preserve">Národní sportovní svaz po vyplnění může využít spolupráci se servisní organizací, viz „Obecné shrnutí“. </w:t>
      </w:r>
    </w:p>
    <w:p w:rsidR="00B17FC0" w:rsidRDefault="00B17FC0" w:rsidP="00B17FC0">
      <w:pPr>
        <w:rPr>
          <w:b/>
        </w:rPr>
      </w:pPr>
      <w:r>
        <w:rPr>
          <w:b/>
        </w:rPr>
        <w:lastRenderedPageBreak/>
        <w:t>Program IV</w:t>
      </w:r>
      <w:r>
        <w:rPr>
          <w:b/>
        </w:rPr>
        <w:tab/>
        <w:t>Údržba a provoz sportovních zařízení</w:t>
      </w:r>
    </w:p>
    <w:p w:rsidR="00B17FC0" w:rsidRDefault="00B17FC0" w:rsidP="00B17FC0">
      <w:pPr>
        <w:spacing w:after="0"/>
      </w:pPr>
    </w:p>
    <w:p w:rsidR="00CC7AF9" w:rsidRDefault="00CC7AF9" w:rsidP="00CC7AF9">
      <w:pPr>
        <w:spacing w:after="0"/>
        <w:ind w:left="993" w:hanging="993"/>
      </w:pPr>
      <w:r w:rsidRPr="00CE6363">
        <w:rPr>
          <w:b/>
          <w:color w:val="0000FA"/>
          <w:u w:val="single"/>
        </w:rPr>
        <w:t>Změny</w:t>
      </w:r>
      <w:r>
        <w:rPr>
          <w:b/>
          <w:color w:val="0000FA"/>
          <w:u w:val="single"/>
        </w:rPr>
        <w:t>, nové požadavky</w:t>
      </w:r>
      <w:r w:rsidRPr="00CE6363">
        <w:rPr>
          <w:b/>
          <w:color w:val="0000FA"/>
          <w:u w:val="single"/>
        </w:rPr>
        <w:t>:</w:t>
      </w:r>
      <w:r w:rsidRPr="00CE6363">
        <w:t xml:space="preserve">  </w:t>
      </w:r>
    </w:p>
    <w:p w:rsidR="00B17FC0" w:rsidRDefault="00B17FC0" w:rsidP="00B17FC0">
      <w:pPr>
        <w:spacing w:before="120" w:after="0"/>
      </w:pPr>
    </w:p>
    <w:p w:rsidR="00B17FC0" w:rsidRDefault="00B17FC0" w:rsidP="00CC7AF9">
      <w:pPr>
        <w:pStyle w:val="Odstavecseseznamem"/>
        <w:numPr>
          <w:ilvl w:val="0"/>
          <w:numId w:val="10"/>
        </w:numPr>
        <w:spacing w:before="120" w:after="0"/>
        <w:ind w:left="709" w:hanging="425"/>
      </w:pPr>
      <w:r>
        <w:t xml:space="preserve">Žádost může podávat pouze národní sportovní svaz a organizace s celostátní působností (kdy ve stanovách je v hlavním předmětu – realizace sportovní činnosti) </w:t>
      </w:r>
      <w:r w:rsidR="00D61F93">
        <w:br/>
      </w:r>
      <w:r>
        <w:t xml:space="preserve">a organizace </w:t>
      </w:r>
      <w:proofErr w:type="spellStart"/>
      <w:r>
        <w:t>ČOV</w:t>
      </w:r>
      <w:proofErr w:type="spellEnd"/>
      <w:r>
        <w:t>, ČPV.</w:t>
      </w:r>
    </w:p>
    <w:p w:rsidR="00B17FC0" w:rsidRDefault="00B17FC0" w:rsidP="00CC7AF9">
      <w:pPr>
        <w:spacing w:after="0"/>
        <w:ind w:left="709" w:hanging="425"/>
      </w:pPr>
    </w:p>
    <w:p w:rsidR="00B17FC0" w:rsidRDefault="00B17FC0" w:rsidP="00CC7AF9">
      <w:pPr>
        <w:pStyle w:val="Odstavecseseznamem"/>
        <w:numPr>
          <w:ilvl w:val="0"/>
          <w:numId w:val="10"/>
        </w:numPr>
        <w:spacing w:after="0"/>
        <w:ind w:left="709" w:hanging="425"/>
      </w:pPr>
      <w:r>
        <w:t xml:space="preserve">Každý žadatel </w:t>
      </w:r>
      <w:r w:rsidRPr="00CC7AF9">
        <w:rPr>
          <w:b/>
        </w:rPr>
        <w:t xml:space="preserve">musí </w:t>
      </w:r>
      <w:r>
        <w:t xml:space="preserve">vyplnit a předat </w:t>
      </w:r>
      <w:r w:rsidRPr="00F0438D">
        <w:t>oficiální formulář (Obecná část I + Specifická část II) a dolož</w:t>
      </w:r>
      <w:r>
        <w:t>it</w:t>
      </w:r>
      <w:r w:rsidRPr="00F0438D">
        <w:t xml:space="preserve"> kopii registrovaných stanov, ověřenou kopii smlouvy s bankou, ověřenou kopii potvrzení ČSÚ o přidělení IČ. </w:t>
      </w:r>
    </w:p>
    <w:p w:rsidR="00CC7AF9" w:rsidRDefault="00CC7AF9" w:rsidP="00CC7AF9">
      <w:pPr>
        <w:spacing w:after="0"/>
        <w:ind w:left="709" w:hanging="425"/>
      </w:pPr>
    </w:p>
    <w:p w:rsidR="00B17FC0" w:rsidRDefault="00B17FC0" w:rsidP="00CC7AF9">
      <w:pPr>
        <w:pStyle w:val="Odstavecseseznamem"/>
        <w:numPr>
          <w:ilvl w:val="0"/>
          <w:numId w:val="10"/>
        </w:numPr>
        <w:spacing w:after="0"/>
        <w:ind w:left="709" w:hanging="425"/>
      </w:pPr>
      <w:r>
        <w:t xml:space="preserve">Součástí žádosti je i vyplnění tabulky, viz příloha. Tento soubor se zasílá </w:t>
      </w:r>
      <w:r w:rsidR="005F508D">
        <w:t xml:space="preserve">na MŠMT </w:t>
      </w:r>
      <w:r>
        <w:t xml:space="preserve">elektronicky na adresu: </w:t>
      </w:r>
      <w:hyperlink r:id="rId12" w:history="1">
        <w:r w:rsidRPr="00CC7AF9">
          <w:rPr>
            <w:rStyle w:val="Hypertextovodkaz"/>
            <w:rFonts w:cstheme="minorBidi"/>
          </w:rPr>
          <w:t>sport@msmt.cz</w:t>
        </w:r>
      </w:hyperlink>
      <w:r>
        <w:t xml:space="preserve">. </w:t>
      </w:r>
    </w:p>
    <w:p w:rsidR="005F508D" w:rsidRDefault="005F508D" w:rsidP="005F508D">
      <w:pPr>
        <w:spacing w:after="0"/>
      </w:pPr>
    </w:p>
    <w:p w:rsidR="005F508D" w:rsidRDefault="005F508D" w:rsidP="005F508D">
      <w:pPr>
        <w:pStyle w:val="Odstavecseseznamem"/>
        <w:numPr>
          <w:ilvl w:val="0"/>
          <w:numId w:val="10"/>
        </w:numPr>
        <w:spacing w:after="0"/>
        <w:ind w:left="709" w:hanging="425"/>
      </w:pPr>
      <w:r>
        <w:t>Shrnutí podmínek:</w:t>
      </w:r>
    </w:p>
    <w:p w:rsidR="005F508D" w:rsidRDefault="005F508D" w:rsidP="005F508D">
      <w:pPr>
        <w:spacing w:after="0"/>
      </w:pPr>
    </w:p>
    <w:p w:rsidR="005F508D" w:rsidRDefault="005F508D" w:rsidP="005A79C4">
      <w:r>
        <w:t xml:space="preserve">         U </w:t>
      </w:r>
      <w:r w:rsidRPr="006F0811">
        <w:rPr>
          <w:i/>
          <w:u w:val="single"/>
        </w:rPr>
        <w:t xml:space="preserve">programu IV. Údržba a provoz sportovních </w:t>
      </w:r>
      <w:proofErr w:type="gramStart"/>
      <w:r w:rsidRPr="006F0811">
        <w:rPr>
          <w:i/>
          <w:u w:val="single"/>
        </w:rPr>
        <w:t>zařízení</w:t>
      </w:r>
      <w:r>
        <w:t xml:space="preserve"> </w:t>
      </w:r>
      <w:r w:rsidR="00D61F93">
        <w:t xml:space="preserve"> </w:t>
      </w:r>
      <w:r>
        <w:t>je</w:t>
      </w:r>
      <w:proofErr w:type="gramEnd"/>
      <w:r>
        <w:t xml:space="preserve"> nutné, aby jednotlivé sportovní kluby (ať již samostatné či ty, které jsou součástí multifunkčních tělovýchovných jednot či sportovních klubů) své požadavky o poskytnutí státní dotace uplatnily prostřednictvím národního sportovního svazu (vysvětlení: u </w:t>
      </w:r>
      <w:r w:rsidR="007A62E8">
        <w:t>multifunkčních</w:t>
      </w:r>
      <w:r>
        <w:t xml:space="preserve"> je výběr </w:t>
      </w:r>
      <w:r w:rsidR="007A62E8">
        <w:t>sportovního svazu na TJ či SK</w:t>
      </w:r>
      <w:r>
        <w:t xml:space="preserve">, </w:t>
      </w:r>
      <w:r w:rsidR="007A62E8">
        <w:t xml:space="preserve">který svaz osloví - zda dle velikosti, priority, vztahových záležitostí apod.). </w:t>
      </w:r>
      <w:r>
        <w:t>Žádosti o poskytnutí této dotace již nebudou tak jako dosud předkládány centrálně za sdružené tělovýchovné jednoty a sportovní kluby pro</w:t>
      </w:r>
      <w:r w:rsidR="007A62E8">
        <w:t>střednictvím ČSTV, či dalších servisních organizací.</w:t>
      </w:r>
    </w:p>
    <w:p w:rsidR="00D1700A" w:rsidRDefault="005F508D" w:rsidP="005A79C4">
      <w:r>
        <w:t xml:space="preserve">         V návaznosti na tyto skutečnosti tímto upozorňujeme všechny </w:t>
      </w:r>
      <w:r w:rsidR="007A62E8">
        <w:t>sportovní</w:t>
      </w:r>
      <w:r>
        <w:t xml:space="preserve"> kluby, </w:t>
      </w:r>
      <w:r w:rsidR="007A62E8">
        <w:t xml:space="preserve">které vlastní nebo mají v dlouhodobém nájmu min. na dobu 10 let sportovní zařízení a </w:t>
      </w:r>
      <w:r>
        <w:t>chtějí participovat na státní dotaci v rámci Programu Údržba a provoz sportovních zařízení pro rok 2012, musí</w:t>
      </w:r>
      <w:r w:rsidR="007A62E8">
        <w:t xml:space="preserve"> předložit </w:t>
      </w:r>
      <w:r w:rsidR="00D1700A">
        <w:t xml:space="preserve">vybranému národnímu sportovnímu svazu </w:t>
      </w:r>
      <w:r w:rsidR="007A62E8">
        <w:t>potřebné údaje</w:t>
      </w:r>
      <w:r w:rsidR="00D1700A">
        <w:t xml:space="preserve">, viz doplňková tabulka k programu 4:  </w:t>
      </w:r>
      <w:hyperlink r:id="rId13" w:history="1">
        <w:r w:rsidR="00D1700A" w:rsidRPr="00E623DC">
          <w:rPr>
            <w:rStyle w:val="Hypertextovodkaz"/>
            <w:rFonts w:cstheme="minorBidi"/>
          </w:rPr>
          <w:t xml:space="preserve">Program </w:t>
        </w:r>
        <w:proofErr w:type="spellStart"/>
        <w:r w:rsidR="00D1700A" w:rsidRPr="00E623DC">
          <w:rPr>
            <w:rStyle w:val="Hypertextovodkaz"/>
            <w:rFonts w:cstheme="minorBidi"/>
          </w:rPr>
          <w:t>4_Tabulka_Příloha</w:t>
        </w:r>
        <w:proofErr w:type="spellEnd"/>
        <w:r w:rsidR="00D1700A" w:rsidRPr="00E623DC">
          <w:rPr>
            <w:rStyle w:val="Hypertextovodkaz"/>
            <w:rFonts w:cstheme="minorBidi"/>
          </w:rPr>
          <w:t xml:space="preserve"> č. 3</w:t>
        </w:r>
      </w:hyperlink>
      <w:r w:rsidR="00D1700A">
        <w:t xml:space="preserve">. </w:t>
      </w:r>
    </w:p>
    <w:p w:rsidR="008B3F1A" w:rsidRDefault="00D1700A" w:rsidP="005A79C4">
      <w:pPr>
        <w:ind w:firstLine="567"/>
      </w:pPr>
      <w:r>
        <w:t>K těmto údajům pro potřeby MŠMT se nemusí přikládat</w:t>
      </w:r>
      <w:r w:rsidR="00610DD4">
        <w:t xml:space="preserve"> od jednotlivých TJ/SK</w:t>
      </w:r>
      <w:r>
        <w:t xml:space="preserve"> stanovy, potvrzení o bezdlužnosti, výpis z katastru nemovitostí, smlouvu o nájmu, smlouvu s bankou apod.</w:t>
      </w:r>
    </w:p>
    <w:p w:rsidR="00D1700A" w:rsidRPr="00D61F93" w:rsidRDefault="008B3F1A" w:rsidP="005A79C4">
      <w:pPr>
        <w:ind w:firstLine="567"/>
        <w:rPr>
          <w:u w:val="single"/>
        </w:rPr>
      </w:pPr>
      <w:r w:rsidRPr="00D61F93">
        <w:rPr>
          <w:u w:val="single"/>
        </w:rPr>
        <w:t>Národní sportovní svaz však může tyto a další dokumenty</w:t>
      </w:r>
      <w:r w:rsidR="00610DD4" w:rsidRPr="00D61F93">
        <w:rPr>
          <w:u w:val="single"/>
        </w:rPr>
        <w:t xml:space="preserve"> od TJ/SK</w:t>
      </w:r>
      <w:r w:rsidRPr="00D61F93">
        <w:rPr>
          <w:u w:val="single"/>
        </w:rPr>
        <w:t xml:space="preserve"> vyžadovat pro </w:t>
      </w:r>
      <w:r w:rsidR="00D1700A" w:rsidRPr="00D61F93">
        <w:rPr>
          <w:u w:val="single"/>
        </w:rPr>
        <w:t xml:space="preserve">následnou </w:t>
      </w:r>
      <w:r w:rsidRPr="00D61F93">
        <w:rPr>
          <w:u w:val="single"/>
        </w:rPr>
        <w:t xml:space="preserve">fázi, což je </w:t>
      </w:r>
      <w:r w:rsidR="00D1700A" w:rsidRPr="00D61F93">
        <w:rPr>
          <w:u w:val="single"/>
        </w:rPr>
        <w:t>realizac</w:t>
      </w:r>
      <w:r w:rsidRPr="00D61F93">
        <w:rPr>
          <w:u w:val="single"/>
        </w:rPr>
        <w:t>e</w:t>
      </w:r>
      <w:r w:rsidR="00D1700A" w:rsidRPr="00D61F93">
        <w:rPr>
          <w:u w:val="single"/>
        </w:rPr>
        <w:t xml:space="preserve"> uzavírání smluv při převodu státních prostředků</w:t>
      </w:r>
      <w:r w:rsidRPr="00D61F93">
        <w:rPr>
          <w:u w:val="single"/>
        </w:rPr>
        <w:t xml:space="preserve"> v roce 2012</w:t>
      </w:r>
      <w:r w:rsidR="00D1700A" w:rsidRPr="00D61F93">
        <w:rPr>
          <w:u w:val="single"/>
        </w:rPr>
        <w:t>.</w:t>
      </w:r>
    </w:p>
    <w:p w:rsidR="005F508D" w:rsidRDefault="005F508D" w:rsidP="005A79C4">
      <w:pPr>
        <w:spacing w:after="0"/>
      </w:pPr>
      <w:r>
        <w:t xml:space="preserve">      </w:t>
      </w:r>
    </w:p>
    <w:p w:rsidR="005F508D" w:rsidRDefault="005F508D" w:rsidP="005F508D">
      <w:pPr>
        <w:spacing w:line="360" w:lineRule="auto"/>
      </w:pPr>
      <w:r>
        <w:t xml:space="preserve">Pokyny pro vyplnění </w:t>
      </w:r>
      <w:proofErr w:type="gramStart"/>
      <w:r>
        <w:t>tabulky :</w:t>
      </w:r>
      <w:proofErr w:type="gramEnd"/>
    </w:p>
    <w:p w:rsidR="005F508D" w:rsidRDefault="005F508D" w:rsidP="005A79C4">
      <w:pPr>
        <w:spacing w:after="0"/>
        <w:ind w:left="851" w:hanging="851"/>
        <w:jc w:val="left"/>
      </w:pPr>
      <w:proofErr w:type="gramStart"/>
      <w:r>
        <w:t xml:space="preserve">-  </w:t>
      </w:r>
      <w:r w:rsidRPr="00BA3BF1">
        <w:rPr>
          <w:b/>
        </w:rPr>
        <w:t>kraj</w:t>
      </w:r>
      <w:proofErr w:type="gramEnd"/>
      <w:r w:rsidRPr="00BA3BF1">
        <w:rPr>
          <w:b/>
        </w:rPr>
        <w:t xml:space="preserve"> </w:t>
      </w:r>
      <w:r>
        <w:t>– v tabulce jsou nastaveny zkratky jednotlivých krajů, v členění na stávajících 13 krajů</w:t>
      </w:r>
      <w:r w:rsidR="005A79C4">
        <w:t xml:space="preserve"> </w:t>
      </w:r>
      <w:r w:rsidR="008B3F1A">
        <w:t>a Hlavní město Praha</w:t>
      </w:r>
    </w:p>
    <w:p w:rsidR="005F508D" w:rsidRDefault="005F508D" w:rsidP="005A79C4">
      <w:pPr>
        <w:spacing w:before="120" w:after="0"/>
        <w:ind w:left="851" w:hanging="851"/>
        <w:jc w:val="left"/>
      </w:pPr>
      <w:proofErr w:type="gramStart"/>
      <w:r>
        <w:t xml:space="preserve">-  </w:t>
      </w:r>
      <w:r w:rsidRPr="00BA3BF1">
        <w:rPr>
          <w:b/>
        </w:rPr>
        <w:t>sport</w:t>
      </w:r>
      <w:proofErr w:type="gramEnd"/>
      <w:r w:rsidRPr="00BA3BF1">
        <w:rPr>
          <w:b/>
        </w:rPr>
        <w:t xml:space="preserve"> </w:t>
      </w:r>
      <w:r>
        <w:t xml:space="preserve">– v tabulce jsou nastaveny zkratky </w:t>
      </w:r>
      <w:r w:rsidR="008B3F1A">
        <w:t xml:space="preserve">některých </w:t>
      </w:r>
      <w:r>
        <w:t>sportů</w:t>
      </w:r>
      <w:r w:rsidR="008B3F1A">
        <w:t xml:space="preserve"> jako příklad – 3 až 4 písmena. U multifunkčních zařízení </w:t>
      </w:r>
      <w:r w:rsidR="00130A38">
        <w:t>j</w:t>
      </w:r>
      <w:r w:rsidR="008B3F1A">
        <w:t>e</w:t>
      </w:r>
      <w:r w:rsidR="00130A38">
        <w:t xml:space="preserve"> možné uvést</w:t>
      </w:r>
      <w:r w:rsidR="008B3F1A">
        <w:t xml:space="preserve"> označení </w:t>
      </w:r>
      <w:proofErr w:type="spellStart"/>
      <w:r w:rsidR="008B3F1A">
        <w:t>xxx</w:t>
      </w:r>
      <w:proofErr w:type="spellEnd"/>
      <w:r w:rsidR="00130A38">
        <w:t>.</w:t>
      </w:r>
    </w:p>
    <w:p w:rsidR="005F508D" w:rsidRDefault="005F508D" w:rsidP="005A79C4">
      <w:pPr>
        <w:spacing w:before="120" w:after="0"/>
        <w:ind w:left="851" w:hanging="851"/>
        <w:jc w:val="left"/>
      </w:pPr>
      <w:r>
        <w:t xml:space="preserve">- </w:t>
      </w:r>
      <w:r w:rsidRPr="00BA3BF1">
        <w:rPr>
          <w:b/>
        </w:rPr>
        <w:t>zkratka sdružení, servisní organizace</w:t>
      </w:r>
      <w:r>
        <w:t xml:space="preserve"> – v tabulce jsou nastaveny zkratky vybraných</w:t>
      </w:r>
      <w:r w:rsidR="005A79C4">
        <w:t xml:space="preserve"> </w:t>
      </w:r>
      <w:r>
        <w:t xml:space="preserve">servisních organizací </w:t>
      </w:r>
    </w:p>
    <w:p w:rsidR="005F508D" w:rsidRDefault="005F508D" w:rsidP="005A79C4">
      <w:pPr>
        <w:spacing w:before="120" w:after="0"/>
        <w:ind w:left="851" w:hanging="851"/>
        <w:jc w:val="left"/>
      </w:pPr>
      <w:proofErr w:type="gramStart"/>
      <w:r>
        <w:t xml:space="preserve">-  </w:t>
      </w:r>
      <w:r w:rsidRPr="00D15C08">
        <w:rPr>
          <w:b/>
        </w:rPr>
        <w:t>název</w:t>
      </w:r>
      <w:proofErr w:type="gramEnd"/>
      <w:r w:rsidRPr="00D15C08">
        <w:rPr>
          <w:b/>
        </w:rPr>
        <w:t>, IČ, adresa a bankovní spojení žadatele, statutární zástupce, telefon,</w:t>
      </w:r>
      <w:r w:rsidR="005A79C4">
        <w:rPr>
          <w:b/>
        </w:rPr>
        <w:t xml:space="preserve"> </w:t>
      </w:r>
      <w:r w:rsidRPr="00D15C08">
        <w:rPr>
          <w:b/>
        </w:rPr>
        <w:t>mobil,</w:t>
      </w:r>
      <w:r w:rsidR="005A79C4">
        <w:rPr>
          <w:b/>
        </w:rPr>
        <w:t xml:space="preserve"> </w:t>
      </w:r>
      <w:r w:rsidRPr="00D15C08">
        <w:rPr>
          <w:b/>
        </w:rPr>
        <w:t>e-mail</w:t>
      </w:r>
      <w:r>
        <w:t xml:space="preserve"> – zde uveďte údaje dle skutečnosti </w:t>
      </w:r>
    </w:p>
    <w:p w:rsidR="005F508D" w:rsidRDefault="005F508D" w:rsidP="005A79C4">
      <w:pPr>
        <w:spacing w:after="0"/>
        <w:ind w:left="851" w:hanging="851"/>
      </w:pPr>
      <w:proofErr w:type="gramStart"/>
      <w:r>
        <w:lastRenderedPageBreak/>
        <w:t xml:space="preserve">-  </w:t>
      </w:r>
      <w:r w:rsidRPr="00D15C08">
        <w:rPr>
          <w:b/>
        </w:rPr>
        <w:t>vymezení</w:t>
      </w:r>
      <w:proofErr w:type="gramEnd"/>
      <w:r w:rsidRPr="00D15C08">
        <w:rPr>
          <w:b/>
        </w:rPr>
        <w:t xml:space="preserve"> projektu</w:t>
      </w:r>
      <w:r>
        <w:t xml:space="preserve"> – vypište údržba a provoz areálu, resp. pouze údržba areálu či provoz areálu</w:t>
      </w:r>
    </w:p>
    <w:p w:rsidR="005F508D" w:rsidRDefault="005F508D" w:rsidP="005A79C4">
      <w:pPr>
        <w:spacing w:before="120" w:after="0"/>
        <w:ind w:left="851" w:hanging="851"/>
        <w:jc w:val="left"/>
      </w:pPr>
      <w:proofErr w:type="gramStart"/>
      <w:r>
        <w:t xml:space="preserve">-  </w:t>
      </w:r>
      <w:r w:rsidRPr="00D15C08">
        <w:rPr>
          <w:b/>
        </w:rPr>
        <w:t>vlastnictví</w:t>
      </w:r>
      <w:proofErr w:type="gramEnd"/>
      <w:r w:rsidRPr="00D15C08">
        <w:rPr>
          <w:b/>
        </w:rPr>
        <w:t xml:space="preserve"> žadatele</w:t>
      </w:r>
      <w:r>
        <w:t xml:space="preserve"> – zde uveďte pouze vlastnický vztah </w:t>
      </w:r>
      <w:r w:rsidR="005A79C4">
        <w:t>sportovního</w:t>
      </w:r>
      <w:r>
        <w:t xml:space="preserve"> oddílu, resp. tělovýchovné jednoty či sportovního klubu k majetku,</w:t>
      </w:r>
      <w:r w:rsidR="005A79C4">
        <w:t xml:space="preserve"> </w:t>
      </w:r>
      <w:r>
        <w:t>tedy vlastník, nájemce nebo vypůjčitel</w:t>
      </w:r>
    </w:p>
    <w:p w:rsidR="005F508D" w:rsidRDefault="005F508D" w:rsidP="005A79C4">
      <w:pPr>
        <w:spacing w:before="120" w:after="0"/>
        <w:ind w:left="851" w:hanging="851"/>
        <w:jc w:val="left"/>
      </w:pPr>
      <w:r>
        <w:t xml:space="preserve">- </w:t>
      </w:r>
      <w:r w:rsidRPr="00D15C08">
        <w:rPr>
          <w:b/>
        </w:rPr>
        <w:t>evidenční údaje-hodnota majetku</w:t>
      </w:r>
      <w:r>
        <w:t xml:space="preserve"> – zde uveďte hodnotu majetku, na nějž bude </w:t>
      </w:r>
      <w:r w:rsidR="005A79C4">
        <w:t>p</w:t>
      </w:r>
      <w:r>
        <w:t>ožadována dotace na údržbu a provoz</w:t>
      </w:r>
      <w:r w:rsidR="005A79C4">
        <w:t>,</w:t>
      </w:r>
      <w:r>
        <w:t xml:space="preserve"> a to dle účetní evidence</w:t>
      </w:r>
      <w:r w:rsidR="005A79C4">
        <w:t>. U multifunkčních zařízení, resp. TJ/SK se uvádí</w:t>
      </w:r>
      <w:r w:rsidR="00A52B84">
        <w:t xml:space="preserve"> celková hodnota, která je doložitelná a kontrolovatelná.  </w:t>
      </w:r>
    </w:p>
    <w:p w:rsidR="005F508D" w:rsidRDefault="005F508D" w:rsidP="00A52B84">
      <w:pPr>
        <w:spacing w:before="120" w:after="0"/>
        <w:ind w:left="851" w:hanging="851"/>
        <w:jc w:val="left"/>
      </w:pPr>
      <w:proofErr w:type="gramStart"/>
      <w:r>
        <w:t xml:space="preserve">-  </w:t>
      </w:r>
      <w:r w:rsidRPr="00DF7C76">
        <w:rPr>
          <w:b/>
        </w:rPr>
        <w:t>evidenční</w:t>
      </w:r>
      <w:proofErr w:type="gramEnd"/>
      <w:r w:rsidRPr="00DF7C76">
        <w:rPr>
          <w:b/>
        </w:rPr>
        <w:t xml:space="preserve"> údaje-členská základna</w:t>
      </w:r>
      <w:r>
        <w:t xml:space="preserve"> – zde uveďte aktuální stav členské základny Vašeho </w:t>
      </w:r>
      <w:r w:rsidR="00A52B84">
        <w:t>sportovního</w:t>
      </w:r>
      <w:r>
        <w:t xml:space="preserve"> </w:t>
      </w:r>
      <w:r w:rsidR="00A52B84">
        <w:t>oddílu</w:t>
      </w:r>
      <w:r>
        <w:t>, resp. tělovýchovné jednoty či sportovního klubu</w:t>
      </w:r>
    </w:p>
    <w:p w:rsidR="005F508D" w:rsidRDefault="005F508D" w:rsidP="005A79C4">
      <w:pPr>
        <w:spacing w:before="120" w:after="0"/>
        <w:ind w:left="851" w:hanging="851"/>
        <w:jc w:val="left"/>
      </w:pPr>
      <w:r>
        <w:t xml:space="preserve">- </w:t>
      </w:r>
      <w:r w:rsidRPr="00DF7C76">
        <w:rPr>
          <w:b/>
        </w:rPr>
        <w:t>vybrané členské příspěvky-mládež</w:t>
      </w:r>
      <w:r>
        <w:t xml:space="preserve"> – zde uveďte skutečnou výši vybraných členských příspěvků za mládež za poslední rok</w:t>
      </w:r>
    </w:p>
    <w:p w:rsidR="005F508D" w:rsidRDefault="005F508D" w:rsidP="005A79C4">
      <w:pPr>
        <w:spacing w:before="120" w:after="0"/>
        <w:ind w:left="851" w:hanging="851"/>
        <w:jc w:val="left"/>
      </w:pPr>
      <w:r>
        <w:t xml:space="preserve">- </w:t>
      </w:r>
      <w:r w:rsidRPr="00DF7C76">
        <w:rPr>
          <w:b/>
        </w:rPr>
        <w:t>vybrané členské příspěvky-</w:t>
      </w:r>
      <w:r>
        <w:rPr>
          <w:b/>
        </w:rPr>
        <w:t>dospělí</w:t>
      </w:r>
      <w:r>
        <w:t xml:space="preserve"> – zde uveďte skutečnou výši vybraných členských příspěvků za dospělé za poslední rok</w:t>
      </w:r>
    </w:p>
    <w:p w:rsidR="005F508D" w:rsidRDefault="005F508D" w:rsidP="005A79C4">
      <w:pPr>
        <w:spacing w:before="120" w:after="0"/>
        <w:ind w:left="851" w:hanging="851"/>
        <w:jc w:val="left"/>
      </w:pPr>
      <w:r>
        <w:t xml:space="preserve">- </w:t>
      </w:r>
      <w:r w:rsidRPr="00DF7C76">
        <w:rPr>
          <w:b/>
        </w:rPr>
        <w:t>požadavky-projekt celkem</w:t>
      </w:r>
      <w:r>
        <w:t xml:space="preserve"> – zde uveďte předpokládanou výši nákladů na údržbu a provoz sportovního zařízení v roce 2012</w:t>
      </w:r>
    </w:p>
    <w:p w:rsidR="005F508D" w:rsidRDefault="005F508D" w:rsidP="005A79C4">
      <w:pPr>
        <w:spacing w:before="120" w:after="0"/>
        <w:ind w:left="851" w:hanging="851"/>
        <w:jc w:val="left"/>
      </w:pPr>
      <w:r>
        <w:t xml:space="preserve">- </w:t>
      </w:r>
      <w:r w:rsidRPr="00DF7C76">
        <w:rPr>
          <w:b/>
        </w:rPr>
        <w:t>požadavky-státní dotace</w:t>
      </w:r>
      <w:r>
        <w:t xml:space="preserve"> – zde uveďte Váš požadavek na výši státní dotace na údržbu a provoz sportovního zařízení v roce 2012. Zde je nutné respektovat zásadu MŠMT, že podpora na údržbu a provoz sportovního zařízení může být poskytnuta pouze maximálně do výše 60% celkové hodnoty majetku.</w:t>
      </w:r>
    </w:p>
    <w:p w:rsidR="005F508D" w:rsidRPr="00BA3BF1" w:rsidRDefault="005F508D" w:rsidP="005F508D">
      <w:pPr>
        <w:spacing w:line="360" w:lineRule="auto"/>
      </w:pPr>
    </w:p>
    <w:p w:rsidR="005F508D" w:rsidRPr="006F0811" w:rsidRDefault="005F508D" w:rsidP="005F508D">
      <w:pPr>
        <w:spacing w:line="360" w:lineRule="auto"/>
        <w:rPr>
          <w:b/>
        </w:rPr>
      </w:pPr>
      <w:r w:rsidRPr="006F0811">
        <w:rPr>
          <w:b/>
        </w:rPr>
        <w:t>Praktické poznámky na závěr</w:t>
      </w:r>
    </w:p>
    <w:p w:rsidR="005F508D" w:rsidRDefault="005F508D" w:rsidP="00E13D6B">
      <w:pPr>
        <w:pStyle w:val="Odstavecseseznamem"/>
        <w:numPr>
          <w:ilvl w:val="0"/>
          <w:numId w:val="13"/>
        </w:numPr>
      </w:pPr>
      <w:r>
        <w:t>O dotaci mohou žádat pouze občanská sdružení!  Nikoli</w:t>
      </w:r>
      <w:r w:rsidR="00A52B84">
        <w:t>v</w:t>
      </w:r>
      <w:r>
        <w:t xml:space="preserve"> obchodní společnosti</w:t>
      </w:r>
      <w:r w:rsidR="00A52B84">
        <w:t xml:space="preserve"> – podnikatelské subjekty</w:t>
      </w:r>
      <w:r>
        <w:t>.</w:t>
      </w:r>
      <w:r w:rsidR="00A52B84">
        <w:t xml:space="preserve"> Ani nemůže být poskytnuta státní dotace na údržbu a provoz pro sportovní zařízení, které tyto podnikatelské subjekty vlastní a pronajímají je.</w:t>
      </w:r>
    </w:p>
    <w:p w:rsidR="005F508D" w:rsidRDefault="005F508D" w:rsidP="00B73D34">
      <w:pPr>
        <w:pStyle w:val="Odstavecseseznamem"/>
        <w:numPr>
          <w:ilvl w:val="0"/>
          <w:numId w:val="13"/>
        </w:numPr>
        <w:spacing w:after="0"/>
      </w:pPr>
      <w:r>
        <w:t>O dotaci mohou žádat pouze kluby,</w:t>
      </w:r>
      <w:r w:rsidR="00A52B84">
        <w:t xml:space="preserve"> </w:t>
      </w:r>
      <w:r>
        <w:t>které mají ve vlastnictví sportovní zařízení (dle výpisu z katastru nemovitostí), resp. kluby</w:t>
      </w:r>
      <w:r w:rsidR="00A52B84">
        <w:t>,</w:t>
      </w:r>
      <w:r>
        <w:t xml:space="preserve"> které mají platnou dlouhodobou nájemní smlouvu na dobu minimálně 10 let od roku podání žádosti!</w:t>
      </w:r>
    </w:p>
    <w:p w:rsidR="005F508D" w:rsidRDefault="005F508D" w:rsidP="005F508D">
      <w:pPr>
        <w:pStyle w:val="Odstavecseseznamem"/>
        <w:numPr>
          <w:ilvl w:val="0"/>
          <w:numId w:val="13"/>
        </w:numPr>
      </w:pPr>
      <w:r>
        <w:t>U multifunkčních tělovýchovných jednot či sportovních klubů by měla být žádost podána</w:t>
      </w:r>
      <w:r w:rsidR="00E13D6B">
        <w:t xml:space="preserve"> </w:t>
      </w:r>
      <w:r>
        <w:t>národnímu sportovnímu svazu podle převažující sportovní č</w:t>
      </w:r>
      <w:r w:rsidR="00A52B84">
        <w:t>innosti</w:t>
      </w:r>
      <w:r w:rsidR="00E13D6B">
        <w:t>,</w:t>
      </w:r>
      <w:r w:rsidR="00A52B84">
        <w:t xml:space="preserve"> t</w:t>
      </w:r>
      <w:r>
        <w:t>zn.</w:t>
      </w:r>
      <w:r w:rsidR="00E13D6B">
        <w:t>,</w:t>
      </w:r>
      <w:r>
        <w:t xml:space="preserve"> že u těchto TJ/SK musí dojít k dohodě,</w:t>
      </w:r>
      <w:r w:rsidR="00A52B84">
        <w:t xml:space="preserve"> </w:t>
      </w:r>
      <w:r>
        <w:t>ke kterému národnímu sportovnímu svazu předají své požadavky na</w:t>
      </w:r>
      <w:r w:rsidR="00E13D6B">
        <w:t xml:space="preserve"> </w:t>
      </w:r>
      <w:r>
        <w:t xml:space="preserve">dotaci. POZOR -  žádost nesmí být podána duplicitně, zde hrozí reálné nebezpečí vyřazení </w:t>
      </w:r>
      <w:r w:rsidR="00E13D6B">
        <w:t>žádosti</w:t>
      </w:r>
      <w:r>
        <w:t>!</w:t>
      </w:r>
    </w:p>
    <w:p w:rsidR="00E13D6B" w:rsidRDefault="00E13D6B" w:rsidP="00E13D6B">
      <w:pPr>
        <w:pStyle w:val="Odstavecseseznamem"/>
        <w:numPr>
          <w:ilvl w:val="0"/>
          <w:numId w:val="13"/>
        </w:numPr>
      </w:pPr>
      <w:r>
        <w:t>Za přerozdělení státní dotace zpět na vlastníky nebo provozovatele sportovních zařízení zodpovídá národní sportovní svaz. Národní sportovní svaz si vytváří interní zásady – klíč přerozdělení.</w:t>
      </w:r>
    </w:p>
    <w:p w:rsidR="005F508D" w:rsidRDefault="005F508D" w:rsidP="00E13D6B">
      <w:pPr>
        <w:pStyle w:val="Odstavecseseznamem"/>
        <w:numPr>
          <w:ilvl w:val="0"/>
          <w:numId w:val="13"/>
        </w:numPr>
      </w:pPr>
      <w:r>
        <w:t xml:space="preserve">Jedná se o neinvestiční dotaci – tedy pozor na záměnu s investičními projekty! </w:t>
      </w:r>
    </w:p>
    <w:p w:rsidR="005F508D" w:rsidRDefault="005F508D" w:rsidP="005F508D">
      <w:pPr>
        <w:pStyle w:val="Odstavecseseznamem"/>
        <w:numPr>
          <w:ilvl w:val="0"/>
          <w:numId w:val="13"/>
        </w:numPr>
      </w:pPr>
      <w:r>
        <w:t>Přidělená dotace se poskytuje maximálně do výše 70% rozpočtovaných nákladů s tím, že</w:t>
      </w:r>
      <w:r w:rsidR="00E13D6B">
        <w:t xml:space="preserve"> </w:t>
      </w:r>
      <w:r>
        <w:t xml:space="preserve">při vyúčtování bude vykázán podíl spoluúčasti financování ve výši minimálně 30%. </w:t>
      </w:r>
    </w:p>
    <w:p w:rsidR="005F508D" w:rsidRDefault="005F508D" w:rsidP="005F508D">
      <w:pPr>
        <w:pStyle w:val="Odstavecseseznamem"/>
        <w:numPr>
          <w:ilvl w:val="0"/>
          <w:numId w:val="13"/>
        </w:numPr>
      </w:pPr>
      <w:r>
        <w:t xml:space="preserve">O dotaci prostřednictvím </w:t>
      </w:r>
      <w:r w:rsidR="00E13D6B">
        <w:t xml:space="preserve">sportovního </w:t>
      </w:r>
      <w:r>
        <w:t xml:space="preserve">svazu mohou žádat </w:t>
      </w:r>
      <w:r w:rsidR="00E13D6B">
        <w:t>členové sportovního svazu i za další sporty (sportovní zařízení, které má více sportovišť)</w:t>
      </w:r>
      <w:r>
        <w:t>.</w:t>
      </w:r>
    </w:p>
    <w:p w:rsidR="005F508D" w:rsidRDefault="005F508D" w:rsidP="005F508D">
      <w:pPr>
        <w:pStyle w:val="Odstavecseseznamem"/>
        <w:numPr>
          <w:ilvl w:val="0"/>
          <w:numId w:val="13"/>
        </w:numPr>
      </w:pPr>
      <w:r>
        <w:t>Na poskytnutí dotace ze státního rozpočtu není právní nárok – tato formulace je uvedena v bodě 3. materiálu Státní podpora sportu pro rok 2012.  Touto formulací je tedy dáno,</w:t>
      </w:r>
      <w:r w:rsidR="00E13D6B">
        <w:t xml:space="preserve"> </w:t>
      </w:r>
      <w:r>
        <w:t>že</w:t>
      </w:r>
      <w:r w:rsidR="00E13D6B">
        <w:t xml:space="preserve"> </w:t>
      </w:r>
      <w:r>
        <w:t>předložení požadavku ještě automaticky neznamená přidělení dotace.</w:t>
      </w:r>
    </w:p>
    <w:p w:rsidR="00831047" w:rsidRDefault="00831047" w:rsidP="00831047">
      <w:pPr>
        <w:rPr>
          <w:b/>
        </w:rPr>
      </w:pPr>
      <w:r>
        <w:rPr>
          <w:b/>
        </w:rPr>
        <w:lastRenderedPageBreak/>
        <w:t>Program V </w:t>
      </w:r>
      <w:r>
        <w:rPr>
          <w:b/>
        </w:rPr>
        <w:tab/>
        <w:t>Organizace sportu</w:t>
      </w:r>
    </w:p>
    <w:p w:rsidR="00831047" w:rsidRDefault="00831047" w:rsidP="00831047">
      <w:pPr>
        <w:spacing w:after="0"/>
      </w:pPr>
    </w:p>
    <w:p w:rsidR="00831047" w:rsidRDefault="00831047" w:rsidP="00831047">
      <w:pPr>
        <w:spacing w:after="0"/>
        <w:ind w:left="993" w:hanging="993"/>
      </w:pPr>
      <w:r w:rsidRPr="00CE6363">
        <w:rPr>
          <w:b/>
          <w:color w:val="0000FA"/>
          <w:u w:val="single"/>
        </w:rPr>
        <w:t>Změny</w:t>
      </w:r>
      <w:r>
        <w:rPr>
          <w:b/>
          <w:color w:val="0000FA"/>
          <w:u w:val="single"/>
        </w:rPr>
        <w:t>, nové požadavky</w:t>
      </w:r>
      <w:r w:rsidRPr="00CE6363">
        <w:rPr>
          <w:b/>
          <w:color w:val="0000FA"/>
          <w:u w:val="single"/>
        </w:rPr>
        <w:t>:</w:t>
      </w:r>
      <w:r w:rsidRPr="00CE6363">
        <w:t xml:space="preserve">  </w:t>
      </w:r>
    </w:p>
    <w:p w:rsidR="00831047" w:rsidRDefault="00831047" w:rsidP="00831047">
      <w:pPr>
        <w:spacing w:before="120" w:after="0"/>
      </w:pPr>
    </w:p>
    <w:p w:rsidR="00831047" w:rsidRDefault="00831047" w:rsidP="00831047">
      <w:pPr>
        <w:pStyle w:val="Odstavecseseznamem"/>
        <w:numPr>
          <w:ilvl w:val="0"/>
          <w:numId w:val="15"/>
        </w:numPr>
        <w:spacing w:before="120" w:after="0"/>
        <w:ind w:left="709" w:hanging="425"/>
      </w:pPr>
      <w:r>
        <w:t xml:space="preserve">Žádost může podávat pouze národní sportovní svaz a organizace s celostátní působností (kdy ve stanovách je v hlavním předmětu – realizace sportovní činnosti) a organizace </w:t>
      </w:r>
      <w:proofErr w:type="spellStart"/>
      <w:r>
        <w:t>ČOV</w:t>
      </w:r>
      <w:proofErr w:type="spellEnd"/>
      <w:r>
        <w:t>, ČPV.</w:t>
      </w:r>
    </w:p>
    <w:p w:rsidR="00831047" w:rsidRDefault="00831047" w:rsidP="00831047">
      <w:pPr>
        <w:spacing w:after="0"/>
        <w:ind w:left="709" w:hanging="425"/>
      </w:pPr>
    </w:p>
    <w:p w:rsidR="00831047" w:rsidRDefault="00831047" w:rsidP="00831047">
      <w:pPr>
        <w:pStyle w:val="Odstavecseseznamem"/>
        <w:numPr>
          <w:ilvl w:val="0"/>
          <w:numId w:val="15"/>
        </w:numPr>
        <w:spacing w:after="0"/>
        <w:ind w:left="709" w:hanging="425"/>
      </w:pPr>
      <w:r>
        <w:t xml:space="preserve">Každý žadatel </w:t>
      </w:r>
      <w:r w:rsidRPr="00831047">
        <w:rPr>
          <w:b/>
        </w:rPr>
        <w:t xml:space="preserve">musí </w:t>
      </w:r>
      <w:r>
        <w:t xml:space="preserve">vyplnit a předat </w:t>
      </w:r>
      <w:r w:rsidRPr="00F0438D">
        <w:t>oficiální formulář (Obecná část I + Specifická část II) a dolož</w:t>
      </w:r>
      <w:r>
        <w:t>it</w:t>
      </w:r>
      <w:r w:rsidRPr="00F0438D">
        <w:t xml:space="preserve"> kopii registrovaných stanov, ověřenou kopii smlouvy s bankou, ověřenou kopii potvrzení ČSÚ o přidělení IČ. </w:t>
      </w:r>
    </w:p>
    <w:p w:rsidR="005F508D" w:rsidRDefault="005F508D" w:rsidP="005F508D">
      <w:pPr>
        <w:spacing w:after="0"/>
      </w:pPr>
    </w:p>
    <w:p w:rsidR="00831047" w:rsidRDefault="00831047" w:rsidP="00831047">
      <w:pPr>
        <w:spacing w:line="360" w:lineRule="auto"/>
        <w:rPr>
          <w:b/>
        </w:rPr>
      </w:pPr>
      <w:r w:rsidRPr="006F0811">
        <w:rPr>
          <w:b/>
        </w:rPr>
        <w:t>Poznámk</w:t>
      </w:r>
      <w:r>
        <w:rPr>
          <w:b/>
        </w:rPr>
        <w:t>a:</w:t>
      </w:r>
    </w:p>
    <w:p w:rsidR="00831047" w:rsidRPr="00831047" w:rsidRDefault="00831047" w:rsidP="00831047">
      <w:pPr>
        <w:spacing w:line="360" w:lineRule="auto"/>
      </w:pPr>
      <w:r>
        <w:t>Žádosti se podávají dle stanovených pokynů, i když skutečnost zda tento program bude realizován, připadá až cca na prosinec, a to po schválení státního rozpočtu pro rok 2012.</w:t>
      </w:r>
    </w:p>
    <w:p w:rsidR="00831047" w:rsidRDefault="00831047" w:rsidP="005F508D">
      <w:pPr>
        <w:spacing w:after="0"/>
      </w:pPr>
    </w:p>
    <w:p w:rsidR="00F678F4" w:rsidRDefault="00F678F4" w:rsidP="005F508D">
      <w:pPr>
        <w:spacing w:after="0"/>
      </w:pPr>
    </w:p>
    <w:p w:rsidR="00F678F4" w:rsidRDefault="00F678F4" w:rsidP="005F508D">
      <w:pPr>
        <w:spacing w:after="0"/>
      </w:pPr>
    </w:p>
    <w:p w:rsidR="00F678F4" w:rsidRDefault="00F678F4" w:rsidP="005F508D">
      <w:pPr>
        <w:spacing w:after="0"/>
      </w:pPr>
    </w:p>
    <w:p w:rsidR="00F678F4" w:rsidRDefault="00F678F4" w:rsidP="005F508D">
      <w:pPr>
        <w:spacing w:after="0"/>
      </w:pPr>
    </w:p>
    <w:p w:rsidR="00F678F4" w:rsidRDefault="00F678F4" w:rsidP="005F508D">
      <w:pPr>
        <w:spacing w:after="0"/>
      </w:pPr>
    </w:p>
    <w:p w:rsidR="00F678F4" w:rsidRDefault="00F678F4" w:rsidP="005F508D">
      <w:pPr>
        <w:spacing w:after="0"/>
      </w:pPr>
    </w:p>
    <w:p w:rsidR="00F678F4" w:rsidRPr="00CE6363" w:rsidRDefault="00F678F4" w:rsidP="00F678F4">
      <w:pPr>
        <w:spacing w:line="360" w:lineRule="auto"/>
        <w:rPr>
          <w:b/>
          <w:u w:val="single"/>
        </w:rPr>
      </w:pPr>
      <w:r>
        <w:rPr>
          <w:b/>
          <w:u w:val="single"/>
        </w:rPr>
        <w:t>I</w:t>
      </w:r>
      <w:r w:rsidRPr="00CE6363">
        <w:rPr>
          <w:b/>
          <w:u w:val="single"/>
        </w:rPr>
        <w:t>nvestiční dotace</w:t>
      </w:r>
      <w:r>
        <w:rPr>
          <w:b/>
          <w:u w:val="single"/>
        </w:rPr>
        <w:tab/>
        <w:t>-</w:t>
      </w:r>
      <w:r>
        <w:rPr>
          <w:b/>
          <w:u w:val="single"/>
        </w:rPr>
        <w:tab/>
        <w:t>Termín: do 30, září 2011</w:t>
      </w:r>
    </w:p>
    <w:p w:rsidR="00F678F4" w:rsidRDefault="00F678F4" w:rsidP="005F508D">
      <w:pPr>
        <w:spacing w:after="0"/>
      </w:pPr>
    </w:p>
    <w:p w:rsidR="007D5DA1" w:rsidRDefault="00F678F4" w:rsidP="005F508D">
      <w:pPr>
        <w:spacing w:after="0"/>
      </w:pPr>
      <w:r>
        <w:t xml:space="preserve">U Programu 133510 se změny neprojeví. </w:t>
      </w:r>
    </w:p>
    <w:p w:rsidR="00F678F4" w:rsidRDefault="00F678F4" w:rsidP="005F508D">
      <w:pPr>
        <w:spacing w:after="0"/>
      </w:pPr>
      <w:r>
        <w:t>Žadatelem může být každé občanské sdružení, obec a město, které vlastní nebo má v pronájmu či výpůjčce (minimálně na 10 let) sportovní zařízení.</w:t>
      </w:r>
    </w:p>
    <w:p w:rsidR="00F678F4" w:rsidRDefault="00F678F4" w:rsidP="005F508D">
      <w:pPr>
        <w:spacing w:after="0"/>
      </w:pPr>
    </w:p>
    <w:p w:rsidR="00F678F4" w:rsidRPr="00F0438D" w:rsidRDefault="00F678F4" w:rsidP="005F508D">
      <w:pPr>
        <w:spacing w:after="0"/>
      </w:pPr>
      <w:r>
        <w:t>Opět platí možnost sp</w:t>
      </w:r>
      <w:r w:rsidR="007D5DA1">
        <w:t xml:space="preserve">olupráce se servisní organizací </w:t>
      </w:r>
      <w:r w:rsidR="007F4281">
        <w:t xml:space="preserve">s tím, že </w:t>
      </w:r>
      <w:r w:rsidR="007D5DA1">
        <w:t xml:space="preserve">v žádosti </w:t>
      </w:r>
      <w:r w:rsidR="007F4281">
        <w:t xml:space="preserve">nutno </w:t>
      </w:r>
      <w:r w:rsidR="007D5DA1">
        <w:t>vyplnit pověření</w:t>
      </w:r>
      <w:r w:rsidR="007F4281">
        <w:t xml:space="preserve"> </w:t>
      </w:r>
      <w:r w:rsidR="007F4281">
        <w:t>(form</w:t>
      </w:r>
      <w:r w:rsidR="007F4281">
        <w:t>ulář</w:t>
      </w:r>
      <w:r w:rsidR="007F4281">
        <w:t xml:space="preserve">: str. 1, bod </w:t>
      </w:r>
      <w:proofErr w:type="spellStart"/>
      <w:r w:rsidR="00F229B5">
        <w:t>A</w:t>
      </w:r>
      <w:r w:rsidR="007F4281">
        <w:t>2</w:t>
      </w:r>
      <w:proofErr w:type="spellEnd"/>
      <w:r w:rsidR="007F4281">
        <w:t xml:space="preserve">). </w:t>
      </w:r>
      <w:r>
        <w:t xml:space="preserve"> </w:t>
      </w:r>
      <w:bookmarkStart w:id="0" w:name="_GoBack"/>
      <w:bookmarkEnd w:id="0"/>
    </w:p>
    <w:sectPr w:rsidR="00F678F4" w:rsidRPr="00F0438D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740" w:rsidRDefault="00A76740" w:rsidP="00CC7AF9">
      <w:pPr>
        <w:spacing w:after="0"/>
      </w:pPr>
      <w:r>
        <w:separator/>
      </w:r>
    </w:p>
  </w:endnote>
  <w:endnote w:type="continuationSeparator" w:id="0">
    <w:p w:rsidR="00A76740" w:rsidRDefault="00A76740" w:rsidP="00CC7A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324594"/>
      <w:docPartObj>
        <w:docPartGallery w:val="Page Numbers (Bottom of Page)"/>
        <w:docPartUnique/>
      </w:docPartObj>
    </w:sdtPr>
    <w:sdtEndPr/>
    <w:sdtContent>
      <w:p w:rsidR="00CC7AF9" w:rsidRDefault="00CC7AF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9B5">
          <w:rPr>
            <w:noProof/>
          </w:rPr>
          <w:t>5</w:t>
        </w:r>
        <w:r>
          <w:fldChar w:fldCharType="end"/>
        </w:r>
      </w:p>
    </w:sdtContent>
  </w:sdt>
  <w:p w:rsidR="00CC7AF9" w:rsidRDefault="00CC7A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740" w:rsidRDefault="00A76740" w:rsidP="00CC7AF9">
      <w:pPr>
        <w:spacing w:after="0"/>
      </w:pPr>
      <w:r>
        <w:separator/>
      </w:r>
    </w:p>
  </w:footnote>
  <w:footnote w:type="continuationSeparator" w:id="0">
    <w:p w:rsidR="00A76740" w:rsidRDefault="00A76740" w:rsidP="00CC7AF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C5A"/>
    <w:multiLevelType w:val="hybridMultilevel"/>
    <w:tmpl w:val="0F7EC68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BE6A2C"/>
    <w:multiLevelType w:val="hybridMultilevel"/>
    <w:tmpl w:val="C32E616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347DCD"/>
    <w:multiLevelType w:val="hybridMultilevel"/>
    <w:tmpl w:val="EB301AC6"/>
    <w:lvl w:ilvl="0" w:tplc="648473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25045AE"/>
    <w:multiLevelType w:val="hybridMultilevel"/>
    <w:tmpl w:val="D4A0933E"/>
    <w:lvl w:ilvl="0" w:tplc="64847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31FA3"/>
    <w:multiLevelType w:val="hybridMultilevel"/>
    <w:tmpl w:val="E6AE2C80"/>
    <w:lvl w:ilvl="0" w:tplc="64847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045A8"/>
    <w:multiLevelType w:val="hybridMultilevel"/>
    <w:tmpl w:val="832E09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0A1234"/>
    <w:multiLevelType w:val="hybridMultilevel"/>
    <w:tmpl w:val="F806AD54"/>
    <w:lvl w:ilvl="0" w:tplc="64847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717E2"/>
    <w:multiLevelType w:val="hybridMultilevel"/>
    <w:tmpl w:val="09BE1626"/>
    <w:lvl w:ilvl="0" w:tplc="64847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8933F0"/>
    <w:multiLevelType w:val="hybridMultilevel"/>
    <w:tmpl w:val="86165C74"/>
    <w:lvl w:ilvl="0" w:tplc="64847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E0E41"/>
    <w:multiLevelType w:val="hybridMultilevel"/>
    <w:tmpl w:val="E6CCCBE4"/>
    <w:lvl w:ilvl="0" w:tplc="F75AD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C2BE6"/>
    <w:multiLevelType w:val="hybridMultilevel"/>
    <w:tmpl w:val="4F8C353A"/>
    <w:lvl w:ilvl="0" w:tplc="F75AD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D2FF8"/>
    <w:multiLevelType w:val="hybridMultilevel"/>
    <w:tmpl w:val="17AA2514"/>
    <w:lvl w:ilvl="0" w:tplc="648473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86C3D95"/>
    <w:multiLevelType w:val="hybridMultilevel"/>
    <w:tmpl w:val="7FC42348"/>
    <w:lvl w:ilvl="0" w:tplc="648473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BED3D8A"/>
    <w:multiLevelType w:val="hybridMultilevel"/>
    <w:tmpl w:val="09BE1626"/>
    <w:lvl w:ilvl="0" w:tplc="64847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9D243E"/>
    <w:multiLevelType w:val="hybridMultilevel"/>
    <w:tmpl w:val="2EE426E8"/>
    <w:lvl w:ilvl="0" w:tplc="0470B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6A2D63"/>
    <w:multiLevelType w:val="hybridMultilevel"/>
    <w:tmpl w:val="E7E01294"/>
    <w:lvl w:ilvl="0" w:tplc="64847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F106D8"/>
    <w:multiLevelType w:val="hybridMultilevel"/>
    <w:tmpl w:val="472CDD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320B00"/>
    <w:multiLevelType w:val="hybridMultilevel"/>
    <w:tmpl w:val="316EB058"/>
    <w:lvl w:ilvl="0" w:tplc="64847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5"/>
  </w:num>
  <w:num w:numId="5">
    <w:abstractNumId w:val="15"/>
  </w:num>
  <w:num w:numId="6">
    <w:abstractNumId w:val="11"/>
  </w:num>
  <w:num w:numId="7">
    <w:abstractNumId w:val="12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3"/>
  </w:num>
  <w:num w:numId="13">
    <w:abstractNumId w:val="17"/>
  </w:num>
  <w:num w:numId="14">
    <w:abstractNumId w:val="7"/>
  </w:num>
  <w:num w:numId="15">
    <w:abstractNumId w:val="2"/>
  </w:num>
  <w:num w:numId="16">
    <w:abstractNumId w:val="0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4C"/>
    <w:rsid w:val="00000380"/>
    <w:rsid w:val="0002184C"/>
    <w:rsid w:val="0002533D"/>
    <w:rsid w:val="00035DA0"/>
    <w:rsid w:val="0004116A"/>
    <w:rsid w:val="00051AA3"/>
    <w:rsid w:val="00052DF2"/>
    <w:rsid w:val="00055940"/>
    <w:rsid w:val="00064111"/>
    <w:rsid w:val="00072238"/>
    <w:rsid w:val="000745DC"/>
    <w:rsid w:val="000764F3"/>
    <w:rsid w:val="00077F6A"/>
    <w:rsid w:val="000854F1"/>
    <w:rsid w:val="0008751F"/>
    <w:rsid w:val="00090839"/>
    <w:rsid w:val="00097ABC"/>
    <w:rsid w:val="000A322B"/>
    <w:rsid w:val="000A4E3F"/>
    <w:rsid w:val="000B269F"/>
    <w:rsid w:val="000B37A9"/>
    <w:rsid w:val="000B54D1"/>
    <w:rsid w:val="000B58E0"/>
    <w:rsid w:val="000B6374"/>
    <w:rsid w:val="000C6F6C"/>
    <w:rsid w:val="000D6EC2"/>
    <w:rsid w:val="000E160D"/>
    <w:rsid w:val="000F12E9"/>
    <w:rsid w:val="000F678D"/>
    <w:rsid w:val="001004C2"/>
    <w:rsid w:val="001032F7"/>
    <w:rsid w:val="00103CD2"/>
    <w:rsid w:val="00130A38"/>
    <w:rsid w:val="00131057"/>
    <w:rsid w:val="001357BA"/>
    <w:rsid w:val="00137552"/>
    <w:rsid w:val="001378C1"/>
    <w:rsid w:val="00137A2D"/>
    <w:rsid w:val="00145265"/>
    <w:rsid w:val="00146219"/>
    <w:rsid w:val="00154F9D"/>
    <w:rsid w:val="0017357C"/>
    <w:rsid w:val="00175029"/>
    <w:rsid w:val="00176639"/>
    <w:rsid w:val="00181AC4"/>
    <w:rsid w:val="0018561E"/>
    <w:rsid w:val="00186985"/>
    <w:rsid w:val="0019526E"/>
    <w:rsid w:val="001970B0"/>
    <w:rsid w:val="0019773D"/>
    <w:rsid w:val="001B0616"/>
    <w:rsid w:val="001B1B32"/>
    <w:rsid w:val="001B493F"/>
    <w:rsid w:val="001B4C35"/>
    <w:rsid w:val="001B5193"/>
    <w:rsid w:val="001C5DA7"/>
    <w:rsid w:val="001C6ACC"/>
    <w:rsid w:val="001D6C7E"/>
    <w:rsid w:val="001E3C98"/>
    <w:rsid w:val="00203638"/>
    <w:rsid w:val="00204212"/>
    <w:rsid w:val="00204927"/>
    <w:rsid w:val="0020507A"/>
    <w:rsid w:val="00212302"/>
    <w:rsid w:val="00212CA3"/>
    <w:rsid w:val="0021760B"/>
    <w:rsid w:val="00221B5B"/>
    <w:rsid w:val="00230C09"/>
    <w:rsid w:val="0023517E"/>
    <w:rsid w:val="0023695E"/>
    <w:rsid w:val="00240252"/>
    <w:rsid w:val="00246F77"/>
    <w:rsid w:val="0026456F"/>
    <w:rsid w:val="00273024"/>
    <w:rsid w:val="002751FA"/>
    <w:rsid w:val="002802D7"/>
    <w:rsid w:val="00282EF0"/>
    <w:rsid w:val="002961AD"/>
    <w:rsid w:val="00297E99"/>
    <w:rsid w:val="002A6733"/>
    <w:rsid w:val="002A7936"/>
    <w:rsid w:val="002B07E8"/>
    <w:rsid w:val="002B2741"/>
    <w:rsid w:val="002C4CEA"/>
    <w:rsid w:val="002D0650"/>
    <w:rsid w:val="002D1C3B"/>
    <w:rsid w:val="002E4DC6"/>
    <w:rsid w:val="002E7FFB"/>
    <w:rsid w:val="002F68C3"/>
    <w:rsid w:val="00303EA2"/>
    <w:rsid w:val="00313803"/>
    <w:rsid w:val="00332CEB"/>
    <w:rsid w:val="00342DD3"/>
    <w:rsid w:val="00342DDF"/>
    <w:rsid w:val="00351A6B"/>
    <w:rsid w:val="0035276C"/>
    <w:rsid w:val="00353AA6"/>
    <w:rsid w:val="00361A9F"/>
    <w:rsid w:val="003723FA"/>
    <w:rsid w:val="003726BA"/>
    <w:rsid w:val="00376362"/>
    <w:rsid w:val="003820BF"/>
    <w:rsid w:val="003849ED"/>
    <w:rsid w:val="00385B3B"/>
    <w:rsid w:val="00390327"/>
    <w:rsid w:val="00396009"/>
    <w:rsid w:val="00397A30"/>
    <w:rsid w:val="003A2D68"/>
    <w:rsid w:val="003A4CD8"/>
    <w:rsid w:val="003A5D18"/>
    <w:rsid w:val="003A5DB0"/>
    <w:rsid w:val="003B2CEA"/>
    <w:rsid w:val="003B69D8"/>
    <w:rsid w:val="003C775F"/>
    <w:rsid w:val="003D5493"/>
    <w:rsid w:val="003E2854"/>
    <w:rsid w:val="003E39F5"/>
    <w:rsid w:val="003F336D"/>
    <w:rsid w:val="003F35AA"/>
    <w:rsid w:val="003F4DA3"/>
    <w:rsid w:val="00402F34"/>
    <w:rsid w:val="00413AAE"/>
    <w:rsid w:val="00415619"/>
    <w:rsid w:val="00415DDE"/>
    <w:rsid w:val="00422953"/>
    <w:rsid w:val="00426B90"/>
    <w:rsid w:val="004431BD"/>
    <w:rsid w:val="00450CC3"/>
    <w:rsid w:val="00452636"/>
    <w:rsid w:val="00452C7C"/>
    <w:rsid w:val="00455720"/>
    <w:rsid w:val="00466842"/>
    <w:rsid w:val="004669E1"/>
    <w:rsid w:val="00467A55"/>
    <w:rsid w:val="00471201"/>
    <w:rsid w:val="0047345B"/>
    <w:rsid w:val="00480CE5"/>
    <w:rsid w:val="0048727F"/>
    <w:rsid w:val="00487D52"/>
    <w:rsid w:val="004A0B5C"/>
    <w:rsid w:val="004B2D85"/>
    <w:rsid w:val="004B4919"/>
    <w:rsid w:val="004B58FC"/>
    <w:rsid w:val="004B79AD"/>
    <w:rsid w:val="004C0F9C"/>
    <w:rsid w:val="004C2462"/>
    <w:rsid w:val="004C5A26"/>
    <w:rsid w:val="004C6F44"/>
    <w:rsid w:val="004D46A9"/>
    <w:rsid w:val="004D55F9"/>
    <w:rsid w:val="004E0B11"/>
    <w:rsid w:val="004F15B7"/>
    <w:rsid w:val="004F38AB"/>
    <w:rsid w:val="004F72DA"/>
    <w:rsid w:val="00500A08"/>
    <w:rsid w:val="005102F0"/>
    <w:rsid w:val="005316EA"/>
    <w:rsid w:val="005326AF"/>
    <w:rsid w:val="00537263"/>
    <w:rsid w:val="0054352F"/>
    <w:rsid w:val="00553DB2"/>
    <w:rsid w:val="005540F6"/>
    <w:rsid w:val="00566CEC"/>
    <w:rsid w:val="005735F5"/>
    <w:rsid w:val="0057637C"/>
    <w:rsid w:val="00576DD6"/>
    <w:rsid w:val="00577A91"/>
    <w:rsid w:val="005810DB"/>
    <w:rsid w:val="00583F86"/>
    <w:rsid w:val="0058676F"/>
    <w:rsid w:val="00593015"/>
    <w:rsid w:val="00594A2F"/>
    <w:rsid w:val="005953B2"/>
    <w:rsid w:val="005966A2"/>
    <w:rsid w:val="005A10A9"/>
    <w:rsid w:val="005A231A"/>
    <w:rsid w:val="005A39C8"/>
    <w:rsid w:val="005A79C4"/>
    <w:rsid w:val="005B2046"/>
    <w:rsid w:val="005C4CA4"/>
    <w:rsid w:val="005D216E"/>
    <w:rsid w:val="005E6519"/>
    <w:rsid w:val="005F508D"/>
    <w:rsid w:val="00610DD4"/>
    <w:rsid w:val="0061225F"/>
    <w:rsid w:val="006123E7"/>
    <w:rsid w:val="00615503"/>
    <w:rsid w:val="00625A49"/>
    <w:rsid w:val="00644498"/>
    <w:rsid w:val="00673430"/>
    <w:rsid w:val="006736A8"/>
    <w:rsid w:val="00675AB8"/>
    <w:rsid w:val="0068500C"/>
    <w:rsid w:val="006A2EB9"/>
    <w:rsid w:val="006B1910"/>
    <w:rsid w:val="006B2DB0"/>
    <w:rsid w:val="006B4444"/>
    <w:rsid w:val="006D1F27"/>
    <w:rsid w:val="006D2823"/>
    <w:rsid w:val="006D30F5"/>
    <w:rsid w:val="006E4207"/>
    <w:rsid w:val="006F7FF9"/>
    <w:rsid w:val="00704B9D"/>
    <w:rsid w:val="007353B1"/>
    <w:rsid w:val="00743870"/>
    <w:rsid w:val="00744557"/>
    <w:rsid w:val="007457F3"/>
    <w:rsid w:val="00750C4C"/>
    <w:rsid w:val="00752362"/>
    <w:rsid w:val="007549D6"/>
    <w:rsid w:val="00757678"/>
    <w:rsid w:val="007606FC"/>
    <w:rsid w:val="00760DC3"/>
    <w:rsid w:val="00770C5C"/>
    <w:rsid w:val="00773D14"/>
    <w:rsid w:val="0078156D"/>
    <w:rsid w:val="0078176E"/>
    <w:rsid w:val="00785E80"/>
    <w:rsid w:val="0079460B"/>
    <w:rsid w:val="00796989"/>
    <w:rsid w:val="007A544D"/>
    <w:rsid w:val="007A62E8"/>
    <w:rsid w:val="007B45E7"/>
    <w:rsid w:val="007D07AF"/>
    <w:rsid w:val="007D278E"/>
    <w:rsid w:val="007D3B85"/>
    <w:rsid w:val="007D4F1C"/>
    <w:rsid w:val="007D5DA1"/>
    <w:rsid w:val="007D6645"/>
    <w:rsid w:val="007E1635"/>
    <w:rsid w:val="007E1BBE"/>
    <w:rsid w:val="007E75FD"/>
    <w:rsid w:val="007F1A7D"/>
    <w:rsid w:val="007F4281"/>
    <w:rsid w:val="007F6F06"/>
    <w:rsid w:val="00802232"/>
    <w:rsid w:val="0082196D"/>
    <w:rsid w:val="00827DEE"/>
    <w:rsid w:val="00830EBF"/>
    <w:rsid w:val="00831047"/>
    <w:rsid w:val="00832D6A"/>
    <w:rsid w:val="00833825"/>
    <w:rsid w:val="008338F2"/>
    <w:rsid w:val="00837C1F"/>
    <w:rsid w:val="0084522E"/>
    <w:rsid w:val="00845F20"/>
    <w:rsid w:val="0084682B"/>
    <w:rsid w:val="00862979"/>
    <w:rsid w:val="00867B1F"/>
    <w:rsid w:val="00872746"/>
    <w:rsid w:val="00882F60"/>
    <w:rsid w:val="00887057"/>
    <w:rsid w:val="00892EFA"/>
    <w:rsid w:val="00893D69"/>
    <w:rsid w:val="008A440B"/>
    <w:rsid w:val="008A5160"/>
    <w:rsid w:val="008B2B00"/>
    <w:rsid w:val="008B31F8"/>
    <w:rsid w:val="008B3F1A"/>
    <w:rsid w:val="008B7072"/>
    <w:rsid w:val="008C1BA0"/>
    <w:rsid w:val="008C6BEB"/>
    <w:rsid w:val="008D6133"/>
    <w:rsid w:val="008D79C6"/>
    <w:rsid w:val="008F3A61"/>
    <w:rsid w:val="008F40D7"/>
    <w:rsid w:val="008F50FE"/>
    <w:rsid w:val="00911DF1"/>
    <w:rsid w:val="0091337F"/>
    <w:rsid w:val="00914611"/>
    <w:rsid w:val="00915529"/>
    <w:rsid w:val="00923865"/>
    <w:rsid w:val="009246BA"/>
    <w:rsid w:val="0092660A"/>
    <w:rsid w:val="009346EB"/>
    <w:rsid w:val="00940908"/>
    <w:rsid w:val="00943055"/>
    <w:rsid w:val="009560A8"/>
    <w:rsid w:val="009662E6"/>
    <w:rsid w:val="00966FF1"/>
    <w:rsid w:val="009825A0"/>
    <w:rsid w:val="00996365"/>
    <w:rsid w:val="009A1BEE"/>
    <w:rsid w:val="009A49CB"/>
    <w:rsid w:val="009A653D"/>
    <w:rsid w:val="009B3D21"/>
    <w:rsid w:val="009B5A94"/>
    <w:rsid w:val="009B6E5B"/>
    <w:rsid w:val="009E351C"/>
    <w:rsid w:val="00A06232"/>
    <w:rsid w:val="00A10909"/>
    <w:rsid w:val="00A1341C"/>
    <w:rsid w:val="00A17128"/>
    <w:rsid w:val="00A220CB"/>
    <w:rsid w:val="00A328A6"/>
    <w:rsid w:val="00A32A9D"/>
    <w:rsid w:val="00A439D3"/>
    <w:rsid w:val="00A47DDE"/>
    <w:rsid w:val="00A52B84"/>
    <w:rsid w:val="00A53370"/>
    <w:rsid w:val="00A538E9"/>
    <w:rsid w:val="00A63966"/>
    <w:rsid w:val="00A65153"/>
    <w:rsid w:val="00A73E68"/>
    <w:rsid w:val="00A74C43"/>
    <w:rsid w:val="00A76740"/>
    <w:rsid w:val="00AA32D7"/>
    <w:rsid w:val="00AA608D"/>
    <w:rsid w:val="00AA6D3E"/>
    <w:rsid w:val="00AB1052"/>
    <w:rsid w:val="00AB4141"/>
    <w:rsid w:val="00AB5E45"/>
    <w:rsid w:val="00AB630D"/>
    <w:rsid w:val="00AC21AF"/>
    <w:rsid w:val="00AD0B49"/>
    <w:rsid w:val="00AD45AF"/>
    <w:rsid w:val="00AF0701"/>
    <w:rsid w:val="00AF345C"/>
    <w:rsid w:val="00AF65D1"/>
    <w:rsid w:val="00B01FAA"/>
    <w:rsid w:val="00B03618"/>
    <w:rsid w:val="00B16EEC"/>
    <w:rsid w:val="00B17FC0"/>
    <w:rsid w:val="00B231E2"/>
    <w:rsid w:val="00B245C5"/>
    <w:rsid w:val="00B26C82"/>
    <w:rsid w:val="00B31E3A"/>
    <w:rsid w:val="00B340D6"/>
    <w:rsid w:val="00B44B6A"/>
    <w:rsid w:val="00B46C20"/>
    <w:rsid w:val="00B57C14"/>
    <w:rsid w:val="00B6155E"/>
    <w:rsid w:val="00B6354E"/>
    <w:rsid w:val="00B64F04"/>
    <w:rsid w:val="00B6505A"/>
    <w:rsid w:val="00B65E14"/>
    <w:rsid w:val="00B73D34"/>
    <w:rsid w:val="00B74374"/>
    <w:rsid w:val="00B83C5A"/>
    <w:rsid w:val="00B84642"/>
    <w:rsid w:val="00B84968"/>
    <w:rsid w:val="00B875DC"/>
    <w:rsid w:val="00B92CB7"/>
    <w:rsid w:val="00B955D4"/>
    <w:rsid w:val="00B96A8E"/>
    <w:rsid w:val="00BA1CCF"/>
    <w:rsid w:val="00BA636B"/>
    <w:rsid w:val="00BA76E4"/>
    <w:rsid w:val="00BB6B86"/>
    <w:rsid w:val="00BC6E06"/>
    <w:rsid w:val="00BF2B1E"/>
    <w:rsid w:val="00BF3BBB"/>
    <w:rsid w:val="00BF7BCC"/>
    <w:rsid w:val="00C07396"/>
    <w:rsid w:val="00C1068F"/>
    <w:rsid w:val="00C24A60"/>
    <w:rsid w:val="00C313B5"/>
    <w:rsid w:val="00C327E2"/>
    <w:rsid w:val="00C32B71"/>
    <w:rsid w:val="00C34BF4"/>
    <w:rsid w:val="00C36E82"/>
    <w:rsid w:val="00C50289"/>
    <w:rsid w:val="00C613FF"/>
    <w:rsid w:val="00C63F50"/>
    <w:rsid w:val="00C730B0"/>
    <w:rsid w:val="00C73D7D"/>
    <w:rsid w:val="00C76360"/>
    <w:rsid w:val="00C8077A"/>
    <w:rsid w:val="00C86FE6"/>
    <w:rsid w:val="00C9156D"/>
    <w:rsid w:val="00C922DE"/>
    <w:rsid w:val="00CA33B6"/>
    <w:rsid w:val="00CA385F"/>
    <w:rsid w:val="00CB73B9"/>
    <w:rsid w:val="00CC1AE1"/>
    <w:rsid w:val="00CC7AF9"/>
    <w:rsid w:val="00CD27FE"/>
    <w:rsid w:val="00CD3EAC"/>
    <w:rsid w:val="00CD5D40"/>
    <w:rsid w:val="00CD7131"/>
    <w:rsid w:val="00CE0CBB"/>
    <w:rsid w:val="00CE2DE8"/>
    <w:rsid w:val="00CE5D94"/>
    <w:rsid w:val="00CE6363"/>
    <w:rsid w:val="00CE777A"/>
    <w:rsid w:val="00CF0468"/>
    <w:rsid w:val="00CF063B"/>
    <w:rsid w:val="00CF0652"/>
    <w:rsid w:val="00D07836"/>
    <w:rsid w:val="00D109E5"/>
    <w:rsid w:val="00D11EC1"/>
    <w:rsid w:val="00D13322"/>
    <w:rsid w:val="00D169A6"/>
    <w:rsid w:val="00D1700A"/>
    <w:rsid w:val="00D22BFC"/>
    <w:rsid w:val="00D414B9"/>
    <w:rsid w:val="00D41ECD"/>
    <w:rsid w:val="00D470B8"/>
    <w:rsid w:val="00D50247"/>
    <w:rsid w:val="00D568D5"/>
    <w:rsid w:val="00D57E0D"/>
    <w:rsid w:val="00D61F93"/>
    <w:rsid w:val="00D71D3B"/>
    <w:rsid w:val="00D731A7"/>
    <w:rsid w:val="00D7331A"/>
    <w:rsid w:val="00D94ED0"/>
    <w:rsid w:val="00DB12C9"/>
    <w:rsid w:val="00DB19DF"/>
    <w:rsid w:val="00DD0BD2"/>
    <w:rsid w:val="00DD3A07"/>
    <w:rsid w:val="00DD46BC"/>
    <w:rsid w:val="00DD64E7"/>
    <w:rsid w:val="00DE3223"/>
    <w:rsid w:val="00DE60A2"/>
    <w:rsid w:val="00DE6261"/>
    <w:rsid w:val="00DE74E8"/>
    <w:rsid w:val="00DE75FE"/>
    <w:rsid w:val="00DF3E44"/>
    <w:rsid w:val="00DF44CF"/>
    <w:rsid w:val="00E042C1"/>
    <w:rsid w:val="00E13D6B"/>
    <w:rsid w:val="00E16143"/>
    <w:rsid w:val="00E244DC"/>
    <w:rsid w:val="00E3077F"/>
    <w:rsid w:val="00E32879"/>
    <w:rsid w:val="00E420A4"/>
    <w:rsid w:val="00E46695"/>
    <w:rsid w:val="00E46B33"/>
    <w:rsid w:val="00E54817"/>
    <w:rsid w:val="00E54FE2"/>
    <w:rsid w:val="00E60152"/>
    <w:rsid w:val="00E623DC"/>
    <w:rsid w:val="00E630B0"/>
    <w:rsid w:val="00E63384"/>
    <w:rsid w:val="00E7685D"/>
    <w:rsid w:val="00E85754"/>
    <w:rsid w:val="00E92515"/>
    <w:rsid w:val="00EA6A41"/>
    <w:rsid w:val="00EB08DB"/>
    <w:rsid w:val="00EB1EDD"/>
    <w:rsid w:val="00EB4567"/>
    <w:rsid w:val="00EB59E9"/>
    <w:rsid w:val="00EB5B2B"/>
    <w:rsid w:val="00EC6E0B"/>
    <w:rsid w:val="00EC72D6"/>
    <w:rsid w:val="00ED35F1"/>
    <w:rsid w:val="00EE5FF8"/>
    <w:rsid w:val="00EF21F2"/>
    <w:rsid w:val="00EF5C5E"/>
    <w:rsid w:val="00F0438D"/>
    <w:rsid w:val="00F05083"/>
    <w:rsid w:val="00F2178D"/>
    <w:rsid w:val="00F229B5"/>
    <w:rsid w:val="00F23AB0"/>
    <w:rsid w:val="00F23B40"/>
    <w:rsid w:val="00F3587C"/>
    <w:rsid w:val="00F41FC8"/>
    <w:rsid w:val="00F52CA2"/>
    <w:rsid w:val="00F56472"/>
    <w:rsid w:val="00F568A6"/>
    <w:rsid w:val="00F61997"/>
    <w:rsid w:val="00F678F4"/>
    <w:rsid w:val="00F97CCD"/>
    <w:rsid w:val="00FA173C"/>
    <w:rsid w:val="00FA4E04"/>
    <w:rsid w:val="00FA5A7A"/>
    <w:rsid w:val="00FA7319"/>
    <w:rsid w:val="00FA7E53"/>
    <w:rsid w:val="00FB0321"/>
    <w:rsid w:val="00FB132E"/>
    <w:rsid w:val="00FB2F26"/>
    <w:rsid w:val="00FC496A"/>
    <w:rsid w:val="00FC4C3A"/>
    <w:rsid w:val="00FD342E"/>
    <w:rsid w:val="00FD4C5C"/>
    <w:rsid w:val="00FE55D1"/>
    <w:rsid w:val="00FF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2CEB"/>
    <w:pPr>
      <w:spacing w:after="8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50C4C"/>
    <w:rPr>
      <w:rFonts w:cs="Times New Roman"/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43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C7AF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C7AF9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CC7AF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C7AF9"/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E623DC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173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1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2CEB"/>
    <w:pPr>
      <w:spacing w:after="8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50C4C"/>
    <w:rPr>
      <w:rFonts w:cs="Times New Roman"/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43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C7AF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C7AF9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CC7AF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C7AF9"/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E623DC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173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1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sport/dotace" TargetMode="External"/><Relationship Id="rId13" Type="http://schemas.openxmlformats.org/officeDocument/2006/relationships/hyperlink" Target="http://www.msmt.cz/file/1726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port@msmt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smt.cz/file/1726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smt.cz/file/168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smt.cz/file/1680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5</Pages>
  <Words>1621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Vosyka Miroslav</dc:creator>
  <cp:lastModifiedBy>Vosyka Miroslav</cp:lastModifiedBy>
  <cp:revision>19</cp:revision>
  <cp:lastPrinted>2011-09-05T14:10:00Z</cp:lastPrinted>
  <dcterms:created xsi:type="dcterms:W3CDTF">2011-09-05T07:44:00Z</dcterms:created>
  <dcterms:modified xsi:type="dcterms:W3CDTF">2011-09-06T14:08:00Z</dcterms:modified>
</cp:coreProperties>
</file>