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92" w:rsidRPr="00817796" w:rsidRDefault="008177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7796">
        <w:rPr>
          <w:rFonts w:ascii="Times New Roman" w:hAnsi="Times New Roman" w:cs="Times New Roman"/>
          <w:b/>
          <w:sz w:val="24"/>
          <w:szCs w:val="24"/>
        </w:rPr>
        <w:t>Příloha  č.</w:t>
      </w:r>
      <w:proofErr w:type="gramEnd"/>
      <w:r w:rsidRPr="00817796">
        <w:rPr>
          <w:rFonts w:ascii="Times New Roman" w:hAnsi="Times New Roman" w:cs="Times New Roman"/>
          <w:b/>
          <w:sz w:val="24"/>
          <w:szCs w:val="24"/>
        </w:rPr>
        <w:t xml:space="preserve"> 1 - Podrobná specifikace technických parametrů předmětu plnění  </w:t>
      </w:r>
    </w:p>
    <w:p w:rsidR="00354652" w:rsidRDefault="00354652" w:rsidP="00B126B2">
      <w:pPr>
        <w:ind w:left="708"/>
        <w:rPr>
          <w:szCs w:val="28"/>
        </w:rPr>
      </w:pPr>
    </w:p>
    <w:p w:rsidR="003B3615" w:rsidRDefault="003B3615" w:rsidP="003B3615">
      <w:pPr>
        <w:rPr>
          <w:b/>
          <w:sz w:val="28"/>
          <w:szCs w:val="28"/>
          <w:u w:val="single"/>
        </w:rPr>
      </w:pPr>
      <w:r w:rsidRPr="00E875DE">
        <w:rPr>
          <w:b/>
          <w:sz w:val="28"/>
          <w:szCs w:val="28"/>
        </w:rPr>
        <w:tab/>
      </w:r>
      <w:r w:rsidRPr="00E875D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Předmět veřejné zakázky</w:t>
      </w:r>
    </w:p>
    <w:p w:rsidR="00701EF8" w:rsidRDefault="005C2C32" w:rsidP="003011C5">
      <w:pPr>
        <w:ind w:left="709" w:hanging="709"/>
      </w:pPr>
      <w:r>
        <w:tab/>
        <w:t xml:space="preserve">Předmětem veřejné zakázky malého rozsahu </w:t>
      </w:r>
      <w:r w:rsidR="00701EF8">
        <w:t>je modernizace a rozšíření bezp</w:t>
      </w:r>
      <w:r w:rsidR="003011C5">
        <w:t xml:space="preserve">ečnostních technologií v objektech </w:t>
      </w:r>
      <w:r w:rsidR="00701EF8">
        <w:t xml:space="preserve"> </w:t>
      </w:r>
      <w:r w:rsidR="003011C5">
        <w:t xml:space="preserve">MŠMT, budovy „A“ na adrese </w:t>
      </w:r>
      <w:r w:rsidR="006857B0">
        <w:t xml:space="preserve"> </w:t>
      </w:r>
      <w:r w:rsidR="003011C5">
        <w:t xml:space="preserve">“, </w:t>
      </w:r>
      <w:proofErr w:type="gramStart"/>
      <w:r w:rsidR="003011C5">
        <w:t>Karmelitská 8 , Praha</w:t>
      </w:r>
      <w:proofErr w:type="gramEnd"/>
      <w:r w:rsidR="003011C5">
        <w:t xml:space="preserve"> 1 </w:t>
      </w:r>
      <w:r w:rsidR="006857B0">
        <w:t xml:space="preserve">a </w:t>
      </w:r>
      <w:r w:rsidR="003011C5">
        <w:t xml:space="preserve">budovy  </w:t>
      </w:r>
      <w:r w:rsidR="006857B0">
        <w:t xml:space="preserve">„B“, </w:t>
      </w:r>
      <w:r w:rsidR="003011C5">
        <w:t xml:space="preserve">“ na adrese  </w:t>
      </w:r>
      <w:r w:rsidR="006857B0">
        <w:t xml:space="preserve">Karmelitská 7, </w:t>
      </w:r>
      <w:r w:rsidR="00701EF8">
        <w:t>Praha 1.</w:t>
      </w:r>
    </w:p>
    <w:p w:rsidR="00EE3187" w:rsidRDefault="00701EF8" w:rsidP="003B3615">
      <w:r>
        <w:tab/>
        <w:t>Předmětem plnění zakázky je</w:t>
      </w:r>
      <w:r w:rsidR="00EE3187">
        <w:t>:</w:t>
      </w:r>
    </w:p>
    <w:p w:rsidR="00EE3187" w:rsidRDefault="00701EF8" w:rsidP="00EE3187">
      <w:pPr>
        <w:pStyle w:val="Odstavecseseznamem"/>
        <w:numPr>
          <w:ilvl w:val="0"/>
          <w:numId w:val="3"/>
        </w:numPr>
      </w:pPr>
      <w:r>
        <w:t xml:space="preserve"> </w:t>
      </w:r>
      <w:r w:rsidR="00C92FEF">
        <w:t xml:space="preserve">částečná </w:t>
      </w:r>
      <w:r w:rsidR="00EE3187">
        <w:t>demontáž stávajícího systému elektronické zabezpečovací signalizace (dále jen EZS),</w:t>
      </w:r>
    </w:p>
    <w:p w:rsidR="003D3F14" w:rsidRDefault="003D3F14" w:rsidP="00EE3187">
      <w:pPr>
        <w:pStyle w:val="Odstavecseseznamem"/>
        <w:numPr>
          <w:ilvl w:val="0"/>
          <w:numId w:val="3"/>
        </w:numPr>
      </w:pPr>
      <w:r>
        <w:t xml:space="preserve">částečná demontáž stávajícího systému elektronické kontroly vstupu (dále jen EKV) </w:t>
      </w:r>
    </w:p>
    <w:p w:rsidR="00EE3187" w:rsidRDefault="00EE3187" w:rsidP="00EE3187">
      <w:pPr>
        <w:pStyle w:val="Odstavecseseznamem"/>
        <w:numPr>
          <w:ilvl w:val="0"/>
          <w:numId w:val="3"/>
        </w:numPr>
      </w:pPr>
      <w:r>
        <w:t xml:space="preserve"> instalace </w:t>
      </w:r>
      <w:r w:rsidR="001E7844">
        <w:t xml:space="preserve">integrovaného systému </w:t>
      </w:r>
      <w:r>
        <w:t>EZS a EKV),</w:t>
      </w:r>
    </w:p>
    <w:p w:rsidR="003A10C6" w:rsidRPr="00391841" w:rsidRDefault="003A10C6" w:rsidP="00EE3187">
      <w:pPr>
        <w:pStyle w:val="Odstavecseseznamem"/>
        <w:numPr>
          <w:ilvl w:val="0"/>
          <w:numId w:val="3"/>
        </w:numPr>
      </w:pPr>
      <w:r w:rsidRPr="00391841">
        <w:t xml:space="preserve">instalace </w:t>
      </w:r>
      <w:r w:rsidR="003B7392" w:rsidRPr="00391841">
        <w:t xml:space="preserve">modulu </w:t>
      </w:r>
      <w:r w:rsidRPr="00391841">
        <w:t>evidence návštěv</w:t>
      </w:r>
      <w:r w:rsidR="00C84F39" w:rsidRPr="00391841">
        <w:t>,</w:t>
      </w:r>
    </w:p>
    <w:p w:rsidR="00701EF8" w:rsidRDefault="003A10C6" w:rsidP="00EE3187">
      <w:pPr>
        <w:pStyle w:val="Odstavecseseznamem"/>
        <w:numPr>
          <w:ilvl w:val="0"/>
          <w:numId w:val="3"/>
        </w:numPr>
      </w:pPr>
      <w:r>
        <w:t xml:space="preserve">instalace systému integrace a monitoringu všech </w:t>
      </w:r>
      <w:r w:rsidR="00C84F39">
        <w:t>technologií</w:t>
      </w:r>
      <w:r w:rsidR="00EE3187">
        <w:t xml:space="preserve"> </w:t>
      </w:r>
    </w:p>
    <w:p w:rsidR="00C84F39" w:rsidRDefault="00C84F39" w:rsidP="00EE3187">
      <w:pPr>
        <w:pStyle w:val="Odstavecseseznamem"/>
        <w:numPr>
          <w:ilvl w:val="0"/>
          <w:numId w:val="3"/>
        </w:numPr>
      </w:pPr>
      <w:r>
        <w:t>modernizace a rozšíření uzavřeného televizního okruhu (dále jen CCTV),</w:t>
      </w:r>
      <w:r w:rsidR="006B6620">
        <w:t xml:space="preserve"> </w:t>
      </w:r>
    </w:p>
    <w:p w:rsidR="00EB34D1" w:rsidRDefault="00EB34D1" w:rsidP="00EE3187">
      <w:pPr>
        <w:pStyle w:val="Odstavecseseznamem"/>
        <w:numPr>
          <w:ilvl w:val="0"/>
          <w:numId w:val="3"/>
        </w:numPr>
      </w:pPr>
      <w:r>
        <w:t>provedení optického propojení mezi budovou „A“ a „B“</w:t>
      </w:r>
    </w:p>
    <w:p w:rsidR="00C84F39" w:rsidRDefault="00C84F39" w:rsidP="00EE3187">
      <w:pPr>
        <w:pStyle w:val="Odstavecseseznamem"/>
        <w:numPr>
          <w:ilvl w:val="0"/>
          <w:numId w:val="3"/>
        </w:numPr>
      </w:pPr>
      <w:r>
        <w:t>instalace trnov</w:t>
      </w:r>
      <w:r w:rsidR="00556F35">
        <w:t xml:space="preserve">ého </w:t>
      </w:r>
      <w:r>
        <w:t>turni</w:t>
      </w:r>
      <w:r w:rsidR="00E05A95">
        <w:t>ket</w:t>
      </w:r>
      <w:r w:rsidR="00556F35">
        <w:t>u, zábradlí</w:t>
      </w:r>
      <w:r w:rsidR="00E05A95">
        <w:t xml:space="preserve"> a elektromechanické branky,</w:t>
      </w:r>
    </w:p>
    <w:p w:rsidR="006B6620" w:rsidRDefault="006B6620" w:rsidP="00EE3187">
      <w:pPr>
        <w:pStyle w:val="Odstavecseseznamem"/>
        <w:numPr>
          <w:ilvl w:val="0"/>
          <w:numId w:val="3"/>
        </w:numPr>
      </w:pPr>
      <w:r>
        <w:t>instalace audiovizuálního zařízení</w:t>
      </w:r>
    </w:p>
    <w:p w:rsidR="00E05A95" w:rsidRDefault="001E7844" w:rsidP="00EE3187">
      <w:pPr>
        <w:pStyle w:val="Odstavecseseznamem"/>
        <w:numPr>
          <w:ilvl w:val="0"/>
          <w:numId w:val="3"/>
        </w:numPr>
      </w:pPr>
      <w:r>
        <w:t xml:space="preserve">kompletní </w:t>
      </w:r>
      <w:r w:rsidR="00E05A95">
        <w:t>zpracování dokumentace</w:t>
      </w:r>
      <w:r>
        <w:t xml:space="preserve"> provedení díla včetně stávajících bezpečnostních technologií</w:t>
      </w:r>
      <w:r w:rsidR="00E05A95">
        <w:t>,</w:t>
      </w:r>
    </w:p>
    <w:p w:rsidR="00E05A95" w:rsidRDefault="00E05A95" w:rsidP="00EE3187">
      <w:pPr>
        <w:pStyle w:val="Odstavecseseznamem"/>
        <w:numPr>
          <w:ilvl w:val="0"/>
          <w:numId w:val="3"/>
        </w:numPr>
      </w:pPr>
      <w:r>
        <w:t>provedení výchozí revize instalovaných bezpečnostních technologií.</w:t>
      </w:r>
    </w:p>
    <w:p w:rsidR="003B3615" w:rsidRPr="003B3615" w:rsidRDefault="00701EF8" w:rsidP="003B3615">
      <w:r>
        <w:tab/>
        <w:t xml:space="preserve"> </w:t>
      </w:r>
      <w:r w:rsidR="005C2C32">
        <w:t xml:space="preserve"> </w:t>
      </w:r>
    </w:p>
    <w:p w:rsidR="007A7A30" w:rsidRDefault="007A7A30" w:rsidP="007A7A30">
      <w:pPr>
        <w:rPr>
          <w:b/>
          <w:sz w:val="28"/>
          <w:szCs w:val="28"/>
          <w:u w:val="single"/>
        </w:rPr>
      </w:pPr>
      <w:r w:rsidRPr="00E875DE">
        <w:rPr>
          <w:b/>
          <w:sz w:val="28"/>
          <w:szCs w:val="28"/>
        </w:rPr>
        <w:tab/>
      </w:r>
      <w:r w:rsidRPr="00E875D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Specifikace předmětu plnění</w:t>
      </w:r>
    </w:p>
    <w:p w:rsidR="003B3615" w:rsidRDefault="00CD1EB6" w:rsidP="00B126B2">
      <w:pPr>
        <w:ind w:left="708"/>
        <w:rPr>
          <w:szCs w:val="28"/>
        </w:rPr>
      </w:pPr>
      <w:r>
        <w:rPr>
          <w:szCs w:val="28"/>
        </w:rPr>
        <w:t>Zajištění následujících činností spojených s modernizací a rozšířením technologií v místě plnění zakázky:</w:t>
      </w:r>
    </w:p>
    <w:p w:rsidR="00CD1EB6" w:rsidRPr="007C5B9D" w:rsidRDefault="006A5525" w:rsidP="00B126B2">
      <w:pPr>
        <w:ind w:left="708"/>
        <w:rPr>
          <w:b/>
          <w:szCs w:val="28"/>
        </w:rPr>
      </w:pPr>
      <w:r w:rsidRPr="007C5B9D">
        <w:rPr>
          <w:b/>
          <w:szCs w:val="28"/>
        </w:rPr>
        <w:t>a)</w:t>
      </w:r>
      <w:r w:rsidRPr="007C5B9D">
        <w:rPr>
          <w:b/>
          <w:szCs w:val="28"/>
        </w:rPr>
        <w:tab/>
      </w:r>
      <w:r w:rsidR="007C5B9D" w:rsidRPr="007C5B9D">
        <w:rPr>
          <w:b/>
          <w:szCs w:val="28"/>
        </w:rPr>
        <w:t>Částečná d</w:t>
      </w:r>
      <w:r w:rsidR="005D318B" w:rsidRPr="007C5B9D">
        <w:rPr>
          <w:b/>
          <w:szCs w:val="28"/>
        </w:rPr>
        <w:t>emontáž stávajícího systému EZS</w:t>
      </w:r>
      <w:r w:rsidR="007C75BC">
        <w:rPr>
          <w:b/>
          <w:szCs w:val="28"/>
        </w:rPr>
        <w:t xml:space="preserve"> a EKV</w:t>
      </w:r>
      <w:r w:rsidR="00FF27C1" w:rsidRPr="007C5B9D">
        <w:rPr>
          <w:b/>
          <w:szCs w:val="28"/>
        </w:rPr>
        <w:t>:</w:t>
      </w:r>
    </w:p>
    <w:p w:rsidR="005D318B" w:rsidRDefault="005D318B" w:rsidP="00B126B2">
      <w:pPr>
        <w:ind w:left="708"/>
        <w:rPr>
          <w:szCs w:val="28"/>
        </w:rPr>
      </w:pPr>
      <w:r>
        <w:rPr>
          <w:szCs w:val="28"/>
        </w:rPr>
        <w:tab/>
        <w:t xml:space="preserve">- </w:t>
      </w:r>
      <w:r w:rsidR="007C75BC">
        <w:rPr>
          <w:szCs w:val="28"/>
        </w:rPr>
        <w:t>3 ks ústředny</w:t>
      </w:r>
      <w:r w:rsidR="00FF27C1">
        <w:rPr>
          <w:szCs w:val="28"/>
        </w:rPr>
        <w:t>,</w:t>
      </w:r>
    </w:p>
    <w:p w:rsidR="005D318B" w:rsidRDefault="005D318B" w:rsidP="00B126B2">
      <w:pPr>
        <w:ind w:left="708"/>
        <w:rPr>
          <w:szCs w:val="28"/>
        </w:rPr>
      </w:pPr>
      <w:r>
        <w:rPr>
          <w:szCs w:val="28"/>
        </w:rPr>
        <w:tab/>
        <w:t xml:space="preserve">- </w:t>
      </w:r>
      <w:r w:rsidR="007C75BC">
        <w:rPr>
          <w:szCs w:val="28"/>
        </w:rPr>
        <w:t>7</w:t>
      </w:r>
      <w:r>
        <w:rPr>
          <w:szCs w:val="28"/>
        </w:rPr>
        <w:t xml:space="preserve"> ks klávesnic</w:t>
      </w:r>
      <w:r w:rsidR="00FF27C1">
        <w:rPr>
          <w:szCs w:val="28"/>
        </w:rPr>
        <w:t>,</w:t>
      </w:r>
    </w:p>
    <w:p w:rsidR="005D318B" w:rsidRDefault="005D318B" w:rsidP="00B126B2">
      <w:pPr>
        <w:ind w:left="708"/>
        <w:rPr>
          <w:szCs w:val="28"/>
        </w:rPr>
      </w:pPr>
      <w:r>
        <w:rPr>
          <w:szCs w:val="28"/>
        </w:rPr>
        <w:tab/>
        <w:t xml:space="preserve">- </w:t>
      </w:r>
      <w:r w:rsidR="000B3847">
        <w:rPr>
          <w:szCs w:val="28"/>
        </w:rPr>
        <w:t>7</w:t>
      </w:r>
      <w:r>
        <w:rPr>
          <w:szCs w:val="28"/>
        </w:rPr>
        <w:t xml:space="preserve"> ks koncentrátorů</w:t>
      </w:r>
      <w:r w:rsidR="00FF27C1">
        <w:rPr>
          <w:szCs w:val="28"/>
        </w:rPr>
        <w:t>,</w:t>
      </w:r>
    </w:p>
    <w:p w:rsidR="005D318B" w:rsidRDefault="005D318B" w:rsidP="00B126B2">
      <w:pPr>
        <w:ind w:left="708"/>
        <w:rPr>
          <w:szCs w:val="28"/>
        </w:rPr>
      </w:pPr>
      <w:r>
        <w:rPr>
          <w:szCs w:val="28"/>
        </w:rPr>
        <w:tab/>
        <w:t xml:space="preserve">- přizpůsobení </w:t>
      </w:r>
      <w:r w:rsidR="00FF27C1">
        <w:rPr>
          <w:szCs w:val="28"/>
        </w:rPr>
        <w:t>stávajících detektorů k nově instalovanému systému EZS.</w:t>
      </w:r>
    </w:p>
    <w:p w:rsidR="007C75BC" w:rsidRDefault="007C75BC" w:rsidP="00B126B2">
      <w:pPr>
        <w:ind w:left="708"/>
        <w:rPr>
          <w:szCs w:val="28"/>
        </w:rPr>
      </w:pPr>
      <w:r>
        <w:rPr>
          <w:szCs w:val="28"/>
        </w:rPr>
        <w:tab/>
        <w:t xml:space="preserve">- </w:t>
      </w:r>
      <w:proofErr w:type="spellStart"/>
      <w:proofErr w:type="gramStart"/>
      <w:r>
        <w:rPr>
          <w:szCs w:val="28"/>
        </w:rPr>
        <w:t>zakonfigurování</w:t>
      </w:r>
      <w:proofErr w:type="spellEnd"/>
      <w:r>
        <w:rPr>
          <w:szCs w:val="28"/>
        </w:rPr>
        <w:t xml:space="preserve">  stávajících</w:t>
      </w:r>
      <w:proofErr w:type="gramEnd"/>
      <w:r>
        <w:rPr>
          <w:szCs w:val="28"/>
        </w:rPr>
        <w:t xml:space="preserve"> čtecích zařízení do nově instalovaného systému EKV   </w:t>
      </w:r>
    </w:p>
    <w:p w:rsidR="00F85682" w:rsidRPr="007C5B9D" w:rsidRDefault="00FF27C1" w:rsidP="00B126B2">
      <w:pPr>
        <w:ind w:left="708"/>
        <w:rPr>
          <w:b/>
          <w:szCs w:val="28"/>
        </w:rPr>
      </w:pPr>
      <w:r w:rsidRPr="00391841">
        <w:rPr>
          <w:b/>
          <w:szCs w:val="28"/>
        </w:rPr>
        <w:t>b)</w:t>
      </w:r>
      <w:r w:rsidRPr="00391841">
        <w:rPr>
          <w:b/>
          <w:szCs w:val="28"/>
        </w:rPr>
        <w:tab/>
        <w:t>I</w:t>
      </w:r>
      <w:r w:rsidR="00DD0481">
        <w:rPr>
          <w:b/>
        </w:rPr>
        <w:t>nstal</w:t>
      </w:r>
      <w:r w:rsidRPr="00391841">
        <w:rPr>
          <w:b/>
        </w:rPr>
        <w:t xml:space="preserve">ace </w:t>
      </w:r>
      <w:r w:rsidR="00770F0A" w:rsidRPr="00391841">
        <w:rPr>
          <w:b/>
        </w:rPr>
        <w:t xml:space="preserve">systému </w:t>
      </w:r>
      <w:r w:rsidRPr="00391841">
        <w:rPr>
          <w:b/>
        </w:rPr>
        <w:t>EZS a EKV</w:t>
      </w:r>
      <w:r w:rsidR="00567FA7" w:rsidRPr="00391841">
        <w:rPr>
          <w:b/>
        </w:rPr>
        <w:t>, evidence návštěv</w:t>
      </w:r>
      <w:r w:rsidRPr="007C5B9D">
        <w:rPr>
          <w:b/>
        </w:rPr>
        <w:t xml:space="preserve"> </w:t>
      </w:r>
    </w:p>
    <w:p w:rsidR="00FF27C1" w:rsidRDefault="00FF27C1" w:rsidP="00FF27C1">
      <w:pPr>
        <w:ind w:left="708"/>
        <w:rPr>
          <w:rFonts w:ascii="Calibri" w:eastAsia="Times New Roman" w:hAnsi="Calibri" w:cs="Times New Roman"/>
        </w:rPr>
      </w:pPr>
      <w:r>
        <w:rPr>
          <w:szCs w:val="28"/>
        </w:rPr>
        <w:tab/>
        <w:t xml:space="preserve">- </w:t>
      </w:r>
      <w:r w:rsidRPr="00567FA7">
        <w:rPr>
          <w:szCs w:val="28"/>
        </w:rPr>
        <w:t>i</w:t>
      </w:r>
      <w:r w:rsidRPr="00567FA7">
        <w:rPr>
          <w:rFonts w:ascii="Calibri" w:eastAsia="Times New Roman" w:hAnsi="Calibri" w:cs="Times New Roman"/>
        </w:rPr>
        <w:t>ntegrovaný systém EZS a EKV</w:t>
      </w:r>
      <w:r w:rsidRPr="00FF27C1">
        <w:rPr>
          <w:rFonts w:ascii="Calibri" w:eastAsia="Times New Roman" w:hAnsi="Calibri" w:cs="Times New Roman"/>
        </w:rPr>
        <w:t xml:space="preserve"> s možností napojení více ústředen na centrální server</w:t>
      </w:r>
      <w:r>
        <w:rPr>
          <w:rFonts w:ascii="Calibri" w:eastAsia="Times New Roman" w:hAnsi="Calibri" w:cs="Times New Roman"/>
        </w:rPr>
        <w:t>,</w:t>
      </w:r>
    </w:p>
    <w:p w:rsidR="00FF27C1" w:rsidRDefault="00FF27C1" w:rsidP="00FF27C1">
      <w:pPr>
        <w:ind w:left="708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- modulární výstavba – sběrnicový systém,</w:t>
      </w:r>
    </w:p>
    <w:p w:rsidR="00FF27C1" w:rsidRDefault="00FF27C1" w:rsidP="00FF27C1">
      <w:pPr>
        <w:ind w:left="708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ab/>
        <w:t>- databáze systému ve standardu MS SQL,</w:t>
      </w:r>
    </w:p>
    <w:p w:rsidR="00FF27C1" w:rsidRDefault="00FF27C1" w:rsidP="00FF27C1">
      <w:pPr>
        <w:ind w:left="708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- otevřený komunikační protokol pro připojení ke grafické nadstavbě,</w:t>
      </w:r>
    </w:p>
    <w:p w:rsidR="00FF27C1" w:rsidRDefault="00FF27C1" w:rsidP="00FF27C1">
      <w:pPr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  <w:r w:rsidRPr="00391841">
        <w:rPr>
          <w:rFonts w:ascii="Calibri" w:eastAsia="Times New Roman" w:hAnsi="Calibri" w:cs="Times New Roman"/>
        </w:rPr>
        <w:t xml:space="preserve">- modul </w:t>
      </w:r>
      <w:r w:rsidR="003B7392" w:rsidRPr="00391841">
        <w:rPr>
          <w:rFonts w:ascii="Calibri" w:eastAsia="Times New Roman" w:hAnsi="Calibri" w:cs="Times New Roman"/>
        </w:rPr>
        <w:t>evidence návštěv</w:t>
      </w:r>
      <w:r w:rsidR="00E07681" w:rsidRPr="00391841">
        <w:rPr>
          <w:rFonts w:ascii="Calibri" w:eastAsia="Times New Roman" w:hAnsi="Calibri" w:cs="Times New Roman"/>
        </w:rPr>
        <w:t>,</w:t>
      </w:r>
    </w:p>
    <w:p w:rsidR="00FF27C1" w:rsidRDefault="003B7392" w:rsidP="000F3BF0">
      <w:pPr>
        <w:ind w:left="1560" w:hanging="14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s</w:t>
      </w:r>
      <w:r w:rsidR="00FF27C1">
        <w:rPr>
          <w:rFonts w:ascii="Calibri" w:eastAsia="Times New Roman" w:hAnsi="Calibri" w:cs="Times New Roman"/>
        </w:rPr>
        <w:t>práva systému přes klientské stanice,</w:t>
      </w:r>
      <w:r w:rsidR="000F3BF0">
        <w:rPr>
          <w:rFonts w:ascii="Calibri" w:eastAsia="Times New Roman" w:hAnsi="Calibri" w:cs="Times New Roman"/>
        </w:rPr>
        <w:t xml:space="preserve"> </w:t>
      </w:r>
      <w:r w:rsidR="00FF27C1">
        <w:rPr>
          <w:rFonts w:ascii="Calibri" w:eastAsia="Times New Roman" w:hAnsi="Calibri" w:cs="Times New Roman"/>
        </w:rPr>
        <w:t>indivi</w:t>
      </w:r>
      <w:r w:rsidR="00E07681">
        <w:rPr>
          <w:rFonts w:ascii="Calibri" w:eastAsia="Times New Roman" w:hAnsi="Calibri" w:cs="Times New Roman"/>
        </w:rPr>
        <w:t xml:space="preserve">duální nastavení práv klientů a </w:t>
      </w:r>
      <w:r w:rsidR="00FF27C1">
        <w:rPr>
          <w:rFonts w:ascii="Calibri" w:eastAsia="Times New Roman" w:hAnsi="Calibri" w:cs="Times New Roman"/>
        </w:rPr>
        <w:t>uživatelů</w:t>
      </w:r>
      <w:r w:rsidR="00E07681">
        <w:rPr>
          <w:rFonts w:ascii="Calibri" w:eastAsia="Times New Roman" w:hAnsi="Calibri" w:cs="Times New Roman"/>
        </w:rPr>
        <w:t>,</w:t>
      </w:r>
    </w:p>
    <w:p w:rsidR="00FF27C1" w:rsidRDefault="003B7392" w:rsidP="003B7392">
      <w:pPr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- v</w:t>
      </w:r>
      <w:r w:rsidR="00FF27C1">
        <w:rPr>
          <w:rFonts w:ascii="Calibri" w:eastAsia="Times New Roman" w:hAnsi="Calibri" w:cs="Times New Roman"/>
        </w:rPr>
        <w:t>zdálená správa systému</w:t>
      </w:r>
      <w:r w:rsidR="00E07681">
        <w:rPr>
          <w:rFonts w:ascii="Calibri" w:eastAsia="Times New Roman" w:hAnsi="Calibri" w:cs="Times New Roman"/>
        </w:rPr>
        <w:t>,</w:t>
      </w:r>
    </w:p>
    <w:p w:rsidR="00FF27C1" w:rsidRDefault="003B7392" w:rsidP="003B7392">
      <w:pPr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 xml:space="preserve">-možnost </w:t>
      </w:r>
      <w:r w:rsidR="00FF27C1">
        <w:rPr>
          <w:rFonts w:ascii="Calibri" w:eastAsia="Times New Roman" w:hAnsi="Calibri" w:cs="Times New Roman"/>
        </w:rPr>
        <w:t>SW úprav</w:t>
      </w:r>
      <w:r>
        <w:rPr>
          <w:rFonts w:ascii="Calibri" w:eastAsia="Times New Roman" w:hAnsi="Calibri" w:cs="Times New Roman"/>
        </w:rPr>
        <w:t xml:space="preserve"> systému </w:t>
      </w:r>
      <w:r w:rsidR="00FF27C1">
        <w:rPr>
          <w:rFonts w:ascii="Calibri" w:eastAsia="Times New Roman" w:hAnsi="Calibri" w:cs="Times New Roman"/>
        </w:rPr>
        <w:t>dle potřeb uživatele</w:t>
      </w:r>
      <w:r w:rsidR="00E07681">
        <w:rPr>
          <w:rFonts w:ascii="Calibri" w:eastAsia="Times New Roman" w:hAnsi="Calibri" w:cs="Times New Roman"/>
        </w:rPr>
        <w:t>,</w:t>
      </w:r>
    </w:p>
    <w:p w:rsidR="00FF27C1" w:rsidRDefault="003B7392" w:rsidP="003B7392">
      <w:pPr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 xml:space="preserve">- </w:t>
      </w:r>
      <w:r w:rsidR="00FF27C1">
        <w:rPr>
          <w:rFonts w:ascii="Calibri" w:eastAsia="Times New Roman" w:hAnsi="Calibri" w:cs="Times New Roman"/>
        </w:rPr>
        <w:t>SW vazby mezi částí EZS a EKV s možností ovládání EZS na čtečkách EKV</w:t>
      </w:r>
      <w:r w:rsidR="00E07681">
        <w:rPr>
          <w:rFonts w:ascii="Calibri" w:eastAsia="Times New Roman" w:hAnsi="Calibri" w:cs="Times New Roman"/>
        </w:rPr>
        <w:t>,</w:t>
      </w:r>
    </w:p>
    <w:p w:rsidR="00FF27C1" w:rsidRDefault="003B7392" w:rsidP="003B7392">
      <w:pPr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- o</w:t>
      </w:r>
      <w:r w:rsidR="00FF27C1">
        <w:rPr>
          <w:rFonts w:ascii="Calibri" w:eastAsia="Times New Roman" w:hAnsi="Calibri" w:cs="Times New Roman"/>
        </w:rPr>
        <w:t>vládání zón EZS na základě počtu osob v</w:t>
      </w:r>
      <w:r w:rsidR="00E07681">
        <w:rPr>
          <w:rFonts w:ascii="Calibri" w:eastAsia="Times New Roman" w:hAnsi="Calibri" w:cs="Times New Roman"/>
        </w:rPr>
        <w:t> </w:t>
      </w:r>
      <w:r w:rsidR="00FF27C1">
        <w:rPr>
          <w:rFonts w:ascii="Calibri" w:eastAsia="Times New Roman" w:hAnsi="Calibri" w:cs="Times New Roman"/>
        </w:rPr>
        <w:t>zóně</w:t>
      </w:r>
      <w:r w:rsidR="00E07681">
        <w:rPr>
          <w:rFonts w:ascii="Calibri" w:eastAsia="Times New Roman" w:hAnsi="Calibri" w:cs="Times New Roman"/>
        </w:rPr>
        <w:t>,</w:t>
      </w:r>
    </w:p>
    <w:p w:rsidR="00663438" w:rsidRDefault="00663438" w:rsidP="003B7392">
      <w:pPr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 xml:space="preserve">- </w:t>
      </w:r>
      <w:r w:rsidR="007A4064">
        <w:rPr>
          <w:rFonts w:ascii="Calibri" w:eastAsia="Times New Roman" w:hAnsi="Calibri" w:cs="Times New Roman"/>
        </w:rPr>
        <w:t xml:space="preserve">samostatné vyhodnocování kontroly vstupu a vjezdu na jednu </w:t>
      </w:r>
      <w:proofErr w:type="gramStart"/>
      <w:r w:rsidR="007A4064">
        <w:rPr>
          <w:rFonts w:ascii="Calibri" w:eastAsia="Times New Roman" w:hAnsi="Calibri" w:cs="Times New Roman"/>
        </w:rPr>
        <w:t>IK ,</w:t>
      </w:r>
      <w:proofErr w:type="gramEnd"/>
      <w:r>
        <w:rPr>
          <w:rFonts w:ascii="Calibri" w:eastAsia="Times New Roman" w:hAnsi="Calibri" w:cs="Times New Roman"/>
        </w:rPr>
        <w:t xml:space="preserve">   </w:t>
      </w:r>
    </w:p>
    <w:p w:rsidR="00E07681" w:rsidRDefault="003B7392" w:rsidP="003B7392">
      <w:pPr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 xml:space="preserve">- </w:t>
      </w:r>
      <w:r w:rsidR="00E07681">
        <w:rPr>
          <w:rFonts w:ascii="Calibri" w:eastAsia="Times New Roman" w:hAnsi="Calibri" w:cs="Times New Roman"/>
        </w:rPr>
        <w:t xml:space="preserve">čtecí zařízení bezkontaktních identifikačních karet </w:t>
      </w:r>
      <w:r w:rsidR="00770F0A">
        <w:rPr>
          <w:rFonts w:ascii="Calibri" w:eastAsia="Times New Roman" w:hAnsi="Calibri" w:cs="Times New Roman"/>
        </w:rPr>
        <w:t xml:space="preserve">MIFARE, </w:t>
      </w:r>
      <w:r w:rsidR="00E07681">
        <w:rPr>
          <w:rFonts w:ascii="Calibri" w:eastAsia="Times New Roman" w:hAnsi="Calibri" w:cs="Times New Roman"/>
        </w:rPr>
        <w:t>DESFIRE,</w:t>
      </w:r>
    </w:p>
    <w:p w:rsidR="00E032B6" w:rsidRDefault="00E032B6" w:rsidP="00770F0A">
      <w:pPr>
        <w:ind w:left="1416"/>
        <w:rPr>
          <w:rFonts w:ascii="Calibri" w:eastAsia="Times New Roman" w:hAnsi="Calibri" w:cs="Times New Roman"/>
        </w:rPr>
      </w:pPr>
      <w:r w:rsidRPr="00770F0A">
        <w:rPr>
          <w:rFonts w:ascii="Calibri" w:eastAsia="Times New Roman" w:hAnsi="Calibri" w:cs="Times New Roman"/>
        </w:rPr>
        <w:t>-</w:t>
      </w:r>
      <w:r w:rsidR="00770F0A" w:rsidRPr="00770F0A">
        <w:rPr>
          <w:rFonts w:ascii="Calibri" w:eastAsia="Times New Roman" w:hAnsi="Calibri" w:cs="Times New Roman"/>
        </w:rPr>
        <w:t xml:space="preserve">komunikace se zařízením </w:t>
      </w:r>
      <w:r w:rsidRPr="00770F0A">
        <w:rPr>
          <w:rFonts w:ascii="Calibri" w:eastAsia="Times New Roman" w:hAnsi="Calibri" w:cs="Times New Roman"/>
        </w:rPr>
        <w:t>k potisku identifikačních karet, možnost tisku z</w:t>
      </w:r>
      <w:r w:rsidR="00770F0A" w:rsidRPr="00770F0A">
        <w:rPr>
          <w:rFonts w:ascii="Calibri" w:eastAsia="Times New Roman" w:hAnsi="Calibri" w:cs="Times New Roman"/>
        </w:rPr>
        <w:t xml:space="preserve"> klientského prostředí </w:t>
      </w:r>
      <w:r w:rsidRPr="00770F0A">
        <w:rPr>
          <w:rFonts w:ascii="Calibri" w:eastAsia="Times New Roman" w:hAnsi="Calibri" w:cs="Times New Roman"/>
        </w:rPr>
        <w:t>systému EKV,</w:t>
      </w:r>
    </w:p>
    <w:p w:rsidR="00FF27C1" w:rsidRDefault="00E07681" w:rsidP="0037744D">
      <w:pPr>
        <w:ind w:left="1416"/>
        <w:rPr>
          <w:rFonts w:ascii="Calibri" w:eastAsia="Times New Roman" w:hAnsi="Calibri" w:cs="Times New Roman"/>
        </w:rPr>
      </w:pPr>
      <w:r w:rsidRPr="00391841">
        <w:rPr>
          <w:rFonts w:ascii="Calibri" w:eastAsia="Times New Roman" w:hAnsi="Calibri" w:cs="Times New Roman"/>
        </w:rPr>
        <w:t xml:space="preserve">- </w:t>
      </w:r>
      <w:r w:rsidR="00FF27C1" w:rsidRPr="00391841">
        <w:rPr>
          <w:rFonts w:ascii="Calibri" w:eastAsia="Times New Roman" w:hAnsi="Calibri" w:cs="Times New Roman"/>
        </w:rPr>
        <w:t>čte</w:t>
      </w:r>
      <w:r w:rsidRPr="00391841">
        <w:rPr>
          <w:rFonts w:ascii="Calibri" w:eastAsia="Times New Roman" w:hAnsi="Calibri" w:cs="Times New Roman"/>
        </w:rPr>
        <w:t xml:space="preserve">cí zařízení </w:t>
      </w:r>
      <w:r w:rsidR="00FF27C1" w:rsidRPr="00391841">
        <w:rPr>
          <w:rFonts w:ascii="Calibri" w:eastAsia="Times New Roman" w:hAnsi="Calibri" w:cs="Times New Roman"/>
        </w:rPr>
        <w:t xml:space="preserve">umožňující </w:t>
      </w:r>
      <w:r w:rsidR="0037744D" w:rsidRPr="00391841">
        <w:rPr>
          <w:rFonts w:ascii="Calibri" w:eastAsia="Times New Roman" w:hAnsi="Calibri" w:cs="Times New Roman"/>
        </w:rPr>
        <w:t xml:space="preserve">zápis a </w:t>
      </w:r>
      <w:r w:rsidR="00FF27C1" w:rsidRPr="00391841">
        <w:rPr>
          <w:rFonts w:ascii="Calibri" w:eastAsia="Times New Roman" w:hAnsi="Calibri" w:cs="Times New Roman"/>
        </w:rPr>
        <w:t>čtení privátních sektorů karet</w:t>
      </w:r>
      <w:r w:rsidR="0037744D" w:rsidRPr="00391841">
        <w:rPr>
          <w:rFonts w:ascii="Calibri" w:eastAsia="Times New Roman" w:hAnsi="Calibri" w:cs="Times New Roman"/>
        </w:rPr>
        <w:t xml:space="preserve"> DESFIRE – zabezpečení personifikace karet</w:t>
      </w:r>
      <w:r w:rsidR="00E032B6" w:rsidRPr="00391841">
        <w:rPr>
          <w:rFonts w:ascii="Calibri" w:eastAsia="Times New Roman" w:hAnsi="Calibri" w:cs="Times New Roman"/>
        </w:rPr>
        <w:t>,</w:t>
      </w:r>
    </w:p>
    <w:p w:rsidR="00E07681" w:rsidRDefault="00E07681" w:rsidP="00E07681">
      <w:pPr>
        <w:ind w:left="1416"/>
        <w:rPr>
          <w:rFonts w:ascii="Calibri" w:eastAsia="Times New Roman" w:hAnsi="Calibri" w:cs="Times New Roman"/>
        </w:rPr>
      </w:pPr>
      <w:r w:rsidRPr="00770F0A">
        <w:rPr>
          <w:rFonts w:ascii="Calibri" w:eastAsia="Times New Roman" w:hAnsi="Calibri" w:cs="Times New Roman"/>
        </w:rPr>
        <w:t xml:space="preserve">- </w:t>
      </w:r>
      <w:r w:rsidR="00770F0A" w:rsidRPr="00770F0A">
        <w:rPr>
          <w:rFonts w:ascii="Calibri" w:eastAsia="Times New Roman" w:hAnsi="Calibri" w:cs="Times New Roman"/>
        </w:rPr>
        <w:t>komunikace s </w:t>
      </w:r>
      <w:r w:rsidRPr="00770F0A">
        <w:rPr>
          <w:rFonts w:ascii="Calibri" w:eastAsia="Times New Roman" w:hAnsi="Calibri" w:cs="Times New Roman"/>
        </w:rPr>
        <w:t>r</w:t>
      </w:r>
      <w:r w:rsidR="00FF27C1" w:rsidRPr="00770F0A">
        <w:rPr>
          <w:rFonts w:ascii="Calibri" w:eastAsia="Times New Roman" w:hAnsi="Calibri" w:cs="Times New Roman"/>
        </w:rPr>
        <w:t>adiov</w:t>
      </w:r>
      <w:r w:rsidR="00770F0A" w:rsidRPr="00770F0A">
        <w:rPr>
          <w:rFonts w:ascii="Calibri" w:eastAsia="Times New Roman" w:hAnsi="Calibri" w:cs="Times New Roman"/>
        </w:rPr>
        <w:t xml:space="preserve">ými </w:t>
      </w:r>
      <w:r w:rsidR="00FF27C1" w:rsidRPr="00770F0A">
        <w:rPr>
          <w:rFonts w:ascii="Calibri" w:eastAsia="Times New Roman" w:hAnsi="Calibri" w:cs="Times New Roman"/>
        </w:rPr>
        <w:t>osobní</w:t>
      </w:r>
      <w:r w:rsidR="00770F0A">
        <w:rPr>
          <w:rFonts w:ascii="Calibri" w:eastAsia="Times New Roman" w:hAnsi="Calibri" w:cs="Times New Roman"/>
        </w:rPr>
        <w:t xml:space="preserve">mi </w:t>
      </w:r>
      <w:r w:rsidR="00FF27C1" w:rsidRPr="00770F0A">
        <w:rPr>
          <w:rFonts w:ascii="Calibri" w:eastAsia="Times New Roman" w:hAnsi="Calibri" w:cs="Times New Roman"/>
        </w:rPr>
        <w:t>vysílač</w:t>
      </w:r>
      <w:r w:rsidR="00770F0A" w:rsidRPr="00770F0A">
        <w:rPr>
          <w:rFonts w:ascii="Calibri" w:eastAsia="Times New Roman" w:hAnsi="Calibri" w:cs="Times New Roman"/>
        </w:rPr>
        <w:t>i</w:t>
      </w:r>
      <w:r w:rsidR="00FF27C1" w:rsidRPr="00770F0A">
        <w:rPr>
          <w:rFonts w:ascii="Calibri" w:eastAsia="Times New Roman" w:hAnsi="Calibri" w:cs="Times New Roman"/>
        </w:rPr>
        <w:t xml:space="preserve"> určené k ovládání </w:t>
      </w:r>
      <w:r w:rsidR="00770F0A" w:rsidRPr="00770F0A">
        <w:rPr>
          <w:rFonts w:ascii="Calibri" w:eastAsia="Times New Roman" w:hAnsi="Calibri" w:cs="Times New Roman"/>
        </w:rPr>
        <w:t xml:space="preserve">systému </w:t>
      </w:r>
      <w:r w:rsidR="00FF27C1" w:rsidRPr="00770F0A">
        <w:rPr>
          <w:rFonts w:ascii="Calibri" w:eastAsia="Times New Roman" w:hAnsi="Calibri" w:cs="Times New Roman"/>
        </w:rPr>
        <w:t xml:space="preserve">(identifikace osoby stejná jako </w:t>
      </w:r>
      <w:r w:rsidRPr="00770F0A">
        <w:rPr>
          <w:rFonts w:ascii="Calibri" w:eastAsia="Times New Roman" w:hAnsi="Calibri" w:cs="Times New Roman"/>
        </w:rPr>
        <w:t>při použití</w:t>
      </w:r>
      <w:r w:rsidR="00FF27C1" w:rsidRPr="00770F0A">
        <w:rPr>
          <w:rFonts w:ascii="Calibri" w:eastAsia="Times New Roman" w:hAnsi="Calibri" w:cs="Times New Roman"/>
        </w:rPr>
        <w:t xml:space="preserve"> bezkontaktní karty</w:t>
      </w:r>
      <w:r w:rsidR="00770F0A" w:rsidRPr="00770F0A">
        <w:rPr>
          <w:rFonts w:ascii="Calibri" w:eastAsia="Times New Roman" w:hAnsi="Calibri" w:cs="Times New Roman"/>
        </w:rPr>
        <w:t>),</w:t>
      </w:r>
    </w:p>
    <w:p w:rsidR="00E032B6" w:rsidRDefault="00E032B6" w:rsidP="00E07681">
      <w:pPr>
        <w:ind w:left="141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komunikace se systém</w:t>
      </w:r>
      <w:r w:rsidR="00770F0A">
        <w:rPr>
          <w:rFonts w:ascii="Calibri" w:eastAsia="Times New Roman" w:hAnsi="Calibri" w:cs="Times New Roman"/>
        </w:rPr>
        <w:t>y</w:t>
      </w:r>
      <w:r>
        <w:rPr>
          <w:rFonts w:ascii="Calibri" w:eastAsia="Times New Roman" w:hAnsi="Calibri" w:cs="Times New Roman"/>
        </w:rPr>
        <w:t xml:space="preserve"> detekce registračních značek vozidel,</w:t>
      </w:r>
      <w:r w:rsidR="00770F0A">
        <w:rPr>
          <w:rFonts w:ascii="Calibri" w:eastAsia="Times New Roman" w:hAnsi="Calibri" w:cs="Times New Roman"/>
        </w:rPr>
        <w:t xml:space="preserve"> vyhodnocování počtu vozidel </w:t>
      </w:r>
      <w:r w:rsidR="00770F0A" w:rsidRPr="000B3847">
        <w:rPr>
          <w:rFonts w:ascii="Calibri" w:eastAsia="Times New Roman" w:hAnsi="Calibri" w:cs="Times New Roman"/>
        </w:rPr>
        <w:t>v </w:t>
      </w:r>
      <w:r w:rsidR="000B3847">
        <w:rPr>
          <w:rFonts w:ascii="Calibri" w:eastAsia="Times New Roman" w:hAnsi="Calibri" w:cs="Times New Roman"/>
        </w:rPr>
        <w:t>dané zóně bez vazby na přítomnost osoby (řidiče) v dané zóně,</w:t>
      </w:r>
    </w:p>
    <w:p w:rsidR="00FF27C1" w:rsidRDefault="00E07681" w:rsidP="00E07681">
      <w:pPr>
        <w:ind w:left="141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možnost </w:t>
      </w:r>
      <w:r w:rsidR="00FF27C1">
        <w:rPr>
          <w:rFonts w:ascii="Calibri" w:eastAsia="Times New Roman" w:hAnsi="Calibri" w:cs="Times New Roman"/>
        </w:rPr>
        <w:t xml:space="preserve">vlastnit více </w:t>
      </w:r>
      <w:r>
        <w:rPr>
          <w:rFonts w:ascii="Calibri" w:eastAsia="Times New Roman" w:hAnsi="Calibri" w:cs="Times New Roman"/>
        </w:rPr>
        <w:t xml:space="preserve">platných </w:t>
      </w:r>
      <w:r w:rsidR="00FF27C1">
        <w:rPr>
          <w:rFonts w:ascii="Calibri" w:eastAsia="Times New Roman" w:hAnsi="Calibri" w:cs="Times New Roman"/>
        </w:rPr>
        <w:t>karet</w:t>
      </w:r>
      <w:r>
        <w:rPr>
          <w:rFonts w:ascii="Calibri" w:eastAsia="Times New Roman" w:hAnsi="Calibri" w:cs="Times New Roman"/>
        </w:rPr>
        <w:t xml:space="preserve"> jedním uživatelem</w:t>
      </w:r>
      <w:r w:rsidR="00FF27C1">
        <w:rPr>
          <w:rFonts w:ascii="Calibri" w:eastAsia="Times New Roman" w:hAnsi="Calibri" w:cs="Times New Roman"/>
        </w:rPr>
        <w:t xml:space="preserve"> – systém z pohledu pohybu v objektu eviduje osobu, nikoliv kartu</w:t>
      </w:r>
      <w:r>
        <w:rPr>
          <w:rFonts w:ascii="Calibri" w:eastAsia="Times New Roman" w:hAnsi="Calibri" w:cs="Times New Roman"/>
        </w:rPr>
        <w:t>,</w:t>
      </w:r>
    </w:p>
    <w:p w:rsidR="00FF27C1" w:rsidRDefault="00E07681" w:rsidP="00E07681">
      <w:pPr>
        <w:ind w:left="1416"/>
        <w:rPr>
          <w:rFonts w:ascii="Calibri" w:eastAsia="Times New Roman" w:hAnsi="Calibri" w:cs="Times New Roman"/>
        </w:rPr>
      </w:pPr>
      <w:r w:rsidRPr="00792368">
        <w:rPr>
          <w:rFonts w:ascii="Calibri" w:eastAsia="Times New Roman" w:hAnsi="Calibri" w:cs="Times New Roman"/>
        </w:rPr>
        <w:t xml:space="preserve">- </w:t>
      </w:r>
      <w:r w:rsidR="00FF27C1" w:rsidRPr="00792368">
        <w:rPr>
          <w:rFonts w:ascii="Calibri" w:eastAsia="Times New Roman" w:hAnsi="Calibri" w:cs="Times New Roman"/>
        </w:rPr>
        <w:t xml:space="preserve">EZS </w:t>
      </w:r>
      <w:r w:rsidR="00792368">
        <w:rPr>
          <w:rFonts w:ascii="Calibri" w:eastAsia="Times New Roman" w:hAnsi="Calibri" w:cs="Times New Roman"/>
        </w:rPr>
        <w:t xml:space="preserve">musí být </w:t>
      </w:r>
      <w:r w:rsidR="00FF27C1" w:rsidRPr="00792368">
        <w:rPr>
          <w:rFonts w:ascii="Calibri" w:eastAsia="Times New Roman" w:hAnsi="Calibri" w:cs="Times New Roman"/>
        </w:rPr>
        <w:t>certifikován do kategorie II</w:t>
      </w:r>
      <w:r w:rsidRPr="00792368">
        <w:rPr>
          <w:rFonts w:ascii="Calibri" w:eastAsia="Times New Roman" w:hAnsi="Calibri" w:cs="Times New Roman"/>
        </w:rPr>
        <w:t>,</w:t>
      </w:r>
    </w:p>
    <w:p w:rsidR="00E07681" w:rsidRDefault="00E07681" w:rsidP="00E07681">
      <w:pPr>
        <w:ind w:left="1416"/>
        <w:rPr>
          <w:rFonts w:ascii="Calibri" w:eastAsia="Times New Roman" w:hAnsi="Calibri" w:cs="Times New Roman"/>
        </w:rPr>
      </w:pPr>
      <w:r w:rsidRPr="00E05A95">
        <w:rPr>
          <w:rFonts w:ascii="Calibri" w:eastAsia="Times New Roman" w:hAnsi="Calibri" w:cs="Times New Roman"/>
        </w:rPr>
        <w:t xml:space="preserve">- systém musí být zabezpečen náhradním napájením při výpadku elektrické energie </w:t>
      </w:r>
      <w:r w:rsidR="00E05A95" w:rsidRPr="00E05A95">
        <w:rPr>
          <w:rFonts w:ascii="Calibri" w:eastAsia="Times New Roman" w:hAnsi="Calibri" w:cs="Times New Roman"/>
        </w:rPr>
        <w:t>v souladu s platnou legislativou</w:t>
      </w:r>
      <w:r w:rsidR="00602CFD" w:rsidRPr="00E05A95">
        <w:rPr>
          <w:rFonts w:ascii="Calibri" w:eastAsia="Times New Roman" w:hAnsi="Calibri" w:cs="Times New Roman"/>
        </w:rPr>
        <w:t>,</w:t>
      </w:r>
      <w:r>
        <w:rPr>
          <w:rFonts w:ascii="Calibri" w:eastAsia="Times New Roman" w:hAnsi="Calibri" w:cs="Times New Roman"/>
        </w:rPr>
        <w:t xml:space="preserve">  </w:t>
      </w:r>
    </w:p>
    <w:p w:rsidR="007C5B9D" w:rsidRDefault="00E07681" w:rsidP="00770F0A">
      <w:pPr>
        <w:ind w:left="1416"/>
        <w:rPr>
          <w:rFonts w:ascii="Calibri" w:eastAsia="Times New Roman" w:hAnsi="Calibri" w:cs="Times New Roman"/>
        </w:rPr>
      </w:pPr>
      <w:r w:rsidRPr="00792368">
        <w:rPr>
          <w:rFonts w:ascii="Calibri" w:eastAsia="Times New Roman" w:hAnsi="Calibri" w:cs="Times New Roman"/>
        </w:rPr>
        <w:t>-</w:t>
      </w:r>
      <w:r w:rsidR="00792368" w:rsidRPr="00792368">
        <w:rPr>
          <w:rFonts w:ascii="Calibri" w:eastAsia="Times New Roman" w:hAnsi="Calibri" w:cs="Times New Roman"/>
        </w:rPr>
        <w:t xml:space="preserve">systém musí umožňovat </w:t>
      </w:r>
      <w:r w:rsidRPr="00792368">
        <w:rPr>
          <w:rFonts w:ascii="Calibri" w:eastAsia="Times New Roman" w:hAnsi="Calibri" w:cs="Times New Roman"/>
        </w:rPr>
        <w:t>m</w:t>
      </w:r>
      <w:r w:rsidR="00FF27C1" w:rsidRPr="00792368">
        <w:rPr>
          <w:rFonts w:ascii="Calibri" w:eastAsia="Times New Roman" w:hAnsi="Calibri" w:cs="Times New Roman"/>
        </w:rPr>
        <w:t>ěření analogových veličin a jejich vyhodnocení (teplota, vlhkost atd.)</w:t>
      </w:r>
      <w:r w:rsidR="00770F0A">
        <w:rPr>
          <w:rFonts w:ascii="Calibri" w:eastAsia="Times New Roman" w:hAnsi="Calibri" w:cs="Times New Roman"/>
        </w:rPr>
        <w:t>,</w:t>
      </w:r>
    </w:p>
    <w:p w:rsidR="009842F0" w:rsidRDefault="009842F0" w:rsidP="00770F0A">
      <w:pPr>
        <w:ind w:left="141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rozšíření systému EKV  a EZS – rozsah a prostory budou upřesněny zadavatelem při prohlídce místa plnění předmětu VŘ</w:t>
      </w:r>
    </w:p>
    <w:p w:rsidR="009842F0" w:rsidRDefault="009842F0" w:rsidP="00770F0A">
      <w:pPr>
        <w:ind w:left="141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zabezpečení vstupu audiovizuálním zařízením – bude upřesněno zadavatelem při prohlídce místa plnění předmětu VŘ</w:t>
      </w:r>
    </w:p>
    <w:p w:rsidR="007C5B9D" w:rsidRDefault="007C5B9D" w:rsidP="007C5B9D">
      <w:pPr>
        <w:ind w:left="1418" w:hanging="567"/>
        <w:rPr>
          <w:b/>
        </w:rPr>
      </w:pPr>
      <w:r w:rsidRPr="007C5B9D">
        <w:rPr>
          <w:b/>
          <w:szCs w:val="28"/>
        </w:rPr>
        <w:t>c)</w:t>
      </w:r>
      <w:r w:rsidRPr="007C5B9D">
        <w:rPr>
          <w:b/>
          <w:szCs w:val="28"/>
        </w:rPr>
        <w:tab/>
      </w:r>
      <w:r w:rsidRPr="00734E73">
        <w:rPr>
          <w:b/>
        </w:rPr>
        <w:t>instalace systému integrace a monitoringu všech technologií, které budou po realizaci předmětu zakázky provozované v místě plnění</w:t>
      </w:r>
      <w:r w:rsidRPr="007C5B9D">
        <w:rPr>
          <w:b/>
        </w:rPr>
        <w:t xml:space="preserve"> </w:t>
      </w:r>
    </w:p>
    <w:p w:rsidR="007C5B9D" w:rsidRDefault="007C5B9D" w:rsidP="007C5B9D">
      <w:pPr>
        <w:ind w:left="1418" w:hanging="567"/>
      </w:pPr>
      <w:r>
        <w:rPr>
          <w:b/>
        </w:rPr>
        <w:lastRenderedPageBreak/>
        <w:tab/>
        <w:t xml:space="preserve">- </w:t>
      </w:r>
      <w:r w:rsidR="00A87643">
        <w:t xml:space="preserve">systém musí zajistit integraci a monitoring technologií EZS, EKV, CCTV, EPS, </w:t>
      </w:r>
      <w:proofErr w:type="spellStart"/>
      <w:r w:rsidR="00A87643">
        <w:t>MaR</w:t>
      </w:r>
      <w:proofErr w:type="spellEnd"/>
      <w:r w:rsidR="00A87643">
        <w:t xml:space="preserve"> do jednoho celku</w:t>
      </w:r>
      <w:r w:rsidR="00E05A95">
        <w:t>,</w:t>
      </w:r>
    </w:p>
    <w:p w:rsidR="00A87643" w:rsidRDefault="00A87643" w:rsidP="007C5B9D">
      <w:pPr>
        <w:ind w:left="1418" w:hanging="567"/>
      </w:pPr>
      <w:r>
        <w:rPr>
          <w:b/>
        </w:rPr>
        <w:tab/>
        <w:t>-</w:t>
      </w:r>
      <w:r>
        <w:t xml:space="preserve"> systém musí podporovat obousměrnou komunikaci s</w:t>
      </w:r>
      <w:r w:rsidR="0003510C">
        <w:t xml:space="preserve"> připojenými </w:t>
      </w:r>
      <w:r>
        <w:t>technologiemi</w:t>
      </w:r>
      <w:r w:rsidR="00E05A95">
        <w:t>,</w:t>
      </w:r>
    </w:p>
    <w:p w:rsidR="00A87643" w:rsidRDefault="00A87643" w:rsidP="007C5B9D">
      <w:pPr>
        <w:ind w:left="1418" w:hanging="567"/>
      </w:pPr>
      <w:r>
        <w:rPr>
          <w:b/>
        </w:rPr>
        <w:tab/>
        <w:t>-</w:t>
      </w:r>
      <w:r>
        <w:t xml:space="preserve"> architektura systému musí odpovídat struktuře klient – server</w:t>
      </w:r>
      <w:r w:rsidR="00E05A95">
        <w:t>,</w:t>
      </w:r>
    </w:p>
    <w:p w:rsidR="00374EBD" w:rsidRDefault="00A87643" w:rsidP="007C5B9D">
      <w:pPr>
        <w:ind w:left="1418" w:hanging="567"/>
      </w:pPr>
      <w:r>
        <w:rPr>
          <w:b/>
        </w:rPr>
        <w:tab/>
        <w:t>-</w:t>
      </w:r>
      <w:r>
        <w:t xml:space="preserve"> </w:t>
      </w:r>
      <w:r w:rsidR="00374EBD">
        <w:t>systém musí zabezpečit vzájemnou vazbu informací mezi systémy tak, aby události identifikované jedněmi systémy vyvolávaly logické reakce jiných systémů</w:t>
      </w:r>
      <w:r w:rsidR="00E05A95">
        <w:t>,</w:t>
      </w:r>
    </w:p>
    <w:p w:rsidR="00374EBD" w:rsidRDefault="00374EBD" w:rsidP="007C5B9D">
      <w:pPr>
        <w:ind w:left="1418" w:hanging="567"/>
      </w:pPr>
      <w:r>
        <w:rPr>
          <w:b/>
        </w:rPr>
        <w:tab/>
        <w:t>-</w:t>
      </w:r>
      <w:r>
        <w:t xml:space="preserve"> systém musí zabezpečit správu technologií provozovaných ve více objektech z jednoho místa</w:t>
      </w:r>
      <w:r w:rsidR="00E05A95">
        <w:t>,</w:t>
      </w:r>
    </w:p>
    <w:p w:rsidR="00A87643" w:rsidRDefault="00374EBD" w:rsidP="007C5B9D">
      <w:pPr>
        <w:ind w:left="1418" w:hanging="567"/>
      </w:pPr>
      <w:r>
        <w:rPr>
          <w:b/>
        </w:rPr>
        <w:tab/>
        <w:t>-</w:t>
      </w:r>
      <w:r>
        <w:t xml:space="preserve"> systém musí zabezpečit přenos </w:t>
      </w:r>
      <w:r w:rsidRPr="00E05A95">
        <w:t xml:space="preserve">informací po síti LAN, </w:t>
      </w:r>
      <w:r>
        <w:t xml:space="preserve"> </w:t>
      </w:r>
    </w:p>
    <w:p w:rsidR="0003510C" w:rsidRDefault="0003510C" w:rsidP="0003510C">
      <w:pPr>
        <w:ind w:left="1418" w:hanging="567"/>
        <w:rPr>
          <w:rFonts w:ascii="Calibri" w:eastAsia="Times New Roman" w:hAnsi="Calibri" w:cs="Times New Roman"/>
        </w:rPr>
      </w:pPr>
      <w:r>
        <w:rPr>
          <w:b/>
        </w:rPr>
        <w:tab/>
        <w:t>-</w:t>
      </w:r>
      <w:r>
        <w:t xml:space="preserve"> systém musí zabezpečit příjem</w:t>
      </w:r>
      <w:r>
        <w:rPr>
          <w:rFonts w:ascii="Calibri" w:eastAsia="Times New Roman" w:hAnsi="Calibri" w:cs="Times New Roman"/>
        </w:rPr>
        <w:t>, zpracování a zobrazení došlých událostí v textové formě a v grafické formě na půdorysech objektu</w:t>
      </w:r>
      <w:r w:rsidR="00E05A95">
        <w:rPr>
          <w:rFonts w:ascii="Calibri" w:eastAsia="Times New Roman" w:hAnsi="Calibri" w:cs="Times New Roman"/>
        </w:rPr>
        <w:t>,</w:t>
      </w:r>
    </w:p>
    <w:p w:rsidR="0003510C" w:rsidRDefault="0003510C" w:rsidP="0003510C">
      <w:pPr>
        <w:ind w:left="1418" w:hanging="567"/>
        <w:rPr>
          <w:rFonts w:ascii="Calibri" w:eastAsia="Times New Roman" w:hAnsi="Calibri" w:cs="Times New Roman"/>
        </w:rPr>
      </w:pPr>
      <w:r>
        <w:rPr>
          <w:b/>
        </w:rPr>
        <w:tab/>
      </w:r>
      <w:r w:rsidRPr="0003510C">
        <w:t>- systém musí zabezpečit</w:t>
      </w:r>
      <w:r>
        <w:rPr>
          <w:b/>
        </w:rPr>
        <w:t xml:space="preserve"> </w:t>
      </w:r>
      <w:r>
        <w:rPr>
          <w:rFonts w:ascii="Calibri" w:eastAsia="Times New Roman" w:hAnsi="Calibri" w:cs="Times New Roman"/>
        </w:rPr>
        <w:t>na základě došlé události automaticky generovat</w:t>
      </w:r>
      <w:r w:rsidR="00E05A95">
        <w:rPr>
          <w:rFonts w:ascii="Calibri" w:eastAsia="Times New Roman" w:hAnsi="Calibri" w:cs="Times New Roman"/>
        </w:rPr>
        <w:t xml:space="preserve"> povely na napojené technologie,</w:t>
      </w:r>
    </w:p>
    <w:p w:rsidR="0003510C" w:rsidRDefault="0003510C" w:rsidP="0003510C">
      <w:pPr>
        <w:ind w:left="1418" w:hanging="567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- systém musí podporovat možnost manuálně ovládat připojené technologie z pracoviště operátora pomocí grafických</w:t>
      </w:r>
      <w:r w:rsidR="00E05A95">
        <w:rPr>
          <w:rFonts w:ascii="Calibri" w:eastAsia="Times New Roman" w:hAnsi="Calibri" w:cs="Times New Roman"/>
        </w:rPr>
        <w:t xml:space="preserve"> symbolů na mapových podkladech,</w:t>
      </w:r>
    </w:p>
    <w:p w:rsidR="0003510C" w:rsidRDefault="0003510C" w:rsidP="0003510C">
      <w:pPr>
        <w:ind w:left="1418" w:hanging="567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- systém musí umožňovat monitorování jednotlivých prvků připojených technologií a vytváření tzv. skupinových značek, které signalizují stav části s</w:t>
      </w:r>
      <w:r w:rsidR="00E05A95">
        <w:rPr>
          <w:rFonts w:ascii="Calibri" w:eastAsia="Times New Roman" w:hAnsi="Calibri" w:cs="Times New Roman"/>
        </w:rPr>
        <w:t>ystému sestaveného z více prvků,</w:t>
      </w:r>
    </w:p>
    <w:p w:rsidR="0003510C" w:rsidRDefault="0003510C" w:rsidP="00971313">
      <w:pPr>
        <w:ind w:left="1418" w:hanging="567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- systém musí</w:t>
      </w:r>
      <w:r w:rsidR="00971313">
        <w:rPr>
          <w:rFonts w:ascii="Calibri" w:eastAsia="Times New Roman" w:hAnsi="Calibri" w:cs="Times New Roman"/>
        </w:rPr>
        <w:t xml:space="preserve"> zabezpečit s</w:t>
      </w:r>
      <w:r>
        <w:rPr>
          <w:rFonts w:ascii="Calibri" w:eastAsia="Times New Roman" w:hAnsi="Calibri" w:cs="Times New Roman"/>
        </w:rPr>
        <w:t>estavení matice přístupových práv uživatelů</w:t>
      </w:r>
      <w:r w:rsidR="00971313">
        <w:rPr>
          <w:rFonts w:ascii="Calibri" w:eastAsia="Times New Roman" w:hAnsi="Calibri" w:cs="Times New Roman"/>
        </w:rPr>
        <w:t>, l</w:t>
      </w:r>
      <w:r>
        <w:rPr>
          <w:rFonts w:ascii="Calibri" w:eastAsia="Times New Roman" w:hAnsi="Calibri" w:cs="Times New Roman"/>
        </w:rPr>
        <w:t>ogování činnosti operátora a jeho reakce na došlé události</w:t>
      </w:r>
      <w:r w:rsidR="00971313">
        <w:rPr>
          <w:rFonts w:ascii="Calibri" w:eastAsia="Times New Roman" w:hAnsi="Calibri" w:cs="Times New Roman"/>
        </w:rPr>
        <w:t>, p</w:t>
      </w:r>
      <w:r>
        <w:rPr>
          <w:rFonts w:ascii="Calibri" w:eastAsia="Times New Roman" w:hAnsi="Calibri" w:cs="Times New Roman"/>
        </w:rPr>
        <w:t>rohlížení historie provozu s možností nastavení filtrů pro výběr událostí a vytváření výstupních sestav</w:t>
      </w:r>
      <w:r w:rsidR="00E05A95">
        <w:rPr>
          <w:rFonts w:ascii="Calibri" w:eastAsia="Times New Roman" w:hAnsi="Calibri" w:cs="Times New Roman"/>
        </w:rPr>
        <w:t>,</w:t>
      </w:r>
    </w:p>
    <w:p w:rsidR="0003510C" w:rsidRDefault="00971313" w:rsidP="00971313">
      <w:pPr>
        <w:ind w:left="1418" w:hanging="567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- systém musí zabezpečit n</w:t>
      </w:r>
      <w:r w:rsidR="0003510C">
        <w:rPr>
          <w:rFonts w:ascii="Calibri" w:eastAsia="Times New Roman" w:hAnsi="Calibri" w:cs="Times New Roman"/>
        </w:rPr>
        <w:t>astavení časovačů, které kontrolují stav technologií nebo jejich část</w:t>
      </w:r>
      <w:r w:rsidR="00E05A95">
        <w:rPr>
          <w:rFonts w:ascii="Calibri" w:eastAsia="Times New Roman" w:hAnsi="Calibri" w:cs="Times New Roman"/>
        </w:rPr>
        <w:t>í na základě času a dní v týdnu,</w:t>
      </w:r>
    </w:p>
    <w:p w:rsidR="00FF5B19" w:rsidRDefault="00977FE3" w:rsidP="00971313">
      <w:pPr>
        <w:ind w:left="1418" w:hanging="567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  <w:r w:rsidRPr="00391841">
        <w:rPr>
          <w:rFonts w:ascii="Calibri" w:eastAsia="Times New Roman" w:hAnsi="Calibri" w:cs="Times New Roman"/>
        </w:rPr>
        <w:t xml:space="preserve">- </w:t>
      </w:r>
      <w:r w:rsidR="00391841" w:rsidRPr="00391841">
        <w:rPr>
          <w:rFonts w:ascii="Calibri" w:eastAsia="Times New Roman" w:hAnsi="Calibri" w:cs="Times New Roman"/>
        </w:rPr>
        <w:t xml:space="preserve">systém musí umožnit </w:t>
      </w:r>
      <w:r w:rsidRPr="00391841">
        <w:rPr>
          <w:rFonts w:ascii="Calibri" w:eastAsia="Times New Roman" w:hAnsi="Calibri" w:cs="Times New Roman"/>
        </w:rPr>
        <w:t>zobrazení jednotlivých scén systému integrace a monitoringu m</w:t>
      </w:r>
      <w:r w:rsidR="00391841" w:rsidRPr="00391841">
        <w:rPr>
          <w:rFonts w:ascii="Calibri" w:eastAsia="Times New Roman" w:hAnsi="Calibri" w:cs="Times New Roman"/>
        </w:rPr>
        <w:t xml:space="preserve">inimálně </w:t>
      </w:r>
      <w:r w:rsidR="00FF5B19" w:rsidRPr="00391841">
        <w:rPr>
          <w:rFonts w:ascii="Calibri" w:eastAsia="Times New Roman" w:hAnsi="Calibri" w:cs="Times New Roman"/>
        </w:rPr>
        <w:t>na</w:t>
      </w:r>
      <w:r w:rsidR="00391841" w:rsidRPr="00391841">
        <w:rPr>
          <w:rFonts w:ascii="Calibri" w:eastAsia="Times New Roman" w:hAnsi="Calibri" w:cs="Times New Roman"/>
        </w:rPr>
        <w:t xml:space="preserve"> třech zobrazovacích zařízeních</w:t>
      </w:r>
      <w:r w:rsidR="00E05A95" w:rsidRPr="00391841">
        <w:rPr>
          <w:rFonts w:ascii="Calibri" w:eastAsia="Times New Roman" w:hAnsi="Calibri" w:cs="Times New Roman"/>
        </w:rPr>
        <w:t>,</w:t>
      </w:r>
    </w:p>
    <w:p w:rsidR="004801D7" w:rsidRDefault="004801D7" w:rsidP="00971313">
      <w:pPr>
        <w:ind w:left="1418" w:hanging="567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  <w:r w:rsidRPr="00391841">
        <w:rPr>
          <w:rFonts w:ascii="Calibri" w:eastAsia="Times New Roman" w:hAnsi="Calibri" w:cs="Times New Roman"/>
        </w:rPr>
        <w:t xml:space="preserve">- </w:t>
      </w:r>
      <w:r w:rsidR="00391841" w:rsidRPr="00391841">
        <w:rPr>
          <w:rFonts w:ascii="Calibri" w:eastAsia="Times New Roman" w:hAnsi="Calibri" w:cs="Times New Roman"/>
        </w:rPr>
        <w:t xml:space="preserve">systém musí umožnit </w:t>
      </w:r>
      <w:r w:rsidR="00E11438" w:rsidRPr="00391841">
        <w:rPr>
          <w:rFonts w:ascii="Calibri" w:eastAsia="Times New Roman" w:hAnsi="Calibri" w:cs="Times New Roman"/>
        </w:rPr>
        <w:t>zpracování grafické nadstavby objektu včetně zakreslení všech koncových prvků jednotlivých technologií připojených k systému s možností obousměrné komunikace – zobrazení stavu koncového prvku, možnost ovládání koncového prvku</w:t>
      </w:r>
      <w:r w:rsidR="00E05A95" w:rsidRPr="00391841">
        <w:rPr>
          <w:rFonts w:ascii="Calibri" w:eastAsia="Times New Roman" w:hAnsi="Calibri" w:cs="Times New Roman"/>
        </w:rPr>
        <w:t>.</w:t>
      </w:r>
      <w:r w:rsidR="00E11438">
        <w:rPr>
          <w:rFonts w:ascii="Calibri" w:eastAsia="Times New Roman" w:hAnsi="Calibri" w:cs="Times New Roman"/>
        </w:rPr>
        <w:t xml:space="preserve">  </w:t>
      </w:r>
    </w:p>
    <w:p w:rsidR="00971313" w:rsidRDefault="00977FE3" w:rsidP="00971313">
      <w:pPr>
        <w:ind w:left="1418" w:hanging="567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</w:t>
      </w:r>
    </w:p>
    <w:p w:rsidR="00E82BB2" w:rsidRDefault="00D53CC3" w:rsidP="00E82BB2">
      <w:pPr>
        <w:ind w:firstLine="708"/>
        <w:rPr>
          <w:b/>
        </w:rPr>
      </w:pPr>
      <w:r w:rsidRPr="00441BDB">
        <w:rPr>
          <w:b/>
          <w:szCs w:val="28"/>
        </w:rPr>
        <w:t>d)</w:t>
      </w:r>
      <w:r w:rsidRPr="00441BDB">
        <w:rPr>
          <w:b/>
          <w:szCs w:val="28"/>
        </w:rPr>
        <w:tab/>
      </w:r>
      <w:r w:rsidR="00E82BB2" w:rsidRPr="00441BDB">
        <w:rPr>
          <w:b/>
        </w:rPr>
        <w:t>modernizace a rozšíření uzavřeného televizního okruhu (dále jen CCTV)</w:t>
      </w:r>
    </w:p>
    <w:p w:rsidR="002A0BA2" w:rsidRDefault="002A0BA2" w:rsidP="002A0BA2">
      <w:pPr>
        <w:ind w:firstLine="708"/>
        <w:rPr>
          <w:rFonts w:ascii="Calibri" w:eastAsia="Times New Roman" w:hAnsi="Calibri" w:cs="Times New Roman"/>
        </w:rPr>
      </w:pPr>
      <w:r>
        <w:rPr>
          <w:b/>
        </w:rPr>
        <w:tab/>
      </w:r>
      <w:r w:rsidRPr="002A0BA2">
        <w:t>- t</w:t>
      </w:r>
      <w:r>
        <w:rPr>
          <w:rFonts w:ascii="Calibri" w:eastAsia="Times New Roman" w:hAnsi="Calibri" w:cs="Times New Roman"/>
        </w:rPr>
        <w:t>echnologie musí umožnit:</w:t>
      </w:r>
    </w:p>
    <w:p w:rsidR="002A0BA2" w:rsidRDefault="002A0BA2" w:rsidP="002A0BA2">
      <w:pPr>
        <w:ind w:left="1416" w:firstLine="708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připojení IP kamer se standardním i</w:t>
      </w:r>
      <w:r w:rsidR="00750430">
        <w:rPr>
          <w:rFonts w:ascii="Calibri" w:eastAsia="Times New Roman" w:hAnsi="Calibri" w:cs="Times New Roman"/>
        </w:rPr>
        <w:t xml:space="preserve"> vysokým rozlišením,</w:t>
      </w:r>
    </w:p>
    <w:p w:rsidR="002A0BA2" w:rsidRDefault="002A0BA2" w:rsidP="009B245A">
      <w:pPr>
        <w:ind w:left="2124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- integraci do </w:t>
      </w:r>
      <w:r w:rsidRPr="00E502E4">
        <w:rPr>
          <w:rFonts w:ascii="Calibri" w:eastAsia="Times New Roman" w:hAnsi="Calibri" w:cs="Times New Roman"/>
        </w:rPr>
        <w:t xml:space="preserve">grafické nadstavby – systém musí být integrován do grafické nadstavby </w:t>
      </w:r>
      <w:r>
        <w:rPr>
          <w:rFonts w:ascii="Calibri" w:eastAsia="Times New Roman" w:hAnsi="Calibri" w:cs="Times New Roman"/>
        </w:rPr>
        <w:t>„</w:t>
      </w:r>
      <w:r w:rsidRPr="002A0BA2">
        <w:t>systému integrace a monitoringu</w:t>
      </w:r>
      <w:r>
        <w:t>“</w:t>
      </w:r>
      <w:r w:rsidRPr="007C5B9D">
        <w:rPr>
          <w:b/>
        </w:rPr>
        <w:t xml:space="preserve"> </w:t>
      </w:r>
      <w:r w:rsidRPr="00E502E4">
        <w:rPr>
          <w:rFonts w:ascii="Calibri" w:eastAsia="Times New Roman" w:hAnsi="Calibri" w:cs="Times New Roman"/>
        </w:rPr>
        <w:t>za účelem vytváření vazeb mezi CCTV a ostatními používanými bezpečnostními systémy formou datové komunikace.</w:t>
      </w:r>
    </w:p>
    <w:p w:rsidR="002A0BA2" w:rsidRDefault="009B245A" w:rsidP="002A0BA2">
      <w:pPr>
        <w:pStyle w:val="Odstavecseseznamem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- technologie musí zabezpečit:</w:t>
      </w:r>
    </w:p>
    <w:p w:rsidR="009B245A" w:rsidRDefault="009B245A" w:rsidP="009B245A">
      <w:pPr>
        <w:pStyle w:val="Odstavecseseznamem"/>
        <w:ind w:left="2124" w:firstLine="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g</w:t>
      </w:r>
      <w:r w:rsidR="002A0BA2" w:rsidRPr="00E502E4">
        <w:rPr>
          <w:rFonts w:ascii="Calibri" w:eastAsia="Times New Roman" w:hAnsi="Calibri" w:cs="Times New Roman"/>
        </w:rPr>
        <w:t>aranc</w:t>
      </w:r>
      <w:r>
        <w:rPr>
          <w:rFonts w:ascii="Calibri" w:eastAsia="Times New Roman" w:hAnsi="Calibri" w:cs="Times New Roman"/>
        </w:rPr>
        <w:t>i</w:t>
      </w:r>
      <w:r w:rsidR="002A0BA2" w:rsidRPr="00E502E4">
        <w:rPr>
          <w:rFonts w:ascii="Calibri" w:eastAsia="Times New Roman" w:hAnsi="Calibri" w:cs="Times New Roman"/>
        </w:rPr>
        <w:t xml:space="preserve"> </w:t>
      </w:r>
      <w:proofErr w:type="spellStart"/>
      <w:r w:rsidR="002A0BA2" w:rsidRPr="00E502E4">
        <w:rPr>
          <w:rFonts w:ascii="Calibri" w:eastAsia="Times New Roman" w:hAnsi="Calibri" w:cs="Times New Roman"/>
        </w:rPr>
        <w:t>realtime</w:t>
      </w:r>
      <w:proofErr w:type="spellEnd"/>
      <w:r w:rsidR="002A0BA2" w:rsidRPr="00E502E4">
        <w:rPr>
          <w:rFonts w:ascii="Calibri" w:eastAsia="Times New Roman" w:hAnsi="Calibri" w:cs="Times New Roman"/>
        </w:rPr>
        <w:t xml:space="preserve"> zpracování (komprese, analýza, pře</w:t>
      </w:r>
      <w:r w:rsidR="00750430">
        <w:rPr>
          <w:rFonts w:ascii="Calibri" w:eastAsia="Times New Roman" w:hAnsi="Calibri" w:cs="Times New Roman"/>
        </w:rPr>
        <w:t>nos) jakékoliv připojené kamery,</w:t>
      </w:r>
    </w:p>
    <w:p w:rsidR="009B245A" w:rsidRDefault="009B245A" w:rsidP="009B245A">
      <w:pPr>
        <w:pStyle w:val="Odstavecseseznamem"/>
        <w:ind w:left="2124" w:firstLine="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d</w:t>
      </w:r>
      <w:r w:rsidR="002A0BA2" w:rsidRPr="00E502E4">
        <w:rPr>
          <w:rFonts w:ascii="Calibri" w:eastAsia="Times New Roman" w:hAnsi="Calibri" w:cs="Times New Roman"/>
        </w:rPr>
        <w:t>voukanál</w:t>
      </w:r>
      <w:r w:rsidR="00750430">
        <w:rPr>
          <w:rFonts w:ascii="Calibri" w:eastAsia="Times New Roman" w:hAnsi="Calibri" w:cs="Times New Roman"/>
        </w:rPr>
        <w:t xml:space="preserve">ový </w:t>
      </w:r>
      <w:proofErr w:type="spellStart"/>
      <w:r w:rsidR="00750430">
        <w:rPr>
          <w:rFonts w:ascii="Calibri" w:eastAsia="Times New Roman" w:hAnsi="Calibri" w:cs="Times New Roman"/>
        </w:rPr>
        <w:t>stream</w:t>
      </w:r>
      <w:proofErr w:type="spellEnd"/>
      <w:r w:rsidR="00750430">
        <w:rPr>
          <w:rFonts w:ascii="Calibri" w:eastAsia="Times New Roman" w:hAnsi="Calibri" w:cs="Times New Roman"/>
        </w:rPr>
        <w:t xml:space="preserve"> pro live nebo záznam,</w:t>
      </w:r>
    </w:p>
    <w:p w:rsidR="002A0BA2" w:rsidRDefault="009B245A" w:rsidP="009B245A">
      <w:pPr>
        <w:pStyle w:val="Odstavecseseznamem"/>
        <w:ind w:left="2124" w:firstLine="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v</w:t>
      </w:r>
      <w:r w:rsidR="002A0BA2" w:rsidRPr="00E502E4">
        <w:rPr>
          <w:rFonts w:ascii="Calibri" w:eastAsia="Times New Roman" w:hAnsi="Calibri" w:cs="Times New Roman"/>
        </w:rPr>
        <w:t>ariabilní snímkov</w:t>
      </w:r>
      <w:r>
        <w:rPr>
          <w:rFonts w:ascii="Calibri" w:eastAsia="Times New Roman" w:hAnsi="Calibri" w:cs="Times New Roman"/>
        </w:rPr>
        <w:t xml:space="preserve">ou </w:t>
      </w:r>
      <w:r w:rsidR="002A0BA2" w:rsidRPr="00E502E4">
        <w:rPr>
          <w:rFonts w:ascii="Calibri" w:eastAsia="Times New Roman" w:hAnsi="Calibri" w:cs="Times New Roman"/>
        </w:rPr>
        <w:t>rychlost</w:t>
      </w:r>
      <w:r>
        <w:rPr>
          <w:rFonts w:ascii="Calibri" w:eastAsia="Times New Roman" w:hAnsi="Calibri" w:cs="Times New Roman"/>
        </w:rPr>
        <w:t xml:space="preserve"> s podporou </w:t>
      </w:r>
      <w:r w:rsidR="002A0BA2" w:rsidRPr="00E502E4">
        <w:rPr>
          <w:rFonts w:ascii="Calibri" w:eastAsia="Times New Roman" w:hAnsi="Calibri" w:cs="Times New Roman"/>
        </w:rPr>
        <w:t>automaticky se přizpůsobující individuálním potřebám za účelem šetření disk</w:t>
      </w:r>
      <w:r w:rsidR="00750430">
        <w:rPr>
          <w:rFonts w:ascii="Calibri" w:eastAsia="Times New Roman" w:hAnsi="Calibri" w:cs="Times New Roman"/>
        </w:rPr>
        <w:t>ových prostorů a datových toků,</w:t>
      </w:r>
    </w:p>
    <w:p w:rsidR="009B245A" w:rsidRDefault="009B245A" w:rsidP="009B245A">
      <w:pPr>
        <w:pStyle w:val="Odstavecseseznamem"/>
        <w:ind w:left="2124" w:firstLine="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p</w:t>
      </w:r>
      <w:r w:rsidR="002A0BA2" w:rsidRPr="00E502E4">
        <w:rPr>
          <w:rFonts w:ascii="Calibri" w:eastAsia="Times New Roman" w:hAnsi="Calibri" w:cs="Times New Roman"/>
        </w:rPr>
        <w:t xml:space="preserve">rofily kvalit obrazu pro záznam a živý </w:t>
      </w:r>
      <w:proofErr w:type="spellStart"/>
      <w:r w:rsidR="002A0BA2" w:rsidRPr="00E502E4">
        <w:rPr>
          <w:rFonts w:ascii="Calibri" w:eastAsia="Times New Roman" w:hAnsi="Calibri" w:cs="Times New Roman"/>
        </w:rPr>
        <w:t>stream</w:t>
      </w:r>
      <w:proofErr w:type="spellEnd"/>
      <w:r w:rsidR="002A0BA2" w:rsidRPr="00E502E4">
        <w:rPr>
          <w:rFonts w:ascii="Calibri" w:eastAsia="Times New Roman" w:hAnsi="Calibri" w:cs="Times New Roman"/>
        </w:rPr>
        <w:t>, definující rozlišení a kompresní faktor a možnost definování různých profilů v z</w:t>
      </w:r>
      <w:r w:rsidR="00750430">
        <w:rPr>
          <w:rFonts w:ascii="Calibri" w:eastAsia="Times New Roman" w:hAnsi="Calibri" w:cs="Times New Roman"/>
        </w:rPr>
        <w:t>ávislosti na čase nebo události,</w:t>
      </w:r>
    </w:p>
    <w:p w:rsidR="009B245A" w:rsidRDefault="009B245A" w:rsidP="009B245A">
      <w:pPr>
        <w:pStyle w:val="Odstavecseseznamem"/>
        <w:ind w:left="2124" w:firstLine="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m</w:t>
      </w:r>
      <w:r w:rsidR="002A0BA2" w:rsidRPr="00E502E4">
        <w:rPr>
          <w:rFonts w:ascii="Calibri" w:eastAsia="Times New Roman" w:hAnsi="Calibri" w:cs="Times New Roman"/>
        </w:rPr>
        <w:t>ožnost definování limitů maximálního datového toku, použitého pro přenos živých snímků a</w:t>
      </w:r>
      <w:r w:rsidR="00750430">
        <w:rPr>
          <w:rFonts w:ascii="Calibri" w:eastAsia="Times New Roman" w:hAnsi="Calibri" w:cs="Times New Roman"/>
        </w:rPr>
        <w:t xml:space="preserve"> záznamu na uživatelské stanice,</w:t>
      </w:r>
    </w:p>
    <w:p w:rsidR="009B245A" w:rsidRDefault="009B245A" w:rsidP="009B245A">
      <w:pPr>
        <w:pStyle w:val="Odstavecseseznamem"/>
        <w:ind w:left="2124" w:firstLine="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i</w:t>
      </w:r>
      <w:r w:rsidR="002A0BA2" w:rsidRPr="00E502E4">
        <w:rPr>
          <w:rFonts w:ascii="Calibri" w:eastAsia="Times New Roman" w:hAnsi="Calibri" w:cs="Times New Roman"/>
        </w:rPr>
        <w:t>nteligentní dynamik</w:t>
      </w:r>
      <w:r>
        <w:rPr>
          <w:rFonts w:ascii="Calibri" w:eastAsia="Times New Roman" w:hAnsi="Calibri" w:cs="Times New Roman"/>
        </w:rPr>
        <w:t>u</w:t>
      </w:r>
      <w:r w:rsidR="002A0BA2" w:rsidRPr="00E502E4">
        <w:rPr>
          <w:rFonts w:ascii="Calibri" w:eastAsia="Times New Roman" w:hAnsi="Calibri" w:cs="Times New Roman"/>
        </w:rPr>
        <w:t xml:space="preserve"> komprese – kvalita obrazu se bude v reálném č</w:t>
      </w:r>
      <w:r w:rsidR="00750430">
        <w:rPr>
          <w:rFonts w:ascii="Calibri" w:eastAsia="Times New Roman" w:hAnsi="Calibri" w:cs="Times New Roman"/>
        </w:rPr>
        <w:t>ase přizpůsobovat obsahu obrazu,</w:t>
      </w:r>
    </w:p>
    <w:p w:rsidR="009B245A" w:rsidRDefault="009B245A" w:rsidP="009B245A">
      <w:pPr>
        <w:pStyle w:val="Odstavecseseznamem"/>
        <w:ind w:left="2124" w:firstLine="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="00750430">
        <w:rPr>
          <w:rFonts w:ascii="Calibri" w:eastAsia="Times New Roman" w:hAnsi="Calibri" w:cs="Times New Roman"/>
        </w:rPr>
        <w:t>m</w:t>
      </w:r>
      <w:r w:rsidR="002A0BA2" w:rsidRPr="00E502E4">
        <w:rPr>
          <w:rFonts w:ascii="Calibri" w:eastAsia="Times New Roman" w:hAnsi="Calibri" w:cs="Times New Roman"/>
        </w:rPr>
        <w:t>ožnost definovat v obraze části „zájmu“ a „nezájmu“ a tím ovlivňov</w:t>
      </w:r>
      <w:r w:rsidR="00750430">
        <w:rPr>
          <w:rFonts w:ascii="Calibri" w:eastAsia="Times New Roman" w:hAnsi="Calibri" w:cs="Times New Roman"/>
        </w:rPr>
        <w:t>at úroveň komprimace,</w:t>
      </w:r>
    </w:p>
    <w:p w:rsidR="009B245A" w:rsidRDefault="009B245A" w:rsidP="009B245A">
      <w:pPr>
        <w:pStyle w:val="Odstavecseseznamem"/>
        <w:ind w:left="2124" w:firstLine="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d</w:t>
      </w:r>
      <w:r w:rsidR="002A0BA2" w:rsidRPr="00E502E4">
        <w:rPr>
          <w:rFonts w:ascii="Calibri" w:eastAsia="Times New Roman" w:hAnsi="Calibri" w:cs="Times New Roman"/>
        </w:rPr>
        <w:t xml:space="preserve">ynamický živý </w:t>
      </w:r>
      <w:proofErr w:type="spellStart"/>
      <w:r w:rsidR="002A0BA2" w:rsidRPr="00E502E4">
        <w:rPr>
          <w:rFonts w:ascii="Calibri" w:eastAsia="Times New Roman" w:hAnsi="Calibri" w:cs="Times New Roman"/>
        </w:rPr>
        <w:t>stream</w:t>
      </w:r>
      <w:proofErr w:type="spellEnd"/>
      <w:r w:rsidR="002A0BA2" w:rsidRPr="00E502E4">
        <w:rPr>
          <w:rFonts w:ascii="Calibri" w:eastAsia="Times New Roman" w:hAnsi="Calibri" w:cs="Times New Roman"/>
        </w:rPr>
        <w:t xml:space="preserve"> – rozlišení živého obrazu bude automaticky přizpůsobováno</w:t>
      </w:r>
      <w:r w:rsidR="005F6FDA">
        <w:rPr>
          <w:rFonts w:ascii="Calibri" w:eastAsia="Times New Roman" w:hAnsi="Calibri" w:cs="Times New Roman"/>
        </w:rPr>
        <w:t xml:space="preserve"> na velikost zobrazovaného okna,</w:t>
      </w:r>
    </w:p>
    <w:p w:rsidR="005F6FDA" w:rsidRDefault="00B36ABB" w:rsidP="009B245A">
      <w:pPr>
        <w:pStyle w:val="Odstavecseseznamem"/>
        <w:ind w:left="2124" w:firstLine="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redundanci napájení zařízení,</w:t>
      </w:r>
    </w:p>
    <w:p w:rsidR="00B36ABB" w:rsidRDefault="00B36ABB" w:rsidP="009B245A">
      <w:pPr>
        <w:pStyle w:val="Odstavecseseznamem"/>
        <w:ind w:left="2124" w:firstLine="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integrovaný RAID systém</w:t>
      </w:r>
    </w:p>
    <w:p w:rsidR="00B36ABB" w:rsidRDefault="00B36ABB" w:rsidP="009B245A">
      <w:pPr>
        <w:pStyle w:val="Odstavecseseznamem"/>
        <w:ind w:left="2124" w:firstLine="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="00441BDB">
        <w:rPr>
          <w:rFonts w:ascii="Calibri" w:eastAsia="Times New Roman" w:hAnsi="Calibri" w:cs="Times New Roman"/>
        </w:rPr>
        <w:t>rackové provedení zařízení (19“)</w:t>
      </w:r>
      <w:r>
        <w:rPr>
          <w:rFonts w:ascii="Calibri" w:eastAsia="Times New Roman" w:hAnsi="Calibri" w:cs="Times New Roman"/>
        </w:rPr>
        <w:t xml:space="preserve"> </w:t>
      </w:r>
    </w:p>
    <w:p w:rsidR="002A0BA2" w:rsidRDefault="009B245A" w:rsidP="009B245A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 xml:space="preserve">- </w:t>
      </w:r>
      <w:r w:rsidRPr="009B245A">
        <w:rPr>
          <w:rFonts w:ascii="Calibri" w:eastAsia="Times New Roman" w:hAnsi="Calibri" w:cs="Times New Roman"/>
        </w:rPr>
        <w:t>Kritéria</w:t>
      </w:r>
      <w:r>
        <w:rPr>
          <w:rFonts w:ascii="Calibri" w:eastAsia="Times New Roman" w:hAnsi="Calibri" w:cs="Times New Roman"/>
        </w:rPr>
        <w:t xml:space="preserve"> pro ovládání technologie:</w:t>
      </w:r>
    </w:p>
    <w:p w:rsidR="009B245A" w:rsidRDefault="009B245A" w:rsidP="009B245A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>- j</w:t>
      </w:r>
      <w:r w:rsidR="002A0BA2" w:rsidRPr="00E502E4">
        <w:rPr>
          <w:rFonts w:ascii="Calibri" w:eastAsia="Times New Roman" w:hAnsi="Calibri" w:cs="Times New Roman"/>
        </w:rPr>
        <w:t>ednotné uživatelské rozhraní pro celý systém</w:t>
      </w:r>
      <w:r w:rsidR="00750430">
        <w:rPr>
          <w:rFonts w:ascii="Calibri" w:eastAsia="Times New Roman" w:hAnsi="Calibri" w:cs="Times New Roman"/>
        </w:rPr>
        <w:t>,</w:t>
      </w:r>
    </w:p>
    <w:p w:rsidR="009B245A" w:rsidRDefault="009B245A" w:rsidP="009B245A"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>- m</w:t>
      </w:r>
      <w:r w:rsidR="002A0BA2" w:rsidRPr="00E502E4">
        <w:rPr>
          <w:rFonts w:ascii="Calibri" w:eastAsia="Times New Roman" w:hAnsi="Calibri" w:cs="Times New Roman"/>
        </w:rPr>
        <w:t xml:space="preserve">ožnost ovládání </w:t>
      </w:r>
      <w:r w:rsidR="002A0BA2">
        <w:rPr>
          <w:rFonts w:ascii="Calibri" w:eastAsia="Times New Roman" w:hAnsi="Calibri" w:cs="Times New Roman"/>
        </w:rPr>
        <w:t>z grafické nadstavby</w:t>
      </w:r>
      <w:r>
        <w:rPr>
          <w:rFonts w:ascii="Calibri" w:eastAsia="Times New Roman" w:hAnsi="Calibri" w:cs="Times New Roman"/>
        </w:rPr>
        <w:t xml:space="preserve"> „</w:t>
      </w:r>
      <w:r w:rsidRPr="002A0BA2">
        <w:t>systému integrace a monitoringu</w:t>
      </w:r>
      <w:r>
        <w:t>“</w:t>
      </w:r>
      <w:r w:rsidR="00750430">
        <w:t>,</w:t>
      </w:r>
    </w:p>
    <w:p w:rsidR="009B245A" w:rsidRDefault="009B245A" w:rsidP="009B245A">
      <w:pPr>
        <w:ind w:left="2124" w:firstLine="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r w:rsidRPr="00E502E4">
        <w:rPr>
          <w:rFonts w:ascii="Calibri" w:eastAsia="Times New Roman" w:hAnsi="Calibri" w:cs="Times New Roman"/>
        </w:rPr>
        <w:t>možnost</w:t>
      </w:r>
      <w:r w:rsidR="002A0BA2" w:rsidRPr="009B245A">
        <w:rPr>
          <w:rFonts w:ascii="Calibri" w:eastAsia="Times New Roman" w:hAnsi="Calibri" w:cs="Times New Roman"/>
        </w:rPr>
        <w:t xml:space="preserve"> aplikace operátorských systémových klávesnic pro jednoduchost obsluhy</w:t>
      </w:r>
      <w:r>
        <w:rPr>
          <w:rFonts w:ascii="Calibri" w:eastAsia="Times New Roman" w:hAnsi="Calibri" w:cs="Times New Roman"/>
        </w:rPr>
        <w:t xml:space="preserve"> technologie</w:t>
      </w:r>
      <w:r w:rsidR="00750430">
        <w:rPr>
          <w:rFonts w:ascii="Calibri" w:eastAsia="Times New Roman" w:hAnsi="Calibri" w:cs="Times New Roman"/>
        </w:rPr>
        <w:t>,</w:t>
      </w:r>
    </w:p>
    <w:p w:rsidR="002A0BA2" w:rsidRDefault="009B245A" w:rsidP="009B245A">
      <w:pPr>
        <w:ind w:left="2124" w:firstLine="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l</w:t>
      </w:r>
      <w:r w:rsidR="002A0BA2" w:rsidRPr="00E502E4">
        <w:rPr>
          <w:rFonts w:ascii="Calibri" w:eastAsia="Times New Roman" w:hAnsi="Calibri" w:cs="Times New Roman"/>
        </w:rPr>
        <w:t>okalizace v</w:t>
      </w:r>
      <w:r w:rsidR="00750430">
        <w:rPr>
          <w:rFonts w:ascii="Calibri" w:eastAsia="Times New Roman" w:hAnsi="Calibri" w:cs="Times New Roman"/>
        </w:rPr>
        <w:t> </w:t>
      </w:r>
      <w:r w:rsidR="002A0BA2" w:rsidRPr="00E502E4">
        <w:rPr>
          <w:rFonts w:ascii="Calibri" w:eastAsia="Times New Roman" w:hAnsi="Calibri" w:cs="Times New Roman"/>
        </w:rPr>
        <w:t>češtině</w:t>
      </w:r>
      <w:r w:rsidR="00750430">
        <w:rPr>
          <w:rFonts w:ascii="Calibri" w:eastAsia="Times New Roman" w:hAnsi="Calibri" w:cs="Times New Roman"/>
        </w:rPr>
        <w:t>,</w:t>
      </w:r>
      <w:r w:rsidR="002A0BA2" w:rsidRPr="00E502E4">
        <w:rPr>
          <w:rFonts w:ascii="Calibri" w:eastAsia="Times New Roman" w:hAnsi="Calibri" w:cs="Times New Roman"/>
        </w:rPr>
        <w:t xml:space="preserve"> </w:t>
      </w:r>
    </w:p>
    <w:p w:rsidR="00D02879" w:rsidRDefault="009B245A" w:rsidP="009B245A">
      <w:pPr>
        <w:ind w:left="2124" w:firstLine="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- </w:t>
      </w:r>
      <w:proofErr w:type="spellStart"/>
      <w:r>
        <w:rPr>
          <w:rFonts w:ascii="Calibri" w:eastAsia="Times New Roman" w:hAnsi="Calibri" w:cs="Times New Roman"/>
        </w:rPr>
        <w:t>m</w:t>
      </w:r>
      <w:r w:rsidR="002A0BA2" w:rsidRPr="00E502E4">
        <w:rPr>
          <w:rFonts w:ascii="Calibri" w:eastAsia="Times New Roman" w:hAnsi="Calibri" w:cs="Times New Roman"/>
        </w:rPr>
        <w:t>ultizobrazení</w:t>
      </w:r>
      <w:proofErr w:type="spellEnd"/>
      <w:r w:rsidR="002A0BA2" w:rsidRPr="00E502E4">
        <w:rPr>
          <w:rFonts w:ascii="Calibri" w:eastAsia="Times New Roman" w:hAnsi="Calibri" w:cs="Times New Roman"/>
        </w:rPr>
        <w:t xml:space="preserve"> – současné zobrazení ži</w:t>
      </w:r>
      <w:r w:rsidR="00750430">
        <w:rPr>
          <w:rFonts w:ascii="Calibri" w:eastAsia="Times New Roman" w:hAnsi="Calibri" w:cs="Times New Roman"/>
        </w:rPr>
        <w:t>vých snímků a snímků ze záznamu,</w:t>
      </w:r>
    </w:p>
    <w:p w:rsidR="00D02879" w:rsidRDefault="00D02879" w:rsidP="00D02879">
      <w:pPr>
        <w:ind w:left="2124" w:firstLine="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m</w:t>
      </w:r>
      <w:r w:rsidR="002A0BA2" w:rsidRPr="00E502E4">
        <w:rPr>
          <w:rFonts w:ascii="Calibri" w:eastAsia="Times New Roman" w:hAnsi="Calibri" w:cs="Times New Roman"/>
        </w:rPr>
        <w:t>ožnost zobrazení živých snímků a záznamu přes webový prohlížeč pro IT sítě, kde nen</w:t>
      </w:r>
      <w:r w:rsidR="00750430">
        <w:rPr>
          <w:rFonts w:ascii="Calibri" w:eastAsia="Times New Roman" w:hAnsi="Calibri" w:cs="Times New Roman"/>
        </w:rPr>
        <w:t xml:space="preserve">í dovolen </w:t>
      </w:r>
      <w:proofErr w:type="spellStart"/>
      <w:r w:rsidR="00750430">
        <w:rPr>
          <w:rFonts w:ascii="Calibri" w:eastAsia="Times New Roman" w:hAnsi="Calibri" w:cs="Times New Roman"/>
        </w:rPr>
        <w:t>proprietální</w:t>
      </w:r>
      <w:proofErr w:type="spellEnd"/>
      <w:r w:rsidR="00750430">
        <w:rPr>
          <w:rFonts w:ascii="Calibri" w:eastAsia="Times New Roman" w:hAnsi="Calibri" w:cs="Times New Roman"/>
        </w:rPr>
        <w:t xml:space="preserve"> software,</w:t>
      </w:r>
    </w:p>
    <w:p w:rsidR="00D02879" w:rsidRDefault="00D02879" w:rsidP="00D02879">
      <w:pPr>
        <w:ind w:left="2124" w:firstLine="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m</w:t>
      </w:r>
      <w:r w:rsidR="002A0BA2" w:rsidRPr="00E502E4">
        <w:rPr>
          <w:rFonts w:ascii="Calibri" w:eastAsia="Times New Roman" w:hAnsi="Calibri" w:cs="Times New Roman"/>
        </w:rPr>
        <w:t>ožnost ovládání PTZ kamer (telemetrie)</w:t>
      </w:r>
      <w:r w:rsidR="00750430">
        <w:rPr>
          <w:rFonts w:ascii="Calibri" w:eastAsia="Times New Roman" w:hAnsi="Calibri" w:cs="Times New Roman"/>
        </w:rPr>
        <w:t>,</w:t>
      </w:r>
      <w:r w:rsidR="002A0BA2" w:rsidRPr="00E502E4">
        <w:rPr>
          <w:rFonts w:ascii="Calibri" w:eastAsia="Times New Roman" w:hAnsi="Calibri" w:cs="Times New Roman"/>
        </w:rPr>
        <w:t xml:space="preserve"> </w:t>
      </w:r>
    </w:p>
    <w:p w:rsidR="002A0BA2" w:rsidRDefault="00D02879" w:rsidP="00D02879">
      <w:pPr>
        <w:ind w:left="2124" w:firstLine="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r</w:t>
      </w:r>
      <w:r w:rsidR="002A0BA2" w:rsidRPr="00E502E4">
        <w:rPr>
          <w:rFonts w:ascii="Calibri" w:eastAsia="Times New Roman" w:hAnsi="Calibri" w:cs="Times New Roman"/>
        </w:rPr>
        <w:t xml:space="preserve">ychlé vyhledávání v záznamu podle změny v obraze. </w:t>
      </w:r>
    </w:p>
    <w:p w:rsidR="00FE29BD" w:rsidRDefault="00FE29BD" w:rsidP="00FE29BD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>- technologie musí podporovat:</w:t>
      </w:r>
    </w:p>
    <w:p w:rsidR="00FE29BD" w:rsidRDefault="00FE29BD" w:rsidP="00FE29BD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>- z</w:t>
      </w:r>
      <w:r w:rsidR="002A0BA2" w:rsidRPr="00E502E4">
        <w:rPr>
          <w:rFonts w:ascii="Calibri" w:eastAsia="Times New Roman" w:hAnsi="Calibri" w:cs="Times New Roman"/>
        </w:rPr>
        <w:t xml:space="preserve">ákladní </w:t>
      </w:r>
      <w:proofErr w:type="spellStart"/>
      <w:r w:rsidR="002A0BA2" w:rsidRPr="00E502E4">
        <w:rPr>
          <w:rFonts w:ascii="Calibri" w:eastAsia="Times New Roman" w:hAnsi="Calibri" w:cs="Times New Roman"/>
        </w:rPr>
        <w:t>videodetekční</w:t>
      </w:r>
      <w:proofErr w:type="spellEnd"/>
      <w:r w:rsidR="002A0BA2" w:rsidRPr="00E502E4">
        <w:rPr>
          <w:rFonts w:ascii="Calibri" w:eastAsia="Times New Roman" w:hAnsi="Calibri" w:cs="Times New Roman"/>
        </w:rPr>
        <w:t xml:space="preserve"> algoritmus (detekce</w:t>
      </w:r>
      <w:r w:rsidR="00750430">
        <w:rPr>
          <w:rFonts w:ascii="Calibri" w:eastAsia="Times New Roman" w:hAnsi="Calibri" w:cs="Times New Roman"/>
        </w:rPr>
        <w:t xml:space="preserve"> aktivity) pro ovládání záznamu,</w:t>
      </w:r>
    </w:p>
    <w:p w:rsidR="002A0BA2" w:rsidRDefault="00FE29BD" w:rsidP="00FE29BD">
      <w:pPr>
        <w:tabs>
          <w:tab w:val="left" w:pos="2127"/>
        </w:tabs>
        <w:ind w:left="2127" w:hanging="1407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- m</w:t>
      </w:r>
      <w:r w:rsidR="002A0BA2" w:rsidRPr="00E502E4">
        <w:rPr>
          <w:rFonts w:ascii="Calibri" w:eastAsia="Times New Roman" w:hAnsi="Calibri" w:cs="Times New Roman"/>
        </w:rPr>
        <w:t>ožnost rozšířeného detektoru aktivity s definováním citlivosti detekce jednotlivých buněk a s možností d</w:t>
      </w:r>
      <w:r w:rsidR="00750430">
        <w:rPr>
          <w:rFonts w:ascii="Calibri" w:eastAsia="Times New Roman" w:hAnsi="Calibri" w:cs="Times New Roman"/>
        </w:rPr>
        <w:t xml:space="preserve">efinování tzv. </w:t>
      </w:r>
      <w:proofErr w:type="spellStart"/>
      <w:r w:rsidR="00750430">
        <w:rPr>
          <w:rFonts w:ascii="Calibri" w:eastAsia="Times New Roman" w:hAnsi="Calibri" w:cs="Times New Roman"/>
        </w:rPr>
        <w:t>potláčecích</w:t>
      </w:r>
      <w:proofErr w:type="spellEnd"/>
      <w:r w:rsidR="00750430">
        <w:rPr>
          <w:rFonts w:ascii="Calibri" w:eastAsia="Times New Roman" w:hAnsi="Calibri" w:cs="Times New Roman"/>
        </w:rPr>
        <w:t xml:space="preserve"> zón,</w:t>
      </w:r>
    </w:p>
    <w:p w:rsidR="002A0BA2" w:rsidRPr="00E502E4" w:rsidRDefault="00FE29BD" w:rsidP="00FE29BD">
      <w:pPr>
        <w:tabs>
          <w:tab w:val="left" w:pos="2127"/>
        </w:tabs>
        <w:ind w:left="2127" w:hanging="1407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- m</w:t>
      </w:r>
      <w:r w:rsidR="002A0BA2" w:rsidRPr="00E502E4">
        <w:rPr>
          <w:rFonts w:ascii="Calibri" w:eastAsia="Times New Roman" w:hAnsi="Calibri" w:cs="Times New Roman"/>
        </w:rPr>
        <w:t>ožnost analytické funkce, zajištující detekci narušení nebo náhodné změ</w:t>
      </w:r>
      <w:r w:rsidR="00750430">
        <w:rPr>
          <w:rFonts w:ascii="Calibri" w:eastAsia="Times New Roman" w:hAnsi="Calibri" w:cs="Times New Roman"/>
        </w:rPr>
        <w:t>ny úhlu a pozice záběru kamery.</w:t>
      </w:r>
    </w:p>
    <w:p w:rsidR="00C62F3D" w:rsidRPr="0022544F" w:rsidRDefault="00C62F3D" w:rsidP="00C62F3D">
      <w:pPr>
        <w:rPr>
          <w:rFonts w:ascii="Calibri" w:eastAsia="Times New Roman" w:hAnsi="Calibri" w:cs="Times New Roman"/>
          <w:b/>
        </w:rPr>
      </w:pPr>
      <w:r w:rsidRPr="0022544F">
        <w:rPr>
          <w:rFonts w:ascii="Calibri" w:eastAsia="Times New Roman" w:hAnsi="Calibri" w:cs="Times New Roman"/>
          <w:b/>
        </w:rPr>
        <w:tab/>
      </w:r>
      <w:r w:rsidRPr="0022544F">
        <w:rPr>
          <w:rFonts w:ascii="Calibri" w:eastAsia="Times New Roman" w:hAnsi="Calibri" w:cs="Times New Roman"/>
          <w:b/>
        </w:rPr>
        <w:tab/>
        <w:t>-instalace 11 kusů IP kamer:</w:t>
      </w:r>
    </w:p>
    <w:p w:rsidR="0022544F" w:rsidRDefault="0022544F" w:rsidP="0022544F">
      <w:pPr>
        <w:pStyle w:val="MDSR"/>
        <w:ind w:left="1410" w:firstLine="0"/>
      </w:pPr>
      <w:r>
        <w:tab/>
      </w:r>
      <w:r>
        <w:tab/>
        <w:t xml:space="preserve">- přepínaná den/noc IP kamera s mechanickým IR filtrem a s vysokým </w:t>
      </w:r>
      <w:r>
        <w:tab/>
      </w:r>
      <w:r>
        <w:tab/>
        <w:t xml:space="preserve">rozlišením </w:t>
      </w:r>
    </w:p>
    <w:p w:rsidR="0022544F" w:rsidRDefault="0022544F" w:rsidP="0022544F">
      <w:pPr>
        <w:pStyle w:val="MDSR"/>
        <w:ind w:left="1410" w:firstLine="0"/>
      </w:pPr>
      <w:r>
        <w:tab/>
      </w:r>
      <w:r>
        <w:tab/>
        <w:t>- senzor CMOS PIXIMOVOU technologií</w:t>
      </w:r>
    </w:p>
    <w:p w:rsidR="0022544F" w:rsidRDefault="0022544F" w:rsidP="0022544F">
      <w:pPr>
        <w:pStyle w:val="MDSR"/>
        <w:ind w:left="1410" w:firstLine="0"/>
      </w:pPr>
      <w:r>
        <w:tab/>
      </w:r>
      <w:r>
        <w:tab/>
        <w:t>- komprese minimálně MPeg4CCTV</w:t>
      </w:r>
    </w:p>
    <w:p w:rsidR="0022544F" w:rsidRDefault="0022544F" w:rsidP="0022544F">
      <w:pPr>
        <w:pStyle w:val="MDSR"/>
        <w:ind w:left="1410" w:firstLine="0"/>
      </w:pPr>
      <w:r>
        <w:tab/>
      </w:r>
      <w:r>
        <w:tab/>
        <w:t xml:space="preserve">- možnost komprese a dekomprese v reálném čase s garantovaným </w:t>
      </w:r>
      <w:r>
        <w:tab/>
      </w:r>
      <w:r>
        <w:tab/>
        <w:t xml:space="preserve">zpožděním do 120 </w:t>
      </w:r>
      <w:proofErr w:type="spellStart"/>
      <w:r>
        <w:t>ms</w:t>
      </w:r>
      <w:proofErr w:type="spellEnd"/>
      <w:r>
        <w:t xml:space="preserve"> v plné snímkové rychlosti</w:t>
      </w:r>
    </w:p>
    <w:p w:rsidR="0022544F" w:rsidRDefault="0022544F" w:rsidP="0022544F">
      <w:pPr>
        <w:pStyle w:val="MDSR"/>
        <w:ind w:left="1410" w:firstLine="0"/>
      </w:pPr>
      <w:r>
        <w:tab/>
      </w:r>
      <w:r>
        <w:tab/>
        <w:t xml:space="preserve">- možnost 3D detekce pohybu WDM, detekce aktivity AD, </w:t>
      </w:r>
      <w:r>
        <w:tab/>
      </w:r>
      <w:r>
        <w:tab/>
      </w:r>
      <w:r>
        <w:tab/>
        <w:t xml:space="preserve">optimalizace datového toku a minimalizace velikosti archivu – DSP </w:t>
      </w:r>
      <w:r>
        <w:tab/>
      </w:r>
      <w:r>
        <w:tab/>
        <w:t>technologie</w:t>
      </w:r>
    </w:p>
    <w:p w:rsidR="0022544F" w:rsidRDefault="0022544F" w:rsidP="0022544F">
      <w:pPr>
        <w:spacing w:before="120"/>
        <w:ind w:left="708"/>
        <w:jc w:val="both"/>
      </w:pPr>
      <w:r>
        <w:tab/>
      </w:r>
      <w:r>
        <w:tab/>
        <w:t>- možnost snímání scény se silným protisvětlem, minimalizace vzniku „</w:t>
      </w:r>
      <w:proofErr w:type="spellStart"/>
      <w:r>
        <w:t>smear</w:t>
      </w:r>
      <w:proofErr w:type="spellEnd"/>
      <w:r>
        <w:t xml:space="preserve"> </w:t>
      </w:r>
      <w:r>
        <w:tab/>
      </w:r>
      <w:r>
        <w:tab/>
        <w:t>efektu“</w:t>
      </w:r>
    </w:p>
    <w:p w:rsidR="0022544F" w:rsidRDefault="0022544F" w:rsidP="0022544F">
      <w:pPr>
        <w:spacing w:before="120"/>
        <w:ind w:left="708"/>
        <w:jc w:val="both"/>
      </w:pPr>
      <w:r>
        <w:tab/>
      </w:r>
      <w:r>
        <w:tab/>
        <w:t xml:space="preserve">- možnost vestavěné integrace snímků při nízké úrovni osvětlení snímané </w:t>
      </w:r>
      <w:r>
        <w:tab/>
      </w:r>
      <w:r>
        <w:tab/>
        <w:t>scény</w:t>
      </w:r>
    </w:p>
    <w:p w:rsidR="0022544F" w:rsidRDefault="0022544F" w:rsidP="0022544F">
      <w:pPr>
        <w:pStyle w:val="MDSR"/>
        <w:ind w:left="1410" w:firstLine="0"/>
      </w:pPr>
      <w:r>
        <w:tab/>
      </w:r>
      <w:r>
        <w:tab/>
        <w:t>- možnost vzdálené konfigurace pomocí on-</w:t>
      </w:r>
      <w:proofErr w:type="spellStart"/>
      <w:r>
        <w:t>screenu</w:t>
      </w:r>
      <w:proofErr w:type="spellEnd"/>
      <w:r>
        <w:t xml:space="preserve"> menu</w:t>
      </w:r>
    </w:p>
    <w:p w:rsidR="0022544F" w:rsidRDefault="0022544F" w:rsidP="0022544F">
      <w:pPr>
        <w:pStyle w:val="MDSR"/>
        <w:ind w:left="720" w:firstLine="0"/>
      </w:pPr>
      <w:r>
        <w:tab/>
      </w:r>
      <w:r>
        <w:tab/>
        <w:t>- objektiv AI/DC, vari-</w:t>
      </w:r>
      <w:proofErr w:type="spellStart"/>
      <w:r>
        <w:t>focal</w:t>
      </w:r>
      <w:proofErr w:type="spellEnd"/>
      <w:r>
        <w:t xml:space="preserve"> 10-16 mm, ½“, F1.6</w:t>
      </w:r>
    </w:p>
    <w:p w:rsidR="0022544F" w:rsidRDefault="0022544F" w:rsidP="0022544F">
      <w:pPr>
        <w:pStyle w:val="MDSR"/>
        <w:ind w:left="720" w:firstLine="0"/>
      </w:pPr>
      <w:r>
        <w:tab/>
      </w:r>
      <w:r>
        <w:tab/>
        <w:t xml:space="preserve">- možnost synchronizace vstupu/výstupu pro možnost synchronizace </w:t>
      </w:r>
      <w:r>
        <w:tab/>
      </w:r>
      <w:r>
        <w:tab/>
        <w:t>snímků s jinými zařízeními,</w:t>
      </w:r>
    </w:p>
    <w:p w:rsidR="0022544F" w:rsidRDefault="0022544F" w:rsidP="0022544F">
      <w:pPr>
        <w:pStyle w:val="MDSR"/>
        <w:ind w:left="720" w:firstLine="0"/>
      </w:pPr>
      <w:r>
        <w:tab/>
      </w:r>
      <w:r>
        <w:tab/>
        <w:t xml:space="preserve">- připojení do sítě prostřednictvím 100MbitLAN s přenosem </w:t>
      </w:r>
      <w:r>
        <w:tab/>
      </w:r>
      <w:r>
        <w:tab/>
      </w:r>
      <w:r>
        <w:tab/>
      </w:r>
      <w:proofErr w:type="spellStart"/>
      <w:r>
        <w:t>videostreamů</w:t>
      </w:r>
      <w:proofErr w:type="spellEnd"/>
      <w:r>
        <w:t xml:space="preserve"> pomocí protokolu TFTP, </w:t>
      </w:r>
    </w:p>
    <w:p w:rsidR="0022544F" w:rsidRDefault="0022544F" w:rsidP="0022544F">
      <w:pPr>
        <w:pStyle w:val="MDSR"/>
        <w:ind w:left="720" w:firstLine="0"/>
      </w:pPr>
      <w:r>
        <w:tab/>
      </w:r>
      <w:r>
        <w:tab/>
        <w:t>-  napájení přímo z </w:t>
      </w:r>
      <w:proofErr w:type="spellStart"/>
      <w:proofErr w:type="gramStart"/>
      <w:r>
        <w:t>ethernet</w:t>
      </w:r>
      <w:proofErr w:type="spellEnd"/>
      <w:proofErr w:type="gramEnd"/>
      <w:r>
        <w:t xml:space="preserve"> kabelu pomocí standardu </w:t>
      </w:r>
      <w:proofErr w:type="spellStart"/>
      <w:r>
        <w:t>PoE</w:t>
      </w:r>
      <w:proofErr w:type="spellEnd"/>
      <w:r>
        <w:t>,</w:t>
      </w:r>
    </w:p>
    <w:p w:rsidR="0022544F" w:rsidRDefault="0022544F" w:rsidP="0022544F">
      <w:pPr>
        <w:spacing w:before="120"/>
        <w:ind w:left="708"/>
        <w:jc w:val="both"/>
      </w:pPr>
      <w:r>
        <w:tab/>
      </w:r>
      <w:r>
        <w:tab/>
        <w:t xml:space="preserve">- IP kamera musí zabezpečovat plnou kompatibilitu v CCTV s dodaným </w:t>
      </w:r>
      <w:r>
        <w:tab/>
      </w:r>
      <w:r>
        <w:tab/>
      </w:r>
      <w:r>
        <w:tab/>
        <w:t xml:space="preserve">záznamovým zařízením systémech  </w:t>
      </w:r>
    </w:p>
    <w:p w:rsidR="0022544F" w:rsidRDefault="0022544F" w:rsidP="0022544F">
      <w:pPr>
        <w:pStyle w:val="MDSR"/>
        <w:ind w:left="720" w:firstLine="0"/>
      </w:pPr>
      <w:r>
        <w:tab/>
      </w:r>
      <w:r>
        <w:tab/>
        <w:t xml:space="preserve">- licenční politika – IP kamera – ukládání snímků, prohlížení </w:t>
      </w:r>
    </w:p>
    <w:p w:rsidR="00C62F3D" w:rsidRDefault="00C62F3D" w:rsidP="00B126B2">
      <w:pPr>
        <w:ind w:left="708"/>
        <w:rPr>
          <w:b/>
        </w:rPr>
      </w:pPr>
    </w:p>
    <w:p w:rsidR="00E82BB2" w:rsidRDefault="00D53CC3" w:rsidP="00B126B2">
      <w:pPr>
        <w:ind w:left="708"/>
        <w:rPr>
          <w:b/>
        </w:rPr>
      </w:pPr>
      <w:r>
        <w:rPr>
          <w:b/>
          <w:szCs w:val="28"/>
        </w:rPr>
        <w:t>e</w:t>
      </w:r>
      <w:r w:rsidRPr="007C5B9D">
        <w:rPr>
          <w:b/>
          <w:szCs w:val="28"/>
        </w:rPr>
        <w:t>)</w:t>
      </w:r>
      <w:r w:rsidRPr="007C5B9D">
        <w:rPr>
          <w:b/>
          <w:szCs w:val="28"/>
        </w:rPr>
        <w:tab/>
      </w:r>
      <w:r w:rsidR="00E82BB2" w:rsidRPr="00E82BB2">
        <w:rPr>
          <w:b/>
        </w:rPr>
        <w:t>instalace trnov</w:t>
      </w:r>
      <w:r w:rsidR="002C216C">
        <w:rPr>
          <w:b/>
        </w:rPr>
        <w:t xml:space="preserve">ého </w:t>
      </w:r>
      <w:r w:rsidR="00E82BB2" w:rsidRPr="00E82BB2">
        <w:rPr>
          <w:b/>
        </w:rPr>
        <w:t>turniket</w:t>
      </w:r>
      <w:r w:rsidR="002C216C">
        <w:rPr>
          <w:b/>
        </w:rPr>
        <w:t xml:space="preserve">u, zábradlí </w:t>
      </w:r>
      <w:r w:rsidR="00E82BB2" w:rsidRPr="00E82BB2">
        <w:rPr>
          <w:b/>
        </w:rPr>
        <w:t>a elektromechanické branky</w:t>
      </w:r>
    </w:p>
    <w:p w:rsidR="00F026BE" w:rsidRDefault="00F026BE" w:rsidP="00B126B2">
      <w:pPr>
        <w:ind w:left="708"/>
        <w:rPr>
          <w:b/>
        </w:rPr>
      </w:pPr>
    </w:p>
    <w:p w:rsidR="00CD6F46" w:rsidRDefault="00F026BE" w:rsidP="00F026B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D77967">
        <w:rPr>
          <w:rFonts w:ascii="Times New Roman" w:hAnsi="Times New Roman" w:cs="Times New Roman"/>
          <w:sz w:val="24"/>
          <w:szCs w:val="24"/>
        </w:rPr>
        <w:t xml:space="preserve">- vstup do </w:t>
      </w:r>
      <w:r>
        <w:rPr>
          <w:rFonts w:ascii="Times New Roman" w:hAnsi="Times New Roman" w:cs="Times New Roman"/>
          <w:sz w:val="24"/>
          <w:szCs w:val="24"/>
        </w:rPr>
        <w:t xml:space="preserve">budovy „A“ </w:t>
      </w:r>
      <w:r w:rsidRPr="00D77967">
        <w:rPr>
          <w:rFonts w:ascii="Times New Roman" w:hAnsi="Times New Roman" w:cs="Times New Roman"/>
          <w:sz w:val="24"/>
          <w:szCs w:val="24"/>
        </w:rPr>
        <w:t xml:space="preserve">objektu </w:t>
      </w:r>
      <w:r>
        <w:rPr>
          <w:rFonts w:ascii="Times New Roman" w:hAnsi="Times New Roman" w:cs="Times New Roman"/>
          <w:sz w:val="24"/>
          <w:szCs w:val="24"/>
        </w:rPr>
        <w:t xml:space="preserve">MŠMT musí být zabezpečen </w:t>
      </w:r>
      <w:r w:rsidRPr="00D77967">
        <w:rPr>
          <w:rFonts w:ascii="Times New Roman" w:hAnsi="Times New Roman" w:cs="Times New Roman"/>
          <w:sz w:val="24"/>
          <w:szCs w:val="24"/>
        </w:rPr>
        <w:t>turniketem, odnímatelným zábradlím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D77967">
        <w:rPr>
          <w:rFonts w:ascii="Times New Roman" w:hAnsi="Times New Roman" w:cs="Times New Roman"/>
          <w:sz w:val="24"/>
          <w:szCs w:val="24"/>
        </w:rPr>
        <w:t>brankou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026BE" w:rsidRPr="00D77967" w:rsidRDefault="00CD6F46" w:rsidP="00F026BE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umístění zábranných prvků musí zamezit volnému průchodu z ulice Karmelitská do budovy „A“, </w:t>
      </w:r>
      <w:r w:rsidR="00F026BE" w:rsidRPr="00D77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6BE" w:rsidRPr="00D77967" w:rsidRDefault="00F026BE" w:rsidP="00F02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967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D77967">
        <w:rPr>
          <w:rFonts w:ascii="Times New Roman" w:hAnsi="Times New Roman" w:cs="Times New Roman"/>
          <w:sz w:val="24"/>
          <w:szCs w:val="24"/>
        </w:rPr>
        <w:tab/>
      </w:r>
      <w:r w:rsidRPr="003D3F14">
        <w:rPr>
          <w:rFonts w:ascii="Times New Roman" w:hAnsi="Times New Roman" w:cs="Times New Roman"/>
          <w:b/>
          <w:sz w:val="24"/>
          <w:szCs w:val="24"/>
        </w:rPr>
        <w:t>- turniket</w:t>
      </w:r>
      <w:r w:rsidRPr="00D77967">
        <w:rPr>
          <w:rFonts w:ascii="Times New Roman" w:hAnsi="Times New Roman" w:cs="Times New Roman"/>
          <w:sz w:val="24"/>
          <w:szCs w:val="24"/>
        </w:rPr>
        <w:t xml:space="preserve"> v provedení s rotačním </w:t>
      </w:r>
      <w:proofErr w:type="spellStart"/>
      <w:r w:rsidRPr="00D77967">
        <w:rPr>
          <w:rFonts w:ascii="Times New Roman" w:hAnsi="Times New Roman" w:cs="Times New Roman"/>
          <w:sz w:val="24"/>
          <w:szCs w:val="24"/>
        </w:rPr>
        <w:t>tripodovým</w:t>
      </w:r>
      <w:proofErr w:type="spellEnd"/>
      <w:r w:rsidRPr="00D77967">
        <w:rPr>
          <w:rFonts w:ascii="Times New Roman" w:hAnsi="Times New Roman" w:cs="Times New Roman"/>
          <w:sz w:val="24"/>
          <w:szCs w:val="24"/>
        </w:rPr>
        <w:t xml:space="preserve"> mechanizmem</w:t>
      </w:r>
    </w:p>
    <w:p w:rsidR="00F026BE" w:rsidRPr="00D77967" w:rsidRDefault="00F026BE" w:rsidP="00F02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967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D77967">
        <w:rPr>
          <w:rFonts w:ascii="Times New Roman" w:hAnsi="Times New Roman" w:cs="Times New Roman"/>
          <w:sz w:val="24"/>
          <w:szCs w:val="24"/>
        </w:rPr>
        <w:t>tripod</w:t>
      </w:r>
      <w:proofErr w:type="spellEnd"/>
      <w:r w:rsidRPr="00D77967">
        <w:rPr>
          <w:rFonts w:ascii="Times New Roman" w:hAnsi="Times New Roman" w:cs="Times New Roman"/>
          <w:sz w:val="24"/>
          <w:szCs w:val="24"/>
        </w:rPr>
        <w:t xml:space="preserve"> turniketu složen ze tří otáčivých ramen, mezi nimiž je úhel 120 stupňů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7967">
        <w:rPr>
          <w:rFonts w:ascii="Times New Roman" w:hAnsi="Times New Roman" w:cs="Times New Roman"/>
          <w:sz w:val="24"/>
          <w:szCs w:val="24"/>
        </w:rPr>
        <w:t xml:space="preserve">s možností </w:t>
      </w:r>
      <w:r w:rsidRPr="00D77967">
        <w:rPr>
          <w:rFonts w:ascii="Times New Roman" w:hAnsi="Times New Roman" w:cs="Times New Roman"/>
          <w:sz w:val="24"/>
          <w:szCs w:val="24"/>
        </w:rPr>
        <w:tab/>
        <w:t xml:space="preserve">sklopení ramene – možnost ovládat výstupem z elektrické požární </w:t>
      </w:r>
      <w:r>
        <w:rPr>
          <w:rFonts w:ascii="Times New Roman" w:hAnsi="Times New Roman" w:cs="Times New Roman"/>
          <w:sz w:val="24"/>
          <w:szCs w:val="24"/>
        </w:rPr>
        <w:tab/>
      </w:r>
      <w:r w:rsidRPr="00D77967">
        <w:rPr>
          <w:rFonts w:ascii="Times New Roman" w:hAnsi="Times New Roman" w:cs="Times New Roman"/>
          <w:sz w:val="24"/>
          <w:szCs w:val="24"/>
        </w:rPr>
        <w:t xml:space="preserve">signalizace, při evakuaci objektu, ovládání ostrahou objektu </w:t>
      </w:r>
    </w:p>
    <w:p w:rsidR="00F026BE" w:rsidRPr="00D77967" w:rsidRDefault="00F026BE" w:rsidP="00F02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967">
        <w:rPr>
          <w:rFonts w:ascii="Times New Roman" w:hAnsi="Times New Roman" w:cs="Times New Roman"/>
          <w:sz w:val="24"/>
          <w:szCs w:val="24"/>
        </w:rPr>
        <w:tab/>
        <w:t xml:space="preserve">- řízený průchod přes turniket bude realizován pomocí čtecího zařízení identifikačních </w:t>
      </w:r>
      <w:r>
        <w:rPr>
          <w:rFonts w:ascii="Times New Roman" w:hAnsi="Times New Roman" w:cs="Times New Roman"/>
          <w:sz w:val="24"/>
          <w:szCs w:val="24"/>
        </w:rPr>
        <w:tab/>
      </w:r>
      <w:r w:rsidRPr="00D77967">
        <w:rPr>
          <w:rFonts w:ascii="Times New Roman" w:hAnsi="Times New Roman" w:cs="Times New Roman"/>
          <w:sz w:val="24"/>
          <w:szCs w:val="24"/>
        </w:rPr>
        <w:t>karet,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967">
        <w:rPr>
          <w:rFonts w:ascii="Times New Roman" w:hAnsi="Times New Roman" w:cs="Times New Roman"/>
          <w:sz w:val="24"/>
          <w:szCs w:val="24"/>
        </w:rPr>
        <w:t xml:space="preserve">kapacita průchodu 20osob/minutu, </w:t>
      </w:r>
    </w:p>
    <w:p w:rsidR="00F026BE" w:rsidRDefault="00F026BE" w:rsidP="00F02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967">
        <w:rPr>
          <w:rFonts w:ascii="Times New Roman" w:hAnsi="Times New Roman" w:cs="Times New Roman"/>
          <w:sz w:val="24"/>
          <w:szCs w:val="24"/>
        </w:rPr>
        <w:tab/>
        <w:t>- k ovládání turniketu budou využity stávající identifikační karty</w:t>
      </w:r>
    </w:p>
    <w:p w:rsidR="003D3F14" w:rsidRDefault="003D3F14" w:rsidP="003D3F14">
      <w:pPr>
        <w:ind w:left="1413"/>
      </w:pPr>
      <w:r>
        <w:rPr>
          <w:b/>
        </w:rPr>
        <w:t xml:space="preserve">- </w:t>
      </w:r>
      <w:r w:rsidRPr="00D1508D">
        <w:rPr>
          <w:b/>
        </w:rPr>
        <w:t>turniket musí zabezpečit:</w:t>
      </w:r>
    </w:p>
    <w:p w:rsidR="003D3F14" w:rsidRDefault="003D3F14" w:rsidP="003D3F14">
      <w:pPr>
        <w:ind w:left="1416" w:firstLine="708"/>
        <w:rPr>
          <w:rFonts w:ascii="Calibri" w:eastAsia="Times New Roman" w:hAnsi="Calibri" w:cs="Times New Roman"/>
        </w:rPr>
      </w:pPr>
      <w:r>
        <w:rPr>
          <w:b/>
        </w:rPr>
        <w:t>-</w:t>
      </w:r>
      <w:r>
        <w:t xml:space="preserve"> sklopení</w:t>
      </w:r>
      <w:r>
        <w:rPr>
          <w:rFonts w:ascii="Calibri" w:eastAsia="Times New Roman" w:hAnsi="Calibri" w:cs="Times New Roman"/>
        </w:rPr>
        <w:t xml:space="preserve"> vodorovného trnu a vytvoření prostoru pro volný </w:t>
      </w:r>
      <w:r w:rsidRPr="00E474A1">
        <w:rPr>
          <w:rFonts w:ascii="Calibri" w:eastAsia="Times New Roman" w:hAnsi="Calibri" w:cs="Times New Roman"/>
        </w:rPr>
        <w:t>průchod</w:t>
      </w:r>
      <w:r>
        <w:rPr>
          <w:rFonts w:ascii="Calibri" w:eastAsia="Times New Roman" w:hAnsi="Calibri" w:cs="Times New Roman"/>
        </w:rPr>
        <w:t xml:space="preserve">, </w:t>
      </w:r>
    </w:p>
    <w:p w:rsidR="003D3F14" w:rsidRDefault="003D3F14" w:rsidP="003D3F14">
      <w:pPr>
        <w:ind w:left="1416" w:firstLine="708"/>
        <w:rPr>
          <w:rFonts w:ascii="Calibri" w:eastAsia="Times New Roman" w:hAnsi="Calibri" w:cs="Times New Roman"/>
        </w:rPr>
      </w:pPr>
      <w:r>
        <w:rPr>
          <w:b/>
        </w:rPr>
        <w:t xml:space="preserve">- </w:t>
      </w:r>
      <w:r w:rsidRPr="00E82BB2">
        <w:rPr>
          <w:rFonts w:ascii="Calibri" w:eastAsia="Times New Roman" w:hAnsi="Calibri" w:cs="Times New Roman"/>
        </w:rPr>
        <w:t>volb</w:t>
      </w:r>
      <w:r>
        <w:rPr>
          <w:rFonts w:ascii="Calibri" w:eastAsia="Times New Roman" w:hAnsi="Calibri" w:cs="Times New Roman"/>
        </w:rPr>
        <w:t>u</w:t>
      </w:r>
      <w:r w:rsidRPr="00E82BB2">
        <w:rPr>
          <w:rFonts w:ascii="Calibri" w:eastAsia="Times New Roman" w:hAnsi="Calibri" w:cs="Times New Roman"/>
        </w:rPr>
        <w:t xml:space="preserve"> režimu provozování turniketu - jednosměrn</w:t>
      </w:r>
      <w:r>
        <w:rPr>
          <w:rFonts w:ascii="Calibri" w:eastAsia="Times New Roman" w:hAnsi="Calibri" w:cs="Times New Roman"/>
        </w:rPr>
        <w:t>á</w:t>
      </w:r>
      <w:r w:rsidRPr="00E82BB2">
        <w:rPr>
          <w:rFonts w:ascii="Calibri" w:eastAsia="Times New Roman" w:hAnsi="Calibri" w:cs="Times New Roman"/>
        </w:rPr>
        <w:t xml:space="preserve"> / obousměrn</w:t>
      </w:r>
      <w:r>
        <w:rPr>
          <w:rFonts w:ascii="Calibri" w:eastAsia="Times New Roman" w:hAnsi="Calibri" w:cs="Times New Roman"/>
        </w:rPr>
        <w:t>á,</w:t>
      </w:r>
    </w:p>
    <w:p w:rsidR="003D3F14" w:rsidRDefault="003D3F14" w:rsidP="003D3F14">
      <w:pPr>
        <w:ind w:left="2124"/>
        <w:rPr>
          <w:rFonts w:ascii="Calibri" w:eastAsia="Times New Roman" w:hAnsi="Calibri" w:cs="Times New Roman"/>
        </w:rPr>
      </w:pPr>
      <w:r>
        <w:rPr>
          <w:b/>
        </w:rPr>
        <w:t>-</w:t>
      </w:r>
      <w:r>
        <w:rPr>
          <w:rFonts w:ascii="Calibri" w:eastAsia="Times New Roman" w:hAnsi="Calibri" w:cs="Times New Roman"/>
        </w:rPr>
        <w:t xml:space="preserve"> zajištění kompletního otočení turniketu do základní pozice a průchodu pouze jedné osoby,</w:t>
      </w:r>
    </w:p>
    <w:p w:rsidR="003D3F14" w:rsidRDefault="003D3F14" w:rsidP="003D3F14">
      <w:pPr>
        <w:ind w:left="2124"/>
        <w:rPr>
          <w:rFonts w:ascii="Calibri" w:eastAsia="Times New Roman" w:hAnsi="Calibri" w:cs="Times New Roman"/>
        </w:rPr>
      </w:pPr>
      <w:r>
        <w:rPr>
          <w:b/>
        </w:rPr>
        <w:t>-</w:t>
      </w:r>
      <w:r>
        <w:rPr>
          <w:rFonts w:ascii="Calibri" w:eastAsia="Times New Roman" w:hAnsi="Calibri" w:cs="Times New Roman"/>
        </w:rPr>
        <w:t xml:space="preserve"> blokaci zabraňující zpětné otočení turniketu při průchodu,</w:t>
      </w:r>
    </w:p>
    <w:p w:rsidR="003D3F14" w:rsidRDefault="003D3F14" w:rsidP="003D3F14">
      <w:pPr>
        <w:ind w:left="2124"/>
        <w:rPr>
          <w:rFonts w:ascii="Calibri" w:eastAsia="Times New Roman" w:hAnsi="Calibri" w:cs="Times New Roman"/>
        </w:rPr>
      </w:pPr>
      <w:r>
        <w:rPr>
          <w:b/>
        </w:rPr>
        <w:t>-</w:t>
      </w:r>
      <w:r>
        <w:rPr>
          <w:rFonts w:ascii="Calibri" w:eastAsia="Times New Roman" w:hAnsi="Calibri" w:cs="Times New Roman"/>
        </w:rPr>
        <w:t xml:space="preserve"> možnost konfigurace řídící jednotky turniketu v závislosti na výpadku napájení - trvale blokován / odblokován pro volný průchod,</w:t>
      </w:r>
    </w:p>
    <w:p w:rsidR="003D3F14" w:rsidRDefault="003D3F14" w:rsidP="003D3F14">
      <w:pPr>
        <w:ind w:left="2124"/>
        <w:rPr>
          <w:rFonts w:ascii="Calibri" w:eastAsia="Times New Roman" w:hAnsi="Calibri" w:cs="Times New Roman"/>
        </w:rPr>
      </w:pPr>
      <w:r>
        <w:rPr>
          <w:b/>
        </w:rPr>
        <w:t>-</w:t>
      </w:r>
      <w:r>
        <w:rPr>
          <w:rFonts w:ascii="Calibri" w:eastAsia="Times New Roman" w:hAnsi="Calibri" w:cs="Times New Roman"/>
        </w:rPr>
        <w:t xml:space="preserve"> automatické sklopení trnu na základě impulzu z EPS nebo externího tlačítka,</w:t>
      </w:r>
    </w:p>
    <w:p w:rsidR="003D3F14" w:rsidRDefault="003D3F14" w:rsidP="003D3F14">
      <w:pPr>
        <w:ind w:left="2124"/>
        <w:rPr>
          <w:rFonts w:ascii="Calibri" w:eastAsia="Times New Roman" w:hAnsi="Calibri" w:cs="Times New Roman"/>
        </w:rPr>
      </w:pPr>
      <w:r>
        <w:rPr>
          <w:b/>
        </w:rPr>
        <w:t>-</w:t>
      </w:r>
      <w:r>
        <w:rPr>
          <w:rFonts w:ascii="Calibri" w:eastAsia="Times New Roman" w:hAnsi="Calibri" w:cs="Times New Roman"/>
        </w:rPr>
        <w:t xml:space="preserve"> tři provozní režimy - volný průchod, řízený průchod a trvale blokováno,</w:t>
      </w:r>
    </w:p>
    <w:p w:rsidR="003D3F14" w:rsidRDefault="003D3F14" w:rsidP="003D3F14">
      <w:pPr>
        <w:ind w:left="2124"/>
        <w:rPr>
          <w:rFonts w:ascii="Calibri" w:eastAsia="Times New Roman" w:hAnsi="Calibri" w:cs="Times New Roman"/>
        </w:rPr>
      </w:pPr>
      <w:r>
        <w:rPr>
          <w:b/>
        </w:rPr>
        <w:t>-</w:t>
      </w:r>
      <w:r>
        <w:rPr>
          <w:rFonts w:ascii="Calibri" w:eastAsia="Times New Roman" w:hAnsi="Calibri" w:cs="Times New Roman"/>
        </w:rPr>
        <w:t xml:space="preserve"> možnost instalace čtecího zařízení identifikačních karet,</w:t>
      </w:r>
    </w:p>
    <w:p w:rsidR="003D3F14" w:rsidRDefault="003D3F14" w:rsidP="003D3F14">
      <w:pPr>
        <w:ind w:left="2124"/>
        <w:rPr>
          <w:rFonts w:ascii="Calibri" w:eastAsia="Times New Roman" w:hAnsi="Calibri" w:cs="Times New Roman"/>
        </w:rPr>
      </w:pPr>
      <w:r>
        <w:rPr>
          <w:b/>
        </w:rPr>
        <w:t>-</w:t>
      </w:r>
      <w:r>
        <w:rPr>
          <w:rFonts w:ascii="Calibri" w:eastAsia="Times New Roman" w:hAnsi="Calibri" w:cs="Times New Roman"/>
        </w:rPr>
        <w:t xml:space="preserve"> pro trnovou hlavici jeden aktivační vstup pro každý směr průchodu a výstupy signalizující uskutečněný průchod v daném směru,</w:t>
      </w:r>
    </w:p>
    <w:p w:rsidR="003D3F14" w:rsidRDefault="003D3F14" w:rsidP="003D3F14">
      <w:pPr>
        <w:ind w:left="2124"/>
        <w:rPr>
          <w:rFonts w:ascii="Calibri" w:eastAsia="Times New Roman" w:hAnsi="Calibri" w:cs="Times New Roman"/>
        </w:rPr>
      </w:pPr>
      <w:r>
        <w:rPr>
          <w:b/>
        </w:rPr>
        <w:t>-</w:t>
      </w:r>
      <w:r>
        <w:rPr>
          <w:rFonts w:ascii="Calibri" w:eastAsia="Times New Roman" w:hAnsi="Calibri" w:cs="Times New Roman"/>
        </w:rPr>
        <w:t xml:space="preserve"> aktivaci trvalého průchodu pro každý směr z externího tlačítka.</w:t>
      </w:r>
    </w:p>
    <w:p w:rsidR="003D3F14" w:rsidRDefault="003D3F14" w:rsidP="003D3F14">
      <w:pPr>
        <w:ind w:left="1410"/>
        <w:rPr>
          <w:rFonts w:ascii="Calibri" w:eastAsia="Times New Roman" w:hAnsi="Calibri" w:cs="Times New Roman"/>
        </w:rPr>
      </w:pPr>
      <w:r>
        <w:rPr>
          <w:b/>
        </w:rPr>
        <w:t>-</w:t>
      </w:r>
      <w:r>
        <w:rPr>
          <w:rFonts w:ascii="Calibri" w:eastAsia="Times New Roman" w:hAnsi="Calibri" w:cs="Times New Roman"/>
        </w:rPr>
        <w:t xml:space="preserve"> povrchová úprava turniketu musí být v provedení nerez nebo v provedení pozinkovaný nerez plech, </w:t>
      </w:r>
    </w:p>
    <w:p w:rsidR="003D3F14" w:rsidRDefault="003D3F14" w:rsidP="00F02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6BE" w:rsidRPr="003D3F14" w:rsidRDefault="00934D95" w:rsidP="00F026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026BE" w:rsidRPr="003D3F14">
        <w:rPr>
          <w:rFonts w:ascii="Times New Roman" w:hAnsi="Times New Roman" w:cs="Times New Roman"/>
          <w:b/>
          <w:sz w:val="24"/>
          <w:szCs w:val="24"/>
        </w:rPr>
        <w:t>)</w:t>
      </w:r>
      <w:r w:rsidR="00F026BE" w:rsidRPr="003D3F14">
        <w:rPr>
          <w:rFonts w:ascii="Times New Roman" w:hAnsi="Times New Roman" w:cs="Times New Roman"/>
          <w:b/>
          <w:sz w:val="24"/>
          <w:szCs w:val="24"/>
        </w:rPr>
        <w:tab/>
        <w:t xml:space="preserve">- branka v provedení se </w:t>
      </w:r>
      <w:proofErr w:type="spellStart"/>
      <w:r w:rsidR="00F026BE" w:rsidRPr="003D3F14">
        <w:rPr>
          <w:rFonts w:ascii="Times New Roman" w:hAnsi="Times New Roman" w:cs="Times New Roman"/>
          <w:b/>
          <w:sz w:val="24"/>
          <w:szCs w:val="24"/>
        </w:rPr>
        <w:t>servopohonem</w:t>
      </w:r>
      <w:proofErr w:type="spellEnd"/>
    </w:p>
    <w:p w:rsidR="00F026BE" w:rsidRPr="00D77967" w:rsidRDefault="00F026BE" w:rsidP="00F02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967">
        <w:rPr>
          <w:rFonts w:ascii="Times New Roman" w:hAnsi="Times New Roman" w:cs="Times New Roman"/>
          <w:sz w:val="24"/>
          <w:szCs w:val="24"/>
        </w:rPr>
        <w:tab/>
        <w:t>- vstup pro osoby tělesně postižené, přesun materiálu</w:t>
      </w:r>
    </w:p>
    <w:p w:rsidR="003D3F14" w:rsidRPr="00D77967" w:rsidRDefault="00F026BE" w:rsidP="00F02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967">
        <w:rPr>
          <w:rFonts w:ascii="Times New Roman" w:hAnsi="Times New Roman" w:cs="Times New Roman"/>
          <w:sz w:val="24"/>
          <w:szCs w:val="24"/>
        </w:rPr>
        <w:tab/>
        <w:t xml:space="preserve">- branka bude ovládána systémem elektronické kontroly vstupu, výstupem z elektrické </w:t>
      </w:r>
      <w:r w:rsidRPr="00D77967">
        <w:rPr>
          <w:rFonts w:ascii="Times New Roman" w:hAnsi="Times New Roman" w:cs="Times New Roman"/>
          <w:sz w:val="24"/>
          <w:szCs w:val="24"/>
        </w:rPr>
        <w:tab/>
        <w:t>požární signalizace, ostrahou objektu</w:t>
      </w:r>
    </w:p>
    <w:p w:rsidR="00F026BE" w:rsidRDefault="00F026BE" w:rsidP="00F02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967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D77967">
        <w:rPr>
          <w:rFonts w:ascii="Times New Roman" w:hAnsi="Times New Roman" w:cs="Times New Roman"/>
          <w:sz w:val="24"/>
          <w:szCs w:val="24"/>
        </w:rPr>
        <w:t>servopohon</w:t>
      </w:r>
      <w:proofErr w:type="spellEnd"/>
      <w:r w:rsidRPr="00D77967">
        <w:rPr>
          <w:rFonts w:ascii="Times New Roman" w:hAnsi="Times New Roman" w:cs="Times New Roman"/>
          <w:sz w:val="24"/>
          <w:szCs w:val="24"/>
        </w:rPr>
        <w:t xml:space="preserve"> branky zabezpečí řízené otevření branky do krajní polohy s následujícím </w:t>
      </w:r>
      <w:r w:rsidRPr="00D77967">
        <w:rPr>
          <w:rFonts w:ascii="Times New Roman" w:hAnsi="Times New Roman" w:cs="Times New Roman"/>
          <w:sz w:val="24"/>
          <w:szCs w:val="24"/>
        </w:rPr>
        <w:tab/>
        <w:t xml:space="preserve">automatickým návratem do klidové polohy s možností blokace v krajní otevřené </w:t>
      </w:r>
      <w:r>
        <w:rPr>
          <w:rFonts w:ascii="Times New Roman" w:hAnsi="Times New Roman" w:cs="Times New Roman"/>
          <w:sz w:val="24"/>
          <w:szCs w:val="24"/>
        </w:rPr>
        <w:tab/>
      </w:r>
      <w:r w:rsidRPr="00D77967">
        <w:rPr>
          <w:rFonts w:ascii="Times New Roman" w:hAnsi="Times New Roman" w:cs="Times New Roman"/>
          <w:sz w:val="24"/>
          <w:szCs w:val="24"/>
        </w:rPr>
        <w:t xml:space="preserve">poloze </w:t>
      </w:r>
    </w:p>
    <w:p w:rsidR="003D3F14" w:rsidRDefault="003D3F14" w:rsidP="003D3F14">
      <w:pPr>
        <w:pStyle w:val="Odstavecseseznamem"/>
        <w:ind w:left="1410"/>
        <w:rPr>
          <w:rFonts w:ascii="Calibri" w:eastAsia="Times New Roman" w:hAnsi="Calibri" w:cs="Times New Roman"/>
        </w:rPr>
      </w:pPr>
      <w:r w:rsidRPr="00D1508D">
        <w:rPr>
          <w:rFonts w:ascii="Calibri" w:eastAsia="Times New Roman" w:hAnsi="Calibri" w:cs="Times New Roman"/>
          <w:b/>
        </w:rPr>
        <w:t xml:space="preserve">- </w:t>
      </w:r>
      <w:r w:rsidRPr="003D3F14">
        <w:rPr>
          <w:rFonts w:ascii="Calibri" w:eastAsia="Times New Roman" w:hAnsi="Calibri" w:cs="Times New Roman"/>
        </w:rPr>
        <w:t>elektromechanická branka</w:t>
      </w:r>
      <w:r>
        <w:rPr>
          <w:rFonts w:ascii="Calibri" w:eastAsia="Times New Roman" w:hAnsi="Calibri" w:cs="Times New Roman"/>
        </w:rPr>
        <w:t xml:space="preserve"> musí být v provedení </w:t>
      </w:r>
      <w:proofErr w:type="gramStart"/>
      <w:r>
        <w:rPr>
          <w:rFonts w:ascii="Calibri" w:eastAsia="Times New Roman" w:hAnsi="Calibri" w:cs="Times New Roman"/>
        </w:rPr>
        <w:t>nerez ,</w:t>
      </w:r>
      <w:proofErr w:type="gramEnd"/>
    </w:p>
    <w:p w:rsidR="003D3F14" w:rsidRPr="003D3F14" w:rsidRDefault="003D3F14" w:rsidP="003D3F14">
      <w:pPr>
        <w:pStyle w:val="Odstavecseseznamem"/>
        <w:ind w:left="1410"/>
        <w:rPr>
          <w:rFonts w:ascii="Calibri" w:eastAsia="Times New Roman" w:hAnsi="Calibri" w:cs="Times New Roman"/>
          <w:b/>
        </w:rPr>
      </w:pPr>
      <w:r w:rsidRPr="003D3F14">
        <w:rPr>
          <w:rFonts w:ascii="Calibri" w:eastAsia="Times New Roman" w:hAnsi="Calibri" w:cs="Times New Roman"/>
          <w:b/>
        </w:rPr>
        <w:t>- elektromechanická branka musí zabezpečit:</w:t>
      </w:r>
    </w:p>
    <w:p w:rsidR="003D3F14" w:rsidRDefault="003D3F14" w:rsidP="003D3F14">
      <w:pPr>
        <w:pStyle w:val="Odstavecseseznamem"/>
        <w:ind w:left="141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ab/>
      </w:r>
      <w:r>
        <w:rPr>
          <w:rFonts w:ascii="Calibri" w:eastAsia="Times New Roman" w:hAnsi="Calibri" w:cs="Times New Roman"/>
        </w:rPr>
        <w:tab/>
        <w:t>- otevření oběma směry v úhlu 90°,</w:t>
      </w:r>
    </w:p>
    <w:p w:rsidR="003D3F14" w:rsidRDefault="003D3F14" w:rsidP="003D3F14">
      <w:pPr>
        <w:pStyle w:val="Odstavecseseznamem"/>
        <w:tabs>
          <w:tab w:val="left" w:pos="2127"/>
        </w:tabs>
        <w:ind w:left="2124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- možnost konfigurace motorové jednotky v závislosti na výpadku napájení - trvale blokována / odblokována a pro oba směry,</w:t>
      </w:r>
    </w:p>
    <w:p w:rsidR="003D3F14" w:rsidRDefault="003D3F14" w:rsidP="003D3F14">
      <w:pPr>
        <w:pStyle w:val="Odstavecseseznamem"/>
        <w:tabs>
          <w:tab w:val="left" w:pos="2127"/>
        </w:tabs>
        <w:ind w:left="2124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tichý a plynulý provoz motorové pohonné jednotky,</w:t>
      </w:r>
    </w:p>
    <w:p w:rsidR="003D3F14" w:rsidRDefault="003D3F14" w:rsidP="003D3F14">
      <w:pPr>
        <w:pStyle w:val="Odstavecseseznamem"/>
        <w:tabs>
          <w:tab w:val="left" w:pos="2127"/>
        </w:tabs>
        <w:ind w:left="2124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pro každý směr otevření / zavření jeden aktivační vstup a výstup stavu branky,</w:t>
      </w:r>
    </w:p>
    <w:p w:rsidR="003D3F14" w:rsidRDefault="003D3F14" w:rsidP="003D3F14">
      <w:pPr>
        <w:pStyle w:val="Odstavecseseznamem"/>
        <w:tabs>
          <w:tab w:val="left" w:pos="2127"/>
        </w:tabs>
        <w:ind w:left="2124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možnost volby způsobů ovládání (otevření / zavření) branky,</w:t>
      </w:r>
    </w:p>
    <w:p w:rsidR="003D3F14" w:rsidRDefault="003D3F14" w:rsidP="003D3F14">
      <w:pPr>
        <w:pStyle w:val="Odstavecseseznamem"/>
        <w:tabs>
          <w:tab w:val="left" w:pos="2127"/>
        </w:tabs>
        <w:ind w:left="2124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ovládání branky pomocí tlačítka a dálkového ovládání,</w:t>
      </w:r>
    </w:p>
    <w:p w:rsidR="003D3F14" w:rsidRDefault="003D3F14" w:rsidP="003D3F14">
      <w:pPr>
        <w:pStyle w:val="Odstavecseseznamem"/>
        <w:tabs>
          <w:tab w:val="left" w:pos="2127"/>
        </w:tabs>
        <w:ind w:left="2124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okamžité zastavení branky v případě detekce překážky,</w:t>
      </w:r>
    </w:p>
    <w:p w:rsidR="003D3F14" w:rsidRDefault="003D3F14" w:rsidP="003D3F14">
      <w:pPr>
        <w:pStyle w:val="Odstavecseseznamem"/>
        <w:tabs>
          <w:tab w:val="left" w:pos="2127"/>
        </w:tabs>
        <w:ind w:left="2124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možnost dálkového ručního ovládání.</w:t>
      </w:r>
    </w:p>
    <w:p w:rsidR="00F026BE" w:rsidRPr="003D3F14" w:rsidRDefault="00934D95" w:rsidP="00F026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026BE" w:rsidRPr="003D3F14">
        <w:rPr>
          <w:rFonts w:ascii="Times New Roman" w:hAnsi="Times New Roman" w:cs="Times New Roman"/>
          <w:b/>
          <w:sz w:val="24"/>
          <w:szCs w:val="24"/>
        </w:rPr>
        <w:t>)</w:t>
      </w:r>
      <w:r w:rsidR="00F026BE" w:rsidRPr="003D3F14">
        <w:rPr>
          <w:rFonts w:ascii="Times New Roman" w:hAnsi="Times New Roman" w:cs="Times New Roman"/>
          <w:b/>
          <w:sz w:val="24"/>
          <w:szCs w:val="24"/>
        </w:rPr>
        <w:tab/>
        <w:t>- odnímatelné dělící zábradlí v provedení nerez</w:t>
      </w:r>
    </w:p>
    <w:p w:rsidR="00F026BE" w:rsidRPr="00D77967" w:rsidRDefault="00F026BE" w:rsidP="004D4061">
      <w:pPr>
        <w:spacing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D77967">
        <w:rPr>
          <w:rFonts w:ascii="Times New Roman" w:hAnsi="Times New Roman" w:cs="Times New Roman"/>
          <w:sz w:val="24"/>
          <w:szCs w:val="24"/>
        </w:rPr>
        <w:t xml:space="preserve">- ukotvení zábradlí </w:t>
      </w:r>
      <w:r w:rsidR="004D4061">
        <w:rPr>
          <w:rFonts w:ascii="Times New Roman" w:hAnsi="Times New Roman" w:cs="Times New Roman"/>
          <w:sz w:val="24"/>
          <w:szCs w:val="24"/>
        </w:rPr>
        <w:t xml:space="preserve">musí splňovat podmínku uchycení </w:t>
      </w:r>
      <w:r w:rsidRPr="00D77967">
        <w:rPr>
          <w:rFonts w:ascii="Times New Roman" w:hAnsi="Times New Roman" w:cs="Times New Roman"/>
          <w:sz w:val="24"/>
          <w:szCs w:val="24"/>
        </w:rPr>
        <w:t>v samonosném prahu se skosenými stranami</w:t>
      </w:r>
      <w:r w:rsidR="00097F85">
        <w:rPr>
          <w:rFonts w:ascii="Times New Roman" w:hAnsi="Times New Roman" w:cs="Times New Roman"/>
          <w:sz w:val="24"/>
          <w:szCs w:val="24"/>
        </w:rPr>
        <w:t>,</w:t>
      </w:r>
      <w:r w:rsidRPr="00D77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6BE" w:rsidRPr="00D77967" w:rsidRDefault="00F026BE" w:rsidP="00F02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7967">
        <w:rPr>
          <w:rFonts w:ascii="Times New Roman" w:hAnsi="Times New Roman" w:cs="Times New Roman"/>
          <w:sz w:val="24"/>
          <w:szCs w:val="24"/>
        </w:rPr>
        <w:tab/>
        <w:t xml:space="preserve">- zábradlí </w:t>
      </w:r>
      <w:r w:rsidR="004D4061">
        <w:rPr>
          <w:rFonts w:ascii="Times New Roman" w:hAnsi="Times New Roman" w:cs="Times New Roman"/>
          <w:sz w:val="24"/>
          <w:szCs w:val="24"/>
        </w:rPr>
        <w:t xml:space="preserve">musí být </w:t>
      </w:r>
      <w:r w:rsidRPr="00D77967">
        <w:rPr>
          <w:rFonts w:ascii="Times New Roman" w:hAnsi="Times New Roman" w:cs="Times New Roman"/>
          <w:sz w:val="24"/>
          <w:szCs w:val="24"/>
        </w:rPr>
        <w:t xml:space="preserve">v provedení rychlé demontáže, </w:t>
      </w:r>
    </w:p>
    <w:p w:rsidR="00F026BE" w:rsidRDefault="00F026BE" w:rsidP="00097F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7967">
        <w:rPr>
          <w:rFonts w:ascii="Times New Roman" w:hAnsi="Times New Roman" w:cs="Times New Roman"/>
          <w:sz w:val="24"/>
          <w:szCs w:val="24"/>
        </w:rPr>
        <w:t xml:space="preserve">Veškerá montáž turniketu, branky, dělícího zábradlí </w:t>
      </w:r>
      <w:r w:rsidR="00097F85">
        <w:rPr>
          <w:rFonts w:ascii="Times New Roman" w:hAnsi="Times New Roman" w:cs="Times New Roman"/>
          <w:sz w:val="24"/>
          <w:szCs w:val="24"/>
        </w:rPr>
        <w:t xml:space="preserve">musí být v provedení </w:t>
      </w:r>
      <w:r w:rsidRPr="00D77967">
        <w:rPr>
          <w:rFonts w:ascii="Times New Roman" w:hAnsi="Times New Roman" w:cs="Times New Roman"/>
          <w:sz w:val="24"/>
          <w:szCs w:val="24"/>
        </w:rPr>
        <w:t xml:space="preserve">na samonosný práh, který bude uchycen do stěn místa instalace, opláštění prahu </w:t>
      </w:r>
      <w:r w:rsidR="00097F85">
        <w:rPr>
          <w:rFonts w:ascii="Times New Roman" w:hAnsi="Times New Roman" w:cs="Times New Roman"/>
          <w:sz w:val="24"/>
          <w:szCs w:val="24"/>
        </w:rPr>
        <w:t xml:space="preserve">musí odpovídat </w:t>
      </w:r>
      <w:proofErr w:type="spellStart"/>
      <w:r w:rsidRPr="00D77967">
        <w:rPr>
          <w:rFonts w:ascii="Times New Roman" w:hAnsi="Times New Roman" w:cs="Times New Roman"/>
          <w:sz w:val="24"/>
          <w:szCs w:val="24"/>
        </w:rPr>
        <w:t>bezkluzném</w:t>
      </w:r>
      <w:r w:rsidR="00097F85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77967">
        <w:rPr>
          <w:rFonts w:ascii="Times New Roman" w:hAnsi="Times New Roman" w:cs="Times New Roman"/>
          <w:sz w:val="24"/>
          <w:szCs w:val="24"/>
        </w:rPr>
        <w:t xml:space="preserve"> provedení. Při instalaci </w:t>
      </w:r>
      <w:r w:rsidR="00097F85">
        <w:rPr>
          <w:rFonts w:ascii="Times New Roman" w:hAnsi="Times New Roman" w:cs="Times New Roman"/>
          <w:sz w:val="24"/>
          <w:szCs w:val="24"/>
        </w:rPr>
        <w:t xml:space="preserve">nesmí být proveden </w:t>
      </w:r>
      <w:r w:rsidRPr="00D77967">
        <w:rPr>
          <w:rFonts w:ascii="Times New Roman" w:hAnsi="Times New Roman" w:cs="Times New Roman"/>
          <w:sz w:val="24"/>
          <w:szCs w:val="24"/>
        </w:rPr>
        <w:t>žádn</w:t>
      </w:r>
      <w:r w:rsidR="00097F85">
        <w:rPr>
          <w:rFonts w:ascii="Times New Roman" w:hAnsi="Times New Roman" w:cs="Times New Roman"/>
          <w:sz w:val="24"/>
          <w:szCs w:val="24"/>
        </w:rPr>
        <w:t xml:space="preserve">ý </w:t>
      </w:r>
      <w:r w:rsidRPr="00D77967">
        <w:rPr>
          <w:rFonts w:ascii="Times New Roman" w:hAnsi="Times New Roman" w:cs="Times New Roman"/>
          <w:sz w:val="24"/>
          <w:szCs w:val="24"/>
        </w:rPr>
        <w:t>zásah do stávající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967">
        <w:rPr>
          <w:rFonts w:ascii="Times New Roman" w:hAnsi="Times New Roman" w:cs="Times New Roman"/>
          <w:sz w:val="24"/>
          <w:szCs w:val="24"/>
        </w:rPr>
        <w:t xml:space="preserve">dlažby vstupu </w:t>
      </w:r>
      <w:r w:rsidR="00097F85">
        <w:rPr>
          <w:rFonts w:ascii="Times New Roman" w:hAnsi="Times New Roman" w:cs="Times New Roman"/>
          <w:sz w:val="24"/>
          <w:szCs w:val="24"/>
        </w:rPr>
        <w:t xml:space="preserve">budovy „A“ </w:t>
      </w:r>
      <w:r w:rsidRPr="00D77967">
        <w:rPr>
          <w:rFonts w:ascii="Times New Roman" w:hAnsi="Times New Roman" w:cs="Times New Roman"/>
          <w:sz w:val="24"/>
          <w:szCs w:val="24"/>
        </w:rPr>
        <w:t>objektu</w:t>
      </w:r>
      <w:r w:rsidR="00097F85">
        <w:rPr>
          <w:rFonts w:ascii="Times New Roman" w:hAnsi="Times New Roman" w:cs="Times New Roman"/>
          <w:sz w:val="24"/>
          <w:szCs w:val="24"/>
        </w:rPr>
        <w:t xml:space="preserve">. </w:t>
      </w:r>
      <w:r w:rsidRPr="00D7796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14669" w:rsidRDefault="00014669" w:rsidP="00097F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4D1" w:rsidRPr="00EB34D1" w:rsidRDefault="00934D95" w:rsidP="00934D95">
      <w:pPr>
        <w:pStyle w:val="Odstavecseseznamem"/>
        <w:ind w:left="1068"/>
        <w:rPr>
          <w:b/>
        </w:rPr>
      </w:pPr>
      <w:r>
        <w:rPr>
          <w:b/>
          <w:szCs w:val="28"/>
        </w:rPr>
        <w:t>f</w:t>
      </w:r>
      <w:r w:rsidR="00EB34D1" w:rsidRPr="00EB34D1">
        <w:rPr>
          <w:b/>
          <w:szCs w:val="28"/>
        </w:rPr>
        <w:t>)</w:t>
      </w:r>
      <w:r w:rsidR="00EB34D1" w:rsidRPr="00EB34D1">
        <w:rPr>
          <w:b/>
          <w:szCs w:val="28"/>
        </w:rPr>
        <w:tab/>
      </w:r>
      <w:r w:rsidR="00EB34D1" w:rsidRPr="00EB34D1">
        <w:rPr>
          <w:b/>
        </w:rPr>
        <w:t>provedení optického propojení mezi budovou „A“ a „B“</w:t>
      </w:r>
    </w:p>
    <w:p w:rsidR="00934D95" w:rsidRDefault="001850B7" w:rsidP="00934D95">
      <w:pPr>
        <w:pStyle w:val="MDSR"/>
      </w:pPr>
      <w:r>
        <w:rPr>
          <w:szCs w:val="24"/>
        </w:rPr>
        <w:t xml:space="preserve">- </w:t>
      </w:r>
      <w:r w:rsidR="00934D95">
        <w:t>zabezpečení optick</w:t>
      </w:r>
      <w:r>
        <w:t xml:space="preserve">ého </w:t>
      </w:r>
      <w:r w:rsidR="00934D95">
        <w:t>datov</w:t>
      </w:r>
      <w:r>
        <w:t xml:space="preserve">ého propojení </w:t>
      </w:r>
    </w:p>
    <w:p w:rsidR="00934D95" w:rsidRDefault="00934D95" w:rsidP="00934D95">
      <w:pPr>
        <w:pStyle w:val="MDSR"/>
        <w:numPr>
          <w:ilvl w:val="1"/>
          <w:numId w:val="7"/>
        </w:numPr>
      </w:pPr>
      <w:r>
        <w:t>optick</w:t>
      </w:r>
      <w:r w:rsidR="001850B7">
        <w:t xml:space="preserve">ý </w:t>
      </w:r>
      <w:r w:rsidR="005268DB">
        <w:t>propoj, musí</w:t>
      </w:r>
      <w:r>
        <w:t xml:space="preserve"> být proveden minimálně 12 vláknovým optickým kabelem 50/125 um,</w:t>
      </w:r>
    </w:p>
    <w:p w:rsidR="00934D95" w:rsidRDefault="00934D95" w:rsidP="00934D95">
      <w:pPr>
        <w:pStyle w:val="MDSR"/>
        <w:numPr>
          <w:ilvl w:val="1"/>
          <w:numId w:val="7"/>
        </w:numPr>
      </w:pPr>
      <w:r>
        <w:t>ukončení optické trasy musí být provedeno v optické kazetě/optická vana,</w:t>
      </w:r>
    </w:p>
    <w:p w:rsidR="00934D95" w:rsidRDefault="00934D95" w:rsidP="00934D95">
      <w:pPr>
        <w:pStyle w:val="MDSR"/>
        <w:numPr>
          <w:ilvl w:val="1"/>
          <w:numId w:val="7"/>
        </w:numPr>
      </w:pPr>
      <w:r>
        <w:t xml:space="preserve">kvalita optické trasy musí být doložena protokolem o změření průchodnosti dat, </w:t>
      </w:r>
    </w:p>
    <w:p w:rsidR="00934D95" w:rsidRDefault="00934D95" w:rsidP="00934D95">
      <w:pPr>
        <w:pStyle w:val="MDSR"/>
        <w:numPr>
          <w:ilvl w:val="1"/>
          <w:numId w:val="7"/>
        </w:numPr>
      </w:pPr>
      <w:r>
        <w:t>ochrana optického kabelu musí zabezpečit voděodolnost, mechanické poškození</w:t>
      </w:r>
      <w:r w:rsidR="001850B7">
        <w:t xml:space="preserve">, </w:t>
      </w:r>
    </w:p>
    <w:p w:rsidR="00934D95" w:rsidRDefault="00934D95" w:rsidP="00934D95">
      <w:pPr>
        <w:pStyle w:val="MDSR"/>
        <w:numPr>
          <w:ilvl w:val="1"/>
          <w:numId w:val="7"/>
        </w:numPr>
      </w:pPr>
      <w:r>
        <w:t>topologie optické</w:t>
      </w:r>
      <w:r w:rsidR="001850B7">
        <w:t xml:space="preserve"> </w:t>
      </w:r>
      <w:r>
        <w:t>trasy musí být provedena z</w:t>
      </w:r>
      <w:r w:rsidR="001850B7">
        <w:t xml:space="preserve"> místnosti </w:t>
      </w:r>
      <w:r w:rsidR="005D16F3">
        <w:t xml:space="preserve">063/1.NP budovy „B“ </w:t>
      </w:r>
      <w:r>
        <w:t xml:space="preserve">do prostoru </w:t>
      </w:r>
      <w:r w:rsidR="005D16F3">
        <w:t xml:space="preserve">místnosti ostrahy </w:t>
      </w:r>
      <w:r w:rsidR="00884D7D">
        <w:t xml:space="preserve">007/1.NP </w:t>
      </w:r>
      <w:r w:rsidR="005D16F3">
        <w:t>budov</w:t>
      </w:r>
      <w:r w:rsidR="00884D7D">
        <w:t>y</w:t>
      </w:r>
      <w:r w:rsidR="005D16F3">
        <w:t xml:space="preserve"> „A“</w:t>
      </w:r>
      <w:r>
        <w:t xml:space="preserve"> </w:t>
      </w:r>
    </w:p>
    <w:p w:rsidR="00934D95" w:rsidRDefault="00934D95" w:rsidP="00934D95">
      <w:pPr>
        <w:pStyle w:val="MDSR"/>
      </w:pPr>
    </w:p>
    <w:p w:rsidR="00934D95" w:rsidRDefault="005268DB" w:rsidP="005268DB">
      <w:pPr>
        <w:pStyle w:val="MDSR"/>
      </w:pPr>
      <w:r w:rsidRPr="005268DB">
        <w:t>-</w:t>
      </w:r>
      <w:r>
        <w:t xml:space="preserve"> </w:t>
      </w:r>
      <w:r w:rsidR="00934D95">
        <w:t>zabezpečení dodávky racků s výstrojí</w:t>
      </w:r>
    </w:p>
    <w:p w:rsidR="00F00001" w:rsidRDefault="00934D95" w:rsidP="00934D95">
      <w:pPr>
        <w:pStyle w:val="MDSR"/>
        <w:numPr>
          <w:ilvl w:val="1"/>
          <w:numId w:val="7"/>
        </w:numPr>
      </w:pPr>
      <w:r>
        <w:t xml:space="preserve">musí být dodán </w:t>
      </w:r>
      <w:r w:rsidR="00F00001">
        <w:t>1</w:t>
      </w:r>
      <w:r>
        <w:t xml:space="preserve"> kus </w:t>
      </w:r>
      <w:proofErr w:type="spellStart"/>
      <w:r>
        <w:t>rack</w:t>
      </w:r>
      <w:proofErr w:type="spellEnd"/>
      <w:r>
        <w:t xml:space="preserve"> o velikosti 12U</w:t>
      </w:r>
      <w:r w:rsidR="00F00001">
        <w:t xml:space="preserve">, </w:t>
      </w:r>
    </w:p>
    <w:p w:rsidR="00F00001" w:rsidRDefault="00F00001" w:rsidP="00934D95">
      <w:pPr>
        <w:pStyle w:val="MDSR"/>
        <w:numPr>
          <w:ilvl w:val="1"/>
          <w:numId w:val="7"/>
        </w:numPr>
      </w:pPr>
      <w:proofErr w:type="spellStart"/>
      <w:r>
        <w:t>Rack</w:t>
      </w:r>
      <w:proofErr w:type="spellEnd"/>
      <w:r>
        <w:t xml:space="preserve"> 19U (umístění v </w:t>
      </w:r>
      <w:proofErr w:type="spellStart"/>
      <w:r>
        <w:t>serverovně</w:t>
      </w:r>
      <w:proofErr w:type="spellEnd"/>
      <w:r>
        <w:t xml:space="preserve"> 063) je již majetkem </w:t>
      </w:r>
      <w:r w:rsidR="00621A50">
        <w:t>zadavatele</w:t>
      </w:r>
      <w:r>
        <w:t>,</w:t>
      </w:r>
    </w:p>
    <w:p w:rsidR="00934D95" w:rsidRDefault="00934D95" w:rsidP="00934D95">
      <w:pPr>
        <w:pStyle w:val="MDSR"/>
        <w:numPr>
          <w:ilvl w:val="1"/>
          <w:numId w:val="7"/>
        </w:numPr>
      </w:pPr>
      <w:r>
        <w:t>umístění rack</w:t>
      </w:r>
      <w:r w:rsidR="00107380">
        <w:t>u 12U</w:t>
      </w:r>
      <w:r>
        <w:t xml:space="preserve"> bude upřesněno při obhlídce místa plnění předmětu veřejné zakázky </w:t>
      </w:r>
    </w:p>
    <w:p w:rsidR="00F00001" w:rsidRDefault="0012664D" w:rsidP="00934D95">
      <w:pPr>
        <w:pStyle w:val="MDSR"/>
        <w:numPr>
          <w:ilvl w:val="1"/>
          <w:numId w:val="7"/>
        </w:numPr>
      </w:pPr>
      <w:r>
        <w:t xml:space="preserve">racková výstroj pro jeden </w:t>
      </w:r>
      <w:proofErr w:type="spellStart"/>
      <w:r>
        <w:t>rack</w:t>
      </w:r>
      <w:proofErr w:type="spellEnd"/>
      <w:r>
        <w:t>:</w:t>
      </w:r>
      <w:r w:rsidR="00934D95">
        <w:tab/>
      </w:r>
    </w:p>
    <w:p w:rsidR="00934D95" w:rsidRDefault="0012664D" w:rsidP="00F00001">
      <w:pPr>
        <w:pStyle w:val="MDSR"/>
        <w:ind w:left="1416" w:firstLine="720"/>
      </w:pPr>
      <w:r>
        <w:t xml:space="preserve">                      </w:t>
      </w:r>
      <w:r>
        <w:tab/>
        <w:t>1</w:t>
      </w:r>
      <w:r w:rsidR="00934D95">
        <w:t xml:space="preserve"> kus </w:t>
      </w:r>
      <w:proofErr w:type="spellStart"/>
      <w:r w:rsidR="00934D95">
        <w:t>switch</w:t>
      </w:r>
      <w:proofErr w:type="spellEnd"/>
      <w:r w:rsidR="00934D95">
        <w:t xml:space="preserve"> 24 portů</w:t>
      </w:r>
      <w:r w:rsidR="00621A50">
        <w:t xml:space="preserve"> + 2xSFP (</w:t>
      </w:r>
      <w:proofErr w:type="spellStart"/>
      <w:r w:rsidR="00621A50">
        <w:t>PoE</w:t>
      </w:r>
      <w:proofErr w:type="spellEnd"/>
      <w:r w:rsidR="00621A50">
        <w:t>)</w:t>
      </w:r>
    </w:p>
    <w:p w:rsidR="00621A50" w:rsidRDefault="00621A50" w:rsidP="00F00001">
      <w:pPr>
        <w:pStyle w:val="MDSR"/>
        <w:ind w:left="1416" w:firstLine="720"/>
      </w:pPr>
      <w:r>
        <w:lastRenderedPageBreak/>
        <w:tab/>
      </w:r>
      <w:r>
        <w:tab/>
        <w:t>2 kusy SFP modul</w:t>
      </w:r>
    </w:p>
    <w:p w:rsidR="00621A50" w:rsidRDefault="00621A50" w:rsidP="00F00001">
      <w:pPr>
        <w:pStyle w:val="MDSR"/>
        <w:ind w:left="1416" w:firstLine="720"/>
      </w:pPr>
      <w:r>
        <w:tab/>
      </w:r>
      <w:r>
        <w:tab/>
        <w:t>1 kus 19“ výsuvná optická vana</w:t>
      </w:r>
    </w:p>
    <w:p w:rsidR="00621A50" w:rsidRDefault="00621A50" w:rsidP="00F00001">
      <w:pPr>
        <w:pStyle w:val="MDSR"/>
        <w:ind w:left="1416" w:firstLine="720"/>
      </w:pPr>
      <w:r>
        <w:tab/>
      </w:r>
      <w:r>
        <w:tab/>
        <w:t>2 kusy vyvazovací pane</w:t>
      </w:r>
      <w:r w:rsidR="00EA5270">
        <w:t>l</w:t>
      </w:r>
    </w:p>
    <w:p w:rsidR="00934D95" w:rsidRDefault="0012664D" w:rsidP="00934D95">
      <w:pPr>
        <w:pStyle w:val="MDSR"/>
        <w:ind w:left="2496" w:firstLine="0"/>
      </w:pPr>
      <w:r>
        <w:tab/>
      </w:r>
      <w:r>
        <w:tab/>
      </w:r>
      <w:r w:rsidR="00934D95">
        <w:t>1 kus optický převodník EZS/RS485</w:t>
      </w:r>
      <w:r w:rsidR="00F00001">
        <w:tab/>
      </w:r>
    </w:p>
    <w:p w:rsidR="00934D95" w:rsidRDefault="0012664D" w:rsidP="00934D95">
      <w:pPr>
        <w:pStyle w:val="MDSR"/>
        <w:ind w:left="2496" w:firstLine="0"/>
      </w:pPr>
      <w:r>
        <w:tab/>
      </w:r>
      <w:r>
        <w:tab/>
      </w:r>
      <w:r w:rsidR="00934D95">
        <w:t>1 kus optický převodník EKV/RS485</w:t>
      </w:r>
    </w:p>
    <w:p w:rsidR="0012664D" w:rsidRDefault="0012664D" w:rsidP="00934D95">
      <w:pPr>
        <w:pStyle w:val="MDSR"/>
        <w:ind w:left="2496" w:firstLine="0"/>
      </w:pPr>
      <w:r>
        <w:tab/>
      </w:r>
      <w:r>
        <w:tab/>
      </w:r>
      <w:r w:rsidR="00934D95">
        <w:t xml:space="preserve">1 kus </w:t>
      </w:r>
      <w:r w:rsidR="00621A50">
        <w:t>koncentrátor</w:t>
      </w:r>
    </w:p>
    <w:p w:rsidR="00934D95" w:rsidRDefault="0012664D" w:rsidP="00934D95">
      <w:pPr>
        <w:pStyle w:val="MDSR"/>
        <w:ind w:left="2496" w:firstLine="0"/>
      </w:pPr>
      <w:r>
        <w:tab/>
      </w:r>
      <w:r>
        <w:tab/>
      </w:r>
      <w:r w:rsidR="00934D95">
        <w:t>Rozvodným panelem 230V</w:t>
      </w:r>
    </w:p>
    <w:p w:rsidR="00934D95" w:rsidRDefault="0012664D" w:rsidP="00934D95">
      <w:pPr>
        <w:pStyle w:val="MDSR"/>
        <w:ind w:left="2496" w:firstLine="0"/>
      </w:pPr>
      <w:r>
        <w:tab/>
      </w:r>
      <w:r>
        <w:tab/>
      </w:r>
      <w:r w:rsidR="00934D95">
        <w:t>Napájecím zdrojem včetně UPS</w:t>
      </w:r>
    </w:p>
    <w:p w:rsidR="00934D95" w:rsidRDefault="0012664D" w:rsidP="00934D95">
      <w:pPr>
        <w:pStyle w:val="MDSR"/>
        <w:numPr>
          <w:ilvl w:val="1"/>
          <w:numId w:val="7"/>
        </w:numPr>
      </w:pPr>
      <w:r>
        <w:t xml:space="preserve">dodaný </w:t>
      </w:r>
      <w:proofErr w:type="spellStart"/>
      <w:r w:rsidR="00934D95">
        <w:t>rack</w:t>
      </w:r>
      <w:proofErr w:type="spellEnd"/>
      <w:r w:rsidR="00934D95">
        <w:t xml:space="preserve"> musí být v pozici umístění zasazen dle požadavku zadavatele, </w:t>
      </w:r>
      <w:r>
        <w:t xml:space="preserve">umístění </w:t>
      </w:r>
      <w:r w:rsidR="00934D95">
        <w:t>bude upřesněno při obhlídce místa plnění předmětu veřejné zakázky</w:t>
      </w:r>
    </w:p>
    <w:p w:rsidR="0012664D" w:rsidRDefault="0012664D" w:rsidP="00934D95">
      <w:pPr>
        <w:pStyle w:val="MDSR"/>
        <w:numPr>
          <w:ilvl w:val="1"/>
          <w:numId w:val="7"/>
        </w:numPr>
      </w:pPr>
      <w:r>
        <w:t xml:space="preserve">racková skříň 19U </w:t>
      </w:r>
      <w:r w:rsidR="00A25BC6">
        <w:t xml:space="preserve">(již majetkem zadavatele) </w:t>
      </w:r>
      <w:r>
        <w:t xml:space="preserve">musí být vystrojena výstrojí </w:t>
      </w:r>
      <w:r w:rsidR="009842F0">
        <w:t xml:space="preserve">ve stejném rozsahu jako </w:t>
      </w:r>
      <w:proofErr w:type="spellStart"/>
      <w:r w:rsidR="009842F0">
        <w:t>rack</w:t>
      </w:r>
      <w:proofErr w:type="spellEnd"/>
      <w:r w:rsidR="009842F0">
        <w:t xml:space="preserve"> 12U</w:t>
      </w:r>
    </w:p>
    <w:p w:rsidR="009842F0" w:rsidRDefault="009842F0" w:rsidP="00934D95">
      <w:pPr>
        <w:pStyle w:val="MDSR"/>
        <w:numPr>
          <w:ilvl w:val="1"/>
          <w:numId w:val="7"/>
        </w:numPr>
      </w:pPr>
      <w:r>
        <w:t xml:space="preserve">realizace rozvodů do určených místností zadavatelem (6 </w:t>
      </w:r>
      <w:proofErr w:type="spellStart"/>
      <w:r>
        <w:t>dvojzásuvek</w:t>
      </w:r>
      <w:proofErr w:type="spellEnd"/>
      <w:r>
        <w:t>)</w:t>
      </w:r>
    </w:p>
    <w:p w:rsidR="00934D95" w:rsidRDefault="00934D95" w:rsidP="00934D95">
      <w:pPr>
        <w:pStyle w:val="MDSR"/>
        <w:ind w:left="2496" w:firstLine="0"/>
      </w:pPr>
    </w:p>
    <w:p w:rsidR="00F026BE" w:rsidRPr="00D77967" w:rsidRDefault="00F026BE" w:rsidP="00F02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6BE" w:rsidRDefault="00F026BE" w:rsidP="00B126B2">
      <w:pPr>
        <w:ind w:left="708"/>
        <w:rPr>
          <w:b/>
        </w:rPr>
      </w:pPr>
    </w:p>
    <w:p w:rsidR="00F026BE" w:rsidRDefault="00F026BE" w:rsidP="00B126B2">
      <w:pPr>
        <w:ind w:left="708"/>
        <w:rPr>
          <w:b/>
        </w:rPr>
      </w:pPr>
    </w:p>
    <w:p w:rsidR="00F85682" w:rsidRDefault="00F85682" w:rsidP="00F85682">
      <w:pPr>
        <w:pStyle w:val="Odstavecseseznamem"/>
        <w:rPr>
          <w:rFonts w:ascii="Calibri" w:eastAsia="Times New Roman" w:hAnsi="Calibri" w:cs="Times New Roman"/>
        </w:rPr>
      </w:pPr>
    </w:p>
    <w:p w:rsidR="00F85682" w:rsidRDefault="00F85682" w:rsidP="00F85682">
      <w:pPr>
        <w:pStyle w:val="Odstavecseseznamem"/>
        <w:rPr>
          <w:rFonts w:ascii="Calibri" w:eastAsia="Times New Roman" w:hAnsi="Calibri" w:cs="Times New Roman"/>
        </w:rPr>
      </w:pPr>
    </w:p>
    <w:sectPr w:rsidR="00F85682" w:rsidSect="00D95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046" w:rsidRDefault="00F57046" w:rsidP="008D4892">
      <w:pPr>
        <w:spacing w:after="0" w:line="240" w:lineRule="auto"/>
      </w:pPr>
      <w:r>
        <w:separator/>
      </w:r>
    </w:p>
  </w:endnote>
  <w:endnote w:type="continuationSeparator" w:id="0">
    <w:p w:rsidR="00F57046" w:rsidRDefault="00F57046" w:rsidP="008D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-Narrow,Bold">
    <w:altName w:val="Arial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046" w:rsidRDefault="00F57046" w:rsidP="008D4892">
      <w:pPr>
        <w:spacing w:after="0" w:line="240" w:lineRule="auto"/>
      </w:pPr>
      <w:r>
        <w:separator/>
      </w:r>
    </w:p>
  </w:footnote>
  <w:footnote w:type="continuationSeparator" w:id="0">
    <w:p w:rsidR="00F57046" w:rsidRDefault="00F57046" w:rsidP="008D4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5CC3"/>
    <w:multiLevelType w:val="hybridMultilevel"/>
    <w:tmpl w:val="5A200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63C8F"/>
    <w:multiLevelType w:val="hybridMultilevel"/>
    <w:tmpl w:val="A6E66900"/>
    <w:lvl w:ilvl="0" w:tplc="E5965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65A3A"/>
    <w:multiLevelType w:val="hybridMultilevel"/>
    <w:tmpl w:val="E69EC65C"/>
    <w:lvl w:ilvl="0" w:tplc="500E7CC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  <w:lvl w:ilvl="1" w:tplc="5AF6F9A6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4E6077F6"/>
    <w:multiLevelType w:val="hybridMultilevel"/>
    <w:tmpl w:val="CEF08002"/>
    <w:lvl w:ilvl="0" w:tplc="FE84B582">
      <w:start w:val="3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F0D4D21"/>
    <w:multiLevelType w:val="hybridMultilevel"/>
    <w:tmpl w:val="38EAFA0A"/>
    <w:lvl w:ilvl="0" w:tplc="6C16FF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E6E5B"/>
    <w:multiLevelType w:val="hybridMultilevel"/>
    <w:tmpl w:val="AFEC628E"/>
    <w:lvl w:ilvl="0" w:tplc="FFFFFFFF">
      <w:start w:val="1"/>
      <w:numFmt w:val="bullet"/>
      <w:lvlText w:val="-"/>
      <w:lvlJc w:val="left"/>
      <w:pPr>
        <w:tabs>
          <w:tab w:val="num" w:pos="340"/>
        </w:tabs>
        <w:ind w:left="510" w:hanging="17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</w:rPr>
    </w:lvl>
    <w:lvl w:ilvl="2" w:tplc="FFFFFFFF">
      <w:start w:val="2"/>
      <w:numFmt w:val="decimal"/>
      <w:lvlText w:val="%3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702179DC"/>
    <w:multiLevelType w:val="hybridMultilevel"/>
    <w:tmpl w:val="F9525C64"/>
    <w:lvl w:ilvl="0" w:tplc="09FE9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1592"/>
    <w:rsid w:val="000042B4"/>
    <w:rsid w:val="00014669"/>
    <w:rsid w:val="000313B1"/>
    <w:rsid w:val="0003510C"/>
    <w:rsid w:val="0007296C"/>
    <w:rsid w:val="0008147B"/>
    <w:rsid w:val="00097F85"/>
    <w:rsid w:val="000B1B60"/>
    <w:rsid w:val="000B3847"/>
    <w:rsid w:val="000B4A43"/>
    <w:rsid w:val="000D4CA0"/>
    <w:rsid w:val="000E6470"/>
    <w:rsid w:val="000F3BF0"/>
    <w:rsid w:val="00107380"/>
    <w:rsid w:val="00117436"/>
    <w:rsid w:val="0012664D"/>
    <w:rsid w:val="00154D2D"/>
    <w:rsid w:val="00164786"/>
    <w:rsid w:val="00165A64"/>
    <w:rsid w:val="001850B7"/>
    <w:rsid w:val="00186D89"/>
    <w:rsid w:val="001C607D"/>
    <w:rsid w:val="001D36BF"/>
    <w:rsid w:val="001E7844"/>
    <w:rsid w:val="00200C43"/>
    <w:rsid w:val="0022083B"/>
    <w:rsid w:val="00221D3C"/>
    <w:rsid w:val="0022544F"/>
    <w:rsid w:val="00231C98"/>
    <w:rsid w:val="0024465C"/>
    <w:rsid w:val="002476A0"/>
    <w:rsid w:val="00286D80"/>
    <w:rsid w:val="002A0BA2"/>
    <w:rsid w:val="002B3076"/>
    <w:rsid w:val="002C216C"/>
    <w:rsid w:val="002C520D"/>
    <w:rsid w:val="003011C5"/>
    <w:rsid w:val="00331018"/>
    <w:rsid w:val="0035033D"/>
    <w:rsid w:val="00354652"/>
    <w:rsid w:val="00373169"/>
    <w:rsid w:val="00374EBD"/>
    <w:rsid w:val="0037744D"/>
    <w:rsid w:val="00391841"/>
    <w:rsid w:val="003942FA"/>
    <w:rsid w:val="003A10C6"/>
    <w:rsid w:val="003B3615"/>
    <w:rsid w:val="003B7392"/>
    <w:rsid w:val="003D3F14"/>
    <w:rsid w:val="003F1DE4"/>
    <w:rsid w:val="003F59BC"/>
    <w:rsid w:val="00403D85"/>
    <w:rsid w:val="00411A4B"/>
    <w:rsid w:val="00412CA9"/>
    <w:rsid w:val="0042215C"/>
    <w:rsid w:val="00441BDB"/>
    <w:rsid w:val="004529E6"/>
    <w:rsid w:val="00460E40"/>
    <w:rsid w:val="004801D7"/>
    <w:rsid w:val="004840ED"/>
    <w:rsid w:val="004A252B"/>
    <w:rsid w:val="004B2229"/>
    <w:rsid w:val="004D4061"/>
    <w:rsid w:val="004D64E4"/>
    <w:rsid w:val="004E1147"/>
    <w:rsid w:val="004E6A30"/>
    <w:rsid w:val="00510151"/>
    <w:rsid w:val="005245E1"/>
    <w:rsid w:val="005268DB"/>
    <w:rsid w:val="00540BD0"/>
    <w:rsid w:val="00545DB2"/>
    <w:rsid w:val="00556F35"/>
    <w:rsid w:val="00567FA7"/>
    <w:rsid w:val="00590F20"/>
    <w:rsid w:val="00595070"/>
    <w:rsid w:val="005A3BEF"/>
    <w:rsid w:val="005C2C32"/>
    <w:rsid w:val="005D16F3"/>
    <w:rsid w:val="005D318B"/>
    <w:rsid w:val="005D6CDA"/>
    <w:rsid w:val="005F6FDA"/>
    <w:rsid w:val="00602CFD"/>
    <w:rsid w:val="00602F6F"/>
    <w:rsid w:val="00621A50"/>
    <w:rsid w:val="0065525C"/>
    <w:rsid w:val="00663438"/>
    <w:rsid w:val="006857B0"/>
    <w:rsid w:val="00695A5E"/>
    <w:rsid w:val="006A5525"/>
    <w:rsid w:val="006B6620"/>
    <w:rsid w:val="006D3B85"/>
    <w:rsid w:val="006D3DF4"/>
    <w:rsid w:val="006D4C1F"/>
    <w:rsid w:val="00701EF8"/>
    <w:rsid w:val="00702054"/>
    <w:rsid w:val="00734E73"/>
    <w:rsid w:val="00750430"/>
    <w:rsid w:val="00770F0A"/>
    <w:rsid w:val="00790D4E"/>
    <w:rsid w:val="00792368"/>
    <w:rsid w:val="007A4064"/>
    <w:rsid w:val="007A7A30"/>
    <w:rsid w:val="007C1EFC"/>
    <w:rsid w:val="007C2F63"/>
    <w:rsid w:val="007C5B9D"/>
    <w:rsid w:val="007C75BC"/>
    <w:rsid w:val="00817796"/>
    <w:rsid w:val="0081784E"/>
    <w:rsid w:val="008544F1"/>
    <w:rsid w:val="00871448"/>
    <w:rsid w:val="008778DC"/>
    <w:rsid w:val="00884835"/>
    <w:rsid w:val="00884D7D"/>
    <w:rsid w:val="008A071D"/>
    <w:rsid w:val="008C176A"/>
    <w:rsid w:val="008D4892"/>
    <w:rsid w:val="008E0BED"/>
    <w:rsid w:val="00934D95"/>
    <w:rsid w:val="00934F12"/>
    <w:rsid w:val="00945DD5"/>
    <w:rsid w:val="00955226"/>
    <w:rsid w:val="009602BC"/>
    <w:rsid w:val="00971313"/>
    <w:rsid w:val="00977FE3"/>
    <w:rsid w:val="009842F0"/>
    <w:rsid w:val="009A4333"/>
    <w:rsid w:val="009B245A"/>
    <w:rsid w:val="009C66FA"/>
    <w:rsid w:val="009C7839"/>
    <w:rsid w:val="009F1592"/>
    <w:rsid w:val="00A04D68"/>
    <w:rsid w:val="00A17BD4"/>
    <w:rsid w:val="00A25BC6"/>
    <w:rsid w:val="00A336D7"/>
    <w:rsid w:val="00A338FD"/>
    <w:rsid w:val="00A35BBD"/>
    <w:rsid w:val="00A82FAE"/>
    <w:rsid w:val="00A87643"/>
    <w:rsid w:val="00A949D1"/>
    <w:rsid w:val="00A95A71"/>
    <w:rsid w:val="00AD7A19"/>
    <w:rsid w:val="00AF0E74"/>
    <w:rsid w:val="00B126B2"/>
    <w:rsid w:val="00B21730"/>
    <w:rsid w:val="00B33EDA"/>
    <w:rsid w:val="00B36ABB"/>
    <w:rsid w:val="00B70E4F"/>
    <w:rsid w:val="00B82847"/>
    <w:rsid w:val="00B94EE5"/>
    <w:rsid w:val="00BB6C7B"/>
    <w:rsid w:val="00C11AF2"/>
    <w:rsid w:val="00C15015"/>
    <w:rsid w:val="00C62F3D"/>
    <w:rsid w:val="00C84F39"/>
    <w:rsid w:val="00C92FEF"/>
    <w:rsid w:val="00CA172E"/>
    <w:rsid w:val="00CD1EB6"/>
    <w:rsid w:val="00CD6F46"/>
    <w:rsid w:val="00CD73E5"/>
    <w:rsid w:val="00D02879"/>
    <w:rsid w:val="00D1508D"/>
    <w:rsid w:val="00D154F3"/>
    <w:rsid w:val="00D22357"/>
    <w:rsid w:val="00D2368E"/>
    <w:rsid w:val="00D53CC3"/>
    <w:rsid w:val="00D64010"/>
    <w:rsid w:val="00D8407F"/>
    <w:rsid w:val="00D85D42"/>
    <w:rsid w:val="00D95D95"/>
    <w:rsid w:val="00D96DC7"/>
    <w:rsid w:val="00DA61EB"/>
    <w:rsid w:val="00DB1F21"/>
    <w:rsid w:val="00DD0481"/>
    <w:rsid w:val="00E032B6"/>
    <w:rsid w:val="00E05A95"/>
    <w:rsid w:val="00E07681"/>
    <w:rsid w:val="00E11438"/>
    <w:rsid w:val="00E50A5D"/>
    <w:rsid w:val="00E65151"/>
    <w:rsid w:val="00E82BB2"/>
    <w:rsid w:val="00E848AD"/>
    <w:rsid w:val="00E875DE"/>
    <w:rsid w:val="00E87A90"/>
    <w:rsid w:val="00EA5270"/>
    <w:rsid w:val="00EB34D1"/>
    <w:rsid w:val="00EE2F97"/>
    <w:rsid w:val="00EE3187"/>
    <w:rsid w:val="00EE6DF5"/>
    <w:rsid w:val="00F00001"/>
    <w:rsid w:val="00F00B20"/>
    <w:rsid w:val="00F026BE"/>
    <w:rsid w:val="00F142E3"/>
    <w:rsid w:val="00F4562A"/>
    <w:rsid w:val="00F57046"/>
    <w:rsid w:val="00F608E8"/>
    <w:rsid w:val="00F85682"/>
    <w:rsid w:val="00FE29BD"/>
    <w:rsid w:val="00FF27C1"/>
    <w:rsid w:val="00FF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D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D4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D4892"/>
  </w:style>
  <w:style w:type="paragraph" w:styleId="Zpat">
    <w:name w:val="footer"/>
    <w:basedOn w:val="Normln"/>
    <w:link w:val="ZpatChar"/>
    <w:uiPriority w:val="99"/>
    <w:unhideWhenUsed/>
    <w:rsid w:val="00200C43"/>
    <w:pPr>
      <w:tabs>
        <w:tab w:val="center" w:pos="4536"/>
        <w:tab w:val="left" w:pos="5529"/>
        <w:tab w:val="right" w:pos="9072"/>
      </w:tabs>
      <w:spacing w:after="0" w:line="240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00C43"/>
    <w:rPr>
      <w:sz w:val="16"/>
    </w:rPr>
  </w:style>
  <w:style w:type="paragraph" w:styleId="Odstavecseseznamem">
    <w:name w:val="List Paragraph"/>
    <w:basedOn w:val="Normln"/>
    <w:uiPriority w:val="34"/>
    <w:qFormat/>
    <w:rsid w:val="00E875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4CA0"/>
    <w:rPr>
      <w:color w:val="0000FF" w:themeColor="hyperlink"/>
      <w:u w:val="single"/>
    </w:rPr>
  </w:style>
  <w:style w:type="paragraph" w:customStyle="1" w:styleId="CM24">
    <w:name w:val="CM24"/>
    <w:basedOn w:val="Normln"/>
    <w:next w:val="Normln"/>
    <w:uiPriority w:val="99"/>
    <w:rsid w:val="00F85682"/>
    <w:pPr>
      <w:widowControl w:val="0"/>
      <w:autoSpaceDE w:val="0"/>
      <w:autoSpaceDN w:val="0"/>
      <w:adjustRightInd w:val="0"/>
      <w:spacing w:after="60" w:line="240" w:lineRule="auto"/>
    </w:pPr>
    <w:rPr>
      <w:rFonts w:ascii="Arial-Narrow,Bold" w:eastAsia="Times New Roman" w:hAnsi="Arial-Narrow,Bold" w:cs="Times New Roman"/>
      <w:sz w:val="24"/>
      <w:szCs w:val="24"/>
    </w:rPr>
  </w:style>
  <w:style w:type="paragraph" w:customStyle="1" w:styleId="CM25">
    <w:name w:val="CM25"/>
    <w:basedOn w:val="Normln"/>
    <w:next w:val="Normln"/>
    <w:uiPriority w:val="99"/>
    <w:rsid w:val="00F85682"/>
    <w:pPr>
      <w:widowControl w:val="0"/>
      <w:autoSpaceDE w:val="0"/>
      <w:autoSpaceDN w:val="0"/>
      <w:adjustRightInd w:val="0"/>
      <w:spacing w:after="178" w:line="240" w:lineRule="auto"/>
    </w:pPr>
    <w:rPr>
      <w:rFonts w:ascii="Arial-Narrow,Bold" w:eastAsia="Times New Roman" w:hAnsi="Arial-Narrow,Bold" w:cs="Times New Roman"/>
      <w:sz w:val="24"/>
      <w:szCs w:val="24"/>
    </w:rPr>
  </w:style>
  <w:style w:type="paragraph" w:customStyle="1" w:styleId="MDSR">
    <w:name w:val="MDS ČR"/>
    <w:rsid w:val="00F85682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basedOn w:val="Standardnpsmoodstavce"/>
    <w:rsid w:val="004840ED"/>
  </w:style>
  <w:style w:type="paragraph" w:customStyle="1" w:styleId="ZZZEssTer12BVlevo1cm">
    <w:name w:val="ZZZEssTer12B + Vlevo:  1 cm"/>
    <w:basedOn w:val="Normln"/>
    <w:link w:val="ZZZEssTer12BVlevo1cmChar"/>
    <w:rsid w:val="004840ED"/>
    <w:pPr>
      <w:spacing w:after="0" w:line="240" w:lineRule="auto"/>
      <w:ind w:left="56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ZZZEssTer12Vlevo1cm">
    <w:name w:val="ZZZEssTer12 + Vlevo:  1 cm"/>
    <w:basedOn w:val="ZZZEssTer12BVlevo1cm"/>
    <w:link w:val="ZZZEssTer12Vlevo1cmCharChar"/>
    <w:rsid w:val="004840ED"/>
    <w:rPr>
      <w:b w:val="0"/>
      <w:bCs w:val="0"/>
    </w:rPr>
  </w:style>
  <w:style w:type="character" w:customStyle="1" w:styleId="ZZZEssTer12BVlevo1cmChar">
    <w:name w:val="ZZZEssTer12B + Vlevo:  1 cm Char"/>
    <w:basedOn w:val="Standardnpsmoodstavce"/>
    <w:link w:val="ZZZEssTer12BVlevo1cm"/>
    <w:rsid w:val="004840ED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ZZZEssTer12Vlevo1cmCharChar">
    <w:name w:val="ZZZEssTer12 + Vlevo:  1 cm Char Char"/>
    <w:basedOn w:val="ZZZEssTer12BVlevo1cmChar"/>
    <w:link w:val="ZZZEssTer12Vlevo1cm"/>
    <w:rsid w:val="004840ED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F5B8-259D-4F2E-83F5-460ED51F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1943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security</dc:creator>
  <cp:keywords/>
  <dc:description/>
  <cp:lastModifiedBy>uzivatel</cp:lastModifiedBy>
  <cp:revision>3</cp:revision>
  <dcterms:created xsi:type="dcterms:W3CDTF">2011-10-13T15:20:00Z</dcterms:created>
  <dcterms:modified xsi:type="dcterms:W3CDTF">2011-10-13T16:00:00Z</dcterms:modified>
</cp:coreProperties>
</file>