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7" w:rsidRPr="00EA57FB" w:rsidRDefault="00BD3E07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BD3E07" w:rsidRPr="00EA57FB" w:rsidRDefault="00BD3E07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BD3E07" w:rsidRPr="00E943A7" w:rsidRDefault="00BD3E07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</w:t>
            </w:r>
            <w:r>
              <w:rPr>
                <w:sz w:val="22"/>
                <w:szCs w:val="22"/>
              </w:rPr>
              <w:t>n</w:t>
            </w:r>
            <w:r w:rsidRPr="00E943A7">
              <w:rPr>
                <w:sz w:val="22"/>
                <w:szCs w:val="22"/>
              </w:rPr>
              <w:t>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881" w:type="dxa"/>
          </w:tcPr>
          <w:p w:rsidR="00BD3E07" w:rsidRPr="00E943A7" w:rsidRDefault="00234A95" w:rsidP="002812C5">
            <w:pPr>
              <w:jc w:val="both"/>
            </w:pPr>
            <w:r w:rsidRPr="00234A95">
              <w:t>C</w:t>
            </w:r>
            <w:r>
              <w:t>/</w:t>
            </w:r>
            <w:r w:rsidRPr="00234A95">
              <w:t>11</w:t>
            </w:r>
            <w:r>
              <w:t>/</w:t>
            </w:r>
            <w:r w:rsidRPr="00234A95">
              <w:t>554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BD3E07" w:rsidRPr="00E943A7" w:rsidRDefault="00BD3E07" w:rsidP="00427B93">
            <w:r w:rsidRPr="00E943A7">
              <w:t>Operační program Vzdělávání pro konkurenceschopnost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BD3E07" w:rsidRDefault="00BD3E07" w:rsidP="003832D7">
            <w:pPr>
              <w:jc w:val="both"/>
              <w:rPr>
                <w:iCs/>
              </w:rPr>
            </w:pPr>
            <w:r w:rsidRPr="00F40A03">
              <w:rPr>
                <w:iCs/>
              </w:rPr>
              <w:t>CZ.1.07/2.2.00/07.0140</w:t>
            </w:r>
          </w:p>
          <w:p w:rsidR="00BD3E07" w:rsidRPr="00E943A7" w:rsidRDefault="00BD3E07" w:rsidP="003832D7">
            <w:pPr>
              <w:jc w:val="both"/>
              <w:rPr>
                <w:b/>
              </w:rPr>
            </w:pP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BD3E07" w:rsidRPr="00C144C6" w:rsidRDefault="00BD3E07" w:rsidP="008258DC">
            <w:pPr>
              <w:pStyle w:val="Normlnweb"/>
              <w:shd w:val="clear" w:color="auto" w:fill="F4F4F4"/>
              <w:spacing w:before="0" w:beforeAutospacing="0" w:after="0" w:afterAutospacing="0"/>
              <w:rPr>
                <w:iCs/>
              </w:rPr>
            </w:pPr>
            <w:r w:rsidRPr="00F40A03">
              <w:rPr>
                <w:iCs/>
              </w:rPr>
              <w:t>Restaurátoři pro evropskou praxi - Inovace bakalářského studijního programu F</w:t>
            </w:r>
            <w:r>
              <w:rPr>
                <w:iCs/>
              </w:rPr>
              <w:t>akulty restaurování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BD3E07" w:rsidRPr="00E943A7" w:rsidRDefault="00BD3E07" w:rsidP="008258DC">
            <w:r w:rsidRPr="008258DC">
              <w:t xml:space="preserve">Dodávka </w:t>
            </w:r>
            <w:r>
              <w:t>nábytku a kuchyňského zařízení</w:t>
            </w:r>
          </w:p>
        </w:tc>
      </w:tr>
      <w:tr w:rsidR="00BD3E07" w:rsidRPr="00E943A7" w:rsidTr="00F80508">
        <w:trPr>
          <w:trHeight w:val="623"/>
        </w:trPr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BD3E07" w:rsidRPr="00E943A7" w:rsidRDefault="00BD3E07" w:rsidP="009B57D1">
            <w:pPr>
              <w:jc w:val="both"/>
            </w:pPr>
          </w:p>
          <w:p w:rsidR="00BD3E07" w:rsidRPr="00E943A7" w:rsidRDefault="00BD3E07" w:rsidP="009B57D1">
            <w:pPr>
              <w:jc w:val="both"/>
            </w:pPr>
            <w:r>
              <w:t>dodávka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BD3E07" w:rsidRPr="00E943A7" w:rsidRDefault="00BD3E07" w:rsidP="002812C5">
            <w:pPr>
              <w:jc w:val="both"/>
            </w:pPr>
            <w:r>
              <w:t>10.</w:t>
            </w:r>
            <w:r w:rsidRPr="003157B2">
              <w:t xml:space="preserve"> </w:t>
            </w:r>
            <w:r>
              <w:t>11</w:t>
            </w:r>
            <w:r w:rsidRPr="003157B2">
              <w:t>. 2011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BD3E07" w:rsidRPr="00E943A7" w:rsidRDefault="00BD3E07" w:rsidP="009B57D1">
            <w:pPr>
              <w:jc w:val="both"/>
            </w:pPr>
            <w:r w:rsidRPr="00E943A7">
              <w:t>Univerzita Pardubice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BD3E07" w:rsidRPr="00E943A7" w:rsidRDefault="00BD3E07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BD3E07" w:rsidRPr="00E943A7" w:rsidRDefault="00BD3E07" w:rsidP="009B57D1">
            <w:pPr>
              <w:jc w:val="both"/>
            </w:pPr>
            <w:r w:rsidRPr="00E943A7">
              <w:t>prof. Ing. Miroslav Ludwig, CSc.</w:t>
            </w:r>
          </w:p>
          <w:p w:rsidR="00BD3E07" w:rsidRPr="00E943A7" w:rsidRDefault="00BD3E07" w:rsidP="009B57D1">
            <w:pPr>
              <w:jc w:val="both"/>
            </w:pPr>
            <w:r w:rsidRPr="00E943A7">
              <w:t>rektor</w:t>
            </w:r>
          </w:p>
          <w:p w:rsidR="00BD3E07" w:rsidRPr="00E943A7" w:rsidRDefault="00BD3E07" w:rsidP="009B57D1">
            <w:pPr>
              <w:jc w:val="both"/>
            </w:pPr>
            <w:r w:rsidRPr="00E943A7">
              <w:t>466 036 550</w:t>
            </w:r>
          </w:p>
          <w:p w:rsidR="00BD3E07" w:rsidRPr="00E943A7" w:rsidRDefault="00214D00" w:rsidP="009B57D1">
            <w:pPr>
              <w:jc w:val="both"/>
            </w:pPr>
            <w:hyperlink r:id="rId8" w:history="1">
              <w:r w:rsidR="00BD3E07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BD3E07" w:rsidRPr="00E943A7" w:rsidRDefault="00BD3E07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BD3E07" w:rsidRPr="00E943A7" w:rsidRDefault="00BD3E07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BD3E07" w:rsidRPr="00E943A7" w:rsidRDefault="00BD3E07" w:rsidP="00854162">
            <w:pPr>
              <w:jc w:val="both"/>
            </w:pPr>
            <w:r w:rsidRPr="00E943A7">
              <w:t>Ing. Jitka Motáková</w:t>
            </w:r>
          </w:p>
          <w:p w:rsidR="00BD3E07" w:rsidRDefault="00BD3E07" w:rsidP="00854162">
            <w:pPr>
              <w:jc w:val="both"/>
            </w:pPr>
            <w:r>
              <w:t xml:space="preserve">tel.: 466 036 302, </w:t>
            </w: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BD3E07" w:rsidRDefault="00BD3E07" w:rsidP="00F34787">
            <w:pPr>
              <w:pStyle w:val="Zkladntext21"/>
              <w:spacing w:after="0" w:line="240" w:lineRule="auto"/>
              <w:jc w:val="both"/>
            </w:pPr>
            <w:r>
              <w:t>Ing. Irena Seinerová</w:t>
            </w:r>
          </w:p>
          <w:p w:rsidR="00BD3E07" w:rsidRPr="00E943A7" w:rsidRDefault="00BD3E07" w:rsidP="00C34DAC">
            <w:pPr>
              <w:pStyle w:val="Zkladntext21"/>
              <w:spacing w:after="0" w:line="240" w:lineRule="auto"/>
              <w:jc w:val="both"/>
            </w:pPr>
            <w:r>
              <w:t xml:space="preserve">tel. 466 036 745, e-mail: </w:t>
            </w:r>
            <w:hyperlink r:id="rId10" w:history="1">
              <w:r>
                <w:rPr>
                  <w:rStyle w:val="Hypertextovodkaz"/>
                </w:rPr>
                <w:t>irena.seinerova@upce.cz</w:t>
              </w:r>
            </w:hyperlink>
          </w:p>
          <w:p w:rsidR="00BD3E07" w:rsidRPr="00E943A7" w:rsidRDefault="00BD3E07" w:rsidP="006B3A90">
            <w:pPr>
              <w:jc w:val="both"/>
            </w:pPr>
            <w:r w:rsidRPr="00E943A7">
              <w:t>Ing. Alena Tomolová</w:t>
            </w:r>
          </w:p>
          <w:p w:rsidR="00BD3E07" w:rsidRPr="00E943A7" w:rsidRDefault="00BD3E07" w:rsidP="00F34787">
            <w:pPr>
              <w:jc w:val="both"/>
            </w:pPr>
            <w:r w:rsidRPr="00E943A7">
              <w:t>tel.: 466 036</w:t>
            </w:r>
            <w:r>
              <w:t> </w:t>
            </w:r>
            <w:r w:rsidRPr="00E943A7">
              <w:t>284</w:t>
            </w:r>
            <w:r>
              <w:t xml:space="preserve">, </w:t>
            </w:r>
            <w:r w:rsidRPr="00E943A7">
              <w:t xml:space="preserve">e-mail: </w:t>
            </w:r>
            <w:hyperlink r:id="rId11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BD3E07" w:rsidRPr="003157B2" w:rsidRDefault="00BD3E07" w:rsidP="002812C5">
            <w:pPr>
              <w:jc w:val="both"/>
            </w:pPr>
            <w:r w:rsidRPr="00E943A7">
              <w:t>Počá</w:t>
            </w:r>
            <w:r>
              <w:t>tek lhůty pro podání nabídek:  11</w:t>
            </w:r>
            <w:r w:rsidRPr="003157B2">
              <w:t>.</w:t>
            </w:r>
            <w:r>
              <w:t>11</w:t>
            </w:r>
            <w:r w:rsidRPr="003157B2">
              <w:t>.2011</w:t>
            </w:r>
          </w:p>
          <w:p w:rsidR="00BD3E07" w:rsidRPr="00E943A7" w:rsidRDefault="00BD3E07" w:rsidP="002812C5">
            <w:pPr>
              <w:jc w:val="both"/>
            </w:pPr>
            <w:r w:rsidRPr="003157B2">
              <w:t>Kone</w:t>
            </w:r>
            <w:r>
              <w:t xml:space="preserve">c lhůty pro podání nabídek:   </w:t>
            </w:r>
            <w:r>
              <w:rPr>
                <w:b/>
              </w:rPr>
              <w:t>21</w:t>
            </w:r>
            <w:r w:rsidRPr="003157B2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3157B2">
              <w:rPr>
                <w:b/>
              </w:rPr>
              <w:t>.2011 v 9:00 hod.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BD3E07" w:rsidRDefault="00BD3E07" w:rsidP="00C144C6">
            <w:pPr>
              <w:spacing w:after="120"/>
              <w:jc w:val="both"/>
            </w:pPr>
            <w:r w:rsidRPr="00C94356">
              <w:rPr>
                <w:bCs/>
              </w:rPr>
              <w:t xml:space="preserve">Předmětem veřejné zakázky </w:t>
            </w:r>
            <w:r w:rsidRPr="00C94356">
              <w:t xml:space="preserve">je </w:t>
            </w:r>
            <w:r>
              <w:t xml:space="preserve">dodávka nábytku a kovového nábytku </w:t>
            </w:r>
            <w:r w:rsidRPr="00C94356">
              <w:t>pro projekt</w:t>
            </w:r>
            <w:r>
              <w:t xml:space="preserve"> OPVK </w:t>
            </w:r>
            <w:r w:rsidRPr="00F40A03">
              <w:rPr>
                <w:iCs/>
              </w:rPr>
              <w:t>„Restaurátoři pro evropskou praxi - Inovace bakalářského studijního programu F</w:t>
            </w:r>
            <w:r>
              <w:rPr>
                <w:iCs/>
              </w:rPr>
              <w:t>akulty restaurování“, reg. č.</w:t>
            </w:r>
            <w:r w:rsidRPr="00F40A03">
              <w:rPr>
                <w:iCs/>
              </w:rPr>
              <w:t xml:space="preserve"> CZ.1.07/2.</w:t>
            </w:r>
            <w:r>
              <w:rPr>
                <w:iCs/>
              </w:rPr>
              <w:t>2.00/07.0140</w:t>
            </w:r>
            <w:r>
              <w:t xml:space="preserve"> a dodávka nábytku a kuchyňského zařízení a kovového nábytku z  dalších zdrojů zadavatele, a to ve 2 částech.</w:t>
            </w:r>
          </w:p>
          <w:p w:rsidR="00BD3E07" w:rsidRDefault="00BD3E07" w:rsidP="00FE36A2">
            <w:pPr>
              <w:jc w:val="both"/>
            </w:pPr>
            <w:r>
              <w:t>Podrobná specifikace předmětu plnění je uvedena v bodě 2. zadávací dokumentace a jejích přílohách č. 2a a 2b.</w:t>
            </w:r>
          </w:p>
          <w:p w:rsidR="00BD3E07" w:rsidRPr="00E943A7" w:rsidRDefault="00BD3E07" w:rsidP="00FE36A2">
            <w:pPr>
              <w:jc w:val="both"/>
            </w:pP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2"/>
            </w:r>
            <w:r w:rsidRPr="00E943A7">
              <w:t>:</w:t>
            </w:r>
          </w:p>
        </w:tc>
        <w:tc>
          <w:tcPr>
            <w:tcW w:w="5881" w:type="dxa"/>
          </w:tcPr>
          <w:p w:rsidR="00BD3E07" w:rsidRDefault="00BD3E07" w:rsidP="00C144C6">
            <w:pPr>
              <w:tabs>
                <w:tab w:val="right" w:pos="6300"/>
              </w:tabs>
              <w:suppressAutoHyphens/>
              <w:ind w:left="4248" w:hanging="4248"/>
              <w:jc w:val="both"/>
            </w:pPr>
            <w:r w:rsidRPr="00CF5D28">
              <w:t>Předpokládaná hodnota</w:t>
            </w:r>
            <w:r>
              <w:t xml:space="preserve"> 1. části veřejné zakázky:            </w:t>
            </w:r>
          </w:p>
          <w:p w:rsidR="00BD3E07" w:rsidRDefault="00BD3E07" w:rsidP="00FF7155">
            <w:pPr>
              <w:tabs>
                <w:tab w:val="right" w:pos="6300"/>
              </w:tabs>
              <w:suppressAutoHyphens/>
              <w:spacing w:after="120"/>
              <w:ind w:left="4247" w:hanging="4247"/>
              <w:jc w:val="both"/>
            </w:pPr>
            <w:r>
              <w:t xml:space="preserve">295 833,- </w:t>
            </w:r>
            <w:r w:rsidRPr="005934DC">
              <w:t xml:space="preserve">Kč bez DPH </w:t>
            </w:r>
            <w:r>
              <w:t xml:space="preserve">     (355 000,-</w:t>
            </w:r>
            <w:r w:rsidRPr="00B552E3">
              <w:t xml:space="preserve"> </w:t>
            </w:r>
            <w:r>
              <w:t>Kč včetně DPH)</w:t>
            </w:r>
          </w:p>
          <w:p w:rsidR="00BD3E07" w:rsidRDefault="00BD3E07" w:rsidP="00C144C6">
            <w:pPr>
              <w:tabs>
                <w:tab w:val="right" w:pos="6300"/>
              </w:tabs>
              <w:suppressAutoHyphens/>
              <w:ind w:left="4248" w:hanging="4248"/>
              <w:jc w:val="both"/>
            </w:pPr>
            <w:r w:rsidRPr="00CF5D28">
              <w:t>Předpokládaná hodnota</w:t>
            </w:r>
            <w:r>
              <w:t xml:space="preserve"> 2. části veřejné zakázky:     </w:t>
            </w:r>
          </w:p>
          <w:p w:rsidR="00BD3E07" w:rsidRDefault="00BD3E07" w:rsidP="00476A7F">
            <w:pPr>
              <w:tabs>
                <w:tab w:val="right" w:pos="6300"/>
              </w:tabs>
              <w:suppressAutoHyphens/>
              <w:spacing w:after="120"/>
              <w:ind w:left="4247" w:hanging="4247"/>
              <w:jc w:val="both"/>
            </w:pPr>
            <w:r>
              <w:t xml:space="preserve">42 500,- </w:t>
            </w:r>
            <w:r w:rsidRPr="005934DC">
              <w:t xml:space="preserve">Kč bez DPH </w:t>
            </w:r>
            <w:r>
              <w:t xml:space="preserve">     (51 000,-</w:t>
            </w:r>
            <w:r w:rsidRPr="00B552E3">
              <w:t xml:space="preserve"> </w:t>
            </w:r>
            <w:r>
              <w:t xml:space="preserve">Kč včetně DPH)       </w:t>
            </w:r>
          </w:p>
          <w:p w:rsidR="00BD3E07" w:rsidRPr="001E160C" w:rsidRDefault="00BD3E07" w:rsidP="00C144C6">
            <w:pPr>
              <w:tabs>
                <w:tab w:val="right" w:pos="6300"/>
              </w:tabs>
              <w:suppressAutoHyphens/>
              <w:ind w:left="4248" w:hanging="4248"/>
              <w:jc w:val="both"/>
            </w:pPr>
            <w:r>
              <w:t>Podrobněji viz zadávací dokumentace.</w:t>
            </w:r>
            <w:r w:rsidRPr="00CF5D28">
              <w:t xml:space="preserve"> </w:t>
            </w:r>
            <w:r w:rsidRPr="00B552E3">
              <w:t xml:space="preserve">    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>Typ zakázky</w:t>
            </w:r>
            <w:r w:rsidRPr="00E943A7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881" w:type="dxa"/>
          </w:tcPr>
          <w:p w:rsidR="00BD3E07" w:rsidRPr="00E943A7" w:rsidRDefault="00BD3E07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BD3E07" w:rsidRDefault="00BD3E07" w:rsidP="00C6200A">
            <w:pPr>
              <w:jc w:val="both"/>
            </w:pPr>
            <w:r>
              <w:t xml:space="preserve">Předpokládaný termín plnění veřejné zakázky: </w:t>
            </w:r>
          </w:p>
          <w:p w:rsidR="00BD3E07" w:rsidRPr="00EB0FA8" w:rsidRDefault="00BD3E07" w:rsidP="00C6200A">
            <w:pPr>
              <w:jc w:val="both"/>
            </w:pPr>
            <w:r>
              <w:t xml:space="preserve">prosinec </w:t>
            </w:r>
            <w:r w:rsidRPr="00EB0FA8">
              <w:t>2011</w:t>
            </w:r>
          </w:p>
          <w:p w:rsidR="00BD3E07" w:rsidRPr="00E943A7" w:rsidRDefault="00BD3E07" w:rsidP="00C6200A">
            <w:pPr>
              <w:jc w:val="both"/>
            </w:pPr>
            <w:r>
              <w:t>Zadavatel požaduje plnění předmětu veřejné zakázky do 3 tý</w:t>
            </w:r>
            <w:r w:rsidRPr="00602E7C">
              <w:t>dnů</w:t>
            </w:r>
            <w:r>
              <w:t xml:space="preserve"> od data uzavření smlouvy </w:t>
            </w:r>
            <w:r w:rsidRPr="002943A1">
              <w:t>(tj. podpisu smlouvy oběma smluvními stranami).</w:t>
            </w:r>
          </w:p>
        </w:tc>
      </w:tr>
      <w:tr w:rsidR="00BD3E07" w:rsidRPr="00E943A7" w:rsidTr="00F80508">
        <w:trPr>
          <w:trHeight w:val="1307"/>
        </w:trPr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BD3E07" w:rsidRDefault="00BD3E07" w:rsidP="00222231">
            <w:pPr>
              <w:pStyle w:val="Default"/>
              <w:tabs>
                <w:tab w:val="left" w:pos="3060"/>
              </w:tabs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b/>
                <w:color w:val="auto"/>
              </w:rPr>
              <w:t>Místo plnění veřejné zakázky: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D3E07" w:rsidRPr="00222231" w:rsidRDefault="00BD3E07" w:rsidP="00027569">
            <w:pPr>
              <w:pStyle w:val="Default"/>
              <w:tabs>
                <w:tab w:val="left" w:pos="3060"/>
              </w:tabs>
              <w:spacing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Položky nábytku uvedené v bodě 2.1. zadávací dokumentace – 1. část pod písm.:</w:t>
            </w:r>
          </w:p>
          <w:p w:rsidR="00BD3E07" w:rsidRDefault="00BD3E07" w:rsidP="00027569">
            <w:pPr>
              <w:pStyle w:val="Default"/>
              <w:tabs>
                <w:tab w:val="left" w:pos="3060"/>
              </w:tabs>
              <w:spacing w:after="60"/>
              <w:ind w:left="357" w:hanging="357"/>
              <w:rPr>
                <w:rFonts w:ascii="Times New Roman" w:hAnsi="Times New Roman" w:cs="Times New Roman"/>
                <w:iCs/>
              </w:rPr>
            </w:pPr>
            <w:r w:rsidRPr="00DB74CB">
              <w:rPr>
                <w:rFonts w:ascii="Times New Roman" w:hAnsi="Times New Roman" w:cs="Times New Roman"/>
                <w:bCs/>
              </w:rPr>
              <w:t xml:space="preserve">a) </w:t>
            </w:r>
            <w:r w:rsidRPr="00DB74CB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A1 - </w:t>
            </w:r>
            <w:r w:rsidRPr="00DB74CB">
              <w:rPr>
                <w:rFonts w:ascii="Times New Roman" w:hAnsi="Times New Roman" w:cs="Times New Roman"/>
                <w:bCs/>
              </w:rPr>
              <w:t>naklápě</w:t>
            </w:r>
            <w:r>
              <w:rPr>
                <w:rFonts w:ascii="Times New Roman" w:hAnsi="Times New Roman" w:cs="Times New Roman"/>
                <w:bCs/>
              </w:rPr>
              <w:t xml:space="preserve">cí pracovní stoly pro studenty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 w:rsidRPr="00DB74CB">
              <w:rPr>
                <w:rFonts w:ascii="Times New Roman" w:hAnsi="Times New Roman" w:cs="Times New Roman"/>
                <w:bCs/>
              </w:rPr>
              <w:t xml:space="preserve"> </w:t>
            </w:r>
            <w:r w:rsidRPr="00DB74CB">
              <w:rPr>
                <w:rFonts w:ascii="Times New Roman" w:hAnsi="Times New Roman" w:cs="Times New Roman"/>
                <w:color w:val="auto"/>
              </w:rPr>
              <w:t xml:space="preserve">Univerzita Pardubice, Fakulta restaurování, </w:t>
            </w:r>
            <w:r>
              <w:rPr>
                <w:rFonts w:ascii="Times New Roman" w:hAnsi="Times New Roman" w:cs="Times New Roman"/>
                <w:color w:val="auto"/>
              </w:rPr>
              <w:t xml:space="preserve">AVP, zadní trakt, </w:t>
            </w:r>
            <w:r w:rsidRPr="00DB74CB">
              <w:rPr>
                <w:rFonts w:ascii="Times New Roman" w:hAnsi="Times New Roman" w:cs="Times New Roman"/>
                <w:iCs/>
              </w:rPr>
              <w:t>Jiráskova 3, 570 01  Litomyšl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BD3E07" w:rsidRDefault="00BD3E07" w:rsidP="002E7F14">
            <w:pPr>
              <w:pStyle w:val="Default"/>
              <w:spacing w:after="60"/>
              <w:ind w:left="373" w:hanging="373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b) </w:t>
            </w:r>
            <w:r>
              <w:rPr>
                <w:rFonts w:ascii="Times New Roman" w:hAnsi="Times New Roman" w:cs="Times New Roman"/>
                <w:bCs/>
              </w:rPr>
              <w:tab/>
              <w:t xml:space="preserve">B1 až B3 </w:t>
            </w:r>
            <w:r>
              <w:rPr>
                <w:rFonts w:ascii="Times New Roman" w:hAnsi="Times New Roman" w:cs="Times New Roman"/>
                <w:i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F2C3D">
              <w:rPr>
                <w:rFonts w:ascii="Times New Roman" w:hAnsi="Times New Roman" w:cs="Times New Roman"/>
                <w:color w:val="auto"/>
              </w:rPr>
              <w:t>Univerzita Pardubice,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B74CB">
              <w:rPr>
                <w:rFonts w:ascii="Times New Roman" w:hAnsi="Times New Roman" w:cs="Times New Roman"/>
                <w:color w:val="auto"/>
              </w:rPr>
              <w:t xml:space="preserve">Fakulta restaurování, </w:t>
            </w:r>
            <w:r>
              <w:rPr>
                <w:rFonts w:ascii="Times New Roman" w:hAnsi="Times New Roman" w:cs="Times New Roman"/>
                <w:color w:val="auto"/>
              </w:rPr>
              <w:t xml:space="preserve">posluchárna, </w:t>
            </w:r>
            <w:r w:rsidRPr="00DB74CB">
              <w:rPr>
                <w:rFonts w:ascii="Times New Roman" w:hAnsi="Times New Roman" w:cs="Times New Roman"/>
                <w:iCs/>
              </w:rPr>
              <w:t>Jiráskova 3, 570 01  Litomyšl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BD3E07" w:rsidRDefault="00BD3E07" w:rsidP="00027569">
            <w:pPr>
              <w:pStyle w:val="Default"/>
              <w:tabs>
                <w:tab w:val="left" w:pos="3060"/>
              </w:tabs>
              <w:spacing w:after="60"/>
              <w:ind w:left="357" w:hanging="3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 xml:space="preserve">c) </w:t>
            </w:r>
            <w:r>
              <w:rPr>
                <w:rFonts w:ascii="Times New Roman" w:hAnsi="Times New Roman" w:cs="Times New Roman"/>
                <w:iCs/>
              </w:rPr>
              <w:tab/>
              <w:t xml:space="preserve">C1 až C16 – Univerzita </w:t>
            </w:r>
            <w:r w:rsidRPr="000F2C3D">
              <w:rPr>
                <w:rFonts w:ascii="Times New Roman" w:hAnsi="Times New Roman" w:cs="Times New Roman"/>
                <w:color w:val="auto"/>
              </w:rPr>
              <w:t>Pardubice,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B74CB">
              <w:rPr>
                <w:rFonts w:ascii="Times New Roman" w:hAnsi="Times New Roman" w:cs="Times New Roman"/>
                <w:color w:val="auto"/>
              </w:rPr>
              <w:t>Fakulta</w:t>
            </w:r>
            <w:r>
              <w:rPr>
                <w:rFonts w:ascii="Times New Roman" w:hAnsi="Times New Roman" w:cs="Times New Roman"/>
                <w:color w:val="auto"/>
              </w:rPr>
              <w:t xml:space="preserve"> chemicko-technologická, Technologický pavilon Doubravice (CC), 3. NP, místnost č. 03040, Doubravice 41, 532 10  Pardubice.</w:t>
            </w:r>
          </w:p>
          <w:p w:rsidR="00BD3E07" w:rsidRDefault="00BD3E07" w:rsidP="00027569">
            <w:pPr>
              <w:pStyle w:val="Default"/>
              <w:tabs>
                <w:tab w:val="left" w:pos="3060"/>
              </w:tabs>
              <w:spacing w:after="60"/>
              <w:ind w:left="357" w:hanging="3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 xml:space="preserve">d) </w:t>
            </w:r>
            <w:r>
              <w:rPr>
                <w:rFonts w:ascii="Times New Roman" w:hAnsi="Times New Roman" w:cs="Times New Roman"/>
                <w:iCs/>
              </w:rPr>
              <w:tab/>
              <w:t xml:space="preserve">D1 až D8 – Univerzita </w:t>
            </w:r>
            <w:r w:rsidRPr="000F2C3D">
              <w:rPr>
                <w:rFonts w:ascii="Times New Roman" w:hAnsi="Times New Roman" w:cs="Times New Roman"/>
                <w:color w:val="auto"/>
              </w:rPr>
              <w:t>Pardubice,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B74CB">
              <w:rPr>
                <w:rFonts w:ascii="Times New Roman" w:hAnsi="Times New Roman" w:cs="Times New Roman"/>
                <w:color w:val="auto"/>
              </w:rPr>
              <w:t>Fakulta</w:t>
            </w:r>
            <w:r>
              <w:rPr>
                <w:rFonts w:ascii="Times New Roman" w:hAnsi="Times New Roman" w:cs="Times New Roman"/>
                <w:color w:val="auto"/>
              </w:rPr>
              <w:t xml:space="preserve"> chemicko-technologická, Technologický pavilon Doubravice (CC), 3. NP, místnost č. 03041, Doubravice 41, 532 10  Pardubice.</w:t>
            </w:r>
          </w:p>
          <w:p w:rsidR="00BD3E07" w:rsidRDefault="00BD3E07" w:rsidP="00027569">
            <w:pPr>
              <w:pStyle w:val="Default"/>
              <w:tabs>
                <w:tab w:val="left" w:pos="3060"/>
              </w:tabs>
              <w:spacing w:after="60"/>
              <w:ind w:left="357" w:hanging="3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 xml:space="preserve">e) </w:t>
            </w:r>
            <w:r>
              <w:rPr>
                <w:rFonts w:ascii="Times New Roman" w:hAnsi="Times New Roman" w:cs="Times New Roman"/>
                <w:iCs/>
              </w:rPr>
              <w:tab/>
              <w:t xml:space="preserve">E1 a E2 – Univerzita </w:t>
            </w:r>
            <w:r w:rsidRPr="000F2C3D">
              <w:rPr>
                <w:rFonts w:ascii="Times New Roman" w:hAnsi="Times New Roman" w:cs="Times New Roman"/>
                <w:color w:val="auto"/>
              </w:rPr>
              <w:t>Pardubice,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B74CB">
              <w:rPr>
                <w:rFonts w:ascii="Times New Roman" w:hAnsi="Times New Roman" w:cs="Times New Roman"/>
                <w:color w:val="auto"/>
              </w:rPr>
              <w:t>Fakulta</w:t>
            </w:r>
            <w:r>
              <w:rPr>
                <w:rFonts w:ascii="Times New Roman" w:hAnsi="Times New Roman" w:cs="Times New Roman"/>
                <w:color w:val="auto"/>
              </w:rPr>
              <w:t xml:space="preserve"> filozofická, </w:t>
            </w:r>
            <w:r w:rsidRPr="00086583">
              <w:rPr>
                <w:rFonts w:ascii="Times New Roman" w:hAnsi="Times New Roman" w:cs="Times New Roman"/>
              </w:rPr>
              <w:t>budova EA, 12. patro</w:t>
            </w:r>
            <w:r>
              <w:rPr>
                <w:rFonts w:ascii="Times New Roman" w:hAnsi="Times New Roman" w:cs="Times New Roman"/>
              </w:rPr>
              <w:t>, místnost č. 12034</w:t>
            </w:r>
            <w:r w:rsidRPr="000865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Studentská 84, 532 10  Pardubice.</w:t>
            </w:r>
          </w:p>
          <w:p w:rsidR="00BD3E07" w:rsidRDefault="00BD3E07" w:rsidP="002E7F14">
            <w:pPr>
              <w:pStyle w:val="Default"/>
              <w:tabs>
                <w:tab w:val="left" w:pos="3060"/>
              </w:tabs>
              <w:spacing w:after="360"/>
              <w:ind w:left="357" w:hanging="3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 xml:space="preserve">f) </w:t>
            </w:r>
            <w:r>
              <w:rPr>
                <w:rFonts w:ascii="Times New Roman" w:hAnsi="Times New Roman" w:cs="Times New Roman"/>
                <w:iCs/>
              </w:rPr>
              <w:tab/>
              <w:t xml:space="preserve">F1 – Univerzita </w:t>
            </w:r>
            <w:r w:rsidRPr="000F2C3D">
              <w:rPr>
                <w:rFonts w:ascii="Times New Roman" w:hAnsi="Times New Roman" w:cs="Times New Roman"/>
                <w:color w:val="auto"/>
              </w:rPr>
              <w:t>Pardubice,</w:t>
            </w:r>
            <w:r>
              <w:rPr>
                <w:rFonts w:ascii="Times New Roman" w:hAnsi="Times New Roman" w:cs="Times New Roman"/>
                <w:color w:val="auto"/>
              </w:rPr>
              <w:t xml:space="preserve"> Dopravní fakulta Jana Pernera, budova DC, 8. NP, místnosti č. </w:t>
            </w:r>
            <w:smartTag w:uri="urn:schemas-microsoft-com:office:smarttags" w:element="metricconverter">
              <w:smartTagPr>
                <w:attr w:name="ProductID" w:val="0320080009 a"/>
              </w:smartTagPr>
              <w:r>
                <w:rPr>
                  <w:rFonts w:ascii="Times New Roman" w:hAnsi="Times New Roman" w:cs="Times New Roman"/>
                  <w:color w:val="auto"/>
                </w:rPr>
                <w:t>0320080009 a</w:t>
              </w:r>
            </w:smartTag>
            <w:r>
              <w:rPr>
                <w:rFonts w:ascii="Times New Roman" w:hAnsi="Times New Roman" w:cs="Times New Roman"/>
                <w:color w:val="auto"/>
              </w:rPr>
              <w:t xml:space="preserve"> 0320080024, Studentská 95, 532 10  Pardubice.</w:t>
            </w:r>
          </w:p>
          <w:p w:rsidR="00BD3E07" w:rsidRPr="00222231" w:rsidRDefault="00BD3E07" w:rsidP="002E7F14">
            <w:pPr>
              <w:pStyle w:val="Default"/>
              <w:tabs>
                <w:tab w:val="left" w:pos="3060"/>
              </w:tabs>
              <w:spacing w:after="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Položky nábytku uvedené v bodě 2.1. zadávací dokumentace – 2. část pod písm.:</w:t>
            </w:r>
          </w:p>
          <w:p w:rsidR="00BD3E07" w:rsidRDefault="00BD3E07" w:rsidP="002E7F14">
            <w:pPr>
              <w:pStyle w:val="Default"/>
              <w:tabs>
                <w:tab w:val="left" w:pos="3060"/>
              </w:tabs>
              <w:spacing w:after="60"/>
              <w:ind w:left="357" w:hanging="35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a)</w:t>
            </w:r>
            <w:r>
              <w:rPr>
                <w:rFonts w:ascii="Times New Roman" w:hAnsi="Times New Roman" w:cs="Times New Roman"/>
                <w:iCs/>
              </w:rPr>
              <w:tab/>
              <w:t xml:space="preserve">A1 - regály – </w:t>
            </w:r>
            <w:r w:rsidRPr="00DB74CB">
              <w:rPr>
                <w:rFonts w:ascii="Times New Roman" w:hAnsi="Times New Roman" w:cs="Times New Roman"/>
                <w:color w:val="auto"/>
              </w:rPr>
              <w:t xml:space="preserve">Univerzita Pardubice, Fakulta restaurování, </w:t>
            </w:r>
            <w:r>
              <w:rPr>
                <w:rFonts w:ascii="Times New Roman" w:hAnsi="Times New Roman" w:cs="Times New Roman"/>
                <w:color w:val="auto"/>
              </w:rPr>
              <w:t xml:space="preserve">KHV, </w:t>
            </w:r>
            <w:r w:rsidRPr="00DB74CB">
              <w:rPr>
                <w:rFonts w:ascii="Times New Roman" w:hAnsi="Times New Roman" w:cs="Times New Roman"/>
                <w:iCs/>
              </w:rPr>
              <w:t>Jiráskova 3, 570 01  Litomyšl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BD3E07" w:rsidRDefault="00BD3E07" w:rsidP="002E7F14">
            <w:pPr>
              <w:pStyle w:val="Default"/>
              <w:tabs>
                <w:tab w:val="left" w:pos="3060"/>
              </w:tabs>
              <w:spacing w:after="60"/>
              <w:ind w:left="357" w:hanging="357"/>
              <w:rPr>
                <w:rFonts w:ascii="Times New Roman" w:hAnsi="Times New Roman" w:cs="Times New Roman"/>
                <w:iCs/>
              </w:rPr>
            </w:pPr>
          </w:p>
          <w:p w:rsidR="00BD3E07" w:rsidRPr="002E7F14" w:rsidRDefault="00BD3E07" w:rsidP="002E7F14">
            <w:pPr>
              <w:pStyle w:val="Default"/>
              <w:tabs>
                <w:tab w:val="left" w:pos="3060"/>
              </w:tabs>
              <w:spacing w:after="120"/>
              <w:ind w:left="357" w:hanging="35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b)</w:t>
            </w:r>
            <w:r>
              <w:rPr>
                <w:rFonts w:ascii="Times New Roman" w:hAnsi="Times New Roman" w:cs="Times New Roman"/>
                <w:iCs/>
              </w:rPr>
              <w:tab/>
              <w:t xml:space="preserve">B1 – bezpečnostní skříň – </w:t>
            </w:r>
            <w:r w:rsidRPr="00DB74CB">
              <w:rPr>
                <w:rFonts w:ascii="Times New Roman" w:hAnsi="Times New Roman" w:cs="Times New Roman"/>
                <w:color w:val="auto"/>
              </w:rPr>
              <w:t>Univerzita Pardubice,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77BC">
              <w:rPr>
                <w:rFonts w:ascii="Times New Roman" w:hAnsi="Times New Roman" w:cs="Times New Roman"/>
              </w:rPr>
              <w:t xml:space="preserve">chemicko-technologická laboratoř, Jiráskova 3, </w:t>
            </w:r>
            <w:r>
              <w:rPr>
                <w:rFonts w:ascii="Times New Roman" w:hAnsi="Times New Roman" w:cs="Times New Roman"/>
              </w:rPr>
              <w:t xml:space="preserve">570 01 </w:t>
            </w:r>
            <w:r w:rsidRPr="003677BC">
              <w:rPr>
                <w:rFonts w:ascii="Times New Roman" w:hAnsi="Times New Roman" w:cs="Times New Roman"/>
              </w:rPr>
              <w:t>Litomyšl.</w:t>
            </w:r>
          </w:p>
          <w:p w:rsidR="00BD3E07" w:rsidRPr="00BB5D78" w:rsidRDefault="00BD3E07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B5D78">
              <w:rPr>
                <w:rFonts w:ascii="Times New Roman" w:hAnsi="Times New Roman" w:cs="Times New Roman"/>
                <w:b/>
                <w:color w:val="auto"/>
              </w:rPr>
              <w:t>Místo převzetí nabídky:</w:t>
            </w:r>
            <w:r w:rsidRPr="00BB5D7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B5D78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BD3E07" w:rsidRPr="00BB5D78" w:rsidRDefault="00BD3E07" w:rsidP="00400B1B">
            <w:pPr>
              <w:pStyle w:val="Odstavecseseznamem"/>
              <w:ind w:left="0"/>
              <w:jc w:val="both"/>
            </w:pPr>
            <w:r w:rsidRPr="00BB5D78">
              <w:t>Další podrobnosti jsou uvedeny v zadávací dokumentaci.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lastRenderedPageBreak/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BD3E07" w:rsidRPr="00E46047" w:rsidRDefault="00BD3E07" w:rsidP="00222231">
            <w:pPr>
              <w:suppressAutoHyphens/>
            </w:pPr>
            <w:r w:rsidRPr="00E46047">
              <w:t>Jediným hodnotícím kritériem je nejnižší nabídková cena.</w:t>
            </w:r>
          </w:p>
          <w:p w:rsidR="00BD3E07" w:rsidRPr="00E943A7" w:rsidRDefault="00BD3E07" w:rsidP="00222231">
            <w:pPr>
              <w:suppressAutoHyphens/>
              <w:autoSpaceDE w:val="0"/>
              <w:autoSpaceDN w:val="0"/>
              <w:adjustRightInd w:val="0"/>
              <w:jc w:val="both"/>
            </w:pPr>
            <w:r w:rsidRPr="00E46047">
              <w:t xml:space="preserve">Pořadí nabídek </w:t>
            </w:r>
            <w:r>
              <w:t xml:space="preserve">každé části </w:t>
            </w:r>
            <w:r w:rsidRPr="00E46047">
              <w:t>veřejné zakázky bude stanoveno podle výše celkové nabídkové ceny včetně DPH v Kč, přičemž jako první nabídka v pořadí bude uvedena nabídka s nejnižší nabídkovou cenou.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 a profesní </w:t>
            </w:r>
            <w:r w:rsidRPr="00E943A7">
              <w:rPr>
                <w:b/>
              </w:rPr>
              <w:t xml:space="preserve">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4"/>
            </w:r>
            <w:r w:rsidRPr="00E943A7">
              <w:t>:</w:t>
            </w:r>
          </w:p>
        </w:tc>
        <w:tc>
          <w:tcPr>
            <w:tcW w:w="5881" w:type="dxa"/>
          </w:tcPr>
          <w:p w:rsidR="00BD3E07" w:rsidRDefault="00BD3E07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BD3E07" w:rsidRPr="00B16896" w:rsidRDefault="00BD3E07" w:rsidP="0089095F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11" w:firstLine="0"/>
              <w:jc w:val="both"/>
            </w:pPr>
            <w:r w:rsidRPr="00B16896">
              <w:t xml:space="preserve">základních kvalifikačních předpokladů, </w:t>
            </w:r>
          </w:p>
          <w:p w:rsidR="00BD3E07" w:rsidRDefault="00BD3E07" w:rsidP="00222231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B16896">
              <w:t>profesních kvalifikačních předpokladů.</w:t>
            </w:r>
          </w:p>
          <w:p w:rsidR="00BD3E07" w:rsidRPr="00E943A7" w:rsidRDefault="00BD3E07" w:rsidP="00222231">
            <w:pPr>
              <w:ind w:left="13"/>
              <w:jc w:val="both"/>
            </w:pPr>
            <w:r w:rsidRPr="00E943A7">
              <w:t>Podrobnou specifikaci požadavků na prokázání kvalifikace a způsob prokázání kvalifikace</w:t>
            </w:r>
            <w:r>
              <w:t xml:space="preserve"> pro každou část </w:t>
            </w:r>
            <w:r w:rsidRPr="00E943A7">
              <w:t>stanovil zadavatel v zadávací dokumentaci.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BD3E07" w:rsidRPr="00E943A7" w:rsidRDefault="00BD3E07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BD3E07" w:rsidRPr="00E943A7" w:rsidRDefault="00BD3E07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BD3E07" w:rsidRPr="00E943A7" w:rsidRDefault="00BD3E07" w:rsidP="002812C5">
            <w:pPr>
              <w:jc w:val="both"/>
            </w:pPr>
            <w:r w:rsidRPr="00E943A7">
              <w:t>Nedílnou součástí zadávací</w:t>
            </w:r>
            <w:r>
              <w:t xml:space="preserve"> dokumentace jsou</w:t>
            </w:r>
            <w:r w:rsidRPr="00E943A7">
              <w:t xml:space="preserve"> návrh</w:t>
            </w:r>
            <w:r>
              <w:t>y smluv</w:t>
            </w:r>
            <w:r w:rsidRPr="00E943A7">
              <w:t xml:space="preserve"> v</w:t>
            </w:r>
            <w:r>
              <w:t xml:space="preserve"> jejích  přílohách č. 4a a 4b</w:t>
            </w:r>
            <w:r w:rsidRPr="003B100E">
              <w:t>.</w:t>
            </w:r>
            <w:r w:rsidRPr="00E943A7">
              <w:t xml:space="preserve"> Smlouva bude podepsána oprávněnou osobou uchazeče v souladu se způsobem jednání právnické či fyzické osoby. Podrobné podmínky a požadavky na zpracování návrhu smlouvy jsou uvedeny    v zadávací dokumentaci.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BD3E07" w:rsidRPr="00E943A7" w:rsidRDefault="00BD3E07" w:rsidP="00746910">
            <w:pPr>
              <w:jc w:val="both"/>
            </w:pPr>
            <w:r w:rsidRPr="00E943A7">
              <w:t xml:space="preserve">Smlouva s vybraným dodavatelem musí zavazovat dodavatele, aby umožnil všem subjektům oprávněným k výkonu kontroly projektu, z jehož prostředků je </w:t>
            </w:r>
            <w:r>
              <w:t>dodávka</w:t>
            </w:r>
            <w:r w:rsidRPr="00E943A7">
              <w:t xml:space="preserve">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BD3E07" w:rsidRPr="00E943A7" w:rsidTr="00F80508">
        <w:tc>
          <w:tcPr>
            <w:tcW w:w="3227" w:type="dxa"/>
            <w:shd w:val="clear" w:color="auto" w:fill="FFCC99"/>
          </w:tcPr>
          <w:p w:rsidR="00BD3E07" w:rsidRPr="00E943A7" w:rsidRDefault="00BD3E07" w:rsidP="008320C5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BD3E07" w:rsidRPr="00E943A7" w:rsidRDefault="00BD3E07" w:rsidP="008320C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BD3E07" w:rsidRPr="00E943A7" w:rsidRDefault="00BD3E07" w:rsidP="008320C5">
            <w:pPr>
              <w:jc w:val="both"/>
            </w:pPr>
            <w:r w:rsidRPr="00E943A7">
              <w:lastRenderedPageBreak/>
              <w:t xml:space="preserve">Zadavatel poskytne dodatečné informace k veřejné zakázce na základě </w:t>
            </w:r>
            <w:r>
              <w:t>doručené písemné žádosti (e-mail). Dodatečné informace odešle zadavatel do 3 pracovních dnů ode dne doručení žádosti.</w:t>
            </w:r>
          </w:p>
          <w:p w:rsidR="00BD3E07" w:rsidRPr="00E943A7" w:rsidRDefault="00BD3E07" w:rsidP="008320C5">
            <w:pPr>
              <w:jc w:val="both"/>
            </w:pPr>
            <w:r w:rsidRPr="00E943A7">
              <w:t xml:space="preserve">Zadavatel si vyhrazuje právo </w:t>
            </w:r>
            <w:r>
              <w:t>výběrové říz</w:t>
            </w:r>
            <w:r w:rsidRPr="00E943A7">
              <w:t xml:space="preserve">ení zrušit do doby uzavření smlouvy. </w:t>
            </w:r>
          </w:p>
          <w:p w:rsidR="00BD3E07" w:rsidRPr="00E943A7" w:rsidRDefault="00BD3E07" w:rsidP="008320C5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BD3E07" w:rsidRPr="00E943A7" w:rsidRDefault="00BD3E07"/>
    <w:p w:rsidR="00BD3E07" w:rsidRPr="00E943A7" w:rsidRDefault="00BD3E07" w:rsidP="00427B93">
      <w:pPr>
        <w:jc w:val="both"/>
      </w:pPr>
      <w:r w:rsidRPr="00E943A7">
        <w:t>*nepovinný údaj</w:t>
      </w:r>
    </w:p>
    <w:p w:rsidR="00BD3E07" w:rsidRPr="00E943A7" w:rsidRDefault="00BD3E07"/>
    <w:p w:rsidR="00BD3E07" w:rsidRDefault="00BD3E07" w:rsidP="00B603D6">
      <w:pPr>
        <w:rPr>
          <w:u w:val="single"/>
        </w:rPr>
      </w:pPr>
    </w:p>
    <w:p w:rsidR="00BD3E07" w:rsidRDefault="00BD3E07" w:rsidP="00B603D6">
      <w:pPr>
        <w:rPr>
          <w:u w:val="single"/>
        </w:rPr>
      </w:pPr>
    </w:p>
    <w:p w:rsidR="00BD3E07" w:rsidRPr="00E943A7" w:rsidRDefault="00BD3E07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BD3E07" w:rsidRPr="00E943A7" w:rsidRDefault="00BD3E07" w:rsidP="00B603D6"/>
    <w:p w:rsidR="00BD3E07" w:rsidRDefault="00BD3E07" w:rsidP="00B603D6"/>
    <w:p w:rsidR="00BD3E07" w:rsidRPr="00E943A7" w:rsidRDefault="00BD3E07" w:rsidP="00B603D6">
      <w:r>
        <w:t>V Pardubicích dne 7</w:t>
      </w:r>
      <w:r w:rsidRPr="003157B2">
        <w:t xml:space="preserve">. </w:t>
      </w:r>
      <w:r>
        <w:t>11</w:t>
      </w:r>
      <w:r w:rsidRPr="003157B2">
        <w:t>. 2011</w:t>
      </w:r>
    </w:p>
    <w:p w:rsidR="00BD3E07" w:rsidRPr="00E943A7" w:rsidRDefault="00BD3E07" w:rsidP="00B603D6"/>
    <w:p w:rsidR="00BD3E07" w:rsidRDefault="00BD3E07" w:rsidP="00B603D6"/>
    <w:p w:rsidR="00BD3E07" w:rsidRDefault="00BD3E07" w:rsidP="00B603D6"/>
    <w:p w:rsidR="00BD3E07" w:rsidRDefault="00BD3E07" w:rsidP="00B603D6"/>
    <w:p w:rsidR="00BD3E07" w:rsidRPr="00E943A7" w:rsidRDefault="00BD3E07" w:rsidP="00B603D6"/>
    <w:p w:rsidR="00BD3E07" w:rsidRPr="00E943A7" w:rsidRDefault="00BD3E07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BD3E07" w:rsidRPr="00E943A7" w:rsidRDefault="00BD3E07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BD3E07" w:rsidRPr="00E943A7" w:rsidRDefault="00BD3E07" w:rsidP="00B603D6">
      <w:pPr>
        <w:ind w:left="4956" w:firstLine="708"/>
        <w:jc w:val="both"/>
      </w:pPr>
      <w:r w:rsidRPr="00E943A7">
        <w:t xml:space="preserve">            rektor</w:t>
      </w:r>
    </w:p>
    <w:p w:rsidR="00BD3E07" w:rsidRPr="00E943A7" w:rsidRDefault="00BD3E07" w:rsidP="00B603D6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/>
    <w:p w:rsidR="00BD3E07" w:rsidRDefault="00BD3E07" w:rsidP="00DF12E5">
      <w:pPr>
        <w:jc w:val="both"/>
        <w:rPr>
          <w:sz w:val="22"/>
          <w:szCs w:val="22"/>
        </w:rPr>
      </w:pPr>
    </w:p>
    <w:p w:rsidR="00BD3E07" w:rsidRDefault="00BD3E07" w:rsidP="00DF12E5">
      <w:pPr>
        <w:jc w:val="both"/>
        <w:rPr>
          <w:sz w:val="22"/>
          <w:szCs w:val="22"/>
        </w:rPr>
      </w:pPr>
    </w:p>
    <w:p w:rsidR="00BD3E07" w:rsidRPr="00E943A7" w:rsidRDefault="00BD3E07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2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BD3E07" w:rsidRPr="00E943A7" w:rsidRDefault="00BD3E07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D3E07" w:rsidRPr="00E943A7" w:rsidTr="003B754A">
        <w:tc>
          <w:tcPr>
            <w:tcW w:w="324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BD3E07" w:rsidRPr="00E943A7" w:rsidTr="003B754A">
        <w:tc>
          <w:tcPr>
            <w:tcW w:w="324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</w:t>
            </w:r>
          </w:p>
        </w:tc>
      </w:tr>
      <w:tr w:rsidR="00BD3E07" w:rsidRPr="00E943A7" w:rsidTr="003B754A">
        <w:tc>
          <w:tcPr>
            <w:tcW w:w="324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BD3E07" w:rsidRPr="00E943A7" w:rsidRDefault="00214D00" w:rsidP="00DF1147">
            <w:pPr>
              <w:ind w:left="57"/>
              <w:jc w:val="both"/>
            </w:pPr>
            <w:hyperlink r:id="rId13" w:history="1">
              <w:r w:rsidR="00BD3E07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BD3E07" w:rsidRPr="00E943A7" w:rsidTr="003B754A">
        <w:tc>
          <w:tcPr>
            <w:tcW w:w="324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BD3E07" w:rsidRPr="00E943A7" w:rsidRDefault="00BD3E07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BD3E07" w:rsidRDefault="00BD3E07" w:rsidP="00115AD9"/>
    <w:sectPr w:rsidR="00BD3E07" w:rsidSect="00C34DAC">
      <w:headerReference w:type="default" r:id="rId14"/>
      <w:footerReference w:type="defaul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E07" w:rsidRPr="00E943A7" w:rsidRDefault="00BD3E0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0">
    <w:p w:rsidR="00BD3E07" w:rsidRPr="00E943A7" w:rsidRDefault="00BD3E0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07" w:rsidRPr="00E943A7" w:rsidRDefault="00BD3E07" w:rsidP="007F7162">
    <w:pPr>
      <w:pStyle w:val="Zpat"/>
      <w:jc w:val="center"/>
      <w:rPr>
        <w:sz w:val="18"/>
        <w:szCs w:val="18"/>
      </w:rPr>
    </w:pPr>
  </w:p>
  <w:p w:rsidR="00BD3E07" w:rsidRPr="00E943A7" w:rsidRDefault="00BD3E07" w:rsidP="007F7162">
    <w:pPr>
      <w:pStyle w:val="Zpat"/>
      <w:jc w:val="center"/>
      <w:rPr>
        <w:sz w:val="18"/>
        <w:szCs w:val="18"/>
      </w:rPr>
    </w:pPr>
  </w:p>
  <w:p w:rsidR="00BD3E07" w:rsidRPr="00E943A7" w:rsidRDefault="00BD3E07" w:rsidP="00424965">
    <w:pPr>
      <w:pStyle w:val="Zpat"/>
      <w:rPr>
        <w:sz w:val="22"/>
        <w:szCs w:val="22"/>
      </w:rPr>
    </w:pPr>
  </w:p>
  <w:p w:rsidR="00BD3E07" w:rsidRPr="00E943A7" w:rsidRDefault="00BD3E07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214D00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214D00" w:rsidRPr="00E943A7">
      <w:rPr>
        <w:b/>
        <w:sz w:val="18"/>
        <w:szCs w:val="18"/>
      </w:rPr>
      <w:fldChar w:fldCharType="separate"/>
    </w:r>
    <w:r w:rsidR="00234A95">
      <w:rPr>
        <w:b/>
        <w:noProof/>
        <w:sz w:val="18"/>
        <w:szCs w:val="18"/>
      </w:rPr>
      <w:t>1</w:t>
    </w:r>
    <w:r w:rsidR="00214D00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214D00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214D00" w:rsidRPr="00E943A7">
      <w:rPr>
        <w:b/>
        <w:sz w:val="18"/>
        <w:szCs w:val="18"/>
      </w:rPr>
      <w:fldChar w:fldCharType="separate"/>
    </w:r>
    <w:r w:rsidR="00234A95">
      <w:rPr>
        <w:b/>
        <w:noProof/>
        <w:sz w:val="18"/>
        <w:szCs w:val="18"/>
      </w:rPr>
      <w:t>5</w:t>
    </w:r>
    <w:r w:rsidR="00214D00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E07" w:rsidRPr="00E943A7" w:rsidRDefault="00BD3E0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0">
    <w:p w:rsidR="00BD3E07" w:rsidRPr="00E943A7" w:rsidRDefault="00BD3E07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1">
    <w:p w:rsidR="00BD3E07" w:rsidRDefault="00BD3E0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2">
    <w:p w:rsidR="00BD3E07" w:rsidRDefault="00BD3E0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3">
    <w:p w:rsidR="00BD3E07" w:rsidRDefault="00BD3E0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4">
    <w:p w:rsidR="00BD3E07" w:rsidRDefault="00BD3E07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07" w:rsidRPr="00E943A7" w:rsidRDefault="00214D00">
    <w:pPr>
      <w:pStyle w:val="Zhlav"/>
      <w:rPr>
        <w:sz w:val="22"/>
        <w:szCs w:val="22"/>
      </w:rPr>
    </w:pPr>
    <w:r w:rsidRPr="00214D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761"/>
    <w:rsid w:val="00011198"/>
    <w:rsid w:val="000121DF"/>
    <w:rsid w:val="000125A1"/>
    <w:rsid w:val="00027569"/>
    <w:rsid w:val="0004333F"/>
    <w:rsid w:val="000603D8"/>
    <w:rsid w:val="000630E1"/>
    <w:rsid w:val="0006604A"/>
    <w:rsid w:val="00066A94"/>
    <w:rsid w:val="00066CE3"/>
    <w:rsid w:val="0007726E"/>
    <w:rsid w:val="00086583"/>
    <w:rsid w:val="00087BD8"/>
    <w:rsid w:val="00092F7B"/>
    <w:rsid w:val="00094021"/>
    <w:rsid w:val="0009692C"/>
    <w:rsid w:val="00096F39"/>
    <w:rsid w:val="000A2CE0"/>
    <w:rsid w:val="000B40BF"/>
    <w:rsid w:val="000B6326"/>
    <w:rsid w:val="000B7222"/>
    <w:rsid w:val="000B7758"/>
    <w:rsid w:val="000C7AC7"/>
    <w:rsid w:val="000D0921"/>
    <w:rsid w:val="000D6411"/>
    <w:rsid w:val="000D67BF"/>
    <w:rsid w:val="000E17A3"/>
    <w:rsid w:val="000E3193"/>
    <w:rsid w:val="000E48EB"/>
    <w:rsid w:val="000F2C3D"/>
    <w:rsid w:val="000F2D38"/>
    <w:rsid w:val="00100670"/>
    <w:rsid w:val="00103FCD"/>
    <w:rsid w:val="001127D5"/>
    <w:rsid w:val="00115AD9"/>
    <w:rsid w:val="00116A1F"/>
    <w:rsid w:val="00123BA7"/>
    <w:rsid w:val="00130248"/>
    <w:rsid w:val="00131E7A"/>
    <w:rsid w:val="00147203"/>
    <w:rsid w:val="00162F98"/>
    <w:rsid w:val="00165F22"/>
    <w:rsid w:val="001672C3"/>
    <w:rsid w:val="00172F69"/>
    <w:rsid w:val="00177F70"/>
    <w:rsid w:val="00184B04"/>
    <w:rsid w:val="001900D4"/>
    <w:rsid w:val="00192AC7"/>
    <w:rsid w:val="00196369"/>
    <w:rsid w:val="001B418D"/>
    <w:rsid w:val="001C19E7"/>
    <w:rsid w:val="001D16C8"/>
    <w:rsid w:val="001D25BE"/>
    <w:rsid w:val="001D609E"/>
    <w:rsid w:val="001E160C"/>
    <w:rsid w:val="001F16BA"/>
    <w:rsid w:val="001F1E4A"/>
    <w:rsid w:val="001F5377"/>
    <w:rsid w:val="002010C7"/>
    <w:rsid w:val="002040AE"/>
    <w:rsid w:val="0020433B"/>
    <w:rsid w:val="00206227"/>
    <w:rsid w:val="002101EF"/>
    <w:rsid w:val="00213E40"/>
    <w:rsid w:val="00214D00"/>
    <w:rsid w:val="00222231"/>
    <w:rsid w:val="00223D82"/>
    <w:rsid w:val="00223EF2"/>
    <w:rsid w:val="002277DD"/>
    <w:rsid w:val="00227826"/>
    <w:rsid w:val="00227AF3"/>
    <w:rsid w:val="0023092D"/>
    <w:rsid w:val="00231193"/>
    <w:rsid w:val="00234A95"/>
    <w:rsid w:val="00251C61"/>
    <w:rsid w:val="00261560"/>
    <w:rsid w:val="002812C5"/>
    <w:rsid w:val="00292214"/>
    <w:rsid w:val="002943A1"/>
    <w:rsid w:val="002A21F0"/>
    <w:rsid w:val="002A5843"/>
    <w:rsid w:val="002D7CFE"/>
    <w:rsid w:val="002E1537"/>
    <w:rsid w:val="002E29F9"/>
    <w:rsid w:val="002E2E8C"/>
    <w:rsid w:val="002E745F"/>
    <w:rsid w:val="002E7F14"/>
    <w:rsid w:val="002F2CB4"/>
    <w:rsid w:val="002F7C77"/>
    <w:rsid w:val="00300238"/>
    <w:rsid w:val="00300B52"/>
    <w:rsid w:val="00306CDF"/>
    <w:rsid w:val="00307749"/>
    <w:rsid w:val="003157B2"/>
    <w:rsid w:val="00321502"/>
    <w:rsid w:val="003246E6"/>
    <w:rsid w:val="00327CD9"/>
    <w:rsid w:val="003362D7"/>
    <w:rsid w:val="003408EA"/>
    <w:rsid w:val="00345C48"/>
    <w:rsid w:val="00351D66"/>
    <w:rsid w:val="00353331"/>
    <w:rsid w:val="0035412E"/>
    <w:rsid w:val="003566AC"/>
    <w:rsid w:val="003677BC"/>
    <w:rsid w:val="00375576"/>
    <w:rsid w:val="003832D7"/>
    <w:rsid w:val="00385CC2"/>
    <w:rsid w:val="003864C0"/>
    <w:rsid w:val="00391664"/>
    <w:rsid w:val="003939E7"/>
    <w:rsid w:val="00393E14"/>
    <w:rsid w:val="003A0FC1"/>
    <w:rsid w:val="003A33F8"/>
    <w:rsid w:val="003A3761"/>
    <w:rsid w:val="003A69E3"/>
    <w:rsid w:val="003B0D22"/>
    <w:rsid w:val="003B100E"/>
    <w:rsid w:val="003B1BF5"/>
    <w:rsid w:val="003B46C5"/>
    <w:rsid w:val="003B561D"/>
    <w:rsid w:val="003B754A"/>
    <w:rsid w:val="003C231A"/>
    <w:rsid w:val="003C3196"/>
    <w:rsid w:val="003C4BD4"/>
    <w:rsid w:val="003C4D35"/>
    <w:rsid w:val="003D454E"/>
    <w:rsid w:val="003D5A93"/>
    <w:rsid w:val="003D7452"/>
    <w:rsid w:val="003E3506"/>
    <w:rsid w:val="00400B1B"/>
    <w:rsid w:val="00403797"/>
    <w:rsid w:val="00424965"/>
    <w:rsid w:val="00425E6B"/>
    <w:rsid w:val="004267B2"/>
    <w:rsid w:val="00427B93"/>
    <w:rsid w:val="00435C48"/>
    <w:rsid w:val="00437360"/>
    <w:rsid w:val="004423DF"/>
    <w:rsid w:val="00445FA6"/>
    <w:rsid w:val="00460DD7"/>
    <w:rsid w:val="00475752"/>
    <w:rsid w:val="00476A7F"/>
    <w:rsid w:val="00481914"/>
    <w:rsid w:val="004917C2"/>
    <w:rsid w:val="00493058"/>
    <w:rsid w:val="00495E59"/>
    <w:rsid w:val="004978C3"/>
    <w:rsid w:val="004A365E"/>
    <w:rsid w:val="004A7CE2"/>
    <w:rsid w:val="004A7FEB"/>
    <w:rsid w:val="004B097B"/>
    <w:rsid w:val="004B42C6"/>
    <w:rsid w:val="004C0011"/>
    <w:rsid w:val="004C0481"/>
    <w:rsid w:val="004F3667"/>
    <w:rsid w:val="004F564B"/>
    <w:rsid w:val="004F61D7"/>
    <w:rsid w:val="00505F52"/>
    <w:rsid w:val="00510BB2"/>
    <w:rsid w:val="00511C97"/>
    <w:rsid w:val="00513A28"/>
    <w:rsid w:val="00517464"/>
    <w:rsid w:val="00522727"/>
    <w:rsid w:val="00533DD7"/>
    <w:rsid w:val="00540FED"/>
    <w:rsid w:val="005430EA"/>
    <w:rsid w:val="005548EA"/>
    <w:rsid w:val="005606E4"/>
    <w:rsid w:val="00560FBF"/>
    <w:rsid w:val="0056676E"/>
    <w:rsid w:val="00573E53"/>
    <w:rsid w:val="00580478"/>
    <w:rsid w:val="005934DC"/>
    <w:rsid w:val="005A6D11"/>
    <w:rsid w:val="005B2184"/>
    <w:rsid w:val="005C71A3"/>
    <w:rsid w:val="005D0AD7"/>
    <w:rsid w:val="005F2C1E"/>
    <w:rsid w:val="005F55C1"/>
    <w:rsid w:val="00602E7C"/>
    <w:rsid w:val="00610FC5"/>
    <w:rsid w:val="00611A73"/>
    <w:rsid w:val="006300AD"/>
    <w:rsid w:val="00631AAA"/>
    <w:rsid w:val="00637331"/>
    <w:rsid w:val="006459FB"/>
    <w:rsid w:val="00646355"/>
    <w:rsid w:val="00653DF3"/>
    <w:rsid w:val="00665472"/>
    <w:rsid w:val="0067732D"/>
    <w:rsid w:val="006776C3"/>
    <w:rsid w:val="00680F7B"/>
    <w:rsid w:val="00683941"/>
    <w:rsid w:val="00684B66"/>
    <w:rsid w:val="00690E80"/>
    <w:rsid w:val="00691436"/>
    <w:rsid w:val="00693515"/>
    <w:rsid w:val="006938EE"/>
    <w:rsid w:val="006A6823"/>
    <w:rsid w:val="006B3A90"/>
    <w:rsid w:val="006C3411"/>
    <w:rsid w:val="006E2460"/>
    <w:rsid w:val="006F05CA"/>
    <w:rsid w:val="006F61A4"/>
    <w:rsid w:val="0070246C"/>
    <w:rsid w:val="00704153"/>
    <w:rsid w:val="00710521"/>
    <w:rsid w:val="0071288A"/>
    <w:rsid w:val="00713F4E"/>
    <w:rsid w:val="00727172"/>
    <w:rsid w:val="007313E6"/>
    <w:rsid w:val="00746910"/>
    <w:rsid w:val="007513C8"/>
    <w:rsid w:val="007513F3"/>
    <w:rsid w:val="007527D9"/>
    <w:rsid w:val="007574A2"/>
    <w:rsid w:val="00762A88"/>
    <w:rsid w:val="0076375B"/>
    <w:rsid w:val="007649E6"/>
    <w:rsid w:val="007711CD"/>
    <w:rsid w:val="007738D5"/>
    <w:rsid w:val="007804F8"/>
    <w:rsid w:val="0079133F"/>
    <w:rsid w:val="00792FCF"/>
    <w:rsid w:val="00793CCB"/>
    <w:rsid w:val="00796908"/>
    <w:rsid w:val="007A2A67"/>
    <w:rsid w:val="007A3239"/>
    <w:rsid w:val="007A37EA"/>
    <w:rsid w:val="007A607A"/>
    <w:rsid w:val="007C131C"/>
    <w:rsid w:val="007C628F"/>
    <w:rsid w:val="007D3769"/>
    <w:rsid w:val="007D5CF8"/>
    <w:rsid w:val="007D7049"/>
    <w:rsid w:val="007F17ED"/>
    <w:rsid w:val="007F45E2"/>
    <w:rsid w:val="007F7162"/>
    <w:rsid w:val="00801D2E"/>
    <w:rsid w:val="00807A2D"/>
    <w:rsid w:val="00824223"/>
    <w:rsid w:val="008258DC"/>
    <w:rsid w:val="00827A06"/>
    <w:rsid w:val="008320C5"/>
    <w:rsid w:val="008517C2"/>
    <w:rsid w:val="00854162"/>
    <w:rsid w:val="00865741"/>
    <w:rsid w:val="00866217"/>
    <w:rsid w:val="008805D6"/>
    <w:rsid w:val="00883354"/>
    <w:rsid w:val="00884B3D"/>
    <w:rsid w:val="008875FC"/>
    <w:rsid w:val="0089095F"/>
    <w:rsid w:val="0089178E"/>
    <w:rsid w:val="008B13ED"/>
    <w:rsid w:val="008B3AA4"/>
    <w:rsid w:val="008B4B9A"/>
    <w:rsid w:val="008B6D5A"/>
    <w:rsid w:val="008C2548"/>
    <w:rsid w:val="008C2878"/>
    <w:rsid w:val="008C3695"/>
    <w:rsid w:val="008C51BE"/>
    <w:rsid w:val="008E5599"/>
    <w:rsid w:val="008F0558"/>
    <w:rsid w:val="008F1806"/>
    <w:rsid w:val="008F38C6"/>
    <w:rsid w:val="0091031E"/>
    <w:rsid w:val="00914282"/>
    <w:rsid w:val="00930211"/>
    <w:rsid w:val="00931C0B"/>
    <w:rsid w:val="00931C1E"/>
    <w:rsid w:val="00935606"/>
    <w:rsid w:val="00936805"/>
    <w:rsid w:val="009400DA"/>
    <w:rsid w:val="00940B1A"/>
    <w:rsid w:val="009415FA"/>
    <w:rsid w:val="00960DF8"/>
    <w:rsid w:val="00971A5B"/>
    <w:rsid w:val="0097345A"/>
    <w:rsid w:val="0098571D"/>
    <w:rsid w:val="00986798"/>
    <w:rsid w:val="00986935"/>
    <w:rsid w:val="009918B1"/>
    <w:rsid w:val="00995341"/>
    <w:rsid w:val="00995C1D"/>
    <w:rsid w:val="009A5D63"/>
    <w:rsid w:val="009A6762"/>
    <w:rsid w:val="009B0F5E"/>
    <w:rsid w:val="009B1C98"/>
    <w:rsid w:val="009B57D1"/>
    <w:rsid w:val="009D5FD0"/>
    <w:rsid w:val="009E1522"/>
    <w:rsid w:val="009E4940"/>
    <w:rsid w:val="009F63B0"/>
    <w:rsid w:val="00A00CAD"/>
    <w:rsid w:val="00A14835"/>
    <w:rsid w:val="00A15F07"/>
    <w:rsid w:val="00A3517C"/>
    <w:rsid w:val="00A4179C"/>
    <w:rsid w:val="00A44F84"/>
    <w:rsid w:val="00A51478"/>
    <w:rsid w:val="00A542CD"/>
    <w:rsid w:val="00A61F5A"/>
    <w:rsid w:val="00A82267"/>
    <w:rsid w:val="00A83EEB"/>
    <w:rsid w:val="00A85CCB"/>
    <w:rsid w:val="00A9455D"/>
    <w:rsid w:val="00AB16BD"/>
    <w:rsid w:val="00AB41B8"/>
    <w:rsid w:val="00AC16AD"/>
    <w:rsid w:val="00AC4E6D"/>
    <w:rsid w:val="00AD5ED2"/>
    <w:rsid w:val="00AE3EF6"/>
    <w:rsid w:val="00AF7990"/>
    <w:rsid w:val="00B03A50"/>
    <w:rsid w:val="00B049AE"/>
    <w:rsid w:val="00B13F0B"/>
    <w:rsid w:val="00B16896"/>
    <w:rsid w:val="00B21F62"/>
    <w:rsid w:val="00B2677A"/>
    <w:rsid w:val="00B46780"/>
    <w:rsid w:val="00B46A8B"/>
    <w:rsid w:val="00B552E3"/>
    <w:rsid w:val="00B55977"/>
    <w:rsid w:val="00B603D6"/>
    <w:rsid w:val="00B65B29"/>
    <w:rsid w:val="00B71539"/>
    <w:rsid w:val="00B8015B"/>
    <w:rsid w:val="00B83CAC"/>
    <w:rsid w:val="00B872B9"/>
    <w:rsid w:val="00B91AA4"/>
    <w:rsid w:val="00B92242"/>
    <w:rsid w:val="00B92A49"/>
    <w:rsid w:val="00BA0349"/>
    <w:rsid w:val="00BB5D78"/>
    <w:rsid w:val="00BC1EF1"/>
    <w:rsid w:val="00BC7E2D"/>
    <w:rsid w:val="00BD3E07"/>
    <w:rsid w:val="00BE034E"/>
    <w:rsid w:val="00BE5438"/>
    <w:rsid w:val="00C13A37"/>
    <w:rsid w:val="00C144C6"/>
    <w:rsid w:val="00C1795C"/>
    <w:rsid w:val="00C34DAC"/>
    <w:rsid w:val="00C43A21"/>
    <w:rsid w:val="00C44F89"/>
    <w:rsid w:val="00C579B4"/>
    <w:rsid w:val="00C6200A"/>
    <w:rsid w:val="00C62B25"/>
    <w:rsid w:val="00C6600F"/>
    <w:rsid w:val="00C71021"/>
    <w:rsid w:val="00C773CF"/>
    <w:rsid w:val="00C7749E"/>
    <w:rsid w:val="00C816B7"/>
    <w:rsid w:val="00C82BB8"/>
    <w:rsid w:val="00C863AF"/>
    <w:rsid w:val="00C87B55"/>
    <w:rsid w:val="00C92438"/>
    <w:rsid w:val="00C94356"/>
    <w:rsid w:val="00CA4088"/>
    <w:rsid w:val="00CB66E2"/>
    <w:rsid w:val="00CC4785"/>
    <w:rsid w:val="00CC6CE1"/>
    <w:rsid w:val="00CD5AE0"/>
    <w:rsid w:val="00CE02C2"/>
    <w:rsid w:val="00CE2035"/>
    <w:rsid w:val="00CE5343"/>
    <w:rsid w:val="00CE737C"/>
    <w:rsid w:val="00CF5D28"/>
    <w:rsid w:val="00D00850"/>
    <w:rsid w:val="00D040DE"/>
    <w:rsid w:val="00D108CE"/>
    <w:rsid w:val="00D147DD"/>
    <w:rsid w:val="00D211FA"/>
    <w:rsid w:val="00D22282"/>
    <w:rsid w:val="00D252EB"/>
    <w:rsid w:val="00D31D86"/>
    <w:rsid w:val="00D35006"/>
    <w:rsid w:val="00D4002B"/>
    <w:rsid w:val="00D40834"/>
    <w:rsid w:val="00D41093"/>
    <w:rsid w:val="00D4131C"/>
    <w:rsid w:val="00D51106"/>
    <w:rsid w:val="00D53664"/>
    <w:rsid w:val="00D664C6"/>
    <w:rsid w:val="00D76892"/>
    <w:rsid w:val="00D76FB2"/>
    <w:rsid w:val="00D94184"/>
    <w:rsid w:val="00DA74C3"/>
    <w:rsid w:val="00DB74CB"/>
    <w:rsid w:val="00DC1545"/>
    <w:rsid w:val="00DD1F81"/>
    <w:rsid w:val="00DE00C3"/>
    <w:rsid w:val="00DE02DB"/>
    <w:rsid w:val="00DE5CAC"/>
    <w:rsid w:val="00DF1147"/>
    <w:rsid w:val="00DF12E5"/>
    <w:rsid w:val="00DF3B30"/>
    <w:rsid w:val="00E01BE3"/>
    <w:rsid w:val="00E033EF"/>
    <w:rsid w:val="00E044D5"/>
    <w:rsid w:val="00E06168"/>
    <w:rsid w:val="00E20496"/>
    <w:rsid w:val="00E236DC"/>
    <w:rsid w:val="00E26D94"/>
    <w:rsid w:val="00E3109B"/>
    <w:rsid w:val="00E42659"/>
    <w:rsid w:val="00E43640"/>
    <w:rsid w:val="00E46047"/>
    <w:rsid w:val="00E473FB"/>
    <w:rsid w:val="00E47A9E"/>
    <w:rsid w:val="00E513F0"/>
    <w:rsid w:val="00E6706C"/>
    <w:rsid w:val="00E70184"/>
    <w:rsid w:val="00E73DE5"/>
    <w:rsid w:val="00E74533"/>
    <w:rsid w:val="00E74BAC"/>
    <w:rsid w:val="00E7663E"/>
    <w:rsid w:val="00E84D90"/>
    <w:rsid w:val="00E84DA2"/>
    <w:rsid w:val="00E943A7"/>
    <w:rsid w:val="00EA05B1"/>
    <w:rsid w:val="00EA57FB"/>
    <w:rsid w:val="00EB0FA8"/>
    <w:rsid w:val="00EB2F06"/>
    <w:rsid w:val="00EB6891"/>
    <w:rsid w:val="00EC5CD1"/>
    <w:rsid w:val="00EE03A1"/>
    <w:rsid w:val="00EF2DF6"/>
    <w:rsid w:val="00EF6240"/>
    <w:rsid w:val="00F01884"/>
    <w:rsid w:val="00F10219"/>
    <w:rsid w:val="00F13614"/>
    <w:rsid w:val="00F15775"/>
    <w:rsid w:val="00F17E30"/>
    <w:rsid w:val="00F244CE"/>
    <w:rsid w:val="00F318E9"/>
    <w:rsid w:val="00F34787"/>
    <w:rsid w:val="00F3678B"/>
    <w:rsid w:val="00F40A03"/>
    <w:rsid w:val="00F40DBA"/>
    <w:rsid w:val="00F5166C"/>
    <w:rsid w:val="00F629D6"/>
    <w:rsid w:val="00F657C6"/>
    <w:rsid w:val="00F70B80"/>
    <w:rsid w:val="00F710CA"/>
    <w:rsid w:val="00F73B41"/>
    <w:rsid w:val="00F745BD"/>
    <w:rsid w:val="00F80508"/>
    <w:rsid w:val="00F8591F"/>
    <w:rsid w:val="00FB019F"/>
    <w:rsid w:val="00FB135E"/>
    <w:rsid w:val="00FB5EA7"/>
    <w:rsid w:val="00FC3406"/>
    <w:rsid w:val="00FD11E4"/>
    <w:rsid w:val="00FE36A2"/>
    <w:rsid w:val="00FF0E8E"/>
    <w:rsid w:val="00FF1472"/>
    <w:rsid w:val="00FF385D"/>
    <w:rsid w:val="00FF4410"/>
    <w:rsid w:val="00FF54A7"/>
    <w:rsid w:val="00FF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A7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  <w:style w:type="character" w:customStyle="1" w:styleId="datalabel">
    <w:name w:val="datalabel"/>
    <w:basedOn w:val="Standardnpsmoodstavce"/>
    <w:uiPriority w:val="99"/>
    <w:rsid w:val="00FE36A2"/>
    <w:rPr>
      <w:rFonts w:cs="Times New Roman"/>
    </w:rPr>
  </w:style>
  <w:style w:type="paragraph" w:customStyle="1" w:styleId="Zkladntext21">
    <w:name w:val="Základní text 21"/>
    <w:basedOn w:val="Normln"/>
    <w:uiPriority w:val="99"/>
    <w:rsid w:val="002E29F9"/>
    <w:pPr>
      <w:suppressAutoHyphens/>
      <w:spacing w:after="120" w:line="480" w:lineRule="auto"/>
    </w:pPr>
    <w:rPr>
      <w:rFonts w:eastAsia="Calibri"/>
      <w:lang w:eastAsia="ar-SA"/>
    </w:rPr>
  </w:style>
  <w:style w:type="character" w:styleId="slostrnky">
    <w:name w:val="page number"/>
    <w:basedOn w:val="Standardnpsmoodstavce"/>
    <w:uiPriority w:val="99"/>
    <w:rsid w:val="00115AD9"/>
    <w:rPr>
      <w:rFonts w:cs="Times New Roman"/>
    </w:rPr>
  </w:style>
  <w:style w:type="paragraph" w:styleId="Normlnweb">
    <w:name w:val="Normal (Web)"/>
    <w:basedOn w:val="Normln"/>
    <w:uiPriority w:val="99"/>
    <w:rsid w:val="008258DC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basedOn w:val="Standardnpsmoodstavce"/>
    <w:uiPriority w:val="99"/>
    <w:qFormat/>
    <w:locked/>
    <w:rsid w:val="008258D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8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yperlink" Target="mailto:jitka.motakova@up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na.tomolova@up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rena.seiner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1047</Words>
  <Characters>6180</Characters>
  <Application>Microsoft Office Word</Application>
  <DocSecurity>0</DocSecurity>
  <Lines>51</Lines>
  <Paragraphs>14</Paragraphs>
  <ScaleCrop>false</ScaleCrop>
  <Company>Ministerstvo školství, mládeže a tělovýchovy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23</cp:revision>
  <cp:lastPrinted>2011-11-07T09:48:00Z</cp:lastPrinted>
  <dcterms:created xsi:type="dcterms:W3CDTF">2011-11-04T13:49:00Z</dcterms:created>
  <dcterms:modified xsi:type="dcterms:W3CDTF">2011-11-07T14:31:00Z</dcterms:modified>
</cp:coreProperties>
</file>