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11" w:rsidRDefault="009C458A">
      <w:r>
        <w:tab/>
      </w:r>
    </w:p>
    <w:p w:rsidR="00583311" w:rsidRDefault="009C45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0981">
        <w:tab/>
      </w:r>
      <w:r>
        <w:t xml:space="preserve">V Praze, dne </w:t>
      </w:r>
      <w:r w:rsidR="00DE3DEA">
        <w:t>10</w:t>
      </w:r>
      <w:r>
        <w:t xml:space="preserve">. </w:t>
      </w:r>
      <w:r w:rsidR="00DE3DEA">
        <w:t>11</w:t>
      </w:r>
      <w:r>
        <w:t>. 2011</w:t>
      </w:r>
    </w:p>
    <w:p w:rsidR="00DE3DEA" w:rsidRDefault="009C458A">
      <w:pPr>
        <w:rPr>
          <w:b/>
          <w:sz w:val="32"/>
          <w:szCs w:val="32"/>
          <w:u w:val="single"/>
        </w:rPr>
      </w:pPr>
      <w:r w:rsidRPr="009C458A">
        <w:rPr>
          <w:b/>
          <w:sz w:val="32"/>
          <w:szCs w:val="32"/>
          <w:u w:val="single"/>
        </w:rPr>
        <w:t xml:space="preserve">Doplňující informace k výzvě k podání nabídek </w:t>
      </w:r>
      <w:r w:rsidR="00401E22">
        <w:rPr>
          <w:b/>
          <w:sz w:val="32"/>
          <w:szCs w:val="32"/>
          <w:u w:val="single"/>
        </w:rPr>
        <w:t xml:space="preserve">a zadávací dokumentaci </w:t>
      </w:r>
      <w:r w:rsidRPr="009C458A">
        <w:rPr>
          <w:b/>
          <w:sz w:val="32"/>
          <w:szCs w:val="32"/>
          <w:u w:val="single"/>
        </w:rPr>
        <w:t>– č. zakázky C</w:t>
      </w:r>
      <w:r w:rsidR="00DE3DEA">
        <w:rPr>
          <w:b/>
          <w:sz w:val="32"/>
          <w:szCs w:val="32"/>
          <w:u w:val="single"/>
        </w:rPr>
        <w:t xml:space="preserve"> 11 532</w:t>
      </w:r>
      <w:r w:rsidR="00583311">
        <w:rPr>
          <w:b/>
          <w:sz w:val="32"/>
          <w:szCs w:val="32"/>
          <w:u w:val="single"/>
        </w:rPr>
        <w:t xml:space="preserve"> </w:t>
      </w:r>
    </w:p>
    <w:p w:rsidR="00DE3DEA" w:rsidRDefault="00DE3DEA">
      <w:pPr>
        <w:rPr>
          <w:b/>
          <w:sz w:val="32"/>
          <w:szCs w:val="32"/>
          <w:u w:val="single"/>
        </w:rPr>
      </w:pPr>
    </w:p>
    <w:p w:rsidR="009C458A" w:rsidRPr="00583311" w:rsidRDefault="009C458A">
      <w:pPr>
        <w:rPr>
          <w:b/>
          <w:sz w:val="26"/>
          <w:szCs w:val="26"/>
        </w:rPr>
      </w:pPr>
      <w:r w:rsidRPr="00583311">
        <w:rPr>
          <w:b/>
          <w:sz w:val="26"/>
          <w:szCs w:val="26"/>
        </w:rPr>
        <w:t xml:space="preserve">Název zakázky: Zajištění ubytovacích a stravovacích služeb </w:t>
      </w:r>
      <w:r w:rsidR="00DE3DEA">
        <w:rPr>
          <w:b/>
          <w:sz w:val="26"/>
          <w:szCs w:val="26"/>
        </w:rPr>
        <w:t xml:space="preserve">na Vysočině </w:t>
      </w:r>
      <w:r w:rsidRPr="00583311">
        <w:rPr>
          <w:b/>
          <w:sz w:val="26"/>
          <w:szCs w:val="26"/>
        </w:rPr>
        <w:t xml:space="preserve">pro </w:t>
      </w:r>
      <w:r w:rsidR="00DE3DEA">
        <w:rPr>
          <w:b/>
          <w:sz w:val="26"/>
          <w:szCs w:val="26"/>
        </w:rPr>
        <w:t xml:space="preserve">pedagogy v rámci </w:t>
      </w:r>
      <w:r w:rsidRPr="00583311">
        <w:rPr>
          <w:b/>
          <w:sz w:val="26"/>
          <w:szCs w:val="26"/>
        </w:rPr>
        <w:t>projekt</w:t>
      </w:r>
      <w:r w:rsidR="00DE3DEA">
        <w:rPr>
          <w:b/>
          <w:sz w:val="26"/>
          <w:szCs w:val="26"/>
        </w:rPr>
        <w:t>u</w:t>
      </w:r>
      <w:r w:rsidRPr="00583311">
        <w:rPr>
          <w:b/>
          <w:sz w:val="26"/>
          <w:szCs w:val="26"/>
        </w:rPr>
        <w:t xml:space="preserve"> Klíčový rok</w:t>
      </w:r>
    </w:p>
    <w:p w:rsidR="009C458A" w:rsidRDefault="009C458A">
      <w:pPr>
        <w:rPr>
          <w:b/>
        </w:rPr>
      </w:pPr>
      <w:r>
        <w:rPr>
          <w:b/>
        </w:rPr>
        <w:t>K výše uvedenému výběrovému řízení jsme obdrželi násled</w:t>
      </w:r>
      <w:r w:rsidR="000B3BCE">
        <w:rPr>
          <w:b/>
        </w:rPr>
        <w:t>ující dotaz, kter</w:t>
      </w:r>
      <w:r w:rsidR="00DE3DEA">
        <w:rPr>
          <w:b/>
        </w:rPr>
        <w:t>ý</w:t>
      </w:r>
      <w:r w:rsidR="000B3BCE">
        <w:rPr>
          <w:b/>
        </w:rPr>
        <w:t xml:space="preserve"> uvádíme včetně naš</w:t>
      </w:r>
      <w:r w:rsidR="00DE3DEA">
        <w:rPr>
          <w:b/>
        </w:rPr>
        <w:t>í odpovědi</w:t>
      </w:r>
      <w:r w:rsidR="000B3BCE">
        <w:rPr>
          <w:b/>
        </w:rPr>
        <w:t>:</w:t>
      </w:r>
    </w:p>
    <w:p w:rsidR="00DE3DEA" w:rsidRDefault="00DE3DEA" w:rsidP="00DE3DEA">
      <w:pPr>
        <w:jc w:val="both"/>
      </w:pPr>
      <w:r>
        <w:t xml:space="preserve">Ve smlouvě, která je přílohou </w:t>
      </w:r>
      <w:proofErr w:type="gramStart"/>
      <w:r>
        <w:t>výběrového  řízení</w:t>
      </w:r>
      <w:proofErr w:type="gramEnd"/>
      <w:r>
        <w:t xml:space="preserve"> na zajištění ubytovacích a stravovacích služeb na Vysočině  pro pedagogy </w:t>
      </w:r>
      <w:r w:rsidR="004B1B36">
        <w:t xml:space="preserve">je v článku VII. Cena a platby </w:t>
      </w:r>
      <w:bookmarkStart w:id="0" w:name="_GoBack"/>
      <w:bookmarkEnd w:id="0"/>
      <w:r>
        <w:t xml:space="preserve"> stanoveno, že  cena má být počítána pro </w:t>
      </w:r>
      <w:r w:rsidRPr="00DE3DEA">
        <w:rPr>
          <w:u w:val="single"/>
        </w:rPr>
        <w:t xml:space="preserve">oba </w:t>
      </w:r>
      <w:r>
        <w:t>termíny  přičemž termíny jsou  v článku II. uvedeny tři.</w:t>
      </w:r>
    </w:p>
    <w:p w:rsidR="000B3BCE" w:rsidRDefault="00DE3DEA" w:rsidP="00DE3DEA">
      <w:pPr>
        <w:jc w:val="both"/>
      </w:pPr>
      <w:r>
        <w:t xml:space="preserve"> </w:t>
      </w:r>
      <w:r w:rsidR="000B3BCE" w:rsidRPr="00DE3DEA">
        <w:rPr>
          <w:b/>
        </w:rPr>
        <w:t>Odpověď:</w:t>
      </w:r>
      <w:r w:rsidR="000B3BCE">
        <w:t xml:space="preserve"> </w:t>
      </w:r>
      <w:r>
        <w:t xml:space="preserve"> Řiďte se prosím specifikací termínů uvedenou v článku II. Termíny jsou opravdu tři, zohledněte tuto skutečnost tedy i v článku VII. a uvádějte </w:t>
      </w:r>
      <w:r w:rsidRPr="00DE3DEA">
        <w:rPr>
          <w:u w:val="single"/>
        </w:rPr>
        <w:t>celkovou cenu pro všechny tři termíny</w:t>
      </w:r>
      <w:r>
        <w:rPr>
          <w:u w:val="single"/>
        </w:rPr>
        <w:t>.</w:t>
      </w:r>
    </w:p>
    <w:p w:rsidR="000B3BCE" w:rsidRDefault="000B3BCE" w:rsidP="000B3BCE">
      <w:pPr>
        <w:pStyle w:val="Odstavecseseznamem"/>
        <w:jc w:val="both"/>
      </w:pPr>
    </w:p>
    <w:p w:rsidR="008A0981" w:rsidRDefault="008A0981" w:rsidP="00583311">
      <w:pPr>
        <w:pStyle w:val="Odstavecseseznamem"/>
        <w:rPr>
          <w:b/>
        </w:rPr>
      </w:pPr>
    </w:p>
    <w:p w:rsidR="00583311" w:rsidRDefault="00583311" w:rsidP="00583311">
      <w:pPr>
        <w:pStyle w:val="Bezmezer"/>
      </w:pPr>
      <w:r>
        <w:t>Holubcová Zdenka</w:t>
      </w:r>
    </w:p>
    <w:p w:rsidR="00583311" w:rsidRPr="00583311" w:rsidRDefault="00583311" w:rsidP="00583311">
      <w:pPr>
        <w:pStyle w:val="Bezmezer"/>
        <w:rPr>
          <w:lang w:eastAsia="cs-CZ"/>
        </w:rPr>
      </w:pPr>
      <w:r w:rsidRPr="00583311">
        <w:rPr>
          <w:lang w:eastAsia="cs-CZ"/>
        </w:rPr>
        <w:t xml:space="preserve">manažerka projektu </w:t>
      </w:r>
      <w:hyperlink r:id="rId8" w:history="1">
        <w:r w:rsidRPr="00583311">
          <w:rPr>
            <w:rStyle w:val="Hypertextovodkaz"/>
            <w:color w:val="auto"/>
            <w:lang w:eastAsia="cs-CZ"/>
          </w:rPr>
          <w:t>Klíčový rok</w:t>
        </w:r>
      </w:hyperlink>
    </w:p>
    <w:p w:rsidR="00583311" w:rsidRPr="00583311" w:rsidRDefault="00583311" w:rsidP="00583311">
      <w:pPr>
        <w:pStyle w:val="Bezmezer"/>
        <w:rPr>
          <w:b/>
          <w:bCs/>
          <w:lang w:eastAsia="cs-CZ"/>
        </w:rPr>
      </w:pPr>
      <w:r w:rsidRPr="00583311">
        <w:rPr>
          <w:b/>
          <w:bCs/>
          <w:lang w:eastAsia="cs-CZ"/>
        </w:rPr>
        <w:t xml:space="preserve">Prázdninová škola Lipnice – </w:t>
      </w:r>
      <w:proofErr w:type="spellStart"/>
      <w:r w:rsidRPr="00583311">
        <w:rPr>
          <w:b/>
          <w:bCs/>
          <w:lang w:eastAsia="cs-CZ"/>
        </w:rPr>
        <w:t>Outward</w:t>
      </w:r>
      <w:proofErr w:type="spellEnd"/>
      <w:r w:rsidRPr="00583311">
        <w:rPr>
          <w:b/>
          <w:bCs/>
          <w:lang w:eastAsia="cs-CZ"/>
        </w:rPr>
        <w:t xml:space="preserve"> </w:t>
      </w:r>
      <w:proofErr w:type="spellStart"/>
      <w:r w:rsidRPr="00583311">
        <w:rPr>
          <w:b/>
          <w:bCs/>
          <w:lang w:eastAsia="cs-CZ"/>
        </w:rPr>
        <w:t>Bound</w:t>
      </w:r>
      <w:proofErr w:type="spellEnd"/>
      <w:r w:rsidRPr="00583311">
        <w:rPr>
          <w:b/>
          <w:bCs/>
          <w:lang w:eastAsia="cs-CZ"/>
        </w:rPr>
        <w:t xml:space="preserve"> ČR, </w:t>
      </w:r>
      <w:proofErr w:type="spellStart"/>
      <w:proofErr w:type="gramStart"/>
      <w:r w:rsidRPr="00583311">
        <w:rPr>
          <w:b/>
          <w:bCs/>
          <w:lang w:eastAsia="cs-CZ"/>
        </w:rPr>
        <w:t>o.s</w:t>
      </w:r>
      <w:proofErr w:type="spellEnd"/>
      <w:r w:rsidRPr="00583311">
        <w:rPr>
          <w:b/>
          <w:bCs/>
          <w:lang w:eastAsia="cs-CZ"/>
        </w:rPr>
        <w:t>.</w:t>
      </w:r>
      <w:proofErr w:type="gramEnd"/>
    </w:p>
    <w:p w:rsidR="00583311" w:rsidRPr="00583311" w:rsidRDefault="00583311" w:rsidP="00583311">
      <w:pPr>
        <w:pStyle w:val="Bezmezer"/>
        <w:rPr>
          <w:lang w:eastAsia="cs-CZ"/>
        </w:rPr>
      </w:pPr>
      <w:r w:rsidRPr="00583311">
        <w:rPr>
          <w:lang w:eastAsia="cs-CZ"/>
        </w:rPr>
        <w:t xml:space="preserve">e-mail: </w:t>
      </w:r>
      <w:hyperlink r:id="rId9" w:history="1">
        <w:r w:rsidRPr="00583311">
          <w:rPr>
            <w:rStyle w:val="Hypertextovodkaz"/>
            <w:color w:val="auto"/>
            <w:lang w:eastAsia="cs-CZ"/>
          </w:rPr>
          <w:t>holubcova@psl.cz</w:t>
        </w:r>
      </w:hyperlink>
    </w:p>
    <w:p w:rsidR="00583311" w:rsidRPr="00583311" w:rsidRDefault="00583311" w:rsidP="00583311">
      <w:pPr>
        <w:pStyle w:val="Bezmezer"/>
        <w:rPr>
          <w:lang w:eastAsia="cs-CZ"/>
        </w:rPr>
      </w:pPr>
      <w:r w:rsidRPr="00583311">
        <w:rPr>
          <w:lang w:eastAsia="cs-CZ"/>
        </w:rPr>
        <w:t>kancelář: 224 942</w:t>
      </w:r>
      <w:r>
        <w:rPr>
          <w:lang w:eastAsia="cs-CZ"/>
        </w:rPr>
        <w:t> </w:t>
      </w:r>
      <w:r w:rsidRPr="00583311">
        <w:rPr>
          <w:lang w:eastAsia="cs-CZ"/>
        </w:rPr>
        <w:t>534</w:t>
      </w:r>
      <w:r>
        <w:rPr>
          <w:lang w:eastAsia="cs-CZ"/>
        </w:rPr>
        <w:t xml:space="preserve"> </w:t>
      </w:r>
      <w:proofErr w:type="gramStart"/>
      <w:r w:rsidRPr="00583311">
        <w:rPr>
          <w:lang w:eastAsia="cs-CZ"/>
        </w:rPr>
        <w:t>mobil : 724 486 501</w:t>
      </w:r>
      <w:proofErr w:type="gramEnd"/>
    </w:p>
    <w:p w:rsidR="00583311" w:rsidRPr="00F37509" w:rsidRDefault="00DE3DEA" w:rsidP="00F37509">
      <w:pPr>
        <w:pStyle w:val="Bezmezer"/>
        <w:rPr>
          <w:lang w:eastAsia="cs-CZ"/>
        </w:rPr>
      </w:pPr>
      <w:hyperlink r:id="rId10" w:history="1">
        <w:r w:rsidR="00583311" w:rsidRPr="00583311">
          <w:rPr>
            <w:rStyle w:val="Hypertextovodkaz"/>
            <w:color w:val="auto"/>
            <w:lang w:eastAsia="cs-CZ"/>
          </w:rPr>
          <w:t>www.psl.cz</w:t>
        </w:r>
      </w:hyperlink>
    </w:p>
    <w:sectPr w:rsidR="00583311" w:rsidRPr="00F37509" w:rsidSect="009C458A">
      <w:headerReference w:type="default" r:id="rId11"/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EA" w:rsidRDefault="00DE3DEA">
      <w:pPr>
        <w:spacing w:after="0" w:line="240" w:lineRule="auto"/>
      </w:pPr>
      <w:r>
        <w:separator/>
      </w:r>
    </w:p>
  </w:endnote>
  <w:endnote w:type="continuationSeparator" w:id="0">
    <w:p w:rsidR="00DE3DEA" w:rsidRDefault="00DE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EA" w:rsidRDefault="00DE3DEA">
      <w:pPr>
        <w:spacing w:after="0" w:line="240" w:lineRule="auto"/>
      </w:pPr>
      <w:r>
        <w:separator/>
      </w:r>
    </w:p>
  </w:footnote>
  <w:footnote w:type="continuationSeparator" w:id="0">
    <w:p w:rsidR="00DE3DEA" w:rsidRDefault="00DE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EA" w:rsidRDefault="00DE3DEA" w:rsidP="009C458A">
    <w:pPr>
      <w:shd w:val="clear" w:color="auto" w:fill="FFFFFF"/>
      <w:jc w:val="both"/>
    </w:pPr>
    <w:r>
      <w:rPr>
        <w:rFonts w:ascii="Arial" w:hAnsi="Arial" w:cs="Arial"/>
        <w:b/>
        <w:bCs/>
        <w:noProof/>
        <w:color w:val="FF0000"/>
        <w:spacing w:val="-10"/>
        <w:sz w:val="30"/>
        <w:szCs w:val="30"/>
        <w:lang w:eastAsia="cs-CZ"/>
      </w:rPr>
      <w:drawing>
        <wp:inline distT="0" distB="0" distL="0" distR="0" wp14:anchorId="7CB7E03D" wp14:editId="35226F29">
          <wp:extent cx="5494655" cy="821690"/>
          <wp:effectExtent l="0" t="0" r="0" b="0"/>
          <wp:docPr id="2" name="Obrázek 2" descr="logopruh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pruh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65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D2D21"/>
    <w:multiLevelType w:val="hybridMultilevel"/>
    <w:tmpl w:val="27181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9F"/>
    <w:rsid w:val="000A1FB4"/>
    <w:rsid w:val="000B3BCE"/>
    <w:rsid w:val="00154471"/>
    <w:rsid w:val="0031270F"/>
    <w:rsid w:val="003F7BB5"/>
    <w:rsid w:val="00401E22"/>
    <w:rsid w:val="004A348E"/>
    <w:rsid w:val="004B1B36"/>
    <w:rsid w:val="00516890"/>
    <w:rsid w:val="005763FB"/>
    <w:rsid w:val="00583311"/>
    <w:rsid w:val="00586F05"/>
    <w:rsid w:val="00592309"/>
    <w:rsid w:val="005E08EE"/>
    <w:rsid w:val="0075795C"/>
    <w:rsid w:val="007B2F5F"/>
    <w:rsid w:val="00881C9F"/>
    <w:rsid w:val="008A0981"/>
    <w:rsid w:val="00984A24"/>
    <w:rsid w:val="00994D84"/>
    <w:rsid w:val="009C458A"/>
    <w:rsid w:val="00AA7049"/>
    <w:rsid w:val="00B073FC"/>
    <w:rsid w:val="00B53FAF"/>
    <w:rsid w:val="00B76B84"/>
    <w:rsid w:val="00B96056"/>
    <w:rsid w:val="00BE7773"/>
    <w:rsid w:val="00C36463"/>
    <w:rsid w:val="00DE3DEA"/>
    <w:rsid w:val="00E90563"/>
    <w:rsid w:val="00EA7F0D"/>
    <w:rsid w:val="00F37509"/>
    <w:rsid w:val="00F77930"/>
    <w:rsid w:val="00FD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C9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8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B3BCE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83311"/>
    <w:rPr>
      <w:color w:val="0000FF"/>
      <w:u w:val="single"/>
    </w:rPr>
  </w:style>
  <w:style w:type="paragraph" w:styleId="Bezmezer">
    <w:name w:val="No Spacing"/>
    <w:uiPriority w:val="1"/>
    <w:qFormat/>
    <w:rsid w:val="005833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C9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8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B3BCE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83311"/>
    <w:rPr>
      <w:color w:val="0000FF"/>
      <w:u w:val="single"/>
    </w:rPr>
  </w:style>
  <w:style w:type="paragraph" w:styleId="Bezmezer">
    <w:name w:val="No Spacing"/>
    <w:uiPriority w:val="1"/>
    <w:qFormat/>
    <w:rsid w:val="00583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?shva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s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ubcova@ps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Lowingerova</dc:creator>
  <cp:lastModifiedBy>Lowingerova Renata</cp:lastModifiedBy>
  <cp:revision>3</cp:revision>
  <dcterms:created xsi:type="dcterms:W3CDTF">2011-11-10T12:45:00Z</dcterms:created>
  <dcterms:modified xsi:type="dcterms:W3CDTF">2011-11-10T12:57:00Z</dcterms:modified>
</cp:coreProperties>
</file>