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FD9" w:rsidRDefault="00132FD9" w:rsidP="00995A29">
      <w:pPr>
        <w:ind w:left="5220" w:firstLine="264"/>
        <w:rPr>
          <w:sz w:val="22"/>
          <w:szCs w:val="22"/>
        </w:rPr>
      </w:pPr>
    </w:p>
    <w:p w:rsidR="00132FD9" w:rsidRPr="00991AAF" w:rsidRDefault="00132FD9" w:rsidP="004614B4">
      <w:pPr>
        <w:rPr>
          <w:b/>
          <w:sz w:val="22"/>
          <w:szCs w:val="22"/>
        </w:rPr>
      </w:pPr>
      <w:r w:rsidRPr="00991AAF">
        <w:rPr>
          <w:b/>
          <w:sz w:val="22"/>
          <w:szCs w:val="22"/>
        </w:rPr>
        <w:t xml:space="preserve">Příloha č. </w:t>
      </w:r>
      <w:r>
        <w:rPr>
          <w:b/>
          <w:sz w:val="22"/>
          <w:szCs w:val="22"/>
        </w:rPr>
        <w:t>8</w:t>
      </w:r>
      <w:r w:rsidRPr="00991AAF">
        <w:rPr>
          <w:b/>
          <w:sz w:val="22"/>
          <w:szCs w:val="22"/>
        </w:rPr>
        <w:t xml:space="preserve"> </w:t>
      </w:r>
      <w:r w:rsidR="006714C8">
        <w:rPr>
          <w:b/>
          <w:sz w:val="22"/>
          <w:szCs w:val="22"/>
        </w:rPr>
        <w:t>výzvy</w:t>
      </w:r>
      <w:r w:rsidRPr="00991AAF">
        <w:rPr>
          <w:b/>
          <w:sz w:val="22"/>
          <w:szCs w:val="22"/>
        </w:rPr>
        <w:t xml:space="preserve"> </w:t>
      </w:r>
    </w:p>
    <w:p w:rsidR="00132FD9" w:rsidRPr="00991AAF" w:rsidRDefault="00132FD9" w:rsidP="004614B4">
      <w:pPr>
        <w:jc w:val="center"/>
        <w:rPr>
          <w:b/>
          <w:sz w:val="22"/>
          <w:szCs w:val="22"/>
        </w:rPr>
      </w:pPr>
    </w:p>
    <w:p w:rsidR="00132FD9" w:rsidRPr="005054D0" w:rsidRDefault="00132FD9" w:rsidP="004614B4">
      <w:pPr>
        <w:jc w:val="center"/>
        <w:rPr>
          <w:b/>
          <w:bCs/>
          <w:sz w:val="28"/>
          <w:szCs w:val="28"/>
        </w:rPr>
      </w:pPr>
      <w:r>
        <w:rPr>
          <w:b/>
          <w:bCs/>
          <w:sz w:val="28"/>
          <w:szCs w:val="28"/>
        </w:rPr>
        <w:t>NÁVRH SMLOUVY O REALIZACI VZDĚLÁVÁNÍ</w:t>
      </w:r>
    </w:p>
    <w:p w:rsidR="00132FD9" w:rsidRDefault="00132FD9" w:rsidP="004614B4">
      <w:pPr>
        <w:jc w:val="center"/>
        <w:rPr>
          <w:b/>
        </w:rPr>
      </w:pPr>
    </w:p>
    <w:p w:rsidR="00132FD9" w:rsidRDefault="00132FD9">
      <w:pPr>
        <w:jc w:val="center"/>
        <w:rPr>
          <w:sz w:val="22"/>
          <w:szCs w:val="22"/>
        </w:rPr>
      </w:pPr>
      <w:r w:rsidRPr="00CD50B8">
        <w:rPr>
          <w:b/>
        </w:rPr>
        <w:t>„Vzdělávání pracovníků Slezské univerzity v Opavě a Ostravské univerzity v Ostravě v oblasti manažerských</w:t>
      </w:r>
      <w:r w:rsidR="00606EFF">
        <w:rPr>
          <w:b/>
        </w:rPr>
        <w:t xml:space="preserve"> dovedností“</w:t>
      </w:r>
    </w:p>
    <w:p w:rsidR="00132FD9" w:rsidRDefault="00132FD9">
      <w:pPr>
        <w:ind w:left="5220" w:firstLine="264"/>
        <w:rPr>
          <w:b/>
          <w:sz w:val="22"/>
          <w:szCs w:val="22"/>
        </w:rPr>
      </w:pPr>
    </w:p>
    <w:p w:rsidR="00132FD9" w:rsidRDefault="00132FD9">
      <w:pPr>
        <w:ind w:left="5220" w:firstLine="264"/>
        <w:rPr>
          <w:b/>
          <w:sz w:val="22"/>
          <w:szCs w:val="22"/>
        </w:rPr>
      </w:pPr>
    </w:p>
    <w:p w:rsidR="00132FD9" w:rsidRDefault="00132FD9">
      <w:pPr>
        <w:ind w:left="5220" w:firstLine="264"/>
        <w:rPr>
          <w:b/>
          <w:sz w:val="22"/>
          <w:szCs w:val="22"/>
        </w:rPr>
      </w:pPr>
    </w:p>
    <w:p w:rsidR="00132FD9" w:rsidRDefault="00132FD9">
      <w:pPr>
        <w:ind w:left="5220" w:firstLine="264"/>
        <w:rPr>
          <w:b/>
          <w:sz w:val="22"/>
          <w:szCs w:val="22"/>
        </w:rPr>
      </w:pPr>
    </w:p>
    <w:p w:rsidR="00132FD9" w:rsidRDefault="00132FD9">
      <w:pPr>
        <w:ind w:left="5220" w:firstLine="264"/>
        <w:rPr>
          <w:b/>
          <w:sz w:val="22"/>
          <w:szCs w:val="22"/>
        </w:rPr>
      </w:pPr>
    </w:p>
    <w:p w:rsidR="00132FD9" w:rsidRDefault="00132FD9">
      <w:pPr>
        <w:ind w:left="5220" w:firstLine="264"/>
        <w:rPr>
          <w:b/>
          <w:sz w:val="22"/>
          <w:szCs w:val="22"/>
        </w:rPr>
      </w:pPr>
    </w:p>
    <w:p w:rsidR="00132FD9" w:rsidRDefault="00132FD9">
      <w:pPr>
        <w:ind w:left="5220" w:firstLine="264"/>
        <w:rPr>
          <w:b/>
          <w:sz w:val="22"/>
          <w:szCs w:val="22"/>
        </w:rPr>
      </w:pPr>
    </w:p>
    <w:p w:rsidR="00DE0E2B" w:rsidRDefault="00DE0E2B" w:rsidP="00DE0E2B">
      <w:pPr>
        <w:autoSpaceDE w:val="0"/>
        <w:autoSpaceDN w:val="0"/>
        <w:adjustRightInd w:val="0"/>
        <w:jc w:val="center"/>
        <w:rPr>
          <w:b/>
          <w:bCs/>
          <w:color w:val="000000"/>
          <w:sz w:val="28"/>
          <w:szCs w:val="28"/>
        </w:rPr>
      </w:pPr>
      <w:r w:rsidRPr="00DE0201">
        <w:rPr>
          <w:b/>
          <w:color w:val="000000"/>
          <w:sz w:val="28"/>
        </w:rPr>
        <w:br w:type="page"/>
      </w:r>
      <w:r w:rsidRPr="00E97578">
        <w:rPr>
          <w:b/>
          <w:bCs/>
          <w:color w:val="000000"/>
          <w:sz w:val="28"/>
          <w:szCs w:val="28"/>
        </w:rPr>
        <w:lastRenderedPageBreak/>
        <w:t>Smlouva o realizaci v</w:t>
      </w:r>
      <w:r w:rsidRPr="00E97578">
        <w:rPr>
          <w:b/>
          <w:sz w:val="28"/>
          <w:szCs w:val="28"/>
        </w:rPr>
        <w:t>zdělávání pracovníků Slezské univerzity v Opavě a Ostravské univerzity v Ostravě v oblasti manažerských dovedností</w:t>
      </w:r>
    </w:p>
    <w:p w:rsidR="00DE0E2B" w:rsidRDefault="00DE0E2B" w:rsidP="00DE0E2B">
      <w:pPr>
        <w:autoSpaceDE w:val="0"/>
        <w:autoSpaceDN w:val="0"/>
        <w:adjustRightInd w:val="0"/>
        <w:jc w:val="center"/>
        <w:rPr>
          <w:b/>
          <w:bCs/>
          <w:color w:val="000000"/>
        </w:rPr>
      </w:pPr>
    </w:p>
    <w:p w:rsidR="00DE0E2B" w:rsidRDefault="00DE0E2B" w:rsidP="00DE0E2B">
      <w:pPr>
        <w:autoSpaceDE w:val="0"/>
        <w:autoSpaceDN w:val="0"/>
        <w:adjustRightInd w:val="0"/>
        <w:jc w:val="center"/>
        <w:rPr>
          <w:b/>
          <w:bCs/>
          <w:color w:val="000000"/>
        </w:rPr>
      </w:pPr>
    </w:p>
    <w:p w:rsidR="00DE0E2B" w:rsidRDefault="00DE0E2B" w:rsidP="00DE0E2B">
      <w:pPr>
        <w:autoSpaceDE w:val="0"/>
        <w:autoSpaceDN w:val="0"/>
        <w:adjustRightInd w:val="0"/>
        <w:jc w:val="center"/>
        <w:rPr>
          <w:b/>
          <w:bCs/>
          <w:color w:val="000000"/>
        </w:rPr>
      </w:pPr>
      <w:r w:rsidRPr="00E97578">
        <w:rPr>
          <w:b/>
          <w:bCs/>
          <w:color w:val="000000"/>
        </w:rPr>
        <w:t>Uzavřená dle ustanovení § 269 odst. 2</w:t>
      </w:r>
    </w:p>
    <w:p w:rsidR="00DE0E2B" w:rsidRDefault="00DE0E2B" w:rsidP="00DE0E2B">
      <w:pPr>
        <w:autoSpaceDE w:val="0"/>
        <w:autoSpaceDN w:val="0"/>
        <w:adjustRightInd w:val="0"/>
        <w:jc w:val="center"/>
        <w:rPr>
          <w:b/>
          <w:bCs/>
          <w:color w:val="000000"/>
        </w:rPr>
      </w:pPr>
    </w:p>
    <w:p w:rsidR="00DE0E2B" w:rsidRDefault="00DE0E2B" w:rsidP="00DE0E2B">
      <w:pPr>
        <w:autoSpaceDE w:val="0"/>
        <w:autoSpaceDN w:val="0"/>
        <w:adjustRightInd w:val="0"/>
        <w:jc w:val="center"/>
        <w:rPr>
          <w:b/>
          <w:bCs/>
          <w:color w:val="000000"/>
        </w:rPr>
      </w:pPr>
      <w:r w:rsidRPr="00E97578">
        <w:rPr>
          <w:b/>
          <w:bCs/>
          <w:color w:val="000000"/>
        </w:rPr>
        <w:t>Zákona č. 513/1991 Sb., obchodní zákoník, v platném znění</w:t>
      </w:r>
    </w:p>
    <w:p w:rsidR="00DE0E2B" w:rsidRDefault="00DE0E2B" w:rsidP="00DE0E2B">
      <w:pPr>
        <w:autoSpaceDE w:val="0"/>
        <w:autoSpaceDN w:val="0"/>
        <w:adjustRightInd w:val="0"/>
        <w:jc w:val="center"/>
        <w:rPr>
          <w:b/>
          <w:bCs/>
          <w:color w:val="000000"/>
        </w:rPr>
      </w:pPr>
    </w:p>
    <w:p w:rsidR="00DE0E2B" w:rsidRDefault="00DE0E2B" w:rsidP="00DE0E2B">
      <w:pPr>
        <w:autoSpaceDE w:val="0"/>
        <w:autoSpaceDN w:val="0"/>
        <w:adjustRightInd w:val="0"/>
        <w:jc w:val="center"/>
        <w:rPr>
          <w:b/>
          <w:bCs/>
          <w:color w:val="000000"/>
        </w:rPr>
      </w:pPr>
    </w:p>
    <w:p w:rsidR="00DE0E2B" w:rsidRDefault="00DE0E2B" w:rsidP="00DE0E2B">
      <w:pPr>
        <w:autoSpaceDE w:val="0"/>
        <w:autoSpaceDN w:val="0"/>
        <w:adjustRightInd w:val="0"/>
        <w:jc w:val="center"/>
        <w:rPr>
          <w:b/>
          <w:bCs/>
          <w:color w:val="000000"/>
        </w:rPr>
      </w:pPr>
      <w:r w:rsidRPr="00E97578">
        <w:rPr>
          <w:b/>
          <w:bCs/>
          <w:color w:val="000000"/>
        </w:rPr>
        <w:t>Smluvní strany</w:t>
      </w:r>
    </w:p>
    <w:p w:rsidR="00DE0E2B" w:rsidRPr="00A26EFF" w:rsidRDefault="00DE0E2B" w:rsidP="00DE0E2B">
      <w:pPr>
        <w:autoSpaceDE w:val="0"/>
        <w:autoSpaceDN w:val="0"/>
        <w:adjustRightInd w:val="0"/>
        <w:rPr>
          <w:color w:val="000000"/>
        </w:rPr>
      </w:pPr>
    </w:p>
    <w:p w:rsidR="00DE0E2B" w:rsidRPr="00A26EFF" w:rsidRDefault="00DE0E2B" w:rsidP="00DE0E2B">
      <w:pPr>
        <w:pStyle w:val="Default"/>
        <w:rPr>
          <w:rFonts w:ascii="Times New Roman" w:hAnsi="Times New Roman" w:cs="Times New Roman"/>
          <w:b/>
          <w:bCs/>
        </w:rPr>
      </w:pPr>
    </w:p>
    <w:p w:rsidR="00DE0E2B" w:rsidRPr="00A26EFF" w:rsidRDefault="00DE0E2B" w:rsidP="00DE0E2B">
      <w:pPr>
        <w:pStyle w:val="Default"/>
        <w:rPr>
          <w:rFonts w:ascii="Times New Roman" w:hAnsi="Times New Roman" w:cs="Times New Roman"/>
          <w:bCs/>
        </w:rPr>
      </w:pPr>
      <w:r>
        <w:rPr>
          <w:bCs/>
        </w:rPr>
        <w:t>Název:</w:t>
      </w:r>
      <w:r>
        <w:rPr>
          <w:bCs/>
        </w:rPr>
        <w:tab/>
      </w:r>
      <w:r>
        <w:rPr>
          <w:bCs/>
        </w:rPr>
        <w:tab/>
      </w:r>
      <w:r>
        <w:rPr>
          <w:bCs/>
        </w:rPr>
        <w:tab/>
      </w:r>
      <w:r>
        <w:rPr>
          <w:bCs/>
        </w:rPr>
        <w:tab/>
      </w:r>
      <w:r w:rsidRPr="008A443E">
        <w:rPr>
          <w:b/>
          <w:bCs/>
        </w:rPr>
        <w:t>Slezská univerzita v Opavě</w:t>
      </w:r>
    </w:p>
    <w:p w:rsidR="00DE0E2B" w:rsidRPr="00A26EFF" w:rsidRDefault="00DE0E2B" w:rsidP="00DE0E2B">
      <w:pPr>
        <w:pStyle w:val="Default"/>
        <w:rPr>
          <w:rFonts w:ascii="Times New Roman" w:hAnsi="Times New Roman" w:cs="Times New Roman"/>
          <w:bCs/>
        </w:rPr>
      </w:pPr>
      <w:r w:rsidRPr="00E97578">
        <w:rPr>
          <w:bCs/>
        </w:rPr>
        <w:t>Se sídlem:</w:t>
      </w:r>
      <w:r w:rsidRPr="00E97578">
        <w:rPr>
          <w:bCs/>
        </w:rPr>
        <w:tab/>
      </w:r>
      <w:r w:rsidRPr="00E97578">
        <w:rPr>
          <w:bCs/>
        </w:rPr>
        <w:tab/>
      </w:r>
      <w:r w:rsidRPr="00E97578">
        <w:rPr>
          <w:bCs/>
        </w:rPr>
        <w:tab/>
        <w:t>Na Rybníčku 626/1, 74601 Opava</w:t>
      </w:r>
      <w:r w:rsidRPr="00E97578">
        <w:rPr>
          <w:bCs/>
        </w:rPr>
        <w:br/>
        <w:t>Zastoupena:</w:t>
      </w:r>
      <w:r w:rsidRPr="00E97578">
        <w:rPr>
          <w:bCs/>
        </w:rPr>
        <w:tab/>
      </w:r>
      <w:r w:rsidRPr="00E97578">
        <w:rPr>
          <w:bCs/>
        </w:rPr>
        <w:tab/>
      </w:r>
      <w:r w:rsidRPr="00E97578">
        <w:rPr>
          <w:bCs/>
        </w:rPr>
        <w:tab/>
        <w:t>Prof. PhDr. Rudolfem Žáčkem, Dr., rektorem</w:t>
      </w:r>
    </w:p>
    <w:p w:rsidR="00DE0E2B" w:rsidRPr="00A26EFF" w:rsidRDefault="00DE0E2B" w:rsidP="00DE0E2B">
      <w:pPr>
        <w:pStyle w:val="Default"/>
        <w:rPr>
          <w:rFonts w:ascii="Times New Roman" w:hAnsi="Times New Roman" w:cs="Times New Roman"/>
          <w:bCs/>
        </w:rPr>
      </w:pPr>
      <w:r w:rsidRPr="00E97578">
        <w:rPr>
          <w:bCs/>
        </w:rPr>
        <w:t>Ve věcech smluvních:</w:t>
      </w:r>
      <w:r w:rsidRPr="00E97578">
        <w:rPr>
          <w:bCs/>
        </w:rPr>
        <w:tab/>
        <w:t>Ing. Jaroslavem Kaniou, kvestorem</w:t>
      </w:r>
    </w:p>
    <w:p w:rsidR="00DE0E2B" w:rsidRPr="00A26EFF" w:rsidRDefault="00DE0E2B" w:rsidP="00DE0E2B">
      <w:pPr>
        <w:pStyle w:val="Default"/>
        <w:rPr>
          <w:rFonts w:ascii="Times New Roman" w:hAnsi="Times New Roman" w:cs="Times New Roman"/>
          <w:bCs/>
        </w:rPr>
      </w:pPr>
      <w:r w:rsidRPr="00E97578">
        <w:rPr>
          <w:bCs/>
        </w:rPr>
        <w:t>IČ:</w:t>
      </w:r>
      <w:r w:rsidRPr="00E97578">
        <w:rPr>
          <w:bCs/>
        </w:rPr>
        <w:tab/>
      </w:r>
      <w:r w:rsidRPr="00E97578">
        <w:rPr>
          <w:bCs/>
        </w:rPr>
        <w:tab/>
      </w:r>
      <w:r w:rsidRPr="00E97578">
        <w:rPr>
          <w:bCs/>
        </w:rPr>
        <w:tab/>
      </w:r>
      <w:r w:rsidRPr="00E97578">
        <w:rPr>
          <w:bCs/>
        </w:rPr>
        <w:tab/>
        <w:t>47813059</w:t>
      </w:r>
      <w:r w:rsidRPr="00E97578">
        <w:rPr>
          <w:bCs/>
        </w:rPr>
        <w:br/>
        <w:t>DIČ:</w:t>
      </w:r>
      <w:r w:rsidRPr="00E97578">
        <w:rPr>
          <w:bCs/>
        </w:rPr>
        <w:tab/>
      </w:r>
      <w:r w:rsidRPr="00E97578">
        <w:rPr>
          <w:bCs/>
        </w:rPr>
        <w:tab/>
      </w:r>
      <w:r w:rsidRPr="00E97578">
        <w:rPr>
          <w:bCs/>
        </w:rPr>
        <w:tab/>
      </w:r>
      <w:r w:rsidRPr="00E97578">
        <w:rPr>
          <w:bCs/>
        </w:rPr>
        <w:tab/>
        <w:t>CZ 47813059</w:t>
      </w:r>
    </w:p>
    <w:p w:rsidR="00DE0E2B" w:rsidRPr="00A26EFF" w:rsidRDefault="00DE0E2B" w:rsidP="00DE0E2B">
      <w:pPr>
        <w:pStyle w:val="Default"/>
        <w:rPr>
          <w:rFonts w:ascii="Times New Roman" w:hAnsi="Times New Roman" w:cs="Times New Roman"/>
          <w:bCs/>
        </w:rPr>
      </w:pPr>
      <w:r>
        <w:rPr>
          <w:bCs/>
        </w:rPr>
        <w:t>Bankovní spojení:</w:t>
      </w:r>
      <w:r>
        <w:rPr>
          <w:bCs/>
        </w:rPr>
        <w:tab/>
      </w:r>
      <w:r>
        <w:rPr>
          <w:bCs/>
        </w:rPr>
        <w:tab/>
      </w:r>
      <w:r w:rsidRPr="00844007">
        <w:rPr>
          <w:bCs/>
        </w:rPr>
        <w:t>……………</w:t>
      </w:r>
    </w:p>
    <w:p w:rsidR="00DE0E2B" w:rsidRPr="00A26EFF" w:rsidRDefault="00DE0E2B" w:rsidP="00DE0E2B">
      <w:pPr>
        <w:pStyle w:val="Default"/>
        <w:rPr>
          <w:rFonts w:ascii="Times New Roman" w:hAnsi="Times New Roman" w:cs="Times New Roman"/>
          <w:bCs/>
        </w:rPr>
      </w:pPr>
      <w:r>
        <w:rPr>
          <w:bCs/>
        </w:rPr>
        <w:t>Telefon/fax:</w:t>
      </w:r>
      <w:r>
        <w:rPr>
          <w:bCs/>
        </w:rPr>
        <w:tab/>
      </w:r>
      <w:r>
        <w:rPr>
          <w:bCs/>
        </w:rPr>
        <w:tab/>
      </w:r>
      <w:r>
        <w:rPr>
          <w:bCs/>
        </w:rPr>
        <w:tab/>
        <w:t>553 684 111 / 553 684 619</w:t>
      </w:r>
    </w:p>
    <w:p w:rsidR="00DE0E2B" w:rsidRDefault="00DE0E2B" w:rsidP="00DE0E2B">
      <w:pPr>
        <w:pStyle w:val="Default"/>
        <w:rPr>
          <w:rFonts w:ascii="Times New Roman" w:hAnsi="Times New Roman" w:cs="Times New Roman"/>
          <w:b/>
          <w:bCs/>
        </w:rPr>
      </w:pPr>
    </w:p>
    <w:p w:rsidR="00DE0E2B" w:rsidRPr="00A26EFF" w:rsidRDefault="00DE0E2B" w:rsidP="00DE0E2B">
      <w:pPr>
        <w:pStyle w:val="Default"/>
        <w:rPr>
          <w:rFonts w:ascii="Times New Roman" w:hAnsi="Times New Roman" w:cs="Times New Roman"/>
          <w:bCs/>
        </w:rPr>
      </w:pPr>
      <w:r>
        <w:rPr>
          <w:bCs/>
        </w:rPr>
        <w:t>(dále jen „zadavatel“)</w:t>
      </w:r>
    </w:p>
    <w:p w:rsidR="00DE0E2B" w:rsidRDefault="00DE0E2B" w:rsidP="00DE0E2B">
      <w:pPr>
        <w:pStyle w:val="Default"/>
        <w:rPr>
          <w:rFonts w:ascii="Times New Roman" w:hAnsi="Times New Roman" w:cs="Times New Roman"/>
          <w:b/>
          <w:bCs/>
        </w:rPr>
      </w:pPr>
    </w:p>
    <w:p w:rsidR="00DE0E2B" w:rsidRDefault="00DE0E2B" w:rsidP="00DE0E2B">
      <w:pPr>
        <w:pStyle w:val="Default"/>
        <w:rPr>
          <w:rFonts w:ascii="Times New Roman" w:hAnsi="Times New Roman" w:cs="Times New Roman"/>
          <w:bCs/>
        </w:rPr>
      </w:pPr>
      <w:r>
        <w:rPr>
          <w:bCs/>
        </w:rPr>
        <w:t>a</w:t>
      </w:r>
    </w:p>
    <w:p w:rsidR="00DE0E2B" w:rsidRDefault="00DE0E2B" w:rsidP="00DE0E2B">
      <w:pPr>
        <w:pStyle w:val="Default"/>
        <w:rPr>
          <w:rFonts w:ascii="Times New Roman" w:hAnsi="Times New Roman" w:cs="Times New Roman"/>
          <w:bCs/>
        </w:rPr>
      </w:pPr>
    </w:p>
    <w:p w:rsidR="00DE0E2B" w:rsidRDefault="00DE0E2B" w:rsidP="00DE0E2B">
      <w:pPr>
        <w:pStyle w:val="Default"/>
        <w:rPr>
          <w:rFonts w:ascii="Times New Roman" w:hAnsi="Times New Roman" w:cs="Times New Roman"/>
          <w:bCs/>
        </w:rPr>
      </w:pPr>
    </w:p>
    <w:p w:rsidR="00DE0E2B" w:rsidRDefault="00DE0E2B" w:rsidP="00DE0E2B">
      <w:pPr>
        <w:pStyle w:val="Default"/>
        <w:rPr>
          <w:rFonts w:ascii="Times New Roman" w:hAnsi="Times New Roman" w:cs="Times New Roman"/>
          <w:bCs/>
        </w:rPr>
      </w:pPr>
      <w:r>
        <w:rPr>
          <w:bCs/>
        </w:rPr>
        <w:t>Název:</w:t>
      </w:r>
      <w:r>
        <w:rPr>
          <w:bCs/>
        </w:rPr>
        <w:tab/>
      </w:r>
      <w:r>
        <w:rPr>
          <w:bCs/>
        </w:rPr>
        <w:tab/>
      </w:r>
      <w:r>
        <w:rPr>
          <w:bCs/>
        </w:rPr>
        <w:tab/>
      </w:r>
      <w:r>
        <w:rPr>
          <w:bCs/>
        </w:rPr>
        <w:tab/>
      </w:r>
      <w:r w:rsidRPr="00E97578">
        <w:rPr>
          <w:b/>
          <w:bCs/>
        </w:rPr>
        <w:t>…………………………</w:t>
      </w:r>
    </w:p>
    <w:p w:rsidR="00DE0E2B" w:rsidRDefault="00DE0E2B" w:rsidP="00DE0E2B">
      <w:pPr>
        <w:pStyle w:val="Default"/>
        <w:rPr>
          <w:rFonts w:ascii="Times New Roman" w:hAnsi="Times New Roman" w:cs="Times New Roman"/>
          <w:bCs/>
        </w:rPr>
      </w:pPr>
      <w:r>
        <w:rPr>
          <w:bCs/>
        </w:rPr>
        <w:t>Se sídlem:</w:t>
      </w:r>
      <w:r>
        <w:rPr>
          <w:bCs/>
        </w:rPr>
        <w:tab/>
      </w:r>
      <w:r>
        <w:rPr>
          <w:bCs/>
        </w:rPr>
        <w:tab/>
      </w:r>
      <w:r>
        <w:rPr>
          <w:bCs/>
        </w:rPr>
        <w:tab/>
        <w:t>…………………………</w:t>
      </w:r>
    </w:p>
    <w:p w:rsidR="00DE0E2B" w:rsidRDefault="00DE0E2B" w:rsidP="00DE0E2B">
      <w:pPr>
        <w:pStyle w:val="Default"/>
        <w:rPr>
          <w:rFonts w:ascii="Times New Roman" w:hAnsi="Times New Roman" w:cs="Times New Roman"/>
          <w:bCs/>
        </w:rPr>
      </w:pPr>
      <w:r>
        <w:rPr>
          <w:bCs/>
        </w:rPr>
        <w:t>Zastoupený:</w:t>
      </w:r>
      <w:r>
        <w:rPr>
          <w:bCs/>
        </w:rPr>
        <w:tab/>
      </w:r>
      <w:r>
        <w:rPr>
          <w:bCs/>
        </w:rPr>
        <w:tab/>
      </w:r>
      <w:r>
        <w:rPr>
          <w:bCs/>
        </w:rPr>
        <w:tab/>
        <w:t>…………………………</w:t>
      </w:r>
    </w:p>
    <w:p w:rsidR="00DE0E2B" w:rsidRDefault="00DE0E2B" w:rsidP="00DE0E2B">
      <w:pPr>
        <w:pStyle w:val="Default"/>
        <w:rPr>
          <w:rFonts w:ascii="Times New Roman" w:hAnsi="Times New Roman" w:cs="Times New Roman"/>
          <w:bCs/>
        </w:rPr>
      </w:pPr>
      <w:r>
        <w:rPr>
          <w:bCs/>
        </w:rPr>
        <w:t>Kontaktní osoba:</w:t>
      </w:r>
      <w:r>
        <w:rPr>
          <w:bCs/>
        </w:rPr>
        <w:tab/>
      </w:r>
      <w:r>
        <w:rPr>
          <w:bCs/>
        </w:rPr>
        <w:tab/>
        <w:t>…………………………</w:t>
      </w:r>
    </w:p>
    <w:p w:rsidR="00DE0E2B" w:rsidRDefault="00DE0E2B" w:rsidP="00DE0E2B">
      <w:pPr>
        <w:pStyle w:val="Default"/>
        <w:rPr>
          <w:rFonts w:ascii="Times New Roman" w:hAnsi="Times New Roman" w:cs="Times New Roman"/>
          <w:bCs/>
        </w:rPr>
      </w:pPr>
      <w:r>
        <w:rPr>
          <w:bCs/>
        </w:rPr>
        <w:t>IČ:</w:t>
      </w:r>
      <w:r>
        <w:rPr>
          <w:bCs/>
        </w:rPr>
        <w:tab/>
      </w:r>
      <w:r>
        <w:rPr>
          <w:bCs/>
        </w:rPr>
        <w:tab/>
      </w:r>
      <w:r>
        <w:rPr>
          <w:bCs/>
        </w:rPr>
        <w:tab/>
      </w:r>
      <w:r>
        <w:rPr>
          <w:bCs/>
        </w:rPr>
        <w:tab/>
        <w:t>…………………………</w:t>
      </w:r>
    </w:p>
    <w:p w:rsidR="00DE0E2B" w:rsidRDefault="00DE0E2B" w:rsidP="00DE0E2B">
      <w:pPr>
        <w:pStyle w:val="Default"/>
        <w:rPr>
          <w:rFonts w:ascii="Times New Roman" w:hAnsi="Times New Roman" w:cs="Times New Roman"/>
          <w:bCs/>
        </w:rPr>
      </w:pPr>
      <w:r>
        <w:rPr>
          <w:bCs/>
        </w:rPr>
        <w:t>DIČ:</w:t>
      </w:r>
      <w:r>
        <w:rPr>
          <w:bCs/>
        </w:rPr>
        <w:tab/>
      </w:r>
      <w:r>
        <w:rPr>
          <w:bCs/>
        </w:rPr>
        <w:tab/>
      </w:r>
      <w:r>
        <w:rPr>
          <w:bCs/>
        </w:rPr>
        <w:tab/>
      </w:r>
      <w:r>
        <w:rPr>
          <w:bCs/>
        </w:rPr>
        <w:tab/>
        <w:t>…………………………</w:t>
      </w:r>
    </w:p>
    <w:p w:rsidR="00DE0E2B" w:rsidRDefault="00DE0E2B" w:rsidP="00DE0E2B">
      <w:pPr>
        <w:pStyle w:val="Default"/>
        <w:rPr>
          <w:rFonts w:ascii="Times New Roman" w:hAnsi="Times New Roman" w:cs="Times New Roman"/>
          <w:bCs/>
        </w:rPr>
      </w:pPr>
      <w:r>
        <w:rPr>
          <w:bCs/>
        </w:rPr>
        <w:t xml:space="preserve">Zapsán v obchodním </w:t>
      </w:r>
      <w:r>
        <w:rPr>
          <w:bCs/>
        </w:rPr>
        <w:tab/>
        <w:t>…………………………</w:t>
      </w:r>
    </w:p>
    <w:p w:rsidR="00DE0E2B" w:rsidRDefault="00DE0E2B" w:rsidP="00DE0E2B">
      <w:pPr>
        <w:pStyle w:val="Default"/>
        <w:rPr>
          <w:rFonts w:ascii="Times New Roman" w:hAnsi="Times New Roman" w:cs="Times New Roman"/>
          <w:bCs/>
        </w:rPr>
      </w:pPr>
      <w:r>
        <w:rPr>
          <w:bCs/>
        </w:rPr>
        <w:t>rejstříku:</w:t>
      </w:r>
      <w:r>
        <w:rPr>
          <w:bCs/>
        </w:rPr>
        <w:tab/>
      </w:r>
      <w:r>
        <w:rPr>
          <w:bCs/>
        </w:rPr>
        <w:tab/>
      </w:r>
      <w:r>
        <w:rPr>
          <w:bCs/>
        </w:rPr>
        <w:tab/>
        <w:t>…………………………</w:t>
      </w:r>
    </w:p>
    <w:p w:rsidR="00DE0E2B" w:rsidRDefault="00DE0E2B" w:rsidP="00DE0E2B">
      <w:pPr>
        <w:pStyle w:val="Default"/>
        <w:rPr>
          <w:rFonts w:ascii="Times New Roman" w:hAnsi="Times New Roman" w:cs="Times New Roman"/>
          <w:bCs/>
        </w:rPr>
      </w:pPr>
      <w:r>
        <w:rPr>
          <w:bCs/>
        </w:rPr>
        <w:t>Bankovní spojení:</w:t>
      </w:r>
      <w:r>
        <w:rPr>
          <w:bCs/>
        </w:rPr>
        <w:tab/>
      </w:r>
      <w:r>
        <w:rPr>
          <w:bCs/>
        </w:rPr>
        <w:tab/>
        <w:t>…………………………</w:t>
      </w:r>
    </w:p>
    <w:p w:rsidR="00DE0E2B" w:rsidRDefault="00DE0E2B" w:rsidP="00DE0E2B">
      <w:pPr>
        <w:pStyle w:val="Default"/>
        <w:rPr>
          <w:rFonts w:ascii="Times New Roman" w:hAnsi="Times New Roman" w:cs="Times New Roman"/>
          <w:bCs/>
        </w:rPr>
      </w:pPr>
      <w:r>
        <w:rPr>
          <w:bCs/>
        </w:rPr>
        <w:t>E-mail:</w:t>
      </w:r>
      <w:r>
        <w:rPr>
          <w:bCs/>
        </w:rPr>
        <w:tab/>
      </w:r>
      <w:r>
        <w:rPr>
          <w:bCs/>
        </w:rPr>
        <w:tab/>
      </w:r>
      <w:r>
        <w:rPr>
          <w:bCs/>
        </w:rPr>
        <w:tab/>
        <w:t>…………………………</w:t>
      </w:r>
    </w:p>
    <w:p w:rsidR="00DE0E2B" w:rsidRPr="00A26EFF" w:rsidRDefault="00DE0E2B" w:rsidP="00DE0E2B">
      <w:pPr>
        <w:pStyle w:val="Default"/>
        <w:rPr>
          <w:rFonts w:ascii="Times New Roman" w:hAnsi="Times New Roman" w:cs="Times New Roman"/>
          <w:bCs/>
        </w:rPr>
      </w:pPr>
      <w:r>
        <w:rPr>
          <w:bCs/>
        </w:rPr>
        <w:t>Telefon/fax:</w:t>
      </w:r>
      <w:r>
        <w:rPr>
          <w:bCs/>
        </w:rPr>
        <w:tab/>
      </w:r>
      <w:r>
        <w:rPr>
          <w:bCs/>
        </w:rPr>
        <w:tab/>
      </w:r>
      <w:r>
        <w:rPr>
          <w:bCs/>
        </w:rPr>
        <w:tab/>
        <w:t>…………………………</w:t>
      </w:r>
    </w:p>
    <w:p w:rsidR="00DE0E2B" w:rsidRPr="00A26EFF" w:rsidRDefault="00DE0E2B" w:rsidP="00DE0E2B">
      <w:pPr>
        <w:pStyle w:val="Default"/>
        <w:rPr>
          <w:rFonts w:ascii="Times New Roman" w:hAnsi="Times New Roman" w:cs="Times New Roman"/>
          <w:bCs/>
        </w:rPr>
      </w:pPr>
    </w:p>
    <w:p w:rsidR="00DE0E2B" w:rsidRPr="00A26EFF" w:rsidRDefault="00DE0E2B" w:rsidP="00DE0E2B">
      <w:pPr>
        <w:pStyle w:val="Default"/>
        <w:rPr>
          <w:rFonts w:ascii="Times New Roman" w:hAnsi="Times New Roman" w:cs="Times New Roman"/>
        </w:rPr>
      </w:pPr>
      <w:r w:rsidRPr="00E97578">
        <w:t xml:space="preserve">(dále jen "dodavatel") </w:t>
      </w:r>
    </w:p>
    <w:p w:rsidR="00DE0E2B" w:rsidRPr="00A26EFF" w:rsidRDefault="00DE0E2B" w:rsidP="00DE0E2B">
      <w:pPr>
        <w:pStyle w:val="Default"/>
        <w:rPr>
          <w:rFonts w:ascii="Times New Roman" w:hAnsi="Times New Roman" w:cs="Times New Roman"/>
        </w:rPr>
      </w:pPr>
    </w:p>
    <w:p w:rsidR="00DE0E2B" w:rsidRPr="00A26EFF" w:rsidRDefault="00DE0E2B" w:rsidP="00DE0E2B">
      <w:pPr>
        <w:pStyle w:val="Default"/>
        <w:rPr>
          <w:rFonts w:ascii="Times New Roman" w:hAnsi="Times New Roman" w:cs="Times New Roman"/>
        </w:rPr>
      </w:pPr>
    </w:p>
    <w:p w:rsidR="00DE0E2B" w:rsidRPr="00A26EFF" w:rsidRDefault="00DE0E2B" w:rsidP="00DE0E2B">
      <w:pPr>
        <w:autoSpaceDE w:val="0"/>
        <w:autoSpaceDN w:val="0"/>
        <w:adjustRightInd w:val="0"/>
        <w:rPr>
          <w:color w:val="000000"/>
        </w:rPr>
      </w:pPr>
    </w:p>
    <w:p w:rsidR="00DE0E2B" w:rsidRDefault="00DE0E2B" w:rsidP="00DE0E2B">
      <w:pPr>
        <w:autoSpaceDE w:val="0"/>
        <w:autoSpaceDN w:val="0"/>
        <w:adjustRightInd w:val="0"/>
        <w:jc w:val="center"/>
        <w:rPr>
          <w:color w:val="000000"/>
        </w:rPr>
      </w:pPr>
      <w:r w:rsidRPr="00E97578">
        <w:rPr>
          <w:color w:val="000000"/>
        </w:rPr>
        <w:t>Uzavírají níže uvedeného dne, měsíce a roku tuto</w:t>
      </w:r>
      <w:r>
        <w:rPr>
          <w:color w:val="000000"/>
        </w:rPr>
        <w:t xml:space="preserve"> smlouvu</w:t>
      </w:r>
    </w:p>
    <w:p w:rsidR="00DE0E2B" w:rsidRDefault="00DE0E2B" w:rsidP="00DE0E2B">
      <w:pPr>
        <w:autoSpaceDE w:val="0"/>
        <w:autoSpaceDN w:val="0"/>
        <w:adjustRightInd w:val="0"/>
        <w:jc w:val="center"/>
        <w:rPr>
          <w:b/>
          <w:bCs/>
          <w:color w:val="000000"/>
        </w:rPr>
      </w:pPr>
    </w:p>
    <w:p w:rsidR="00DE0E2B" w:rsidRDefault="00DE0E2B" w:rsidP="00DE0E2B">
      <w:pPr>
        <w:autoSpaceDE w:val="0"/>
        <w:autoSpaceDN w:val="0"/>
        <w:adjustRightInd w:val="0"/>
        <w:jc w:val="center"/>
        <w:rPr>
          <w:b/>
          <w:bCs/>
          <w:color w:val="000000"/>
        </w:rPr>
      </w:pPr>
    </w:p>
    <w:p w:rsidR="00DE0E2B" w:rsidRDefault="00DE0E2B" w:rsidP="00DE0E2B">
      <w:pPr>
        <w:autoSpaceDE w:val="0"/>
        <w:autoSpaceDN w:val="0"/>
        <w:adjustRightInd w:val="0"/>
        <w:jc w:val="center"/>
        <w:rPr>
          <w:b/>
          <w:bCs/>
          <w:color w:val="000000"/>
        </w:rPr>
      </w:pPr>
    </w:p>
    <w:p w:rsidR="00DE0E2B" w:rsidRDefault="00DE0E2B" w:rsidP="00DE0E2B">
      <w:pPr>
        <w:autoSpaceDE w:val="0"/>
        <w:autoSpaceDN w:val="0"/>
        <w:adjustRightInd w:val="0"/>
        <w:jc w:val="center"/>
        <w:rPr>
          <w:b/>
          <w:bCs/>
          <w:color w:val="000000"/>
        </w:rPr>
      </w:pPr>
      <w:r w:rsidRPr="00E97578">
        <w:rPr>
          <w:b/>
          <w:bCs/>
          <w:color w:val="000000"/>
        </w:rPr>
        <w:lastRenderedPageBreak/>
        <w:t>I.</w:t>
      </w:r>
    </w:p>
    <w:p w:rsidR="00DE0E2B" w:rsidRDefault="00DE0E2B" w:rsidP="00DE0E2B">
      <w:pPr>
        <w:autoSpaceDE w:val="0"/>
        <w:autoSpaceDN w:val="0"/>
        <w:adjustRightInd w:val="0"/>
        <w:jc w:val="center"/>
        <w:rPr>
          <w:b/>
          <w:bCs/>
          <w:color w:val="000000"/>
        </w:rPr>
      </w:pPr>
      <w:r w:rsidRPr="00E97578">
        <w:rPr>
          <w:b/>
          <w:bCs/>
          <w:color w:val="000000"/>
        </w:rPr>
        <w:t>Předmět smlouvy a díla</w:t>
      </w:r>
    </w:p>
    <w:p w:rsidR="00DE0E2B" w:rsidRDefault="00DE0E2B" w:rsidP="00DE0E2B">
      <w:pPr>
        <w:autoSpaceDE w:val="0"/>
        <w:autoSpaceDN w:val="0"/>
        <w:adjustRightInd w:val="0"/>
        <w:jc w:val="both"/>
        <w:rPr>
          <w:color w:val="000000"/>
        </w:rPr>
      </w:pPr>
      <w:r w:rsidRPr="00E97578">
        <w:rPr>
          <w:color w:val="000000"/>
        </w:rPr>
        <w:t xml:space="preserve">1. Předmětem smlouvy </w:t>
      </w:r>
      <w:r>
        <w:rPr>
          <w:color w:val="000000"/>
        </w:rPr>
        <w:t xml:space="preserve">(díla) </w:t>
      </w:r>
      <w:r w:rsidRPr="00E97578">
        <w:rPr>
          <w:color w:val="000000"/>
        </w:rPr>
        <w:t>je poskytnutí služeb – vzdělávacích kurzů pro projekt</w:t>
      </w:r>
      <w:r>
        <w:rPr>
          <w:color w:val="000000"/>
        </w:rPr>
        <w:t xml:space="preserve"> </w:t>
      </w:r>
      <w:r w:rsidRPr="00E97578">
        <w:rPr>
          <w:color w:val="000000"/>
        </w:rPr>
        <w:t>„</w:t>
      </w:r>
      <w:r w:rsidRPr="00E97578">
        <w:rPr>
          <w:b/>
        </w:rPr>
        <w:t>Rozvoj kompetencí managementu a pracovníků VŠ MSK (s podporou ICT)</w:t>
      </w:r>
      <w:r>
        <w:t xml:space="preserve">“, </w:t>
      </w:r>
      <w:proofErr w:type="spellStart"/>
      <w:r>
        <w:t>reg</w:t>
      </w:r>
      <w:proofErr w:type="spellEnd"/>
      <w:r>
        <w:t xml:space="preserve">. </w:t>
      </w:r>
      <w:proofErr w:type="gramStart"/>
      <w:r>
        <w:t>číslo</w:t>
      </w:r>
      <w:proofErr w:type="gramEnd"/>
      <w:r w:rsidRPr="008A443E">
        <w:t xml:space="preserve"> CZ.1.07/2.2.00/15.0176</w:t>
      </w:r>
      <w:r w:rsidRPr="00E97578">
        <w:rPr>
          <w:color w:val="000000"/>
        </w:rPr>
        <w:t xml:space="preserve"> v</w:t>
      </w:r>
      <w:r w:rsidRPr="008A2414">
        <w:rPr>
          <w:color w:val="000000"/>
        </w:rPr>
        <w:t> </w:t>
      </w:r>
      <w:r w:rsidRPr="00E97578">
        <w:rPr>
          <w:color w:val="000000"/>
        </w:rPr>
        <w:t>rozsahu</w:t>
      </w:r>
      <w:r w:rsidRPr="008A2414">
        <w:rPr>
          <w:color w:val="000000"/>
        </w:rPr>
        <w:t xml:space="preserve"> </w:t>
      </w:r>
      <w:r w:rsidRPr="00E97578">
        <w:rPr>
          <w:color w:val="000000"/>
        </w:rPr>
        <w:t xml:space="preserve">vymezeném v příloze č. 1 (specifikace předmětu </w:t>
      </w:r>
      <w:r>
        <w:rPr>
          <w:color w:val="000000"/>
        </w:rPr>
        <w:t xml:space="preserve">veřejné </w:t>
      </w:r>
      <w:r w:rsidRPr="00E97578">
        <w:rPr>
          <w:color w:val="000000"/>
        </w:rPr>
        <w:t>zakázky), která je nedílnou součástí této smlouvy.</w:t>
      </w:r>
    </w:p>
    <w:p w:rsidR="00DE0E2B" w:rsidRDefault="00DE0E2B" w:rsidP="00DE0E2B">
      <w:pPr>
        <w:autoSpaceDE w:val="0"/>
        <w:autoSpaceDN w:val="0"/>
        <w:adjustRightInd w:val="0"/>
        <w:jc w:val="both"/>
        <w:rPr>
          <w:color w:val="000000"/>
        </w:rPr>
      </w:pPr>
      <w:r w:rsidRPr="00E97578">
        <w:rPr>
          <w:color w:val="000000"/>
        </w:rPr>
        <w:t xml:space="preserve">2. Dodavatel se zavazuje </w:t>
      </w:r>
      <w:r>
        <w:rPr>
          <w:color w:val="000000"/>
        </w:rPr>
        <w:t xml:space="preserve">realizovat plnění díla řádně, včas a ve sjednaném  </w:t>
      </w:r>
      <w:r w:rsidRPr="00E97578">
        <w:rPr>
          <w:color w:val="000000"/>
        </w:rPr>
        <w:t>rozsahu</w:t>
      </w:r>
      <w:r>
        <w:rPr>
          <w:color w:val="000000"/>
        </w:rPr>
        <w:t xml:space="preserve"> a kvalitě. Z</w:t>
      </w:r>
      <w:r w:rsidRPr="00E97578">
        <w:rPr>
          <w:color w:val="000000"/>
        </w:rPr>
        <w:t>adav</w:t>
      </w:r>
      <w:r>
        <w:rPr>
          <w:color w:val="000000"/>
        </w:rPr>
        <w:t>atel se zavazuje, že poskytne nezby</w:t>
      </w:r>
      <w:r w:rsidRPr="00E97578">
        <w:rPr>
          <w:color w:val="000000"/>
        </w:rPr>
        <w:t>tnou součinnost pro</w:t>
      </w:r>
      <w:r>
        <w:rPr>
          <w:color w:val="000000"/>
        </w:rPr>
        <w:t xml:space="preserve"> </w:t>
      </w:r>
      <w:r w:rsidRPr="00E97578">
        <w:rPr>
          <w:color w:val="000000"/>
        </w:rPr>
        <w:t xml:space="preserve">realizaci </w:t>
      </w:r>
      <w:r>
        <w:rPr>
          <w:color w:val="000000"/>
        </w:rPr>
        <w:t xml:space="preserve">díla </w:t>
      </w:r>
      <w:r w:rsidRPr="00E97578">
        <w:rPr>
          <w:color w:val="000000"/>
        </w:rPr>
        <w:t>a zaplatí dodavateli cenu</w:t>
      </w:r>
      <w:r>
        <w:rPr>
          <w:color w:val="000000"/>
        </w:rPr>
        <w:t xml:space="preserve"> dle podmínek této smlouvy</w:t>
      </w:r>
      <w:r w:rsidRPr="00E97578">
        <w:rPr>
          <w:color w:val="000000"/>
        </w:rPr>
        <w:t>.</w:t>
      </w:r>
    </w:p>
    <w:p w:rsidR="00DE0E2B" w:rsidRDefault="00DE0E2B" w:rsidP="00DE0E2B">
      <w:pPr>
        <w:autoSpaceDE w:val="0"/>
        <w:autoSpaceDN w:val="0"/>
        <w:adjustRightInd w:val="0"/>
        <w:jc w:val="both"/>
        <w:rPr>
          <w:b/>
          <w:bCs/>
          <w:color w:val="000000"/>
        </w:rPr>
      </w:pPr>
    </w:p>
    <w:p w:rsidR="00DE0E2B" w:rsidRDefault="00DE0E2B" w:rsidP="00DE0E2B">
      <w:pPr>
        <w:autoSpaceDE w:val="0"/>
        <w:autoSpaceDN w:val="0"/>
        <w:adjustRightInd w:val="0"/>
        <w:jc w:val="center"/>
        <w:rPr>
          <w:b/>
          <w:bCs/>
          <w:color w:val="000000"/>
        </w:rPr>
      </w:pPr>
      <w:r w:rsidRPr="00E97578">
        <w:rPr>
          <w:b/>
          <w:bCs/>
          <w:color w:val="000000"/>
        </w:rPr>
        <w:t>II.</w:t>
      </w:r>
    </w:p>
    <w:p w:rsidR="00DE0E2B" w:rsidRDefault="00DE0E2B" w:rsidP="00DE0E2B">
      <w:pPr>
        <w:autoSpaceDE w:val="0"/>
        <w:autoSpaceDN w:val="0"/>
        <w:adjustRightInd w:val="0"/>
        <w:jc w:val="center"/>
        <w:rPr>
          <w:b/>
          <w:bCs/>
          <w:color w:val="000000"/>
        </w:rPr>
      </w:pPr>
      <w:r>
        <w:rPr>
          <w:b/>
          <w:bCs/>
          <w:color w:val="000000"/>
        </w:rPr>
        <w:t>Termín</w:t>
      </w:r>
      <w:r w:rsidRPr="00E97578">
        <w:rPr>
          <w:b/>
          <w:bCs/>
          <w:color w:val="000000"/>
        </w:rPr>
        <w:t xml:space="preserve"> a místo plnění</w:t>
      </w:r>
    </w:p>
    <w:p w:rsidR="00DE0E2B" w:rsidRDefault="00DE0E2B" w:rsidP="00DE0E2B">
      <w:pPr>
        <w:autoSpaceDE w:val="0"/>
        <w:autoSpaceDN w:val="0"/>
        <w:adjustRightInd w:val="0"/>
        <w:jc w:val="both"/>
        <w:rPr>
          <w:color w:val="000000"/>
        </w:rPr>
      </w:pPr>
      <w:r w:rsidRPr="00E97578">
        <w:rPr>
          <w:color w:val="000000"/>
        </w:rPr>
        <w:t>1. Dodavatel se zavazuje realiz</w:t>
      </w:r>
      <w:r>
        <w:rPr>
          <w:color w:val="000000"/>
        </w:rPr>
        <w:t>ovat předmět smlouvy v celém rozsahu v době od 1. 2</w:t>
      </w:r>
      <w:r w:rsidRPr="00E97578">
        <w:rPr>
          <w:color w:val="000000"/>
        </w:rPr>
        <w:t>. 20</w:t>
      </w:r>
      <w:r w:rsidR="000C2D2C">
        <w:rPr>
          <w:color w:val="000000"/>
        </w:rPr>
        <w:t>12 do 31. 3</w:t>
      </w:r>
      <w:r>
        <w:rPr>
          <w:color w:val="000000"/>
        </w:rPr>
        <w:t>. 2013</w:t>
      </w:r>
      <w:r w:rsidRPr="00E97578">
        <w:rPr>
          <w:color w:val="000000"/>
        </w:rPr>
        <w:t xml:space="preserve">, podle </w:t>
      </w:r>
      <w:r>
        <w:rPr>
          <w:color w:val="000000"/>
        </w:rPr>
        <w:t>struktury</w:t>
      </w:r>
      <w:r w:rsidRPr="00E97578">
        <w:rPr>
          <w:color w:val="000000"/>
        </w:rPr>
        <w:t xml:space="preserve"> </w:t>
      </w:r>
      <w:r w:rsidRPr="00844007">
        <w:rPr>
          <w:color w:val="000000"/>
        </w:rPr>
        <w:t>uvedené v příloze č. 2 smlouvy.</w:t>
      </w:r>
      <w:r w:rsidRPr="00E97578">
        <w:rPr>
          <w:color w:val="000000"/>
        </w:rPr>
        <w:t xml:space="preserve"> </w:t>
      </w:r>
      <w:r>
        <w:rPr>
          <w:color w:val="000000"/>
        </w:rPr>
        <w:t xml:space="preserve">Kurzy budou probíhat ve dnech a časech sjednaných dohodou mezi smluvními stranami. </w:t>
      </w:r>
      <w:r w:rsidRPr="00E97578">
        <w:rPr>
          <w:color w:val="000000"/>
        </w:rPr>
        <w:t>Zadavatel si vyhrazuje právo v</w:t>
      </w:r>
      <w:r>
        <w:rPr>
          <w:color w:val="000000"/>
        </w:rPr>
        <w:t> </w:t>
      </w:r>
      <w:r w:rsidRPr="00E97578">
        <w:rPr>
          <w:color w:val="000000"/>
        </w:rPr>
        <w:t>případě</w:t>
      </w:r>
      <w:r>
        <w:rPr>
          <w:color w:val="000000"/>
        </w:rPr>
        <w:t xml:space="preserve"> </w:t>
      </w:r>
      <w:r w:rsidRPr="00E97578">
        <w:rPr>
          <w:color w:val="000000"/>
        </w:rPr>
        <w:t xml:space="preserve">nutnosti po dohodě s dodavatelem </w:t>
      </w:r>
      <w:r>
        <w:rPr>
          <w:color w:val="000000"/>
        </w:rPr>
        <w:t>strukturu</w:t>
      </w:r>
      <w:r w:rsidRPr="00E97578">
        <w:rPr>
          <w:color w:val="000000"/>
        </w:rPr>
        <w:t xml:space="preserve"> měnit. Konečný termín</w:t>
      </w:r>
      <w:r>
        <w:rPr>
          <w:color w:val="000000"/>
        </w:rPr>
        <w:t xml:space="preserve"> plnění díla </w:t>
      </w:r>
      <w:r w:rsidRPr="00E97578">
        <w:rPr>
          <w:color w:val="000000"/>
        </w:rPr>
        <w:t>je stanoven jako pevně daný a neměnný.</w:t>
      </w:r>
    </w:p>
    <w:p w:rsidR="00DE0E2B" w:rsidRDefault="00DE0E2B" w:rsidP="00DE0E2B">
      <w:pPr>
        <w:autoSpaceDE w:val="0"/>
        <w:autoSpaceDN w:val="0"/>
        <w:adjustRightInd w:val="0"/>
        <w:jc w:val="both"/>
        <w:rPr>
          <w:color w:val="000000"/>
        </w:rPr>
      </w:pPr>
      <w:r w:rsidRPr="00E97578">
        <w:rPr>
          <w:color w:val="000000"/>
        </w:rPr>
        <w:t>2. Místem realizace vzdělávacích kurzů je</w:t>
      </w:r>
      <w:r>
        <w:rPr>
          <w:color w:val="000000"/>
        </w:rPr>
        <w:t xml:space="preserve"> </w:t>
      </w:r>
      <w:r w:rsidRPr="00E97578">
        <w:rPr>
          <w:color w:val="000000"/>
        </w:rPr>
        <w:t>území ČR</w:t>
      </w:r>
      <w:r>
        <w:rPr>
          <w:color w:val="000000"/>
        </w:rPr>
        <w:t>,</w:t>
      </w:r>
      <w:r w:rsidRPr="00E97578">
        <w:rPr>
          <w:color w:val="000000"/>
        </w:rPr>
        <w:t xml:space="preserve"> </w:t>
      </w:r>
      <w:r>
        <w:rPr>
          <w:color w:val="000000"/>
        </w:rPr>
        <w:t>a to vybraná lokalita v maximální vzdálenosti 80 km od sídla zadavatele, resp. partnera projektu. Konkrétní místo plnění bude odsouhlaseno zadavatelem nejméně 30 dnů před realizací každého kurzu</w:t>
      </w:r>
      <w:r w:rsidRPr="00E97578">
        <w:rPr>
          <w:color w:val="000000"/>
        </w:rPr>
        <w:t>.</w:t>
      </w:r>
    </w:p>
    <w:p w:rsidR="00DE0E2B" w:rsidRDefault="00DE0E2B" w:rsidP="00DE0E2B">
      <w:pPr>
        <w:autoSpaceDE w:val="0"/>
        <w:autoSpaceDN w:val="0"/>
        <w:adjustRightInd w:val="0"/>
        <w:jc w:val="both"/>
        <w:rPr>
          <w:b/>
          <w:bCs/>
          <w:color w:val="000000"/>
        </w:rPr>
      </w:pPr>
    </w:p>
    <w:p w:rsidR="00DE0E2B" w:rsidRDefault="00DE0E2B" w:rsidP="00DE0E2B">
      <w:pPr>
        <w:autoSpaceDE w:val="0"/>
        <w:autoSpaceDN w:val="0"/>
        <w:adjustRightInd w:val="0"/>
        <w:jc w:val="center"/>
        <w:rPr>
          <w:b/>
          <w:bCs/>
          <w:color w:val="000000"/>
        </w:rPr>
      </w:pPr>
      <w:r w:rsidRPr="00E97578">
        <w:rPr>
          <w:b/>
          <w:bCs/>
          <w:color w:val="000000"/>
        </w:rPr>
        <w:t>III.</w:t>
      </w:r>
    </w:p>
    <w:p w:rsidR="00DE0E2B" w:rsidRDefault="00DE0E2B" w:rsidP="00DE0E2B">
      <w:pPr>
        <w:autoSpaceDE w:val="0"/>
        <w:autoSpaceDN w:val="0"/>
        <w:adjustRightInd w:val="0"/>
        <w:jc w:val="center"/>
        <w:rPr>
          <w:b/>
          <w:bCs/>
          <w:color w:val="000000"/>
        </w:rPr>
      </w:pPr>
      <w:r w:rsidRPr="00E97578">
        <w:rPr>
          <w:b/>
          <w:bCs/>
          <w:color w:val="000000"/>
        </w:rPr>
        <w:t>Cena a platební podmínky</w:t>
      </w:r>
    </w:p>
    <w:p w:rsidR="00DE0E2B" w:rsidRDefault="00DE0E2B" w:rsidP="00DE0E2B">
      <w:pPr>
        <w:autoSpaceDE w:val="0"/>
        <w:autoSpaceDN w:val="0"/>
        <w:adjustRightInd w:val="0"/>
        <w:jc w:val="both"/>
        <w:rPr>
          <w:color w:val="000000"/>
        </w:rPr>
      </w:pPr>
      <w:r>
        <w:rPr>
          <w:color w:val="000000"/>
        </w:rPr>
        <w:t xml:space="preserve">1. </w:t>
      </w:r>
      <w:r w:rsidRPr="00E97578">
        <w:rPr>
          <w:color w:val="000000"/>
        </w:rPr>
        <w:t xml:space="preserve">Po kompletní </w:t>
      </w:r>
      <w:r w:rsidRPr="00982DD7">
        <w:rPr>
          <w:color w:val="000000"/>
        </w:rPr>
        <w:t xml:space="preserve">realizaci </w:t>
      </w:r>
      <w:r w:rsidRPr="005708B3">
        <w:rPr>
          <w:color w:val="000000"/>
        </w:rPr>
        <w:t>předmětu</w:t>
      </w:r>
      <w:r>
        <w:rPr>
          <w:color w:val="000000"/>
        </w:rPr>
        <w:t xml:space="preserve"> smlouvy</w:t>
      </w:r>
      <w:r w:rsidR="00DE0201">
        <w:rPr>
          <w:color w:val="000000"/>
        </w:rPr>
        <w:t xml:space="preserve"> dle článku IV</w:t>
      </w:r>
      <w:r w:rsidR="000C2D2C">
        <w:rPr>
          <w:color w:val="000000"/>
        </w:rPr>
        <w:t>.</w:t>
      </w:r>
      <w:r w:rsidR="00DE0201">
        <w:rPr>
          <w:color w:val="000000"/>
        </w:rPr>
        <w:t xml:space="preserve"> této smlouvy</w:t>
      </w:r>
      <w:r>
        <w:rPr>
          <w:color w:val="000000"/>
        </w:rPr>
        <w:t>,</w:t>
      </w:r>
      <w:r w:rsidRPr="00E97578">
        <w:rPr>
          <w:color w:val="000000"/>
        </w:rPr>
        <w:t xml:space="preserve"> kterou obě </w:t>
      </w:r>
      <w:r>
        <w:rPr>
          <w:color w:val="000000"/>
        </w:rPr>
        <w:t xml:space="preserve">smluvní </w:t>
      </w:r>
      <w:r w:rsidRPr="00E97578">
        <w:rPr>
          <w:color w:val="000000"/>
        </w:rPr>
        <w:t>strany stvrdí podepsáním</w:t>
      </w:r>
      <w:r>
        <w:rPr>
          <w:color w:val="000000"/>
        </w:rPr>
        <w:t xml:space="preserve"> předávacího protokolu, se zadavatel zavazuje zaplatit dodavateli dohodnutou cenu:</w:t>
      </w:r>
    </w:p>
    <w:p w:rsidR="00DE0E2B" w:rsidRDefault="00DE0E2B" w:rsidP="00DE0E2B">
      <w:pPr>
        <w:autoSpaceDE w:val="0"/>
        <w:autoSpaceDN w:val="0"/>
        <w:adjustRightInd w:val="0"/>
        <w:rPr>
          <w:color w:val="000000"/>
        </w:rPr>
      </w:pPr>
    </w:p>
    <w:p w:rsidR="00DE0E2B" w:rsidRDefault="00DE0E2B" w:rsidP="00DE0E2B">
      <w:pPr>
        <w:autoSpaceDE w:val="0"/>
        <w:autoSpaceDN w:val="0"/>
        <w:adjustRightInd w:val="0"/>
        <w:rPr>
          <w:color w:val="000000"/>
        </w:rPr>
      </w:pPr>
      <w:r>
        <w:rPr>
          <w:b/>
          <w:color w:val="000000"/>
        </w:rPr>
        <w:t>Část 1 – Systematický rozvoj znalostí a dovedností pracovníků VŠ v oblasti manažerských dovedností</w:t>
      </w:r>
    </w:p>
    <w:p w:rsidR="00DE0E2B" w:rsidRDefault="00DE0E2B" w:rsidP="00DE0E2B">
      <w:pPr>
        <w:pStyle w:val="Odstavecseseznamem1"/>
        <w:numPr>
          <w:ilvl w:val="0"/>
          <w:numId w:val="20"/>
        </w:numPr>
        <w:autoSpaceDE w:val="0"/>
        <w:autoSpaceDN w:val="0"/>
        <w:adjustRightInd w:val="0"/>
        <w:rPr>
          <w:color w:val="000000"/>
        </w:rPr>
      </w:pPr>
      <w:r w:rsidRPr="00E97578">
        <w:rPr>
          <w:color w:val="000000"/>
        </w:rPr>
        <w:t>Cena bez DPH (Kč)</w:t>
      </w:r>
      <w:r w:rsidRPr="00E97578">
        <w:rPr>
          <w:color w:val="000000"/>
        </w:rPr>
        <w:tab/>
      </w:r>
      <w:r w:rsidRPr="00E97578">
        <w:rPr>
          <w:color w:val="000000"/>
        </w:rPr>
        <w:tab/>
      </w:r>
      <w:r>
        <w:rPr>
          <w:color w:val="000000"/>
        </w:rPr>
        <w:tab/>
      </w:r>
      <w:r>
        <w:rPr>
          <w:color w:val="000000"/>
        </w:rPr>
        <w:tab/>
      </w:r>
      <w:r w:rsidRPr="00E97578">
        <w:rPr>
          <w:color w:val="000000"/>
        </w:rPr>
        <w:t>………………… Kč</w:t>
      </w:r>
    </w:p>
    <w:p w:rsidR="00DE0E2B" w:rsidRDefault="00DE0E2B" w:rsidP="00DE0E2B">
      <w:pPr>
        <w:pStyle w:val="Odstavecseseznamem1"/>
        <w:autoSpaceDE w:val="0"/>
        <w:autoSpaceDN w:val="0"/>
        <w:adjustRightInd w:val="0"/>
        <w:rPr>
          <w:color w:val="000000"/>
        </w:rPr>
      </w:pPr>
      <w:r>
        <w:rPr>
          <w:color w:val="000000"/>
        </w:rPr>
        <w:t>Slovy</w:t>
      </w:r>
      <w:r>
        <w:rPr>
          <w:color w:val="000000"/>
        </w:rPr>
        <w:tab/>
      </w:r>
      <w:r>
        <w:rPr>
          <w:color w:val="000000"/>
        </w:rPr>
        <w:tab/>
      </w:r>
      <w:r>
        <w:rPr>
          <w:color w:val="000000"/>
        </w:rPr>
        <w:tab/>
      </w:r>
      <w:r>
        <w:rPr>
          <w:color w:val="000000"/>
        </w:rPr>
        <w:tab/>
      </w:r>
      <w:r>
        <w:rPr>
          <w:color w:val="000000"/>
        </w:rPr>
        <w:tab/>
      </w:r>
      <w:r>
        <w:rPr>
          <w:color w:val="000000"/>
        </w:rPr>
        <w:tab/>
        <w:t>…………………………………………. Kč</w:t>
      </w:r>
    </w:p>
    <w:p w:rsidR="00DE0E2B" w:rsidRDefault="00DE0E2B" w:rsidP="00DE0E2B">
      <w:pPr>
        <w:pStyle w:val="Odstavecseseznamem1"/>
        <w:numPr>
          <w:ilvl w:val="0"/>
          <w:numId w:val="20"/>
        </w:numPr>
        <w:autoSpaceDE w:val="0"/>
        <w:autoSpaceDN w:val="0"/>
        <w:adjustRightInd w:val="0"/>
        <w:rPr>
          <w:color w:val="000000"/>
        </w:rPr>
      </w:pPr>
      <w:r>
        <w:rPr>
          <w:color w:val="000000"/>
        </w:rPr>
        <w:t>Sazba (v %) a výše DPH (Kč)</w:t>
      </w:r>
      <w:r>
        <w:rPr>
          <w:color w:val="000000"/>
        </w:rPr>
        <w:tab/>
      </w:r>
      <w:r>
        <w:rPr>
          <w:color w:val="000000"/>
        </w:rPr>
        <w:tab/>
        <w:t>…. % - …………… Kč</w:t>
      </w:r>
    </w:p>
    <w:p w:rsidR="00DE0E2B" w:rsidRDefault="00DE0E2B" w:rsidP="00DE0E2B">
      <w:pPr>
        <w:pStyle w:val="Odstavecseseznamem1"/>
        <w:numPr>
          <w:ilvl w:val="0"/>
          <w:numId w:val="20"/>
        </w:numPr>
        <w:autoSpaceDE w:val="0"/>
        <w:autoSpaceDN w:val="0"/>
        <w:adjustRightInd w:val="0"/>
        <w:rPr>
          <w:color w:val="000000"/>
        </w:rPr>
      </w:pPr>
      <w:r>
        <w:rPr>
          <w:color w:val="000000"/>
        </w:rPr>
        <w:t>Cena včetně DPH (Kč)</w:t>
      </w:r>
      <w:r>
        <w:rPr>
          <w:color w:val="000000"/>
        </w:rPr>
        <w:tab/>
      </w:r>
      <w:r>
        <w:rPr>
          <w:color w:val="000000"/>
        </w:rPr>
        <w:tab/>
      </w:r>
      <w:r>
        <w:rPr>
          <w:color w:val="000000"/>
        </w:rPr>
        <w:tab/>
        <w:t>…………………. Kč</w:t>
      </w:r>
    </w:p>
    <w:p w:rsidR="00DE0E2B" w:rsidRDefault="00DE0E2B" w:rsidP="00DE0E2B">
      <w:pPr>
        <w:autoSpaceDE w:val="0"/>
        <w:autoSpaceDN w:val="0"/>
        <w:adjustRightInd w:val="0"/>
        <w:rPr>
          <w:color w:val="000000"/>
        </w:rPr>
      </w:pPr>
    </w:p>
    <w:p w:rsidR="00DE0E2B" w:rsidRDefault="00DE0E2B" w:rsidP="00DE0E2B">
      <w:pPr>
        <w:autoSpaceDE w:val="0"/>
        <w:autoSpaceDN w:val="0"/>
        <w:adjustRightInd w:val="0"/>
        <w:rPr>
          <w:color w:val="000000"/>
        </w:rPr>
      </w:pPr>
      <w:r>
        <w:rPr>
          <w:b/>
          <w:color w:val="000000"/>
        </w:rPr>
        <w:t>Část 2 – Konferenční servis</w:t>
      </w:r>
    </w:p>
    <w:p w:rsidR="00DE0E2B" w:rsidRPr="008A443E" w:rsidRDefault="00DE0E2B" w:rsidP="00DE0E2B">
      <w:pPr>
        <w:pStyle w:val="Odstavecseseznamem1"/>
        <w:numPr>
          <w:ilvl w:val="0"/>
          <w:numId w:val="21"/>
        </w:numPr>
        <w:autoSpaceDE w:val="0"/>
        <w:autoSpaceDN w:val="0"/>
        <w:adjustRightInd w:val="0"/>
        <w:rPr>
          <w:color w:val="000000"/>
        </w:rPr>
      </w:pPr>
      <w:r w:rsidRPr="008A443E">
        <w:rPr>
          <w:color w:val="000000"/>
        </w:rPr>
        <w:t>Cena bez DPH (Kč)</w:t>
      </w:r>
      <w:r w:rsidRPr="008A443E">
        <w:rPr>
          <w:color w:val="000000"/>
        </w:rPr>
        <w:tab/>
      </w:r>
      <w:r w:rsidRPr="008A443E">
        <w:rPr>
          <w:color w:val="000000"/>
        </w:rPr>
        <w:tab/>
      </w:r>
      <w:r>
        <w:rPr>
          <w:color w:val="000000"/>
        </w:rPr>
        <w:tab/>
      </w:r>
      <w:r>
        <w:rPr>
          <w:color w:val="000000"/>
        </w:rPr>
        <w:tab/>
      </w:r>
      <w:r w:rsidRPr="008A443E">
        <w:rPr>
          <w:color w:val="000000"/>
        </w:rPr>
        <w:t>………………… Kč</w:t>
      </w:r>
    </w:p>
    <w:p w:rsidR="00DE0E2B" w:rsidRDefault="00DE0E2B" w:rsidP="00DE0E2B">
      <w:pPr>
        <w:pStyle w:val="Odstavecseseznamem1"/>
        <w:autoSpaceDE w:val="0"/>
        <w:autoSpaceDN w:val="0"/>
        <w:adjustRightInd w:val="0"/>
        <w:rPr>
          <w:color w:val="000000"/>
        </w:rPr>
      </w:pPr>
      <w:r>
        <w:rPr>
          <w:color w:val="000000"/>
        </w:rPr>
        <w:t>Slovy</w:t>
      </w:r>
      <w:r>
        <w:rPr>
          <w:color w:val="000000"/>
        </w:rPr>
        <w:tab/>
      </w:r>
      <w:r>
        <w:rPr>
          <w:color w:val="000000"/>
        </w:rPr>
        <w:tab/>
      </w:r>
      <w:r>
        <w:rPr>
          <w:color w:val="000000"/>
        </w:rPr>
        <w:tab/>
      </w:r>
      <w:r>
        <w:rPr>
          <w:color w:val="000000"/>
        </w:rPr>
        <w:tab/>
      </w:r>
      <w:r>
        <w:rPr>
          <w:color w:val="000000"/>
        </w:rPr>
        <w:tab/>
      </w:r>
      <w:r>
        <w:rPr>
          <w:color w:val="000000"/>
        </w:rPr>
        <w:tab/>
        <w:t>…………………………………………. Kč</w:t>
      </w:r>
    </w:p>
    <w:p w:rsidR="00DE0E2B" w:rsidRDefault="00DE0E2B" w:rsidP="00DE0E2B">
      <w:pPr>
        <w:pStyle w:val="Odstavecseseznamem1"/>
        <w:numPr>
          <w:ilvl w:val="0"/>
          <w:numId w:val="21"/>
        </w:numPr>
        <w:autoSpaceDE w:val="0"/>
        <w:autoSpaceDN w:val="0"/>
        <w:adjustRightInd w:val="0"/>
        <w:rPr>
          <w:color w:val="000000"/>
        </w:rPr>
      </w:pPr>
      <w:r>
        <w:rPr>
          <w:color w:val="000000"/>
        </w:rPr>
        <w:t>Sazba (v %) a výše DPH (Kč)</w:t>
      </w:r>
      <w:r>
        <w:rPr>
          <w:color w:val="000000"/>
        </w:rPr>
        <w:tab/>
      </w:r>
      <w:r>
        <w:rPr>
          <w:color w:val="000000"/>
        </w:rPr>
        <w:tab/>
        <w:t>…. % - …………… Kč</w:t>
      </w:r>
    </w:p>
    <w:p w:rsidR="00DE0E2B" w:rsidRDefault="00DE0E2B" w:rsidP="00DE0E2B">
      <w:pPr>
        <w:pStyle w:val="Odstavecseseznamem1"/>
        <w:numPr>
          <w:ilvl w:val="0"/>
          <w:numId w:val="21"/>
        </w:numPr>
        <w:autoSpaceDE w:val="0"/>
        <w:autoSpaceDN w:val="0"/>
        <w:adjustRightInd w:val="0"/>
        <w:rPr>
          <w:color w:val="000000"/>
        </w:rPr>
      </w:pPr>
      <w:r>
        <w:rPr>
          <w:color w:val="000000"/>
        </w:rPr>
        <w:t>Cena včetně DPH (Kč)</w:t>
      </w:r>
      <w:r>
        <w:rPr>
          <w:color w:val="000000"/>
        </w:rPr>
        <w:tab/>
      </w:r>
      <w:r>
        <w:rPr>
          <w:color w:val="000000"/>
        </w:rPr>
        <w:tab/>
      </w:r>
      <w:r>
        <w:rPr>
          <w:color w:val="000000"/>
        </w:rPr>
        <w:tab/>
        <w:t>…………………. Kč</w:t>
      </w:r>
    </w:p>
    <w:p w:rsidR="00DE0E2B" w:rsidRDefault="00DE0E2B" w:rsidP="00DE0E2B">
      <w:pPr>
        <w:autoSpaceDE w:val="0"/>
        <w:autoSpaceDN w:val="0"/>
        <w:adjustRightInd w:val="0"/>
        <w:rPr>
          <w:color w:val="000000"/>
        </w:rPr>
      </w:pPr>
    </w:p>
    <w:p w:rsidR="00DE0E2B" w:rsidRDefault="00DE0E2B" w:rsidP="00DE0E2B">
      <w:pPr>
        <w:autoSpaceDE w:val="0"/>
        <w:autoSpaceDN w:val="0"/>
        <w:adjustRightInd w:val="0"/>
        <w:rPr>
          <w:color w:val="000000"/>
        </w:rPr>
      </w:pPr>
    </w:p>
    <w:p w:rsidR="00DE0E2B" w:rsidRPr="008A0BD5" w:rsidRDefault="00DE0E2B" w:rsidP="00DE0E2B">
      <w:pPr>
        <w:autoSpaceDE w:val="0"/>
        <w:autoSpaceDN w:val="0"/>
        <w:adjustRightInd w:val="0"/>
        <w:rPr>
          <w:b/>
          <w:color w:val="000000"/>
        </w:rPr>
      </w:pPr>
      <w:r>
        <w:rPr>
          <w:b/>
          <w:color w:val="000000"/>
        </w:rPr>
        <w:t>Celkem</w:t>
      </w:r>
    </w:p>
    <w:p w:rsidR="00DE0E2B" w:rsidRPr="00515949" w:rsidRDefault="00DE0E2B" w:rsidP="00DE0E2B">
      <w:pPr>
        <w:pStyle w:val="Odstavecseseznamem1"/>
        <w:numPr>
          <w:ilvl w:val="0"/>
          <w:numId w:val="22"/>
        </w:numPr>
        <w:autoSpaceDE w:val="0"/>
        <w:autoSpaceDN w:val="0"/>
        <w:adjustRightInd w:val="0"/>
        <w:rPr>
          <w:b/>
          <w:color w:val="000000"/>
        </w:rPr>
      </w:pPr>
      <w:r w:rsidRPr="00E97578">
        <w:rPr>
          <w:b/>
          <w:color w:val="000000"/>
        </w:rPr>
        <w:t>Cena celkem bez DPH (Kč)</w:t>
      </w:r>
      <w:r w:rsidRPr="00E97578">
        <w:rPr>
          <w:b/>
          <w:color w:val="000000"/>
        </w:rPr>
        <w:tab/>
      </w:r>
      <w:r w:rsidRPr="00E97578">
        <w:rPr>
          <w:b/>
          <w:color w:val="000000"/>
        </w:rPr>
        <w:tab/>
      </w:r>
      <w:r w:rsidRPr="00E97578">
        <w:rPr>
          <w:b/>
          <w:color w:val="000000"/>
        </w:rPr>
        <w:tab/>
        <w:t>………………… Kč</w:t>
      </w:r>
    </w:p>
    <w:p w:rsidR="00DE0E2B" w:rsidRPr="00515949" w:rsidRDefault="00DE0E2B" w:rsidP="00DE0E2B">
      <w:pPr>
        <w:pStyle w:val="Odstavecseseznamem1"/>
        <w:autoSpaceDE w:val="0"/>
        <w:autoSpaceDN w:val="0"/>
        <w:adjustRightInd w:val="0"/>
        <w:rPr>
          <w:b/>
          <w:color w:val="000000"/>
        </w:rPr>
      </w:pPr>
      <w:r w:rsidRPr="00E97578">
        <w:rPr>
          <w:b/>
          <w:color w:val="000000"/>
        </w:rPr>
        <w:t>Slovy</w:t>
      </w:r>
      <w:r w:rsidRPr="00E97578">
        <w:rPr>
          <w:b/>
          <w:color w:val="000000"/>
        </w:rPr>
        <w:tab/>
      </w:r>
      <w:r w:rsidRPr="00E97578">
        <w:rPr>
          <w:b/>
          <w:color w:val="000000"/>
        </w:rPr>
        <w:tab/>
      </w:r>
      <w:r w:rsidRPr="00E97578">
        <w:rPr>
          <w:b/>
          <w:color w:val="000000"/>
        </w:rPr>
        <w:tab/>
      </w:r>
      <w:r w:rsidRPr="00E97578">
        <w:rPr>
          <w:b/>
          <w:color w:val="000000"/>
        </w:rPr>
        <w:tab/>
      </w:r>
      <w:r w:rsidRPr="00E97578">
        <w:rPr>
          <w:b/>
          <w:color w:val="000000"/>
        </w:rPr>
        <w:tab/>
      </w:r>
      <w:r w:rsidRPr="00E97578">
        <w:rPr>
          <w:b/>
          <w:color w:val="000000"/>
        </w:rPr>
        <w:tab/>
        <w:t>…………………………………………. Kč</w:t>
      </w:r>
    </w:p>
    <w:p w:rsidR="00DE0E2B" w:rsidRDefault="00DE0E2B" w:rsidP="00DE0E2B">
      <w:pPr>
        <w:pStyle w:val="Odstavecseseznamem1"/>
        <w:numPr>
          <w:ilvl w:val="0"/>
          <w:numId w:val="22"/>
        </w:numPr>
        <w:autoSpaceDE w:val="0"/>
        <w:autoSpaceDN w:val="0"/>
        <w:adjustRightInd w:val="0"/>
        <w:jc w:val="both"/>
        <w:rPr>
          <w:b/>
          <w:color w:val="000000"/>
        </w:rPr>
      </w:pPr>
      <w:r w:rsidRPr="00E97578">
        <w:rPr>
          <w:b/>
          <w:color w:val="000000"/>
        </w:rPr>
        <w:t>Výše DPH celkem (Kč)</w:t>
      </w:r>
      <w:r w:rsidRPr="00E97578">
        <w:rPr>
          <w:b/>
          <w:color w:val="000000"/>
        </w:rPr>
        <w:tab/>
      </w:r>
      <w:r w:rsidRPr="00E97578">
        <w:rPr>
          <w:b/>
          <w:color w:val="000000"/>
        </w:rPr>
        <w:tab/>
        <w:t>…. % - …………… Kč</w:t>
      </w:r>
    </w:p>
    <w:p w:rsidR="00DE0E2B" w:rsidRDefault="000C2D2C" w:rsidP="00DE0E2B">
      <w:pPr>
        <w:pStyle w:val="Odstavecseseznamem1"/>
        <w:numPr>
          <w:ilvl w:val="0"/>
          <w:numId w:val="22"/>
        </w:numPr>
        <w:autoSpaceDE w:val="0"/>
        <w:autoSpaceDN w:val="0"/>
        <w:adjustRightInd w:val="0"/>
        <w:jc w:val="both"/>
        <w:rPr>
          <w:color w:val="000000"/>
        </w:rPr>
      </w:pPr>
      <w:r>
        <w:rPr>
          <w:b/>
          <w:color w:val="000000"/>
        </w:rPr>
        <w:t>Celková c</w:t>
      </w:r>
      <w:r w:rsidR="00DE0E2B" w:rsidRPr="00E97578">
        <w:rPr>
          <w:b/>
          <w:color w:val="000000"/>
        </w:rPr>
        <w:t>ena včetně DPH (Kč)</w:t>
      </w:r>
      <w:r w:rsidR="00DE0E2B" w:rsidRPr="00E97578">
        <w:rPr>
          <w:b/>
          <w:color w:val="000000"/>
        </w:rPr>
        <w:tab/>
        <w:t>…………………. Kč</w:t>
      </w: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pStyle w:val="Odstavecseseznamem1"/>
        <w:numPr>
          <w:ilvl w:val="0"/>
          <w:numId w:val="17"/>
        </w:numPr>
        <w:autoSpaceDE w:val="0"/>
        <w:autoSpaceDN w:val="0"/>
        <w:adjustRightInd w:val="0"/>
        <w:jc w:val="both"/>
        <w:rPr>
          <w:color w:val="000000"/>
        </w:rPr>
      </w:pPr>
      <w:r w:rsidRPr="00E97578">
        <w:rPr>
          <w:color w:val="000000"/>
        </w:rPr>
        <w:t>DPH bude účtována ve výši určené podle právních předpisů, platných ke dni uskutečnění zdanitelného plnění. Cena je sjednána dohodou dle zákona č. 526/1990 Sb., o cenách, v platném znění, a je stanovena jako nejvýše přípustná a není možné ji překročit za žádných podmínek, s výjimkou změny příslušné sazby DPH. Cena zahrnuje veškeré a konečné náklady spojené s realizací díla.</w:t>
      </w:r>
    </w:p>
    <w:p w:rsidR="00DE0E2B" w:rsidRDefault="00DE0E2B" w:rsidP="00DE0E2B">
      <w:pPr>
        <w:pStyle w:val="Odstavecseseznamem1"/>
        <w:numPr>
          <w:ilvl w:val="0"/>
          <w:numId w:val="17"/>
        </w:numPr>
        <w:autoSpaceDE w:val="0"/>
        <w:autoSpaceDN w:val="0"/>
        <w:adjustRightInd w:val="0"/>
        <w:jc w:val="both"/>
        <w:rPr>
          <w:color w:val="000000"/>
        </w:rPr>
      </w:pPr>
      <w:r>
        <w:rPr>
          <w:color w:val="000000"/>
        </w:rPr>
        <w:t>Zadavatel nebude poskytovat dodavateli zálohu.</w:t>
      </w:r>
    </w:p>
    <w:p w:rsidR="00DE0E2B" w:rsidRPr="00A94AB2" w:rsidRDefault="00DE0E2B" w:rsidP="00DE0E2B">
      <w:pPr>
        <w:pStyle w:val="Odstavecseseznamem1"/>
        <w:numPr>
          <w:ilvl w:val="0"/>
          <w:numId w:val="17"/>
        </w:numPr>
        <w:autoSpaceDE w:val="0"/>
        <w:autoSpaceDN w:val="0"/>
        <w:adjustRightInd w:val="0"/>
        <w:jc w:val="both"/>
        <w:rPr>
          <w:color w:val="000000"/>
        </w:rPr>
      </w:pPr>
      <w:r w:rsidRPr="00DE0201">
        <w:rPr>
          <w:color w:val="000000"/>
        </w:rPr>
        <w:t>Kupní cenu uhradí zadavatel dodavateli bezhotovostním převodem na bankovní účet dodavatele uvedený</w:t>
      </w:r>
      <w:r w:rsidRPr="004603C8">
        <w:rPr>
          <w:color w:val="000000"/>
        </w:rPr>
        <w:t xml:space="preserve"> v záhla</w:t>
      </w:r>
      <w:r w:rsidRPr="00DE0201">
        <w:rPr>
          <w:color w:val="000000"/>
        </w:rPr>
        <w:t>ví této smlouvy, a to na základě daňového dokladu – faktury vystavené dodavatelem ke dni uskutečnění zdanitelného plnění, kterým je den podpisu předávacího protokolu uvedeného v článku III. odst. 1 této smlouvy.</w:t>
      </w:r>
    </w:p>
    <w:p w:rsidR="00DE0E2B" w:rsidRDefault="00DE0E2B" w:rsidP="00DE0E2B">
      <w:pPr>
        <w:pStyle w:val="Odstavecseseznamem1"/>
        <w:numPr>
          <w:ilvl w:val="0"/>
          <w:numId w:val="17"/>
        </w:numPr>
        <w:autoSpaceDE w:val="0"/>
        <w:autoSpaceDN w:val="0"/>
        <w:adjustRightInd w:val="0"/>
        <w:jc w:val="both"/>
        <w:rPr>
          <w:color w:val="000000"/>
        </w:rPr>
      </w:pPr>
      <w:r>
        <w:rPr>
          <w:color w:val="000000"/>
        </w:rPr>
        <w:t>Podkladem pro vystavení faktury jsou závěrečné zprávy ze všech realizovaných kurzů, včetně prezenčních listin z každého dne výuky, seznamu proškolených a úspěšně proškolených osob, zadavatelem odsouhlasené obsahové náplně a počtu odučených hodin. Dále také doklady vztahující se k distanční části vzdělávacích kurzů a dodavatelem zpracovaných podkladů pro monitorovací zprávy projektu.</w:t>
      </w:r>
    </w:p>
    <w:p w:rsidR="00DE0E2B" w:rsidRDefault="00DE0E2B" w:rsidP="00DE0E2B">
      <w:pPr>
        <w:pStyle w:val="Odstavecseseznamem1"/>
        <w:numPr>
          <w:ilvl w:val="0"/>
          <w:numId w:val="17"/>
        </w:numPr>
        <w:autoSpaceDE w:val="0"/>
        <w:autoSpaceDN w:val="0"/>
        <w:adjustRightInd w:val="0"/>
        <w:jc w:val="both"/>
        <w:rPr>
          <w:color w:val="000000"/>
        </w:rPr>
      </w:pPr>
      <w:r>
        <w:rPr>
          <w:color w:val="000000"/>
        </w:rPr>
        <w:t>Faktura bude mít náležitosti daňového dokladu dle zákona č. 235/2004 Sb., o dani z přidané hodnoty, ve znění pozdějších předpisů, zákona č. 563/1991 Sb., o účetnictví, ve znění pozdějších předpisů, a náležitosti obchodní listiny dle § 13a Obchodního zákoníku. Dodavatel je rovněž povinen fakturu označit názvem a registračním číslem projektu. Nebude-li faktura obsahovat některou z výše uvedených náležitostí, je zadavatel oprávněn fakturu před uplynutím lhůty splatnosti vrátit dodavateli k provedení opravy. V takovém případě nelze ze strany dodavatele uplatnit požadavek na zákonné příslušenství (úrok z prodlení). Lhůta splatnosti počíná běžet opět ode dne doručení opravené faktury zadavateli.</w:t>
      </w:r>
    </w:p>
    <w:p w:rsidR="00DE0E2B" w:rsidRDefault="00DE0E2B" w:rsidP="00DE0E2B">
      <w:pPr>
        <w:pStyle w:val="Odstavecseseznamem1"/>
        <w:numPr>
          <w:ilvl w:val="0"/>
          <w:numId w:val="17"/>
        </w:numPr>
        <w:autoSpaceDE w:val="0"/>
        <w:autoSpaceDN w:val="0"/>
        <w:adjustRightInd w:val="0"/>
        <w:jc w:val="both"/>
        <w:rPr>
          <w:color w:val="000000"/>
        </w:rPr>
      </w:pPr>
      <w:r>
        <w:rPr>
          <w:color w:val="000000"/>
        </w:rPr>
        <w:t>Splatnost faktury se sjednává v délce 30 kalendářních dnů ode dne jejího doručení zadavateli.</w:t>
      </w:r>
    </w:p>
    <w:p w:rsidR="00DE0E2B" w:rsidRDefault="00DE0E2B" w:rsidP="00DE0E2B">
      <w:pPr>
        <w:pStyle w:val="Odstavecseseznamem1"/>
        <w:numPr>
          <w:ilvl w:val="0"/>
          <w:numId w:val="17"/>
        </w:numPr>
        <w:autoSpaceDE w:val="0"/>
        <w:autoSpaceDN w:val="0"/>
        <w:adjustRightInd w:val="0"/>
        <w:jc w:val="both"/>
        <w:rPr>
          <w:color w:val="000000"/>
        </w:rPr>
      </w:pPr>
      <w:r>
        <w:rPr>
          <w:color w:val="000000"/>
        </w:rPr>
        <w:t>Pro úhradu sankcí dle článku VI této smlouvy se užiji stejné platební podmínky jako pro úhradu faktury.</w:t>
      </w: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center"/>
        <w:rPr>
          <w:b/>
          <w:bCs/>
          <w:color w:val="000000"/>
        </w:rPr>
      </w:pPr>
      <w:r w:rsidRPr="00E97578">
        <w:rPr>
          <w:b/>
          <w:bCs/>
          <w:color w:val="000000"/>
        </w:rPr>
        <w:t>IV.</w:t>
      </w:r>
    </w:p>
    <w:p w:rsidR="00DE0E2B" w:rsidRDefault="00DE0E2B" w:rsidP="00DE0E2B">
      <w:pPr>
        <w:autoSpaceDE w:val="0"/>
        <w:autoSpaceDN w:val="0"/>
        <w:adjustRightInd w:val="0"/>
        <w:jc w:val="center"/>
        <w:rPr>
          <w:b/>
          <w:bCs/>
          <w:color w:val="000000"/>
        </w:rPr>
      </w:pPr>
      <w:r w:rsidRPr="00E97578">
        <w:rPr>
          <w:b/>
          <w:bCs/>
          <w:color w:val="000000"/>
        </w:rPr>
        <w:t xml:space="preserve">Splnění </w:t>
      </w:r>
      <w:r>
        <w:rPr>
          <w:b/>
          <w:bCs/>
          <w:color w:val="000000"/>
        </w:rPr>
        <w:t>předmětu smlouvy</w:t>
      </w:r>
    </w:p>
    <w:p w:rsidR="00DE0E2B" w:rsidRDefault="00DE0E2B" w:rsidP="00DE0E2B">
      <w:pPr>
        <w:autoSpaceDE w:val="0"/>
        <w:autoSpaceDN w:val="0"/>
        <w:adjustRightInd w:val="0"/>
        <w:jc w:val="both"/>
        <w:rPr>
          <w:color w:val="000000"/>
        </w:rPr>
      </w:pPr>
      <w:r w:rsidRPr="00E97578">
        <w:rPr>
          <w:color w:val="000000"/>
        </w:rPr>
        <w:t xml:space="preserve">1. Ke splnění </w:t>
      </w:r>
      <w:r>
        <w:rPr>
          <w:color w:val="000000"/>
        </w:rPr>
        <w:t xml:space="preserve">předmětu smlouvy (díla) </w:t>
      </w:r>
      <w:r w:rsidRPr="00E97578">
        <w:rPr>
          <w:color w:val="000000"/>
        </w:rPr>
        <w:t xml:space="preserve">dojde realizací </w:t>
      </w:r>
      <w:r>
        <w:rPr>
          <w:color w:val="000000"/>
        </w:rPr>
        <w:t xml:space="preserve">všech </w:t>
      </w:r>
      <w:r w:rsidRPr="00E97578">
        <w:rPr>
          <w:color w:val="000000"/>
        </w:rPr>
        <w:t>jednotlivých vzdělávacích kurzů podle</w:t>
      </w:r>
      <w:r>
        <w:rPr>
          <w:color w:val="000000"/>
        </w:rPr>
        <w:t xml:space="preserve"> </w:t>
      </w:r>
      <w:r w:rsidRPr="00E97578">
        <w:rPr>
          <w:color w:val="000000"/>
        </w:rPr>
        <w:t xml:space="preserve">specifikace předmětu zakázky, která tvoří </w:t>
      </w:r>
      <w:r w:rsidRPr="005708B3">
        <w:rPr>
          <w:color w:val="000000"/>
        </w:rPr>
        <w:t xml:space="preserve">nedílnou </w:t>
      </w:r>
      <w:r w:rsidRPr="00982DD7">
        <w:rPr>
          <w:color w:val="000000"/>
        </w:rPr>
        <w:t>součást této smlouvy</w:t>
      </w:r>
      <w:r w:rsidRPr="005708B3">
        <w:rPr>
          <w:color w:val="000000"/>
        </w:rPr>
        <w:t>.</w:t>
      </w: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center"/>
        <w:rPr>
          <w:b/>
          <w:bCs/>
          <w:color w:val="000000"/>
        </w:rPr>
      </w:pPr>
      <w:r w:rsidRPr="00E97578">
        <w:rPr>
          <w:b/>
          <w:bCs/>
          <w:color w:val="000000"/>
        </w:rPr>
        <w:t>V.</w:t>
      </w:r>
    </w:p>
    <w:p w:rsidR="00DE0E2B" w:rsidRDefault="00DE0E2B" w:rsidP="00DE0E2B">
      <w:pPr>
        <w:autoSpaceDE w:val="0"/>
        <w:autoSpaceDN w:val="0"/>
        <w:adjustRightInd w:val="0"/>
        <w:jc w:val="center"/>
        <w:rPr>
          <w:b/>
          <w:bCs/>
          <w:color w:val="000000"/>
        </w:rPr>
      </w:pPr>
      <w:r w:rsidRPr="00E97578">
        <w:rPr>
          <w:b/>
          <w:bCs/>
          <w:color w:val="000000"/>
        </w:rPr>
        <w:t>Odpovědnost dodavatele za vady a jakost</w:t>
      </w:r>
    </w:p>
    <w:p w:rsidR="00DE0E2B" w:rsidRDefault="00DE0E2B" w:rsidP="00DE0E2B">
      <w:pPr>
        <w:autoSpaceDE w:val="0"/>
        <w:autoSpaceDN w:val="0"/>
        <w:adjustRightInd w:val="0"/>
        <w:jc w:val="both"/>
        <w:rPr>
          <w:color w:val="000000"/>
        </w:rPr>
      </w:pPr>
      <w:r w:rsidRPr="00E97578">
        <w:rPr>
          <w:color w:val="000000"/>
        </w:rPr>
        <w:t>1. Za vadu se považuje: pozdní plnění předmětu smlouvy a nedodržení</w:t>
      </w:r>
      <w:r>
        <w:rPr>
          <w:color w:val="000000"/>
        </w:rPr>
        <w:t xml:space="preserve"> </w:t>
      </w:r>
      <w:r w:rsidRPr="00E97578">
        <w:rPr>
          <w:color w:val="000000"/>
        </w:rPr>
        <w:t>věcné kvality jednotlivých kurzů (např. neposkytnutí výukových materiálů,</w:t>
      </w:r>
      <w:r>
        <w:rPr>
          <w:color w:val="000000"/>
        </w:rPr>
        <w:t xml:space="preserve"> </w:t>
      </w:r>
      <w:r w:rsidRPr="00E97578">
        <w:rPr>
          <w:color w:val="000000"/>
        </w:rPr>
        <w:t xml:space="preserve">nedodržení harmonogramu </w:t>
      </w:r>
      <w:r>
        <w:rPr>
          <w:color w:val="000000"/>
        </w:rPr>
        <w:t xml:space="preserve">nebo změna termínu školení </w:t>
      </w:r>
      <w:r w:rsidRPr="00E97578">
        <w:rPr>
          <w:color w:val="000000"/>
        </w:rPr>
        <w:t xml:space="preserve">bez </w:t>
      </w:r>
      <w:r>
        <w:rPr>
          <w:color w:val="000000"/>
        </w:rPr>
        <w:t xml:space="preserve">předchozího souhlasu </w:t>
      </w:r>
      <w:r w:rsidRPr="00E97578">
        <w:rPr>
          <w:color w:val="000000"/>
        </w:rPr>
        <w:t>zadavatele</w:t>
      </w:r>
      <w:r>
        <w:rPr>
          <w:color w:val="000000"/>
        </w:rPr>
        <w:t>, bezdůvodné a zadavatelem neodsouhlasené snížení počtu proškolených osob, zadavatelem neodsouhlasená změna místa konaní výuky</w:t>
      </w:r>
      <w:r w:rsidRPr="00E97578">
        <w:rPr>
          <w:color w:val="000000"/>
        </w:rPr>
        <w:t xml:space="preserve"> apod.).</w:t>
      </w:r>
    </w:p>
    <w:p w:rsidR="00DE0E2B" w:rsidRDefault="00DE0E2B" w:rsidP="00DE0E2B">
      <w:pPr>
        <w:autoSpaceDE w:val="0"/>
        <w:autoSpaceDN w:val="0"/>
        <w:adjustRightInd w:val="0"/>
        <w:jc w:val="both"/>
        <w:rPr>
          <w:color w:val="000000"/>
        </w:rPr>
      </w:pPr>
      <w:r w:rsidRPr="00E97578">
        <w:rPr>
          <w:color w:val="000000"/>
        </w:rPr>
        <w:t xml:space="preserve">2. Dále se za vadu považuje </w:t>
      </w:r>
      <w:r>
        <w:rPr>
          <w:color w:val="000000"/>
        </w:rPr>
        <w:t xml:space="preserve">porušení povinností dodavatele dle článku VII. Zejména se jedná o </w:t>
      </w:r>
      <w:r w:rsidRPr="00E97578">
        <w:rPr>
          <w:color w:val="000000"/>
        </w:rPr>
        <w:t>neposkytnutí podkladů pro monitorovací zprávy</w:t>
      </w:r>
      <w:r>
        <w:rPr>
          <w:color w:val="000000"/>
        </w:rPr>
        <w:t xml:space="preserve"> </w:t>
      </w:r>
      <w:r w:rsidRPr="00E97578">
        <w:rPr>
          <w:color w:val="000000"/>
        </w:rPr>
        <w:t xml:space="preserve">projektu (o průběhu realizace té části projektu, na které se </w:t>
      </w:r>
      <w:r>
        <w:rPr>
          <w:color w:val="000000"/>
        </w:rPr>
        <w:t xml:space="preserve">dodavatel </w:t>
      </w:r>
      <w:r w:rsidRPr="00E97578">
        <w:rPr>
          <w:color w:val="000000"/>
        </w:rPr>
        <w:t>podílí)</w:t>
      </w:r>
      <w:r>
        <w:rPr>
          <w:color w:val="000000"/>
        </w:rPr>
        <w:t>, neumožnění kontroly průběhu plnění předmětu smlouvy zadavateli, případně subjektům oprávněným k výkonu kontroly projektu a nedodržení pravidel publicity.</w:t>
      </w:r>
    </w:p>
    <w:p w:rsidR="00DE0E2B" w:rsidRDefault="00DE0E2B" w:rsidP="00DE0E2B">
      <w:pPr>
        <w:autoSpaceDE w:val="0"/>
        <w:autoSpaceDN w:val="0"/>
        <w:adjustRightInd w:val="0"/>
        <w:jc w:val="both"/>
        <w:rPr>
          <w:color w:val="000000"/>
        </w:rPr>
      </w:pPr>
      <w:r>
        <w:rPr>
          <w:color w:val="000000"/>
        </w:rPr>
        <w:t>3</w:t>
      </w:r>
      <w:r w:rsidRPr="00E97578">
        <w:rPr>
          <w:color w:val="000000"/>
        </w:rPr>
        <w:t>. V případě pozdního plnění předmětu smlouvy budou smluvní strany</w:t>
      </w:r>
      <w:r>
        <w:rPr>
          <w:color w:val="000000"/>
        </w:rPr>
        <w:t xml:space="preserve"> </w:t>
      </w:r>
      <w:r w:rsidRPr="00E97578">
        <w:rPr>
          <w:color w:val="000000"/>
        </w:rPr>
        <w:t xml:space="preserve">postupovat podle </w:t>
      </w:r>
      <w:r>
        <w:rPr>
          <w:color w:val="000000"/>
        </w:rPr>
        <w:t xml:space="preserve">článku </w:t>
      </w:r>
      <w:r w:rsidRPr="00E97578">
        <w:rPr>
          <w:color w:val="000000"/>
        </w:rPr>
        <w:t>VI. této smlouvy.</w:t>
      </w:r>
    </w:p>
    <w:p w:rsidR="00DE0E2B" w:rsidRDefault="00DE0E2B" w:rsidP="00DE0E2B">
      <w:pPr>
        <w:autoSpaceDE w:val="0"/>
        <w:autoSpaceDN w:val="0"/>
        <w:adjustRightInd w:val="0"/>
        <w:jc w:val="both"/>
        <w:rPr>
          <w:color w:val="000000"/>
        </w:rPr>
      </w:pPr>
      <w:r>
        <w:rPr>
          <w:color w:val="000000"/>
        </w:rPr>
        <w:t>4</w:t>
      </w:r>
      <w:r w:rsidRPr="00E97578">
        <w:rPr>
          <w:color w:val="000000"/>
        </w:rPr>
        <w:t>. V případě výskytu ostatních výše jmenovaných vad (s výjimkou pozdního</w:t>
      </w:r>
      <w:r>
        <w:rPr>
          <w:color w:val="000000"/>
        </w:rPr>
        <w:t xml:space="preserve"> </w:t>
      </w:r>
      <w:r w:rsidRPr="00E97578">
        <w:rPr>
          <w:color w:val="000000"/>
        </w:rPr>
        <w:t>plnění předmětu smlouvy), je dodavatel povinen napravit danou</w:t>
      </w:r>
      <w:r>
        <w:rPr>
          <w:color w:val="000000"/>
        </w:rPr>
        <w:t xml:space="preserve"> </w:t>
      </w:r>
      <w:r w:rsidRPr="00E97578">
        <w:rPr>
          <w:color w:val="000000"/>
        </w:rPr>
        <w:t xml:space="preserve">skutečnost, </w:t>
      </w:r>
      <w:r>
        <w:rPr>
          <w:color w:val="000000"/>
        </w:rPr>
        <w:t xml:space="preserve">a to </w:t>
      </w:r>
      <w:r w:rsidRPr="00E97578">
        <w:rPr>
          <w:color w:val="000000"/>
        </w:rPr>
        <w:t>v co nejkratším čase.</w:t>
      </w:r>
    </w:p>
    <w:p w:rsidR="00DE0E2B" w:rsidRDefault="00DE0E2B" w:rsidP="00DE0E2B">
      <w:pPr>
        <w:autoSpaceDE w:val="0"/>
        <w:autoSpaceDN w:val="0"/>
        <w:adjustRightInd w:val="0"/>
        <w:jc w:val="both"/>
        <w:rPr>
          <w:color w:val="000000"/>
        </w:rPr>
      </w:pPr>
      <w:r>
        <w:rPr>
          <w:color w:val="000000"/>
        </w:rPr>
        <w:lastRenderedPageBreak/>
        <w:t>5</w:t>
      </w:r>
      <w:r w:rsidRPr="00E97578">
        <w:rPr>
          <w:color w:val="000000"/>
        </w:rPr>
        <w:t>. V případě vzniku škody na základě vadného plnění dodavatelem, je</w:t>
      </w:r>
      <w:r>
        <w:rPr>
          <w:color w:val="000000"/>
        </w:rPr>
        <w:t xml:space="preserve"> </w:t>
      </w:r>
      <w:r w:rsidRPr="00E97578">
        <w:rPr>
          <w:color w:val="000000"/>
        </w:rPr>
        <w:t>dodavatel povinen uhradit náhradu škody dle příslušných právních</w:t>
      </w:r>
      <w:r>
        <w:rPr>
          <w:color w:val="000000"/>
        </w:rPr>
        <w:t xml:space="preserve"> </w:t>
      </w:r>
      <w:r w:rsidRPr="00E97578">
        <w:rPr>
          <w:color w:val="000000"/>
        </w:rPr>
        <w:t>předpisů.</w:t>
      </w:r>
    </w:p>
    <w:p w:rsidR="00DE0E2B" w:rsidRDefault="00DE0E2B" w:rsidP="00DE0E2B">
      <w:pPr>
        <w:autoSpaceDE w:val="0"/>
        <w:autoSpaceDN w:val="0"/>
        <w:adjustRightInd w:val="0"/>
        <w:jc w:val="both"/>
        <w:rPr>
          <w:b/>
          <w:bCs/>
          <w:color w:val="000000"/>
        </w:rPr>
      </w:pPr>
    </w:p>
    <w:p w:rsidR="00DE0E2B" w:rsidRDefault="00DE0E2B" w:rsidP="00DE0E2B">
      <w:pPr>
        <w:autoSpaceDE w:val="0"/>
        <w:autoSpaceDN w:val="0"/>
        <w:adjustRightInd w:val="0"/>
        <w:jc w:val="center"/>
        <w:rPr>
          <w:b/>
          <w:bCs/>
          <w:color w:val="000000"/>
        </w:rPr>
      </w:pPr>
      <w:r w:rsidRPr="00E97578">
        <w:rPr>
          <w:b/>
          <w:bCs/>
          <w:color w:val="000000"/>
        </w:rPr>
        <w:t>VI.</w:t>
      </w:r>
    </w:p>
    <w:p w:rsidR="00DE0E2B" w:rsidRDefault="00DE0E2B" w:rsidP="00DE0E2B">
      <w:pPr>
        <w:autoSpaceDE w:val="0"/>
        <w:autoSpaceDN w:val="0"/>
        <w:adjustRightInd w:val="0"/>
        <w:jc w:val="center"/>
        <w:rPr>
          <w:b/>
          <w:bCs/>
          <w:color w:val="000000"/>
        </w:rPr>
      </w:pPr>
      <w:r w:rsidRPr="00E97578">
        <w:rPr>
          <w:b/>
          <w:bCs/>
          <w:color w:val="000000"/>
        </w:rPr>
        <w:t>Porušení smluvních povinností</w:t>
      </w:r>
    </w:p>
    <w:p w:rsidR="00DE0E2B" w:rsidRDefault="00DE0E2B" w:rsidP="00DE0E2B">
      <w:pPr>
        <w:autoSpaceDE w:val="0"/>
        <w:autoSpaceDN w:val="0"/>
        <w:adjustRightInd w:val="0"/>
        <w:jc w:val="both"/>
        <w:rPr>
          <w:color w:val="000000"/>
        </w:rPr>
      </w:pPr>
      <w:r w:rsidRPr="00E97578">
        <w:rPr>
          <w:color w:val="000000"/>
        </w:rPr>
        <w:t>1. Smluvní strany se dohodly na následujících sankcích za porušení</w:t>
      </w:r>
      <w:r>
        <w:rPr>
          <w:color w:val="000000"/>
        </w:rPr>
        <w:t xml:space="preserve"> </w:t>
      </w:r>
      <w:r w:rsidRPr="00E97578">
        <w:rPr>
          <w:color w:val="000000"/>
        </w:rPr>
        <w:t>smluvních povinností:</w:t>
      </w:r>
    </w:p>
    <w:p w:rsidR="00DE0E2B" w:rsidRDefault="00DE0E2B" w:rsidP="00DE0E2B">
      <w:pPr>
        <w:autoSpaceDE w:val="0"/>
        <w:autoSpaceDN w:val="0"/>
        <w:adjustRightInd w:val="0"/>
        <w:jc w:val="both"/>
        <w:rPr>
          <w:color w:val="000000"/>
        </w:rPr>
      </w:pPr>
      <w:r w:rsidRPr="00E97578">
        <w:rPr>
          <w:color w:val="000000"/>
        </w:rPr>
        <w:t xml:space="preserve">a) Dodavatel se zavazuje uhradit za </w:t>
      </w:r>
      <w:r w:rsidRPr="00DE0201">
        <w:rPr>
          <w:color w:val="000000"/>
        </w:rPr>
        <w:t xml:space="preserve">každý den </w:t>
      </w:r>
      <w:r w:rsidRPr="00A94AB2">
        <w:rPr>
          <w:color w:val="000000"/>
        </w:rPr>
        <w:t>překročení sjednané doby plnění předmětu smlouvy smluvní pokutu 0,1% z celkové ceny vzdělávacích kurzů vč. DPH.</w:t>
      </w:r>
    </w:p>
    <w:p w:rsidR="00DE0E2B" w:rsidRDefault="00DE0E2B" w:rsidP="00DE0E2B">
      <w:pPr>
        <w:autoSpaceDE w:val="0"/>
        <w:autoSpaceDN w:val="0"/>
        <w:adjustRightInd w:val="0"/>
        <w:jc w:val="both"/>
        <w:rPr>
          <w:color w:val="000000"/>
        </w:rPr>
      </w:pPr>
      <w:r w:rsidRPr="00E97578">
        <w:rPr>
          <w:color w:val="000000"/>
        </w:rPr>
        <w:t>b) Smluvní strany se zavazují zaplatit za každý den překročení sjednaného</w:t>
      </w:r>
      <w:r>
        <w:rPr>
          <w:color w:val="000000"/>
        </w:rPr>
        <w:t xml:space="preserve"> </w:t>
      </w:r>
      <w:r w:rsidRPr="00E97578">
        <w:rPr>
          <w:color w:val="000000"/>
        </w:rPr>
        <w:t>termínu splatnosti kteréhokoliv peněžitého závazku úrok z prodlení ve výši</w:t>
      </w:r>
      <w:r>
        <w:rPr>
          <w:color w:val="000000"/>
        </w:rPr>
        <w:t xml:space="preserve"> </w:t>
      </w:r>
      <w:r w:rsidRPr="00E97578">
        <w:rPr>
          <w:color w:val="000000"/>
        </w:rPr>
        <w:t>0,1% z fakturované částky do jejího zaplacení.</w:t>
      </w:r>
    </w:p>
    <w:p w:rsidR="00DE0E2B" w:rsidRDefault="00DE0E2B" w:rsidP="00DE0E2B">
      <w:pPr>
        <w:autoSpaceDE w:val="0"/>
        <w:autoSpaceDN w:val="0"/>
        <w:adjustRightInd w:val="0"/>
        <w:jc w:val="both"/>
        <w:rPr>
          <w:color w:val="000000"/>
        </w:rPr>
      </w:pPr>
      <w:r w:rsidRPr="005708B3">
        <w:rPr>
          <w:color w:val="000000"/>
        </w:rPr>
        <w:t xml:space="preserve">c) </w:t>
      </w:r>
      <w:r w:rsidRPr="00982DD7">
        <w:rPr>
          <w:color w:val="000000"/>
        </w:rPr>
        <w:t xml:space="preserve">Pro případ, že dodavatel nedodrží stanovenou obsahovou skladbu vzdělávacích kurzů dle rozpisu náplně kurzů uvedených v příloze č. 1 této smlouvy, popř. nedodrží obsahovou náplň jednotlivých kurzů uvedených v příloze č. 2 </w:t>
      </w:r>
      <w:proofErr w:type="gramStart"/>
      <w:r w:rsidRPr="00982DD7">
        <w:rPr>
          <w:color w:val="000000"/>
        </w:rPr>
        <w:t>této</w:t>
      </w:r>
      <w:proofErr w:type="gramEnd"/>
      <w:r w:rsidRPr="00982DD7">
        <w:rPr>
          <w:color w:val="000000"/>
        </w:rPr>
        <w:t xml:space="preserve"> smlouvy,  je povinen uhradit zadavateli smluvní pokutu ve výši </w:t>
      </w:r>
      <w:r>
        <w:rPr>
          <w:color w:val="000000"/>
        </w:rPr>
        <w:t>20</w:t>
      </w:r>
      <w:r w:rsidRPr="00982DD7">
        <w:rPr>
          <w:color w:val="000000"/>
        </w:rPr>
        <w:t>.000,- Kč za každé jednotlivé nedodržení obsahové skladby či náplně.</w:t>
      </w:r>
    </w:p>
    <w:p w:rsidR="00DE0E2B" w:rsidRDefault="00DE0E2B" w:rsidP="00DE0E2B">
      <w:pPr>
        <w:autoSpaceDE w:val="0"/>
        <w:autoSpaceDN w:val="0"/>
        <w:adjustRightInd w:val="0"/>
        <w:jc w:val="both"/>
        <w:rPr>
          <w:color w:val="000000"/>
        </w:rPr>
      </w:pPr>
      <w:r>
        <w:rPr>
          <w:color w:val="000000"/>
        </w:rPr>
        <w:t>d) V případě, že dodavatel nebude poskytovat služby na sjednané úrovni poskytování služeb, vznikne zadavateli nárok uložit dodavateli smluvní pokutu ve výši 20.000,- Kč za každé jednotlivé porušení této povinnosti.</w:t>
      </w:r>
    </w:p>
    <w:p w:rsidR="00DE0E2B" w:rsidRDefault="00DE0E2B" w:rsidP="00DE0E2B">
      <w:pPr>
        <w:autoSpaceDE w:val="0"/>
        <w:autoSpaceDN w:val="0"/>
        <w:adjustRightInd w:val="0"/>
        <w:jc w:val="both"/>
        <w:rPr>
          <w:color w:val="000000"/>
        </w:rPr>
      </w:pPr>
      <w:r>
        <w:rPr>
          <w:color w:val="000000"/>
        </w:rPr>
        <w:t>e</w:t>
      </w:r>
      <w:r w:rsidRPr="00982DD7">
        <w:rPr>
          <w:color w:val="000000"/>
        </w:rPr>
        <w:t>) V případě, že dodavatel nezajistí kvalitu doprovodných služeb (technické vybavení, stravování a ubytování) v míře odpovídající údajům předloženým v nabídce, je zadavatel oprávněn proporcionálně snížit výši úhrady za část 2. Konferenční servis.</w:t>
      </w:r>
    </w:p>
    <w:p w:rsidR="00DE0E2B" w:rsidRDefault="00DE0E2B" w:rsidP="00DE0E2B">
      <w:pPr>
        <w:autoSpaceDE w:val="0"/>
        <w:autoSpaceDN w:val="0"/>
        <w:adjustRightInd w:val="0"/>
        <w:jc w:val="both"/>
        <w:rPr>
          <w:color w:val="000000"/>
        </w:rPr>
      </w:pPr>
      <w:r>
        <w:rPr>
          <w:color w:val="000000"/>
        </w:rPr>
        <w:t xml:space="preserve">3. </w:t>
      </w:r>
      <w:r w:rsidRPr="00E97578">
        <w:rPr>
          <w:color w:val="000000"/>
        </w:rPr>
        <w:t>Zaplacením smluvní pokuty není dotčeno právo na náhradu škody</w:t>
      </w:r>
      <w:r>
        <w:rPr>
          <w:color w:val="000000"/>
        </w:rPr>
        <w:t xml:space="preserve"> </w:t>
      </w:r>
      <w:r w:rsidRPr="00E97578">
        <w:rPr>
          <w:color w:val="000000"/>
        </w:rPr>
        <w:t>způsobené porušením povinnosti i v případě, že se jedná o porušení</w:t>
      </w:r>
      <w:r>
        <w:rPr>
          <w:color w:val="000000"/>
        </w:rPr>
        <w:t xml:space="preserve"> </w:t>
      </w:r>
      <w:r w:rsidRPr="00E97578">
        <w:rPr>
          <w:color w:val="000000"/>
        </w:rPr>
        <w:t>povinnosti, na kterou se vztahuje smluvní pokuta, a to i ve výši přesahující</w:t>
      </w:r>
      <w:r>
        <w:rPr>
          <w:color w:val="000000"/>
        </w:rPr>
        <w:t xml:space="preserve"> </w:t>
      </w:r>
      <w:r w:rsidRPr="00E97578">
        <w:rPr>
          <w:color w:val="000000"/>
        </w:rPr>
        <w:t>smluvní pokutu. Náhrada škody zahrnuje skutečnou škodu a ušlý zisk.</w:t>
      </w:r>
    </w:p>
    <w:p w:rsidR="00DE0E2B" w:rsidRDefault="00DE0E2B" w:rsidP="00DE0E2B">
      <w:pPr>
        <w:autoSpaceDE w:val="0"/>
        <w:autoSpaceDN w:val="0"/>
        <w:adjustRightInd w:val="0"/>
        <w:jc w:val="both"/>
        <w:rPr>
          <w:color w:val="FF0000"/>
        </w:rPr>
      </w:pPr>
    </w:p>
    <w:p w:rsidR="00DE0E2B" w:rsidRDefault="00DE0E2B" w:rsidP="00DE0E2B">
      <w:pPr>
        <w:autoSpaceDE w:val="0"/>
        <w:autoSpaceDN w:val="0"/>
        <w:adjustRightInd w:val="0"/>
        <w:jc w:val="both"/>
        <w:rPr>
          <w:b/>
          <w:bCs/>
          <w:color w:val="000000"/>
        </w:rPr>
      </w:pPr>
    </w:p>
    <w:p w:rsidR="00DE0E2B" w:rsidRDefault="00DE0E2B" w:rsidP="00DE0E2B">
      <w:pPr>
        <w:autoSpaceDE w:val="0"/>
        <w:autoSpaceDN w:val="0"/>
        <w:adjustRightInd w:val="0"/>
        <w:jc w:val="center"/>
        <w:rPr>
          <w:b/>
          <w:bCs/>
          <w:color w:val="000000"/>
        </w:rPr>
      </w:pPr>
      <w:r w:rsidRPr="00E97578">
        <w:rPr>
          <w:b/>
          <w:bCs/>
          <w:color w:val="000000"/>
        </w:rPr>
        <w:t>VII.</w:t>
      </w:r>
    </w:p>
    <w:p w:rsidR="00DE0E2B" w:rsidRDefault="00DE0E2B" w:rsidP="00DE0E2B">
      <w:pPr>
        <w:autoSpaceDE w:val="0"/>
        <w:autoSpaceDN w:val="0"/>
        <w:adjustRightInd w:val="0"/>
        <w:jc w:val="center"/>
        <w:rPr>
          <w:b/>
          <w:bCs/>
          <w:color w:val="000000"/>
        </w:rPr>
      </w:pPr>
      <w:r w:rsidRPr="00E97578">
        <w:rPr>
          <w:b/>
          <w:bCs/>
          <w:color w:val="000000"/>
        </w:rPr>
        <w:t xml:space="preserve">Práva a povinnosti </w:t>
      </w:r>
      <w:r>
        <w:rPr>
          <w:b/>
          <w:bCs/>
          <w:color w:val="000000"/>
        </w:rPr>
        <w:t>smluvních stran</w:t>
      </w:r>
    </w:p>
    <w:p w:rsidR="00DE0E2B" w:rsidRDefault="00DE0E2B" w:rsidP="00DE0E2B">
      <w:pPr>
        <w:autoSpaceDE w:val="0"/>
        <w:autoSpaceDN w:val="0"/>
        <w:adjustRightInd w:val="0"/>
        <w:jc w:val="both"/>
        <w:rPr>
          <w:color w:val="000000"/>
        </w:rPr>
      </w:pPr>
      <w:r w:rsidRPr="00E97578">
        <w:rPr>
          <w:color w:val="000000"/>
        </w:rPr>
        <w:t xml:space="preserve">1. Dodavatel může pověřit </w:t>
      </w:r>
      <w:r>
        <w:rPr>
          <w:color w:val="000000"/>
        </w:rPr>
        <w:t>realizací</w:t>
      </w:r>
      <w:r w:rsidRPr="00E97578">
        <w:rPr>
          <w:color w:val="000000"/>
        </w:rPr>
        <w:t xml:space="preserve"> </w:t>
      </w:r>
      <w:r>
        <w:rPr>
          <w:color w:val="000000"/>
        </w:rPr>
        <w:t xml:space="preserve">vybrané části předmětu smlouvy </w:t>
      </w:r>
      <w:r w:rsidRPr="00E97578">
        <w:rPr>
          <w:color w:val="000000"/>
        </w:rPr>
        <w:t>jinou osobu. Výše</w:t>
      </w:r>
      <w:r>
        <w:rPr>
          <w:color w:val="000000"/>
        </w:rPr>
        <w:t xml:space="preserve"> </w:t>
      </w:r>
      <w:r w:rsidRPr="00E97578">
        <w:rPr>
          <w:color w:val="000000"/>
        </w:rPr>
        <w:t>su</w:t>
      </w:r>
      <w:r>
        <w:rPr>
          <w:color w:val="000000"/>
        </w:rPr>
        <w:t>bdodávek je přípustná v maximálním rozsahu 32,7</w:t>
      </w:r>
      <w:r w:rsidRPr="00E97578">
        <w:rPr>
          <w:color w:val="000000"/>
        </w:rPr>
        <w:t xml:space="preserve"> % z celkové ceny realizace</w:t>
      </w:r>
      <w:r>
        <w:rPr>
          <w:color w:val="000000"/>
        </w:rPr>
        <w:t xml:space="preserve"> předmětu smlouvy, a to pouze pro část 2. Konferenční servis, tzn. zajištění školících prostor, stravování a ubytování účastníků.</w:t>
      </w:r>
      <w:r w:rsidRPr="00A26EFF">
        <w:rPr>
          <w:color w:val="000000"/>
        </w:rPr>
        <w:t xml:space="preserve"> </w:t>
      </w:r>
    </w:p>
    <w:p w:rsidR="00DE0E2B" w:rsidRDefault="00DE0E2B" w:rsidP="00DE0E2B">
      <w:pPr>
        <w:autoSpaceDE w:val="0"/>
        <w:autoSpaceDN w:val="0"/>
        <w:adjustRightInd w:val="0"/>
        <w:jc w:val="both"/>
        <w:rPr>
          <w:color w:val="000000"/>
        </w:rPr>
      </w:pPr>
      <w:r w:rsidRPr="00E97578">
        <w:rPr>
          <w:color w:val="000000"/>
        </w:rPr>
        <w:t xml:space="preserve">2. </w:t>
      </w:r>
      <w:r>
        <w:rPr>
          <w:color w:val="000000"/>
        </w:rPr>
        <w:t>D</w:t>
      </w:r>
      <w:r w:rsidRPr="00E97578">
        <w:rPr>
          <w:color w:val="000000"/>
        </w:rPr>
        <w:t>odavatel</w:t>
      </w:r>
      <w:r>
        <w:rPr>
          <w:color w:val="000000"/>
        </w:rPr>
        <w:t xml:space="preserve"> nese</w:t>
      </w:r>
      <w:r w:rsidRPr="00E97578">
        <w:rPr>
          <w:color w:val="000000"/>
        </w:rPr>
        <w:t xml:space="preserve"> odpovědnost</w:t>
      </w:r>
      <w:r>
        <w:rPr>
          <w:color w:val="000000"/>
        </w:rPr>
        <w:t xml:space="preserve"> za realizaci těchto subdodávek další osobou</w:t>
      </w:r>
      <w:r w:rsidRPr="00E97578">
        <w:rPr>
          <w:color w:val="000000"/>
        </w:rPr>
        <w:t>.</w:t>
      </w:r>
    </w:p>
    <w:p w:rsidR="00DE0E2B" w:rsidRDefault="00DE0E2B" w:rsidP="00DE0E2B">
      <w:pPr>
        <w:autoSpaceDE w:val="0"/>
        <w:autoSpaceDN w:val="0"/>
        <w:adjustRightInd w:val="0"/>
        <w:jc w:val="both"/>
        <w:rPr>
          <w:color w:val="000000"/>
        </w:rPr>
      </w:pPr>
      <w:r w:rsidRPr="00E97578">
        <w:rPr>
          <w:color w:val="000000"/>
        </w:rPr>
        <w:t>3. Dodavatel je povinen spolupracovat při realizaci kurzů s</w:t>
      </w:r>
      <w:r>
        <w:rPr>
          <w:color w:val="000000"/>
        </w:rPr>
        <w:t> </w:t>
      </w:r>
      <w:r w:rsidRPr="00E97578">
        <w:rPr>
          <w:color w:val="000000"/>
        </w:rPr>
        <w:t>osobami</w:t>
      </w:r>
      <w:r>
        <w:rPr>
          <w:color w:val="000000"/>
        </w:rPr>
        <w:t xml:space="preserve"> </w:t>
      </w:r>
      <w:r w:rsidRPr="00E97578">
        <w:rPr>
          <w:color w:val="000000"/>
        </w:rPr>
        <w:t>určenými zadavatelem.</w:t>
      </w:r>
    </w:p>
    <w:p w:rsidR="00DE0E2B" w:rsidRDefault="00DE0E2B" w:rsidP="00DE0E2B">
      <w:pPr>
        <w:autoSpaceDE w:val="0"/>
        <w:autoSpaceDN w:val="0"/>
        <w:adjustRightInd w:val="0"/>
        <w:jc w:val="both"/>
        <w:rPr>
          <w:color w:val="000000"/>
        </w:rPr>
      </w:pPr>
      <w:r w:rsidRPr="00E97578">
        <w:rPr>
          <w:color w:val="000000"/>
        </w:rPr>
        <w:t>4. Dodavatel je povinen kdykoli na požádání umožnit zadavateli kontrolu</w:t>
      </w:r>
      <w:r>
        <w:rPr>
          <w:color w:val="000000"/>
        </w:rPr>
        <w:t xml:space="preserve"> stavu plnění předmětu díla, včetně </w:t>
      </w:r>
      <w:r w:rsidRPr="00E97578">
        <w:rPr>
          <w:color w:val="000000"/>
        </w:rPr>
        <w:t>realizace jednotlivých kurzů. Zároveň je dodavatel povinen průběžně</w:t>
      </w:r>
      <w:r>
        <w:rPr>
          <w:color w:val="000000"/>
        </w:rPr>
        <w:t xml:space="preserve"> </w:t>
      </w:r>
      <w:r w:rsidRPr="00E97578">
        <w:rPr>
          <w:color w:val="000000"/>
        </w:rPr>
        <w:t>konzultovat se zadavatelem jakékoliv nejasnosti nebo případné změny při</w:t>
      </w:r>
      <w:r>
        <w:rPr>
          <w:color w:val="000000"/>
        </w:rPr>
        <w:t xml:space="preserve"> </w:t>
      </w:r>
      <w:r w:rsidRPr="00E97578">
        <w:rPr>
          <w:color w:val="000000"/>
        </w:rPr>
        <w:t xml:space="preserve">realizaci </w:t>
      </w:r>
      <w:r>
        <w:rPr>
          <w:color w:val="000000"/>
        </w:rPr>
        <w:t xml:space="preserve">jednotlivých </w:t>
      </w:r>
      <w:r w:rsidRPr="00E97578">
        <w:rPr>
          <w:color w:val="000000"/>
        </w:rPr>
        <w:t>kurzů.</w:t>
      </w:r>
    </w:p>
    <w:p w:rsidR="00DE0E2B" w:rsidRPr="00982DD7" w:rsidRDefault="00DE0E2B" w:rsidP="00DE0E2B">
      <w:pPr>
        <w:autoSpaceDE w:val="0"/>
        <w:autoSpaceDN w:val="0"/>
        <w:adjustRightInd w:val="0"/>
        <w:jc w:val="both"/>
      </w:pPr>
      <w:r w:rsidRPr="00982DD7">
        <w:t>5. Dodavatel je povinen archivovat elektronické i písemné materiály týkající se realizovaných kurzů, které je povinen předat zadavateli pro kontrolní účely. Zejména je povinen vést průkaznou evidenci školených osob, včetně prezenčních listin z každého dne výuky, seznamu stravovaných a ubytovaných osob, seznamu podpořených a úspěšně podpořených osob, kopií vydaných certifikátů apod.</w:t>
      </w:r>
    </w:p>
    <w:p w:rsidR="00DE0E2B" w:rsidRDefault="00DE0E2B" w:rsidP="00DE0E2B">
      <w:pPr>
        <w:autoSpaceDE w:val="0"/>
        <w:autoSpaceDN w:val="0"/>
        <w:adjustRightInd w:val="0"/>
        <w:jc w:val="both"/>
        <w:rPr>
          <w:color w:val="000000"/>
        </w:rPr>
      </w:pPr>
      <w:r w:rsidRPr="00982DD7">
        <w:rPr>
          <w:color w:val="000000"/>
        </w:rPr>
        <w:t>6. Dodavatel se zavazuje realizovat vzdělávací kurzy sjednaným způsobem a kvalitě, a to prostřednictvím kvalifikovaných lektorů a dalších odborných pracovníků v minimálním rozsahu odpovídajícím jím předložené nabídce.</w:t>
      </w:r>
    </w:p>
    <w:p w:rsidR="00DE0E2B" w:rsidRDefault="00DE0E2B" w:rsidP="00DE0E2B">
      <w:pPr>
        <w:autoSpaceDE w:val="0"/>
        <w:autoSpaceDN w:val="0"/>
        <w:adjustRightInd w:val="0"/>
        <w:jc w:val="both"/>
        <w:rPr>
          <w:b/>
          <w:bCs/>
          <w:color w:val="000000"/>
        </w:rPr>
      </w:pPr>
      <w:r>
        <w:rPr>
          <w:color w:val="000000"/>
        </w:rPr>
        <w:t>7</w:t>
      </w:r>
      <w:r w:rsidRPr="00E97578">
        <w:rPr>
          <w:color w:val="000000"/>
        </w:rPr>
        <w:t xml:space="preserve">. Dodavatel </w:t>
      </w:r>
      <w:r>
        <w:rPr>
          <w:color w:val="000000"/>
        </w:rPr>
        <w:t>se zavazuje</w:t>
      </w:r>
      <w:r w:rsidRPr="00E97578">
        <w:rPr>
          <w:color w:val="000000"/>
        </w:rPr>
        <w:t xml:space="preserve"> umožnit všem subjektům</w:t>
      </w:r>
      <w:r>
        <w:rPr>
          <w:color w:val="000000"/>
        </w:rPr>
        <w:t>,</w:t>
      </w:r>
      <w:r w:rsidRPr="00E97578">
        <w:rPr>
          <w:color w:val="000000"/>
        </w:rPr>
        <w:t xml:space="preserve"> oprávněným k</w:t>
      </w:r>
      <w:r>
        <w:rPr>
          <w:color w:val="000000"/>
        </w:rPr>
        <w:t> </w:t>
      </w:r>
      <w:r w:rsidRPr="00E97578">
        <w:rPr>
          <w:color w:val="000000"/>
        </w:rPr>
        <w:t>výkonu</w:t>
      </w:r>
      <w:r>
        <w:rPr>
          <w:color w:val="000000"/>
        </w:rPr>
        <w:t xml:space="preserve"> </w:t>
      </w:r>
      <w:r w:rsidRPr="00E97578">
        <w:rPr>
          <w:color w:val="000000"/>
        </w:rPr>
        <w:t>kontroly projektu, z jehož prostředků je dodávka hrazena, provést</w:t>
      </w:r>
      <w:r>
        <w:rPr>
          <w:color w:val="000000"/>
        </w:rPr>
        <w:t xml:space="preserve"> </w:t>
      </w:r>
      <w:r w:rsidRPr="00E97578">
        <w:rPr>
          <w:color w:val="000000"/>
        </w:rPr>
        <w:t>kontrolu dokladů souvisejících s</w:t>
      </w:r>
      <w:r>
        <w:rPr>
          <w:color w:val="000000"/>
        </w:rPr>
        <w:t> </w:t>
      </w:r>
      <w:r w:rsidRPr="00E97578">
        <w:rPr>
          <w:color w:val="000000"/>
        </w:rPr>
        <w:t>plněním</w:t>
      </w:r>
      <w:r>
        <w:rPr>
          <w:color w:val="000000"/>
        </w:rPr>
        <w:t xml:space="preserve"> této</w:t>
      </w:r>
      <w:r w:rsidRPr="00E97578">
        <w:rPr>
          <w:color w:val="000000"/>
        </w:rPr>
        <w:t xml:space="preserve"> zakázky, a to po dobu danou</w:t>
      </w:r>
      <w:r>
        <w:rPr>
          <w:color w:val="000000"/>
        </w:rPr>
        <w:t xml:space="preserve"> </w:t>
      </w:r>
      <w:r w:rsidRPr="00E97578">
        <w:rPr>
          <w:color w:val="000000"/>
        </w:rPr>
        <w:t>právními předpisy ČR k jejich archivaci (zákon č. 563/1991 Sb., o</w:t>
      </w:r>
      <w:r>
        <w:rPr>
          <w:color w:val="000000"/>
        </w:rPr>
        <w:t xml:space="preserve"> </w:t>
      </w:r>
      <w:r w:rsidRPr="00E97578">
        <w:rPr>
          <w:color w:val="000000"/>
        </w:rPr>
        <w:t xml:space="preserve">účetnictví, a zákon </w:t>
      </w:r>
      <w:r w:rsidRPr="00E97578">
        <w:rPr>
          <w:color w:val="000000"/>
        </w:rPr>
        <w:lastRenderedPageBreak/>
        <w:t>č. 235/2004 Sb., o dani z přidané hodnoty)</w:t>
      </w:r>
      <w:r>
        <w:rPr>
          <w:color w:val="000000"/>
        </w:rPr>
        <w:t>, nejméně však do roku 2025 a po tuto dobu doklady související s plněním této zakázky archivovat</w:t>
      </w:r>
      <w:r w:rsidRPr="00E97578">
        <w:rPr>
          <w:color w:val="000000"/>
        </w:rPr>
        <w:t>.</w:t>
      </w:r>
    </w:p>
    <w:p w:rsidR="00DE0E2B" w:rsidRDefault="00DE0E2B" w:rsidP="00DE0E2B">
      <w:pPr>
        <w:autoSpaceDE w:val="0"/>
        <w:autoSpaceDN w:val="0"/>
        <w:adjustRightInd w:val="0"/>
        <w:jc w:val="both"/>
      </w:pPr>
      <w:r>
        <w:rPr>
          <w:color w:val="000000"/>
        </w:rPr>
        <w:t>8</w:t>
      </w:r>
      <w:r w:rsidRPr="00E97578">
        <w:rPr>
          <w:color w:val="000000"/>
        </w:rPr>
        <w:t xml:space="preserve">. </w:t>
      </w:r>
      <w:r>
        <w:rPr>
          <w:color w:val="000000"/>
        </w:rPr>
        <w:t>Dodavatel se zavazuje k dodržování pravidel publicity stanovené v příslušných předpisech Operačního programu Vzdělávání pro konkurenceschopnost (zejm. Příručka pro příjemce finanční podpory z </w:t>
      </w:r>
      <w:proofErr w:type="gramStart"/>
      <w:r>
        <w:rPr>
          <w:color w:val="000000"/>
        </w:rPr>
        <w:t>OP</w:t>
      </w:r>
      <w:proofErr w:type="gramEnd"/>
      <w:r>
        <w:rPr>
          <w:color w:val="000000"/>
        </w:rPr>
        <w:t xml:space="preserve"> VK – 4. verze ze dne 30.6.2010 a Manuálu vizuální identity OP VK.) </w:t>
      </w:r>
      <w:r w:rsidRPr="00E97578">
        <w:t>Dodavatel zadavateli odpovídá za škodu způsobenou nedodržením pravidel povinné publicity OP VK.</w:t>
      </w:r>
    </w:p>
    <w:p w:rsidR="00DE0E2B" w:rsidRDefault="00DE0E2B" w:rsidP="00DE0E2B">
      <w:pPr>
        <w:autoSpaceDE w:val="0"/>
        <w:autoSpaceDN w:val="0"/>
        <w:adjustRightInd w:val="0"/>
        <w:jc w:val="both"/>
      </w:pPr>
      <w:r>
        <w:t>9. Dodavatel je povinen poskytnout zadavateli bezvýhradní licenci k vytvořeným školícím materiálům (elektronické i tištěné materiály, kurzy v prostředí e-portálu apod.).</w:t>
      </w:r>
    </w:p>
    <w:p w:rsidR="000C2D2C" w:rsidRDefault="000C2D2C" w:rsidP="00DE0E2B">
      <w:pPr>
        <w:autoSpaceDE w:val="0"/>
        <w:autoSpaceDN w:val="0"/>
        <w:adjustRightInd w:val="0"/>
        <w:jc w:val="both"/>
      </w:pPr>
      <w:bookmarkStart w:id="0" w:name="_GoBack"/>
      <w:bookmarkEnd w:id="0"/>
      <w:r w:rsidRPr="00586FD5">
        <w:t>10. Dodavatel je povinen mít po celou dobu realizace předmětu smlouvy uzavřenu pojistnou smlouvu, jejímž předmětem je pojištění odpovědnosti za škodu způsobenou dodavatelem třetí osobě ve výši celkové ceny díla (včetně DPH) uvedené v článku III. této smlouvy.</w:t>
      </w:r>
    </w:p>
    <w:p w:rsidR="00DE0E2B" w:rsidRPr="005708B3" w:rsidRDefault="000C2D2C" w:rsidP="00DE0E2B">
      <w:pPr>
        <w:autoSpaceDE w:val="0"/>
        <w:autoSpaceDN w:val="0"/>
        <w:adjustRightInd w:val="0"/>
        <w:jc w:val="both"/>
      </w:pPr>
      <w:r>
        <w:t>11</w:t>
      </w:r>
      <w:r w:rsidR="00DE0E2B">
        <w:t xml:space="preserve">. Zadavatel je oprávněn odstoupit od této smlouvy v případě, že dodavatel nebude schopen plnit své závazky nebo v případě podstatného porušení této smlouvy ze strany dodavatele (zejména </w:t>
      </w:r>
      <w:r w:rsidR="00DE0E2B" w:rsidRPr="005708B3">
        <w:t>nedodržení požadované kvality služeb).</w:t>
      </w:r>
    </w:p>
    <w:p w:rsidR="00DE0E2B" w:rsidRDefault="00DE0E2B" w:rsidP="00DE0E2B">
      <w:pPr>
        <w:autoSpaceDE w:val="0"/>
        <w:autoSpaceDN w:val="0"/>
        <w:adjustRightInd w:val="0"/>
        <w:jc w:val="both"/>
      </w:pPr>
      <w:r w:rsidRPr="00982DD7">
        <w:t>1</w:t>
      </w:r>
      <w:r w:rsidR="000C2D2C">
        <w:t>2</w:t>
      </w:r>
      <w:r w:rsidRPr="00982DD7">
        <w:t>. V případě, že náklady na realizaci předmětu smlouvy budou označeny poskytovatelem dotace za nezpůsobilé, má zadavatel právo jednostranně odstoupit od této smlouvy. Dodavatel má v takovém případě právo na uhrazení prokazatelně vynaložených nákladů.</w:t>
      </w:r>
    </w:p>
    <w:p w:rsidR="00DE0E2B" w:rsidRDefault="000C2D2C" w:rsidP="00DE0E2B">
      <w:pPr>
        <w:autoSpaceDE w:val="0"/>
        <w:autoSpaceDN w:val="0"/>
        <w:adjustRightInd w:val="0"/>
        <w:jc w:val="both"/>
      </w:pPr>
      <w:r>
        <w:t>13</w:t>
      </w:r>
      <w:r w:rsidR="00DE0E2B">
        <w:t xml:space="preserve">. Odstoupení od smlouvy musí být učiněno písemně a doručeno druhé smluvní straně. </w:t>
      </w:r>
    </w:p>
    <w:p w:rsidR="00DE0E2B" w:rsidRDefault="00DE0E2B" w:rsidP="00DE0E2B">
      <w:pPr>
        <w:autoSpaceDE w:val="0"/>
        <w:autoSpaceDN w:val="0"/>
        <w:adjustRightInd w:val="0"/>
        <w:jc w:val="both"/>
        <w:rPr>
          <w:b/>
          <w:bCs/>
          <w:color w:val="000000"/>
        </w:rPr>
      </w:pPr>
    </w:p>
    <w:p w:rsidR="00DE0E2B" w:rsidRDefault="00DE0E2B" w:rsidP="00DE0E2B">
      <w:pPr>
        <w:autoSpaceDE w:val="0"/>
        <w:autoSpaceDN w:val="0"/>
        <w:adjustRightInd w:val="0"/>
        <w:jc w:val="center"/>
        <w:rPr>
          <w:b/>
          <w:bCs/>
          <w:color w:val="000000"/>
        </w:rPr>
      </w:pPr>
      <w:r>
        <w:rPr>
          <w:b/>
          <w:bCs/>
          <w:color w:val="000000"/>
        </w:rPr>
        <w:t>VIII</w:t>
      </w:r>
      <w:r w:rsidRPr="00E97578">
        <w:rPr>
          <w:b/>
          <w:bCs/>
          <w:color w:val="000000"/>
        </w:rPr>
        <w:t>.</w:t>
      </w:r>
    </w:p>
    <w:p w:rsidR="00DE0E2B" w:rsidRDefault="00DE0E2B" w:rsidP="00DE0E2B">
      <w:pPr>
        <w:autoSpaceDE w:val="0"/>
        <w:autoSpaceDN w:val="0"/>
        <w:adjustRightInd w:val="0"/>
        <w:jc w:val="center"/>
        <w:rPr>
          <w:b/>
          <w:bCs/>
          <w:color w:val="000000"/>
        </w:rPr>
      </w:pPr>
      <w:r w:rsidRPr="00E97578">
        <w:rPr>
          <w:b/>
          <w:bCs/>
          <w:color w:val="000000"/>
        </w:rPr>
        <w:t>Závěrečná ustanovení</w:t>
      </w:r>
    </w:p>
    <w:p w:rsidR="00DE0E2B" w:rsidRDefault="00DE0E2B" w:rsidP="00DE0E2B">
      <w:pPr>
        <w:autoSpaceDE w:val="0"/>
        <w:autoSpaceDN w:val="0"/>
        <w:adjustRightInd w:val="0"/>
        <w:jc w:val="both"/>
        <w:rPr>
          <w:color w:val="000000"/>
        </w:rPr>
      </w:pPr>
      <w:r>
        <w:rPr>
          <w:color w:val="000000"/>
        </w:rPr>
        <w:t>1. Tuto smlouvu lze měnit nebo</w:t>
      </w:r>
      <w:r w:rsidRPr="00E97578">
        <w:rPr>
          <w:color w:val="000000"/>
        </w:rPr>
        <w:t xml:space="preserve"> doplňovat </w:t>
      </w:r>
      <w:r w:rsidRPr="00D843B7">
        <w:rPr>
          <w:color w:val="000000"/>
        </w:rPr>
        <w:t>po dohodě smluvních stran</w:t>
      </w:r>
      <w:r>
        <w:rPr>
          <w:color w:val="000000"/>
        </w:rPr>
        <w:t xml:space="preserve"> </w:t>
      </w:r>
      <w:r w:rsidRPr="00E97578">
        <w:rPr>
          <w:color w:val="000000"/>
        </w:rPr>
        <w:t xml:space="preserve">pouze </w:t>
      </w:r>
      <w:r>
        <w:rPr>
          <w:color w:val="000000"/>
        </w:rPr>
        <w:t>písemnou formou</w:t>
      </w:r>
      <w:r w:rsidRPr="00E97578">
        <w:rPr>
          <w:color w:val="000000"/>
        </w:rPr>
        <w:t>.</w:t>
      </w:r>
      <w:r>
        <w:rPr>
          <w:color w:val="000000"/>
        </w:rPr>
        <w:t xml:space="preserve"> Jakákoliv změna či doplnění smlouvy musí být výslovně nazvána dodatek ke smlouvě, pořadově očíslovaný a podepsaný oprávněnými osobami obou smluvních stran.</w:t>
      </w:r>
    </w:p>
    <w:p w:rsidR="00DE0E2B" w:rsidRDefault="00DE0E2B" w:rsidP="00DE0E2B">
      <w:pPr>
        <w:autoSpaceDE w:val="0"/>
        <w:autoSpaceDN w:val="0"/>
        <w:adjustRightInd w:val="0"/>
        <w:jc w:val="both"/>
        <w:rPr>
          <w:color w:val="000000"/>
        </w:rPr>
      </w:pPr>
      <w:r w:rsidRPr="00E97578">
        <w:rPr>
          <w:color w:val="000000"/>
        </w:rPr>
        <w:t xml:space="preserve">2. </w:t>
      </w:r>
      <w:r>
        <w:rPr>
          <w:color w:val="000000"/>
        </w:rPr>
        <w:t xml:space="preserve">Smluvní strany se dohodly, že právní vztahy vyplývající z této smlouvy se řídí </w:t>
      </w:r>
      <w:r w:rsidRPr="00E97578">
        <w:rPr>
          <w:color w:val="000000"/>
        </w:rPr>
        <w:t>příslušnými ustanoveními obchodního zákoníku</w:t>
      </w:r>
      <w:r>
        <w:rPr>
          <w:color w:val="000000"/>
        </w:rPr>
        <w:t xml:space="preserve"> a pravidly poskytovatele projektu</w:t>
      </w:r>
      <w:r w:rsidRPr="00A94AB2">
        <w:rPr>
          <w:color w:val="000000"/>
        </w:rPr>
        <w:t>.</w:t>
      </w:r>
    </w:p>
    <w:p w:rsidR="00DE0E2B" w:rsidRDefault="00DE0E2B" w:rsidP="00DE0E2B">
      <w:pPr>
        <w:autoSpaceDE w:val="0"/>
        <w:autoSpaceDN w:val="0"/>
        <w:adjustRightInd w:val="0"/>
        <w:jc w:val="both"/>
        <w:rPr>
          <w:color w:val="000000"/>
        </w:rPr>
      </w:pPr>
      <w:r>
        <w:rPr>
          <w:color w:val="000000"/>
        </w:rPr>
        <w:t>3. Pokud se stane některé ustanovení této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DE0E2B" w:rsidRDefault="00DE0E2B" w:rsidP="00DE0E2B">
      <w:pPr>
        <w:autoSpaceDE w:val="0"/>
        <w:autoSpaceDN w:val="0"/>
        <w:adjustRightInd w:val="0"/>
        <w:jc w:val="both"/>
        <w:rPr>
          <w:color w:val="000000"/>
        </w:rPr>
      </w:pPr>
      <w:r>
        <w:rPr>
          <w:color w:val="000000"/>
        </w:rPr>
        <w:t>4</w:t>
      </w:r>
      <w:r w:rsidRPr="00E97578">
        <w:rPr>
          <w:color w:val="000000"/>
        </w:rPr>
        <w:t xml:space="preserve">. </w:t>
      </w:r>
      <w:r>
        <w:rPr>
          <w:color w:val="000000"/>
        </w:rPr>
        <w:t>S</w:t>
      </w:r>
      <w:r w:rsidRPr="00E97578">
        <w:rPr>
          <w:color w:val="000000"/>
        </w:rPr>
        <w:t xml:space="preserve">mlouva je </w:t>
      </w:r>
      <w:r>
        <w:rPr>
          <w:color w:val="000000"/>
        </w:rPr>
        <w:t xml:space="preserve">sepsána </w:t>
      </w:r>
      <w:r w:rsidRPr="00E97578">
        <w:rPr>
          <w:color w:val="000000"/>
        </w:rPr>
        <w:t>ve čtyřech vyhotoveních s platností originálu,</w:t>
      </w:r>
      <w:r>
        <w:rPr>
          <w:color w:val="000000"/>
        </w:rPr>
        <w:t xml:space="preserve"> </w:t>
      </w:r>
      <w:r w:rsidRPr="00E97578">
        <w:rPr>
          <w:color w:val="000000"/>
        </w:rPr>
        <w:t>přičemž každá ze smluvních stran obdrží dvě vyhotovení.</w:t>
      </w:r>
    </w:p>
    <w:p w:rsidR="00DE0E2B" w:rsidRDefault="00DE0E2B" w:rsidP="00DE0E2B">
      <w:pPr>
        <w:autoSpaceDE w:val="0"/>
        <w:autoSpaceDN w:val="0"/>
        <w:adjustRightInd w:val="0"/>
        <w:jc w:val="both"/>
        <w:rPr>
          <w:color w:val="000000"/>
        </w:rPr>
      </w:pPr>
      <w:r>
        <w:rPr>
          <w:color w:val="000000"/>
        </w:rPr>
        <w:t xml:space="preserve">5. Nedílnou součástí této smlouvy jsou </w:t>
      </w:r>
      <w:r w:rsidRPr="00982DD7">
        <w:rPr>
          <w:color w:val="000000"/>
        </w:rPr>
        <w:t>přílohy 1</w:t>
      </w:r>
      <w:r w:rsidRPr="005708B3">
        <w:rPr>
          <w:color w:val="000000"/>
        </w:rPr>
        <w:t xml:space="preserve"> a 2.</w:t>
      </w:r>
    </w:p>
    <w:p w:rsidR="00DE0E2B" w:rsidRDefault="00DE0E2B" w:rsidP="00DE0E2B">
      <w:pPr>
        <w:autoSpaceDE w:val="0"/>
        <w:autoSpaceDN w:val="0"/>
        <w:adjustRightInd w:val="0"/>
        <w:jc w:val="both"/>
        <w:rPr>
          <w:color w:val="000000"/>
        </w:rPr>
      </w:pPr>
      <w:r>
        <w:rPr>
          <w:color w:val="000000"/>
        </w:rPr>
        <w:t>6. Smluvní strany prohlašují, že tato smlouva vyjadřuje jejich svobodnou, vážnou, určitou a srozumitelnou vůli prostou omylu. Smluvní strany smlouvu přečetly, s jejím obsahem souhlasí, což stvrzují vlastnoručními podpisy.</w:t>
      </w:r>
    </w:p>
    <w:p w:rsidR="00DE0E2B" w:rsidRDefault="00DE0E2B" w:rsidP="00DE0E2B">
      <w:pPr>
        <w:autoSpaceDE w:val="0"/>
        <w:autoSpaceDN w:val="0"/>
        <w:adjustRightInd w:val="0"/>
        <w:jc w:val="both"/>
        <w:rPr>
          <w:color w:val="000000"/>
        </w:rPr>
      </w:pPr>
      <w:r>
        <w:rPr>
          <w:color w:val="000000"/>
        </w:rPr>
        <w:t>5</w:t>
      </w:r>
      <w:r w:rsidRPr="00E97578">
        <w:rPr>
          <w:color w:val="000000"/>
        </w:rPr>
        <w:t>. Tato smlouva nabývá platnosti a účinnosti dnem jejího podepsání oběma</w:t>
      </w:r>
      <w:r>
        <w:rPr>
          <w:color w:val="000000"/>
        </w:rPr>
        <w:t xml:space="preserve"> </w:t>
      </w:r>
      <w:r w:rsidRPr="00E97578">
        <w:rPr>
          <w:color w:val="000000"/>
        </w:rPr>
        <w:t>smluvními stranami a tímto dnem jsou její účastníci svými projevy vázáni.</w:t>
      </w:r>
    </w:p>
    <w:p w:rsidR="00DE0E2B" w:rsidRDefault="00DE0E2B" w:rsidP="00DE0E2B">
      <w:pPr>
        <w:autoSpaceDE w:val="0"/>
        <w:autoSpaceDN w:val="0"/>
        <w:adjustRightInd w:val="0"/>
        <w:jc w:val="both"/>
        <w:rPr>
          <w:b/>
          <w:bCs/>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r w:rsidRPr="00E97578">
        <w:rPr>
          <w:color w:val="000000"/>
        </w:rPr>
        <w:t xml:space="preserve">V </w:t>
      </w:r>
      <w:r>
        <w:rPr>
          <w:color w:val="000000"/>
        </w:rPr>
        <w:t>Opavě</w:t>
      </w:r>
      <w:r w:rsidRPr="00E97578">
        <w:rPr>
          <w:color w:val="000000"/>
        </w:rPr>
        <w:t xml:space="preserve"> dne</w:t>
      </w: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r w:rsidRPr="00E97578">
        <w:rPr>
          <w:color w:val="000000"/>
        </w:rPr>
        <w:t xml:space="preserve">Dodavatel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E97578">
        <w:rPr>
          <w:color w:val="000000"/>
        </w:rPr>
        <w:t>Zadavatel</w:t>
      </w:r>
    </w:p>
    <w:p w:rsidR="00DE0E2B" w:rsidRDefault="00DE0E2B" w:rsidP="00DE0E2B">
      <w:pPr>
        <w:autoSpaceDE w:val="0"/>
        <w:autoSpaceDN w:val="0"/>
        <w:adjustRightInd w:val="0"/>
        <w:jc w:val="both"/>
        <w:rPr>
          <w:color w:val="000000"/>
        </w:rPr>
      </w:pPr>
      <w:r>
        <w:rPr>
          <w:color w:val="000000"/>
        </w:rPr>
        <w:t>Jméno, příjmení a funkce</w:t>
      </w:r>
      <w:r>
        <w:rPr>
          <w:color w:val="000000"/>
        </w:rPr>
        <w:tab/>
      </w:r>
      <w:r>
        <w:rPr>
          <w:color w:val="000000"/>
        </w:rPr>
        <w:tab/>
      </w:r>
      <w:r>
        <w:rPr>
          <w:color w:val="000000"/>
        </w:rPr>
        <w:tab/>
      </w:r>
      <w:r>
        <w:rPr>
          <w:color w:val="000000"/>
        </w:rPr>
        <w:tab/>
      </w:r>
      <w:r>
        <w:rPr>
          <w:color w:val="000000"/>
        </w:rPr>
        <w:tab/>
      </w:r>
      <w:r>
        <w:rPr>
          <w:color w:val="000000"/>
        </w:rPr>
        <w:tab/>
      </w:r>
      <w:r>
        <w:rPr>
          <w:color w:val="000000"/>
        </w:rPr>
        <w:tab/>
        <w:t>Jméno, příjmení a funkce</w:t>
      </w: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p>
    <w:p w:rsidR="00DE0E2B" w:rsidRDefault="00DE0E2B" w:rsidP="00DE0E2B">
      <w:pPr>
        <w:autoSpaceDE w:val="0"/>
        <w:autoSpaceDN w:val="0"/>
        <w:adjustRightInd w:val="0"/>
        <w:jc w:val="both"/>
        <w:rPr>
          <w:color w:val="000000"/>
        </w:rPr>
      </w:pPr>
      <w:r w:rsidRPr="00E97578">
        <w:rPr>
          <w:color w:val="000000"/>
        </w:rPr>
        <w:t>Přílohy:</w:t>
      </w:r>
    </w:p>
    <w:p w:rsidR="00DE0E2B" w:rsidRPr="00844007" w:rsidRDefault="00DE0E2B" w:rsidP="00DE0E2B">
      <w:pPr>
        <w:jc w:val="both"/>
        <w:rPr>
          <w:color w:val="000000"/>
        </w:rPr>
      </w:pPr>
      <w:r w:rsidRPr="00844007">
        <w:rPr>
          <w:color w:val="000000"/>
        </w:rPr>
        <w:t>Příloha č. 1. Specifikace předmětu zakázky</w:t>
      </w:r>
    </w:p>
    <w:p w:rsidR="00DE0E2B" w:rsidRDefault="00DE0E2B" w:rsidP="00DE0E2B">
      <w:pPr>
        <w:jc w:val="both"/>
        <w:rPr>
          <w:color w:val="000000"/>
        </w:rPr>
      </w:pPr>
      <w:r w:rsidRPr="00844007">
        <w:rPr>
          <w:color w:val="000000"/>
        </w:rPr>
        <w:t>Příloha č. 2 Návrhy učebních plánů</w:t>
      </w:r>
    </w:p>
    <w:p w:rsidR="00DE0E2B" w:rsidRDefault="00DE0E2B" w:rsidP="00DE0E2B">
      <w:pPr>
        <w:rPr>
          <w:color w:val="000000"/>
        </w:rPr>
      </w:pPr>
    </w:p>
    <w:p w:rsidR="00DE0E2B" w:rsidRDefault="00DE0E2B" w:rsidP="00DE0E2B">
      <w:pPr>
        <w:rPr>
          <w:b/>
        </w:rPr>
        <w:sectPr w:rsidR="00DE0E2B" w:rsidSect="00C51CBD">
          <w:headerReference w:type="default" r:id="rId10"/>
          <w:footerReference w:type="default" r:id="rId11"/>
          <w:pgSz w:w="11906" w:h="16838"/>
          <w:pgMar w:top="2098" w:right="1106" w:bottom="1417" w:left="1080" w:header="568" w:footer="708" w:gutter="0"/>
          <w:pgNumType w:start="1"/>
          <w:cols w:space="708"/>
          <w:docGrid w:linePitch="360"/>
        </w:sectPr>
      </w:pPr>
    </w:p>
    <w:p w:rsidR="00DE0E2B" w:rsidRDefault="00DE0E2B" w:rsidP="00DE0E2B">
      <w:pPr>
        <w:jc w:val="center"/>
        <w:rPr>
          <w:b/>
          <w:sz w:val="28"/>
          <w:szCs w:val="28"/>
        </w:rPr>
      </w:pPr>
      <w:r>
        <w:rPr>
          <w:b/>
          <w:caps/>
          <w:sz w:val="28"/>
          <w:szCs w:val="22"/>
        </w:rPr>
        <w:lastRenderedPageBreak/>
        <w:t xml:space="preserve">PŘÍLOHA Č. 1 </w:t>
      </w:r>
      <w:r>
        <w:rPr>
          <w:b/>
          <w:bCs/>
          <w:color w:val="000000"/>
          <w:sz w:val="28"/>
          <w:szCs w:val="28"/>
        </w:rPr>
        <w:t>Smlouvy</w:t>
      </w:r>
      <w:r w:rsidRPr="00244DDC">
        <w:rPr>
          <w:b/>
          <w:bCs/>
          <w:color w:val="000000"/>
          <w:sz w:val="28"/>
          <w:szCs w:val="28"/>
        </w:rPr>
        <w:t xml:space="preserve"> o realizaci v</w:t>
      </w:r>
      <w:r w:rsidRPr="00244DDC">
        <w:rPr>
          <w:b/>
          <w:sz w:val="28"/>
          <w:szCs w:val="28"/>
        </w:rPr>
        <w:t xml:space="preserve">zdělávání </w:t>
      </w:r>
    </w:p>
    <w:p w:rsidR="00DE0E2B" w:rsidRDefault="00DE0E2B" w:rsidP="00DE0E2B">
      <w:pPr>
        <w:jc w:val="center"/>
        <w:rPr>
          <w:b/>
          <w:sz w:val="28"/>
          <w:szCs w:val="28"/>
        </w:rPr>
      </w:pPr>
    </w:p>
    <w:p w:rsidR="00DE0E2B" w:rsidRDefault="00DE0E2B" w:rsidP="00DE0E2B">
      <w:pPr>
        <w:jc w:val="center"/>
        <w:rPr>
          <w:b/>
          <w:sz w:val="28"/>
          <w:szCs w:val="28"/>
        </w:rPr>
      </w:pPr>
    </w:p>
    <w:p w:rsidR="00DE0E2B" w:rsidRPr="00D843B7" w:rsidRDefault="00DE0E2B" w:rsidP="00DE0E2B">
      <w:pPr>
        <w:jc w:val="center"/>
        <w:rPr>
          <w:b/>
          <w:caps/>
          <w:sz w:val="28"/>
          <w:szCs w:val="22"/>
        </w:rPr>
      </w:pPr>
      <w:r>
        <w:rPr>
          <w:b/>
          <w:sz w:val="28"/>
          <w:szCs w:val="22"/>
        </w:rPr>
        <w:t>S</w:t>
      </w:r>
      <w:r w:rsidRPr="00E97578">
        <w:rPr>
          <w:b/>
          <w:sz w:val="28"/>
          <w:szCs w:val="22"/>
        </w:rPr>
        <w:t>pecifikace předmětu veřejné zakázky</w:t>
      </w:r>
      <w:r w:rsidRPr="00D843B7">
        <w:rPr>
          <w:b/>
          <w:caps/>
          <w:sz w:val="28"/>
          <w:szCs w:val="22"/>
        </w:rPr>
        <w:t xml:space="preserve"> </w:t>
      </w:r>
    </w:p>
    <w:p w:rsidR="00DE0E2B" w:rsidRDefault="00DE0E2B" w:rsidP="00DE0E2B">
      <w:pPr>
        <w:rPr>
          <w:b/>
        </w:rPr>
      </w:pPr>
    </w:p>
    <w:p w:rsidR="00DE0E2B" w:rsidRDefault="00DE0E2B" w:rsidP="00DE0E2B">
      <w:pPr>
        <w:rPr>
          <w:b/>
        </w:rPr>
      </w:pPr>
    </w:p>
    <w:p w:rsidR="00DE0E2B" w:rsidRDefault="00DE0E2B" w:rsidP="00DE0E2B">
      <w:pPr>
        <w:rPr>
          <w:b/>
        </w:rPr>
      </w:pPr>
    </w:p>
    <w:p w:rsidR="00DE0E2B" w:rsidRPr="00CF4C8B" w:rsidRDefault="00DE0E2B" w:rsidP="00DE0E2B">
      <w:pPr>
        <w:pStyle w:val="Nadpis1"/>
        <w:numPr>
          <w:ilvl w:val="0"/>
          <w:numId w:val="0"/>
        </w:numPr>
        <w:jc w:val="both"/>
        <w:rPr>
          <w:rFonts w:ascii="Times New Roman" w:hAnsi="Times New Roman"/>
          <w:sz w:val="24"/>
          <w:szCs w:val="24"/>
        </w:rPr>
      </w:pPr>
      <w:r w:rsidRPr="00CF4C8B">
        <w:rPr>
          <w:rFonts w:ascii="Times New Roman" w:hAnsi="Times New Roman"/>
          <w:b w:val="0"/>
          <w:bCs w:val="0"/>
          <w:sz w:val="24"/>
          <w:szCs w:val="24"/>
        </w:rPr>
        <w:t>Popis předmětu zakázky</w:t>
      </w:r>
    </w:p>
    <w:p w:rsidR="00DE0E2B" w:rsidRPr="00CF4C8B" w:rsidRDefault="00DE0E2B" w:rsidP="00DE0E2B">
      <w:pPr>
        <w:pStyle w:val="Bezmezer1"/>
        <w:jc w:val="both"/>
        <w:rPr>
          <w:rFonts w:ascii="Times New Roman" w:hAnsi="Times New Roman"/>
          <w:sz w:val="24"/>
          <w:szCs w:val="24"/>
        </w:rPr>
      </w:pPr>
      <w:r w:rsidRPr="00CF4C8B">
        <w:rPr>
          <w:rFonts w:ascii="Times New Roman" w:hAnsi="Times New Roman"/>
          <w:sz w:val="24"/>
          <w:szCs w:val="24"/>
        </w:rPr>
        <w:t xml:space="preserve">Předmětem zakázky je nákup služby od dodavatele, který zajistí komplexní vzdělávací aktivity v bloku Manažerské dovednosti pro zaměstnance Slezské univerzity v Opavě a Ostravské univerzity v Ostravě v rámci projektu „Rozvoj kompetencí managementu a pracovníků VŠ MSK (s podporou ICT)“, </w:t>
      </w:r>
      <w:proofErr w:type="spellStart"/>
      <w:r w:rsidRPr="00CF4C8B">
        <w:rPr>
          <w:rFonts w:ascii="Times New Roman" w:hAnsi="Times New Roman"/>
          <w:sz w:val="24"/>
          <w:szCs w:val="24"/>
        </w:rPr>
        <w:t>reg</w:t>
      </w:r>
      <w:proofErr w:type="spellEnd"/>
      <w:r w:rsidRPr="00CF4C8B">
        <w:rPr>
          <w:rFonts w:ascii="Times New Roman" w:hAnsi="Times New Roman"/>
          <w:sz w:val="24"/>
          <w:szCs w:val="24"/>
        </w:rPr>
        <w:t xml:space="preserve">. </w:t>
      </w:r>
      <w:proofErr w:type="gramStart"/>
      <w:r w:rsidRPr="00CF4C8B">
        <w:rPr>
          <w:rFonts w:ascii="Times New Roman" w:hAnsi="Times New Roman"/>
          <w:sz w:val="24"/>
          <w:szCs w:val="24"/>
        </w:rPr>
        <w:t>číslo</w:t>
      </w:r>
      <w:proofErr w:type="gramEnd"/>
      <w:r w:rsidRPr="00CF4C8B">
        <w:rPr>
          <w:rFonts w:ascii="Times New Roman" w:hAnsi="Times New Roman"/>
          <w:sz w:val="24"/>
          <w:szCs w:val="24"/>
        </w:rPr>
        <w:t xml:space="preserve"> CZ.1.07/2.2.00/15.0176 dle následující specifikace jednotlivých aktivit.</w:t>
      </w:r>
    </w:p>
    <w:p w:rsidR="00DE0E2B" w:rsidRPr="00CF4C8B" w:rsidRDefault="00DE0E2B" w:rsidP="00DE0E2B">
      <w:pPr>
        <w:pStyle w:val="Bezmezer1"/>
        <w:jc w:val="both"/>
        <w:rPr>
          <w:rFonts w:ascii="Times New Roman" w:hAnsi="Times New Roman"/>
          <w:sz w:val="24"/>
          <w:szCs w:val="24"/>
        </w:rPr>
      </w:pPr>
    </w:p>
    <w:p w:rsidR="00DE0E2B" w:rsidRPr="00CF4C8B" w:rsidRDefault="00DE0E2B" w:rsidP="00DE0E2B">
      <w:pPr>
        <w:pStyle w:val="Bezmezer1"/>
        <w:jc w:val="both"/>
        <w:rPr>
          <w:rFonts w:ascii="Times New Roman" w:hAnsi="Times New Roman"/>
          <w:sz w:val="24"/>
          <w:szCs w:val="24"/>
        </w:rPr>
      </w:pPr>
      <w:r w:rsidRPr="00CF4C8B">
        <w:rPr>
          <w:rFonts w:ascii="Times New Roman" w:hAnsi="Times New Roman"/>
          <w:sz w:val="24"/>
          <w:szCs w:val="24"/>
        </w:rPr>
        <w:t>Časový harmonogram plnění:  2/2012 – 2/2013</w:t>
      </w:r>
    </w:p>
    <w:p w:rsidR="00DE0E2B" w:rsidRPr="00D843B7" w:rsidRDefault="00DE0E2B" w:rsidP="00DE0E2B">
      <w:pPr>
        <w:pStyle w:val="Bezmezer1"/>
        <w:jc w:val="both"/>
        <w:rPr>
          <w:rFonts w:ascii="Times New Roman" w:hAnsi="Times New Roman"/>
        </w:rPr>
      </w:pPr>
    </w:p>
    <w:p w:rsidR="00DE0E2B" w:rsidRPr="00D843B7" w:rsidRDefault="00DE0E2B" w:rsidP="00DE0E2B">
      <w:pPr>
        <w:jc w:val="both"/>
        <w:rPr>
          <w:bCs/>
          <w:sz w:val="22"/>
          <w:szCs w:val="22"/>
        </w:rPr>
      </w:pPr>
    </w:p>
    <w:p w:rsidR="00DE0E2B" w:rsidRPr="00D843B7" w:rsidRDefault="00DE0E2B" w:rsidP="00DE0E2B">
      <w:pPr>
        <w:jc w:val="both"/>
        <w:rPr>
          <w:b/>
          <w:sz w:val="22"/>
          <w:szCs w:val="22"/>
        </w:rPr>
      </w:pPr>
      <w:r w:rsidRPr="00D843B7">
        <w:rPr>
          <w:b/>
          <w:sz w:val="22"/>
          <w:szCs w:val="22"/>
        </w:rPr>
        <w:t xml:space="preserve">Zakázka je členěna na dvě části: </w:t>
      </w:r>
    </w:p>
    <w:p w:rsidR="00DE0E2B" w:rsidRPr="00D843B7" w:rsidRDefault="00DE0E2B" w:rsidP="00DE0E2B">
      <w:pPr>
        <w:jc w:val="both"/>
        <w:rPr>
          <w:b/>
          <w:sz w:val="22"/>
          <w:szCs w:val="22"/>
        </w:rPr>
      </w:pPr>
    </w:p>
    <w:p w:rsidR="00DE0E2B" w:rsidRPr="00D843B7" w:rsidRDefault="00DE0E2B" w:rsidP="00DE0E2B">
      <w:pPr>
        <w:pStyle w:val="Odstavecseseznamem1"/>
        <w:ind w:left="0"/>
        <w:jc w:val="center"/>
        <w:rPr>
          <w:b/>
        </w:rPr>
      </w:pPr>
    </w:p>
    <w:p w:rsidR="00DE0E2B" w:rsidRPr="00D843B7" w:rsidRDefault="00DE0E2B" w:rsidP="00DE0E2B">
      <w:pPr>
        <w:pStyle w:val="Odstavecseseznamem1"/>
        <w:pBdr>
          <w:top w:val="single" w:sz="4" w:space="1" w:color="auto"/>
          <w:left w:val="single" w:sz="4" w:space="4" w:color="auto"/>
          <w:bottom w:val="single" w:sz="4" w:space="1" w:color="auto"/>
          <w:right w:val="single" w:sz="4" w:space="4" w:color="auto"/>
        </w:pBdr>
        <w:shd w:val="clear" w:color="auto" w:fill="D9D9D9"/>
        <w:ind w:left="0"/>
        <w:jc w:val="center"/>
        <w:rPr>
          <w:b/>
        </w:rPr>
      </w:pPr>
    </w:p>
    <w:p w:rsidR="00DE0E2B" w:rsidRPr="00D843B7" w:rsidRDefault="00DE0E2B" w:rsidP="00DE0E2B">
      <w:pPr>
        <w:pStyle w:val="Odstavecseseznamem1"/>
        <w:pBdr>
          <w:top w:val="single" w:sz="4" w:space="1" w:color="auto"/>
          <w:left w:val="single" w:sz="4" w:space="4" w:color="auto"/>
          <w:bottom w:val="single" w:sz="4" w:space="1" w:color="auto"/>
          <w:right w:val="single" w:sz="4" w:space="4" w:color="auto"/>
        </w:pBdr>
        <w:shd w:val="clear" w:color="auto" w:fill="D9D9D9"/>
        <w:ind w:left="0"/>
        <w:jc w:val="center"/>
        <w:rPr>
          <w:b/>
        </w:rPr>
      </w:pPr>
      <w:r w:rsidRPr="00D843B7">
        <w:rPr>
          <w:b/>
        </w:rPr>
        <w:t xml:space="preserve">Část 1.:   </w:t>
      </w:r>
      <w:r>
        <w:rPr>
          <w:b/>
        </w:rPr>
        <w:t xml:space="preserve">KURZY - </w:t>
      </w:r>
      <w:r w:rsidRPr="00D843B7">
        <w:rPr>
          <w:b/>
        </w:rPr>
        <w:t>SYSTEMATICKÝ ROZVOJ ZNALOSTÍ A DOVEDNOSTÍ PRACOVNÍKU VŠ V OBLASTI MANAŽERSKÝCH DOVEDNOSTÍ</w:t>
      </w:r>
    </w:p>
    <w:p w:rsidR="00DE0E2B" w:rsidRPr="00D843B7" w:rsidRDefault="00DE0E2B" w:rsidP="00DE0E2B">
      <w:pPr>
        <w:pStyle w:val="Odstavecseseznamem1"/>
        <w:pBdr>
          <w:top w:val="single" w:sz="4" w:space="1" w:color="auto"/>
          <w:left w:val="single" w:sz="4" w:space="4" w:color="auto"/>
          <w:bottom w:val="single" w:sz="4" w:space="1" w:color="auto"/>
          <w:right w:val="single" w:sz="4" w:space="4" w:color="auto"/>
        </w:pBdr>
        <w:shd w:val="clear" w:color="auto" w:fill="D9D9D9"/>
        <w:ind w:left="0"/>
        <w:jc w:val="center"/>
        <w:rPr>
          <w:b/>
        </w:rPr>
      </w:pPr>
    </w:p>
    <w:p w:rsidR="00DE0E2B" w:rsidRPr="00D843B7" w:rsidRDefault="00DE0E2B" w:rsidP="00DE0E2B">
      <w:pPr>
        <w:tabs>
          <w:tab w:val="num" w:pos="0"/>
        </w:tabs>
        <w:autoSpaceDE w:val="0"/>
        <w:autoSpaceDN w:val="0"/>
        <w:adjustRightInd w:val="0"/>
        <w:rPr>
          <w:b/>
          <w:sz w:val="22"/>
          <w:szCs w:val="22"/>
        </w:rPr>
      </w:pPr>
      <w:r w:rsidRPr="00D843B7">
        <w:rPr>
          <w:b/>
          <w:sz w:val="22"/>
          <w:szCs w:val="22"/>
        </w:rPr>
        <w:t>Forma:</w:t>
      </w:r>
    </w:p>
    <w:p w:rsidR="00DE0E2B" w:rsidRPr="00A578FF" w:rsidRDefault="00DE0E2B" w:rsidP="00DE0E2B">
      <w:pPr>
        <w:pStyle w:val="Odstavecseseznamem1"/>
        <w:numPr>
          <w:ilvl w:val="1"/>
          <w:numId w:val="17"/>
        </w:numPr>
        <w:tabs>
          <w:tab w:val="clear" w:pos="1080"/>
          <w:tab w:val="num" w:pos="360"/>
        </w:tabs>
        <w:spacing w:after="200" w:line="276" w:lineRule="auto"/>
        <w:ind w:left="360"/>
        <w:jc w:val="both"/>
      </w:pPr>
      <w:r>
        <w:t xml:space="preserve">5 vzdělávacích kurzů. Každý kurz bude uskutečněn 2 x (1 běh pro pracovníky Slezské univerzity v Opavě, 1 běh pro pracovníky Ostravské univerzity v Ostravě). Každý kurz </w:t>
      </w:r>
      <w:r w:rsidRPr="00A578FF">
        <w:t>bude obsahovat dvě části:</w:t>
      </w:r>
    </w:p>
    <w:p w:rsidR="00DE0E2B" w:rsidRPr="00D843B7" w:rsidRDefault="00DE0E2B" w:rsidP="00DE0E2B">
      <w:pPr>
        <w:pStyle w:val="Odstavecseseznamem1"/>
        <w:numPr>
          <w:ilvl w:val="2"/>
          <w:numId w:val="17"/>
        </w:numPr>
        <w:spacing w:after="200" w:line="276" w:lineRule="auto"/>
        <w:jc w:val="both"/>
      </w:pPr>
      <w:r w:rsidRPr="00E97578">
        <w:rPr>
          <w:u w:val="single"/>
        </w:rPr>
        <w:t>prezenční výuka</w:t>
      </w:r>
      <w:r w:rsidRPr="00E97578">
        <w:t xml:space="preserve"> – interaktivní kurzy formou dvoudenních intenzivních školení s nácvikem situací, řešením případových </w:t>
      </w:r>
      <w:r w:rsidRPr="00D843B7">
        <w:t>studií, tréninkem</w:t>
      </w:r>
    </w:p>
    <w:p w:rsidR="00DE0E2B" w:rsidRDefault="00DE0E2B" w:rsidP="00DE0E2B">
      <w:pPr>
        <w:pStyle w:val="Odstavecseseznamem1"/>
        <w:ind w:left="1980"/>
        <w:jc w:val="both"/>
      </w:pPr>
      <w:r w:rsidRPr="00D843B7">
        <w:t>V rámci těchto školení budou účastníci intenzivně zapojováni do výuky za účelem rozvoje a praktického ověření poznatků získan</w:t>
      </w:r>
      <w:r>
        <w:t>ých z e-</w:t>
      </w:r>
      <w:proofErr w:type="spellStart"/>
      <w:r>
        <w:t>learningové</w:t>
      </w:r>
      <w:proofErr w:type="spellEnd"/>
      <w:r>
        <w:t xml:space="preserve"> části kurzů</w:t>
      </w:r>
      <w:r w:rsidRPr="00D843B7">
        <w:t>. Metodika vedení školení bude formou tréninků a bude kladen velký důraz na interaktivitu, efektivní metody výuky, praktickou simulaci, tj. vytváření modelových situací a řešení konkrétních příkladů, na celkovou kvalitu a efektivitu vedení tréninků tak, aby přinesly maximální efekt a výstupy. Výkladová (teoretická) část kurzů nesmí tvořit v</w:t>
      </w:r>
      <w:r>
        <w:t>íce než třetinu výukového času.</w:t>
      </w:r>
    </w:p>
    <w:p w:rsidR="00DE0E2B" w:rsidRPr="00A578FF" w:rsidRDefault="00DE0E2B" w:rsidP="00DE0E2B">
      <w:pPr>
        <w:pStyle w:val="Odstavecseseznamem1"/>
        <w:numPr>
          <w:ilvl w:val="2"/>
          <w:numId w:val="17"/>
        </w:numPr>
        <w:spacing w:after="200" w:line="276" w:lineRule="auto"/>
        <w:jc w:val="both"/>
      </w:pPr>
      <w:r>
        <w:rPr>
          <w:u w:val="single"/>
        </w:rPr>
        <w:t>školící materiály</w:t>
      </w:r>
      <w:r w:rsidRPr="00D55283">
        <w:t xml:space="preserve"> –</w:t>
      </w:r>
      <w:r>
        <w:t xml:space="preserve"> </w:t>
      </w:r>
      <w:r w:rsidRPr="00D55283">
        <w:t xml:space="preserve">kurz v prostředí e-portálu obou univerzit v aplikaci </w:t>
      </w:r>
      <w:proofErr w:type="spellStart"/>
      <w:r w:rsidRPr="00D55283">
        <w:t>Moodle</w:t>
      </w:r>
      <w:proofErr w:type="spellEnd"/>
      <w:r>
        <w:t>, tištěné materiály pro účastníky prezenční výuky</w:t>
      </w:r>
    </w:p>
    <w:p w:rsidR="00DE0E2B" w:rsidRPr="00D843B7" w:rsidRDefault="00DE0E2B" w:rsidP="00DE0E2B">
      <w:pPr>
        <w:pStyle w:val="Odstavecseseznamem1"/>
        <w:ind w:left="1980" w:firstLine="144"/>
        <w:jc w:val="both"/>
      </w:pPr>
    </w:p>
    <w:p w:rsidR="00DE0E2B" w:rsidRPr="00D843B7" w:rsidRDefault="00DE0E2B" w:rsidP="00DE0E2B">
      <w:pPr>
        <w:tabs>
          <w:tab w:val="num" w:pos="0"/>
        </w:tabs>
        <w:autoSpaceDE w:val="0"/>
        <w:autoSpaceDN w:val="0"/>
        <w:adjustRightInd w:val="0"/>
        <w:rPr>
          <w:b/>
          <w:sz w:val="22"/>
          <w:szCs w:val="22"/>
        </w:rPr>
      </w:pPr>
    </w:p>
    <w:p w:rsidR="00DE0E2B" w:rsidRPr="00D843B7" w:rsidRDefault="00DE0E2B" w:rsidP="00DE0E2B">
      <w:pPr>
        <w:tabs>
          <w:tab w:val="num" w:pos="0"/>
        </w:tabs>
        <w:autoSpaceDE w:val="0"/>
        <w:autoSpaceDN w:val="0"/>
        <w:adjustRightInd w:val="0"/>
        <w:rPr>
          <w:b/>
          <w:sz w:val="22"/>
          <w:szCs w:val="22"/>
        </w:rPr>
      </w:pPr>
      <w:r w:rsidRPr="00D843B7">
        <w:rPr>
          <w:b/>
          <w:sz w:val="22"/>
          <w:szCs w:val="22"/>
        </w:rPr>
        <w:t>Cílová skupina:</w:t>
      </w:r>
    </w:p>
    <w:p w:rsidR="00DE0E2B" w:rsidRPr="00D843B7" w:rsidRDefault="00DE0E2B" w:rsidP="00DE0E2B">
      <w:pPr>
        <w:pStyle w:val="Odstavecseseznamem1"/>
        <w:numPr>
          <w:ilvl w:val="1"/>
          <w:numId w:val="17"/>
        </w:numPr>
        <w:tabs>
          <w:tab w:val="clear" w:pos="1080"/>
          <w:tab w:val="num" w:pos="360"/>
        </w:tabs>
        <w:spacing w:line="276" w:lineRule="auto"/>
        <w:ind w:left="360"/>
        <w:jc w:val="both"/>
      </w:pPr>
      <w:r w:rsidRPr="00D843B7">
        <w:lastRenderedPageBreak/>
        <w:t>pracovníci: vedení univerzit, vedení fakult, vedení kateder, potenciální management VŠ</w:t>
      </w:r>
    </w:p>
    <w:p w:rsidR="00DE0E2B" w:rsidRPr="00D843B7" w:rsidRDefault="00DE0E2B" w:rsidP="00DE0E2B">
      <w:pPr>
        <w:pStyle w:val="Odstavecseseznamem1"/>
        <w:numPr>
          <w:ilvl w:val="1"/>
          <w:numId w:val="17"/>
        </w:numPr>
        <w:tabs>
          <w:tab w:val="clear" w:pos="1080"/>
          <w:tab w:val="num" w:pos="360"/>
        </w:tabs>
        <w:spacing w:line="276" w:lineRule="auto"/>
        <w:ind w:left="360"/>
        <w:jc w:val="both"/>
      </w:pPr>
      <w:r w:rsidRPr="00D843B7">
        <w:t>skupiny v počtu max. 15 účastníků (celkem 10 skupin</w:t>
      </w:r>
      <w:r>
        <w:t>)</w:t>
      </w:r>
    </w:p>
    <w:p w:rsidR="00DE0E2B" w:rsidRPr="00D843B7" w:rsidRDefault="00DE0E2B" w:rsidP="00DE0E2B">
      <w:pPr>
        <w:tabs>
          <w:tab w:val="num" w:pos="0"/>
        </w:tabs>
        <w:autoSpaceDE w:val="0"/>
        <w:autoSpaceDN w:val="0"/>
        <w:adjustRightInd w:val="0"/>
        <w:jc w:val="both"/>
        <w:rPr>
          <w:b/>
          <w:sz w:val="22"/>
          <w:szCs w:val="22"/>
        </w:rPr>
      </w:pPr>
    </w:p>
    <w:p w:rsidR="00DE0E2B" w:rsidRPr="00D843B7" w:rsidRDefault="00DE0E2B" w:rsidP="00DE0E2B">
      <w:pPr>
        <w:tabs>
          <w:tab w:val="num" w:pos="0"/>
        </w:tabs>
        <w:autoSpaceDE w:val="0"/>
        <w:autoSpaceDN w:val="0"/>
        <w:adjustRightInd w:val="0"/>
        <w:jc w:val="both"/>
        <w:rPr>
          <w:b/>
          <w:sz w:val="22"/>
          <w:szCs w:val="22"/>
        </w:rPr>
      </w:pPr>
    </w:p>
    <w:p w:rsidR="00DE0E2B" w:rsidRPr="00D843B7" w:rsidRDefault="00DE0E2B" w:rsidP="00DE0E2B">
      <w:pPr>
        <w:tabs>
          <w:tab w:val="num" w:pos="0"/>
        </w:tabs>
        <w:autoSpaceDE w:val="0"/>
        <w:autoSpaceDN w:val="0"/>
        <w:adjustRightInd w:val="0"/>
        <w:jc w:val="both"/>
        <w:rPr>
          <w:b/>
          <w:sz w:val="22"/>
          <w:szCs w:val="22"/>
        </w:rPr>
      </w:pPr>
      <w:r w:rsidRPr="00D843B7">
        <w:rPr>
          <w:b/>
          <w:sz w:val="22"/>
          <w:szCs w:val="22"/>
        </w:rPr>
        <w:t>Rozsah a obsah kurzů:</w:t>
      </w:r>
    </w:p>
    <w:p w:rsidR="00DE0E2B" w:rsidRPr="00D843B7" w:rsidRDefault="00DE0E2B" w:rsidP="00DE0E2B">
      <w:pPr>
        <w:tabs>
          <w:tab w:val="num" w:pos="0"/>
        </w:tabs>
        <w:autoSpaceDE w:val="0"/>
        <w:autoSpaceDN w:val="0"/>
        <w:adjustRightInd w:val="0"/>
        <w:jc w:val="both"/>
        <w:rPr>
          <w:b/>
          <w:sz w:val="22"/>
          <w:szCs w:val="22"/>
        </w:rPr>
      </w:pPr>
      <w:r w:rsidRPr="00D843B7">
        <w:rPr>
          <w:b/>
          <w:sz w:val="22"/>
          <w:szCs w:val="22"/>
        </w:rPr>
        <w:t>1. Kurz Efektivní metody řízení kvality a hodnocení vzdělávací a vědeckovýzkumné činnosti</w:t>
      </w:r>
    </w:p>
    <w:p w:rsidR="00DE0E2B" w:rsidRPr="00D843B7" w:rsidRDefault="00DE0E2B" w:rsidP="00DE0E2B">
      <w:pPr>
        <w:numPr>
          <w:ilvl w:val="2"/>
          <w:numId w:val="17"/>
        </w:numPr>
        <w:tabs>
          <w:tab w:val="clear" w:pos="1980"/>
        </w:tabs>
        <w:autoSpaceDE w:val="0"/>
        <w:autoSpaceDN w:val="0"/>
        <w:adjustRightInd w:val="0"/>
        <w:ind w:left="357" w:firstLine="0"/>
        <w:jc w:val="both"/>
        <w:rPr>
          <w:color w:val="000000"/>
          <w:sz w:val="22"/>
          <w:szCs w:val="22"/>
          <w:u w:val="single"/>
        </w:rPr>
      </w:pPr>
      <w:r w:rsidRPr="00D843B7">
        <w:rPr>
          <w:color w:val="000000"/>
          <w:sz w:val="22"/>
          <w:szCs w:val="22"/>
          <w:u w:val="single"/>
        </w:rPr>
        <w:t xml:space="preserve">obsah: </w:t>
      </w:r>
    </w:p>
    <w:p w:rsidR="00DE0E2B" w:rsidRPr="00D843B7" w:rsidRDefault="00DE0E2B" w:rsidP="00DE0E2B">
      <w:pPr>
        <w:numPr>
          <w:ilvl w:val="1"/>
          <w:numId w:val="18"/>
        </w:numPr>
        <w:jc w:val="both"/>
        <w:rPr>
          <w:sz w:val="22"/>
          <w:szCs w:val="22"/>
        </w:rPr>
      </w:pPr>
      <w:r w:rsidRPr="00D843B7">
        <w:rPr>
          <w:sz w:val="22"/>
          <w:szCs w:val="22"/>
        </w:rPr>
        <w:t xml:space="preserve">kritéria kvality </w:t>
      </w:r>
    </w:p>
    <w:p w:rsidR="00DE0E2B" w:rsidRPr="00D843B7" w:rsidRDefault="00DE0E2B" w:rsidP="00DE0E2B">
      <w:pPr>
        <w:numPr>
          <w:ilvl w:val="1"/>
          <w:numId w:val="18"/>
        </w:numPr>
        <w:jc w:val="both"/>
        <w:rPr>
          <w:sz w:val="22"/>
          <w:szCs w:val="22"/>
        </w:rPr>
      </w:pPr>
      <w:r w:rsidRPr="00D843B7">
        <w:rPr>
          <w:sz w:val="22"/>
          <w:szCs w:val="22"/>
        </w:rPr>
        <w:t>východiska a výsledky vzdělávací a vědeckovýzkumné činnosti</w:t>
      </w:r>
    </w:p>
    <w:p w:rsidR="00DE0E2B" w:rsidRPr="00D843B7" w:rsidRDefault="00DE0E2B" w:rsidP="00DE0E2B">
      <w:pPr>
        <w:numPr>
          <w:ilvl w:val="1"/>
          <w:numId w:val="18"/>
        </w:numPr>
        <w:jc w:val="both"/>
        <w:rPr>
          <w:b/>
          <w:sz w:val="22"/>
          <w:szCs w:val="22"/>
        </w:rPr>
      </w:pPr>
      <w:r w:rsidRPr="00D843B7">
        <w:rPr>
          <w:b/>
          <w:sz w:val="22"/>
          <w:szCs w:val="22"/>
        </w:rPr>
        <w:t>plánování a řízení výuky a výzkumu na vysokých školách</w:t>
      </w:r>
    </w:p>
    <w:p w:rsidR="00DE0E2B" w:rsidRPr="00D843B7" w:rsidRDefault="00DE0E2B" w:rsidP="00DE0E2B">
      <w:pPr>
        <w:numPr>
          <w:ilvl w:val="1"/>
          <w:numId w:val="18"/>
        </w:numPr>
        <w:rPr>
          <w:b/>
          <w:sz w:val="22"/>
          <w:szCs w:val="22"/>
        </w:rPr>
      </w:pPr>
      <w:r w:rsidRPr="00D843B7">
        <w:rPr>
          <w:b/>
          <w:sz w:val="22"/>
          <w:szCs w:val="22"/>
        </w:rPr>
        <w:t>metodika hodnocení a sebehodnocení vzdělávacích a vědeckovýzkumných procesů</w:t>
      </w:r>
    </w:p>
    <w:p w:rsidR="00DE0E2B" w:rsidRPr="00D843B7" w:rsidRDefault="00DE0E2B" w:rsidP="00DE0E2B">
      <w:pPr>
        <w:numPr>
          <w:ilvl w:val="1"/>
          <w:numId w:val="18"/>
        </w:numPr>
        <w:jc w:val="both"/>
        <w:rPr>
          <w:sz w:val="22"/>
          <w:szCs w:val="22"/>
        </w:rPr>
      </w:pPr>
      <w:proofErr w:type="spellStart"/>
      <w:r w:rsidRPr="00D843B7">
        <w:rPr>
          <w:sz w:val="22"/>
          <w:szCs w:val="22"/>
        </w:rPr>
        <w:t>benchmarking</w:t>
      </w:r>
      <w:proofErr w:type="spellEnd"/>
    </w:p>
    <w:p w:rsidR="00DE0E2B" w:rsidRPr="00D843B7" w:rsidRDefault="00DE0E2B" w:rsidP="00DE0E2B">
      <w:pPr>
        <w:numPr>
          <w:ilvl w:val="1"/>
          <w:numId w:val="18"/>
        </w:numPr>
        <w:jc w:val="both"/>
        <w:rPr>
          <w:sz w:val="22"/>
          <w:szCs w:val="22"/>
        </w:rPr>
      </w:pPr>
      <w:r w:rsidRPr="00D843B7">
        <w:rPr>
          <w:sz w:val="22"/>
          <w:szCs w:val="22"/>
        </w:rPr>
        <w:t>personální audit</w:t>
      </w:r>
    </w:p>
    <w:p w:rsidR="00DE0E2B" w:rsidRPr="00D843B7" w:rsidRDefault="00DE0E2B" w:rsidP="00DE0E2B">
      <w:pPr>
        <w:numPr>
          <w:ilvl w:val="2"/>
          <w:numId w:val="17"/>
        </w:numPr>
        <w:tabs>
          <w:tab w:val="clear" w:pos="1980"/>
        </w:tabs>
        <w:autoSpaceDE w:val="0"/>
        <w:autoSpaceDN w:val="0"/>
        <w:adjustRightInd w:val="0"/>
        <w:ind w:left="357" w:firstLine="0"/>
        <w:jc w:val="both"/>
        <w:rPr>
          <w:b/>
          <w:i/>
          <w:sz w:val="22"/>
          <w:szCs w:val="22"/>
        </w:rPr>
      </w:pPr>
      <w:r w:rsidRPr="00D843B7">
        <w:rPr>
          <w:color w:val="000000"/>
          <w:sz w:val="22"/>
          <w:szCs w:val="22"/>
          <w:u w:val="single"/>
        </w:rPr>
        <w:t>rozsah</w:t>
      </w:r>
      <w:r w:rsidRPr="00D843B7">
        <w:rPr>
          <w:color w:val="000000"/>
          <w:sz w:val="22"/>
          <w:szCs w:val="22"/>
        </w:rPr>
        <w:t>: 2 školící dny/skupina, 2 skupiny, celkem 4 školící dny</w:t>
      </w:r>
    </w:p>
    <w:p w:rsidR="00DE0E2B" w:rsidRPr="00D843B7" w:rsidRDefault="00DE0E2B" w:rsidP="00DE0E2B">
      <w:pPr>
        <w:autoSpaceDE w:val="0"/>
        <w:autoSpaceDN w:val="0"/>
        <w:adjustRightInd w:val="0"/>
        <w:ind w:left="360"/>
        <w:jc w:val="both"/>
        <w:rPr>
          <w:b/>
          <w:i/>
          <w:sz w:val="22"/>
          <w:szCs w:val="22"/>
        </w:rPr>
      </w:pPr>
    </w:p>
    <w:p w:rsidR="00DE0E2B" w:rsidRPr="00D843B7" w:rsidRDefault="00DE0E2B" w:rsidP="00DE0E2B">
      <w:pPr>
        <w:autoSpaceDE w:val="0"/>
        <w:autoSpaceDN w:val="0"/>
        <w:adjustRightInd w:val="0"/>
        <w:jc w:val="both"/>
        <w:rPr>
          <w:b/>
          <w:sz w:val="22"/>
          <w:szCs w:val="22"/>
        </w:rPr>
      </w:pPr>
    </w:p>
    <w:p w:rsidR="00DE0E2B" w:rsidRPr="00D843B7" w:rsidRDefault="00DE0E2B" w:rsidP="00DE0E2B">
      <w:pPr>
        <w:autoSpaceDE w:val="0"/>
        <w:autoSpaceDN w:val="0"/>
        <w:adjustRightInd w:val="0"/>
        <w:jc w:val="both"/>
        <w:rPr>
          <w:b/>
          <w:sz w:val="22"/>
          <w:szCs w:val="22"/>
        </w:rPr>
      </w:pPr>
      <w:r w:rsidRPr="00D843B7">
        <w:rPr>
          <w:b/>
          <w:sz w:val="22"/>
          <w:szCs w:val="22"/>
        </w:rPr>
        <w:t>2. Kurz Management a motivace v prostředí vysoké školy</w:t>
      </w:r>
    </w:p>
    <w:p w:rsidR="00DE0E2B" w:rsidRPr="00D843B7" w:rsidRDefault="00DE0E2B" w:rsidP="00DE0E2B">
      <w:pPr>
        <w:numPr>
          <w:ilvl w:val="2"/>
          <w:numId w:val="17"/>
        </w:numPr>
        <w:tabs>
          <w:tab w:val="clear" w:pos="1980"/>
        </w:tabs>
        <w:autoSpaceDE w:val="0"/>
        <w:autoSpaceDN w:val="0"/>
        <w:adjustRightInd w:val="0"/>
        <w:ind w:left="357" w:firstLine="0"/>
        <w:jc w:val="both"/>
        <w:rPr>
          <w:color w:val="000000"/>
          <w:sz w:val="22"/>
          <w:szCs w:val="22"/>
          <w:u w:val="single"/>
        </w:rPr>
      </w:pPr>
      <w:r w:rsidRPr="00D843B7">
        <w:rPr>
          <w:color w:val="000000"/>
          <w:sz w:val="22"/>
          <w:szCs w:val="22"/>
          <w:u w:val="single"/>
        </w:rPr>
        <w:t xml:space="preserve">obsah: </w:t>
      </w:r>
    </w:p>
    <w:p w:rsidR="00DE0E2B" w:rsidRPr="00D843B7" w:rsidRDefault="00DE0E2B" w:rsidP="00DE0E2B">
      <w:pPr>
        <w:numPr>
          <w:ilvl w:val="1"/>
          <w:numId w:val="17"/>
        </w:numPr>
        <w:ind w:firstLine="0"/>
        <w:jc w:val="both"/>
        <w:rPr>
          <w:sz w:val="22"/>
          <w:szCs w:val="22"/>
        </w:rPr>
      </w:pPr>
      <w:r w:rsidRPr="00D843B7">
        <w:rPr>
          <w:sz w:val="22"/>
          <w:szCs w:val="22"/>
        </w:rPr>
        <w:t>vedoucí role</w:t>
      </w:r>
    </w:p>
    <w:p w:rsidR="00DE0E2B" w:rsidRPr="00D843B7" w:rsidRDefault="00DE0E2B" w:rsidP="00DE0E2B">
      <w:pPr>
        <w:numPr>
          <w:ilvl w:val="1"/>
          <w:numId w:val="17"/>
        </w:numPr>
        <w:ind w:firstLine="0"/>
        <w:jc w:val="both"/>
        <w:rPr>
          <w:sz w:val="22"/>
          <w:szCs w:val="22"/>
        </w:rPr>
      </w:pPr>
      <w:r w:rsidRPr="00D843B7">
        <w:rPr>
          <w:sz w:val="22"/>
          <w:szCs w:val="22"/>
        </w:rPr>
        <w:t>řídící styly</w:t>
      </w:r>
    </w:p>
    <w:p w:rsidR="00DE0E2B" w:rsidRPr="00D843B7" w:rsidRDefault="00DE0E2B" w:rsidP="00DE0E2B">
      <w:pPr>
        <w:numPr>
          <w:ilvl w:val="1"/>
          <w:numId w:val="17"/>
        </w:numPr>
        <w:ind w:firstLine="0"/>
        <w:jc w:val="both"/>
        <w:rPr>
          <w:b/>
          <w:sz w:val="22"/>
          <w:szCs w:val="22"/>
        </w:rPr>
      </w:pPr>
      <w:r w:rsidRPr="00D843B7">
        <w:rPr>
          <w:b/>
          <w:sz w:val="22"/>
          <w:szCs w:val="22"/>
        </w:rPr>
        <w:t>změna a její řízení</w:t>
      </w:r>
    </w:p>
    <w:p w:rsidR="00DE0E2B" w:rsidRPr="00D843B7" w:rsidRDefault="00DE0E2B" w:rsidP="00DE0E2B">
      <w:pPr>
        <w:numPr>
          <w:ilvl w:val="1"/>
          <w:numId w:val="17"/>
        </w:numPr>
        <w:ind w:firstLine="0"/>
        <w:jc w:val="both"/>
        <w:rPr>
          <w:b/>
          <w:sz w:val="22"/>
          <w:szCs w:val="22"/>
        </w:rPr>
      </w:pPr>
      <w:r w:rsidRPr="00D843B7">
        <w:rPr>
          <w:b/>
          <w:sz w:val="22"/>
          <w:szCs w:val="22"/>
        </w:rPr>
        <w:t>motivace pracovníků a pracovních týmů k výkonnosti</w:t>
      </w:r>
    </w:p>
    <w:p w:rsidR="00DE0E2B" w:rsidRPr="00D843B7" w:rsidRDefault="00DE0E2B" w:rsidP="00DE0E2B">
      <w:pPr>
        <w:numPr>
          <w:ilvl w:val="1"/>
          <w:numId w:val="17"/>
        </w:numPr>
        <w:ind w:firstLine="0"/>
        <w:jc w:val="both"/>
        <w:rPr>
          <w:sz w:val="22"/>
          <w:szCs w:val="22"/>
        </w:rPr>
      </w:pPr>
      <w:r w:rsidRPr="00D843B7">
        <w:rPr>
          <w:sz w:val="22"/>
          <w:szCs w:val="22"/>
        </w:rPr>
        <w:t xml:space="preserve">cíle, vize, strategie </w:t>
      </w:r>
    </w:p>
    <w:p w:rsidR="00DE0E2B" w:rsidRPr="00D843B7" w:rsidRDefault="00DE0E2B" w:rsidP="00DE0E2B">
      <w:pPr>
        <w:numPr>
          <w:ilvl w:val="1"/>
          <w:numId w:val="17"/>
        </w:numPr>
        <w:ind w:firstLine="0"/>
        <w:jc w:val="both"/>
        <w:rPr>
          <w:sz w:val="22"/>
          <w:szCs w:val="22"/>
        </w:rPr>
      </w:pPr>
      <w:r w:rsidRPr="00D843B7">
        <w:rPr>
          <w:sz w:val="22"/>
          <w:szCs w:val="22"/>
        </w:rPr>
        <w:t>stanovení pracovních cílů</w:t>
      </w:r>
    </w:p>
    <w:p w:rsidR="00DE0E2B" w:rsidRPr="00D843B7" w:rsidRDefault="00DE0E2B" w:rsidP="00DE0E2B">
      <w:pPr>
        <w:numPr>
          <w:ilvl w:val="1"/>
          <w:numId w:val="17"/>
        </w:numPr>
        <w:ind w:firstLine="0"/>
        <w:jc w:val="both"/>
        <w:rPr>
          <w:b/>
          <w:sz w:val="22"/>
          <w:szCs w:val="22"/>
        </w:rPr>
      </w:pPr>
      <w:r w:rsidRPr="00D843B7">
        <w:rPr>
          <w:b/>
          <w:sz w:val="22"/>
          <w:szCs w:val="22"/>
        </w:rPr>
        <w:t>analytika řízení času</w:t>
      </w:r>
    </w:p>
    <w:p w:rsidR="00DE0E2B" w:rsidRPr="00D843B7" w:rsidRDefault="00DE0E2B" w:rsidP="00DE0E2B">
      <w:pPr>
        <w:numPr>
          <w:ilvl w:val="1"/>
          <w:numId w:val="17"/>
        </w:numPr>
        <w:ind w:firstLine="0"/>
        <w:jc w:val="both"/>
        <w:rPr>
          <w:sz w:val="22"/>
          <w:szCs w:val="22"/>
        </w:rPr>
      </w:pPr>
      <w:r w:rsidRPr="00D843B7">
        <w:rPr>
          <w:sz w:val="22"/>
          <w:szCs w:val="22"/>
        </w:rPr>
        <w:t>delegování a kontrola</w:t>
      </w:r>
    </w:p>
    <w:p w:rsidR="00DE0E2B" w:rsidRPr="00D843B7" w:rsidRDefault="00DE0E2B" w:rsidP="00DE0E2B">
      <w:pPr>
        <w:numPr>
          <w:ilvl w:val="1"/>
          <w:numId w:val="17"/>
        </w:numPr>
        <w:ind w:firstLine="0"/>
        <w:jc w:val="both"/>
        <w:rPr>
          <w:b/>
          <w:sz w:val="22"/>
          <w:szCs w:val="22"/>
        </w:rPr>
      </w:pPr>
      <w:r w:rsidRPr="00D843B7">
        <w:rPr>
          <w:b/>
          <w:sz w:val="22"/>
          <w:szCs w:val="22"/>
        </w:rPr>
        <w:t>sladění klíčových oblastí strategie vysoké školy, jejích součástí a pracovníků</w:t>
      </w:r>
    </w:p>
    <w:p w:rsidR="00DE0E2B" w:rsidRPr="00D843B7" w:rsidRDefault="00DE0E2B" w:rsidP="00DE0E2B">
      <w:pPr>
        <w:autoSpaceDE w:val="0"/>
        <w:autoSpaceDN w:val="0"/>
        <w:adjustRightInd w:val="0"/>
        <w:ind w:left="360"/>
        <w:jc w:val="both"/>
        <w:rPr>
          <w:color w:val="000000"/>
          <w:sz w:val="22"/>
          <w:szCs w:val="22"/>
          <w:u w:val="single"/>
        </w:rPr>
      </w:pPr>
    </w:p>
    <w:p w:rsidR="00DE0E2B" w:rsidRPr="002B4999" w:rsidRDefault="00DE0E2B" w:rsidP="00DE0E2B">
      <w:pPr>
        <w:numPr>
          <w:ilvl w:val="2"/>
          <w:numId w:val="17"/>
        </w:numPr>
        <w:tabs>
          <w:tab w:val="clear" w:pos="1980"/>
        </w:tabs>
        <w:autoSpaceDE w:val="0"/>
        <w:autoSpaceDN w:val="0"/>
        <w:adjustRightInd w:val="0"/>
        <w:ind w:left="357" w:firstLine="0"/>
        <w:jc w:val="both"/>
      </w:pPr>
      <w:r w:rsidRPr="00D843B7">
        <w:rPr>
          <w:color w:val="000000"/>
          <w:sz w:val="22"/>
          <w:szCs w:val="22"/>
          <w:u w:val="single"/>
        </w:rPr>
        <w:t>rozsah:</w:t>
      </w:r>
      <w:r w:rsidRPr="00D843B7">
        <w:rPr>
          <w:color w:val="000000"/>
          <w:sz w:val="22"/>
          <w:szCs w:val="22"/>
        </w:rPr>
        <w:t xml:space="preserve"> 4 školící dny/skupina, 2 skupiny, celkem 8 školících dnů</w:t>
      </w:r>
    </w:p>
    <w:p w:rsidR="00DE0E2B" w:rsidRPr="002B4999" w:rsidRDefault="00DE0E2B" w:rsidP="00DE0E2B">
      <w:pPr>
        <w:autoSpaceDE w:val="0"/>
        <w:autoSpaceDN w:val="0"/>
        <w:adjustRightInd w:val="0"/>
        <w:ind w:left="360"/>
        <w:jc w:val="both"/>
      </w:pPr>
    </w:p>
    <w:p w:rsidR="00DE0E2B" w:rsidRPr="00D843B7" w:rsidRDefault="00DE0E2B" w:rsidP="00DE0E2B">
      <w:pPr>
        <w:autoSpaceDE w:val="0"/>
        <w:autoSpaceDN w:val="0"/>
        <w:adjustRightInd w:val="0"/>
        <w:jc w:val="both"/>
        <w:rPr>
          <w:b/>
          <w:color w:val="000000"/>
          <w:sz w:val="22"/>
          <w:szCs w:val="22"/>
          <w:lang w:eastAsia="en-US"/>
        </w:rPr>
      </w:pPr>
    </w:p>
    <w:p w:rsidR="00DE0E2B" w:rsidRPr="00D843B7" w:rsidRDefault="00DE0E2B" w:rsidP="00DE0E2B">
      <w:pPr>
        <w:autoSpaceDE w:val="0"/>
        <w:autoSpaceDN w:val="0"/>
        <w:adjustRightInd w:val="0"/>
        <w:jc w:val="both"/>
        <w:rPr>
          <w:b/>
          <w:color w:val="000000"/>
          <w:sz w:val="22"/>
          <w:szCs w:val="22"/>
          <w:lang w:eastAsia="en-US"/>
        </w:rPr>
      </w:pPr>
      <w:r w:rsidRPr="00D843B7">
        <w:rPr>
          <w:b/>
          <w:color w:val="000000"/>
          <w:sz w:val="22"/>
          <w:szCs w:val="22"/>
          <w:lang w:eastAsia="en-US"/>
        </w:rPr>
        <w:t>3. Kurz Týmová práce</w:t>
      </w:r>
    </w:p>
    <w:p w:rsidR="00DE0E2B" w:rsidRPr="00D843B7" w:rsidRDefault="00DE0E2B" w:rsidP="00DE0E2B">
      <w:pPr>
        <w:numPr>
          <w:ilvl w:val="2"/>
          <w:numId w:val="17"/>
        </w:numPr>
        <w:tabs>
          <w:tab w:val="clear" w:pos="1980"/>
        </w:tabs>
        <w:autoSpaceDE w:val="0"/>
        <w:autoSpaceDN w:val="0"/>
        <w:adjustRightInd w:val="0"/>
        <w:ind w:left="357" w:firstLine="0"/>
        <w:jc w:val="both"/>
        <w:rPr>
          <w:color w:val="000000"/>
          <w:sz w:val="22"/>
          <w:szCs w:val="22"/>
          <w:u w:val="single"/>
        </w:rPr>
      </w:pPr>
      <w:r w:rsidRPr="00D843B7">
        <w:rPr>
          <w:color w:val="000000"/>
          <w:sz w:val="22"/>
          <w:szCs w:val="22"/>
          <w:u w:val="single"/>
        </w:rPr>
        <w:t>obsah:</w:t>
      </w:r>
    </w:p>
    <w:p w:rsidR="00DE0E2B" w:rsidRPr="00D843B7" w:rsidRDefault="00DE0E2B" w:rsidP="00DE0E2B">
      <w:pPr>
        <w:numPr>
          <w:ilvl w:val="1"/>
          <w:numId w:val="18"/>
        </w:numPr>
        <w:jc w:val="both"/>
        <w:rPr>
          <w:sz w:val="22"/>
          <w:szCs w:val="22"/>
        </w:rPr>
      </w:pPr>
      <w:r w:rsidRPr="00D843B7">
        <w:rPr>
          <w:sz w:val="22"/>
          <w:szCs w:val="22"/>
        </w:rPr>
        <w:t>týmové role</w:t>
      </w:r>
    </w:p>
    <w:p w:rsidR="00DE0E2B" w:rsidRPr="00D843B7" w:rsidRDefault="00DE0E2B" w:rsidP="00DE0E2B">
      <w:pPr>
        <w:numPr>
          <w:ilvl w:val="1"/>
          <w:numId w:val="18"/>
        </w:numPr>
        <w:jc w:val="both"/>
        <w:rPr>
          <w:sz w:val="22"/>
          <w:szCs w:val="22"/>
        </w:rPr>
      </w:pPr>
      <w:r w:rsidRPr="00D843B7">
        <w:rPr>
          <w:sz w:val="22"/>
          <w:szCs w:val="22"/>
        </w:rPr>
        <w:t>jak vytvářet a hodnotit tým</w:t>
      </w:r>
    </w:p>
    <w:p w:rsidR="00DE0E2B" w:rsidRPr="00D843B7" w:rsidRDefault="00DE0E2B" w:rsidP="00DE0E2B">
      <w:pPr>
        <w:numPr>
          <w:ilvl w:val="1"/>
          <w:numId w:val="18"/>
        </w:numPr>
        <w:jc w:val="both"/>
        <w:rPr>
          <w:sz w:val="22"/>
          <w:szCs w:val="22"/>
        </w:rPr>
      </w:pPr>
      <w:r w:rsidRPr="00D843B7">
        <w:rPr>
          <w:sz w:val="22"/>
          <w:szCs w:val="22"/>
        </w:rPr>
        <w:t>role vedoucího týmu</w:t>
      </w:r>
    </w:p>
    <w:p w:rsidR="00DE0E2B" w:rsidRPr="00D843B7" w:rsidRDefault="00DE0E2B" w:rsidP="00DE0E2B">
      <w:pPr>
        <w:numPr>
          <w:ilvl w:val="1"/>
          <w:numId w:val="18"/>
        </w:numPr>
        <w:jc w:val="both"/>
        <w:rPr>
          <w:b/>
          <w:sz w:val="22"/>
          <w:szCs w:val="22"/>
        </w:rPr>
      </w:pPr>
      <w:r w:rsidRPr="00D843B7">
        <w:rPr>
          <w:b/>
          <w:sz w:val="22"/>
          <w:szCs w:val="22"/>
        </w:rPr>
        <w:t>efektivní rozhodování a řešení problémů v týmu</w:t>
      </w:r>
    </w:p>
    <w:p w:rsidR="00DE0E2B" w:rsidRPr="00D843B7" w:rsidRDefault="00DE0E2B" w:rsidP="00DE0E2B">
      <w:pPr>
        <w:numPr>
          <w:ilvl w:val="1"/>
          <w:numId w:val="18"/>
        </w:numPr>
        <w:jc w:val="both"/>
        <w:rPr>
          <w:sz w:val="22"/>
          <w:szCs w:val="22"/>
        </w:rPr>
      </w:pPr>
      <w:r w:rsidRPr="00D843B7">
        <w:rPr>
          <w:sz w:val="22"/>
          <w:szCs w:val="22"/>
        </w:rPr>
        <w:t>komunikační zvládnutí problematických témat a situací</w:t>
      </w:r>
    </w:p>
    <w:p w:rsidR="00DE0E2B" w:rsidRPr="00D843B7" w:rsidRDefault="00DE0E2B" w:rsidP="00DE0E2B">
      <w:pPr>
        <w:numPr>
          <w:ilvl w:val="1"/>
          <w:numId w:val="18"/>
        </w:numPr>
        <w:jc w:val="both"/>
        <w:rPr>
          <w:b/>
          <w:sz w:val="22"/>
          <w:szCs w:val="22"/>
        </w:rPr>
      </w:pPr>
      <w:r w:rsidRPr="00D843B7">
        <w:rPr>
          <w:b/>
          <w:sz w:val="22"/>
          <w:szCs w:val="22"/>
        </w:rPr>
        <w:t>rozvoj týmu i jednotlivců</w:t>
      </w:r>
      <w:r w:rsidRPr="00D843B7">
        <w:rPr>
          <w:b/>
          <w:color w:val="000000"/>
          <w:sz w:val="22"/>
          <w:szCs w:val="22"/>
        </w:rPr>
        <w:t xml:space="preserve"> </w:t>
      </w:r>
    </w:p>
    <w:p w:rsidR="00DE0E2B" w:rsidRPr="00D843B7" w:rsidRDefault="00DE0E2B" w:rsidP="00DE0E2B">
      <w:pPr>
        <w:numPr>
          <w:ilvl w:val="2"/>
          <w:numId w:val="17"/>
        </w:numPr>
        <w:tabs>
          <w:tab w:val="clear" w:pos="1980"/>
        </w:tabs>
        <w:autoSpaceDE w:val="0"/>
        <w:autoSpaceDN w:val="0"/>
        <w:adjustRightInd w:val="0"/>
        <w:ind w:left="357" w:firstLine="0"/>
        <w:jc w:val="both"/>
        <w:rPr>
          <w:color w:val="000000"/>
          <w:sz w:val="22"/>
          <w:szCs w:val="22"/>
        </w:rPr>
      </w:pPr>
      <w:r w:rsidRPr="00D843B7">
        <w:rPr>
          <w:color w:val="000000"/>
          <w:sz w:val="22"/>
          <w:szCs w:val="22"/>
          <w:u w:val="single"/>
        </w:rPr>
        <w:t>rozsa</w:t>
      </w:r>
      <w:r w:rsidRPr="00D843B7">
        <w:rPr>
          <w:sz w:val="22"/>
          <w:szCs w:val="22"/>
          <w:u w:val="single"/>
        </w:rPr>
        <w:t>h:</w:t>
      </w:r>
      <w:r w:rsidRPr="00D843B7">
        <w:rPr>
          <w:sz w:val="22"/>
          <w:szCs w:val="22"/>
        </w:rPr>
        <w:t xml:space="preserve"> 2 školící dny/skupina, 2 skupiny, celkem 4 š</w:t>
      </w:r>
      <w:r w:rsidRPr="00D843B7">
        <w:rPr>
          <w:color w:val="000000"/>
          <w:sz w:val="22"/>
          <w:szCs w:val="22"/>
        </w:rPr>
        <w:t>kolící dny</w:t>
      </w:r>
    </w:p>
    <w:p w:rsidR="00DE0E2B" w:rsidRPr="00D843B7" w:rsidRDefault="00DE0E2B" w:rsidP="00DE0E2B">
      <w:pPr>
        <w:autoSpaceDE w:val="0"/>
        <w:autoSpaceDN w:val="0"/>
        <w:adjustRightInd w:val="0"/>
        <w:jc w:val="both"/>
        <w:rPr>
          <w:color w:val="000000"/>
          <w:sz w:val="22"/>
          <w:szCs w:val="22"/>
        </w:rPr>
      </w:pPr>
    </w:p>
    <w:p w:rsidR="00DE0E2B" w:rsidRPr="00D843B7" w:rsidRDefault="00DE0E2B" w:rsidP="00DE0E2B">
      <w:pPr>
        <w:autoSpaceDE w:val="0"/>
        <w:autoSpaceDN w:val="0"/>
        <w:adjustRightInd w:val="0"/>
        <w:jc w:val="both"/>
        <w:rPr>
          <w:b/>
          <w:color w:val="000000"/>
          <w:sz w:val="22"/>
          <w:szCs w:val="22"/>
          <w:lang w:eastAsia="en-US"/>
        </w:rPr>
      </w:pPr>
    </w:p>
    <w:p w:rsidR="00DE0E2B" w:rsidRPr="00D843B7" w:rsidRDefault="00DE0E2B" w:rsidP="00DE0E2B">
      <w:pPr>
        <w:autoSpaceDE w:val="0"/>
        <w:autoSpaceDN w:val="0"/>
        <w:adjustRightInd w:val="0"/>
        <w:jc w:val="both"/>
        <w:rPr>
          <w:b/>
          <w:color w:val="000000"/>
          <w:sz w:val="22"/>
          <w:szCs w:val="22"/>
          <w:lang w:eastAsia="en-US"/>
        </w:rPr>
      </w:pPr>
      <w:r w:rsidRPr="00D843B7">
        <w:rPr>
          <w:b/>
          <w:color w:val="000000"/>
          <w:sz w:val="22"/>
          <w:szCs w:val="22"/>
          <w:lang w:eastAsia="en-US"/>
        </w:rPr>
        <w:t xml:space="preserve">4. Kurz Efektivní komunikace a řešení konfliktů </w:t>
      </w:r>
    </w:p>
    <w:p w:rsidR="00DE0E2B" w:rsidRPr="00D843B7" w:rsidRDefault="00DE0E2B" w:rsidP="00DE0E2B">
      <w:pPr>
        <w:numPr>
          <w:ilvl w:val="2"/>
          <w:numId w:val="17"/>
        </w:numPr>
        <w:tabs>
          <w:tab w:val="clear" w:pos="1980"/>
        </w:tabs>
        <w:autoSpaceDE w:val="0"/>
        <w:autoSpaceDN w:val="0"/>
        <w:adjustRightInd w:val="0"/>
        <w:ind w:left="357" w:firstLine="0"/>
        <w:jc w:val="both"/>
        <w:rPr>
          <w:color w:val="000000"/>
          <w:sz w:val="22"/>
          <w:szCs w:val="22"/>
          <w:u w:val="single"/>
        </w:rPr>
      </w:pPr>
      <w:r w:rsidRPr="00D843B7">
        <w:rPr>
          <w:color w:val="000000"/>
          <w:sz w:val="22"/>
          <w:szCs w:val="22"/>
          <w:u w:val="single"/>
        </w:rPr>
        <w:t>obsah:</w:t>
      </w:r>
    </w:p>
    <w:p w:rsidR="00DE0E2B" w:rsidRPr="00D843B7" w:rsidRDefault="00DE0E2B" w:rsidP="00DE0E2B">
      <w:pPr>
        <w:numPr>
          <w:ilvl w:val="1"/>
          <w:numId w:val="17"/>
        </w:numPr>
        <w:ind w:firstLine="0"/>
        <w:jc w:val="both"/>
        <w:rPr>
          <w:b/>
          <w:sz w:val="22"/>
          <w:szCs w:val="22"/>
        </w:rPr>
      </w:pPr>
      <w:r w:rsidRPr="00D843B7">
        <w:rPr>
          <w:b/>
          <w:sz w:val="22"/>
          <w:szCs w:val="22"/>
        </w:rPr>
        <w:t xml:space="preserve">efektivní předávání informací </w:t>
      </w:r>
    </w:p>
    <w:p w:rsidR="00DE0E2B" w:rsidRPr="00D843B7" w:rsidRDefault="00DE0E2B" w:rsidP="00DE0E2B">
      <w:pPr>
        <w:numPr>
          <w:ilvl w:val="1"/>
          <w:numId w:val="17"/>
        </w:numPr>
        <w:ind w:firstLine="0"/>
        <w:jc w:val="both"/>
        <w:rPr>
          <w:sz w:val="22"/>
          <w:szCs w:val="22"/>
        </w:rPr>
      </w:pPr>
      <w:r w:rsidRPr="00D843B7">
        <w:rPr>
          <w:sz w:val="22"/>
          <w:szCs w:val="22"/>
        </w:rPr>
        <w:t>verbální a neverbální komunikace</w:t>
      </w:r>
    </w:p>
    <w:p w:rsidR="00DE0E2B" w:rsidRPr="00D843B7" w:rsidRDefault="00DE0E2B" w:rsidP="00DE0E2B">
      <w:pPr>
        <w:numPr>
          <w:ilvl w:val="1"/>
          <w:numId w:val="17"/>
        </w:numPr>
        <w:ind w:firstLine="0"/>
        <w:jc w:val="both"/>
        <w:rPr>
          <w:sz w:val="22"/>
          <w:szCs w:val="22"/>
        </w:rPr>
      </w:pPr>
      <w:r w:rsidRPr="00D843B7">
        <w:rPr>
          <w:sz w:val="22"/>
          <w:szCs w:val="22"/>
        </w:rPr>
        <w:t>emoční typologie komunikačního partnera</w:t>
      </w:r>
    </w:p>
    <w:p w:rsidR="00DE0E2B" w:rsidRPr="00D843B7" w:rsidRDefault="00DE0E2B" w:rsidP="00DE0E2B">
      <w:pPr>
        <w:numPr>
          <w:ilvl w:val="1"/>
          <w:numId w:val="17"/>
        </w:numPr>
        <w:ind w:firstLine="0"/>
        <w:jc w:val="both"/>
        <w:rPr>
          <w:sz w:val="22"/>
          <w:szCs w:val="22"/>
        </w:rPr>
      </w:pPr>
      <w:r w:rsidRPr="00D843B7">
        <w:rPr>
          <w:sz w:val="22"/>
          <w:szCs w:val="22"/>
        </w:rPr>
        <w:t>aktivní naslouchání a motivační dotazování</w:t>
      </w:r>
    </w:p>
    <w:p w:rsidR="00DE0E2B" w:rsidRPr="00D843B7" w:rsidRDefault="00DE0E2B" w:rsidP="00DE0E2B">
      <w:pPr>
        <w:numPr>
          <w:ilvl w:val="1"/>
          <w:numId w:val="18"/>
        </w:numPr>
        <w:jc w:val="both"/>
        <w:rPr>
          <w:sz w:val="22"/>
          <w:szCs w:val="22"/>
        </w:rPr>
      </w:pPr>
      <w:r w:rsidRPr="00D843B7">
        <w:rPr>
          <w:sz w:val="22"/>
          <w:szCs w:val="22"/>
        </w:rPr>
        <w:t>zvládání námitek</w:t>
      </w:r>
    </w:p>
    <w:p w:rsidR="00DE0E2B" w:rsidRPr="00D843B7" w:rsidRDefault="00DE0E2B" w:rsidP="00DE0E2B">
      <w:pPr>
        <w:numPr>
          <w:ilvl w:val="1"/>
          <w:numId w:val="18"/>
        </w:numPr>
        <w:jc w:val="both"/>
        <w:rPr>
          <w:b/>
          <w:sz w:val="22"/>
          <w:szCs w:val="22"/>
        </w:rPr>
      </w:pPr>
      <w:r w:rsidRPr="00D843B7">
        <w:rPr>
          <w:b/>
          <w:sz w:val="22"/>
          <w:szCs w:val="22"/>
        </w:rPr>
        <w:t>prezentační dovednosti, efektní a efektivní prezentace</w:t>
      </w:r>
    </w:p>
    <w:p w:rsidR="00DE0E2B" w:rsidRPr="00D843B7" w:rsidRDefault="00DE0E2B" w:rsidP="00DE0E2B">
      <w:pPr>
        <w:numPr>
          <w:ilvl w:val="1"/>
          <w:numId w:val="18"/>
        </w:numPr>
        <w:jc w:val="both"/>
        <w:rPr>
          <w:sz w:val="22"/>
          <w:szCs w:val="22"/>
        </w:rPr>
      </w:pPr>
      <w:r w:rsidRPr="00D843B7">
        <w:rPr>
          <w:sz w:val="22"/>
          <w:szCs w:val="22"/>
        </w:rPr>
        <w:lastRenderedPageBreak/>
        <w:t>moderační techniky</w:t>
      </w:r>
    </w:p>
    <w:p w:rsidR="00DE0E2B" w:rsidRPr="00D843B7" w:rsidRDefault="00DE0E2B" w:rsidP="00DE0E2B">
      <w:pPr>
        <w:numPr>
          <w:ilvl w:val="1"/>
          <w:numId w:val="18"/>
        </w:numPr>
        <w:jc w:val="both"/>
        <w:rPr>
          <w:sz w:val="22"/>
          <w:szCs w:val="22"/>
        </w:rPr>
      </w:pPr>
      <w:r w:rsidRPr="00D843B7">
        <w:rPr>
          <w:sz w:val="22"/>
          <w:szCs w:val="22"/>
        </w:rPr>
        <w:t>práce se skupinou</w:t>
      </w:r>
    </w:p>
    <w:p w:rsidR="00DE0E2B" w:rsidRPr="00D843B7" w:rsidRDefault="00DE0E2B" w:rsidP="00DE0E2B">
      <w:pPr>
        <w:numPr>
          <w:ilvl w:val="1"/>
          <w:numId w:val="17"/>
        </w:numPr>
        <w:ind w:firstLine="0"/>
        <w:jc w:val="both"/>
        <w:rPr>
          <w:b/>
          <w:sz w:val="22"/>
          <w:szCs w:val="22"/>
        </w:rPr>
      </w:pPr>
      <w:r w:rsidRPr="00D843B7">
        <w:rPr>
          <w:b/>
          <w:sz w:val="22"/>
          <w:szCs w:val="22"/>
        </w:rPr>
        <w:t>struktura efektivního řešení konfliktů</w:t>
      </w:r>
    </w:p>
    <w:p w:rsidR="00DE0E2B" w:rsidRPr="00D843B7" w:rsidRDefault="00DE0E2B" w:rsidP="00DE0E2B">
      <w:pPr>
        <w:numPr>
          <w:ilvl w:val="1"/>
          <w:numId w:val="17"/>
        </w:numPr>
        <w:ind w:firstLine="0"/>
        <w:jc w:val="both"/>
        <w:rPr>
          <w:sz w:val="22"/>
          <w:szCs w:val="22"/>
        </w:rPr>
      </w:pPr>
      <w:r w:rsidRPr="00D843B7">
        <w:rPr>
          <w:sz w:val="22"/>
          <w:szCs w:val="22"/>
        </w:rPr>
        <w:t>formy manipulace</w:t>
      </w:r>
    </w:p>
    <w:p w:rsidR="00DE0E2B" w:rsidRPr="00D843B7" w:rsidRDefault="00DE0E2B" w:rsidP="00DE0E2B">
      <w:pPr>
        <w:numPr>
          <w:ilvl w:val="1"/>
          <w:numId w:val="17"/>
        </w:numPr>
        <w:ind w:firstLine="0"/>
        <w:jc w:val="both"/>
        <w:rPr>
          <w:sz w:val="22"/>
          <w:szCs w:val="22"/>
        </w:rPr>
      </w:pPr>
      <w:r w:rsidRPr="00D843B7">
        <w:rPr>
          <w:sz w:val="22"/>
          <w:szCs w:val="22"/>
        </w:rPr>
        <w:t>základní prvky asertivity</w:t>
      </w:r>
    </w:p>
    <w:p w:rsidR="00DE0E2B" w:rsidRPr="00D843B7" w:rsidRDefault="00DE0E2B" w:rsidP="00DE0E2B">
      <w:pPr>
        <w:numPr>
          <w:ilvl w:val="1"/>
          <w:numId w:val="17"/>
        </w:numPr>
        <w:ind w:firstLine="0"/>
        <w:jc w:val="both"/>
        <w:rPr>
          <w:sz w:val="22"/>
          <w:szCs w:val="22"/>
        </w:rPr>
      </w:pPr>
      <w:r w:rsidRPr="00D843B7">
        <w:rPr>
          <w:sz w:val="22"/>
          <w:szCs w:val="22"/>
        </w:rPr>
        <w:t>asertivní techniky</w:t>
      </w:r>
    </w:p>
    <w:p w:rsidR="00DE0E2B" w:rsidRPr="00D843B7" w:rsidRDefault="00DE0E2B" w:rsidP="00DE0E2B">
      <w:pPr>
        <w:numPr>
          <w:ilvl w:val="1"/>
          <w:numId w:val="17"/>
        </w:numPr>
        <w:ind w:firstLine="0"/>
        <w:jc w:val="both"/>
        <w:rPr>
          <w:sz w:val="22"/>
          <w:szCs w:val="22"/>
        </w:rPr>
      </w:pPr>
      <w:r w:rsidRPr="00D843B7">
        <w:rPr>
          <w:sz w:val="22"/>
          <w:szCs w:val="22"/>
        </w:rPr>
        <w:t>asertivní odmítání</w:t>
      </w:r>
    </w:p>
    <w:p w:rsidR="00DE0E2B" w:rsidRPr="00D843B7" w:rsidRDefault="00DE0E2B" w:rsidP="00DE0E2B">
      <w:pPr>
        <w:numPr>
          <w:ilvl w:val="1"/>
          <w:numId w:val="18"/>
        </w:numPr>
        <w:jc w:val="both"/>
        <w:rPr>
          <w:sz w:val="22"/>
          <w:szCs w:val="22"/>
        </w:rPr>
      </w:pPr>
      <w:r w:rsidRPr="00D843B7">
        <w:rPr>
          <w:sz w:val="22"/>
          <w:szCs w:val="22"/>
        </w:rPr>
        <w:t>asertivní práva</w:t>
      </w:r>
    </w:p>
    <w:p w:rsidR="00DE0E2B" w:rsidRPr="00D843B7" w:rsidRDefault="00DE0E2B" w:rsidP="00DE0E2B">
      <w:pPr>
        <w:numPr>
          <w:ilvl w:val="1"/>
          <w:numId w:val="18"/>
        </w:numPr>
        <w:jc w:val="both"/>
        <w:rPr>
          <w:sz w:val="22"/>
          <w:szCs w:val="22"/>
        </w:rPr>
      </w:pPr>
      <w:r w:rsidRPr="00D843B7">
        <w:rPr>
          <w:sz w:val="22"/>
          <w:szCs w:val="22"/>
        </w:rPr>
        <w:t>vyjednávání</w:t>
      </w:r>
    </w:p>
    <w:p w:rsidR="00DE0E2B" w:rsidRPr="00D843B7" w:rsidRDefault="00DE0E2B" w:rsidP="00DE0E2B">
      <w:pPr>
        <w:numPr>
          <w:ilvl w:val="2"/>
          <w:numId w:val="17"/>
        </w:numPr>
        <w:tabs>
          <w:tab w:val="clear" w:pos="1980"/>
        </w:tabs>
        <w:autoSpaceDE w:val="0"/>
        <w:autoSpaceDN w:val="0"/>
        <w:adjustRightInd w:val="0"/>
        <w:ind w:left="357" w:firstLine="0"/>
        <w:jc w:val="both"/>
        <w:rPr>
          <w:color w:val="000000"/>
          <w:sz w:val="22"/>
          <w:szCs w:val="22"/>
        </w:rPr>
      </w:pPr>
      <w:r w:rsidRPr="00D843B7">
        <w:rPr>
          <w:color w:val="000000"/>
          <w:sz w:val="22"/>
          <w:szCs w:val="22"/>
          <w:u w:val="single"/>
        </w:rPr>
        <w:t>rozsa</w:t>
      </w:r>
      <w:r w:rsidRPr="00D843B7">
        <w:rPr>
          <w:sz w:val="22"/>
          <w:szCs w:val="22"/>
          <w:u w:val="single"/>
        </w:rPr>
        <w:t>h:</w:t>
      </w:r>
      <w:r w:rsidRPr="00D843B7">
        <w:rPr>
          <w:sz w:val="22"/>
          <w:szCs w:val="22"/>
        </w:rPr>
        <w:t xml:space="preserve"> 6 školících dnů/skupina, 2 skupiny, celkem 12 šk</w:t>
      </w:r>
      <w:r w:rsidRPr="00D843B7">
        <w:rPr>
          <w:color w:val="000000"/>
          <w:sz w:val="22"/>
          <w:szCs w:val="22"/>
        </w:rPr>
        <w:t xml:space="preserve">olících dnů </w:t>
      </w:r>
    </w:p>
    <w:p w:rsidR="00DE0E2B" w:rsidRPr="00D843B7" w:rsidRDefault="00DE0E2B" w:rsidP="00DE0E2B">
      <w:pPr>
        <w:autoSpaceDE w:val="0"/>
        <w:autoSpaceDN w:val="0"/>
        <w:adjustRightInd w:val="0"/>
        <w:jc w:val="both"/>
        <w:rPr>
          <w:color w:val="000000"/>
          <w:sz w:val="22"/>
          <w:szCs w:val="22"/>
        </w:rPr>
      </w:pPr>
    </w:p>
    <w:p w:rsidR="00DE0E2B" w:rsidRPr="00D843B7" w:rsidRDefault="00DE0E2B" w:rsidP="00DE0E2B">
      <w:pPr>
        <w:autoSpaceDE w:val="0"/>
        <w:autoSpaceDN w:val="0"/>
        <w:adjustRightInd w:val="0"/>
        <w:jc w:val="both"/>
        <w:rPr>
          <w:b/>
          <w:color w:val="000000"/>
          <w:sz w:val="22"/>
          <w:szCs w:val="22"/>
          <w:lang w:eastAsia="en-US"/>
        </w:rPr>
      </w:pPr>
      <w:r w:rsidRPr="00D843B7">
        <w:rPr>
          <w:b/>
          <w:color w:val="000000"/>
          <w:sz w:val="22"/>
          <w:szCs w:val="22"/>
          <w:lang w:eastAsia="en-US"/>
        </w:rPr>
        <w:t xml:space="preserve">5. Kurz Ekonomicko-správní kompetence na VŠ </w:t>
      </w:r>
    </w:p>
    <w:p w:rsidR="00DE0E2B" w:rsidRPr="00D843B7" w:rsidRDefault="00DE0E2B" w:rsidP="00DE0E2B">
      <w:pPr>
        <w:numPr>
          <w:ilvl w:val="2"/>
          <w:numId w:val="17"/>
        </w:numPr>
        <w:tabs>
          <w:tab w:val="clear" w:pos="1980"/>
        </w:tabs>
        <w:autoSpaceDE w:val="0"/>
        <w:autoSpaceDN w:val="0"/>
        <w:adjustRightInd w:val="0"/>
        <w:ind w:left="357" w:firstLine="0"/>
        <w:jc w:val="both"/>
        <w:rPr>
          <w:color w:val="000000"/>
          <w:sz w:val="22"/>
          <w:szCs w:val="22"/>
          <w:u w:val="single"/>
        </w:rPr>
      </w:pPr>
      <w:r w:rsidRPr="00D843B7">
        <w:rPr>
          <w:color w:val="000000"/>
          <w:sz w:val="22"/>
          <w:szCs w:val="22"/>
          <w:u w:val="single"/>
        </w:rPr>
        <w:t>obsah:</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b/>
          <w:sz w:val="22"/>
          <w:szCs w:val="22"/>
        </w:rPr>
      </w:pPr>
      <w:r w:rsidRPr="00D843B7">
        <w:rPr>
          <w:b/>
          <w:sz w:val="22"/>
          <w:szCs w:val="22"/>
        </w:rPr>
        <w:t xml:space="preserve">legislativní rámec řízení vysokých škol a připravované změny </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b/>
          <w:sz w:val="22"/>
          <w:szCs w:val="22"/>
        </w:rPr>
      </w:pPr>
      <w:r w:rsidRPr="00D843B7">
        <w:rPr>
          <w:b/>
          <w:sz w:val="22"/>
          <w:szCs w:val="22"/>
        </w:rPr>
        <w:t>tvorba a kontrola rozpočtu školy a součástí</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sz w:val="22"/>
          <w:szCs w:val="22"/>
        </w:rPr>
      </w:pPr>
      <w:r w:rsidRPr="00D843B7">
        <w:rPr>
          <w:sz w:val="22"/>
          <w:szCs w:val="22"/>
        </w:rPr>
        <w:t>možnosti a limity financování vysokých škol a jejich součástí</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sz w:val="22"/>
          <w:szCs w:val="22"/>
        </w:rPr>
      </w:pPr>
      <w:r w:rsidRPr="00D843B7">
        <w:rPr>
          <w:sz w:val="22"/>
          <w:szCs w:val="22"/>
        </w:rPr>
        <w:t xml:space="preserve">alternativní zdroje financování vysokých škol </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sz w:val="22"/>
          <w:szCs w:val="22"/>
        </w:rPr>
      </w:pPr>
      <w:r w:rsidRPr="00D843B7">
        <w:rPr>
          <w:sz w:val="22"/>
          <w:szCs w:val="22"/>
        </w:rPr>
        <w:t xml:space="preserve">výkazy – obraz finančního hospodaření </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sz w:val="22"/>
          <w:szCs w:val="22"/>
        </w:rPr>
      </w:pPr>
      <w:r w:rsidRPr="00D843B7">
        <w:rPr>
          <w:sz w:val="22"/>
          <w:szCs w:val="22"/>
        </w:rPr>
        <w:t xml:space="preserve">marketing a prezentace záměrů </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sz w:val="22"/>
          <w:szCs w:val="22"/>
        </w:rPr>
      </w:pPr>
      <w:r w:rsidRPr="00D843B7">
        <w:rPr>
          <w:b/>
          <w:sz w:val="22"/>
          <w:szCs w:val="22"/>
        </w:rPr>
        <w:t>právní minimum managementu vysokých škol</w:t>
      </w:r>
      <w:r w:rsidRPr="00D843B7">
        <w:rPr>
          <w:sz w:val="22"/>
          <w:szCs w:val="22"/>
        </w:rPr>
        <w:t xml:space="preserve"> (autorský zákon, zákoník práce, správní právo)</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sz w:val="22"/>
          <w:szCs w:val="22"/>
        </w:rPr>
      </w:pPr>
      <w:r w:rsidRPr="00D843B7">
        <w:rPr>
          <w:sz w:val="22"/>
          <w:szCs w:val="22"/>
        </w:rPr>
        <w:t>aktuální problémy v aplikaci pracovněprávní legislativy do činnosti vysokých škol (uzavírání pracovněprávních smluv včetně oblasti projektů, personální a mzdová agenda)</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sz w:val="22"/>
          <w:szCs w:val="22"/>
        </w:rPr>
      </w:pPr>
      <w:r w:rsidRPr="00D843B7">
        <w:rPr>
          <w:sz w:val="22"/>
          <w:szCs w:val="22"/>
        </w:rPr>
        <w:t>náklady na pracovníka</w:t>
      </w:r>
    </w:p>
    <w:p w:rsidR="00DE0E2B" w:rsidRPr="00D843B7" w:rsidRDefault="00DE0E2B" w:rsidP="00DE0E2B">
      <w:pPr>
        <w:numPr>
          <w:ilvl w:val="1"/>
          <w:numId w:val="17"/>
        </w:numPr>
        <w:tabs>
          <w:tab w:val="clear" w:pos="1080"/>
          <w:tab w:val="num" w:pos="1418"/>
        </w:tabs>
        <w:autoSpaceDE w:val="0"/>
        <w:autoSpaceDN w:val="0"/>
        <w:adjustRightInd w:val="0"/>
        <w:ind w:firstLine="54"/>
        <w:jc w:val="both"/>
        <w:rPr>
          <w:sz w:val="22"/>
          <w:szCs w:val="22"/>
        </w:rPr>
      </w:pPr>
      <w:r w:rsidRPr="00D843B7">
        <w:rPr>
          <w:sz w:val="22"/>
          <w:szCs w:val="22"/>
        </w:rPr>
        <w:t>produktivita</w:t>
      </w:r>
    </w:p>
    <w:p w:rsidR="00DE0E2B" w:rsidRPr="00D843B7" w:rsidRDefault="00DE0E2B" w:rsidP="00DE0E2B">
      <w:pPr>
        <w:numPr>
          <w:ilvl w:val="2"/>
          <w:numId w:val="17"/>
        </w:numPr>
        <w:tabs>
          <w:tab w:val="clear" w:pos="1980"/>
        </w:tabs>
        <w:autoSpaceDE w:val="0"/>
        <w:autoSpaceDN w:val="0"/>
        <w:adjustRightInd w:val="0"/>
        <w:ind w:left="357" w:firstLine="0"/>
        <w:jc w:val="both"/>
        <w:rPr>
          <w:color w:val="000000"/>
          <w:sz w:val="22"/>
          <w:szCs w:val="22"/>
        </w:rPr>
      </w:pPr>
      <w:r w:rsidRPr="00D843B7">
        <w:rPr>
          <w:color w:val="000000"/>
          <w:sz w:val="22"/>
          <w:szCs w:val="22"/>
          <w:u w:val="single"/>
        </w:rPr>
        <w:t>rozsah:</w:t>
      </w:r>
      <w:r w:rsidRPr="00D843B7">
        <w:rPr>
          <w:color w:val="000000"/>
          <w:sz w:val="22"/>
          <w:szCs w:val="22"/>
        </w:rPr>
        <w:t xml:space="preserve"> 4 školící dny/skupina, 2 skupiny, celkem 8 školících dnů </w:t>
      </w:r>
    </w:p>
    <w:p w:rsidR="00DE0E2B" w:rsidRPr="00D843B7" w:rsidRDefault="00DE0E2B" w:rsidP="00DE0E2B">
      <w:pPr>
        <w:autoSpaceDE w:val="0"/>
        <w:autoSpaceDN w:val="0"/>
        <w:adjustRightInd w:val="0"/>
        <w:jc w:val="both"/>
        <w:rPr>
          <w:color w:val="000000"/>
          <w:sz w:val="22"/>
          <w:szCs w:val="22"/>
        </w:rPr>
      </w:pPr>
    </w:p>
    <w:p w:rsidR="00DE0E2B" w:rsidRPr="00D843B7" w:rsidRDefault="00DE0E2B" w:rsidP="00DE0E2B">
      <w:pPr>
        <w:pStyle w:val="Odstavecseseznamem1"/>
        <w:tabs>
          <w:tab w:val="num" w:pos="0"/>
        </w:tabs>
        <w:ind w:left="0"/>
        <w:jc w:val="both"/>
      </w:pPr>
    </w:p>
    <w:p w:rsidR="00DE0E2B" w:rsidRPr="00D843B7" w:rsidRDefault="00DE0E2B" w:rsidP="00DE0E2B">
      <w:pPr>
        <w:pStyle w:val="Odstavecseseznamem1"/>
        <w:tabs>
          <w:tab w:val="num" w:pos="0"/>
        </w:tabs>
        <w:ind w:left="0"/>
        <w:jc w:val="both"/>
      </w:pPr>
      <w:r w:rsidRPr="00D843B7">
        <w:t xml:space="preserve">Poznámky: </w:t>
      </w:r>
    </w:p>
    <w:p w:rsidR="00DE0E2B" w:rsidRPr="00D843B7" w:rsidRDefault="00DE0E2B" w:rsidP="00DE0E2B">
      <w:pPr>
        <w:pStyle w:val="Odstavecseseznamem1"/>
        <w:tabs>
          <w:tab w:val="num" w:pos="0"/>
        </w:tabs>
        <w:ind w:left="0"/>
        <w:jc w:val="both"/>
      </w:pPr>
      <w:r w:rsidRPr="00D843B7">
        <w:t>- 1 školící den = 8 výukových hodin (8 x 45 min.)</w:t>
      </w:r>
    </w:p>
    <w:p w:rsidR="00DE0E2B" w:rsidRPr="00D843B7" w:rsidRDefault="00DE0E2B" w:rsidP="00DE0E2B">
      <w:pPr>
        <w:pStyle w:val="Odstavecseseznamem1"/>
        <w:tabs>
          <w:tab w:val="num" w:pos="0"/>
        </w:tabs>
        <w:ind w:left="0"/>
        <w:jc w:val="both"/>
      </w:pPr>
      <w:r w:rsidRPr="00D843B7">
        <w:t>- Tučně označené body v obsahu kurzu představují prioritní oblasti, na které by měl být kurz zaměřen</w:t>
      </w:r>
    </w:p>
    <w:p w:rsidR="00DE0E2B" w:rsidRPr="00D843B7" w:rsidRDefault="00DE0E2B" w:rsidP="00DE0E2B">
      <w:pPr>
        <w:pStyle w:val="Odstavecseseznamem1"/>
        <w:tabs>
          <w:tab w:val="num" w:pos="0"/>
        </w:tabs>
        <w:ind w:left="0"/>
        <w:jc w:val="both"/>
      </w:pPr>
      <w:r w:rsidRPr="00D843B7">
        <w:t xml:space="preserve">- Dodavatel v rámci všech kurzů zajistí zprostředkování nejnovějších zkušeností a výsledků dobré praxe v dané oblasti z ostatních vysokých škol v České republice. </w:t>
      </w:r>
    </w:p>
    <w:p w:rsidR="00DE0E2B" w:rsidRPr="00D843B7" w:rsidRDefault="00DE0E2B" w:rsidP="00DE0E2B">
      <w:pPr>
        <w:pStyle w:val="Odstavecseseznamem1"/>
        <w:tabs>
          <w:tab w:val="num" w:pos="0"/>
        </w:tabs>
        <w:ind w:left="0"/>
        <w:jc w:val="both"/>
      </w:pPr>
    </w:p>
    <w:p w:rsidR="00DE0E2B" w:rsidRPr="00D843B7" w:rsidRDefault="00DE0E2B" w:rsidP="00DE0E2B">
      <w:pPr>
        <w:pStyle w:val="Odstavecseseznamem1"/>
        <w:tabs>
          <w:tab w:val="num" w:pos="0"/>
        </w:tabs>
        <w:ind w:left="0"/>
        <w:jc w:val="both"/>
        <w:rPr>
          <w:b/>
        </w:rPr>
      </w:pPr>
      <w:proofErr w:type="gramStart"/>
      <w:r w:rsidRPr="00D843B7">
        <w:rPr>
          <w:b/>
        </w:rPr>
        <w:t>Výstupy :</w:t>
      </w:r>
      <w:proofErr w:type="gramEnd"/>
    </w:p>
    <w:p w:rsidR="00DE0E2B" w:rsidRPr="00D843B7" w:rsidRDefault="00DE0E2B" w:rsidP="00DE0E2B">
      <w:pPr>
        <w:pStyle w:val="Odstavecseseznamem1"/>
        <w:numPr>
          <w:ilvl w:val="0"/>
          <w:numId w:val="15"/>
        </w:numPr>
        <w:spacing w:line="276" w:lineRule="auto"/>
        <w:ind w:left="357" w:hanging="357"/>
        <w:jc w:val="both"/>
      </w:pPr>
      <w:r w:rsidRPr="00D843B7">
        <w:t xml:space="preserve">5 učebních materiálů – jeden pro každý kurz (každý minimálně v rozsahu 10 stran A4 na jeden školící den, v tištěné i elektronické verzi) pro všechny účastníky </w:t>
      </w:r>
      <w:r>
        <w:t>vzdělávání</w:t>
      </w:r>
      <w:r w:rsidRPr="00D843B7">
        <w:t>. Učební materiály budou synchronní s výkladem lektora a budou umožňovat, aby účastník byl i později schopen samostatně zopakovat na základě materiálu postupy, které se naučil v rámci kurzu.</w:t>
      </w:r>
    </w:p>
    <w:p w:rsidR="00DE0E2B" w:rsidRPr="00D843B7" w:rsidRDefault="00DE0E2B" w:rsidP="00DE0E2B">
      <w:pPr>
        <w:pStyle w:val="Odstavecseseznamem1"/>
        <w:numPr>
          <w:ilvl w:val="0"/>
          <w:numId w:val="15"/>
        </w:numPr>
        <w:spacing w:line="276" w:lineRule="auto"/>
        <w:ind w:left="357" w:hanging="357"/>
        <w:jc w:val="both"/>
      </w:pPr>
      <w:r w:rsidRPr="00D843B7">
        <w:t>5 e-</w:t>
      </w:r>
      <w:proofErr w:type="spellStart"/>
      <w:r w:rsidRPr="00D843B7">
        <w:t>learningových</w:t>
      </w:r>
      <w:proofErr w:type="spellEnd"/>
      <w:r w:rsidRPr="00D843B7">
        <w:t xml:space="preserve"> kurzů zpřístupněných pro všechny účastníky vzdělávání (e-</w:t>
      </w:r>
      <w:proofErr w:type="spellStart"/>
      <w:r w:rsidRPr="00D843B7">
        <w:t>learningové</w:t>
      </w:r>
      <w:proofErr w:type="spellEnd"/>
      <w:r w:rsidRPr="00D843B7">
        <w:t xml:space="preserve"> kurzy budou následně převedeny do vlastnictví zadavatele a budou využity v e-</w:t>
      </w:r>
      <w:proofErr w:type="spellStart"/>
      <w:r w:rsidRPr="00D843B7">
        <w:t>learningovém</w:t>
      </w:r>
      <w:proofErr w:type="spellEnd"/>
      <w:r w:rsidRPr="00D843B7">
        <w:t xml:space="preserve"> prostředí zadavatele (</w:t>
      </w:r>
      <w:proofErr w:type="spellStart"/>
      <w:r w:rsidRPr="00D843B7">
        <w:t>Moodle</w:t>
      </w:r>
      <w:proofErr w:type="spellEnd"/>
      <w:r w:rsidRPr="00D843B7">
        <w:t>))</w:t>
      </w:r>
    </w:p>
    <w:p w:rsidR="00DE0E2B" w:rsidRPr="00D843B7" w:rsidRDefault="00DE0E2B" w:rsidP="00DE0E2B">
      <w:pPr>
        <w:pStyle w:val="Odstavecseseznamem1"/>
        <w:numPr>
          <w:ilvl w:val="0"/>
          <w:numId w:val="15"/>
        </w:numPr>
        <w:spacing w:line="276" w:lineRule="auto"/>
        <w:ind w:left="357" w:hanging="357"/>
        <w:jc w:val="both"/>
      </w:pPr>
      <w:r w:rsidRPr="00D843B7">
        <w:t>Kurzy budou zpracovány v souladu s příslušnými předpisy Slezské univerzity v Opavě a Ostravské univerzity v Ostravě v oblasti celoživotního vzdělávání. Kurzy i učební materiály budou rovněž odpovídat Metodice přípravy vzdělávacího programu zpracované v projektu Rozvoj kompetencí managementu a pracovníků VŠ MSK (s podporou ICT)</w:t>
      </w:r>
    </w:p>
    <w:p w:rsidR="00DE0E2B" w:rsidRPr="00D843B7" w:rsidRDefault="00DE0E2B" w:rsidP="00DE0E2B">
      <w:pPr>
        <w:pStyle w:val="Odstavecseseznamem1"/>
        <w:numPr>
          <w:ilvl w:val="0"/>
          <w:numId w:val="15"/>
        </w:numPr>
        <w:spacing w:line="276" w:lineRule="auto"/>
        <w:ind w:left="357" w:hanging="357"/>
        <w:jc w:val="both"/>
      </w:pPr>
      <w:r w:rsidRPr="00D843B7">
        <w:lastRenderedPageBreak/>
        <w:t>V případě, že kurz bude obsahovat práci s externími soubory (video, obrázky, šablony), budou účastníkovi tyto soubory přiloženy k tištěným studijním materiálům na datovém nosiči, případně budou umístěny v e-</w:t>
      </w:r>
      <w:proofErr w:type="spellStart"/>
      <w:r w:rsidRPr="00D843B7">
        <w:t>learningovém</w:t>
      </w:r>
      <w:proofErr w:type="spellEnd"/>
      <w:r w:rsidRPr="00D843B7">
        <w:t xml:space="preserve"> kurzu</w:t>
      </w:r>
    </w:p>
    <w:p w:rsidR="00DE0E2B" w:rsidRPr="00A578FF" w:rsidRDefault="00DE0E2B" w:rsidP="00DE0E2B">
      <w:pPr>
        <w:pStyle w:val="Odstavecseseznamem1"/>
        <w:numPr>
          <w:ilvl w:val="0"/>
          <w:numId w:val="15"/>
        </w:numPr>
        <w:spacing w:line="276" w:lineRule="auto"/>
        <w:ind w:left="357" w:hanging="357"/>
        <w:jc w:val="both"/>
      </w:pPr>
      <w:r w:rsidRPr="00D843B7">
        <w:t xml:space="preserve">Všechny prostory, </w:t>
      </w:r>
      <w:r w:rsidRPr="00A578FF">
        <w:t>kurzy a studijní materiály budou označeny prvky povinné publicity OP VK.</w:t>
      </w:r>
    </w:p>
    <w:p w:rsidR="00DE0E2B" w:rsidRPr="00A578FF" w:rsidRDefault="00DE0E2B" w:rsidP="00DE0E2B">
      <w:pPr>
        <w:pStyle w:val="Odstavecseseznamem1"/>
        <w:numPr>
          <w:ilvl w:val="0"/>
          <w:numId w:val="15"/>
        </w:numPr>
        <w:spacing w:line="276" w:lineRule="auto"/>
        <w:ind w:left="357" w:hanging="357"/>
        <w:jc w:val="both"/>
      </w:pPr>
      <w:r w:rsidRPr="00E97578">
        <w:t>Úspěšní frekventanti kurzů obdrží osvědčení o úspěšném absolvování kurzu</w:t>
      </w:r>
    </w:p>
    <w:p w:rsidR="00DE0E2B" w:rsidRPr="00D843B7" w:rsidRDefault="00DE0E2B" w:rsidP="00DE0E2B">
      <w:pPr>
        <w:pStyle w:val="Odstavecseseznamem1"/>
        <w:tabs>
          <w:tab w:val="num" w:pos="0"/>
        </w:tabs>
        <w:ind w:left="0"/>
        <w:jc w:val="both"/>
        <w:rPr>
          <w:b/>
        </w:rPr>
      </w:pPr>
    </w:p>
    <w:p w:rsidR="00DE0E2B" w:rsidRPr="00D843B7" w:rsidRDefault="00DE0E2B" w:rsidP="00DE0E2B">
      <w:pPr>
        <w:pStyle w:val="Odstavecseseznamem1"/>
        <w:tabs>
          <w:tab w:val="num" w:pos="0"/>
        </w:tabs>
        <w:ind w:left="0"/>
        <w:jc w:val="both"/>
        <w:rPr>
          <w:b/>
        </w:rPr>
      </w:pPr>
      <w:r w:rsidRPr="00D843B7">
        <w:rPr>
          <w:b/>
        </w:rPr>
        <w:t>Místo dodání plnění:</w:t>
      </w:r>
    </w:p>
    <w:p w:rsidR="00DE0E2B" w:rsidRPr="00D843B7" w:rsidRDefault="00DE0E2B" w:rsidP="00DE0E2B">
      <w:pPr>
        <w:pStyle w:val="Odstavecseseznamem1"/>
        <w:numPr>
          <w:ilvl w:val="0"/>
          <w:numId w:val="16"/>
        </w:numPr>
        <w:tabs>
          <w:tab w:val="num" w:pos="0"/>
        </w:tabs>
        <w:spacing w:line="276" w:lineRule="auto"/>
        <w:ind w:left="0" w:firstLine="0"/>
        <w:jc w:val="both"/>
      </w:pPr>
      <w:r w:rsidRPr="00D843B7">
        <w:t>Kurzy budou pořádány v odpovídajících prostorách zajištěných dodavatelem, a to mimo prostory zadavatele (viz část 2)</w:t>
      </w:r>
    </w:p>
    <w:p w:rsidR="00DE0E2B" w:rsidRPr="00D843B7" w:rsidRDefault="00DE0E2B" w:rsidP="00DE0E2B">
      <w:pPr>
        <w:pStyle w:val="Odstavecseseznamem1"/>
        <w:numPr>
          <w:ilvl w:val="0"/>
          <w:numId w:val="16"/>
        </w:numPr>
        <w:tabs>
          <w:tab w:val="num" w:pos="0"/>
        </w:tabs>
        <w:spacing w:line="276" w:lineRule="auto"/>
        <w:ind w:left="0" w:firstLine="0"/>
        <w:jc w:val="both"/>
      </w:pPr>
      <w:r w:rsidRPr="00D843B7">
        <w:t>Místo plnění bude odsouhlaseno zadavatelem</w:t>
      </w:r>
    </w:p>
    <w:p w:rsidR="00DE0E2B" w:rsidRPr="00D843B7" w:rsidRDefault="00DE0E2B" w:rsidP="00DE0E2B">
      <w:pPr>
        <w:pStyle w:val="Odstavecseseznamem1"/>
        <w:tabs>
          <w:tab w:val="num" w:pos="0"/>
        </w:tabs>
        <w:ind w:left="0"/>
        <w:jc w:val="both"/>
      </w:pPr>
    </w:p>
    <w:p w:rsidR="00DE0E2B" w:rsidRPr="00D843B7" w:rsidRDefault="00DE0E2B" w:rsidP="00DE0E2B">
      <w:pPr>
        <w:pStyle w:val="Odstavecseseznamem1"/>
        <w:tabs>
          <w:tab w:val="num" w:pos="0"/>
        </w:tabs>
        <w:ind w:left="0"/>
        <w:jc w:val="both"/>
        <w:rPr>
          <w:b/>
        </w:rPr>
      </w:pPr>
      <w:r w:rsidRPr="00D843B7">
        <w:rPr>
          <w:b/>
        </w:rPr>
        <w:t xml:space="preserve">Nabízená služba musí mimo jiné obsahovat: </w:t>
      </w:r>
    </w:p>
    <w:p w:rsidR="00DE0E2B" w:rsidRPr="00D843B7" w:rsidRDefault="00DE0E2B" w:rsidP="00DE0E2B">
      <w:pPr>
        <w:pStyle w:val="Odstavecseseznamem1"/>
        <w:numPr>
          <w:ilvl w:val="0"/>
          <w:numId w:val="15"/>
        </w:numPr>
        <w:tabs>
          <w:tab w:val="num" w:pos="0"/>
        </w:tabs>
        <w:spacing w:line="276" w:lineRule="auto"/>
        <w:ind w:left="0" w:firstLine="0"/>
        <w:jc w:val="both"/>
      </w:pPr>
      <w:r w:rsidRPr="00D843B7">
        <w:t>E-</w:t>
      </w:r>
      <w:proofErr w:type="spellStart"/>
      <w:r w:rsidRPr="00D843B7">
        <w:t>learningovou</w:t>
      </w:r>
      <w:proofErr w:type="spellEnd"/>
      <w:r w:rsidRPr="00D843B7">
        <w:t xml:space="preserve"> přípravu na kurzy pro všechny účastníky</w:t>
      </w:r>
    </w:p>
    <w:p w:rsidR="00DE0E2B" w:rsidRPr="00D843B7" w:rsidRDefault="00DE0E2B" w:rsidP="00DE0E2B">
      <w:pPr>
        <w:pStyle w:val="Odstavecseseznamem1"/>
        <w:numPr>
          <w:ilvl w:val="0"/>
          <w:numId w:val="15"/>
        </w:numPr>
        <w:tabs>
          <w:tab w:val="num" w:pos="0"/>
        </w:tabs>
        <w:spacing w:line="276" w:lineRule="auto"/>
        <w:ind w:left="0" w:firstLine="0"/>
        <w:jc w:val="both"/>
      </w:pPr>
      <w:r w:rsidRPr="00D843B7">
        <w:t>Možnosti kontroly výsledků vzdělávání nadřízenými</w:t>
      </w:r>
    </w:p>
    <w:p w:rsidR="00DE0E2B" w:rsidRPr="00D843B7" w:rsidRDefault="00DE0E2B" w:rsidP="00DE0E2B">
      <w:pPr>
        <w:pStyle w:val="Odstavecseseznamem1"/>
        <w:numPr>
          <w:ilvl w:val="0"/>
          <w:numId w:val="15"/>
        </w:numPr>
        <w:tabs>
          <w:tab w:val="num" w:pos="0"/>
        </w:tabs>
        <w:spacing w:line="276" w:lineRule="auto"/>
        <w:ind w:left="0" w:firstLine="0"/>
        <w:jc w:val="both"/>
      </w:pPr>
      <w:r w:rsidRPr="00D843B7">
        <w:t>Způsoby poskytnutí zpětné vazby zadavateli na výsledky tréninků</w:t>
      </w:r>
    </w:p>
    <w:p w:rsidR="00DE0E2B" w:rsidRPr="00D843B7" w:rsidRDefault="00DE0E2B" w:rsidP="00DE0E2B">
      <w:pPr>
        <w:pStyle w:val="Odstavecseseznamem1"/>
        <w:numPr>
          <w:ilvl w:val="0"/>
          <w:numId w:val="15"/>
        </w:numPr>
        <w:tabs>
          <w:tab w:val="num" w:pos="0"/>
        </w:tabs>
        <w:spacing w:line="276" w:lineRule="auto"/>
        <w:ind w:left="0" w:firstLine="0"/>
        <w:jc w:val="both"/>
      </w:pPr>
      <w:r w:rsidRPr="00D843B7">
        <w:t xml:space="preserve">Realizace vzdělávání ve dvoudenních blocích   </w:t>
      </w:r>
    </w:p>
    <w:p w:rsidR="00DE0E2B" w:rsidRPr="00D843B7" w:rsidRDefault="00DE0E2B" w:rsidP="00DE0E2B">
      <w:pPr>
        <w:pStyle w:val="Odstavecseseznamem1"/>
        <w:ind w:left="0"/>
        <w:rPr>
          <w:b/>
        </w:rPr>
      </w:pPr>
    </w:p>
    <w:p w:rsidR="00DE0E2B" w:rsidRPr="00D843B7" w:rsidRDefault="00DE0E2B" w:rsidP="00DE0E2B">
      <w:pPr>
        <w:pStyle w:val="Odstavecseseznamem1"/>
        <w:pBdr>
          <w:top w:val="single" w:sz="4" w:space="1" w:color="auto"/>
          <w:left w:val="single" w:sz="4" w:space="4" w:color="auto"/>
          <w:bottom w:val="single" w:sz="4" w:space="1" w:color="auto"/>
          <w:right w:val="single" w:sz="4" w:space="4" w:color="auto"/>
        </w:pBdr>
        <w:shd w:val="clear" w:color="auto" w:fill="D9D9D9"/>
        <w:ind w:left="0"/>
        <w:rPr>
          <w:b/>
        </w:rPr>
      </w:pPr>
    </w:p>
    <w:p w:rsidR="00DE0E2B" w:rsidRPr="00D843B7" w:rsidRDefault="00DE0E2B" w:rsidP="00DE0E2B">
      <w:pPr>
        <w:pStyle w:val="Odstavecseseznamem1"/>
        <w:pBdr>
          <w:top w:val="single" w:sz="4" w:space="1" w:color="auto"/>
          <w:left w:val="single" w:sz="4" w:space="4" w:color="auto"/>
          <w:bottom w:val="single" w:sz="4" w:space="1" w:color="auto"/>
          <w:right w:val="single" w:sz="4" w:space="4" w:color="auto"/>
        </w:pBdr>
        <w:shd w:val="clear" w:color="auto" w:fill="D9D9D9"/>
        <w:ind w:left="0"/>
        <w:jc w:val="center"/>
        <w:rPr>
          <w:b/>
        </w:rPr>
      </w:pPr>
      <w:r w:rsidRPr="00D843B7">
        <w:rPr>
          <w:b/>
        </w:rPr>
        <w:t>Část 2.:   KONFERENČNÍ SERVIS</w:t>
      </w:r>
    </w:p>
    <w:p w:rsidR="00DE0E2B" w:rsidRPr="00D843B7" w:rsidRDefault="00DE0E2B" w:rsidP="00DE0E2B">
      <w:pPr>
        <w:pStyle w:val="Odstavecseseznamem1"/>
        <w:pBdr>
          <w:top w:val="single" w:sz="4" w:space="1" w:color="auto"/>
          <w:left w:val="single" w:sz="4" w:space="4" w:color="auto"/>
          <w:bottom w:val="single" w:sz="4" w:space="1" w:color="auto"/>
          <w:right w:val="single" w:sz="4" w:space="4" w:color="auto"/>
        </w:pBdr>
        <w:shd w:val="clear" w:color="auto" w:fill="D9D9D9"/>
        <w:ind w:left="0"/>
        <w:rPr>
          <w:b/>
        </w:rPr>
      </w:pPr>
    </w:p>
    <w:p w:rsidR="00DE0E2B" w:rsidRPr="00D843B7" w:rsidRDefault="00DE0E2B" w:rsidP="00DE0E2B">
      <w:pPr>
        <w:tabs>
          <w:tab w:val="num" w:pos="0"/>
        </w:tabs>
        <w:autoSpaceDE w:val="0"/>
        <w:autoSpaceDN w:val="0"/>
        <w:adjustRightInd w:val="0"/>
        <w:rPr>
          <w:b/>
          <w:sz w:val="22"/>
          <w:szCs w:val="22"/>
        </w:rPr>
      </w:pPr>
      <w:r w:rsidRPr="00D843B7">
        <w:rPr>
          <w:b/>
          <w:sz w:val="22"/>
          <w:szCs w:val="22"/>
        </w:rPr>
        <w:t>Forma:</w:t>
      </w:r>
    </w:p>
    <w:p w:rsidR="00DE0E2B" w:rsidRPr="00A578FF" w:rsidRDefault="00DE0E2B" w:rsidP="00DE0E2B">
      <w:pPr>
        <w:pStyle w:val="Odstavecseseznamem1"/>
        <w:numPr>
          <w:ilvl w:val="0"/>
          <w:numId w:val="15"/>
        </w:numPr>
        <w:spacing w:line="276" w:lineRule="auto"/>
        <w:jc w:val="both"/>
      </w:pPr>
      <w:r w:rsidRPr="00D843B7">
        <w:t xml:space="preserve">Zabezpečení </w:t>
      </w:r>
      <w:r w:rsidRPr="00A578FF">
        <w:t xml:space="preserve">pronájmu školících prostor včetně technického vybavení nezbytného pro realizaci prezenční části výuky </w:t>
      </w:r>
    </w:p>
    <w:p w:rsidR="00DE0E2B" w:rsidRPr="00A578FF" w:rsidRDefault="00DE0E2B" w:rsidP="00DE0E2B">
      <w:pPr>
        <w:pStyle w:val="Odstavecseseznamem1"/>
        <w:numPr>
          <w:ilvl w:val="0"/>
          <w:numId w:val="15"/>
        </w:numPr>
        <w:spacing w:line="276" w:lineRule="auto"/>
        <w:jc w:val="both"/>
      </w:pPr>
      <w:r w:rsidRPr="00A578FF">
        <w:t>Zabezpečení celodenního stravování pro 540 účastníků (36 školících dnů x 15 osob)</w:t>
      </w:r>
    </w:p>
    <w:p w:rsidR="00DE0E2B" w:rsidRPr="00A578FF" w:rsidRDefault="00DE0E2B" w:rsidP="00DE0E2B">
      <w:pPr>
        <w:pStyle w:val="Odstavecseseznamem1"/>
        <w:numPr>
          <w:ilvl w:val="0"/>
          <w:numId w:val="15"/>
        </w:numPr>
        <w:spacing w:line="276" w:lineRule="auto"/>
        <w:jc w:val="both"/>
      </w:pPr>
      <w:r w:rsidRPr="00A578FF">
        <w:t>Zabezpečení ubytování</w:t>
      </w:r>
      <w:r>
        <w:t xml:space="preserve"> v místě konání výuky</w:t>
      </w:r>
      <w:r w:rsidRPr="00A578FF">
        <w:t xml:space="preserve"> (v případě vícedenních kurzů) pro účastníky </w:t>
      </w:r>
    </w:p>
    <w:p w:rsidR="00DE0E2B" w:rsidRPr="00A578FF" w:rsidRDefault="00DE0E2B" w:rsidP="00DE0E2B">
      <w:pPr>
        <w:pStyle w:val="Odstavecseseznamem1"/>
        <w:numPr>
          <w:ilvl w:val="1"/>
          <w:numId w:val="15"/>
        </w:numPr>
        <w:spacing w:line="276" w:lineRule="auto"/>
        <w:jc w:val="both"/>
      </w:pPr>
      <w:proofErr w:type="gramStart"/>
      <w:r w:rsidRPr="00A578FF">
        <w:t>kategorie  ***</w:t>
      </w:r>
      <w:proofErr w:type="gramEnd"/>
    </w:p>
    <w:p w:rsidR="00DE0E2B" w:rsidRPr="00A578FF" w:rsidRDefault="00DE0E2B" w:rsidP="00DE0E2B">
      <w:pPr>
        <w:pStyle w:val="Odstavecseseznamem1"/>
        <w:numPr>
          <w:ilvl w:val="1"/>
          <w:numId w:val="15"/>
        </w:numPr>
        <w:spacing w:line="276" w:lineRule="auto"/>
        <w:jc w:val="both"/>
      </w:pPr>
      <w:r w:rsidRPr="00A578FF">
        <w:t>dvoulůžkové, popř. jednolůžkové pokoje</w:t>
      </w:r>
    </w:p>
    <w:p w:rsidR="00DE0E2B" w:rsidRPr="00A578FF" w:rsidRDefault="00DE0E2B" w:rsidP="00DE0E2B">
      <w:pPr>
        <w:pStyle w:val="Odstavecseseznamem1"/>
        <w:numPr>
          <w:ilvl w:val="1"/>
          <w:numId w:val="15"/>
        </w:numPr>
        <w:spacing w:line="276" w:lineRule="auto"/>
        <w:jc w:val="both"/>
      </w:pPr>
      <w:r w:rsidRPr="00E97578">
        <w:t>předpokládaný maximální počet dnů ubytování 270 (18 dnů x 15 osob)</w:t>
      </w:r>
    </w:p>
    <w:p w:rsidR="00DE0E2B" w:rsidRPr="00A578FF" w:rsidRDefault="00DE0E2B" w:rsidP="00DE0E2B">
      <w:pPr>
        <w:pStyle w:val="Odstavecseseznamem1"/>
        <w:numPr>
          <w:ilvl w:val="0"/>
          <w:numId w:val="15"/>
        </w:numPr>
        <w:spacing w:line="276" w:lineRule="auto"/>
        <w:jc w:val="both"/>
      </w:pPr>
      <w:r w:rsidRPr="00A578FF">
        <w:t>Cena za stravování a ubytování účastníků nepřesáhne cenové limity stanovené Příručkou pro příjemce OP VK verze 4 (platná od 30. 6. 2010), tj. stravování 300, Kč osoba/den a ubytování 1.200,- Kč osoba/den</w:t>
      </w:r>
    </w:p>
    <w:p w:rsidR="00DE0E2B" w:rsidRPr="00A578FF" w:rsidRDefault="00DE0E2B" w:rsidP="00DE0E2B">
      <w:pPr>
        <w:pStyle w:val="Odstavecseseznamem1"/>
        <w:numPr>
          <w:ilvl w:val="0"/>
          <w:numId w:val="15"/>
        </w:numPr>
        <w:tabs>
          <w:tab w:val="num" w:pos="0"/>
        </w:tabs>
        <w:spacing w:line="276" w:lineRule="auto"/>
        <w:ind w:left="0" w:firstLine="0"/>
        <w:jc w:val="both"/>
      </w:pPr>
      <w:r w:rsidRPr="00A578FF">
        <w:t>Realizace vzdělávání ve dvoudenních blocích</w:t>
      </w:r>
    </w:p>
    <w:p w:rsidR="00DE0E2B" w:rsidRPr="00A578FF" w:rsidRDefault="00DE0E2B" w:rsidP="00DE0E2B">
      <w:pPr>
        <w:pStyle w:val="Odstavecseseznamem1"/>
        <w:numPr>
          <w:ilvl w:val="0"/>
          <w:numId w:val="15"/>
        </w:numPr>
        <w:tabs>
          <w:tab w:val="num" w:pos="0"/>
        </w:tabs>
        <w:spacing w:line="276" w:lineRule="auto"/>
        <w:ind w:left="0" w:firstLine="0"/>
        <w:jc w:val="both"/>
      </w:pPr>
      <w:r w:rsidRPr="00E97578">
        <w:t>Cena za tuto část bude uchazečem vyfakturována po realizaci zakázky na základě vyúčtování skutečně vynaložených nákladů doloženého prezenčními listinami účastníků jednotlivých kurzů z každého dne výuky a seznamy ubytovaných osob.</w:t>
      </w:r>
    </w:p>
    <w:p w:rsidR="00DE0E2B" w:rsidRPr="00A578FF" w:rsidRDefault="00DE0E2B" w:rsidP="00DE0E2B">
      <w:pPr>
        <w:pStyle w:val="Odstavecseseznamem1"/>
        <w:ind w:left="0"/>
        <w:jc w:val="both"/>
      </w:pPr>
    </w:p>
    <w:p w:rsidR="00DE0E2B" w:rsidRDefault="00DE0E2B" w:rsidP="00DE0E2B">
      <w:pPr>
        <w:pStyle w:val="Odstavecseseznamem1"/>
        <w:keepNext/>
        <w:tabs>
          <w:tab w:val="num" w:pos="0"/>
        </w:tabs>
        <w:ind w:left="0"/>
        <w:jc w:val="both"/>
        <w:rPr>
          <w:b/>
        </w:rPr>
      </w:pPr>
      <w:r w:rsidRPr="00A578FF">
        <w:rPr>
          <w:b/>
        </w:rPr>
        <w:t>Místo dodání plnění:</w:t>
      </w:r>
    </w:p>
    <w:p w:rsidR="00DE0E2B" w:rsidRDefault="00DE0E2B" w:rsidP="00DE0E2B">
      <w:pPr>
        <w:sectPr w:rsidR="00DE0E2B" w:rsidSect="00021036">
          <w:pgSz w:w="11906" w:h="16838"/>
          <w:pgMar w:top="1618" w:right="1106" w:bottom="1417" w:left="1080" w:header="708" w:footer="708" w:gutter="0"/>
          <w:pgNumType w:start="1"/>
          <w:cols w:space="708"/>
          <w:docGrid w:linePitch="360"/>
        </w:sectPr>
      </w:pPr>
      <w:r w:rsidRPr="00D843B7">
        <w:t>Mimo prostory zadavatele</w:t>
      </w:r>
      <w:r>
        <w:t xml:space="preserve"> a partnera projektu. Zadavatelem odsouhlasená lokalita v České republice v maximální</w:t>
      </w:r>
      <w:r w:rsidRPr="00D843B7">
        <w:t xml:space="preserve"> vzdálenosti 80 km</w:t>
      </w:r>
      <w:r>
        <w:t xml:space="preserve"> od sídla zadavatele, resp. Partnera projektu.</w:t>
      </w:r>
    </w:p>
    <w:p w:rsidR="00DE0E2B" w:rsidRDefault="00DE0E2B" w:rsidP="00DE0E2B">
      <w:pPr>
        <w:jc w:val="center"/>
        <w:rPr>
          <w:b/>
          <w:sz w:val="28"/>
          <w:szCs w:val="28"/>
        </w:rPr>
      </w:pPr>
      <w:r>
        <w:rPr>
          <w:b/>
          <w:caps/>
          <w:sz w:val="28"/>
          <w:szCs w:val="22"/>
        </w:rPr>
        <w:lastRenderedPageBreak/>
        <w:t xml:space="preserve">PŘÍLOHA Č. 2 </w:t>
      </w:r>
      <w:r>
        <w:rPr>
          <w:b/>
          <w:bCs/>
          <w:color w:val="000000"/>
          <w:sz w:val="28"/>
          <w:szCs w:val="28"/>
        </w:rPr>
        <w:t>Smlouvy</w:t>
      </w:r>
      <w:r w:rsidRPr="00244DDC">
        <w:rPr>
          <w:b/>
          <w:bCs/>
          <w:color w:val="000000"/>
          <w:sz w:val="28"/>
          <w:szCs w:val="28"/>
        </w:rPr>
        <w:t xml:space="preserve"> o realizaci v</w:t>
      </w:r>
      <w:r w:rsidRPr="00244DDC">
        <w:rPr>
          <w:b/>
          <w:sz w:val="28"/>
          <w:szCs w:val="28"/>
        </w:rPr>
        <w:t xml:space="preserve">zdělávání </w:t>
      </w:r>
    </w:p>
    <w:p w:rsidR="00DE0E2B" w:rsidRDefault="00DE0E2B" w:rsidP="00DE0E2B">
      <w:pPr>
        <w:jc w:val="center"/>
        <w:rPr>
          <w:b/>
          <w:sz w:val="28"/>
          <w:szCs w:val="28"/>
        </w:rPr>
      </w:pPr>
    </w:p>
    <w:p w:rsidR="00DE0E2B" w:rsidRDefault="00DE0E2B" w:rsidP="00DE0E2B">
      <w:pPr>
        <w:jc w:val="center"/>
        <w:rPr>
          <w:b/>
          <w:sz w:val="28"/>
          <w:szCs w:val="28"/>
        </w:rPr>
      </w:pPr>
    </w:p>
    <w:p w:rsidR="00DE0E2B" w:rsidRPr="00D843B7" w:rsidRDefault="00DE0E2B" w:rsidP="00DE0E2B">
      <w:pPr>
        <w:jc w:val="center"/>
        <w:rPr>
          <w:b/>
          <w:caps/>
          <w:sz w:val="28"/>
          <w:szCs w:val="22"/>
        </w:rPr>
      </w:pPr>
      <w:r>
        <w:rPr>
          <w:b/>
          <w:sz w:val="28"/>
          <w:szCs w:val="22"/>
        </w:rPr>
        <w:t>NÁVRH UČEBNÍCH PLÁNŮ</w:t>
      </w:r>
    </w:p>
    <w:p w:rsidR="00DE0E2B" w:rsidRDefault="00DE0E2B" w:rsidP="00DE0E2B">
      <w:pPr>
        <w:jc w:val="center"/>
        <w:rPr>
          <w:b/>
          <w:sz w:val="22"/>
          <w:szCs w:val="22"/>
        </w:rPr>
      </w:pPr>
    </w:p>
    <w:p w:rsidR="00DE0E2B" w:rsidRDefault="00DE0E2B" w:rsidP="00DE0E2B">
      <w:pPr>
        <w:jc w:val="center"/>
        <w:rPr>
          <w:b/>
        </w:rPr>
      </w:pPr>
    </w:p>
    <w:p w:rsidR="00132FD9" w:rsidRPr="00DE0201" w:rsidRDefault="00132FD9" w:rsidP="00DE0201">
      <w:pPr>
        <w:autoSpaceDE w:val="0"/>
        <w:autoSpaceDN w:val="0"/>
        <w:adjustRightInd w:val="0"/>
        <w:rPr>
          <w:rFonts w:ascii="Arial" w:hAnsi="Arial"/>
          <w:color w:val="808080"/>
          <w:sz w:val="12"/>
        </w:rPr>
      </w:pPr>
    </w:p>
    <w:sectPr w:rsidR="00132FD9" w:rsidRPr="00DE0201" w:rsidSect="00DE0201">
      <w:pgSz w:w="11906" w:h="16838"/>
      <w:pgMar w:top="1618" w:right="1106" w:bottom="1417" w:left="108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A4D" w:rsidRDefault="00327A4D">
      <w:r>
        <w:separator/>
      </w:r>
    </w:p>
  </w:endnote>
  <w:endnote w:type="continuationSeparator" w:id="0">
    <w:p w:rsidR="00327A4D" w:rsidRDefault="00327A4D">
      <w:r>
        <w:continuationSeparator/>
      </w:r>
    </w:p>
  </w:endnote>
  <w:endnote w:type="continuationNotice" w:id="1">
    <w:p w:rsidR="00327A4D" w:rsidRDefault="00327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4D" w:rsidRDefault="00327A4D">
    <w:pPr>
      <w:pStyle w:val="Zpat"/>
      <w:jc w:val="center"/>
    </w:pPr>
    <w:r w:rsidRPr="00B55A8A">
      <w:rPr>
        <w:i/>
      </w:rPr>
      <w:t>Tento projekt je spolufinancován Evropským sociálním fondem a státním rozpočtem České republiky</w:t>
    </w:r>
  </w:p>
  <w:p w:rsidR="00327A4D" w:rsidRDefault="00327A4D">
    <w:pPr>
      <w:pStyle w:val="Zpat"/>
      <w:jc w:val="center"/>
    </w:pPr>
    <w:r>
      <w:fldChar w:fldCharType="begin"/>
    </w:r>
    <w:r>
      <w:instrText>PAGE   \* MERGEFORMAT</w:instrText>
    </w:r>
    <w:r>
      <w:fldChar w:fldCharType="separate"/>
    </w:r>
    <w:r w:rsidR="00586FD5">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A4D" w:rsidRDefault="00327A4D">
      <w:r>
        <w:separator/>
      </w:r>
    </w:p>
  </w:footnote>
  <w:footnote w:type="continuationSeparator" w:id="0">
    <w:p w:rsidR="00327A4D" w:rsidRDefault="00327A4D">
      <w:r>
        <w:continuationSeparator/>
      </w:r>
    </w:p>
  </w:footnote>
  <w:footnote w:type="continuationNotice" w:id="1">
    <w:p w:rsidR="00327A4D" w:rsidRDefault="00327A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CBD" w:rsidRDefault="00C51CBD">
    <w:pPr>
      <w:pStyle w:val="Zhlav"/>
    </w:pPr>
    <w:r>
      <w:rPr>
        <w:noProof/>
      </w:rPr>
      <w:drawing>
        <wp:inline distT="0" distB="0" distL="0" distR="0" wp14:anchorId="3CF74E48" wp14:editId="7682E40A">
          <wp:extent cx="5922645" cy="999490"/>
          <wp:effectExtent l="0" t="0" r="1905" b="0"/>
          <wp:docPr id="1" name="Obrázek 1" descr="OPVK_hor_zakladni_logolink_CB_cz_1158x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OPVK_hor_zakladni_logolink_CB_cz_1158x1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2645" cy="999490"/>
                  </a:xfrm>
                  <a:prstGeom prst="rect">
                    <a:avLst/>
                  </a:prstGeom>
                  <a:noFill/>
                  <a:ln>
                    <a:noFill/>
                  </a:ln>
                </pic:spPr>
              </pic:pic>
            </a:graphicData>
          </a:graphic>
        </wp:inline>
      </w:drawing>
    </w:r>
  </w:p>
  <w:p w:rsidR="00C51CBD" w:rsidRDefault="00C51CB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631D"/>
    <w:multiLevelType w:val="multilevel"/>
    <w:tmpl w:val="271CE8C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502"/>
        </w:tabs>
        <w:ind w:left="502" w:hanging="360"/>
      </w:pPr>
      <w:rPr>
        <w:rFonts w:cs="Times New Roman" w:hint="default"/>
        <w:b/>
      </w:rPr>
    </w:lvl>
    <w:lvl w:ilvl="2">
      <w:start w:val="1"/>
      <w:numFmt w:val="decimal"/>
      <w:lvlText w:val="%1.%2.%3."/>
      <w:lvlJc w:val="left"/>
      <w:pPr>
        <w:tabs>
          <w:tab w:val="num" w:pos="1004"/>
        </w:tabs>
        <w:ind w:left="1004" w:hanging="720"/>
      </w:pPr>
      <w:rPr>
        <w:rFonts w:cs="Times New Roman" w:hint="default"/>
        <w:b/>
      </w:rPr>
    </w:lvl>
    <w:lvl w:ilvl="3">
      <w:start w:val="1"/>
      <w:numFmt w:val="decimal"/>
      <w:lvlText w:val="%1.%2.%3.%4."/>
      <w:lvlJc w:val="left"/>
      <w:pPr>
        <w:tabs>
          <w:tab w:val="num" w:pos="1146"/>
        </w:tabs>
        <w:ind w:left="1146" w:hanging="720"/>
      </w:pPr>
      <w:rPr>
        <w:rFonts w:cs="Times New Roman" w:hint="default"/>
        <w:b/>
      </w:rPr>
    </w:lvl>
    <w:lvl w:ilvl="4">
      <w:start w:val="1"/>
      <w:numFmt w:val="decimal"/>
      <w:lvlText w:val="%1.%2.%3.%4.%5."/>
      <w:lvlJc w:val="left"/>
      <w:pPr>
        <w:tabs>
          <w:tab w:val="num" w:pos="1648"/>
        </w:tabs>
        <w:ind w:left="1648" w:hanging="1080"/>
      </w:pPr>
      <w:rPr>
        <w:rFonts w:cs="Times New Roman" w:hint="default"/>
        <w:b/>
      </w:rPr>
    </w:lvl>
    <w:lvl w:ilvl="5">
      <w:start w:val="1"/>
      <w:numFmt w:val="decimal"/>
      <w:lvlText w:val="%1.%2.%3.%4.%5.%6."/>
      <w:lvlJc w:val="left"/>
      <w:pPr>
        <w:tabs>
          <w:tab w:val="num" w:pos="1790"/>
        </w:tabs>
        <w:ind w:left="1790" w:hanging="1080"/>
      </w:pPr>
      <w:rPr>
        <w:rFonts w:cs="Times New Roman" w:hint="default"/>
        <w:b/>
      </w:rPr>
    </w:lvl>
    <w:lvl w:ilvl="6">
      <w:start w:val="1"/>
      <w:numFmt w:val="decimal"/>
      <w:lvlText w:val="%1.%2.%3.%4.%5.%6.%7."/>
      <w:lvlJc w:val="left"/>
      <w:pPr>
        <w:tabs>
          <w:tab w:val="num" w:pos="2292"/>
        </w:tabs>
        <w:ind w:left="2292" w:hanging="1440"/>
      </w:pPr>
      <w:rPr>
        <w:rFonts w:cs="Times New Roman" w:hint="default"/>
        <w:b/>
      </w:rPr>
    </w:lvl>
    <w:lvl w:ilvl="7">
      <w:start w:val="1"/>
      <w:numFmt w:val="decimal"/>
      <w:lvlText w:val="%1.%2.%3.%4.%5.%6.%7.%8."/>
      <w:lvlJc w:val="left"/>
      <w:pPr>
        <w:tabs>
          <w:tab w:val="num" w:pos="2434"/>
        </w:tabs>
        <w:ind w:left="2434" w:hanging="1440"/>
      </w:pPr>
      <w:rPr>
        <w:rFonts w:cs="Times New Roman" w:hint="default"/>
        <w:b/>
      </w:rPr>
    </w:lvl>
    <w:lvl w:ilvl="8">
      <w:start w:val="1"/>
      <w:numFmt w:val="decimal"/>
      <w:lvlText w:val="%1.%2.%3.%4.%5.%6.%7.%8.%9."/>
      <w:lvlJc w:val="left"/>
      <w:pPr>
        <w:tabs>
          <w:tab w:val="num" w:pos="2936"/>
        </w:tabs>
        <w:ind w:left="2936" w:hanging="1800"/>
      </w:pPr>
      <w:rPr>
        <w:rFonts w:cs="Times New Roman" w:hint="default"/>
        <w:b/>
      </w:rPr>
    </w:lvl>
  </w:abstractNum>
  <w:abstractNum w:abstractNumId="1">
    <w:nsid w:val="0AB162DB"/>
    <w:multiLevelType w:val="hybridMultilevel"/>
    <w:tmpl w:val="52E482A2"/>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0DB533C"/>
    <w:multiLevelType w:val="hybridMultilevel"/>
    <w:tmpl w:val="8F7896FE"/>
    <w:lvl w:ilvl="0" w:tplc="6C66F362">
      <w:numFmt w:val="bullet"/>
      <w:lvlText w:val="-"/>
      <w:lvlJc w:val="left"/>
      <w:pPr>
        <w:tabs>
          <w:tab w:val="num" w:pos="360"/>
        </w:tabs>
        <w:ind w:left="360" w:hanging="360"/>
      </w:pPr>
      <w:rPr>
        <w:rFonts w:ascii="Arial" w:eastAsia="Times New Roman" w:hAnsi="Arial" w:hint="default"/>
      </w:rPr>
    </w:lvl>
    <w:lvl w:ilvl="1" w:tplc="E534A2CE">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nsid w:val="11290D37"/>
    <w:multiLevelType w:val="hybridMultilevel"/>
    <w:tmpl w:val="7612134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nsid w:val="1B111175"/>
    <w:multiLevelType w:val="hybridMultilevel"/>
    <w:tmpl w:val="EC0E58F0"/>
    <w:lvl w:ilvl="0" w:tplc="0405000F">
      <w:start w:val="1"/>
      <w:numFmt w:val="decimal"/>
      <w:lvlText w:val="%1."/>
      <w:lvlJc w:val="left"/>
      <w:pPr>
        <w:tabs>
          <w:tab w:val="num" w:pos="720"/>
        </w:tabs>
        <w:ind w:left="720" w:hanging="360"/>
      </w:pPr>
      <w:rPr>
        <w:rFont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DD357BC"/>
    <w:multiLevelType w:val="hybridMultilevel"/>
    <w:tmpl w:val="9550A11C"/>
    <w:lvl w:ilvl="0" w:tplc="6928BBC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6">
    <w:nsid w:val="1E932FDA"/>
    <w:multiLevelType w:val="hybridMultilevel"/>
    <w:tmpl w:val="598853CA"/>
    <w:lvl w:ilvl="0" w:tplc="7C7ABA02">
      <w:start w:val="1"/>
      <w:numFmt w:val="bullet"/>
      <w:lvlText w:val="-"/>
      <w:lvlJc w:val="left"/>
      <w:pPr>
        <w:tabs>
          <w:tab w:val="num" w:pos="1080"/>
        </w:tabs>
        <w:ind w:left="1080" w:hanging="360"/>
      </w:pPr>
      <w:rPr>
        <w:rFonts w:ascii="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nsid w:val="1FC92ABA"/>
    <w:multiLevelType w:val="hybridMultilevel"/>
    <w:tmpl w:val="A75C13E6"/>
    <w:lvl w:ilvl="0" w:tplc="6C66F362">
      <w:numFmt w:val="bullet"/>
      <w:lvlText w:val="-"/>
      <w:lvlJc w:val="left"/>
      <w:pPr>
        <w:tabs>
          <w:tab w:val="num" w:pos="360"/>
        </w:tabs>
        <w:ind w:left="36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206754A3"/>
    <w:multiLevelType w:val="multilevel"/>
    <w:tmpl w:val="844AAFC8"/>
    <w:lvl w:ilvl="0">
      <w:start w:val="12"/>
      <w:numFmt w:val="decimal"/>
      <w:lvlText w:val="%1"/>
      <w:lvlJc w:val="left"/>
      <w:pPr>
        <w:tabs>
          <w:tab w:val="num" w:pos="600"/>
        </w:tabs>
        <w:ind w:left="600" w:hanging="600"/>
      </w:pPr>
      <w:rPr>
        <w:rFonts w:cs="Times New Roman" w:hint="default"/>
      </w:rPr>
    </w:lvl>
    <w:lvl w:ilvl="1">
      <w:start w:val="3"/>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4057F20"/>
    <w:multiLevelType w:val="hybridMultilevel"/>
    <w:tmpl w:val="A0E2AB30"/>
    <w:lvl w:ilvl="0" w:tplc="F0EAEEDE">
      <w:start w:val="1"/>
      <w:numFmt w:val="lowerLetter"/>
      <w:lvlText w:val="%1)"/>
      <w:lvlJc w:val="left"/>
      <w:pPr>
        <w:ind w:left="720" w:hanging="360"/>
      </w:pPr>
      <w:rPr>
        <w:rFonts w:cs="Times New Roman" w:hint="default"/>
        <w:b/>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nsid w:val="2CE638E6"/>
    <w:multiLevelType w:val="multilevel"/>
    <w:tmpl w:val="01F0944A"/>
    <w:lvl w:ilvl="0">
      <w:start w:val="12"/>
      <w:numFmt w:val="decimal"/>
      <w:lvlText w:val="%1"/>
      <w:lvlJc w:val="left"/>
      <w:pPr>
        <w:tabs>
          <w:tab w:val="num" w:pos="600"/>
        </w:tabs>
        <w:ind w:left="600" w:hanging="600"/>
      </w:pPr>
      <w:rPr>
        <w:rFonts w:cs="Times New Roman" w:hint="default"/>
      </w:rPr>
    </w:lvl>
    <w:lvl w:ilvl="1">
      <w:start w:val="3"/>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11357B4"/>
    <w:multiLevelType w:val="hybridMultilevel"/>
    <w:tmpl w:val="4FB658BE"/>
    <w:lvl w:ilvl="0" w:tplc="558AFC78">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99B1DB9"/>
    <w:multiLevelType w:val="hybridMultilevel"/>
    <w:tmpl w:val="00AABB70"/>
    <w:lvl w:ilvl="0" w:tplc="0405000F">
      <w:start w:val="1"/>
      <w:numFmt w:val="decimal"/>
      <w:lvlText w:val="%1."/>
      <w:lvlJc w:val="left"/>
      <w:pPr>
        <w:tabs>
          <w:tab w:val="num" w:pos="1080"/>
        </w:tabs>
        <w:ind w:left="1080" w:hanging="360"/>
      </w:pPr>
      <w:rPr>
        <w:rFont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nsid w:val="39E074A7"/>
    <w:multiLevelType w:val="singleLevel"/>
    <w:tmpl w:val="90BABBFC"/>
    <w:lvl w:ilvl="0">
      <w:start w:val="1"/>
      <w:numFmt w:val="decimal"/>
      <w:pStyle w:val="Nadpis1"/>
      <w:lvlText w:val="%1."/>
      <w:lvlJc w:val="left"/>
      <w:pPr>
        <w:tabs>
          <w:tab w:val="num" w:pos="454"/>
        </w:tabs>
        <w:ind w:left="454" w:hanging="454"/>
      </w:pPr>
      <w:rPr>
        <w:rFonts w:cs="Times New Roman"/>
      </w:rPr>
    </w:lvl>
  </w:abstractNum>
  <w:abstractNum w:abstractNumId="14">
    <w:nsid w:val="402E6E60"/>
    <w:multiLevelType w:val="hybridMultilevel"/>
    <w:tmpl w:val="7612134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nsid w:val="491020AF"/>
    <w:multiLevelType w:val="multilevel"/>
    <w:tmpl w:val="7C1E02DA"/>
    <w:lvl w:ilvl="0">
      <w:start w:val="4"/>
      <w:numFmt w:val="decimal"/>
      <w:lvlText w:val="%1."/>
      <w:lvlJc w:val="left"/>
      <w:pPr>
        <w:tabs>
          <w:tab w:val="num" w:pos="495"/>
        </w:tabs>
        <w:ind w:left="495" w:hanging="495"/>
      </w:pPr>
      <w:rPr>
        <w:rFonts w:cs="Times New Roman"/>
      </w:rPr>
    </w:lvl>
    <w:lvl w:ilvl="1">
      <w:start w:val="2"/>
      <w:numFmt w:val="decimal"/>
      <w:lvlText w:val="%1.%2."/>
      <w:lvlJc w:val="left"/>
      <w:pPr>
        <w:tabs>
          <w:tab w:val="num" w:pos="855"/>
        </w:tabs>
        <w:ind w:left="855" w:hanging="495"/>
      </w:pPr>
      <w:rPr>
        <w:rFonts w:cs="Times New Roman"/>
      </w:rPr>
    </w:lvl>
    <w:lvl w:ilvl="2">
      <w:start w:val="1"/>
      <w:numFmt w:val="decimal"/>
      <w:lvlText w:val="%1.%2.%3."/>
      <w:lvlJc w:val="left"/>
      <w:pPr>
        <w:tabs>
          <w:tab w:val="num" w:pos="1440"/>
        </w:tabs>
        <w:ind w:left="1440" w:hanging="720"/>
      </w:pPr>
      <w:rPr>
        <w:rFonts w:cs="Times New Roman"/>
        <w:b/>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6">
    <w:nsid w:val="49365E56"/>
    <w:multiLevelType w:val="hybridMultilevel"/>
    <w:tmpl w:val="9AA648AE"/>
    <w:lvl w:ilvl="0" w:tplc="9BC67A6E">
      <w:start w:val="1"/>
      <w:numFmt w:val="lowerLetter"/>
      <w:lvlText w:val="%1)"/>
      <w:lvlJc w:val="left"/>
      <w:pPr>
        <w:tabs>
          <w:tab w:val="num" w:pos="720"/>
        </w:tabs>
        <w:ind w:left="720" w:hanging="360"/>
      </w:pPr>
      <w:rPr>
        <w:rFonts w:cs="Times New Roman"/>
        <w:b/>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7">
    <w:nsid w:val="4AE73938"/>
    <w:multiLevelType w:val="multilevel"/>
    <w:tmpl w:val="1500059E"/>
    <w:lvl w:ilvl="0">
      <w:start w:val="4"/>
      <w:numFmt w:val="decimal"/>
      <w:lvlText w:val="%1."/>
      <w:lvlJc w:val="left"/>
      <w:pPr>
        <w:tabs>
          <w:tab w:val="num" w:pos="495"/>
        </w:tabs>
        <w:ind w:left="495" w:hanging="495"/>
      </w:pPr>
      <w:rPr>
        <w:rFonts w:cs="Times New Roman"/>
      </w:rPr>
    </w:lvl>
    <w:lvl w:ilvl="1">
      <w:start w:val="3"/>
      <w:numFmt w:val="decimal"/>
      <w:lvlText w:val="%1.%2."/>
      <w:lvlJc w:val="left"/>
      <w:pPr>
        <w:tabs>
          <w:tab w:val="num" w:pos="855"/>
        </w:tabs>
        <w:ind w:left="855" w:hanging="495"/>
      </w:pPr>
      <w:rPr>
        <w:rFonts w:cs="Times New Roman"/>
      </w:rPr>
    </w:lvl>
    <w:lvl w:ilvl="2">
      <w:start w:val="1"/>
      <w:numFmt w:val="decimal"/>
      <w:lvlText w:val="%1.%2.%3."/>
      <w:lvlJc w:val="left"/>
      <w:pPr>
        <w:tabs>
          <w:tab w:val="num" w:pos="1440"/>
        </w:tabs>
        <w:ind w:left="1440" w:hanging="720"/>
      </w:pPr>
      <w:rPr>
        <w:rFonts w:cs="Times New Roman"/>
        <w:b/>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8">
    <w:nsid w:val="4DE34469"/>
    <w:multiLevelType w:val="hybridMultilevel"/>
    <w:tmpl w:val="26002788"/>
    <w:lvl w:ilvl="0" w:tplc="6C66F362">
      <w:numFmt w:val="bullet"/>
      <w:lvlText w:val="-"/>
      <w:lvlJc w:val="left"/>
      <w:pPr>
        <w:tabs>
          <w:tab w:val="num" w:pos="360"/>
        </w:tabs>
        <w:ind w:left="360" w:hanging="360"/>
      </w:pPr>
      <w:rPr>
        <w:rFonts w:ascii="Arial" w:eastAsia="Times New Roman" w:hAnsi="Arial" w:hint="default"/>
      </w:rPr>
    </w:lvl>
    <w:lvl w:ilvl="1" w:tplc="F174AECA">
      <w:start w:val="1"/>
      <w:numFmt w:val="bullet"/>
      <w:lvlText w:val="–"/>
      <w:lvlJc w:val="left"/>
      <w:pPr>
        <w:tabs>
          <w:tab w:val="num" w:pos="1080"/>
        </w:tabs>
        <w:ind w:left="1080" w:hanging="360"/>
      </w:pPr>
      <w:rPr>
        <w:rFonts w:ascii="Arial" w:eastAsia="Times New Roman" w:hAnsi="Arial"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19">
    <w:nsid w:val="4F0112C6"/>
    <w:multiLevelType w:val="hybridMultilevel"/>
    <w:tmpl w:val="4DBC9D0A"/>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nsid w:val="5194721D"/>
    <w:multiLevelType w:val="multilevel"/>
    <w:tmpl w:val="01905C66"/>
    <w:lvl w:ilvl="0">
      <w:start w:val="11"/>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53065709"/>
    <w:multiLevelType w:val="hybridMultilevel"/>
    <w:tmpl w:val="3B0ED842"/>
    <w:lvl w:ilvl="0" w:tplc="04050009">
      <w:start w:val="1"/>
      <w:numFmt w:val="bullet"/>
      <w:lvlText w:val=""/>
      <w:lvlJc w:val="left"/>
      <w:pPr>
        <w:tabs>
          <w:tab w:val="num" w:pos="720"/>
        </w:tabs>
        <w:ind w:left="720" w:hanging="360"/>
      </w:pPr>
      <w:rPr>
        <w:rFonts w:ascii="Wingdings" w:hAnsi="Wingdings" w:hint="default"/>
      </w:rPr>
    </w:lvl>
    <w:lvl w:ilvl="1" w:tplc="E458B780">
      <w:numFmt w:val="bullet"/>
      <w:lvlText w:val="-"/>
      <w:lvlJc w:val="left"/>
      <w:pPr>
        <w:tabs>
          <w:tab w:val="num" w:pos="1440"/>
        </w:tabs>
        <w:ind w:left="1440" w:hanging="360"/>
      </w:pPr>
      <w:rPr>
        <w:rFonts w:ascii="Arial" w:eastAsia="Times New Roman" w:hAnsi="Aria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2">
    <w:nsid w:val="577A1C56"/>
    <w:multiLevelType w:val="hybridMultilevel"/>
    <w:tmpl w:val="B6648878"/>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3">
    <w:nsid w:val="597B7CD4"/>
    <w:multiLevelType w:val="hybridMultilevel"/>
    <w:tmpl w:val="765076F8"/>
    <w:lvl w:ilvl="0" w:tplc="04050011">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4">
    <w:nsid w:val="61DB57FA"/>
    <w:multiLevelType w:val="hybridMultilevel"/>
    <w:tmpl w:val="5E54339C"/>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5">
    <w:nsid w:val="64E459DC"/>
    <w:multiLevelType w:val="hybridMultilevel"/>
    <w:tmpl w:val="12CED778"/>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7">
    <w:nsid w:val="6D731533"/>
    <w:multiLevelType w:val="hybridMultilevel"/>
    <w:tmpl w:val="109C88CA"/>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8">
    <w:nsid w:val="70554A2E"/>
    <w:multiLevelType w:val="multilevel"/>
    <w:tmpl w:val="05447B30"/>
    <w:lvl w:ilvl="0">
      <w:start w:val="1"/>
      <w:numFmt w:val="bullet"/>
      <w:lvlText w:val=""/>
      <w:lvlJc w:val="left"/>
      <w:pPr>
        <w:tabs>
          <w:tab w:val="num" w:pos="600"/>
        </w:tabs>
        <w:ind w:left="600" w:hanging="600"/>
      </w:pPr>
      <w:rPr>
        <w:rFonts w:ascii="Symbol" w:hAnsi="Symbol" w:hint="default"/>
      </w:rPr>
    </w:lvl>
    <w:lvl w:ilvl="1">
      <w:start w:val="3"/>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755E72AE"/>
    <w:multiLevelType w:val="hybridMultilevel"/>
    <w:tmpl w:val="26946722"/>
    <w:lvl w:ilvl="0" w:tplc="0405000F">
      <w:start w:val="1"/>
      <w:numFmt w:val="decimal"/>
      <w:lvlText w:val="%1."/>
      <w:lvlJc w:val="left"/>
      <w:pPr>
        <w:tabs>
          <w:tab w:val="num" w:pos="360"/>
        </w:tabs>
        <w:ind w:left="360" w:hanging="360"/>
      </w:pPr>
      <w:rPr>
        <w:rFonts w:cs="Times New Roman"/>
      </w:rPr>
    </w:lvl>
    <w:lvl w:ilvl="1" w:tplc="6C66F362">
      <w:numFmt w:val="bullet"/>
      <w:lvlText w:val="-"/>
      <w:lvlJc w:val="left"/>
      <w:pPr>
        <w:tabs>
          <w:tab w:val="num" w:pos="1080"/>
        </w:tabs>
        <w:ind w:left="1080" w:hanging="360"/>
      </w:pPr>
      <w:rPr>
        <w:rFonts w:ascii="Arial" w:eastAsia="Times New Roman" w:hAnsi="Arial" w:hint="default"/>
      </w:rPr>
    </w:lvl>
    <w:lvl w:ilvl="2" w:tplc="04050003">
      <w:start w:val="1"/>
      <w:numFmt w:val="bullet"/>
      <w:lvlText w:val="o"/>
      <w:lvlJc w:val="left"/>
      <w:pPr>
        <w:tabs>
          <w:tab w:val="num" w:pos="1980"/>
        </w:tabs>
        <w:ind w:left="1980" w:hanging="360"/>
      </w:pPr>
      <w:rPr>
        <w:rFonts w:ascii="Courier New" w:hAnsi="Courier New" w:hint="default"/>
      </w:rPr>
    </w:lvl>
    <w:lvl w:ilvl="3" w:tplc="04050005">
      <w:start w:val="1"/>
      <w:numFmt w:val="bullet"/>
      <w:lvlText w:val=""/>
      <w:lvlJc w:val="left"/>
      <w:pPr>
        <w:tabs>
          <w:tab w:val="num" w:pos="2520"/>
        </w:tabs>
        <w:ind w:left="2520" w:hanging="360"/>
      </w:pPr>
      <w:rPr>
        <w:rFonts w:ascii="Wingdings" w:hAnsi="Wingdings" w:hint="default"/>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0">
    <w:nsid w:val="797B2D5D"/>
    <w:multiLevelType w:val="hybridMultilevel"/>
    <w:tmpl w:val="337A607A"/>
    <w:lvl w:ilvl="0" w:tplc="BB821426">
      <w:start w:val="10"/>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1">
    <w:nsid w:val="79ED48EA"/>
    <w:multiLevelType w:val="multilevel"/>
    <w:tmpl w:val="AFF6FC0C"/>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ascii="Arial" w:hAnsi="Arial" w:cs="Arial" w:hint="default"/>
        <w:b/>
      </w:rPr>
    </w:lvl>
    <w:lvl w:ilvl="3">
      <w:start w:val="1"/>
      <w:numFmt w:val="decimal"/>
      <w:lvlText w:val="%1.%2.%3.%4."/>
      <w:lvlJc w:val="left"/>
      <w:pPr>
        <w:tabs>
          <w:tab w:val="num" w:pos="1800"/>
        </w:tabs>
        <w:ind w:left="1800" w:hanging="720"/>
      </w:pPr>
      <w:rPr>
        <w:rFonts w:cs="Times New Roman"/>
        <w:b/>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13"/>
    <w:lvlOverride w:ilvl="0">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30"/>
  </w:num>
  <w:num w:numId="12">
    <w:abstractNumId w:val="23"/>
  </w:num>
  <w:num w:numId="13">
    <w:abstractNumId w:val="20"/>
  </w:num>
  <w:num w:numId="14">
    <w:abstractNumId w:val="22"/>
  </w:num>
  <w:num w:numId="15">
    <w:abstractNumId w:val="18"/>
  </w:num>
  <w:num w:numId="16">
    <w:abstractNumId w:val="2"/>
  </w:num>
  <w:num w:numId="17">
    <w:abstractNumId w:val="29"/>
  </w:num>
  <w:num w:numId="18">
    <w:abstractNumId w:val="21"/>
  </w:num>
  <w:num w:numId="19">
    <w:abstractNumId w:val="28"/>
  </w:num>
  <w:num w:numId="20">
    <w:abstractNumId w:val="3"/>
  </w:num>
  <w:num w:numId="21">
    <w:abstractNumId w:val="14"/>
  </w:num>
  <w:num w:numId="22">
    <w:abstractNumId w:val="9"/>
  </w:num>
  <w:num w:numId="23">
    <w:abstractNumId w:val="24"/>
  </w:num>
  <w:num w:numId="24">
    <w:abstractNumId w:val="19"/>
  </w:num>
  <w:num w:numId="25">
    <w:abstractNumId w:val="7"/>
  </w:num>
  <w:num w:numId="26">
    <w:abstractNumId w:val="10"/>
  </w:num>
  <w:num w:numId="27">
    <w:abstractNumId w:val="6"/>
  </w:num>
  <w:num w:numId="28">
    <w:abstractNumId w:val="4"/>
  </w:num>
  <w:num w:numId="29">
    <w:abstractNumId w:val="12"/>
  </w:num>
  <w:num w:numId="30">
    <w:abstractNumId w:val="5"/>
  </w:num>
  <w:num w:numId="31">
    <w:abstractNumId w:val="11"/>
  </w:num>
  <w:num w:numId="32">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characterSpacingControl w:val="doNotCompress"/>
  <w:hdrShapeDefaults>
    <o:shapedefaults v:ext="edit" spidmax="6145"/>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54699"/>
    <w:rsid w:val="000022E0"/>
    <w:rsid w:val="000044EC"/>
    <w:rsid w:val="00006CAB"/>
    <w:rsid w:val="00015A38"/>
    <w:rsid w:val="00015C61"/>
    <w:rsid w:val="00016D5C"/>
    <w:rsid w:val="00021036"/>
    <w:rsid w:val="00022D59"/>
    <w:rsid w:val="000237A8"/>
    <w:rsid w:val="00025244"/>
    <w:rsid w:val="00027BF3"/>
    <w:rsid w:val="00047432"/>
    <w:rsid w:val="000511E9"/>
    <w:rsid w:val="00053AB7"/>
    <w:rsid w:val="000547F4"/>
    <w:rsid w:val="00063215"/>
    <w:rsid w:val="00063846"/>
    <w:rsid w:val="00064544"/>
    <w:rsid w:val="00066113"/>
    <w:rsid w:val="0006727D"/>
    <w:rsid w:val="000678B1"/>
    <w:rsid w:val="00070D9A"/>
    <w:rsid w:val="00076160"/>
    <w:rsid w:val="00077BAA"/>
    <w:rsid w:val="0008118B"/>
    <w:rsid w:val="00084ECD"/>
    <w:rsid w:val="000870E7"/>
    <w:rsid w:val="000913C6"/>
    <w:rsid w:val="000936D4"/>
    <w:rsid w:val="000A3B82"/>
    <w:rsid w:val="000A5842"/>
    <w:rsid w:val="000A74E8"/>
    <w:rsid w:val="000A7F68"/>
    <w:rsid w:val="000B217B"/>
    <w:rsid w:val="000B536A"/>
    <w:rsid w:val="000B5DA5"/>
    <w:rsid w:val="000C2D2C"/>
    <w:rsid w:val="000C3764"/>
    <w:rsid w:val="000C54AD"/>
    <w:rsid w:val="000D222D"/>
    <w:rsid w:val="000D696F"/>
    <w:rsid w:val="000E202F"/>
    <w:rsid w:val="000E27F2"/>
    <w:rsid w:val="000E2A66"/>
    <w:rsid w:val="000F09B2"/>
    <w:rsid w:val="000F46AB"/>
    <w:rsid w:val="00100B98"/>
    <w:rsid w:val="0010265D"/>
    <w:rsid w:val="00105655"/>
    <w:rsid w:val="001058F4"/>
    <w:rsid w:val="001131E4"/>
    <w:rsid w:val="00114A35"/>
    <w:rsid w:val="00115F32"/>
    <w:rsid w:val="00121163"/>
    <w:rsid w:val="001227CE"/>
    <w:rsid w:val="00123AEA"/>
    <w:rsid w:val="00123D6D"/>
    <w:rsid w:val="00132FD9"/>
    <w:rsid w:val="00135DFF"/>
    <w:rsid w:val="00137287"/>
    <w:rsid w:val="001406BD"/>
    <w:rsid w:val="00141545"/>
    <w:rsid w:val="00142BEF"/>
    <w:rsid w:val="00146C93"/>
    <w:rsid w:val="00150C0F"/>
    <w:rsid w:val="00151C46"/>
    <w:rsid w:val="00152AFE"/>
    <w:rsid w:val="00163842"/>
    <w:rsid w:val="00163EEE"/>
    <w:rsid w:val="00166F61"/>
    <w:rsid w:val="001672BA"/>
    <w:rsid w:val="001713E3"/>
    <w:rsid w:val="00174104"/>
    <w:rsid w:val="00176B30"/>
    <w:rsid w:val="00184137"/>
    <w:rsid w:val="00186277"/>
    <w:rsid w:val="001915EC"/>
    <w:rsid w:val="001917D0"/>
    <w:rsid w:val="00194249"/>
    <w:rsid w:val="00194637"/>
    <w:rsid w:val="00194D00"/>
    <w:rsid w:val="00197270"/>
    <w:rsid w:val="001A3168"/>
    <w:rsid w:val="001A3DC3"/>
    <w:rsid w:val="001B0B02"/>
    <w:rsid w:val="001B4C00"/>
    <w:rsid w:val="001C4F53"/>
    <w:rsid w:val="001C53E7"/>
    <w:rsid w:val="001C6EC4"/>
    <w:rsid w:val="001D1324"/>
    <w:rsid w:val="001D1D7D"/>
    <w:rsid w:val="001D2A5F"/>
    <w:rsid w:val="001E68BC"/>
    <w:rsid w:val="001E6E0B"/>
    <w:rsid w:val="001F080C"/>
    <w:rsid w:val="001F159B"/>
    <w:rsid w:val="001F2110"/>
    <w:rsid w:val="002042BB"/>
    <w:rsid w:val="00204C06"/>
    <w:rsid w:val="002060B2"/>
    <w:rsid w:val="002077C1"/>
    <w:rsid w:val="002100BD"/>
    <w:rsid w:val="00211D89"/>
    <w:rsid w:val="002138CD"/>
    <w:rsid w:val="00217848"/>
    <w:rsid w:val="00220496"/>
    <w:rsid w:val="002326C0"/>
    <w:rsid w:val="00234701"/>
    <w:rsid w:val="0024123D"/>
    <w:rsid w:val="00241A0B"/>
    <w:rsid w:val="00244DDC"/>
    <w:rsid w:val="002454B7"/>
    <w:rsid w:val="00245669"/>
    <w:rsid w:val="00246238"/>
    <w:rsid w:val="00251B2D"/>
    <w:rsid w:val="00252D80"/>
    <w:rsid w:val="00255472"/>
    <w:rsid w:val="00264066"/>
    <w:rsid w:val="00266CAB"/>
    <w:rsid w:val="00267578"/>
    <w:rsid w:val="0027542A"/>
    <w:rsid w:val="00280398"/>
    <w:rsid w:val="002815C4"/>
    <w:rsid w:val="002847D1"/>
    <w:rsid w:val="00284AAC"/>
    <w:rsid w:val="0028618E"/>
    <w:rsid w:val="002914FA"/>
    <w:rsid w:val="00291F72"/>
    <w:rsid w:val="00292C45"/>
    <w:rsid w:val="002955E2"/>
    <w:rsid w:val="002A0893"/>
    <w:rsid w:val="002A19DB"/>
    <w:rsid w:val="002A3BD3"/>
    <w:rsid w:val="002A6E9F"/>
    <w:rsid w:val="002B179F"/>
    <w:rsid w:val="002B4999"/>
    <w:rsid w:val="002B5381"/>
    <w:rsid w:val="002B5DE4"/>
    <w:rsid w:val="002B73FB"/>
    <w:rsid w:val="002C11B9"/>
    <w:rsid w:val="002C1234"/>
    <w:rsid w:val="002C6799"/>
    <w:rsid w:val="002C7441"/>
    <w:rsid w:val="002D2BF4"/>
    <w:rsid w:val="002D32B0"/>
    <w:rsid w:val="002D53CB"/>
    <w:rsid w:val="002D5918"/>
    <w:rsid w:val="002D73B8"/>
    <w:rsid w:val="002E7220"/>
    <w:rsid w:val="002F2FA6"/>
    <w:rsid w:val="002F4143"/>
    <w:rsid w:val="002F7C67"/>
    <w:rsid w:val="00300BF3"/>
    <w:rsid w:val="0030176A"/>
    <w:rsid w:val="00306A84"/>
    <w:rsid w:val="003073D0"/>
    <w:rsid w:val="00313AC5"/>
    <w:rsid w:val="003146E7"/>
    <w:rsid w:val="003157F1"/>
    <w:rsid w:val="0032187E"/>
    <w:rsid w:val="00326F9C"/>
    <w:rsid w:val="00327A4D"/>
    <w:rsid w:val="003318F1"/>
    <w:rsid w:val="00332397"/>
    <w:rsid w:val="003413DA"/>
    <w:rsid w:val="003432FB"/>
    <w:rsid w:val="00350FEA"/>
    <w:rsid w:val="00352727"/>
    <w:rsid w:val="00356551"/>
    <w:rsid w:val="00360495"/>
    <w:rsid w:val="00362963"/>
    <w:rsid w:val="00362EEB"/>
    <w:rsid w:val="0036332B"/>
    <w:rsid w:val="00364B75"/>
    <w:rsid w:val="00367684"/>
    <w:rsid w:val="00377481"/>
    <w:rsid w:val="00380A06"/>
    <w:rsid w:val="003854BA"/>
    <w:rsid w:val="00390318"/>
    <w:rsid w:val="00392CFA"/>
    <w:rsid w:val="0039319E"/>
    <w:rsid w:val="003941B0"/>
    <w:rsid w:val="00395B46"/>
    <w:rsid w:val="003967FB"/>
    <w:rsid w:val="003968C2"/>
    <w:rsid w:val="003973C8"/>
    <w:rsid w:val="003979C7"/>
    <w:rsid w:val="003A01BB"/>
    <w:rsid w:val="003A09EB"/>
    <w:rsid w:val="003B0D50"/>
    <w:rsid w:val="003B0FE5"/>
    <w:rsid w:val="003B1691"/>
    <w:rsid w:val="003C28E4"/>
    <w:rsid w:val="003D0DAC"/>
    <w:rsid w:val="003D245A"/>
    <w:rsid w:val="003D5F15"/>
    <w:rsid w:val="003D603E"/>
    <w:rsid w:val="003D731E"/>
    <w:rsid w:val="003D7A9A"/>
    <w:rsid w:val="003E1CF2"/>
    <w:rsid w:val="003E255C"/>
    <w:rsid w:val="003E33E8"/>
    <w:rsid w:val="003E4EEE"/>
    <w:rsid w:val="003F40F4"/>
    <w:rsid w:val="003F4768"/>
    <w:rsid w:val="003F5796"/>
    <w:rsid w:val="00401A00"/>
    <w:rsid w:val="00402510"/>
    <w:rsid w:val="004035E2"/>
    <w:rsid w:val="0040419B"/>
    <w:rsid w:val="00405D5A"/>
    <w:rsid w:val="00405FF5"/>
    <w:rsid w:val="00406824"/>
    <w:rsid w:val="00406FB7"/>
    <w:rsid w:val="00407EFE"/>
    <w:rsid w:val="0042284A"/>
    <w:rsid w:val="00427E36"/>
    <w:rsid w:val="00440D39"/>
    <w:rsid w:val="00441CB7"/>
    <w:rsid w:val="004453F0"/>
    <w:rsid w:val="00452DF4"/>
    <w:rsid w:val="00453657"/>
    <w:rsid w:val="00454787"/>
    <w:rsid w:val="0045609C"/>
    <w:rsid w:val="004579B9"/>
    <w:rsid w:val="004603C8"/>
    <w:rsid w:val="004614B4"/>
    <w:rsid w:val="00463434"/>
    <w:rsid w:val="004636B2"/>
    <w:rsid w:val="00463E14"/>
    <w:rsid w:val="004654EA"/>
    <w:rsid w:val="004668F7"/>
    <w:rsid w:val="00470D83"/>
    <w:rsid w:val="004769F3"/>
    <w:rsid w:val="0047739D"/>
    <w:rsid w:val="00481544"/>
    <w:rsid w:val="00481710"/>
    <w:rsid w:val="00482D5E"/>
    <w:rsid w:val="004900B3"/>
    <w:rsid w:val="00491A8A"/>
    <w:rsid w:val="00491D13"/>
    <w:rsid w:val="00491F20"/>
    <w:rsid w:val="0049275E"/>
    <w:rsid w:val="00493533"/>
    <w:rsid w:val="0049430A"/>
    <w:rsid w:val="00494EF2"/>
    <w:rsid w:val="004A2DA7"/>
    <w:rsid w:val="004A2FE9"/>
    <w:rsid w:val="004A5B99"/>
    <w:rsid w:val="004B076A"/>
    <w:rsid w:val="004B27C5"/>
    <w:rsid w:val="004B4FF5"/>
    <w:rsid w:val="004B533B"/>
    <w:rsid w:val="004B7791"/>
    <w:rsid w:val="004C108F"/>
    <w:rsid w:val="004C3CDC"/>
    <w:rsid w:val="004C7131"/>
    <w:rsid w:val="004C76EB"/>
    <w:rsid w:val="004D46FE"/>
    <w:rsid w:val="004E1871"/>
    <w:rsid w:val="004E20E1"/>
    <w:rsid w:val="004E3110"/>
    <w:rsid w:val="004E4710"/>
    <w:rsid w:val="004E7763"/>
    <w:rsid w:val="004E7A62"/>
    <w:rsid w:val="004E7F34"/>
    <w:rsid w:val="004F1AB6"/>
    <w:rsid w:val="004F2063"/>
    <w:rsid w:val="004F3BD0"/>
    <w:rsid w:val="004F3CC8"/>
    <w:rsid w:val="004F6443"/>
    <w:rsid w:val="004F7445"/>
    <w:rsid w:val="00504A74"/>
    <w:rsid w:val="005054D0"/>
    <w:rsid w:val="00507937"/>
    <w:rsid w:val="00507FEE"/>
    <w:rsid w:val="00512AED"/>
    <w:rsid w:val="005134F7"/>
    <w:rsid w:val="00515949"/>
    <w:rsid w:val="005207B4"/>
    <w:rsid w:val="00521BA9"/>
    <w:rsid w:val="005225B2"/>
    <w:rsid w:val="00524182"/>
    <w:rsid w:val="0053620A"/>
    <w:rsid w:val="00537440"/>
    <w:rsid w:val="0053756B"/>
    <w:rsid w:val="00544EC7"/>
    <w:rsid w:val="005472B1"/>
    <w:rsid w:val="00547C36"/>
    <w:rsid w:val="005550E1"/>
    <w:rsid w:val="005568FC"/>
    <w:rsid w:val="005579B8"/>
    <w:rsid w:val="00561796"/>
    <w:rsid w:val="00564294"/>
    <w:rsid w:val="00567DBD"/>
    <w:rsid w:val="005708B3"/>
    <w:rsid w:val="00573283"/>
    <w:rsid w:val="00577567"/>
    <w:rsid w:val="00577A9D"/>
    <w:rsid w:val="00577BC3"/>
    <w:rsid w:val="00583209"/>
    <w:rsid w:val="005847D2"/>
    <w:rsid w:val="00585675"/>
    <w:rsid w:val="00586DF2"/>
    <w:rsid w:val="00586FD5"/>
    <w:rsid w:val="0059086E"/>
    <w:rsid w:val="00591BE8"/>
    <w:rsid w:val="0059206D"/>
    <w:rsid w:val="0059582D"/>
    <w:rsid w:val="00597344"/>
    <w:rsid w:val="005A1880"/>
    <w:rsid w:val="005A3C64"/>
    <w:rsid w:val="005B712C"/>
    <w:rsid w:val="005C22B2"/>
    <w:rsid w:val="005D5258"/>
    <w:rsid w:val="005D561D"/>
    <w:rsid w:val="005E0DFD"/>
    <w:rsid w:val="005E251E"/>
    <w:rsid w:val="005E2F9A"/>
    <w:rsid w:val="005E38D6"/>
    <w:rsid w:val="005E6810"/>
    <w:rsid w:val="005E6BE3"/>
    <w:rsid w:val="005F107F"/>
    <w:rsid w:val="005F1EEA"/>
    <w:rsid w:val="005F2EFB"/>
    <w:rsid w:val="005F532B"/>
    <w:rsid w:val="005F6F77"/>
    <w:rsid w:val="006004A5"/>
    <w:rsid w:val="006029E1"/>
    <w:rsid w:val="00604FB7"/>
    <w:rsid w:val="00606EFF"/>
    <w:rsid w:val="00615514"/>
    <w:rsid w:val="00617D43"/>
    <w:rsid w:val="00625302"/>
    <w:rsid w:val="0063041A"/>
    <w:rsid w:val="00631FC9"/>
    <w:rsid w:val="00632A81"/>
    <w:rsid w:val="00635633"/>
    <w:rsid w:val="00635B1C"/>
    <w:rsid w:val="00642040"/>
    <w:rsid w:val="006437E0"/>
    <w:rsid w:val="00644D6C"/>
    <w:rsid w:val="00646935"/>
    <w:rsid w:val="00647DB7"/>
    <w:rsid w:val="00652675"/>
    <w:rsid w:val="00652C59"/>
    <w:rsid w:val="00660913"/>
    <w:rsid w:val="00667CAB"/>
    <w:rsid w:val="006700F8"/>
    <w:rsid w:val="0067124F"/>
    <w:rsid w:val="006714C8"/>
    <w:rsid w:val="00673E8C"/>
    <w:rsid w:val="00676E0D"/>
    <w:rsid w:val="00677398"/>
    <w:rsid w:val="006833F4"/>
    <w:rsid w:val="0068685F"/>
    <w:rsid w:val="0069002E"/>
    <w:rsid w:val="0069038F"/>
    <w:rsid w:val="00695139"/>
    <w:rsid w:val="006957B9"/>
    <w:rsid w:val="006A1B36"/>
    <w:rsid w:val="006A206D"/>
    <w:rsid w:val="006A372D"/>
    <w:rsid w:val="006A3B40"/>
    <w:rsid w:val="006A5148"/>
    <w:rsid w:val="006B075C"/>
    <w:rsid w:val="006B7E33"/>
    <w:rsid w:val="006C4823"/>
    <w:rsid w:val="006C6429"/>
    <w:rsid w:val="006C6AB4"/>
    <w:rsid w:val="006D0860"/>
    <w:rsid w:val="006D2673"/>
    <w:rsid w:val="006E0FD1"/>
    <w:rsid w:val="006E59DD"/>
    <w:rsid w:val="006F74F6"/>
    <w:rsid w:val="00700546"/>
    <w:rsid w:val="00701072"/>
    <w:rsid w:val="00703377"/>
    <w:rsid w:val="00705067"/>
    <w:rsid w:val="007117C3"/>
    <w:rsid w:val="0071189B"/>
    <w:rsid w:val="00714338"/>
    <w:rsid w:val="007204BD"/>
    <w:rsid w:val="007210C5"/>
    <w:rsid w:val="007217B7"/>
    <w:rsid w:val="007222E1"/>
    <w:rsid w:val="007269D8"/>
    <w:rsid w:val="00727997"/>
    <w:rsid w:val="00733C5C"/>
    <w:rsid w:val="00733EE6"/>
    <w:rsid w:val="00735FF9"/>
    <w:rsid w:val="007412B9"/>
    <w:rsid w:val="0074476D"/>
    <w:rsid w:val="00750AFD"/>
    <w:rsid w:val="00752D7D"/>
    <w:rsid w:val="0075451F"/>
    <w:rsid w:val="00754FFD"/>
    <w:rsid w:val="0076091A"/>
    <w:rsid w:val="00762251"/>
    <w:rsid w:val="00763317"/>
    <w:rsid w:val="00764621"/>
    <w:rsid w:val="00767997"/>
    <w:rsid w:val="00767B55"/>
    <w:rsid w:val="00767CEC"/>
    <w:rsid w:val="00771F79"/>
    <w:rsid w:val="0077435E"/>
    <w:rsid w:val="0077654D"/>
    <w:rsid w:val="00776ECB"/>
    <w:rsid w:val="00777A83"/>
    <w:rsid w:val="00783057"/>
    <w:rsid w:val="007878D0"/>
    <w:rsid w:val="007909C7"/>
    <w:rsid w:val="00790E6D"/>
    <w:rsid w:val="00791627"/>
    <w:rsid w:val="00793F3D"/>
    <w:rsid w:val="007A182B"/>
    <w:rsid w:val="007A5B8C"/>
    <w:rsid w:val="007B07E5"/>
    <w:rsid w:val="007B6256"/>
    <w:rsid w:val="007B7552"/>
    <w:rsid w:val="007C6CB2"/>
    <w:rsid w:val="007C6F86"/>
    <w:rsid w:val="007D1F75"/>
    <w:rsid w:val="007D246E"/>
    <w:rsid w:val="007E164E"/>
    <w:rsid w:val="007E294C"/>
    <w:rsid w:val="007E3E56"/>
    <w:rsid w:val="007E5F49"/>
    <w:rsid w:val="007E63B1"/>
    <w:rsid w:val="007F1F00"/>
    <w:rsid w:val="007F42A1"/>
    <w:rsid w:val="007F47EE"/>
    <w:rsid w:val="00800C0D"/>
    <w:rsid w:val="0080233F"/>
    <w:rsid w:val="0080248E"/>
    <w:rsid w:val="0081688A"/>
    <w:rsid w:val="008169C8"/>
    <w:rsid w:val="008179B7"/>
    <w:rsid w:val="008200F9"/>
    <w:rsid w:val="00820F31"/>
    <w:rsid w:val="00821E55"/>
    <w:rsid w:val="00823067"/>
    <w:rsid w:val="00824018"/>
    <w:rsid w:val="00826C33"/>
    <w:rsid w:val="0082711E"/>
    <w:rsid w:val="0083465E"/>
    <w:rsid w:val="0083789C"/>
    <w:rsid w:val="00840C3F"/>
    <w:rsid w:val="00844007"/>
    <w:rsid w:val="00844284"/>
    <w:rsid w:val="0084797D"/>
    <w:rsid w:val="00852B46"/>
    <w:rsid w:val="00854C0A"/>
    <w:rsid w:val="00857B55"/>
    <w:rsid w:val="00860135"/>
    <w:rsid w:val="008639D7"/>
    <w:rsid w:val="0086402D"/>
    <w:rsid w:val="00870BDA"/>
    <w:rsid w:val="00870E37"/>
    <w:rsid w:val="0087365A"/>
    <w:rsid w:val="0087480C"/>
    <w:rsid w:val="00874CF7"/>
    <w:rsid w:val="00874FF4"/>
    <w:rsid w:val="0088243E"/>
    <w:rsid w:val="0088259D"/>
    <w:rsid w:val="00893FFF"/>
    <w:rsid w:val="00895D30"/>
    <w:rsid w:val="00896AA2"/>
    <w:rsid w:val="008A0BD5"/>
    <w:rsid w:val="008A2414"/>
    <w:rsid w:val="008A3CD9"/>
    <w:rsid w:val="008A443E"/>
    <w:rsid w:val="008A4DF0"/>
    <w:rsid w:val="008A5D56"/>
    <w:rsid w:val="008A6E75"/>
    <w:rsid w:val="008A70C0"/>
    <w:rsid w:val="008B3292"/>
    <w:rsid w:val="008C378A"/>
    <w:rsid w:val="008C6A6C"/>
    <w:rsid w:val="008D31A9"/>
    <w:rsid w:val="008D5884"/>
    <w:rsid w:val="008D6989"/>
    <w:rsid w:val="008D7444"/>
    <w:rsid w:val="008D7D84"/>
    <w:rsid w:val="008E472C"/>
    <w:rsid w:val="008E6E9A"/>
    <w:rsid w:val="008E7E37"/>
    <w:rsid w:val="008F3739"/>
    <w:rsid w:val="0090148A"/>
    <w:rsid w:val="009025DD"/>
    <w:rsid w:val="009065AD"/>
    <w:rsid w:val="00912E94"/>
    <w:rsid w:val="00913300"/>
    <w:rsid w:val="009223BE"/>
    <w:rsid w:val="009226F4"/>
    <w:rsid w:val="0092556B"/>
    <w:rsid w:val="00932206"/>
    <w:rsid w:val="00936B2B"/>
    <w:rsid w:val="00945F1B"/>
    <w:rsid w:val="009472AD"/>
    <w:rsid w:val="00950174"/>
    <w:rsid w:val="00950FE0"/>
    <w:rsid w:val="009540F0"/>
    <w:rsid w:val="00954164"/>
    <w:rsid w:val="00954416"/>
    <w:rsid w:val="009553F2"/>
    <w:rsid w:val="0096061A"/>
    <w:rsid w:val="00960809"/>
    <w:rsid w:val="0096231E"/>
    <w:rsid w:val="00964558"/>
    <w:rsid w:val="00964F42"/>
    <w:rsid w:val="009660A0"/>
    <w:rsid w:val="009672B8"/>
    <w:rsid w:val="009673C2"/>
    <w:rsid w:val="0097085A"/>
    <w:rsid w:val="009739C6"/>
    <w:rsid w:val="009758E2"/>
    <w:rsid w:val="0097597C"/>
    <w:rsid w:val="00976F77"/>
    <w:rsid w:val="00977369"/>
    <w:rsid w:val="0098053E"/>
    <w:rsid w:val="00981F60"/>
    <w:rsid w:val="00982DD7"/>
    <w:rsid w:val="0098635F"/>
    <w:rsid w:val="0099047C"/>
    <w:rsid w:val="00991AAF"/>
    <w:rsid w:val="0099393E"/>
    <w:rsid w:val="00995A29"/>
    <w:rsid w:val="009966F7"/>
    <w:rsid w:val="009A120E"/>
    <w:rsid w:val="009A1775"/>
    <w:rsid w:val="009A19E0"/>
    <w:rsid w:val="009A62E9"/>
    <w:rsid w:val="009A6A94"/>
    <w:rsid w:val="009B6A3D"/>
    <w:rsid w:val="009C1E89"/>
    <w:rsid w:val="009C3CFD"/>
    <w:rsid w:val="009D1631"/>
    <w:rsid w:val="009D4DD5"/>
    <w:rsid w:val="009D5ADC"/>
    <w:rsid w:val="009D5CE0"/>
    <w:rsid w:val="009D7569"/>
    <w:rsid w:val="009E1B5B"/>
    <w:rsid w:val="009E3AE1"/>
    <w:rsid w:val="009E3C4D"/>
    <w:rsid w:val="009E3D00"/>
    <w:rsid w:val="009E774F"/>
    <w:rsid w:val="009F7447"/>
    <w:rsid w:val="00A00CA7"/>
    <w:rsid w:val="00A04D22"/>
    <w:rsid w:val="00A06AF8"/>
    <w:rsid w:val="00A119EC"/>
    <w:rsid w:val="00A119EF"/>
    <w:rsid w:val="00A21DD4"/>
    <w:rsid w:val="00A223EF"/>
    <w:rsid w:val="00A24359"/>
    <w:rsid w:val="00A26EFF"/>
    <w:rsid w:val="00A333C7"/>
    <w:rsid w:val="00A407F3"/>
    <w:rsid w:val="00A5360C"/>
    <w:rsid w:val="00A545CA"/>
    <w:rsid w:val="00A578FF"/>
    <w:rsid w:val="00A57FB9"/>
    <w:rsid w:val="00A636E0"/>
    <w:rsid w:val="00A64698"/>
    <w:rsid w:val="00A64DDE"/>
    <w:rsid w:val="00A67CD6"/>
    <w:rsid w:val="00A714FD"/>
    <w:rsid w:val="00A76F6C"/>
    <w:rsid w:val="00A8184D"/>
    <w:rsid w:val="00A81CCE"/>
    <w:rsid w:val="00A853E8"/>
    <w:rsid w:val="00A86919"/>
    <w:rsid w:val="00A87101"/>
    <w:rsid w:val="00A90A4E"/>
    <w:rsid w:val="00A91544"/>
    <w:rsid w:val="00A94AB2"/>
    <w:rsid w:val="00A94F3D"/>
    <w:rsid w:val="00A95469"/>
    <w:rsid w:val="00A956AC"/>
    <w:rsid w:val="00A95D2E"/>
    <w:rsid w:val="00A96A2B"/>
    <w:rsid w:val="00AA1399"/>
    <w:rsid w:val="00AA13D5"/>
    <w:rsid w:val="00AA48F7"/>
    <w:rsid w:val="00AA4E4D"/>
    <w:rsid w:val="00AA739D"/>
    <w:rsid w:val="00AB1256"/>
    <w:rsid w:val="00AB33C4"/>
    <w:rsid w:val="00AB499A"/>
    <w:rsid w:val="00AB7531"/>
    <w:rsid w:val="00AC345B"/>
    <w:rsid w:val="00AC5DA9"/>
    <w:rsid w:val="00AD0565"/>
    <w:rsid w:val="00AD0597"/>
    <w:rsid w:val="00AD1EA3"/>
    <w:rsid w:val="00AD20CD"/>
    <w:rsid w:val="00AD6D9A"/>
    <w:rsid w:val="00AD7E7E"/>
    <w:rsid w:val="00AE14BD"/>
    <w:rsid w:val="00AE1BC0"/>
    <w:rsid w:val="00AE7A27"/>
    <w:rsid w:val="00AF6093"/>
    <w:rsid w:val="00AF6533"/>
    <w:rsid w:val="00B003BE"/>
    <w:rsid w:val="00B00D21"/>
    <w:rsid w:val="00B011C5"/>
    <w:rsid w:val="00B01579"/>
    <w:rsid w:val="00B022FE"/>
    <w:rsid w:val="00B104BB"/>
    <w:rsid w:val="00B13087"/>
    <w:rsid w:val="00B13403"/>
    <w:rsid w:val="00B17298"/>
    <w:rsid w:val="00B176DB"/>
    <w:rsid w:val="00B30C33"/>
    <w:rsid w:val="00B30FDB"/>
    <w:rsid w:val="00B3495A"/>
    <w:rsid w:val="00B360E5"/>
    <w:rsid w:val="00B3624F"/>
    <w:rsid w:val="00B4085F"/>
    <w:rsid w:val="00B44331"/>
    <w:rsid w:val="00B47C92"/>
    <w:rsid w:val="00B52780"/>
    <w:rsid w:val="00B55A64"/>
    <w:rsid w:val="00B55A8A"/>
    <w:rsid w:val="00B65D63"/>
    <w:rsid w:val="00B70923"/>
    <w:rsid w:val="00B7278C"/>
    <w:rsid w:val="00B74EBC"/>
    <w:rsid w:val="00B7768E"/>
    <w:rsid w:val="00B81849"/>
    <w:rsid w:val="00B86CEF"/>
    <w:rsid w:val="00B87B73"/>
    <w:rsid w:val="00BA1496"/>
    <w:rsid w:val="00BB0661"/>
    <w:rsid w:val="00BB4EF8"/>
    <w:rsid w:val="00BC441F"/>
    <w:rsid w:val="00BC7B1D"/>
    <w:rsid w:val="00BC7F91"/>
    <w:rsid w:val="00BD258E"/>
    <w:rsid w:val="00BD7E10"/>
    <w:rsid w:val="00BE3E66"/>
    <w:rsid w:val="00BE5546"/>
    <w:rsid w:val="00BE69E7"/>
    <w:rsid w:val="00BF1AFC"/>
    <w:rsid w:val="00C022F5"/>
    <w:rsid w:val="00C127DE"/>
    <w:rsid w:val="00C2338A"/>
    <w:rsid w:val="00C241C0"/>
    <w:rsid w:val="00C256FA"/>
    <w:rsid w:val="00C35CBD"/>
    <w:rsid w:val="00C51CBD"/>
    <w:rsid w:val="00C5225F"/>
    <w:rsid w:val="00C5350C"/>
    <w:rsid w:val="00C54699"/>
    <w:rsid w:val="00C61EA3"/>
    <w:rsid w:val="00C65B22"/>
    <w:rsid w:val="00C74E7D"/>
    <w:rsid w:val="00C75620"/>
    <w:rsid w:val="00C774E6"/>
    <w:rsid w:val="00C85A85"/>
    <w:rsid w:val="00C85DD0"/>
    <w:rsid w:val="00C9004B"/>
    <w:rsid w:val="00C92562"/>
    <w:rsid w:val="00C97BEC"/>
    <w:rsid w:val="00CA0CD9"/>
    <w:rsid w:val="00CA5BFB"/>
    <w:rsid w:val="00CA785D"/>
    <w:rsid w:val="00CB3108"/>
    <w:rsid w:val="00CB3A49"/>
    <w:rsid w:val="00CC15AA"/>
    <w:rsid w:val="00CC162A"/>
    <w:rsid w:val="00CC23AE"/>
    <w:rsid w:val="00CC2472"/>
    <w:rsid w:val="00CC349B"/>
    <w:rsid w:val="00CC66BE"/>
    <w:rsid w:val="00CD50B8"/>
    <w:rsid w:val="00CD5C15"/>
    <w:rsid w:val="00CE150C"/>
    <w:rsid w:val="00CE1A97"/>
    <w:rsid w:val="00CE6297"/>
    <w:rsid w:val="00CF4663"/>
    <w:rsid w:val="00CF4C8B"/>
    <w:rsid w:val="00CF6DED"/>
    <w:rsid w:val="00D04B8B"/>
    <w:rsid w:val="00D07236"/>
    <w:rsid w:val="00D1379C"/>
    <w:rsid w:val="00D13A2B"/>
    <w:rsid w:val="00D20846"/>
    <w:rsid w:val="00D243F1"/>
    <w:rsid w:val="00D252DF"/>
    <w:rsid w:val="00D26EF9"/>
    <w:rsid w:val="00D27806"/>
    <w:rsid w:val="00D344F9"/>
    <w:rsid w:val="00D35E1A"/>
    <w:rsid w:val="00D425B5"/>
    <w:rsid w:val="00D45B40"/>
    <w:rsid w:val="00D47C87"/>
    <w:rsid w:val="00D50625"/>
    <w:rsid w:val="00D51950"/>
    <w:rsid w:val="00D55283"/>
    <w:rsid w:val="00D60048"/>
    <w:rsid w:val="00D602B7"/>
    <w:rsid w:val="00D60F83"/>
    <w:rsid w:val="00D71EC7"/>
    <w:rsid w:val="00D72615"/>
    <w:rsid w:val="00D72D29"/>
    <w:rsid w:val="00D73832"/>
    <w:rsid w:val="00D73BE7"/>
    <w:rsid w:val="00D7605A"/>
    <w:rsid w:val="00D77D8D"/>
    <w:rsid w:val="00D843B7"/>
    <w:rsid w:val="00D84C03"/>
    <w:rsid w:val="00D858B1"/>
    <w:rsid w:val="00D86C9C"/>
    <w:rsid w:val="00D9333D"/>
    <w:rsid w:val="00D933E0"/>
    <w:rsid w:val="00D97FF6"/>
    <w:rsid w:val="00DA4E02"/>
    <w:rsid w:val="00DB0C6E"/>
    <w:rsid w:val="00DB1BAE"/>
    <w:rsid w:val="00DC00B8"/>
    <w:rsid w:val="00DC0896"/>
    <w:rsid w:val="00DC5219"/>
    <w:rsid w:val="00DC53D6"/>
    <w:rsid w:val="00DD135B"/>
    <w:rsid w:val="00DD1A12"/>
    <w:rsid w:val="00DD200A"/>
    <w:rsid w:val="00DE0201"/>
    <w:rsid w:val="00DE0E2B"/>
    <w:rsid w:val="00DE216D"/>
    <w:rsid w:val="00DE261A"/>
    <w:rsid w:val="00DE3A5A"/>
    <w:rsid w:val="00DE784D"/>
    <w:rsid w:val="00DF17FF"/>
    <w:rsid w:val="00DF2CF3"/>
    <w:rsid w:val="00DF2FAC"/>
    <w:rsid w:val="00DF5452"/>
    <w:rsid w:val="00DF6A10"/>
    <w:rsid w:val="00DF6A77"/>
    <w:rsid w:val="00E04A5A"/>
    <w:rsid w:val="00E052B8"/>
    <w:rsid w:val="00E11C5B"/>
    <w:rsid w:val="00E1437C"/>
    <w:rsid w:val="00E14A2F"/>
    <w:rsid w:val="00E161EE"/>
    <w:rsid w:val="00E21750"/>
    <w:rsid w:val="00E2452F"/>
    <w:rsid w:val="00E33485"/>
    <w:rsid w:val="00E34D5E"/>
    <w:rsid w:val="00E37B38"/>
    <w:rsid w:val="00E63F0F"/>
    <w:rsid w:val="00E645F9"/>
    <w:rsid w:val="00E64894"/>
    <w:rsid w:val="00E65A01"/>
    <w:rsid w:val="00E6765E"/>
    <w:rsid w:val="00E73072"/>
    <w:rsid w:val="00E747C8"/>
    <w:rsid w:val="00E87B23"/>
    <w:rsid w:val="00E90785"/>
    <w:rsid w:val="00E91ABF"/>
    <w:rsid w:val="00E95B67"/>
    <w:rsid w:val="00E95D44"/>
    <w:rsid w:val="00E97578"/>
    <w:rsid w:val="00EB2DA3"/>
    <w:rsid w:val="00EB7760"/>
    <w:rsid w:val="00ED4C8F"/>
    <w:rsid w:val="00EE037C"/>
    <w:rsid w:val="00EE144B"/>
    <w:rsid w:val="00EE238D"/>
    <w:rsid w:val="00EE593E"/>
    <w:rsid w:val="00EE5CC2"/>
    <w:rsid w:val="00EE63D7"/>
    <w:rsid w:val="00EE66FD"/>
    <w:rsid w:val="00EF2442"/>
    <w:rsid w:val="00EF7171"/>
    <w:rsid w:val="00F01E89"/>
    <w:rsid w:val="00F05F69"/>
    <w:rsid w:val="00F10B7F"/>
    <w:rsid w:val="00F11B16"/>
    <w:rsid w:val="00F13AD3"/>
    <w:rsid w:val="00F142BB"/>
    <w:rsid w:val="00F15FFD"/>
    <w:rsid w:val="00F243F7"/>
    <w:rsid w:val="00F247F1"/>
    <w:rsid w:val="00F26270"/>
    <w:rsid w:val="00F27E51"/>
    <w:rsid w:val="00F304C8"/>
    <w:rsid w:val="00F31171"/>
    <w:rsid w:val="00F332A2"/>
    <w:rsid w:val="00F341DE"/>
    <w:rsid w:val="00F36088"/>
    <w:rsid w:val="00F44A0E"/>
    <w:rsid w:val="00F44C3E"/>
    <w:rsid w:val="00F46746"/>
    <w:rsid w:val="00F47509"/>
    <w:rsid w:val="00F51A2E"/>
    <w:rsid w:val="00F5255E"/>
    <w:rsid w:val="00F52CB5"/>
    <w:rsid w:val="00F542FC"/>
    <w:rsid w:val="00F61780"/>
    <w:rsid w:val="00F62AD2"/>
    <w:rsid w:val="00F63346"/>
    <w:rsid w:val="00F6576B"/>
    <w:rsid w:val="00F670C8"/>
    <w:rsid w:val="00F72FA7"/>
    <w:rsid w:val="00F75986"/>
    <w:rsid w:val="00F75A68"/>
    <w:rsid w:val="00F761B9"/>
    <w:rsid w:val="00F8195A"/>
    <w:rsid w:val="00F87E66"/>
    <w:rsid w:val="00F9151D"/>
    <w:rsid w:val="00F94C2E"/>
    <w:rsid w:val="00FA2748"/>
    <w:rsid w:val="00FA48BB"/>
    <w:rsid w:val="00FA4A31"/>
    <w:rsid w:val="00FB044F"/>
    <w:rsid w:val="00FB33A4"/>
    <w:rsid w:val="00FB4461"/>
    <w:rsid w:val="00FB6A0E"/>
    <w:rsid w:val="00FC2DD0"/>
    <w:rsid w:val="00FC3788"/>
    <w:rsid w:val="00FC57D5"/>
    <w:rsid w:val="00FC64BC"/>
    <w:rsid w:val="00FD4608"/>
    <w:rsid w:val="00FE30C9"/>
    <w:rsid w:val="00FE3707"/>
    <w:rsid w:val="00FE4AB5"/>
    <w:rsid w:val="00FE7D84"/>
    <w:rsid w:val="00FF6C50"/>
    <w:rsid w:val="00FF7B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4A74"/>
    <w:rPr>
      <w:sz w:val="24"/>
      <w:szCs w:val="24"/>
    </w:rPr>
  </w:style>
  <w:style w:type="paragraph" w:styleId="Nadpis1">
    <w:name w:val="heading 1"/>
    <w:basedOn w:val="Normln"/>
    <w:next w:val="Normln"/>
    <w:link w:val="Nadpis1Char"/>
    <w:qFormat/>
    <w:rsid w:val="00504A74"/>
    <w:pPr>
      <w:keepNext/>
      <w:numPr>
        <w:numId w:val="1"/>
      </w:numPr>
      <w:spacing w:before="240" w:after="60"/>
      <w:outlineLvl w:val="0"/>
    </w:pPr>
    <w:rPr>
      <w:rFonts w:ascii="Arial" w:hAnsi="Arial"/>
      <w:b/>
      <w:bCs/>
      <w:kern w:val="32"/>
      <w:sz w:val="32"/>
      <w:szCs w:val="32"/>
    </w:rPr>
  </w:style>
  <w:style w:type="paragraph" w:styleId="Nadpis2">
    <w:name w:val="heading 2"/>
    <w:basedOn w:val="Normln"/>
    <w:next w:val="Normln"/>
    <w:autoRedefine/>
    <w:qFormat/>
    <w:rsid w:val="000C54AD"/>
    <w:pPr>
      <w:keepNext/>
      <w:tabs>
        <w:tab w:val="num" w:pos="540"/>
      </w:tabs>
      <w:snapToGrid w:val="0"/>
      <w:ind w:left="720" w:hanging="720"/>
      <w:outlineLvl w:val="1"/>
    </w:pPr>
    <w:rPr>
      <w:b/>
    </w:rPr>
  </w:style>
  <w:style w:type="paragraph" w:styleId="Nadpis3">
    <w:name w:val="heading 3"/>
    <w:basedOn w:val="Normln"/>
    <w:next w:val="Normln"/>
    <w:qFormat/>
    <w:rsid w:val="00504A74"/>
    <w:pPr>
      <w:keepNext/>
      <w:spacing w:before="240" w:after="60"/>
      <w:outlineLvl w:val="2"/>
    </w:pPr>
    <w:rPr>
      <w:rFonts w:ascii="Arial" w:hAnsi="Arial" w:cs="Arial"/>
      <w:b/>
      <w:bCs/>
      <w:sz w:val="26"/>
      <w:szCs w:val="26"/>
    </w:rPr>
  </w:style>
  <w:style w:type="paragraph" w:styleId="Nadpis4">
    <w:name w:val="heading 4"/>
    <w:basedOn w:val="Normln"/>
    <w:next w:val="Normln"/>
    <w:qFormat/>
    <w:rsid w:val="00504A74"/>
    <w:pPr>
      <w:keepNext/>
      <w:ind w:left="709"/>
      <w:jc w:val="both"/>
      <w:outlineLvl w:val="3"/>
    </w:pPr>
    <w:rPr>
      <w:rFonts w:ascii="Arial" w:hAnsi="Arial" w:cs="Arial"/>
      <w:b/>
      <w:sz w:val="20"/>
      <w:szCs w:val="20"/>
      <w:u w:val="single"/>
    </w:rPr>
  </w:style>
  <w:style w:type="paragraph" w:styleId="Nadpis5">
    <w:name w:val="heading 5"/>
    <w:basedOn w:val="Normln"/>
    <w:next w:val="Normln"/>
    <w:qFormat/>
    <w:rsid w:val="00504A74"/>
    <w:pPr>
      <w:keepNext/>
      <w:framePr w:hSpace="141" w:wrap="auto" w:vAnchor="page" w:hAnchor="margin" w:y="3038"/>
      <w:outlineLvl w:val="4"/>
    </w:pPr>
    <w:rPr>
      <w:rFonts w:ascii="Arial" w:hAnsi="Arial" w:cs="Arial"/>
      <w:b/>
      <w:color w:val="FF0000"/>
      <w:sz w:val="22"/>
      <w:szCs w:val="22"/>
    </w:rPr>
  </w:style>
  <w:style w:type="paragraph" w:styleId="Nadpis6">
    <w:name w:val="heading 6"/>
    <w:basedOn w:val="Normln"/>
    <w:next w:val="Normln"/>
    <w:qFormat/>
    <w:rsid w:val="004F6443"/>
    <w:pPr>
      <w:spacing w:before="240" w:after="60"/>
      <w:outlineLvl w:val="5"/>
    </w:pPr>
    <w:rPr>
      <w:b/>
      <w:bCs/>
      <w:sz w:val="22"/>
      <w:szCs w:val="22"/>
    </w:rPr>
  </w:style>
  <w:style w:type="paragraph" w:styleId="Nadpis9">
    <w:name w:val="heading 9"/>
    <w:basedOn w:val="Normln"/>
    <w:next w:val="Normln"/>
    <w:qFormat/>
    <w:rsid w:val="00504A74"/>
    <w:pPr>
      <w:keepNext/>
      <w:outlineLvl w:val="8"/>
    </w:pPr>
    <w:rPr>
      <w:b/>
      <w:b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Char">
    <w:name w:val="Char Char Char Char"/>
    <w:basedOn w:val="Normln"/>
    <w:semiHidden/>
    <w:rsid w:val="00504A74"/>
    <w:pPr>
      <w:spacing w:after="160" w:line="240" w:lineRule="exact"/>
    </w:pPr>
    <w:rPr>
      <w:rFonts w:ascii="Arial" w:hAnsi="Arial"/>
      <w:sz w:val="22"/>
      <w:szCs w:val="22"/>
      <w:lang w:val="en-US" w:eastAsia="en-US"/>
    </w:rPr>
  </w:style>
  <w:style w:type="character" w:styleId="Hypertextovodkaz">
    <w:name w:val="Hyperlink"/>
    <w:rsid w:val="00504A74"/>
    <w:rPr>
      <w:color w:val="0000FF"/>
      <w:u w:val="single"/>
    </w:rPr>
  </w:style>
  <w:style w:type="character" w:styleId="Sledovanodkaz">
    <w:name w:val="FollowedHyperlink"/>
    <w:rsid w:val="00504A74"/>
    <w:rPr>
      <w:color w:val="800080"/>
      <w:u w:val="single"/>
    </w:rPr>
  </w:style>
  <w:style w:type="paragraph" w:styleId="Normlnweb">
    <w:name w:val="Normal (Web)"/>
    <w:basedOn w:val="Normln"/>
    <w:rsid w:val="00504A74"/>
    <w:pPr>
      <w:spacing w:before="100" w:beforeAutospacing="1" w:after="100" w:afterAutospacing="1"/>
    </w:pPr>
    <w:rPr>
      <w:rFonts w:ascii="Arial Unicode MS" w:hAnsi="Arial Unicode MS" w:cs="Arial Unicode MS"/>
    </w:rPr>
  </w:style>
  <w:style w:type="paragraph" w:styleId="Obsah1">
    <w:name w:val="toc 1"/>
    <w:basedOn w:val="Normln"/>
    <w:next w:val="Normln"/>
    <w:autoRedefine/>
    <w:semiHidden/>
    <w:rsid w:val="00504A74"/>
    <w:pPr>
      <w:jc w:val="both"/>
    </w:pPr>
    <w:rPr>
      <w:rFonts w:ascii="Arial" w:hAnsi="Arial" w:cs="Arial"/>
      <w:sz w:val="22"/>
      <w:szCs w:val="22"/>
    </w:rPr>
  </w:style>
  <w:style w:type="paragraph" w:styleId="Zhlav">
    <w:name w:val="header"/>
    <w:basedOn w:val="Normln"/>
    <w:link w:val="ZhlavChar"/>
    <w:rsid w:val="00504A74"/>
    <w:pPr>
      <w:tabs>
        <w:tab w:val="center" w:pos="4536"/>
        <w:tab w:val="right" w:pos="9072"/>
      </w:tabs>
    </w:pPr>
  </w:style>
  <w:style w:type="paragraph" w:styleId="Zpat">
    <w:name w:val="footer"/>
    <w:basedOn w:val="Normln"/>
    <w:link w:val="ZpatChar"/>
    <w:rsid w:val="00504A74"/>
    <w:pPr>
      <w:tabs>
        <w:tab w:val="center" w:pos="4536"/>
        <w:tab w:val="right" w:pos="9072"/>
      </w:tabs>
    </w:pPr>
  </w:style>
  <w:style w:type="paragraph" w:styleId="Zkladntext">
    <w:name w:val="Body Text"/>
    <w:basedOn w:val="Normln"/>
    <w:rsid w:val="00504A74"/>
    <w:pPr>
      <w:spacing w:after="120"/>
    </w:pPr>
  </w:style>
  <w:style w:type="paragraph" w:customStyle="1" w:styleId="Zkladntextodsazen1">
    <w:name w:val="Základní text odsazený1"/>
    <w:basedOn w:val="Normln"/>
    <w:rsid w:val="00504A74"/>
    <w:pPr>
      <w:spacing w:after="120"/>
      <w:ind w:left="283"/>
    </w:pPr>
  </w:style>
  <w:style w:type="paragraph" w:styleId="Zkladntextodsazen">
    <w:name w:val="Body Text Indent"/>
    <w:basedOn w:val="Normln"/>
    <w:rsid w:val="00504A74"/>
    <w:pPr>
      <w:spacing w:after="120" w:line="480" w:lineRule="auto"/>
    </w:pPr>
  </w:style>
  <w:style w:type="paragraph" w:styleId="Zkladntext3">
    <w:name w:val="Body Text 3"/>
    <w:basedOn w:val="Normln"/>
    <w:rsid w:val="00504A74"/>
    <w:pPr>
      <w:jc w:val="both"/>
    </w:pPr>
    <w:rPr>
      <w:b/>
      <w:bCs/>
    </w:rPr>
  </w:style>
  <w:style w:type="paragraph" w:styleId="Zkladntextodsazen2">
    <w:name w:val="Body Text Indent 2"/>
    <w:basedOn w:val="Normln"/>
    <w:rsid w:val="00504A74"/>
    <w:pPr>
      <w:spacing w:after="120" w:line="480" w:lineRule="auto"/>
      <w:ind w:left="283"/>
    </w:pPr>
  </w:style>
  <w:style w:type="paragraph" w:styleId="Prosttext">
    <w:name w:val="Plain Text"/>
    <w:basedOn w:val="Normln"/>
    <w:rsid w:val="00504A74"/>
    <w:rPr>
      <w:rFonts w:ascii="Courier New" w:hAnsi="Courier New" w:cs="Courier New"/>
      <w:sz w:val="20"/>
      <w:szCs w:val="20"/>
    </w:rPr>
  </w:style>
  <w:style w:type="paragraph" w:customStyle="1" w:styleId="Styl2">
    <w:name w:val="Styl2"/>
    <w:basedOn w:val="Nadpis1"/>
    <w:autoRedefine/>
    <w:rsid w:val="00504A74"/>
    <w:pPr>
      <w:keepNext w:val="0"/>
      <w:shd w:val="solid" w:color="FFFFFF" w:fill="FFFFFF"/>
      <w:spacing w:before="360" w:after="240"/>
      <w:jc w:val="both"/>
    </w:pPr>
    <w:rPr>
      <w:bCs w:val="0"/>
      <w:caps/>
      <w:kern w:val="0"/>
      <w:sz w:val="16"/>
      <w:szCs w:val="16"/>
      <w:u w:val="single"/>
      <w:lang w:eastAsia="en-US"/>
    </w:rPr>
  </w:style>
  <w:style w:type="paragraph" w:customStyle="1" w:styleId="Styl3">
    <w:name w:val="Styl3"/>
    <w:basedOn w:val="Nadpis1"/>
    <w:autoRedefine/>
    <w:rsid w:val="00504A74"/>
    <w:pPr>
      <w:keepNext w:val="0"/>
      <w:numPr>
        <w:numId w:val="0"/>
      </w:numPr>
      <w:shd w:val="solid" w:color="FFFFFF" w:fill="FFFFFF"/>
      <w:spacing w:before="360" w:after="240"/>
      <w:jc w:val="both"/>
    </w:pPr>
    <w:rPr>
      <w:caps/>
      <w:kern w:val="0"/>
      <w:sz w:val="20"/>
      <w:szCs w:val="20"/>
      <w:u w:val="single"/>
      <w:lang w:eastAsia="en-US"/>
    </w:rPr>
  </w:style>
  <w:style w:type="paragraph" w:customStyle="1" w:styleId="dkanormln">
    <w:name w:val="Øádka normální"/>
    <w:basedOn w:val="Normln"/>
    <w:rsid w:val="00504A74"/>
    <w:pPr>
      <w:jc w:val="both"/>
    </w:pPr>
    <w:rPr>
      <w:kern w:val="16"/>
      <w:szCs w:val="20"/>
    </w:rPr>
  </w:style>
  <w:style w:type="paragraph" w:customStyle="1" w:styleId="Textodstavce">
    <w:name w:val="Text odstavce"/>
    <w:basedOn w:val="Normln"/>
    <w:rsid w:val="00504A74"/>
    <w:pPr>
      <w:numPr>
        <w:ilvl w:val="6"/>
        <w:numId w:val="2"/>
      </w:numPr>
      <w:tabs>
        <w:tab w:val="left" w:pos="851"/>
      </w:tabs>
      <w:spacing w:before="120" w:after="120"/>
      <w:jc w:val="both"/>
      <w:outlineLvl w:val="6"/>
    </w:pPr>
    <w:rPr>
      <w:szCs w:val="20"/>
    </w:rPr>
  </w:style>
  <w:style w:type="paragraph" w:customStyle="1" w:styleId="Textbodu">
    <w:name w:val="Text bodu"/>
    <w:basedOn w:val="Normln"/>
    <w:rsid w:val="00504A74"/>
    <w:pPr>
      <w:numPr>
        <w:ilvl w:val="8"/>
        <w:numId w:val="2"/>
      </w:numPr>
      <w:jc w:val="both"/>
      <w:outlineLvl w:val="8"/>
    </w:pPr>
    <w:rPr>
      <w:szCs w:val="20"/>
    </w:rPr>
  </w:style>
  <w:style w:type="paragraph" w:customStyle="1" w:styleId="Textpsmene">
    <w:name w:val="Text písmene"/>
    <w:basedOn w:val="Normln"/>
    <w:rsid w:val="00504A74"/>
    <w:pPr>
      <w:numPr>
        <w:ilvl w:val="7"/>
        <w:numId w:val="2"/>
      </w:numPr>
      <w:jc w:val="both"/>
      <w:outlineLvl w:val="7"/>
    </w:pPr>
    <w:rPr>
      <w:szCs w:val="20"/>
    </w:rPr>
  </w:style>
  <w:style w:type="paragraph" w:customStyle="1" w:styleId="normalodsazene">
    <w:name w:val="normalodsazene"/>
    <w:basedOn w:val="Normln"/>
    <w:rsid w:val="00504A74"/>
    <w:pPr>
      <w:spacing w:before="280" w:after="280"/>
    </w:pPr>
    <w:rPr>
      <w:sz w:val="20"/>
      <w:lang w:eastAsia="ar-SA"/>
    </w:rPr>
  </w:style>
  <w:style w:type="character" w:customStyle="1" w:styleId="CharChar">
    <w:name w:val="Char Char"/>
    <w:rsid w:val="00504A74"/>
    <w:rPr>
      <w:rFonts w:ascii="Arial" w:hAnsi="Arial"/>
      <w:b/>
      <w:kern w:val="32"/>
      <w:sz w:val="32"/>
      <w:lang w:val="cs-CZ" w:eastAsia="cs-CZ"/>
    </w:rPr>
  </w:style>
  <w:style w:type="character" w:styleId="slostrnky">
    <w:name w:val="page number"/>
    <w:rsid w:val="00504A74"/>
    <w:rPr>
      <w:rFonts w:cs="Times New Roman"/>
    </w:rPr>
  </w:style>
  <w:style w:type="paragraph" w:customStyle="1" w:styleId="CharCharCharCharCharCharCharCharCharCharCharCharCharCharChar">
    <w:name w:val="Char Char Char Char Char Char Char Char Char Char Char Char Char Char Char"/>
    <w:basedOn w:val="Normln"/>
    <w:semiHidden/>
    <w:rsid w:val="00504A74"/>
    <w:pPr>
      <w:spacing w:after="160" w:line="240" w:lineRule="exact"/>
    </w:pPr>
    <w:rPr>
      <w:rFonts w:ascii="Arial" w:hAnsi="Arial"/>
      <w:sz w:val="22"/>
      <w:szCs w:val="22"/>
      <w:lang w:val="en-US" w:eastAsia="en-US"/>
    </w:rPr>
  </w:style>
  <w:style w:type="paragraph" w:styleId="Rozloendokumentu">
    <w:name w:val="Document Map"/>
    <w:basedOn w:val="Normln"/>
    <w:link w:val="RozloendokumentuChar"/>
    <w:semiHidden/>
    <w:rsid w:val="00504A74"/>
    <w:pPr>
      <w:shd w:val="clear" w:color="auto" w:fill="000080"/>
    </w:pPr>
    <w:rPr>
      <w:rFonts w:ascii="Tahoma" w:hAnsi="Tahoma"/>
      <w:sz w:val="20"/>
      <w:szCs w:val="20"/>
    </w:rPr>
  </w:style>
  <w:style w:type="paragraph" w:customStyle="1" w:styleId="CharCharCharCharCharChar1CharCharCharCharCharCharCharCharCharCharCharCharCharCharChar">
    <w:name w:val="Char Char Char Char Char Char1 Char Char Char Char Char Char Char Char Char Char Char Char Char Char Char"/>
    <w:basedOn w:val="Normln"/>
    <w:semiHidden/>
    <w:rsid w:val="00504A74"/>
    <w:pPr>
      <w:spacing w:after="160" w:line="240" w:lineRule="exact"/>
    </w:pPr>
    <w:rPr>
      <w:rFonts w:ascii="Arial" w:hAnsi="Arial"/>
      <w:sz w:val="22"/>
      <w:szCs w:val="22"/>
      <w:lang w:val="en-US" w:eastAsia="en-US"/>
    </w:rPr>
  </w:style>
  <w:style w:type="paragraph" w:customStyle="1" w:styleId="CharCharCharCharCharChar1CharCharChar1">
    <w:name w:val="Char Char Char Char Char Char1 Char Char Char1"/>
    <w:basedOn w:val="Normln"/>
    <w:semiHidden/>
    <w:rsid w:val="00504A74"/>
    <w:pPr>
      <w:spacing w:after="160" w:line="240" w:lineRule="exact"/>
    </w:pPr>
    <w:rPr>
      <w:rFonts w:ascii="Arial" w:hAnsi="Arial"/>
      <w:sz w:val="22"/>
      <w:szCs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n"/>
    <w:semiHidden/>
    <w:rsid w:val="002D5918"/>
    <w:pPr>
      <w:spacing w:after="160" w:line="240" w:lineRule="exact"/>
    </w:pPr>
    <w:rPr>
      <w:rFonts w:ascii="Arial" w:hAnsi="Arial"/>
      <w:sz w:val="22"/>
      <w:szCs w:val="22"/>
      <w:lang w:val="en-US" w:eastAsia="en-US"/>
    </w:rPr>
  </w:style>
  <w:style w:type="paragraph" w:customStyle="1" w:styleId="CharCharCharCharCharChar1CharCharCharCharCharCharCharCharChar">
    <w:name w:val="Char Char Char Char Char Char1 Char Char Char Char Char Char Char Char Char"/>
    <w:basedOn w:val="Normln"/>
    <w:semiHidden/>
    <w:rsid w:val="0080248E"/>
    <w:pPr>
      <w:spacing w:after="160" w:line="240" w:lineRule="exact"/>
    </w:pPr>
    <w:rPr>
      <w:rFonts w:ascii="Arial" w:hAnsi="Arial"/>
      <w:sz w:val="22"/>
      <w:szCs w:val="22"/>
      <w:lang w:val="en-US" w:eastAsia="en-US"/>
    </w:rPr>
  </w:style>
  <w:style w:type="paragraph" w:customStyle="1" w:styleId="CharCharCharCharCharCharCharCharCharCharCharCharCharChar">
    <w:name w:val="Char Char Char Char Char Char Char Char Char Char Char Char Char Char"/>
    <w:basedOn w:val="Normln"/>
    <w:semiHidden/>
    <w:rsid w:val="00A24359"/>
    <w:pPr>
      <w:spacing w:after="160" w:line="240" w:lineRule="exact"/>
    </w:pPr>
    <w:rPr>
      <w:rFonts w:ascii="Arial" w:hAnsi="Arial"/>
      <w:sz w:val="22"/>
      <w:szCs w:val="22"/>
      <w:lang w:val="en-US" w:eastAsia="en-US"/>
    </w:rPr>
  </w:style>
  <w:style w:type="paragraph" w:customStyle="1" w:styleId="CharCharCharCharCharChar1CharCharCharCharCharCharCharCharCharChar">
    <w:name w:val="Char Char Char Char Char Char1 Char Char Char Char Char Char Char Char Char Char"/>
    <w:basedOn w:val="Normln"/>
    <w:semiHidden/>
    <w:rsid w:val="00D86C9C"/>
    <w:pPr>
      <w:spacing w:after="160" w:line="240" w:lineRule="exact"/>
    </w:pPr>
    <w:rPr>
      <w:rFonts w:ascii="Arial" w:hAnsi="Arial"/>
      <w:sz w:val="22"/>
      <w:szCs w:val="22"/>
      <w:lang w:val="en-US" w:eastAsia="en-US"/>
    </w:rPr>
  </w:style>
  <w:style w:type="character" w:customStyle="1" w:styleId="Nzevknihy1">
    <w:name w:val="Název knihy1"/>
    <w:rsid w:val="006A206D"/>
    <w:rPr>
      <w:b/>
      <w:smallCaps/>
      <w:spacing w:val="5"/>
    </w:rPr>
  </w:style>
  <w:style w:type="paragraph" w:customStyle="1" w:styleId="Odstavecseseznamem1">
    <w:name w:val="Odstavec se seznamem1"/>
    <w:basedOn w:val="Normln"/>
    <w:rsid w:val="00246238"/>
    <w:pPr>
      <w:ind w:left="720"/>
    </w:pPr>
  </w:style>
  <w:style w:type="table" w:styleId="Mkatabulky">
    <w:name w:val="Table Grid"/>
    <w:basedOn w:val="Normlntabulka"/>
    <w:rsid w:val="00B360E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dpis1Char">
    <w:name w:val="Nadpis 1 Char"/>
    <w:link w:val="Nadpis1"/>
    <w:rsid w:val="00DF5452"/>
    <w:rPr>
      <w:rFonts w:ascii="Arial" w:hAnsi="Arial"/>
      <w:b/>
      <w:bCs/>
      <w:kern w:val="32"/>
      <w:sz w:val="32"/>
      <w:szCs w:val="32"/>
    </w:rPr>
  </w:style>
  <w:style w:type="paragraph" w:styleId="Textbubliny">
    <w:name w:val="Balloon Text"/>
    <w:basedOn w:val="Normln"/>
    <w:link w:val="TextbublinyChar"/>
    <w:semiHidden/>
    <w:rsid w:val="00DF5452"/>
    <w:rPr>
      <w:rFonts w:ascii="Tahoma" w:hAnsi="Tahoma"/>
      <w:sz w:val="16"/>
      <w:szCs w:val="16"/>
    </w:rPr>
  </w:style>
  <w:style w:type="character" w:customStyle="1" w:styleId="TextbublinyChar">
    <w:name w:val="Text bubliny Char"/>
    <w:link w:val="Textbubliny"/>
    <w:rsid w:val="00DF5452"/>
    <w:rPr>
      <w:rFonts w:ascii="Tahoma" w:hAnsi="Tahoma"/>
      <w:sz w:val="16"/>
    </w:rPr>
  </w:style>
  <w:style w:type="character" w:styleId="Siln">
    <w:name w:val="Strong"/>
    <w:qFormat/>
    <w:rsid w:val="00FF7B0D"/>
    <w:rPr>
      <w:b/>
    </w:rPr>
  </w:style>
  <w:style w:type="character" w:customStyle="1" w:styleId="apple-style-span">
    <w:name w:val="apple-style-span"/>
    <w:rsid w:val="00FF7B0D"/>
  </w:style>
  <w:style w:type="paragraph" w:customStyle="1" w:styleId="Odstavecseseznamem10">
    <w:name w:val="Odstavec se seznamem1"/>
    <w:basedOn w:val="Normln"/>
    <w:rsid w:val="00981F60"/>
    <w:pPr>
      <w:ind w:left="720"/>
    </w:pPr>
  </w:style>
  <w:style w:type="character" w:styleId="Odkaznakoment">
    <w:name w:val="annotation reference"/>
    <w:semiHidden/>
    <w:rsid w:val="00981F60"/>
    <w:rPr>
      <w:sz w:val="16"/>
    </w:rPr>
  </w:style>
  <w:style w:type="paragraph" w:styleId="Textkomente">
    <w:name w:val="annotation text"/>
    <w:basedOn w:val="Normln"/>
    <w:link w:val="TextkomenteChar"/>
    <w:semiHidden/>
    <w:rsid w:val="00981F60"/>
    <w:rPr>
      <w:sz w:val="20"/>
      <w:szCs w:val="20"/>
    </w:rPr>
  </w:style>
  <w:style w:type="character" w:customStyle="1" w:styleId="TextkomenteChar">
    <w:name w:val="Text komentáře Char"/>
    <w:link w:val="Textkomente"/>
    <w:rsid w:val="00981F60"/>
    <w:rPr>
      <w:rFonts w:eastAsia="Times New Roman"/>
    </w:rPr>
  </w:style>
  <w:style w:type="paragraph" w:styleId="Pedmtkomente">
    <w:name w:val="annotation subject"/>
    <w:basedOn w:val="Textkomente"/>
    <w:next w:val="Textkomente"/>
    <w:link w:val="PedmtkomenteChar"/>
    <w:semiHidden/>
    <w:rsid w:val="00981F60"/>
    <w:rPr>
      <w:b/>
      <w:bCs/>
    </w:rPr>
  </w:style>
  <w:style w:type="character" w:customStyle="1" w:styleId="PedmtkomenteChar">
    <w:name w:val="Předmět komentáře Char"/>
    <w:link w:val="Pedmtkomente"/>
    <w:rsid w:val="00981F60"/>
    <w:rPr>
      <w:rFonts w:eastAsia="Times New Roman"/>
      <w:b/>
    </w:rPr>
  </w:style>
  <w:style w:type="character" w:customStyle="1" w:styleId="RozloendokumentuChar">
    <w:name w:val="Rozložení dokumentu Char"/>
    <w:link w:val="Rozloendokumentu"/>
    <w:semiHidden/>
    <w:rsid w:val="00652675"/>
    <w:rPr>
      <w:rFonts w:ascii="Tahoma" w:hAnsi="Tahoma"/>
      <w:shd w:val="clear" w:color="auto" w:fill="000080"/>
    </w:rPr>
  </w:style>
  <w:style w:type="paragraph" w:customStyle="1" w:styleId="Bezmezer1">
    <w:name w:val="Bez mezer1"/>
    <w:rsid w:val="002B4999"/>
    <w:rPr>
      <w:rFonts w:ascii="Calibri" w:hAnsi="Calibri"/>
      <w:sz w:val="22"/>
      <w:szCs w:val="22"/>
      <w:lang w:eastAsia="en-US"/>
    </w:rPr>
  </w:style>
  <w:style w:type="paragraph" w:customStyle="1" w:styleId="Default">
    <w:name w:val="Default"/>
    <w:rsid w:val="006F74F6"/>
    <w:pPr>
      <w:autoSpaceDE w:val="0"/>
      <w:autoSpaceDN w:val="0"/>
      <w:adjustRightInd w:val="0"/>
    </w:pPr>
    <w:rPr>
      <w:rFonts w:ascii="Cambria" w:hAnsi="Cambria" w:cs="Cambria"/>
      <w:color w:val="000000"/>
      <w:sz w:val="24"/>
      <w:szCs w:val="24"/>
      <w:lang w:eastAsia="en-US"/>
    </w:rPr>
  </w:style>
  <w:style w:type="character" w:customStyle="1" w:styleId="ZpatChar">
    <w:name w:val="Zápatí Char"/>
    <w:link w:val="Zpat"/>
    <w:rsid w:val="00C5225F"/>
    <w:rPr>
      <w:rFonts w:cs="Times New Roman"/>
      <w:sz w:val="24"/>
      <w:szCs w:val="24"/>
    </w:rPr>
  </w:style>
  <w:style w:type="character" w:customStyle="1" w:styleId="ZhlavChar">
    <w:name w:val="Záhlaví Char"/>
    <w:link w:val="Zhlav"/>
    <w:rsid w:val="00021036"/>
    <w:rPr>
      <w:rFonts w:cs="Times New Roman"/>
      <w:sz w:val="24"/>
      <w:szCs w:val="24"/>
    </w:rPr>
  </w:style>
  <w:style w:type="paragraph" w:customStyle="1" w:styleId="Revize1">
    <w:name w:val="Revize1"/>
    <w:hidden/>
    <w:semiHidden/>
    <w:rsid w:val="000511E9"/>
    <w:rPr>
      <w:sz w:val="24"/>
      <w:szCs w:val="24"/>
    </w:rPr>
  </w:style>
  <w:style w:type="paragraph" w:styleId="Revize">
    <w:name w:val="Revision"/>
    <w:hidden/>
    <w:uiPriority w:val="99"/>
    <w:semiHidden/>
    <w:rsid w:val="00146C9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semiHidden="0" w:uiPriority="0"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04A74"/>
    <w:rPr>
      <w:sz w:val="24"/>
      <w:szCs w:val="24"/>
    </w:rPr>
  </w:style>
  <w:style w:type="paragraph" w:styleId="Nadpis1">
    <w:name w:val="heading 1"/>
    <w:basedOn w:val="Normln"/>
    <w:next w:val="Normln"/>
    <w:link w:val="Nadpis1Char"/>
    <w:qFormat/>
    <w:rsid w:val="00504A74"/>
    <w:pPr>
      <w:keepNext/>
      <w:numPr>
        <w:numId w:val="1"/>
      </w:numPr>
      <w:spacing w:before="240" w:after="60"/>
      <w:outlineLvl w:val="0"/>
    </w:pPr>
    <w:rPr>
      <w:rFonts w:ascii="Arial" w:hAnsi="Arial"/>
      <w:b/>
      <w:bCs/>
      <w:kern w:val="32"/>
      <w:sz w:val="32"/>
      <w:szCs w:val="32"/>
    </w:rPr>
  </w:style>
  <w:style w:type="paragraph" w:styleId="Nadpis2">
    <w:name w:val="heading 2"/>
    <w:basedOn w:val="Normln"/>
    <w:next w:val="Normln"/>
    <w:autoRedefine/>
    <w:qFormat/>
    <w:rsid w:val="000C54AD"/>
    <w:pPr>
      <w:keepNext/>
      <w:tabs>
        <w:tab w:val="num" w:pos="540"/>
      </w:tabs>
      <w:snapToGrid w:val="0"/>
      <w:ind w:left="720" w:hanging="720"/>
      <w:outlineLvl w:val="1"/>
    </w:pPr>
    <w:rPr>
      <w:b/>
    </w:rPr>
  </w:style>
  <w:style w:type="paragraph" w:styleId="Nadpis3">
    <w:name w:val="heading 3"/>
    <w:basedOn w:val="Normln"/>
    <w:next w:val="Normln"/>
    <w:qFormat/>
    <w:rsid w:val="00504A74"/>
    <w:pPr>
      <w:keepNext/>
      <w:spacing w:before="240" w:after="60"/>
      <w:outlineLvl w:val="2"/>
    </w:pPr>
    <w:rPr>
      <w:rFonts w:ascii="Arial" w:hAnsi="Arial" w:cs="Arial"/>
      <w:b/>
      <w:bCs/>
      <w:sz w:val="26"/>
      <w:szCs w:val="26"/>
    </w:rPr>
  </w:style>
  <w:style w:type="paragraph" w:styleId="Nadpis4">
    <w:name w:val="heading 4"/>
    <w:basedOn w:val="Normln"/>
    <w:next w:val="Normln"/>
    <w:qFormat/>
    <w:rsid w:val="00504A74"/>
    <w:pPr>
      <w:keepNext/>
      <w:ind w:left="709"/>
      <w:jc w:val="both"/>
      <w:outlineLvl w:val="3"/>
    </w:pPr>
    <w:rPr>
      <w:rFonts w:ascii="Arial" w:hAnsi="Arial" w:cs="Arial"/>
      <w:b/>
      <w:sz w:val="20"/>
      <w:szCs w:val="20"/>
      <w:u w:val="single"/>
    </w:rPr>
  </w:style>
  <w:style w:type="paragraph" w:styleId="Nadpis5">
    <w:name w:val="heading 5"/>
    <w:basedOn w:val="Normln"/>
    <w:next w:val="Normln"/>
    <w:qFormat/>
    <w:rsid w:val="00504A74"/>
    <w:pPr>
      <w:keepNext/>
      <w:framePr w:hSpace="141" w:wrap="auto" w:vAnchor="page" w:hAnchor="margin" w:y="3038"/>
      <w:outlineLvl w:val="4"/>
    </w:pPr>
    <w:rPr>
      <w:rFonts w:ascii="Arial" w:hAnsi="Arial" w:cs="Arial"/>
      <w:b/>
      <w:color w:val="FF0000"/>
      <w:sz w:val="22"/>
      <w:szCs w:val="22"/>
    </w:rPr>
  </w:style>
  <w:style w:type="paragraph" w:styleId="Nadpis6">
    <w:name w:val="heading 6"/>
    <w:basedOn w:val="Normln"/>
    <w:next w:val="Normln"/>
    <w:qFormat/>
    <w:rsid w:val="004F6443"/>
    <w:pPr>
      <w:spacing w:before="240" w:after="60"/>
      <w:outlineLvl w:val="5"/>
    </w:pPr>
    <w:rPr>
      <w:b/>
      <w:bCs/>
      <w:sz w:val="22"/>
      <w:szCs w:val="22"/>
    </w:rPr>
  </w:style>
  <w:style w:type="paragraph" w:styleId="Nadpis9">
    <w:name w:val="heading 9"/>
    <w:basedOn w:val="Normln"/>
    <w:next w:val="Normln"/>
    <w:qFormat/>
    <w:rsid w:val="00504A74"/>
    <w:pPr>
      <w:keepNext/>
      <w:outlineLvl w:val="8"/>
    </w:pPr>
    <w:rPr>
      <w:b/>
      <w:b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Char">
    <w:name w:val="Char Char Char Char"/>
    <w:basedOn w:val="Normln"/>
    <w:semiHidden/>
    <w:rsid w:val="00504A74"/>
    <w:pPr>
      <w:spacing w:after="160" w:line="240" w:lineRule="exact"/>
    </w:pPr>
    <w:rPr>
      <w:rFonts w:ascii="Arial" w:hAnsi="Arial"/>
      <w:sz w:val="22"/>
      <w:szCs w:val="22"/>
      <w:lang w:val="en-US" w:eastAsia="en-US"/>
    </w:rPr>
  </w:style>
  <w:style w:type="character" w:styleId="Hypertextovodkaz">
    <w:name w:val="Hyperlink"/>
    <w:rsid w:val="00504A74"/>
    <w:rPr>
      <w:color w:val="0000FF"/>
      <w:u w:val="single"/>
    </w:rPr>
  </w:style>
  <w:style w:type="character" w:styleId="Sledovanodkaz">
    <w:name w:val="FollowedHyperlink"/>
    <w:rsid w:val="00504A74"/>
    <w:rPr>
      <w:color w:val="800080"/>
      <w:u w:val="single"/>
    </w:rPr>
  </w:style>
  <w:style w:type="paragraph" w:styleId="Normlnweb">
    <w:name w:val="Normal (Web)"/>
    <w:basedOn w:val="Normln"/>
    <w:rsid w:val="00504A74"/>
    <w:pPr>
      <w:spacing w:before="100" w:beforeAutospacing="1" w:after="100" w:afterAutospacing="1"/>
    </w:pPr>
    <w:rPr>
      <w:rFonts w:ascii="Arial Unicode MS" w:hAnsi="Arial Unicode MS" w:cs="Arial Unicode MS"/>
    </w:rPr>
  </w:style>
  <w:style w:type="paragraph" w:styleId="Obsah1">
    <w:name w:val="toc 1"/>
    <w:basedOn w:val="Normln"/>
    <w:next w:val="Normln"/>
    <w:autoRedefine/>
    <w:semiHidden/>
    <w:rsid w:val="00504A74"/>
    <w:pPr>
      <w:jc w:val="both"/>
    </w:pPr>
    <w:rPr>
      <w:rFonts w:ascii="Arial" w:hAnsi="Arial" w:cs="Arial"/>
      <w:sz w:val="22"/>
      <w:szCs w:val="22"/>
    </w:rPr>
  </w:style>
  <w:style w:type="paragraph" w:styleId="Zhlav">
    <w:name w:val="header"/>
    <w:basedOn w:val="Normln"/>
    <w:link w:val="ZhlavChar"/>
    <w:rsid w:val="00504A74"/>
    <w:pPr>
      <w:tabs>
        <w:tab w:val="center" w:pos="4536"/>
        <w:tab w:val="right" w:pos="9072"/>
      </w:tabs>
    </w:pPr>
  </w:style>
  <w:style w:type="paragraph" w:styleId="Zpat">
    <w:name w:val="footer"/>
    <w:basedOn w:val="Normln"/>
    <w:link w:val="ZpatChar"/>
    <w:rsid w:val="00504A74"/>
    <w:pPr>
      <w:tabs>
        <w:tab w:val="center" w:pos="4536"/>
        <w:tab w:val="right" w:pos="9072"/>
      </w:tabs>
    </w:pPr>
  </w:style>
  <w:style w:type="paragraph" w:styleId="Zkladntext">
    <w:name w:val="Body Text"/>
    <w:basedOn w:val="Normln"/>
    <w:rsid w:val="00504A74"/>
    <w:pPr>
      <w:spacing w:after="120"/>
    </w:pPr>
  </w:style>
  <w:style w:type="paragraph" w:customStyle="1" w:styleId="Zkladntextodsazen1">
    <w:name w:val="Základní text odsazený1"/>
    <w:basedOn w:val="Normln"/>
    <w:rsid w:val="00504A74"/>
    <w:pPr>
      <w:spacing w:after="120"/>
      <w:ind w:left="283"/>
    </w:pPr>
  </w:style>
  <w:style w:type="paragraph" w:styleId="Zkladntextodsazen">
    <w:name w:val="Body Text Indent"/>
    <w:basedOn w:val="Normln"/>
    <w:rsid w:val="00504A74"/>
    <w:pPr>
      <w:spacing w:after="120" w:line="480" w:lineRule="auto"/>
    </w:pPr>
  </w:style>
  <w:style w:type="paragraph" w:styleId="Zkladntext3">
    <w:name w:val="Body Text 3"/>
    <w:basedOn w:val="Normln"/>
    <w:rsid w:val="00504A74"/>
    <w:pPr>
      <w:jc w:val="both"/>
    </w:pPr>
    <w:rPr>
      <w:b/>
      <w:bCs/>
    </w:rPr>
  </w:style>
  <w:style w:type="paragraph" w:styleId="Zkladntextodsazen2">
    <w:name w:val="Body Text Indent 2"/>
    <w:basedOn w:val="Normln"/>
    <w:rsid w:val="00504A74"/>
    <w:pPr>
      <w:spacing w:after="120" w:line="480" w:lineRule="auto"/>
      <w:ind w:left="283"/>
    </w:pPr>
  </w:style>
  <w:style w:type="paragraph" w:styleId="Prosttext">
    <w:name w:val="Plain Text"/>
    <w:basedOn w:val="Normln"/>
    <w:rsid w:val="00504A74"/>
    <w:rPr>
      <w:rFonts w:ascii="Courier New" w:hAnsi="Courier New" w:cs="Courier New"/>
      <w:sz w:val="20"/>
      <w:szCs w:val="20"/>
    </w:rPr>
  </w:style>
  <w:style w:type="paragraph" w:customStyle="1" w:styleId="Styl2">
    <w:name w:val="Styl2"/>
    <w:basedOn w:val="Nadpis1"/>
    <w:autoRedefine/>
    <w:rsid w:val="00504A74"/>
    <w:pPr>
      <w:keepNext w:val="0"/>
      <w:shd w:val="solid" w:color="FFFFFF" w:fill="FFFFFF"/>
      <w:spacing w:before="360" w:after="240"/>
      <w:jc w:val="both"/>
    </w:pPr>
    <w:rPr>
      <w:bCs w:val="0"/>
      <w:caps/>
      <w:kern w:val="0"/>
      <w:sz w:val="16"/>
      <w:szCs w:val="16"/>
      <w:u w:val="single"/>
      <w:lang w:eastAsia="en-US"/>
    </w:rPr>
  </w:style>
  <w:style w:type="paragraph" w:customStyle="1" w:styleId="Styl3">
    <w:name w:val="Styl3"/>
    <w:basedOn w:val="Nadpis1"/>
    <w:autoRedefine/>
    <w:rsid w:val="00504A74"/>
    <w:pPr>
      <w:keepNext w:val="0"/>
      <w:numPr>
        <w:numId w:val="0"/>
      </w:numPr>
      <w:shd w:val="solid" w:color="FFFFFF" w:fill="FFFFFF"/>
      <w:spacing w:before="360" w:after="240"/>
      <w:jc w:val="both"/>
    </w:pPr>
    <w:rPr>
      <w:caps/>
      <w:kern w:val="0"/>
      <w:sz w:val="20"/>
      <w:szCs w:val="20"/>
      <w:u w:val="single"/>
      <w:lang w:eastAsia="en-US"/>
    </w:rPr>
  </w:style>
  <w:style w:type="paragraph" w:customStyle="1" w:styleId="dkanormln">
    <w:name w:val="Øádka normální"/>
    <w:basedOn w:val="Normln"/>
    <w:rsid w:val="00504A74"/>
    <w:pPr>
      <w:jc w:val="both"/>
    </w:pPr>
    <w:rPr>
      <w:kern w:val="16"/>
      <w:szCs w:val="20"/>
    </w:rPr>
  </w:style>
  <w:style w:type="paragraph" w:customStyle="1" w:styleId="Textodstavce">
    <w:name w:val="Text odstavce"/>
    <w:basedOn w:val="Normln"/>
    <w:rsid w:val="00504A74"/>
    <w:pPr>
      <w:numPr>
        <w:ilvl w:val="6"/>
        <w:numId w:val="2"/>
      </w:numPr>
      <w:tabs>
        <w:tab w:val="left" w:pos="851"/>
      </w:tabs>
      <w:spacing w:before="120" w:after="120"/>
      <w:jc w:val="both"/>
      <w:outlineLvl w:val="6"/>
    </w:pPr>
    <w:rPr>
      <w:szCs w:val="20"/>
    </w:rPr>
  </w:style>
  <w:style w:type="paragraph" w:customStyle="1" w:styleId="Textbodu">
    <w:name w:val="Text bodu"/>
    <w:basedOn w:val="Normln"/>
    <w:rsid w:val="00504A74"/>
    <w:pPr>
      <w:numPr>
        <w:ilvl w:val="8"/>
        <w:numId w:val="2"/>
      </w:numPr>
      <w:jc w:val="both"/>
      <w:outlineLvl w:val="8"/>
    </w:pPr>
    <w:rPr>
      <w:szCs w:val="20"/>
    </w:rPr>
  </w:style>
  <w:style w:type="paragraph" w:customStyle="1" w:styleId="Textpsmene">
    <w:name w:val="Text písmene"/>
    <w:basedOn w:val="Normln"/>
    <w:rsid w:val="00504A74"/>
    <w:pPr>
      <w:numPr>
        <w:ilvl w:val="7"/>
        <w:numId w:val="2"/>
      </w:numPr>
      <w:jc w:val="both"/>
      <w:outlineLvl w:val="7"/>
    </w:pPr>
    <w:rPr>
      <w:szCs w:val="20"/>
    </w:rPr>
  </w:style>
  <w:style w:type="paragraph" w:customStyle="1" w:styleId="normalodsazene">
    <w:name w:val="normalodsazene"/>
    <w:basedOn w:val="Normln"/>
    <w:rsid w:val="00504A74"/>
    <w:pPr>
      <w:spacing w:before="280" w:after="280"/>
    </w:pPr>
    <w:rPr>
      <w:sz w:val="20"/>
      <w:lang w:eastAsia="ar-SA"/>
    </w:rPr>
  </w:style>
  <w:style w:type="character" w:customStyle="1" w:styleId="CharChar">
    <w:name w:val="Char Char"/>
    <w:rsid w:val="00504A74"/>
    <w:rPr>
      <w:rFonts w:ascii="Arial" w:hAnsi="Arial"/>
      <w:b/>
      <w:kern w:val="32"/>
      <w:sz w:val="32"/>
      <w:lang w:val="cs-CZ" w:eastAsia="cs-CZ"/>
    </w:rPr>
  </w:style>
  <w:style w:type="character" w:styleId="slostrnky">
    <w:name w:val="page number"/>
    <w:rsid w:val="00504A74"/>
    <w:rPr>
      <w:rFonts w:cs="Times New Roman"/>
    </w:rPr>
  </w:style>
  <w:style w:type="paragraph" w:customStyle="1" w:styleId="CharCharCharCharCharCharCharCharCharCharCharCharCharCharChar">
    <w:name w:val="Char Char Char Char Char Char Char Char Char Char Char Char Char Char Char"/>
    <w:basedOn w:val="Normln"/>
    <w:semiHidden/>
    <w:rsid w:val="00504A74"/>
    <w:pPr>
      <w:spacing w:after="160" w:line="240" w:lineRule="exact"/>
    </w:pPr>
    <w:rPr>
      <w:rFonts w:ascii="Arial" w:hAnsi="Arial"/>
      <w:sz w:val="22"/>
      <w:szCs w:val="22"/>
      <w:lang w:val="en-US" w:eastAsia="en-US"/>
    </w:rPr>
  </w:style>
  <w:style w:type="paragraph" w:styleId="Rozloendokumentu">
    <w:name w:val="Document Map"/>
    <w:basedOn w:val="Normln"/>
    <w:link w:val="RozloendokumentuChar"/>
    <w:semiHidden/>
    <w:rsid w:val="00504A74"/>
    <w:pPr>
      <w:shd w:val="clear" w:color="auto" w:fill="000080"/>
    </w:pPr>
    <w:rPr>
      <w:rFonts w:ascii="Tahoma" w:hAnsi="Tahoma"/>
      <w:sz w:val="20"/>
      <w:szCs w:val="20"/>
    </w:rPr>
  </w:style>
  <w:style w:type="paragraph" w:customStyle="1" w:styleId="CharCharCharCharCharChar1CharCharCharCharCharCharCharCharCharCharCharCharCharCharChar">
    <w:name w:val="Char Char Char Char Char Char1 Char Char Char Char Char Char Char Char Char Char Char Char Char Char Char"/>
    <w:basedOn w:val="Normln"/>
    <w:semiHidden/>
    <w:rsid w:val="00504A74"/>
    <w:pPr>
      <w:spacing w:after="160" w:line="240" w:lineRule="exact"/>
    </w:pPr>
    <w:rPr>
      <w:rFonts w:ascii="Arial" w:hAnsi="Arial"/>
      <w:sz w:val="22"/>
      <w:szCs w:val="22"/>
      <w:lang w:val="en-US" w:eastAsia="en-US"/>
    </w:rPr>
  </w:style>
  <w:style w:type="paragraph" w:customStyle="1" w:styleId="CharCharCharCharCharChar1CharCharChar1">
    <w:name w:val="Char Char Char Char Char Char1 Char Char Char1"/>
    <w:basedOn w:val="Normln"/>
    <w:semiHidden/>
    <w:rsid w:val="00504A74"/>
    <w:pPr>
      <w:spacing w:after="160" w:line="240" w:lineRule="exact"/>
    </w:pPr>
    <w:rPr>
      <w:rFonts w:ascii="Arial" w:hAnsi="Arial"/>
      <w:sz w:val="22"/>
      <w:szCs w:val="22"/>
      <w:lang w:val="en-US" w:eastAsia="en-US"/>
    </w:rPr>
  </w:style>
  <w:style w:type="paragraph" w:customStyle="1" w:styleId="CharCharCharCharCharChar1CharCharCharCharCharCharCharCharCharCharCharCharChar">
    <w:name w:val="Char Char Char Char Char Char1 Char Char Char Char Char Char Char Char Char Char Char Char Char"/>
    <w:basedOn w:val="Normln"/>
    <w:semiHidden/>
    <w:rsid w:val="002D5918"/>
    <w:pPr>
      <w:spacing w:after="160" w:line="240" w:lineRule="exact"/>
    </w:pPr>
    <w:rPr>
      <w:rFonts w:ascii="Arial" w:hAnsi="Arial"/>
      <w:sz w:val="22"/>
      <w:szCs w:val="22"/>
      <w:lang w:val="en-US" w:eastAsia="en-US"/>
    </w:rPr>
  </w:style>
  <w:style w:type="paragraph" w:customStyle="1" w:styleId="CharCharCharCharCharChar1CharCharCharCharCharCharCharCharChar">
    <w:name w:val="Char Char Char Char Char Char1 Char Char Char Char Char Char Char Char Char"/>
    <w:basedOn w:val="Normln"/>
    <w:semiHidden/>
    <w:rsid w:val="0080248E"/>
    <w:pPr>
      <w:spacing w:after="160" w:line="240" w:lineRule="exact"/>
    </w:pPr>
    <w:rPr>
      <w:rFonts w:ascii="Arial" w:hAnsi="Arial"/>
      <w:sz w:val="22"/>
      <w:szCs w:val="22"/>
      <w:lang w:val="en-US" w:eastAsia="en-US"/>
    </w:rPr>
  </w:style>
  <w:style w:type="paragraph" w:customStyle="1" w:styleId="CharCharCharCharCharCharCharCharCharCharCharCharCharChar">
    <w:name w:val="Char Char Char Char Char Char Char Char Char Char Char Char Char Char"/>
    <w:basedOn w:val="Normln"/>
    <w:semiHidden/>
    <w:rsid w:val="00A24359"/>
    <w:pPr>
      <w:spacing w:after="160" w:line="240" w:lineRule="exact"/>
    </w:pPr>
    <w:rPr>
      <w:rFonts w:ascii="Arial" w:hAnsi="Arial"/>
      <w:sz w:val="22"/>
      <w:szCs w:val="22"/>
      <w:lang w:val="en-US" w:eastAsia="en-US"/>
    </w:rPr>
  </w:style>
  <w:style w:type="paragraph" w:customStyle="1" w:styleId="CharCharCharCharCharChar1CharCharCharCharCharCharCharCharCharChar">
    <w:name w:val="Char Char Char Char Char Char1 Char Char Char Char Char Char Char Char Char Char"/>
    <w:basedOn w:val="Normln"/>
    <w:semiHidden/>
    <w:rsid w:val="00D86C9C"/>
    <w:pPr>
      <w:spacing w:after="160" w:line="240" w:lineRule="exact"/>
    </w:pPr>
    <w:rPr>
      <w:rFonts w:ascii="Arial" w:hAnsi="Arial"/>
      <w:sz w:val="22"/>
      <w:szCs w:val="22"/>
      <w:lang w:val="en-US" w:eastAsia="en-US"/>
    </w:rPr>
  </w:style>
  <w:style w:type="character" w:customStyle="1" w:styleId="Nzevknihy1">
    <w:name w:val="Název knihy1"/>
    <w:rsid w:val="006A206D"/>
    <w:rPr>
      <w:b/>
      <w:smallCaps/>
      <w:spacing w:val="5"/>
    </w:rPr>
  </w:style>
  <w:style w:type="paragraph" w:customStyle="1" w:styleId="Odstavecseseznamem1">
    <w:name w:val="Odstavec se seznamem1"/>
    <w:basedOn w:val="Normln"/>
    <w:rsid w:val="00246238"/>
    <w:pPr>
      <w:ind w:left="720"/>
    </w:pPr>
  </w:style>
  <w:style w:type="table" w:styleId="Mkatabulky">
    <w:name w:val="Table Grid"/>
    <w:basedOn w:val="Normlntabulka"/>
    <w:rsid w:val="00B360E5"/>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dpis1Char">
    <w:name w:val="Nadpis 1 Char"/>
    <w:link w:val="Nadpis1"/>
    <w:rsid w:val="00DF5452"/>
    <w:rPr>
      <w:rFonts w:ascii="Arial" w:hAnsi="Arial"/>
      <w:b/>
      <w:bCs/>
      <w:kern w:val="32"/>
      <w:sz w:val="32"/>
      <w:szCs w:val="32"/>
    </w:rPr>
  </w:style>
  <w:style w:type="paragraph" w:styleId="Textbubliny">
    <w:name w:val="Balloon Text"/>
    <w:basedOn w:val="Normln"/>
    <w:link w:val="TextbublinyChar"/>
    <w:semiHidden/>
    <w:rsid w:val="00DF5452"/>
    <w:rPr>
      <w:rFonts w:ascii="Tahoma" w:hAnsi="Tahoma"/>
      <w:sz w:val="16"/>
      <w:szCs w:val="16"/>
    </w:rPr>
  </w:style>
  <w:style w:type="character" w:customStyle="1" w:styleId="TextbublinyChar">
    <w:name w:val="Text bubliny Char"/>
    <w:link w:val="Textbubliny"/>
    <w:rsid w:val="00DF5452"/>
    <w:rPr>
      <w:rFonts w:ascii="Tahoma" w:hAnsi="Tahoma"/>
      <w:sz w:val="16"/>
    </w:rPr>
  </w:style>
  <w:style w:type="character" w:styleId="Siln">
    <w:name w:val="Strong"/>
    <w:qFormat/>
    <w:rsid w:val="00FF7B0D"/>
    <w:rPr>
      <w:b/>
    </w:rPr>
  </w:style>
  <w:style w:type="character" w:customStyle="1" w:styleId="apple-style-span">
    <w:name w:val="apple-style-span"/>
    <w:rsid w:val="00FF7B0D"/>
  </w:style>
  <w:style w:type="paragraph" w:customStyle="1" w:styleId="Odstavecseseznamem10">
    <w:name w:val="Odstavec se seznamem1"/>
    <w:basedOn w:val="Normln"/>
    <w:rsid w:val="00981F60"/>
    <w:pPr>
      <w:ind w:left="720"/>
    </w:pPr>
  </w:style>
  <w:style w:type="character" w:styleId="Odkaznakoment">
    <w:name w:val="annotation reference"/>
    <w:semiHidden/>
    <w:rsid w:val="00981F60"/>
    <w:rPr>
      <w:sz w:val="16"/>
    </w:rPr>
  </w:style>
  <w:style w:type="paragraph" w:styleId="Textkomente">
    <w:name w:val="annotation text"/>
    <w:basedOn w:val="Normln"/>
    <w:link w:val="TextkomenteChar"/>
    <w:semiHidden/>
    <w:rsid w:val="00981F60"/>
    <w:rPr>
      <w:sz w:val="20"/>
      <w:szCs w:val="20"/>
    </w:rPr>
  </w:style>
  <w:style w:type="character" w:customStyle="1" w:styleId="TextkomenteChar">
    <w:name w:val="Text komentáře Char"/>
    <w:link w:val="Textkomente"/>
    <w:rsid w:val="00981F60"/>
    <w:rPr>
      <w:rFonts w:eastAsia="Times New Roman"/>
    </w:rPr>
  </w:style>
  <w:style w:type="paragraph" w:styleId="Pedmtkomente">
    <w:name w:val="annotation subject"/>
    <w:basedOn w:val="Textkomente"/>
    <w:next w:val="Textkomente"/>
    <w:link w:val="PedmtkomenteChar"/>
    <w:semiHidden/>
    <w:rsid w:val="00981F60"/>
    <w:rPr>
      <w:b/>
      <w:bCs/>
    </w:rPr>
  </w:style>
  <w:style w:type="character" w:customStyle="1" w:styleId="PedmtkomenteChar">
    <w:name w:val="Předmět komentáře Char"/>
    <w:link w:val="Pedmtkomente"/>
    <w:rsid w:val="00981F60"/>
    <w:rPr>
      <w:rFonts w:eastAsia="Times New Roman"/>
      <w:b/>
    </w:rPr>
  </w:style>
  <w:style w:type="character" w:customStyle="1" w:styleId="RozloendokumentuChar">
    <w:name w:val="Rozložení dokumentu Char"/>
    <w:link w:val="Rozloendokumentu"/>
    <w:semiHidden/>
    <w:rsid w:val="00652675"/>
    <w:rPr>
      <w:rFonts w:ascii="Tahoma" w:hAnsi="Tahoma"/>
      <w:shd w:val="clear" w:color="auto" w:fill="000080"/>
    </w:rPr>
  </w:style>
  <w:style w:type="paragraph" w:customStyle="1" w:styleId="Bezmezer1">
    <w:name w:val="Bez mezer1"/>
    <w:rsid w:val="002B4999"/>
    <w:rPr>
      <w:rFonts w:ascii="Calibri" w:hAnsi="Calibri"/>
      <w:sz w:val="22"/>
      <w:szCs w:val="22"/>
      <w:lang w:eastAsia="en-US"/>
    </w:rPr>
  </w:style>
  <w:style w:type="paragraph" w:customStyle="1" w:styleId="Default">
    <w:name w:val="Default"/>
    <w:rsid w:val="006F74F6"/>
    <w:pPr>
      <w:autoSpaceDE w:val="0"/>
      <w:autoSpaceDN w:val="0"/>
      <w:adjustRightInd w:val="0"/>
    </w:pPr>
    <w:rPr>
      <w:rFonts w:ascii="Cambria" w:hAnsi="Cambria" w:cs="Cambria"/>
      <w:color w:val="000000"/>
      <w:sz w:val="24"/>
      <w:szCs w:val="24"/>
      <w:lang w:eastAsia="en-US"/>
    </w:rPr>
  </w:style>
  <w:style w:type="character" w:customStyle="1" w:styleId="ZpatChar">
    <w:name w:val="Zápatí Char"/>
    <w:link w:val="Zpat"/>
    <w:rsid w:val="00C5225F"/>
    <w:rPr>
      <w:rFonts w:cs="Times New Roman"/>
      <w:sz w:val="24"/>
      <w:szCs w:val="24"/>
    </w:rPr>
  </w:style>
  <w:style w:type="character" w:customStyle="1" w:styleId="ZhlavChar">
    <w:name w:val="Záhlaví Char"/>
    <w:link w:val="Zhlav"/>
    <w:rsid w:val="00021036"/>
    <w:rPr>
      <w:rFonts w:cs="Times New Roman"/>
      <w:sz w:val="24"/>
      <w:szCs w:val="24"/>
    </w:rPr>
  </w:style>
  <w:style w:type="paragraph" w:customStyle="1" w:styleId="Revize1">
    <w:name w:val="Revize1"/>
    <w:hidden/>
    <w:semiHidden/>
    <w:rsid w:val="000511E9"/>
    <w:rPr>
      <w:sz w:val="24"/>
      <w:szCs w:val="24"/>
    </w:rPr>
  </w:style>
  <w:style w:type="paragraph" w:styleId="Revize">
    <w:name w:val="Revision"/>
    <w:hidden/>
    <w:uiPriority w:val="99"/>
    <w:semiHidden/>
    <w:rsid w:val="00146C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E6BD2-2F0F-40BD-AC6E-09EB3F4801A6}">
  <ds:schemaRefs>
    <ds:schemaRef ds:uri="http://schemas.openxmlformats.org/officeDocument/2006/bibliography"/>
  </ds:schemaRefs>
</ds:datastoreItem>
</file>

<file path=customXml/itemProps2.xml><?xml version="1.0" encoding="utf-8"?>
<ds:datastoreItem xmlns:ds="http://schemas.openxmlformats.org/officeDocument/2006/customXml" ds:itemID="{7EF4803E-0751-4E67-9B71-AB547977A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2914</Words>
  <Characters>17385</Characters>
  <Application>Microsoft Office Word</Application>
  <DocSecurity>4</DocSecurity>
  <Lines>144</Lines>
  <Paragraphs>40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SU OPF</Company>
  <LinksUpToDate>false</LinksUpToDate>
  <CharactersWithSpaces>20259</CharactersWithSpaces>
  <SharedDoc>false</SharedDoc>
  <HLinks>
    <vt:vector size="6" baseType="variant">
      <vt:variant>
        <vt:i4>1769574</vt:i4>
      </vt:variant>
      <vt:variant>
        <vt:i4>0</vt:i4>
      </vt:variant>
      <vt:variant>
        <vt:i4>0</vt:i4>
      </vt:variant>
      <vt:variant>
        <vt:i4>5</vt:i4>
      </vt:variant>
      <vt:variant>
        <vt:lpwstr>mailto:kamil.david@slu.cz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Marie Sklenářová</dc:creator>
  <cp:lastModifiedBy>Bumbálek Marek</cp:lastModifiedBy>
  <cp:revision>2</cp:revision>
  <cp:lastPrinted>2011-11-01T12:25:00Z</cp:lastPrinted>
  <dcterms:created xsi:type="dcterms:W3CDTF">2011-11-01T13:23:00Z</dcterms:created>
  <dcterms:modified xsi:type="dcterms:W3CDTF">2011-11-01T13:23:00Z</dcterms:modified>
</cp:coreProperties>
</file>