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CFD" w:rsidRPr="001164B8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sz w:val="28"/>
          <w:szCs w:val="28"/>
        </w:rPr>
      </w:pPr>
      <w:r w:rsidRPr="001164B8">
        <w:rPr>
          <w:rFonts w:cs="Times New Roman"/>
          <w:b/>
          <w:sz w:val="28"/>
          <w:szCs w:val="28"/>
        </w:rPr>
        <w:t>KUPNÍ SMLOUVA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</w:rPr>
      </w:pPr>
      <w:r w:rsidRPr="00325ECF">
        <w:rPr>
          <w:rFonts w:cs="Times New Roman"/>
        </w:rPr>
        <w:t xml:space="preserve">Uzavřená dle § 409 a </w:t>
      </w:r>
      <w:proofErr w:type="spellStart"/>
      <w:r w:rsidRPr="00325ECF">
        <w:rPr>
          <w:rFonts w:cs="Times New Roman"/>
        </w:rPr>
        <w:t>násl</w:t>
      </w:r>
      <w:proofErr w:type="spellEnd"/>
      <w:r w:rsidRPr="00325ECF">
        <w:rPr>
          <w:rFonts w:cs="Times New Roman"/>
        </w:rPr>
        <w:t>. zákona č. 513/1991Sb., Obchodní zákoník, v pozdějším znění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  <w:r w:rsidRPr="00325ECF">
        <w:rPr>
          <w:rFonts w:cs="Times New Roman"/>
        </w:rPr>
        <w:t>Smluvní strany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Název: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Sídlo: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IČ: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Jednající: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Číslo účtu: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  <w:r w:rsidRPr="00325ECF">
        <w:rPr>
          <w:rFonts w:cs="Times New Roman"/>
        </w:rPr>
        <w:t>a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Název: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Sídlo: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IČ: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Jednající: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Číslo účtu: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  <w:r w:rsidRPr="00325ECF">
        <w:rPr>
          <w:rFonts w:cs="Times New Roman"/>
        </w:rPr>
        <w:t>(dále jen „prodávající“)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  <w:r w:rsidRPr="00325ECF">
        <w:rPr>
          <w:rFonts w:cs="Times New Roman"/>
        </w:rPr>
        <w:t>(společně dále jen jako „smluvní strany“)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222CFD" w:rsidRPr="00325ECF" w:rsidRDefault="00222CFD" w:rsidP="00222CFD">
      <w:pPr>
        <w:spacing w:line="240" w:lineRule="auto"/>
        <w:jc w:val="center"/>
        <w:rPr>
          <w:rFonts w:cs="Times New Roman"/>
          <w:b/>
          <w:bCs/>
        </w:rPr>
      </w:pPr>
    </w:p>
    <w:p w:rsidR="00222CFD" w:rsidRPr="00325ECF" w:rsidRDefault="00222CFD" w:rsidP="00222CFD">
      <w:pPr>
        <w:spacing w:line="240" w:lineRule="auto"/>
        <w:jc w:val="center"/>
        <w:rPr>
          <w:rFonts w:cs="Times New Roman"/>
          <w:b/>
          <w:bCs/>
        </w:rPr>
      </w:pPr>
    </w:p>
    <w:p w:rsidR="00222CFD" w:rsidRPr="00325ECF" w:rsidRDefault="00222CFD" w:rsidP="00222CFD">
      <w:pPr>
        <w:spacing w:line="240" w:lineRule="auto"/>
        <w:jc w:val="center"/>
        <w:rPr>
          <w:caps/>
        </w:rPr>
      </w:pPr>
      <w:r w:rsidRPr="00325ECF">
        <w:rPr>
          <w:rFonts w:cs="Times New Roman"/>
          <w:bCs/>
        </w:rPr>
        <w:t xml:space="preserve">Uzavřeli tuto kupní smlouvu na </w:t>
      </w:r>
      <w:r w:rsidRPr="00325ECF">
        <w:t xml:space="preserve">dodávku </w:t>
      </w:r>
      <w:r w:rsidR="00BD5063" w:rsidRPr="00BD5063">
        <w:rPr>
          <w:rFonts w:cs="Arial"/>
          <w:b/>
        </w:rPr>
        <w:t>Interiérového vybavení - nábytek</w:t>
      </w:r>
      <w:r w:rsidR="00BD5063" w:rsidRPr="00BD5063">
        <w:t xml:space="preserve"> </w:t>
      </w:r>
      <w:r w:rsidRPr="00BD5063">
        <w:t>(dále</w:t>
      </w:r>
      <w:r w:rsidRPr="00325ECF">
        <w:t xml:space="preserve"> jen „smlouva“)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Předmět smlouvy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</w:rPr>
      </w:pPr>
    </w:p>
    <w:p w:rsidR="00222CFD" w:rsidRPr="00325ECF" w:rsidRDefault="00222CFD" w:rsidP="00C36990">
      <w:pPr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615" w:hanging="426"/>
        <w:jc w:val="both"/>
        <w:rPr>
          <w:rFonts w:cs="Times New Roman"/>
        </w:rPr>
      </w:pPr>
      <w:r w:rsidRPr="00325ECF">
        <w:rPr>
          <w:rFonts w:cs="Times New Roman"/>
        </w:rPr>
        <w:t>Touto smlouvou se prodávající zavazuje dodat kupujícímu dodávky specifikované v příloze č. 1 specifikace, která je nedílnou součástí této smlouvy (dále jen dodávky), a převést na něho vlastnické právo k tomuto zboží.</w:t>
      </w:r>
    </w:p>
    <w:p w:rsidR="00222CFD" w:rsidRPr="00325ECF" w:rsidRDefault="00222CFD" w:rsidP="00222CF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 w:right="615"/>
        <w:jc w:val="both"/>
        <w:rPr>
          <w:rFonts w:cs="Times New Roman"/>
        </w:rPr>
      </w:pPr>
    </w:p>
    <w:p w:rsidR="00222CFD" w:rsidRPr="00325ECF" w:rsidRDefault="00222CFD" w:rsidP="00C36990">
      <w:pPr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615" w:hanging="426"/>
        <w:jc w:val="both"/>
        <w:rPr>
          <w:rFonts w:cs="Times New Roman"/>
        </w:rPr>
      </w:pPr>
      <w:r w:rsidRPr="00325ECF">
        <w:rPr>
          <w:rFonts w:cs="Times New Roman"/>
        </w:rPr>
        <w:t>Prodávající je povinen spolu se zbožím kupujícímu předat doklady, jež jsou nutné  k převzetí a užívání  zboží.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222CFD" w:rsidRPr="00325ECF" w:rsidRDefault="00222CFD" w:rsidP="00C3699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  <w:rPr>
          <w:rFonts w:cs="Times New Roman"/>
        </w:rPr>
      </w:pPr>
      <w:r w:rsidRPr="00325ECF">
        <w:rPr>
          <w:rFonts w:cs="Times New Roman"/>
        </w:rPr>
        <w:t>Kupující se zavazuje za dodané zboží zaplatit cenu uvedenou v č</w:t>
      </w:r>
      <w:r w:rsidR="00B14AFE">
        <w:rPr>
          <w:rFonts w:cs="Times New Roman"/>
        </w:rPr>
        <w:t xml:space="preserve">l. </w:t>
      </w:r>
      <w:r w:rsidRPr="00325ECF">
        <w:rPr>
          <w:rFonts w:cs="Times New Roman"/>
        </w:rPr>
        <w:t>II. této smlouvy.</w:t>
      </w:r>
    </w:p>
    <w:p w:rsidR="00222CFD" w:rsidRDefault="00222CFD" w:rsidP="00222CF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cs="Times New Roman"/>
        </w:rPr>
      </w:pPr>
    </w:p>
    <w:p w:rsidR="00A7268C" w:rsidRDefault="00A7268C" w:rsidP="00222CF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cs="Times New Roman"/>
        </w:rPr>
      </w:pPr>
    </w:p>
    <w:p w:rsidR="00A7268C" w:rsidRDefault="00A7268C" w:rsidP="00222CF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cs="Times New Roman"/>
        </w:rPr>
      </w:pPr>
    </w:p>
    <w:p w:rsidR="00A7268C" w:rsidRPr="00325ECF" w:rsidRDefault="00A7268C" w:rsidP="00222CF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lastRenderedPageBreak/>
        <w:t>II.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  <w:vertAlign w:val="superscript"/>
        </w:rPr>
      </w:pPr>
      <w:r w:rsidRPr="00325ECF">
        <w:rPr>
          <w:rFonts w:cs="Times New Roman"/>
          <w:b/>
          <w:bCs/>
        </w:rPr>
        <w:t>Kupní cena</w:t>
      </w:r>
    </w:p>
    <w:p w:rsidR="00222CFD" w:rsidRPr="00325ECF" w:rsidRDefault="00222CFD" w:rsidP="00222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rPr>
          <w:rFonts w:ascii="Calibri" w:eastAsia="Times New Roman" w:hAnsi="Calibri" w:cs="Times New Roman"/>
        </w:rPr>
        <w:t xml:space="preserve">Kupující se zavazuje uhradit prodávajícímu za zboží dle čl. II smlouvy sjednanou kupní cenu ve výši </w:t>
      </w:r>
      <w:r w:rsidRPr="00325ECF">
        <w:rPr>
          <w:rFonts w:ascii="Calibri" w:eastAsia="Times New Roman" w:hAnsi="Calibri" w:cs="Times New Roman"/>
          <w:highlight w:val="yellow"/>
        </w:rPr>
        <w:t>……………,-</w:t>
      </w:r>
      <w:r w:rsidRPr="00325ECF">
        <w:rPr>
          <w:rFonts w:ascii="Calibri" w:eastAsia="Times New Roman" w:hAnsi="Calibri" w:cs="Times New Roman"/>
        </w:rPr>
        <w:t xml:space="preserve"> Kč bez DPH (slovy: </w:t>
      </w:r>
      <w:r w:rsidRPr="00325ECF">
        <w:rPr>
          <w:rFonts w:ascii="Calibri" w:eastAsia="Times New Roman" w:hAnsi="Calibri" w:cs="Times New Roman"/>
          <w:highlight w:val="yellow"/>
        </w:rPr>
        <w:t>……………….</w:t>
      </w:r>
      <w:r w:rsidRPr="00325ECF">
        <w:rPr>
          <w:rFonts w:ascii="Calibri" w:eastAsia="Times New Roman" w:hAnsi="Calibri" w:cs="Times New Roman"/>
        </w:rPr>
        <w:t xml:space="preserve"> korun českých), DPH ve výši </w:t>
      </w:r>
      <w:r w:rsidRPr="00325ECF">
        <w:rPr>
          <w:rFonts w:ascii="Calibri" w:eastAsia="Times New Roman" w:hAnsi="Calibri" w:cs="Times New Roman"/>
          <w:highlight w:val="yellow"/>
        </w:rPr>
        <w:t>……</w:t>
      </w:r>
      <w:proofErr w:type="gramStart"/>
      <w:r w:rsidRPr="00325ECF">
        <w:rPr>
          <w:rFonts w:ascii="Calibri" w:eastAsia="Times New Roman" w:hAnsi="Calibri" w:cs="Times New Roman"/>
          <w:highlight w:val="yellow"/>
        </w:rPr>
        <w:t>….%</w:t>
      </w:r>
      <w:proofErr w:type="gramEnd"/>
      <w:r w:rsidRPr="00325ECF">
        <w:rPr>
          <w:rFonts w:ascii="Calibri" w:eastAsia="Times New Roman" w:hAnsi="Calibri" w:cs="Times New Roman"/>
        </w:rPr>
        <w:t xml:space="preserve"> činí </w:t>
      </w:r>
      <w:r w:rsidRPr="00325ECF">
        <w:rPr>
          <w:rFonts w:ascii="Calibri" w:eastAsia="Times New Roman" w:hAnsi="Calibri" w:cs="Times New Roman"/>
          <w:highlight w:val="yellow"/>
        </w:rPr>
        <w:t>……………….,-</w:t>
      </w:r>
      <w:r w:rsidRPr="00325ECF">
        <w:rPr>
          <w:rFonts w:ascii="Calibri" w:eastAsia="Times New Roman" w:hAnsi="Calibri" w:cs="Times New Roman"/>
        </w:rPr>
        <w:t xml:space="preserve"> Kč, kupní cena celkem včetně DPH činí </w:t>
      </w:r>
      <w:r w:rsidRPr="00325ECF">
        <w:rPr>
          <w:rFonts w:ascii="Calibri" w:eastAsia="Times New Roman" w:hAnsi="Calibri" w:cs="Times New Roman"/>
          <w:highlight w:val="yellow"/>
        </w:rPr>
        <w:t>………………….,-</w:t>
      </w:r>
      <w:r w:rsidRPr="00325ECF">
        <w:rPr>
          <w:rFonts w:ascii="Calibri" w:eastAsia="Times New Roman" w:hAnsi="Calibri" w:cs="Times New Roman"/>
        </w:rPr>
        <w:t xml:space="preserve"> </w:t>
      </w:r>
      <w:proofErr w:type="gramStart"/>
      <w:r w:rsidRPr="00325ECF">
        <w:rPr>
          <w:rFonts w:ascii="Calibri" w:eastAsia="Times New Roman" w:hAnsi="Calibri" w:cs="Times New Roman"/>
        </w:rPr>
        <w:t>Kč.</w:t>
      </w:r>
      <w:r w:rsidRPr="00325ECF">
        <w:t>¨</w:t>
      </w:r>
      <w:proofErr w:type="gramEnd"/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</w:p>
    <w:p w:rsidR="00222CFD" w:rsidRPr="00325ECF" w:rsidRDefault="00222CFD" w:rsidP="00222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rPr>
          <w:rFonts w:ascii="Calibri" w:eastAsia="Times New Roman" w:hAnsi="Calibri" w:cs="Times New Roman"/>
        </w:rPr>
        <w:t>Kupní cena je sjednána jako nejvýše přípustná, včetně všech poplatků a veškerých dalších nákladů spojených s plněním předmětu této smlouvy.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</w:pPr>
    </w:p>
    <w:p w:rsidR="00222CFD" w:rsidRPr="00325ECF" w:rsidRDefault="00222CFD" w:rsidP="00222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rPr>
          <w:rFonts w:ascii="Calibri" w:eastAsia="Times New Roman" w:hAnsi="Calibri" w:cs="Times New Roman"/>
        </w:rPr>
        <w:t>Kupní cenu je možné překročit pouze v souvislosti se změnou daňových předpisů týkajících se DPH.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</w:pPr>
    </w:p>
    <w:p w:rsidR="00222CFD" w:rsidRPr="00325ECF" w:rsidRDefault="00222CFD" w:rsidP="00222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rPr>
          <w:rFonts w:ascii="Calibri" w:eastAsia="Times New Roman" w:hAnsi="Calibri" w:cs="Times New Roman"/>
        </w:rPr>
        <w:t>Kupní cena bude kupujícím uhrazena v české měně na základě daňového dokladu – faktury. Kupní cena za dodávku zboží dle této smlouvy bude prodávajícím fakturována do 14 dnů ode dne dodání zboží kupujícímu, tj. ode dne podpisu protokolu o předání a převzetí zboží oběma smluvními stranami</w:t>
      </w:r>
      <w:r w:rsidRPr="00325ECF">
        <w:rPr>
          <w:rFonts w:ascii="Calibri" w:eastAsia="Times New Roman" w:hAnsi="Calibri" w:cs="Arial"/>
        </w:rPr>
        <w:t>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</w:pPr>
    </w:p>
    <w:p w:rsidR="00222CFD" w:rsidRPr="00325ECF" w:rsidRDefault="00222CFD" w:rsidP="00222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rPr>
          <w:rFonts w:ascii="Calibri" w:eastAsia="Times New Roman" w:hAnsi="Calibri" w:cs="Times New Roman"/>
        </w:rPr>
        <w:t>Přílohou faktury musí být kopie protokolu o předání a převzetí předmětu plnění podepsaného oběma smluvními stranami.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</w:pPr>
    </w:p>
    <w:p w:rsidR="00222CFD" w:rsidRPr="00325ECF" w:rsidRDefault="00222CFD" w:rsidP="00222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rPr>
          <w:rFonts w:ascii="Calibri" w:eastAsia="Times New Roman" w:hAnsi="Calibri" w:cs="Times New Roman"/>
        </w:rPr>
        <w:t>Daňový doklad – faktura musí obsahovat všechny náležitosti řádného účetního a daňového dokladu ve smyslu příslušných právních předpisů, zejména zákona č. 235/2004 Sb., o dani z přidané hodnoty, ve znění pozdějších předpisů. V případě, že faktura nebude mít odpovídající náležitosti, je kupující oprávněn ji vrátit ve lhůtě splatnosti zpět prodávajícímu k doplnění, aniž se tak dostane do prodlení se splatností. Lhůta splatnosti počíná běžet znovu od opětovného doručení náležitě doplněného či opraveného dokladu kupujícímu.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</w:pPr>
    </w:p>
    <w:p w:rsidR="00222CFD" w:rsidRPr="00325ECF" w:rsidRDefault="00222CFD" w:rsidP="00222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rPr>
          <w:rFonts w:ascii="Calibri" w:eastAsia="Times New Roman" w:hAnsi="Calibri" w:cs="Times New Roman"/>
        </w:rPr>
        <w:t>Splatnost faktury se sjednává na 14 dnů ode dne jejího prokazatelného doručení kupujícímu.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</w:pPr>
    </w:p>
    <w:p w:rsidR="00222CFD" w:rsidRPr="00325ECF" w:rsidRDefault="00222CFD" w:rsidP="00222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rPr>
          <w:rFonts w:ascii="Calibri" w:eastAsia="Times New Roman" w:hAnsi="Calibri" w:cs="Times New Roman"/>
        </w:rPr>
        <w:t>Kupující neposkytuje zálohy.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615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III.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Čas a místo plnění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  <w:b/>
          <w:bCs/>
        </w:rPr>
      </w:pPr>
    </w:p>
    <w:p w:rsidR="00222CFD" w:rsidRPr="00325ECF" w:rsidRDefault="00222CFD" w:rsidP="00222C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rPr>
          <w:rFonts w:ascii="Calibri" w:eastAsia="Times New Roman" w:hAnsi="Calibri" w:cs="Times New Roman"/>
        </w:rPr>
        <w:t xml:space="preserve">Prodávající se zavazuje, že předmět smlouvy dodá kupujícímu nejpozději do </w:t>
      </w:r>
      <w:r w:rsidR="00DC2708" w:rsidRPr="00DC2708">
        <w:rPr>
          <w:highlight w:val="yellow"/>
        </w:rPr>
        <w:t>…….</w:t>
      </w:r>
      <w:r w:rsidR="00DC2708">
        <w:t xml:space="preserve"> </w:t>
      </w:r>
      <w:proofErr w:type="gramStart"/>
      <w:r w:rsidR="00DC2708">
        <w:t>dní</w:t>
      </w:r>
      <w:proofErr w:type="gramEnd"/>
      <w:r w:rsidR="00DC2708">
        <w:t xml:space="preserve"> od podpisu této kupní smlouvy</w:t>
      </w:r>
      <w:r w:rsidR="00463AA4">
        <w:t xml:space="preserve">. </w:t>
      </w:r>
      <w:r w:rsidRPr="00325ECF">
        <w:rPr>
          <w:rFonts w:ascii="Calibri" w:eastAsia="Times New Roman" w:hAnsi="Calibri" w:cs="Times New Roman"/>
        </w:rPr>
        <w:t xml:space="preserve">V případě prodlení s termínem dodání dle tohoto článku smlouvy se prodávající zavazuje uhradit kupujícímu smluvní pokutu ve výši </w:t>
      </w:r>
      <w:r w:rsidRPr="00325ECF">
        <w:t>1.000</w:t>
      </w:r>
      <w:r w:rsidRPr="00325ECF">
        <w:rPr>
          <w:rFonts w:ascii="Calibri" w:eastAsia="Times New Roman" w:hAnsi="Calibri" w:cs="Times New Roman"/>
        </w:rPr>
        <w:t>,- Kč za každý i započatý den prodlení. Celková výše smluvní pokuty není omezena.</w:t>
      </w:r>
    </w:p>
    <w:p w:rsidR="00222CFD" w:rsidRPr="00325ECF" w:rsidRDefault="00222CFD" w:rsidP="00222CFD">
      <w:pPr>
        <w:tabs>
          <w:tab w:val="left" w:pos="720"/>
        </w:tabs>
        <w:spacing w:after="60"/>
        <w:jc w:val="both"/>
        <w:rPr>
          <w:rFonts w:ascii="Calibri" w:eastAsia="Times New Roman" w:hAnsi="Calibri" w:cs="Arial"/>
        </w:rPr>
      </w:pPr>
    </w:p>
    <w:p w:rsidR="00222CFD" w:rsidRPr="00325ECF" w:rsidRDefault="00222CFD" w:rsidP="00222C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rPr>
          <w:rFonts w:cs="Arial"/>
        </w:rPr>
        <w:t>Z</w:t>
      </w:r>
      <w:r w:rsidRPr="00325ECF">
        <w:rPr>
          <w:rFonts w:ascii="Calibri" w:eastAsia="Times New Roman" w:hAnsi="Calibri" w:cs="Arial"/>
        </w:rPr>
        <w:t>boží bude předáno prodávajícím a převzato kupujícím na základě oboustranně podepsaného předávacího protokolu.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  <w:b/>
          <w:bCs/>
        </w:rPr>
      </w:pPr>
    </w:p>
    <w:p w:rsidR="00222CFD" w:rsidRPr="00325ECF" w:rsidRDefault="00222CFD" w:rsidP="00222C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rPr>
          <w:rFonts w:cs="Times New Roman"/>
          <w:bCs/>
        </w:rPr>
        <w:t xml:space="preserve">Místem plnění je </w:t>
      </w:r>
      <w:r w:rsidRPr="00325ECF">
        <w:t>budova E Univerzity Hradec Králové - Víta Nejedlého 573</w:t>
      </w:r>
    </w:p>
    <w:p w:rsidR="00222CFD" w:rsidRPr="00325ECF" w:rsidRDefault="00222CFD" w:rsidP="00222CFD">
      <w:pPr>
        <w:pStyle w:val="Odstavecseseznamem"/>
        <w:rPr>
          <w:rFonts w:cs="Times New Roman"/>
          <w:b/>
          <w:bCs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  <w:b/>
          <w:bCs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IV.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 xml:space="preserve"> Povinnosti smluvních stran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ascii="Calibri" w:eastAsia="Times New Roman" w:hAnsi="Calibri" w:cs="Tahoma"/>
        </w:rPr>
        <w:t>Prodávající je povinen dodat zboží bez vad kupujícímu v souladu s podmínkami této smlouvy, přičemž za řádné dodání zboží se považuje jeho převzetí kupujícím, a to na základě potvrzení této skutečnosti v protokolu o předání a převzetí dodávky.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ascii="Calibri" w:eastAsia="Times New Roman" w:hAnsi="Calibri" w:cs="Times New Roman"/>
        </w:rPr>
        <w:t>Prodávající je povinen spolu se zbožím dodat kupujícímu kompletní dokumentaci nezbytnou k užívání zbo</w:t>
      </w:r>
      <w:r w:rsidRPr="00325ECF">
        <w:t>ží v</w:t>
      </w:r>
      <w:r w:rsidRPr="00325ECF">
        <w:rPr>
          <w:rFonts w:ascii="Calibri" w:eastAsia="Times New Roman" w:hAnsi="Calibri" w:cs="Times New Roman"/>
        </w:rPr>
        <w:t xml:space="preserve"> českém jazyce.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ascii="Calibri" w:eastAsia="Times New Roman" w:hAnsi="Calibri" w:cs="Arial"/>
        </w:rPr>
        <w:t>Kupující nabývá vlastnického práva ke zboží dnem řádného předání a převzetí zboží od prodávajícího na základě podpisu předávacího protokolu. Stejným okamžikem přechází na kupujícího také nebezpečí škody na věci.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ascii="Calibri" w:eastAsia="Times New Roman" w:hAnsi="Calibri" w:cs="Times New Roman"/>
        </w:rPr>
        <w:t>Prodávající není oprávněn postoupit jakákoliv práva anebo povinnosti z této smlouvy na třetí osoby bez předchozího písemného souhlasu kupujícího.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222CFD" w:rsidRPr="00A12A02" w:rsidRDefault="00222CFD" w:rsidP="00222C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ascii="Calibri" w:eastAsia="Times New Roman" w:hAnsi="Calibri" w:cs="Times New Roman"/>
        </w:rPr>
        <w:t>Prodávající souhlasí s tím, že jakékoliv jeho pohledávky vůči kupujícímu, které vzniknou na základě této uzavřené smlouvy, nebude moci postoupit ani započítat jednostranným právním úkonem.</w:t>
      </w:r>
    </w:p>
    <w:p w:rsidR="00222CFD" w:rsidRPr="00A12A02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222CFD" w:rsidRPr="00A12A02" w:rsidRDefault="00222CFD" w:rsidP="00222C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A12A02">
        <w:rPr>
          <w:rFonts w:ascii="Calibri" w:eastAsia="Times New Roman" w:hAnsi="Calibri" w:cs="Times New Roman"/>
        </w:rPr>
        <w:t>Kupující má právo neodebrat</w:t>
      </w:r>
      <w:r w:rsidRPr="00A12A02">
        <w:t xml:space="preserve"> celý</w:t>
      </w:r>
      <w:r w:rsidRPr="00A12A02">
        <w:rPr>
          <w:rFonts w:ascii="Calibri" w:eastAsia="Times New Roman" w:hAnsi="Calibri" w:cs="Times New Roman"/>
        </w:rPr>
        <w:t xml:space="preserve"> předmět plnění </w:t>
      </w:r>
      <w:r w:rsidRPr="00A12A02">
        <w:t xml:space="preserve">specifikovaný v příloze č. 1 </w:t>
      </w:r>
      <w:r w:rsidRPr="00A12A02">
        <w:rPr>
          <w:rFonts w:ascii="Calibri" w:eastAsia="Times New Roman" w:hAnsi="Calibri" w:cs="Times New Roman"/>
        </w:rPr>
        <w:t>a to bez jakýchkoliv sankcí.</w:t>
      </w:r>
      <w:r w:rsidRPr="00A12A02">
        <w:t xml:space="preserve"> V případě odebrání nižšího počtu plnění</w:t>
      </w:r>
      <w:r>
        <w:t>,</w:t>
      </w:r>
      <w:r w:rsidRPr="00A12A02">
        <w:t xml:space="preserve"> než je specifikováno v příloze č. 1</w:t>
      </w:r>
      <w:r>
        <w:t>,</w:t>
      </w:r>
      <w:r w:rsidRPr="00A12A02">
        <w:t xml:space="preserve"> bude částka za dodávky fakturována dle cen stanovených touto přílohou.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V.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  <w:b/>
          <w:bCs/>
          <w:i/>
          <w:iCs/>
        </w:rPr>
      </w:pPr>
      <w:r w:rsidRPr="00CA00F6">
        <w:rPr>
          <w:rFonts w:cs="Times New Roman"/>
          <w:b/>
          <w:bCs/>
          <w:iCs/>
        </w:rPr>
        <w:t>Záruka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</w:rPr>
      </w:pPr>
    </w:p>
    <w:p w:rsidR="00222CFD" w:rsidRPr="00325ECF" w:rsidRDefault="00222CFD" w:rsidP="00DC2708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</w:rPr>
      </w:pPr>
      <w:r w:rsidRPr="00325ECF">
        <w:rPr>
          <w:rFonts w:cs="Times New Roman"/>
        </w:rPr>
        <w:t xml:space="preserve">Prodávající poskytuje kupujícímu </w:t>
      </w:r>
      <w:r w:rsidRPr="00DC2708">
        <w:rPr>
          <w:rFonts w:cs="Times New Roman"/>
          <w:iCs/>
        </w:rPr>
        <w:t>záruku</w:t>
      </w:r>
      <w:r w:rsidRPr="00325ECF">
        <w:rPr>
          <w:rFonts w:cs="Times New Roman"/>
        </w:rPr>
        <w:t xml:space="preserve"> za vady, a to na dobu </w:t>
      </w:r>
      <w:proofErr w:type="gramStart"/>
      <w:r w:rsidRPr="00325ECF">
        <w:rPr>
          <w:rFonts w:cs="Times New Roman"/>
          <w:highlight w:val="yellow"/>
        </w:rPr>
        <w:t>…..</w:t>
      </w:r>
      <w:r w:rsidRPr="00325ECF">
        <w:rPr>
          <w:rFonts w:cs="Times New Roman"/>
        </w:rPr>
        <w:t xml:space="preserve"> měsíců</w:t>
      </w:r>
      <w:proofErr w:type="gramEnd"/>
      <w:r w:rsidRPr="00325ECF">
        <w:rPr>
          <w:rFonts w:cs="Times New Roman"/>
        </w:rPr>
        <w:t xml:space="preserve">. </w:t>
      </w:r>
    </w:p>
    <w:p w:rsidR="00222CFD" w:rsidRPr="00325ECF" w:rsidRDefault="00222CFD" w:rsidP="00B14AF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  <w:b/>
          <w:bCs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VI</w:t>
      </w:r>
      <w:r w:rsidRPr="00325ECF">
        <w:rPr>
          <w:rFonts w:cs="Times New Roman"/>
          <w:b/>
          <w:bCs/>
        </w:rPr>
        <w:t>.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rFonts w:cs="Times New Roman"/>
          <w:b/>
          <w:bCs/>
        </w:rPr>
        <w:t>Závěrečná ustanovení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</w:p>
    <w:p w:rsidR="00222CFD" w:rsidRPr="00A12A02" w:rsidRDefault="00222CFD" w:rsidP="00222C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rPr>
          <w:rFonts w:cs="Times New Roman"/>
        </w:rPr>
        <w:t xml:space="preserve">Tato smlouva nabývá platnosti a účinnosti dnem jejího podpisu poslední ze smluvních stran. </w:t>
      </w:r>
    </w:p>
    <w:p w:rsidR="00222CFD" w:rsidRPr="00A12A02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222CFD" w:rsidRPr="00A12A02" w:rsidRDefault="00222CFD" w:rsidP="00222C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A12A02">
        <w:rPr>
          <w:rFonts w:ascii="Calibri" w:eastAsia="Times New Roman" w:hAnsi="Calibri" w:cs="Times New Roman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Pr="00A12A02">
        <w:rPr>
          <w:rFonts w:ascii="Calibri" w:eastAsia="Times New Roman" w:hAnsi="Calibri" w:cs="Calibri"/>
        </w:rPr>
        <w:t>.</w:t>
      </w:r>
    </w:p>
    <w:p w:rsidR="00222CFD" w:rsidRPr="00A12A02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222CFD" w:rsidRPr="00A12A02" w:rsidRDefault="00222CFD" w:rsidP="00222C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A12A02">
        <w:rPr>
          <w:rFonts w:cs="Times New Roman"/>
        </w:rPr>
        <w:t>Tato smlouva je sepsána v 2 stejnopisech s platností originálu. Každá ze smluvních stran obdrží po jednom stejnopisu. Smlouvu lze měnit jen písemnými dodatky, podepsanými oběma smluvními stranami.</w:t>
      </w:r>
    </w:p>
    <w:p w:rsidR="00222CFD" w:rsidRDefault="00222CFD" w:rsidP="00222CFD">
      <w:pPr>
        <w:pStyle w:val="Odstavecseseznamem"/>
        <w:rPr>
          <w:rFonts w:cs="Times New Roman"/>
        </w:rPr>
      </w:pPr>
    </w:p>
    <w:p w:rsidR="00222CFD" w:rsidRPr="00A12A02" w:rsidRDefault="00222CFD" w:rsidP="00222C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>
        <w:rPr>
          <w:rFonts w:cs="Times New Roman"/>
        </w:rPr>
        <w:t>Nedílnou součástí této smlouvy je Příloha č. 1 –</w:t>
      </w:r>
      <w:r w:rsidR="00B14AFE">
        <w:rPr>
          <w:rFonts w:cs="Times New Roman"/>
        </w:rPr>
        <w:t xml:space="preserve"> </w:t>
      </w:r>
      <w:r>
        <w:rPr>
          <w:rFonts w:cs="Times New Roman"/>
        </w:rPr>
        <w:t>specifikace</w:t>
      </w: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tbl>
      <w:tblPr>
        <w:tblW w:w="0" w:type="auto"/>
        <w:tblCellSpacing w:w="0" w:type="dxa"/>
        <w:tblInd w:w="64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050"/>
        <w:gridCol w:w="4440"/>
      </w:tblGrid>
      <w:tr w:rsidR="00222CFD" w:rsidRPr="00325ECF" w:rsidTr="00820DA5">
        <w:trPr>
          <w:tblCellSpacing w:w="0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V........................dne ....................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V.........................dne..................</w:t>
            </w:r>
          </w:p>
        </w:tc>
      </w:tr>
      <w:tr w:rsidR="00222CFD" w:rsidRPr="00325ECF" w:rsidTr="00820DA5">
        <w:trPr>
          <w:tblCellSpacing w:w="0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__________________________</w:t>
            </w:r>
          </w:p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prodávající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______________________________</w:t>
            </w:r>
          </w:p>
          <w:p w:rsidR="00222CFD" w:rsidRPr="00325ECF" w:rsidRDefault="00222CFD" w:rsidP="0082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325ECF">
              <w:rPr>
                <w:rFonts w:cs="Times New Roman"/>
              </w:rPr>
              <w:t>kupující</w:t>
            </w:r>
          </w:p>
        </w:tc>
      </w:tr>
    </w:tbl>
    <w:p w:rsidR="00222CFD" w:rsidRPr="00325ECF" w:rsidRDefault="00222CFD" w:rsidP="00222CFD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Times New Roman"/>
        </w:rPr>
      </w:pPr>
    </w:p>
    <w:p w:rsidR="001E29CF" w:rsidRDefault="001E29CF"/>
    <w:sectPr w:rsidR="001E29CF" w:rsidSect="00A7268C">
      <w:headerReference w:type="default" r:id="rId7"/>
      <w:footerReference w:type="default" r:id="rId8"/>
      <w:pgSz w:w="11906" w:h="16838"/>
      <w:pgMar w:top="1417" w:right="1417" w:bottom="1417" w:left="1417" w:header="709" w:footer="635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704" w:rsidRDefault="00683704" w:rsidP="00A7268C">
      <w:pPr>
        <w:spacing w:after="0" w:line="240" w:lineRule="auto"/>
      </w:pPr>
      <w:r>
        <w:separator/>
      </w:r>
    </w:p>
  </w:endnote>
  <w:endnote w:type="continuationSeparator" w:id="0">
    <w:p w:rsidR="00683704" w:rsidRDefault="00683704" w:rsidP="00A7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68C" w:rsidRDefault="00A7268C" w:rsidP="00A7268C">
    <w:pPr>
      <w:pStyle w:val="Zpat"/>
      <w:pBdr>
        <w:top w:val="single" w:sz="4" w:space="0" w:color="auto"/>
      </w:pBdr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 xml:space="preserve">Evropský sociální fond </w:t>
    </w:r>
  </w:p>
  <w:p w:rsidR="00A7268C" w:rsidRDefault="00A7268C">
    <w:pPr>
      <w:pStyle w:val="Zpat"/>
    </w:pPr>
    <w:r>
      <w:rPr>
        <w:rFonts w:ascii="Arial" w:hAnsi="Arial" w:cs="Arial"/>
        <w:b/>
        <w:bCs/>
        <w:sz w:val="20"/>
      </w:rPr>
      <w:t xml:space="preserve">Investice do rozvoje vzdělávání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704" w:rsidRDefault="00683704" w:rsidP="00A7268C">
      <w:pPr>
        <w:spacing w:after="0" w:line="240" w:lineRule="auto"/>
      </w:pPr>
      <w:r>
        <w:separator/>
      </w:r>
    </w:p>
  </w:footnote>
  <w:footnote w:type="continuationSeparator" w:id="0">
    <w:p w:rsidR="00683704" w:rsidRDefault="00683704" w:rsidP="00A72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68C" w:rsidRDefault="00A7268C">
    <w:pPr>
      <w:pStyle w:val="Zhlav"/>
    </w:pPr>
    <w:r>
      <w:rPr>
        <w:noProof/>
      </w:rPr>
      <w:drawing>
        <wp:inline distT="0" distB="0" distL="0" distR="0">
          <wp:extent cx="5743575" cy="1257300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05B39"/>
    <w:multiLevelType w:val="hybridMultilevel"/>
    <w:tmpl w:val="8EACC0A6"/>
    <w:lvl w:ilvl="0" w:tplc="E2C41B7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41150"/>
    <w:multiLevelType w:val="hybridMultilevel"/>
    <w:tmpl w:val="F3DAA992"/>
    <w:lvl w:ilvl="0" w:tplc="D1484F5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042E6"/>
    <w:multiLevelType w:val="hybridMultilevel"/>
    <w:tmpl w:val="BEB24B70"/>
    <w:lvl w:ilvl="0" w:tplc="9E44FC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65337"/>
    <w:multiLevelType w:val="hybridMultilevel"/>
    <w:tmpl w:val="4F08670A"/>
    <w:lvl w:ilvl="0" w:tplc="20DC192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B3A96"/>
    <w:multiLevelType w:val="multilevel"/>
    <w:tmpl w:val="BD3645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7734589"/>
    <w:multiLevelType w:val="hybridMultilevel"/>
    <w:tmpl w:val="CAFA78AC"/>
    <w:lvl w:ilvl="0" w:tplc="C8AE6D2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CFD"/>
    <w:rsid w:val="00006275"/>
    <w:rsid w:val="001E29CF"/>
    <w:rsid w:val="00222CFD"/>
    <w:rsid w:val="00287819"/>
    <w:rsid w:val="00463AA4"/>
    <w:rsid w:val="00683704"/>
    <w:rsid w:val="00A7268C"/>
    <w:rsid w:val="00A743C0"/>
    <w:rsid w:val="00B14AFE"/>
    <w:rsid w:val="00BD5063"/>
    <w:rsid w:val="00C36990"/>
    <w:rsid w:val="00CA00F6"/>
    <w:rsid w:val="00DC2708"/>
    <w:rsid w:val="00E9795B"/>
    <w:rsid w:val="00F73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2CFD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2CFD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A72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7268C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2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268C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2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68C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720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OTIDEA a.s.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Lucie.Zilkova</dc:creator>
  <cp:lastModifiedBy>Martin.Polak</cp:lastModifiedBy>
  <cp:revision>6</cp:revision>
  <dcterms:created xsi:type="dcterms:W3CDTF">2012-02-29T11:40:00Z</dcterms:created>
  <dcterms:modified xsi:type="dcterms:W3CDTF">2012-03-07T14:55:00Z</dcterms:modified>
</cp:coreProperties>
</file>