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A8" w:rsidRPr="009617B3" w:rsidRDefault="003B40A8" w:rsidP="003B40A8">
      <w:pPr>
        <w:pStyle w:val="Nadpis1"/>
        <w:keepNext w:val="0"/>
        <w:spacing w:after="240"/>
        <w:ind w:left="720"/>
        <w:jc w:val="right"/>
        <w:rPr>
          <w:b w:val="0"/>
          <w:sz w:val="22"/>
          <w:szCs w:val="22"/>
        </w:rPr>
      </w:pPr>
      <w:bookmarkStart w:id="0" w:name="_Toc241381868"/>
      <w:bookmarkStart w:id="1" w:name="_Toc298307321"/>
      <w:r w:rsidRPr="009617B3">
        <w:rPr>
          <w:b w:val="0"/>
          <w:sz w:val="22"/>
          <w:szCs w:val="22"/>
        </w:rPr>
        <w:t>Příloha č. 2 – Čestné prohlášení uchazeče</w:t>
      </w:r>
      <w:bookmarkEnd w:id="0"/>
      <w:bookmarkEnd w:id="1"/>
    </w:p>
    <w:p w:rsidR="003B40A8" w:rsidRPr="00DD67D9" w:rsidRDefault="003B40A8" w:rsidP="003B40A8">
      <w:pPr>
        <w:jc w:val="right"/>
        <w:rPr>
          <w:rStyle w:val="Zvraznn"/>
          <w:b/>
          <w:bCs/>
          <w:i w:val="0"/>
        </w:rPr>
      </w:pPr>
    </w:p>
    <w:p w:rsidR="003B40A8" w:rsidRPr="00D565D5" w:rsidRDefault="003B40A8" w:rsidP="003B40A8">
      <w:pPr>
        <w:jc w:val="center"/>
        <w:rPr>
          <w:b/>
        </w:rPr>
      </w:pPr>
      <w:r w:rsidRPr="00D565D5">
        <w:rPr>
          <w:b/>
        </w:rPr>
        <w:t>Čestné prohlášení uchazeče o splnění základní kvalifikace</w:t>
      </w:r>
    </w:p>
    <w:p w:rsidR="003B40A8" w:rsidRPr="00D565D5" w:rsidRDefault="003B40A8" w:rsidP="003B40A8">
      <w:pPr>
        <w:tabs>
          <w:tab w:val="left" w:pos="2700"/>
        </w:tabs>
        <w:spacing w:line="360" w:lineRule="auto"/>
        <w:ind w:right="-157"/>
        <w:jc w:val="center"/>
        <w:rPr>
          <w:color w:val="5F5F5F"/>
        </w:rPr>
      </w:pPr>
    </w:p>
    <w:p w:rsidR="003B40A8" w:rsidRPr="00D565D5" w:rsidRDefault="003B40A8" w:rsidP="003B40A8">
      <w:pPr>
        <w:tabs>
          <w:tab w:val="left" w:pos="2700"/>
        </w:tabs>
        <w:spacing w:line="360" w:lineRule="auto"/>
        <w:ind w:right="-157"/>
        <w:jc w:val="center"/>
        <w:rPr>
          <w:b/>
          <w:color w:val="5F5F5F"/>
        </w:rPr>
      </w:pPr>
      <w:r w:rsidRPr="00D565D5">
        <w:rPr>
          <w:color w:val="5F5F5F"/>
        </w:rPr>
        <w:t>Název a interní číslo veřejné zakázky:</w:t>
      </w:r>
    </w:p>
    <w:p w:rsidR="003B40A8" w:rsidRPr="00D565D5" w:rsidRDefault="003B40A8" w:rsidP="003B40A8">
      <w:pPr>
        <w:tabs>
          <w:tab w:val="left" w:pos="2340"/>
        </w:tabs>
        <w:ind w:right="-159"/>
        <w:jc w:val="center"/>
        <w:rPr>
          <w:b/>
        </w:rPr>
      </w:pPr>
      <w:r w:rsidRPr="00D565D5">
        <w:rPr>
          <w:b/>
        </w:rPr>
        <w:t>…………………………………………………………………………..</w:t>
      </w:r>
    </w:p>
    <w:p w:rsidR="003B40A8" w:rsidRPr="00D565D5" w:rsidRDefault="003B40A8" w:rsidP="003B40A8">
      <w:pPr>
        <w:tabs>
          <w:tab w:val="left" w:pos="2340"/>
        </w:tabs>
        <w:spacing w:line="360" w:lineRule="auto"/>
        <w:ind w:right="-157"/>
      </w:pPr>
    </w:p>
    <w:p w:rsidR="003B40A8" w:rsidRPr="00D565D5" w:rsidRDefault="003B40A8" w:rsidP="003B40A8">
      <w:pPr>
        <w:tabs>
          <w:tab w:val="left" w:pos="2340"/>
        </w:tabs>
        <w:spacing w:line="360" w:lineRule="auto"/>
        <w:ind w:right="-157"/>
      </w:pPr>
      <w:r w:rsidRPr="00D565D5">
        <w:t>Identifikační údaje zadavatele</w:t>
      </w:r>
    </w:p>
    <w:p w:rsidR="003B40A8" w:rsidRPr="00D565D5" w:rsidRDefault="00A85C12" w:rsidP="003B40A8">
      <w:pPr>
        <w:tabs>
          <w:tab w:val="left" w:pos="3600"/>
        </w:tabs>
        <w:spacing w:line="360" w:lineRule="auto"/>
        <w:ind w:right="-159"/>
      </w:pPr>
      <w:r>
        <w:pict>
          <v:rect id="_x0000_i1025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87"/>
        <w:gridCol w:w="2303"/>
        <w:gridCol w:w="4606"/>
      </w:tblGrid>
      <w:tr w:rsidR="003B40A8" w:rsidRPr="00D565D5" w:rsidTr="00DD3610">
        <w:trPr>
          <w:cantSplit/>
        </w:trPr>
        <w:tc>
          <w:tcPr>
            <w:tcW w:w="9496" w:type="dxa"/>
            <w:gridSpan w:val="3"/>
          </w:tcPr>
          <w:p w:rsidR="003B40A8" w:rsidRPr="00D565D5" w:rsidRDefault="003B40A8" w:rsidP="00DD3610">
            <w:pPr>
              <w:rPr>
                <w:b/>
              </w:rPr>
            </w:pPr>
            <w:r w:rsidRPr="00D565D5">
              <w:rPr>
                <w:b/>
              </w:rPr>
              <w:t>Technická univerzita v Liberci</w:t>
            </w:r>
          </w:p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Sídlo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>
            <w:r w:rsidRPr="00D565D5">
              <w:t>Studentská 2, 461 17 Liberec 1</w:t>
            </w:r>
          </w:p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Statutární zástupce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C70C33" w:rsidRPr="00C70C33" w:rsidRDefault="00C70C33" w:rsidP="00C70C33">
            <w:r w:rsidRPr="00C70C33">
              <w:t>Dr. Ing. Zdeněk Kůs, rektor</w:t>
            </w:r>
          </w:p>
          <w:p w:rsidR="003B40A8" w:rsidRPr="00D565D5" w:rsidRDefault="003B40A8" w:rsidP="00DD3610"/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IČ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>
            <w:r w:rsidRPr="00D565D5">
              <w:t>46747885</w:t>
            </w:r>
          </w:p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DIČ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>
            <w:r w:rsidRPr="00D565D5">
              <w:t>CZ46747885</w:t>
            </w:r>
          </w:p>
        </w:tc>
      </w:tr>
    </w:tbl>
    <w:p w:rsidR="003B40A8" w:rsidRPr="00D565D5" w:rsidRDefault="003B40A8" w:rsidP="003B40A8">
      <w:pPr>
        <w:tabs>
          <w:tab w:val="left" w:pos="5900"/>
        </w:tabs>
        <w:spacing w:line="360" w:lineRule="auto"/>
        <w:ind w:right="-159"/>
        <w:rPr>
          <w:b/>
        </w:rPr>
      </w:pPr>
      <w:r w:rsidRPr="00D565D5">
        <w:rPr>
          <w:b/>
        </w:rPr>
        <w:tab/>
      </w:r>
    </w:p>
    <w:p w:rsidR="003B40A8" w:rsidRPr="00D565D5" w:rsidRDefault="003B40A8" w:rsidP="003B40A8">
      <w:pPr>
        <w:tabs>
          <w:tab w:val="left" w:pos="2340"/>
        </w:tabs>
        <w:spacing w:line="360" w:lineRule="auto"/>
        <w:ind w:right="-157"/>
      </w:pPr>
    </w:p>
    <w:p w:rsidR="003B40A8" w:rsidRPr="00D565D5" w:rsidRDefault="003B40A8" w:rsidP="003B40A8">
      <w:pPr>
        <w:tabs>
          <w:tab w:val="left" w:pos="2340"/>
        </w:tabs>
        <w:spacing w:line="360" w:lineRule="auto"/>
        <w:ind w:right="-157"/>
      </w:pPr>
      <w:r w:rsidRPr="00D565D5">
        <w:t>Identifikační údaje uchazeče</w:t>
      </w:r>
    </w:p>
    <w:p w:rsidR="003B40A8" w:rsidRPr="00D565D5" w:rsidRDefault="00A85C12" w:rsidP="003B40A8">
      <w:pPr>
        <w:tabs>
          <w:tab w:val="left" w:pos="3600"/>
        </w:tabs>
        <w:spacing w:after="60" w:line="360" w:lineRule="auto"/>
        <w:ind w:right="-159"/>
      </w:pPr>
      <w:r>
        <w:pict>
          <v:rect id="_x0000_i1026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87"/>
        <w:gridCol w:w="2303"/>
        <w:gridCol w:w="4606"/>
      </w:tblGrid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rPr>
                <w:b/>
              </w:rPr>
              <w:t>Obchodní firma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/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Adresa sídla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/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Oprávněná osoba k jednání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/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IČ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/>
        </w:tc>
      </w:tr>
      <w:tr w:rsidR="003B40A8" w:rsidRPr="00D565D5" w:rsidTr="00DD3610">
        <w:trPr>
          <w:cantSplit/>
        </w:trPr>
        <w:tc>
          <w:tcPr>
            <w:tcW w:w="2587" w:type="dxa"/>
          </w:tcPr>
          <w:p w:rsidR="003B40A8" w:rsidRPr="00D565D5" w:rsidRDefault="003B40A8" w:rsidP="00DD3610">
            <w:r w:rsidRPr="00D565D5">
              <w:t>DIČ</w:t>
            </w:r>
          </w:p>
        </w:tc>
        <w:tc>
          <w:tcPr>
            <w:tcW w:w="2303" w:type="dxa"/>
          </w:tcPr>
          <w:p w:rsidR="003B40A8" w:rsidRPr="00D565D5" w:rsidRDefault="003B40A8" w:rsidP="00DD3610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3B40A8" w:rsidRPr="00D565D5" w:rsidRDefault="003B40A8" w:rsidP="00DD3610"/>
        </w:tc>
      </w:tr>
    </w:tbl>
    <w:p w:rsidR="003B40A8" w:rsidRPr="00D565D5" w:rsidRDefault="003B40A8" w:rsidP="003B40A8">
      <w:pPr>
        <w:tabs>
          <w:tab w:val="left" w:pos="3600"/>
        </w:tabs>
        <w:spacing w:line="360" w:lineRule="auto"/>
        <w:rPr>
          <w:b/>
        </w:rPr>
      </w:pPr>
    </w:p>
    <w:p w:rsidR="003B40A8" w:rsidRPr="00D565D5" w:rsidRDefault="003B40A8" w:rsidP="003B40A8">
      <w:pPr>
        <w:tabs>
          <w:tab w:val="left" w:pos="3600"/>
        </w:tabs>
        <w:spacing w:line="360" w:lineRule="auto"/>
        <w:rPr>
          <w:b/>
        </w:rPr>
      </w:pPr>
    </w:p>
    <w:p w:rsidR="003B40A8" w:rsidRPr="00D565D5" w:rsidRDefault="003B40A8" w:rsidP="003B40A8">
      <w:pPr>
        <w:tabs>
          <w:tab w:val="left" w:pos="3600"/>
        </w:tabs>
        <w:spacing w:line="360" w:lineRule="auto"/>
        <w:rPr>
          <w:b/>
        </w:rPr>
      </w:pPr>
      <w:r w:rsidRPr="00D565D5">
        <w:rPr>
          <w:b/>
        </w:rPr>
        <w:tab/>
      </w:r>
    </w:p>
    <w:p w:rsidR="003B40A8" w:rsidRPr="00D565D5" w:rsidRDefault="003B40A8" w:rsidP="003B40A8">
      <w:pPr>
        <w:spacing w:line="360" w:lineRule="auto"/>
        <w:jc w:val="center"/>
      </w:pPr>
      <w:r w:rsidRPr="00D565D5">
        <w:t>Ke dni ……………….  prohlašujeme, že zhotovitel (uchazeč o veřejnou zakázku)</w:t>
      </w:r>
    </w:p>
    <w:p w:rsidR="003B40A8" w:rsidRPr="00D565D5" w:rsidRDefault="003B40A8" w:rsidP="003B40A8">
      <w:pPr>
        <w:spacing w:line="360" w:lineRule="auto"/>
      </w:pPr>
    </w:p>
    <w:p w:rsidR="003B40A8" w:rsidRPr="003B40A8" w:rsidRDefault="003B40A8" w:rsidP="003B40A8">
      <w:pPr>
        <w:spacing w:line="360" w:lineRule="auto"/>
        <w:jc w:val="center"/>
      </w:pPr>
      <w:r w:rsidRPr="003B40A8">
        <w:t>[Název zhotovitele]</w:t>
      </w:r>
    </w:p>
    <w:p w:rsidR="003B40A8" w:rsidRPr="002D7C64" w:rsidRDefault="003B40A8" w:rsidP="003B40A8">
      <w:pPr>
        <w:widowControl w:val="0"/>
        <w:autoSpaceDE w:val="0"/>
        <w:autoSpaceDN w:val="0"/>
        <w:adjustRightInd w:val="0"/>
        <w:jc w:val="both"/>
      </w:pPr>
      <w:r w:rsidRPr="003B40A8"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B40A8">
        <w:rPr>
          <w:bCs/>
        </w:rPr>
        <w:t>jde-li o právnickou osobu, musí tento předpoklad splňovat jak tato právnická osoba</w:t>
      </w:r>
      <w:r w:rsidRPr="003B40A8">
        <w:t>, tak její statutární orgán nebo každý člen statutárního orgánu, a je-li statutárním orgánem dodavatele či členem statutárního orgánu dodavatele právnická osoba,</w:t>
      </w:r>
      <w:r w:rsidRPr="003B40A8">
        <w:rPr>
          <w:bCs/>
        </w:rPr>
        <w:t xml:space="preserve"> musí tento předpoklad splňovat jak tato právnická osoba</w:t>
      </w:r>
      <w:r w:rsidRPr="003B40A8">
        <w:t>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  <w:r w:rsidRPr="003B40A8">
        <w:br/>
        <w:t> </w:t>
      </w:r>
      <w:r w:rsidRPr="003B40A8">
        <w:br/>
        <w:t xml:space="preserve">b) nebyl pravomocně odsouzen pro trestný čin, jehož skutková podstata souvisí s předmětem podnikání dodavatele podle zvláštních právních předpisů nebo došlo k zahlazení odsouzení za spáchání takového trestného činu; </w:t>
      </w:r>
      <w:r w:rsidRPr="003B40A8">
        <w:rPr>
          <w:bCs/>
        </w:rPr>
        <w:t>jde-li o právnickou osobu, musí tuto podmínku splňovat jak tato právnická osoba</w:t>
      </w:r>
      <w:r w:rsidRPr="003B40A8">
        <w:t xml:space="preserve">, tak její statutární orgán nebo každý člen statutárního orgánu, a je-li statutárním orgánem dodavatele či členem statutárního orgánu dodavatele právnická osoba, </w:t>
      </w:r>
      <w:r w:rsidRPr="003B40A8">
        <w:rPr>
          <w:bCs/>
        </w:rPr>
        <w:t>musí tento předpoklad splňovat jak tato právnická osoba</w:t>
      </w:r>
      <w:r w:rsidRPr="003B40A8">
        <w:t>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  <w:r w:rsidRPr="002D7C64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c) v posledních 3 letech nenaplnil skutkovou podstatu jednání nekalé soutěže formou podplácení podle zvláštního právního předpisu ,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d) vůči jeho</w:t>
      </w:r>
      <w:r>
        <w:t>ž</w:t>
      </w:r>
      <w:r w:rsidRPr="00DB76D2"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 nebo zavedena nucená správa podle zvláštních právních předpisů,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e) není v likvidaci,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f) nemá v evidenci daní zachyceny daňové nedoplatky, a to jak v České republice, tak v zemi sídla, místa podnikání či bydliště dodavatele,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g) nemá nedoplatek na pojistném a na penále na veřejné zdravotní pojištění, a to jak v České republice, tak v zemi sídla, místa podnikání či bydliště dodavatele,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3B40A8" w:rsidRPr="00DB76D2" w:rsidRDefault="003B40A8" w:rsidP="003B40A8">
      <w:pPr>
        <w:widowControl w:val="0"/>
        <w:autoSpaceDE w:val="0"/>
        <w:autoSpaceDN w:val="0"/>
        <w:adjustRightInd w:val="0"/>
        <w:jc w:val="both"/>
      </w:pPr>
      <w:r w:rsidRPr="00DB76D2">
        <w:t>j) není veden v rejstříku osob se zákazem plnění veřejných zakázek</w:t>
      </w:r>
      <w:r>
        <w:t>,</w:t>
      </w:r>
    </w:p>
    <w:p w:rsidR="003B40A8" w:rsidRPr="004853D1" w:rsidRDefault="003B40A8" w:rsidP="003B40A8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4853D1">
        <w:rPr>
          <w:sz w:val="18"/>
          <w:szCs w:val="18"/>
        </w:rPr>
        <w:t xml:space="preserve"> </w:t>
      </w:r>
    </w:p>
    <w:p w:rsidR="003B40A8" w:rsidRPr="00C760F5" w:rsidRDefault="003B40A8" w:rsidP="003B40A8">
      <w:pPr>
        <w:spacing w:line="360" w:lineRule="auto"/>
        <w:rPr>
          <w:sz w:val="24"/>
          <w:szCs w:val="24"/>
        </w:rPr>
      </w:pPr>
      <w:r w:rsidRPr="003B40A8">
        <w:t>k) kterému nebyla v posledních 3 letech pravomocně uložena pokuta za umožnění výkonu nelegální práce podle zvláštního právního předpisu.</w:t>
      </w:r>
    </w:p>
    <w:p w:rsidR="003B40A8" w:rsidRDefault="003B40A8" w:rsidP="003B40A8">
      <w:pPr>
        <w:spacing w:line="360" w:lineRule="auto"/>
        <w:rPr>
          <w:sz w:val="24"/>
          <w:szCs w:val="24"/>
        </w:rPr>
      </w:pPr>
    </w:p>
    <w:p w:rsidR="003B40A8" w:rsidRPr="00C760F5" w:rsidRDefault="00B45961" w:rsidP="003B40A8">
      <w:pPr>
        <w:spacing w:line="360" w:lineRule="auto"/>
        <w:rPr>
          <w:sz w:val="24"/>
          <w:szCs w:val="24"/>
        </w:rPr>
      </w:pPr>
      <w:r>
        <w:t>Podpis uchazeče v souladu s výpisem z OR či jiné obdobné evidence nebo osob/-y oprávněné jednat za uchazeče.</w:t>
      </w:r>
    </w:p>
    <w:p w:rsidR="003B40A8" w:rsidRDefault="003B40A8" w:rsidP="003B40A8"/>
    <w:p w:rsidR="00B45961" w:rsidRDefault="00B45961" w:rsidP="003B40A8"/>
    <w:p w:rsidR="00B45961" w:rsidRPr="00B45961" w:rsidRDefault="00B45961" w:rsidP="00B45961">
      <w:r w:rsidRPr="00B45961">
        <w:t xml:space="preserve">V Liberci, dne ………… </w:t>
      </w:r>
    </w:p>
    <w:p w:rsidR="003B40A8" w:rsidRDefault="003B40A8" w:rsidP="003B40A8"/>
    <w:p w:rsidR="003B40A8" w:rsidRDefault="003B40A8" w:rsidP="003B40A8"/>
    <w:p w:rsidR="003B40A8" w:rsidRDefault="003B40A8" w:rsidP="003B40A8">
      <w:r w:rsidRPr="00C760F5">
        <w:t>razítko: ………………………………………</w:t>
      </w:r>
    </w:p>
    <w:sectPr w:rsidR="003B40A8" w:rsidSect="00C51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/>
  <w:rsids>
    <w:rsidRoot w:val="003B40A8"/>
    <w:rsid w:val="003B40A8"/>
    <w:rsid w:val="006E7A2A"/>
    <w:rsid w:val="009B4D51"/>
    <w:rsid w:val="00A85C12"/>
    <w:rsid w:val="00B45961"/>
    <w:rsid w:val="00C20862"/>
    <w:rsid w:val="00C51CA5"/>
    <w:rsid w:val="00C70C33"/>
    <w:rsid w:val="00DA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sz w:val="40"/>
        <w:szCs w:val="22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0A8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u w:val="none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B40A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B40A8"/>
    <w:rPr>
      <w:rFonts w:ascii="Arial" w:eastAsia="Times New Roman" w:hAnsi="Arial" w:cs="Arial"/>
      <w:bCs/>
      <w:sz w:val="20"/>
      <w:szCs w:val="20"/>
      <w:u w:val="none"/>
      <w:lang w:eastAsia="cs-CZ"/>
    </w:rPr>
  </w:style>
  <w:style w:type="character" w:styleId="Zvraznn">
    <w:name w:val="Emphasis"/>
    <w:basedOn w:val="Standardnpsmoodstavce"/>
    <w:qFormat/>
    <w:rsid w:val="003B40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661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Sovová</dc:creator>
  <cp:lastModifiedBy>Ilona Sovová</cp:lastModifiedBy>
  <cp:revision>5</cp:revision>
  <dcterms:created xsi:type="dcterms:W3CDTF">2012-03-29T12:40:00Z</dcterms:created>
  <dcterms:modified xsi:type="dcterms:W3CDTF">2012-03-29T12:44:00Z</dcterms:modified>
</cp:coreProperties>
</file>