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A76" w:rsidRDefault="00BC5A76" w:rsidP="00BC5A76">
      <w:pPr>
        <w:spacing w:line="276" w:lineRule="auto"/>
        <w:rPr>
          <w:rFonts w:ascii="Century Gothic" w:hAnsi="Century Gothic"/>
          <w:sz w:val="20"/>
          <w:szCs w:val="20"/>
        </w:rPr>
      </w:pPr>
    </w:p>
    <w:p w:rsidR="00BC5A76" w:rsidRDefault="00BC5A76" w:rsidP="00BC5A76">
      <w:pPr>
        <w:spacing w:line="276" w:lineRule="auto"/>
        <w:rPr>
          <w:rFonts w:ascii="Century Gothic" w:hAnsi="Century Gothic"/>
          <w:sz w:val="20"/>
          <w:szCs w:val="20"/>
        </w:rPr>
      </w:pPr>
    </w:p>
    <w:p w:rsidR="00BC5A76" w:rsidRDefault="00BC5A76" w:rsidP="00BC5A76">
      <w:pPr>
        <w:spacing w:line="276" w:lineRule="auto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Vzor čestného prohlášení prokazujícího splnění základních kvalifikačních předpokladů uvedených v § 53 odst. 1 zákona č. 137/2006 Sb., o veřejných zakázkách, ve znění pozdějších předpisů</w:t>
      </w:r>
    </w:p>
    <w:p w:rsidR="00BC5A76" w:rsidRDefault="00BC5A76" w:rsidP="00BC5A76">
      <w:pPr>
        <w:spacing w:line="276" w:lineRule="auto"/>
        <w:rPr>
          <w:rFonts w:ascii="Century Gothic" w:hAnsi="Century Gothic"/>
          <w:sz w:val="20"/>
          <w:szCs w:val="20"/>
        </w:rPr>
      </w:pPr>
    </w:p>
    <w:p w:rsidR="00BC5A76" w:rsidRDefault="00BC5A76" w:rsidP="00BC5A76">
      <w:pPr>
        <w:spacing w:line="276" w:lineRule="auto"/>
        <w:rPr>
          <w:rFonts w:ascii="Century Gothic" w:hAnsi="Century Gothic"/>
          <w:sz w:val="20"/>
          <w:szCs w:val="20"/>
        </w:rPr>
      </w:pPr>
    </w:p>
    <w:p w:rsidR="00816957" w:rsidRPr="00816957" w:rsidRDefault="00BC5A76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Uchazeč ……………………….., se sídlem ………………….……, IČO:…………………. podávající nabídku k veřejné zakázce s názvem ……………………….. tímto prohlašuje, že splňuje základní kvalifikační předpoklady uvedené v § 53 o</w:t>
      </w:r>
      <w:r w:rsidR="00EF4775">
        <w:rPr>
          <w:rFonts w:ascii="Century Gothic" w:hAnsi="Century Gothic"/>
          <w:sz w:val="20"/>
          <w:szCs w:val="20"/>
        </w:rPr>
        <w:t>dst.</w:t>
      </w:r>
      <w:r w:rsidR="002C24CB">
        <w:rPr>
          <w:rFonts w:ascii="Century Gothic" w:hAnsi="Century Gothic"/>
          <w:sz w:val="20"/>
          <w:szCs w:val="20"/>
        </w:rPr>
        <w:t xml:space="preserve"> 1</w:t>
      </w:r>
      <w:r w:rsidR="00EF4775">
        <w:rPr>
          <w:rFonts w:ascii="Century Gothic" w:hAnsi="Century Gothic"/>
          <w:sz w:val="20"/>
          <w:szCs w:val="20"/>
        </w:rPr>
        <w:t xml:space="preserve"> </w:t>
      </w:r>
      <w:r w:rsidR="00DE7193">
        <w:rPr>
          <w:rFonts w:ascii="Century Gothic" w:hAnsi="Century Gothic"/>
          <w:sz w:val="20"/>
          <w:szCs w:val="20"/>
        </w:rPr>
        <w:t>zákona č. </w:t>
      </w:r>
      <w:r>
        <w:rPr>
          <w:rFonts w:ascii="Century Gothic" w:hAnsi="Century Gothic"/>
          <w:sz w:val="20"/>
          <w:szCs w:val="20"/>
        </w:rPr>
        <w:t>137/2006 Sb., o veřejných zakázkách, ve znění pozdě</w:t>
      </w:r>
      <w:r w:rsidR="00816957">
        <w:rPr>
          <w:rFonts w:ascii="Century Gothic" w:hAnsi="Century Gothic"/>
          <w:sz w:val="20"/>
          <w:szCs w:val="20"/>
        </w:rPr>
        <w:t xml:space="preserve">jších </w:t>
      </w:r>
      <w:r w:rsidR="0019517B">
        <w:rPr>
          <w:rFonts w:ascii="Century Gothic" w:hAnsi="Century Gothic"/>
          <w:sz w:val="20"/>
          <w:szCs w:val="20"/>
        </w:rPr>
        <w:t>předpisů (dále jen „ZVZ“), tzn. </w:t>
      </w:r>
      <w:r w:rsidR="00816957">
        <w:rPr>
          <w:rFonts w:ascii="Century Gothic" w:hAnsi="Century Gothic"/>
          <w:sz w:val="20"/>
          <w:szCs w:val="20"/>
        </w:rPr>
        <w:t>prohlašuje, že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 xml:space="preserve"> 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>a)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</w:t>
      </w:r>
      <w:r w:rsidR="003E17F2">
        <w:rPr>
          <w:rFonts w:ascii="Century Gothic" w:hAnsi="Century Gothic"/>
          <w:sz w:val="20"/>
          <w:szCs w:val="20"/>
        </w:rPr>
        <w:t xml:space="preserve"> jak tato právnická osoba, tak její</w:t>
      </w:r>
      <w:r w:rsidRPr="00816957">
        <w:rPr>
          <w:rFonts w:ascii="Century Gothic" w:hAnsi="Century Gothic"/>
          <w:sz w:val="20"/>
          <w:szCs w:val="20"/>
        </w:rPr>
        <w:t xml:space="preserve"> statutární orgán nebo každý člen statutárního orgánu, a je-li statutárním orgánem dodavatele či členem statutárního orgánu dodavatele právnická osoba, musí tento předpoklad splňovat </w:t>
      </w:r>
      <w:r w:rsidR="003E17F2">
        <w:rPr>
          <w:rFonts w:ascii="Century Gothic" w:hAnsi="Century Gothic"/>
          <w:sz w:val="20"/>
          <w:szCs w:val="20"/>
        </w:rPr>
        <w:t xml:space="preserve">jak tato právnická osoba, tak její </w:t>
      </w:r>
      <w:r w:rsidRPr="00816957">
        <w:rPr>
          <w:rFonts w:ascii="Century Gothic" w:hAnsi="Century Gothic"/>
          <w:sz w:val="20"/>
          <w:szCs w:val="20"/>
        </w:rPr>
        <w:t>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 xml:space="preserve"> 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 xml:space="preserve">b)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</w:t>
      </w:r>
      <w:r w:rsidR="003E17F2">
        <w:rPr>
          <w:rFonts w:ascii="Century Gothic" w:hAnsi="Century Gothic"/>
          <w:sz w:val="20"/>
          <w:szCs w:val="20"/>
        </w:rPr>
        <w:t xml:space="preserve">jak tato právnická osoba, tak její </w:t>
      </w:r>
      <w:r w:rsidRPr="00816957">
        <w:rPr>
          <w:rFonts w:ascii="Century Gothic" w:hAnsi="Century Gothic"/>
          <w:sz w:val="20"/>
          <w:szCs w:val="20"/>
        </w:rPr>
        <w:t xml:space="preserve">statutární orgán nebo každý člen statutárního orgánu, a je-li statutárním orgánem dodavatele či členem statutárního orgánu dodavatele právnická osoba, musí tento předpoklad splňovat </w:t>
      </w:r>
      <w:r w:rsidR="003E17F2">
        <w:rPr>
          <w:rFonts w:ascii="Century Gothic" w:hAnsi="Century Gothic"/>
          <w:sz w:val="20"/>
          <w:szCs w:val="20"/>
        </w:rPr>
        <w:t xml:space="preserve">jak tato právnická osoba, tak její </w:t>
      </w:r>
      <w:r w:rsidRPr="00816957">
        <w:rPr>
          <w:rFonts w:ascii="Century Gothic" w:hAnsi="Century Gothic"/>
          <w:sz w:val="20"/>
          <w:szCs w:val="20"/>
        </w:rPr>
        <w:t>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 xml:space="preserve"> 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>c) v posledních 3 letech nenaplnil skutkovou podstatu jednání nekalé soutěže formou podplácení podle zvláštního právního předpisu40),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 xml:space="preserve"> 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d) vůči jeho</w:t>
      </w:r>
      <w:r w:rsidRPr="00816957">
        <w:rPr>
          <w:rFonts w:ascii="Century Gothic" w:hAnsi="Century Gothic"/>
          <w:sz w:val="20"/>
          <w:szCs w:val="20"/>
        </w:rPr>
        <w:t xml:space="preserve">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nepostačující41) nebo zavedena nucená správa podle zvláštních právních předpisů,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lastRenderedPageBreak/>
        <w:t xml:space="preserve"> 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>e) není v likvidaci,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 xml:space="preserve"> 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>f) nemá v evidenci daní zachyceny daňové nedoplatky, a to jak v České republice, tak v zemi sídla, místa podnikání či bydliště dodavatele,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 xml:space="preserve"> 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>g) nemá nedoplatek na pojistném a na penále na veřejné zdravotní pojištění, a to jak v České republice, tak v zemi sídla, místa podnikání či bydliště dodavatele,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 xml:space="preserve"> 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>h) nemá nedoplatek na pojistném a na penále na sociální zabezpečení a příspěvku na státní politiku zaměstnanosti, a to jak v České republice, tak v zemi sídla, místa podnikání či bydliště dodavatele,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 xml:space="preserve"> 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>i) nebyl v posledních 3 letech pravomocně disciplinárně potrestán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osoby,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 xml:space="preserve"> </w:t>
      </w:r>
    </w:p>
    <w:p w:rsid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>j) není veden v rejstříku osob se zákazem p</w:t>
      </w:r>
      <w:r w:rsidR="008056EF">
        <w:rPr>
          <w:rFonts w:ascii="Century Gothic" w:hAnsi="Century Gothic"/>
          <w:sz w:val="20"/>
          <w:szCs w:val="20"/>
        </w:rPr>
        <w:t>lnění veřejných zakázek,</w:t>
      </w:r>
    </w:p>
    <w:p w:rsidR="00405EB2" w:rsidRDefault="00405EB2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</w:p>
    <w:p w:rsidR="00405EB2" w:rsidRPr="00AC71C3" w:rsidRDefault="00405EB2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AC71C3">
        <w:rPr>
          <w:rFonts w:ascii="Century Gothic" w:hAnsi="Century Gothic"/>
          <w:sz w:val="20"/>
          <w:szCs w:val="20"/>
        </w:rPr>
        <w:t>k) kterému nebyla v posledních 3 letech pravomocně uložena pokuta za umožnění  výkonu nelegální práce podle zvláštního právního předpisu</w:t>
      </w:r>
      <w:r w:rsidR="008056EF">
        <w:rPr>
          <w:rFonts w:ascii="Century Gothic" w:hAnsi="Century Gothic"/>
          <w:sz w:val="20"/>
          <w:szCs w:val="20"/>
        </w:rPr>
        <w:t>.</w:t>
      </w:r>
    </w:p>
    <w:p w:rsidR="00816957" w:rsidRDefault="00816957" w:rsidP="00BC5A76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</w:p>
    <w:p w:rsidR="00BC5A76" w:rsidRDefault="00BC5A76" w:rsidP="00BC5A76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Uchazeč níže předkládá v souladu s § 53 odst. 1 písm. </w:t>
      </w:r>
      <w:r w:rsidR="00705A75">
        <w:rPr>
          <w:rFonts w:ascii="Century Gothic" w:hAnsi="Century Gothic"/>
          <w:sz w:val="20"/>
          <w:szCs w:val="20"/>
        </w:rPr>
        <w:t>l</w:t>
      </w:r>
      <w:r>
        <w:rPr>
          <w:rFonts w:ascii="Century Gothic" w:hAnsi="Century Gothic"/>
          <w:sz w:val="20"/>
          <w:szCs w:val="20"/>
        </w:rPr>
        <w:t>) ZVZ seznam statutárních orgánů nebo členů statutárních orgánů, kteří v posledních 3 letech pracovali u zadavatele:</w:t>
      </w:r>
    </w:p>
    <w:p w:rsidR="00BC5A76" w:rsidRDefault="00BC5A76" w:rsidP="00BC5A76">
      <w:pPr>
        <w:spacing w:line="276" w:lineRule="auto"/>
        <w:jc w:val="both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  <w:t>(V opačném případě uchazeč prohlásí, že žádný ze statutárních orgánů nebo členů statutárních orgánů v posledních 3 letech nepracovali u zadavatele)</w:t>
      </w:r>
    </w:p>
    <w:p w:rsidR="00BC5A76" w:rsidRDefault="00BC5A76" w:rsidP="00BC5A76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</w:p>
    <w:p w:rsidR="00BC5A76" w:rsidRDefault="00BC5A76" w:rsidP="00BC5A76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Uchazeč má-li formu akciové společnosti, níže předkládá v souladu s § 53 odst. 1 písm. </w:t>
      </w:r>
      <w:r w:rsidR="00705A75">
        <w:rPr>
          <w:rFonts w:ascii="Century Gothic" w:hAnsi="Century Gothic"/>
          <w:sz w:val="20"/>
          <w:szCs w:val="20"/>
        </w:rPr>
        <w:t>m</w:t>
      </w:r>
      <w:r>
        <w:rPr>
          <w:rFonts w:ascii="Century Gothic" w:hAnsi="Century Gothic"/>
          <w:sz w:val="20"/>
          <w:szCs w:val="20"/>
        </w:rPr>
        <w:t>) ZVZ aktuální seznam akcionářů s podílem akcií vyšším než 10 %:</w:t>
      </w:r>
    </w:p>
    <w:p w:rsidR="00BC5A76" w:rsidRDefault="00BC5A76" w:rsidP="00BC5A76">
      <w:pPr>
        <w:spacing w:line="276" w:lineRule="auto"/>
        <w:jc w:val="both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  <w:t>(V opačném případě uchazeč prohlásí, že nemá formu akciové společnosti a z toho důvodu nelze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i/>
          <w:sz w:val="20"/>
          <w:szCs w:val="20"/>
        </w:rPr>
        <w:t>aktuální seznam akcionářů s podílem akcií vyšším než 10 % sestavit)</w:t>
      </w:r>
    </w:p>
    <w:p w:rsidR="00BC5A76" w:rsidRDefault="00BC5A76" w:rsidP="00BC5A76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</w:p>
    <w:p w:rsidR="00BC5A76" w:rsidRDefault="00BC5A76" w:rsidP="00BC5A76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</w:p>
    <w:p w:rsidR="00BC5A76" w:rsidRDefault="00BC5A76" w:rsidP="00BC5A76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 …………….. dne ……………</w:t>
      </w:r>
    </w:p>
    <w:p w:rsidR="00BC5A76" w:rsidRDefault="00BC5A76" w:rsidP="00BC5A76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</w:p>
    <w:p w:rsidR="00BC5A76" w:rsidRDefault="00BC5A76" w:rsidP="00BC5A76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</w:p>
    <w:p w:rsidR="00BC5A76" w:rsidRDefault="00BC5A76" w:rsidP="00BC5A76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</w:p>
    <w:p w:rsidR="00BC5A76" w:rsidRDefault="00BC5A76" w:rsidP="00BC5A76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</w:p>
    <w:p w:rsidR="00BC5A76" w:rsidRDefault="00BC5A76" w:rsidP="00BC5A76">
      <w:pPr>
        <w:spacing w:line="276" w:lineRule="auto"/>
        <w:ind w:firstLine="708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</w:t>
      </w:r>
    </w:p>
    <w:p w:rsidR="00BC5A76" w:rsidRDefault="00BC5A76" w:rsidP="00BC5A76">
      <w:pPr>
        <w:spacing w:line="276" w:lineRule="auto"/>
        <w:ind w:firstLine="708"/>
        <w:jc w:val="center"/>
      </w:pPr>
      <w:r>
        <w:rPr>
          <w:rFonts w:ascii="Century Gothic" w:hAnsi="Century Gothic"/>
          <w:sz w:val="20"/>
          <w:szCs w:val="20"/>
        </w:rPr>
        <w:t>podpis osoby oprávněné jednat za uchazeče nebo jeho jménem (u obchodní společnosti po formální stránce v souladu se zápisem do obchodního rejstříku)</w:t>
      </w:r>
    </w:p>
    <w:p w:rsidR="00D52F02" w:rsidRPr="00BC5A76" w:rsidRDefault="00D52F02" w:rsidP="00BC5A76"/>
    <w:sectPr w:rsidR="00D52F02" w:rsidRPr="00BC5A76" w:rsidSect="00E2074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411" w:rsidRDefault="00DD3411" w:rsidP="00B1509B">
      <w:r>
        <w:separator/>
      </w:r>
    </w:p>
  </w:endnote>
  <w:endnote w:type="continuationSeparator" w:id="0">
    <w:p w:rsidR="00DD3411" w:rsidRDefault="00DD3411" w:rsidP="00B150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4CB" w:rsidRDefault="002C24CB" w:rsidP="00B1509B">
    <w:pPr>
      <w:pStyle w:val="Zpat"/>
      <w:jc w:val="right"/>
      <w:rPr>
        <w:noProof/>
      </w:rPr>
    </w:pPr>
  </w:p>
  <w:p w:rsidR="002C24CB" w:rsidRPr="001E2E93" w:rsidRDefault="001D3869" w:rsidP="001E2E93">
    <w:pPr>
      <w:pStyle w:val="Zpat"/>
      <w:jc w:val="right"/>
      <w:rPr>
        <w:rFonts w:ascii="Century Gothic" w:hAnsi="Century Gothic"/>
        <w:sz w:val="20"/>
        <w:szCs w:val="20"/>
      </w:rPr>
    </w:pPr>
    <w:r w:rsidRPr="00F635ED">
      <w:rPr>
        <w:rFonts w:ascii="Century Gothic" w:hAnsi="Century Gothic"/>
        <w:sz w:val="20"/>
        <w:szCs w:val="20"/>
      </w:rPr>
      <w:fldChar w:fldCharType="begin"/>
    </w:r>
    <w:r w:rsidR="002C24CB" w:rsidRPr="00F635ED">
      <w:rPr>
        <w:rFonts w:ascii="Century Gothic" w:hAnsi="Century Gothic"/>
        <w:sz w:val="20"/>
        <w:szCs w:val="20"/>
      </w:rPr>
      <w:instrText>PAGE</w:instrText>
    </w:r>
    <w:r w:rsidRPr="00F635ED">
      <w:rPr>
        <w:rFonts w:ascii="Century Gothic" w:hAnsi="Century Gothic"/>
        <w:sz w:val="20"/>
        <w:szCs w:val="20"/>
      </w:rPr>
      <w:fldChar w:fldCharType="separate"/>
    </w:r>
    <w:r w:rsidR="00466362">
      <w:rPr>
        <w:rFonts w:ascii="Century Gothic" w:hAnsi="Century Gothic"/>
        <w:noProof/>
        <w:sz w:val="20"/>
        <w:szCs w:val="20"/>
      </w:rPr>
      <w:t>2</w:t>
    </w:r>
    <w:r w:rsidRPr="00F635ED">
      <w:rPr>
        <w:rFonts w:ascii="Century Gothic" w:hAnsi="Century Gothic"/>
        <w:sz w:val="20"/>
        <w:szCs w:val="20"/>
      </w:rPr>
      <w:fldChar w:fldCharType="end"/>
    </w:r>
    <w:r w:rsidR="002C24CB" w:rsidRPr="00F635ED">
      <w:rPr>
        <w:rFonts w:ascii="Century Gothic" w:hAnsi="Century Gothic"/>
        <w:sz w:val="20"/>
        <w:szCs w:val="20"/>
      </w:rPr>
      <w:t>/</w:t>
    </w:r>
    <w:r w:rsidRPr="00F635ED">
      <w:rPr>
        <w:rFonts w:ascii="Century Gothic" w:hAnsi="Century Gothic"/>
        <w:sz w:val="20"/>
        <w:szCs w:val="20"/>
      </w:rPr>
      <w:fldChar w:fldCharType="begin"/>
    </w:r>
    <w:r w:rsidR="002C24CB" w:rsidRPr="00F635ED">
      <w:rPr>
        <w:rFonts w:ascii="Century Gothic" w:hAnsi="Century Gothic"/>
        <w:sz w:val="20"/>
        <w:szCs w:val="20"/>
      </w:rPr>
      <w:instrText>NUMPAGES</w:instrText>
    </w:r>
    <w:r w:rsidRPr="00F635ED">
      <w:rPr>
        <w:rFonts w:ascii="Century Gothic" w:hAnsi="Century Gothic"/>
        <w:sz w:val="20"/>
        <w:szCs w:val="20"/>
      </w:rPr>
      <w:fldChar w:fldCharType="separate"/>
    </w:r>
    <w:r w:rsidR="00466362">
      <w:rPr>
        <w:rFonts w:ascii="Century Gothic" w:hAnsi="Century Gothic"/>
        <w:noProof/>
        <w:sz w:val="20"/>
        <w:szCs w:val="20"/>
      </w:rPr>
      <w:t>2</w:t>
    </w:r>
    <w:r w:rsidRPr="00F635ED">
      <w:rPr>
        <w:rFonts w:ascii="Century Gothic" w:hAnsi="Century Gothic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411" w:rsidRDefault="00DD3411" w:rsidP="00B1509B">
      <w:r>
        <w:separator/>
      </w:r>
    </w:p>
  </w:footnote>
  <w:footnote w:type="continuationSeparator" w:id="0">
    <w:p w:rsidR="00DD3411" w:rsidRDefault="00DD3411" w:rsidP="00B150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4CB" w:rsidRDefault="002C24CB" w:rsidP="00B1509B">
    <w:pPr>
      <w:pStyle w:val="Zhlav"/>
      <w:jc w:val="center"/>
      <w:rPr>
        <w:noProof/>
      </w:rPr>
    </w:pPr>
  </w:p>
  <w:p w:rsidR="002C24CB" w:rsidRDefault="002C24CB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4416"/>
    <w:rsid w:val="00042916"/>
    <w:rsid w:val="00077FD5"/>
    <w:rsid w:val="000A4163"/>
    <w:rsid w:val="000B7FE1"/>
    <w:rsid w:val="00104CE9"/>
    <w:rsid w:val="0011723F"/>
    <w:rsid w:val="00136DE0"/>
    <w:rsid w:val="00174416"/>
    <w:rsid w:val="00185714"/>
    <w:rsid w:val="0019517B"/>
    <w:rsid w:val="001D3869"/>
    <w:rsid w:val="001D4383"/>
    <w:rsid w:val="001E2E93"/>
    <w:rsid w:val="002033D9"/>
    <w:rsid w:val="00210F0C"/>
    <w:rsid w:val="00230CF7"/>
    <w:rsid w:val="002336CF"/>
    <w:rsid w:val="00241E9F"/>
    <w:rsid w:val="00250B59"/>
    <w:rsid w:val="00256FB2"/>
    <w:rsid w:val="002C24CB"/>
    <w:rsid w:val="00327440"/>
    <w:rsid w:val="00395D5E"/>
    <w:rsid w:val="003E10AE"/>
    <w:rsid w:val="003E17F2"/>
    <w:rsid w:val="00405EB2"/>
    <w:rsid w:val="00414574"/>
    <w:rsid w:val="00426376"/>
    <w:rsid w:val="0043650A"/>
    <w:rsid w:val="00452CD6"/>
    <w:rsid w:val="00466362"/>
    <w:rsid w:val="00485031"/>
    <w:rsid w:val="004C3585"/>
    <w:rsid w:val="004D1766"/>
    <w:rsid w:val="005267A2"/>
    <w:rsid w:val="00543CAA"/>
    <w:rsid w:val="00565868"/>
    <w:rsid w:val="006008E3"/>
    <w:rsid w:val="0065759D"/>
    <w:rsid w:val="006C5434"/>
    <w:rsid w:val="006C5CA0"/>
    <w:rsid w:val="006D334D"/>
    <w:rsid w:val="006E3D83"/>
    <w:rsid w:val="00705A75"/>
    <w:rsid w:val="00733572"/>
    <w:rsid w:val="008056EF"/>
    <w:rsid w:val="00816957"/>
    <w:rsid w:val="00846CF1"/>
    <w:rsid w:val="008B6BCE"/>
    <w:rsid w:val="009A253F"/>
    <w:rsid w:val="00A43495"/>
    <w:rsid w:val="00A8311D"/>
    <w:rsid w:val="00AC71C3"/>
    <w:rsid w:val="00AD64DA"/>
    <w:rsid w:val="00B1509B"/>
    <w:rsid w:val="00B222A3"/>
    <w:rsid w:val="00B3795D"/>
    <w:rsid w:val="00B90FCE"/>
    <w:rsid w:val="00B90FFB"/>
    <w:rsid w:val="00BB6F73"/>
    <w:rsid w:val="00BC5A76"/>
    <w:rsid w:val="00C65787"/>
    <w:rsid w:val="00C8227B"/>
    <w:rsid w:val="00C8492A"/>
    <w:rsid w:val="00D251C6"/>
    <w:rsid w:val="00D42BCA"/>
    <w:rsid w:val="00D52F02"/>
    <w:rsid w:val="00DC7F50"/>
    <w:rsid w:val="00DD3411"/>
    <w:rsid w:val="00DE7193"/>
    <w:rsid w:val="00E00584"/>
    <w:rsid w:val="00E2074F"/>
    <w:rsid w:val="00E4147E"/>
    <w:rsid w:val="00E50626"/>
    <w:rsid w:val="00EF4775"/>
    <w:rsid w:val="00F07E5C"/>
    <w:rsid w:val="00F70941"/>
    <w:rsid w:val="00F71BF9"/>
    <w:rsid w:val="00F90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4416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C7F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C7F50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nhideWhenUsed/>
    <w:rsid w:val="00B150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1509B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150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509B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C5A76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749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CS-Project</Company>
  <LinksUpToDate>false</LinksUpToDate>
  <CharactersWithSpaces>5162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revize</dc:creator>
  <cp:keywords/>
  <dc:description/>
  <cp:lastModifiedBy>bergerovam</cp:lastModifiedBy>
  <cp:revision>2</cp:revision>
  <cp:lastPrinted>2012-03-22T14:51:00Z</cp:lastPrinted>
  <dcterms:created xsi:type="dcterms:W3CDTF">2012-04-06T09:24:00Z</dcterms:created>
  <dcterms:modified xsi:type="dcterms:W3CDTF">2012-04-06T09:24:00Z</dcterms:modified>
</cp:coreProperties>
</file>