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9"/>
        <w:gridCol w:w="2159"/>
      </w:tblGrid>
      <w:tr w:rsidR="00D57E56" w:rsidTr="00FB6E9C">
        <w:trPr>
          <w:trHeight w:val="989"/>
        </w:trPr>
        <w:tc>
          <w:tcPr>
            <w:tcW w:w="6589" w:type="dxa"/>
            <w:shd w:val="clear" w:color="auto" w:fill="auto"/>
          </w:tcPr>
          <w:p w:rsidR="00D57E56" w:rsidRPr="00FB6E9C" w:rsidRDefault="00F34481">
            <w:pPr>
              <w:rPr>
                <w:b/>
              </w:rPr>
            </w:pPr>
            <w:r w:rsidRPr="00FB6E9C">
              <w:rPr>
                <w:b/>
              </w:rPr>
              <w:t>Zadávací / v</w:t>
            </w:r>
            <w:r w:rsidR="00D57E56" w:rsidRPr="00FB6E9C">
              <w:rPr>
                <w:b/>
              </w:rPr>
              <w:t>ýběrové řízení</w:t>
            </w:r>
            <w:r w:rsidRPr="00FB6E9C">
              <w:rPr>
                <w:b/>
              </w:rPr>
              <w:t>:</w:t>
            </w:r>
            <w:r w:rsidRPr="004A4FCB">
              <w:rPr>
                <w:rStyle w:val="Znakapoznpodarou"/>
              </w:rPr>
              <w:footnoteReference w:id="1"/>
            </w:r>
          </w:p>
          <w:p w:rsidR="00D57E56" w:rsidRDefault="00D57E56"/>
          <w:p w:rsidR="00D57E56" w:rsidRDefault="00EB3192">
            <w:r w:rsidRPr="00EB3192">
              <w:t>D</w:t>
            </w:r>
            <w:r w:rsidR="0020750B">
              <w:t>odávky ICT</w:t>
            </w:r>
          </w:p>
          <w:p w:rsidR="00D57E56" w:rsidRDefault="00D57E56">
            <w:r>
              <w:t xml:space="preserve">                                                        </w:t>
            </w:r>
          </w:p>
        </w:tc>
        <w:tc>
          <w:tcPr>
            <w:tcW w:w="2159" w:type="dxa"/>
            <w:shd w:val="clear" w:color="auto" w:fill="auto"/>
          </w:tcPr>
          <w:p w:rsidR="00D57E56" w:rsidRPr="00FB6E9C" w:rsidRDefault="00D57E56">
            <w:pPr>
              <w:rPr>
                <w:b/>
              </w:rPr>
            </w:pPr>
            <w:r w:rsidRPr="00FB6E9C">
              <w:rPr>
                <w:b/>
              </w:rPr>
              <w:t>Datum</w:t>
            </w:r>
            <w:r w:rsidR="00F34481" w:rsidRPr="00FB6E9C">
              <w:rPr>
                <w:b/>
              </w:rPr>
              <w:t xml:space="preserve"> předložení</w:t>
            </w:r>
            <w:r w:rsidRPr="00FB6E9C">
              <w:rPr>
                <w:b/>
              </w:rPr>
              <w:t>:</w:t>
            </w:r>
          </w:p>
          <w:p w:rsidR="00D57E56" w:rsidRDefault="00D57E56"/>
          <w:p w:rsidR="00D57E56" w:rsidRDefault="00062E5B">
            <w:r>
              <w:t>5</w:t>
            </w:r>
            <w:r w:rsidR="00EB3192">
              <w:t>.</w:t>
            </w:r>
            <w:r>
              <w:t xml:space="preserve"> 4</w:t>
            </w:r>
            <w:r w:rsidR="00EB3192">
              <w:t>. 2012</w:t>
            </w:r>
          </w:p>
          <w:p w:rsidR="00D57E56" w:rsidRDefault="00D57E56" w:rsidP="00D57E56"/>
        </w:tc>
      </w:tr>
      <w:tr w:rsidR="00D57E56" w:rsidTr="00FB6E9C">
        <w:tc>
          <w:tcPr>
            <w:tcW w:w="8748" w:type="dxa"/>
            <w:gridSpan w:val="2"/>
            <w:shd w:val="clear" w:color="auto" w:fill="auto"/>
          </w:tcPr>
          <w:p w:rsidR="00D57E56" w:rsidRPr="00FB6E9C" w:rsidRDefault="00D57E56">
            <w:pPr>
              <w:rPr>
                <w:b/>
              </w:rPr>
            </w:pPr>
            <w:r w:rsidRPr="00FB6E9C">
              <w:rPr>
                <w:b/>
              </w:rPr>
              <w:t>Název</w:t>
            </w:r>
            <w:r w:rsidR="00EB3192" w:rsidRPr="00FB6E9C">
              <w:rPr>
                <w:b/>
              </w:rPr>
              <w:t xml:space="preserve"> a popis</w:t>
            </w:r>
            <w:r w:rsidRPr="00FB6E9C">
              <w:rPr>
                <w:b/>
              </w:rPr>
              <w:t xml:space="preserve"> akce:</w:t>
            </w:r>
          </w:p>
          <w:p w:rsidR="0020750B" w:rsidRDefault="0020750B" w:rsidP="00FB6E9C">
            <w:pPr>
              <w:jc w:val="both"/>
            </w:pPr>
            <w:r>
              <w:t>Podlimitní v</w:t>
            </w:r>
            <w:r w:rsidR="00EB3192">
              <w:t xml:space="preserve">eřejná zakázka na </w:t>
            </w:r>
            <w:r>
              <w:t>dodávk</w:t>
            </w:r>
            <w:r w:rsidR="00EB3192">
              <w:t>y</w:t>
            </w:r>
            <w:r>
              <w:t xml:space="preserve"> rozdělená dle § 98 zákona na 4 části. P</w:t>
            </w:r>
            <w:r w:rsidR="00EB3192">
              <w:t xml:space="preserve">ředmětem je </w:t>
            </w:r>
            <w:r>
              <w:t>dodání:</w:t>
            </w:r>
          </w:p>
          <w:p w:rsidR="0020750B" w:rsidRDefault="0020750B" w:rsidP="00FB6E9C">
            <w:pPr>
              <w:numPr>
                <w:ilvl w:val="0"/>
                <w:numId w:val="1"/>
              </w:numPr>
              <w:jc w:val="both"/>
            </w:pPr>
            <w:r w:rsidRPr="00784523">
              <w:t>výpočetní a projekční technik</w:t>
            </w:r>
            <w:r>
              <w:t>y,</w:t>
            </w:r>
          </w:p>
          <w:p w:rsidR="0020750B" w:rsidRDefault="0020750B" w:rsidP="00FB6E9C">
            <w:pPr>
              <w:numPr>
                <w:ilvl w:val="0"/>
                <w:numId w:val="1"/>
              </w:numPr>
              <w:jc w:val="both"/>
            </w:pPr>
            <w:r w:rsidRPr="00784523">
              <w:t>mobilní</w:t>
            </w:r>
            <w:r>
              <w:t>ch</w:t>
            </w:r>
            <w:r w:rsidRPr="00784523">
              <w:t xml:space="preserve"> telefon</w:t>
            </w:r>
            <w:r>
              <w:t>ů,</w:t>
            </w:r>
          </w:p>
          <w:p w:rsidR="0020750B" w:rsidRDefault="0020750B" w:rsidP="00FB6E9C">
            <w:pPr>
              <w:numPr>
                <w:ilvl w:val="0"/>
                <w:numId w:val="1"/>
              </w:numPr>
              <w:jc w:val="both"/>
            </w:pPr>
            <w:r>
              <w:t xml:space="preserve">prezentačních </w:t>
            </w:r>
            <w:r w:rsidRPr="00784523">
              <w:t>kancelářsk</w:t>
            </w:r>
            <w:r>
              <w:t>ých</w:t>
            </w:r>
            <w:r w:rsidRPr="00784523">
              <w:t xml:space="preserve"> doplňk</w:t>
            </w:r>
            <w:r>
              <w:t>ů,</w:t>
            </w:r>
          </w:p>
          <w:p w:rsidR="00D57E56" w:rsidRDefault="0020750B" w:rsidP="00FB6E9C">
            <w:pPr>
              <w:numPr>
                <w:ilvl w:val="0"/>
                <w:numId w:val="1"/>
              </w:numPr>
              <w:jc w:val="both"/>
            </w:pPr>
            <w:r w:rsidRPr="006A7955">
              <w:t>infrastruktur</w:t>
            </w:r>
            <w:r>
              <w:t>y</w:t>
            </w:r>
            <w:r w:rsidRPr="006A7955">
              <w:t xml:space="preserve"> a síťových prvků</w:t>
            </w:r>
            <w:r>
              <w:t>,</w:t>
            </w:r>
          </w:p>
          <w:p w:rsidR="00D57E56" w:rsidRDefault="0020750B" w:rsidP="00FB6E9C">
            <w:pPr>
              <w:spacing w:after="120"/>
              <w:jc w:val="both"/>
            </w:pPr>
            <w:r>
              <w:t>v rozsahu a dle specifikace minimálních parametrů vymezených v příloze zadávací dokumentace.</w:t>
            </w:r>
          </w:p>
        </w:tc>
      </w:tr>
      <w:tr w:rsidR="00F34481" w:rsidTr="00FB6E9C">
        <w:trPr>
          <w:trHeight w:val="1083"/>
        </w:trPr>
        <w:tc>
          <w:tcPr>
            <w:tcW w:w="8748" w:type="dxa"/>
            <w:gridSpan w:val="2"/>
            <w:shd w:val="clear" w:color="auto" w:fill="auto"/>
          </w:tcPr>
          <w:p w:rsidR="00F34481" w:rsidRPr="00FB6E9C" w:rsidRDefault="00F34481">
            <w:pPr>
              <w:rPr>
                <w:b/>
              </w:rPr>
            </w:pPr>
            <w:r w:rsidRPr="00FB6E9C">
              <w:rPr>
                <w:b/>
              </w:rPr>
              <w:t>Název a číslo projektu:</w:t>
            </w:r>
            <w:r w:rsidRPr="004A4FCB">
              <w:rPr>
                <w:rStyle w:val="Znakapoznpodarou"/>
              </w:rPr>
              <w:footnoteReference w:id="2"/>
            </w:r>
          </w:p>
          <w:p w:rsidR="00EB3192" w:rsidRPr="00EB3192" w:rsidRDefault="0020750B" w:rsidP="00FB6E9C">
            <w:pPr>
              <w:jc w:val="both"/>
            </w:pPr>
            <w:r>
              <w:t>Spolu-</w:t>
            </w:r>
            <w:r w:rsidR="00EB3192">
              <w:t xml:space="preserve">financováno </w:t>
            </w:r>
            <w:r>
              <w:t>z</w:t>
            </w:r>
            <w:r w:rsidR="002F1F62">
              <w:t> </w:t>
            </w:r>
            <w:r>
              <w:t>projektu</w:t>
            </w:r>
            <w:r w:rsidR="002F1F62">
              <w:t xml:space="preserve"> CZ.1.07/3.1.00/41.00001</w:t>
            </w:r>
            <w:r>
              <w:t xml:space="preserve"> „</w:t>
            </w:r>
            <w:r w:rsidRPr="0020750B">
              <w:t>Stáže ve firmách – vzdělávání praxí“ (výzva č. 41 OP VK)</w:t>
            </w:r>
            <w:r>
              <w:t>.</w:t>
            </w:r>
          </w:p>
        </w:tc>
      </w:tr>
      <w:tr w:rsidR="002F1F62" w:rsidTr="00FB6E9C">
        <w:trPr>
          <w:trHeight w:val="1255"/>
        </w:trPr>
        <w:tc>
          <w:tcPr>
            <w:tcW w:w="8748" w:type="dxa"/>
            <w:gridSpan w:val="2"/>
            <w:shd w:val="clear" w:color="auto" w:fill="auto"/>
          </w:tcPr>
          <w:p w:rsidR="002F1F62" w:rsidRPr="00FB6E9C" w:rsidRDefault="002F1F62" w:rsidP="002F1F62">
            <w:pPr>
              <w:rPr>
                <w:b/>
              </w:rPr>
            </w:pPr>
            <w:r w:rsidRPr="00FB6E9C">
              <w:rPr>
                <w:b/>
              </w:rPr>
              <w:t>Zodpovědný za</w:t>
            </w:r>
            <w:r w:rsidRPr="00FB6E9C">
              <w:rPr>
                <w:b/>
              </w:rPr>
              <w:t xml:space="preserve"> projekt</w:t>
            </w:r>
            <w:r w:rsidRPr="00FB6E9C">
              <w:rPr>
                <w:b/>
              </w:rPr>
              <w:t>:</w:t>
            </w:r>
          </w:p>
          <w:p w:rsidR="00585E2A" w:rsidRDefault="002F1F62" w:rsidP="00585E2A">
            <w:r>
              <w:t>Ing. Radek Rinn</w:t>
            </w:r>
            <w:r w:rsidRPr="00EB3192">
              <w:t xml:space="preserve">, ředitel </w:t>
            </w:r>
            <w:r>
              <w:t>odboru kontroly</w:t>
            </w:r>
            <w:r w:rsidR="00585E2A">
              <w:t xml:space="preserve"> </w:t>
            </w:r>
          </w:p>
          <w:p w:rsidR="00585E2A" w:rsidRDefault="00585E2A" w:rsidP="00585E2A">
            <w:r>
              <w:t xml:space="preserve">                                                                           </w:t>
            </w:r>
            <w:r>
              <w:t>5. 4. 2012 ……………………………….</w:t>
            </w:r>
          </w:p>
          <w:p w:rsidR="002F1F62" w:rsidRDefault="00585E2A" w:rsidP="00585E2A">
            <w:r>
              <w:t xml:space="preserve">   </w:t>
            </w:r>
            <w:r>
              <w:t xml:space="preserve">                                                                                                 </w:t>
            </w:r>
            <w:r w:rsidRPr="00FB6E9C">
              <w:rPr>
                <w:i/>
                <w:sz w:val="22"/>
                <w:szCs w:val="22"/>
              </w:rPr>
              <w:t>datum, podpis</w:t>
            </w:r>
          </w:p>
          <w:p w:rsidR="002F1F62" w:rsidRPr="00FB6E9C" w:rsidRDefault="002F1F62" w:rsidP="002F1F62">
            <w:pPr>
              <w:rPr>
                <w:b/>
              </w:rPr>
            </w:pPr>
          </w:p>
        </w:tc>
      </w:tr>
      <w:tr w:rsidR="00D57E56" w:rsidTr="00FB6E9C">
        <w:trPr>
          <w:trHeight w:val="1001"/>
        </w:trPr>
        <w:tc>
          <w:tcPr>
            <w:tcW w:w="8748" w:type="dxa"/>
            <w:gridSpan w:val="2"/>
            <w:shd w:val="clear" w:color="auto" w:fill="auto"/>
          </w:tcPr>
          <w:p w:rsidR="00D57E56" w:rsidRPr="00FB6E9C" w:rsidRDefault="00D57E56">
            <w:pPr>
              <w:rPr>
                <w:b/>
              </w:rPr>
            </w:pPr>
            <w:r w:rsidRPr="00FB6E9C">
              <w:rPr>
                <w:b/>
              </w:rPr>
              <w:t>Zodpovědný za akci:</w:t>
            </w:r>
          </w:p>
          <w:p w:rsidR="00EB3192" w:rsidRDefault="002F1F62">
            <w:r>
              <w:t xml:space="preserve">Bc. Miloslav Helebrant, Dis., ředitel </w:t>
            </w:r>
            <w:r w:rsidR="00EB3192">
              <w:t>odboru veřejné správy</w:t>
            </w:r>
          </w:p>
          <w:p w:rsidR="00585E2A" w:rsidRDefault="00585E2A" w:rsidP="00585E2A">
            <w:r>
              <w:t xml:space="preserve">                                                                           </w:t>
            </w:r>
            <w:r>
              <w:t>5. 4. 2012 ……………………………….</w:t>
            </w:r>
          </w:p>
          <w:p w:rsidR="00585E2A" w:rsidRPr="00EB3192" w:rsidRDefault="00585E2A" w:rsidP="00585E2A">
            <w:r>
              <w:t xml:space="preserve">   </w:t>
            </w:r>
            <w:r>
              <w:t xml:space="preserve">                                                                                                  </w:t>
            </w:r>
            <w:r w:rsidRPr="00FB6E9C">
              <w:rPr>
                <w:i/>
                <w:sz w:val="22"/>
                <w:szCs w:val="22"/>
              </w:rPr>
              <w:t>datum, podpis</w:t>
            </w:r>
          </w:p>
        </w:tc>
      </w:tr>
      <w:tr w:rsidR="002F1F62" w:rsidTr="00FB6E9C">
        <w:trPr>
          <w:trHeight w:val="919"/>
        </w:trPr>
        <w:tc>
          <w:tcPr>
            <w:tcW w:w="8748" w:type="dxa"/>
            <w:gridSpan w:val="2"/>
            <w:shd w:val="clear" w:color="auto" w:fill="auto"/>
          </w:tcPr>
          <w:p w:rsidR="002F1F62" w:rsidRPr="00FB6E9C" w:rsidRDefault="002F1F62" w:rsidP="002F1F62">
            <w:pPr>
              <w:rPr>
                <w:b/>
              </w:rPr>
            </w:pPr>
            <w:r w:rsidRPr="00FB6E9C">
              <w:rPr>
                <w:b/>
              </w:rPr>
              <w:t xml:space="preserve">Zodpovědný za </w:t>
            </w:r>
            <w:r w:rsidRPr="00FB6E9C">
              <w:rPr>
                <w:b/>
              </w:rPr>
              <w:t>VŘ</w:t>
            </w:r>
            <w:r w:rsidRPr="00FB6E9C">
              <w:rPr>
                <w:b/>
              </w:rPr>
              <w:t>:</w:t>
            </w:r>
          </w:p>
          <w:p w:rsidR="002F1F62" w:rsidRDefault="002F1F62" w:rsidP="002F1F62">
            <w:r w:rsidRPr="002F1F62">
              <w:t xml:space="preserve">Mgr. Miroslav </w:t>
            </w:r>
            <w:proofErr w:type="spellStart"/>
            <w:r w:rsidRPr="002F1F62">
              <w:t>Hoša</w:t>
            </w:r>
            <w:proofErr w:type="spellEnd"/>
          </w:p>
          <w:p w:rsidR="00585E2A" w:rsidRDefault="00585E2A" w:rsidP="00585E2A">
            <w:r>
              <w:t xml:space="preserve">                                                                           </w:t>
            </w:r>
            <w:r>
              <w:t>5. 4. 2012 ……………………………….</w:t>
            </w:r>
          </w:p>
          <w:p w:rsidR="00585E2A" w:rsidRPr="002F1F62" w:rsidRDefault="00585E2A" w:rsidP="00585E2A">
            <w:r>
              <w:t xml:space="preserve">   </w:t>
            </w:r>
            <w:r>
              <w:t xml:space="preserve">                                                                                                 </w:t>
            </w:r>
            <w:bookmarkStart w:id="0" w:name="_GoBack"/>
            <w:bookmarkEnd w:id="0"/>
            <w:r w:rsidRPr="00FB6E9C">
              <w:rPr>
                <w:i/>
                <w:sz w:val="22"/>
                <w:szCs w:val="22"/>
              </w:rPr>
              <w:t>datum, podpis</w:t>
            </w:r>
          </w:p>
        </w:tc>
      </w:tr>
      <w:tr w:rsidR="00DC0C35" w:rsidTr="00FB6E9C">
        <w:trPr>
          <w:trHeight w:val="696"/>
        </w:trPr>
        <w:tc>
          <w:tcPr>
            <w:tcW w:w="8748" w:type="dxa"/>
            <w:gridSpan w:val="2"/>
            <w:shd w:val="clear" w:color="auto" w:fill="auto"/>
          </w:tcPr>
          <w:p w:rsidR="00DC0C35" w:rsidRPr="00FB6E9C" w:rsidRDefault="00DC0C35">
            <w:pPr>
              <w:rPr>
                <w:b/>
              </w:rPr>
            </w:pPr>
            <w:r w:rsidRPr="00FB6E9C">
              <w:rPr>
                <w:b/>
              </w:rPr>
              <w:t>Předpokládaný termín vyhlášení:</w:t>
            </w:r>
          </w:p>
          <w:p w:rsidR="00EB3192" w:rsidRPr="00EB3192" w:rsidRDefault="00062E5B" w:rsidP="00062E5B">
            <w:r>
              <w:t>6</w:t>
            </w:r>
            <w:r w:rsidR="00EB3192" w:rsidRPr="00EB3192">
              <w:t xml:space="preserve">. </w:t>
            </w:r>
            <w:r>
              <w:t>dub</w:t>
            </w:r>
            <w:r w:rsidR="00EB3192" w:rsidRPr="00EB3192">
              <w:t>na 2012</w:t>
            </w:r>
          </w:p>
        </w:tc>
      </w:tr>
      <w:tr w:rsidR="00F34481" w:rsidTr="00FB6E9C">
        <w:trPr>
          <w:trHeight w:val="2325"/>
        </w:trPr>
        <w:tc>
          <w:tcPr>
            <w:tcW w:w="8748" w:type="dxa"/>
            <w:gridSpan w:val="2"/>
            <w:shd w:val="clear" w:color="auto" w:fill="auto"/>
          </w:tcPr>
          <w:p w:rsidR="00F34481" w:rsidRPr="00FB6E9C" w:rsidRDefault="00F34481" w:rsidP="00F34481">
            <w:pPr>
              <w:rPr>
                <w:b/>
              </w:rPr>
            </w:pPr>
            <w:r w:rsidRPr="00FB6E9C">
              <w:rPr>
                <w:b/>
              </w:rPr>
              <w:t>Návrh členů/náhradníků hodnotíc komise:</w:t>
            </w:r>
            <w:r w:rsidRPr="004A4FCB">
              <w:rPr>
                <w:rStyle w:val="Znakapoznpodarou"/>
              </w:rPr>
              <w:footnoteReference w:id="3"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248"/>
              <w:gridCol w:w="4252"/>
            </w:tblGrid>
            <w:tr w:rsidR="00EB3192" w:rsidRPr="00D57E56" w:rsidTr="00FB6E9C">
              <w:tc>
                <w:tcPr>
                  <w:tcW w:w="4248" w:type="dxa"/>
                  <w:shd w:val="clear" w:color="auto" w:fill="auto"/>
                </w:tcPr>
                <w:p w:rsidR="00EB3192" w:rsidRPr="00FB6E9C" w:rsidRDefault="00EB3192" w:rsidP="00EB3192">
                  <w:pPr>
                    <w:rPr>
                      <w:i/>
                      <w:u w:val="single"/>
                    </w:rPr>
                  </w:pPr>
                  <w:r w:rsidRPr="00FB6E9C">
                    <w:rPr>
                      <w:i/>
                      <w:u w:val="single"/>
                    </w:rPr>
                    <w:t>Člen komise: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EB3192" w:rsidRPr="00FB6E9C" w:rsidRDefault="00EB3192" w:rsidP="00EB3192">
                  <w:pPr>
                    <w:rPr>
                      <w:i/>
                      <w:u w:val="single"/>
                    </w:rPr>
                  </w:pPr>
                  <w:r w:rsidRPr="00FB6E9C">
                    <w:rPr>
                      <w:i/>
                      <w:u w:val="single"/>
                    </w:rPr>
                    <w:t>Náhradník:</w:t>
                  </w:r>
                </w:p>
              </w:tc>
            </w:tr>
            <w:tr w:rsidR="00EB3192" w:rsidRPr="00D57E56" w:rsidTr="00FB6E9C">
              <w:tc>
                <w:tcPr>
                  <w:tcW w:w="4248" w:type="dxa"/>
                  <w:shd w:val="clear" w:color="auto" w:fill="auto"/>
                </w:tcPr>
                <w:p w:rsidR="00EB3192" w:rsidRPr="00EB3192" w:rsidRDefault="00EB3192" w:rsidP="001D7505">
                  <w:r w:rsidRPr="00EB3192">
                    <w:t>Bc. Miloslav Helebrant</w:t>
                  </w:r>
                  <w:r w:rsidR="002F1F62">
                    <w:t>, Dis.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EB3192" w:rsidRPr="00FB6E9C" w:rsidRDefault="002F1F62" w:rsidP="001D7505">
                  <w:pPr>
                    <w:rPr>
                      <w:b/>
                    </w:rPr>
                  </w:pPr>
                  <w:r>
                    <w:t>Mgr. Veronika Pelíšková, MBA</w:t>
                  </w:r>
                </w:p>
              </w:tc>
            </w:tr>
            <w:tr w:rsidR="00EB3192" w:rsidRPr="00D57E56" w:rsidTr="00FB6E9C">
              <w:tc>
                <w:tcPr>
                  <w:tcW w:w="4248" w:type="dxa"/>
                  <w:shd w:val="clear" w:color="auto" w:fill="auto"/>
                </w:tcPr>
                <w:p w:rsidR="00EB3192" w:rsidRPr="00EB3192" w:rsidRDefault="00062E5B" w:rsidP="001D7505">
                  <w:r>
                    <w:t>Ing. Radek Rinn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EB3192" w:rsidRPr="00FB6E9C" w:rsidRDefault="002F1F62" w:rsidP="001D7505">
                  <w:pPr>
                    <w:rPr>
                      <w:b/>
                    </w:rPr>
                  </w:pPr>
                  <w:r>
                    <w:t>Bc. Jan Kubát</w:t>
                  </w:r>
                </w:p>
              </w:tc>
            </w:tr>
            <w:tr w:rsidR="00EB3192" w:rsidRPr="00D57E56" w:rsidTr="00FB6E9C">
              <w:tc>
                <w:tcPr>
                  <w:tcW w:w="4248" w:type="dxa"/>
                  <w:shd w:val="clear" w:color="auto" w:fill="auto"/>
                </w:tcPr>
                <w:p w:rsidR="00EB3192" w:rsidRPr="00EB3192" w:rsidRDefault="00EB3192" w:rsidP="001D7505">
                  <w:r w:rsidRPr="00EB3192">
                    <w:t xml:space="preserve">Mgr. Miroslav </w:t>
                  </w:r>
                  <w:proofErr w:type="spellStart"/>
                  <w:r w:rsidRPr="00EB3192">
                    <w:t>Hoša</w:t>
                  </w:r>
                  <w:proofErr w:type="spellEnd"/>
                </w:p>
              </w:tc>
              <w:tc>
                <w:tcPr>
                  <w:tcW w:w="4252" w:type="dxa"/>
                  <w:shd w:val="clear" w:color="auto" w:fill="auto"/>
                </w:tcPr>
                <w:p w:rsidR="00EB3192" w:rsidRPr="00FB6E9C" w:rsidRDefault="002F1F62" w:rsidP="001D7505">
                  <w:pPr>
                    <w:rPr>
                      <w:b/>
                    </w:rPr>
                  </w:pPr>
                  <w:r w:rsidRPr="002F1F62">
                    <w:t>Bc. Jiří Milfort</w:t>
                  </w:r>
                </w:p>
              </w:tc>
            </w:tr>
            <w:tr w:rsidR="00062E5B" w:rsidRPr="00D57E56" w:rsidTr="00FB6E9C">
              <w:tc>
                <w:tcPr>
                  <w:tcW w:w="4248" w:type="dxa"/>
                  <w:shd w:val="clear" w:color="auto" w:fill="auto"/>
                </w:tcPr>
                <w:p w:rsidR="00062E5B" w:rsidRPr="00EB3192" w:rsidRDefault="002F1F62" w:rsidP="001D7505">
                  <w:r>
                    <w:t>Jiří Hůla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062E5B" w:rsidRPr="002F1F62" w:rsidRDefault="002F1F62" w:rsidP="001D7505">
                  <w:r w:rsidRPr="002F1F62">
                    <w:t>Marek Šorm</w:t>
                  </w:r>
                </w:p>
              </w:tc>
            </w:tr>
            <w:tr w:rsidR="00062E5B" w:rsidRPr="00D57E56" w:rsidTr="00FB6E9C">
              <w:tc>
                <w:tcPr>
                  <w:tcW w:w="4248" w:type="dxa"/>
                  <w:shd w:val="clear" w:color="auto" w:fill="auto"/>
                </w:tcPr>
                <w:p w:rsidR="00062E5B" w:rsidRPr="00EB3192" w:rsidRDefault="002F1F62" w:rsidP="001D7505">
                  <w:r>
                    <w:t>Ing. Jindřich Novák, MBA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062E5B" w:rsidRPr="002F1F62" w:rsidRDefault="002F1F62" w:rsidP="001D7505">
                  <w:r w:rsidRPr="002F1F62">
                    <w:t>Zdeněk Veselý</w:t>
                  </w:r>
                </w:p>
              </w:tc>
            </w:tr>
          </w:tbl>
          <w:p w:rsidR="00EB3192" w:rsidRPr="00FB6E9C" w:rsidRDefault="00EB3192" w:rsidP="00F34481">
            <w:pPr>
              <w:rPr>
                <w:b/>
              </w:rPr>
            </w:pPr>
          </w:p>
        </w:tc>
      </w:tr>
      <w:tr w:rsidR="00D57E56" w:rsidTr="00FB6E9C">
        <w:trPr>
          <w:trHeight w:val="969"/>
        </w:trPr>
        <w:tc>
          <w:tcPr>
            <w:tcW w:w="8748" w:type="dxa"/>
            <w:gridSpan w:val="2"/>
            <w:shd w:val="clear" w:color="auto" w:fill="auto"/>
          </w:tcPr>
          <w:p w:rsidR="00D57E56" w:rsidRDefault="00D57E56">
            <w:r w:rsidRPr="00FB6E9C">
              <w:rPr>
                <w:b/>
              </w:rPr>
              <w:t>Schvaluje:</w:t>
            </w:r>
            <w:r>
              <w:t xml:space="preserve"> Ing. Pavel Kryštof, ředitel FDV</w:t>
            </w:r>
          </w:p>
          <w:p w:rsidR="00D57E56" w:rsidRDefault="00D57E56"/>
          <w:p w:rsidR="00D57E56" w:rsidRDefault="00D57E56">
            <w:r>
              <w:t xml:space="preserve">                                                                          </w:t>
            </w:r>
            <w:r w:rsidR="00062E5B">
              <w:t>5</w:t>
            </w:r>
            <w:r w:rsidR="00EB3192">
              <w:t xml:space="preserve">. </w:t>
            </w:r>
            <w:r w:rsidR="00062E5B">
              <w:t>4</w:t>
            </w:r>
            <w:r w:rsidR="00EB3192">
              <w:t xml:space="preserve">. 2012 </w:t>
            </w:r>
            <w:r w:rsidR="006F573F">
              <w:t>…</w:t>
            </w:r>
            <w:r>
              <w:t>…………………………….</w:t>
            </w:r>
          </w:p>
          <w:p w:rsidR="00F34481" w:rsidRPr="00FB6E9C" w:rsidRDefault="00F34481" w:rsidP="00FB6E9C">
            <w:pPr>
              <w:jc w:val="right"/>
              <w:rPr>
                <w:i/>
                <w:sz w:val="22"/>
                <w:szCs w:val="22"/>
              </w:rPr>
            </w:pPr>
            <w:r>
              <w:t xml:space="preserve">   </w:t>
            </w:r>
            <w:r w:rsidRPr="00FB6E9C">
              <w:rPr>
                <w:i/>
                <w:sz w:val="22"/>
                <w:szCs w:val="22"/>
              </w:rPr>
              <w:t>datum, podpis</w:t>
            </w:r>
          </w:p>
        </w:tc>
      </w:tr>
    </w:tbl>
    <w:p w:rsidR="00AA54C1" w:rsidRDefault="00AA54C1"/>
    <w:sectPr w:rsidR="00AA54C1" w:rsidSect="007C3ECD">
      <w:headerReference w:type="default" r:id="rId9"/>
      <w:pgSz w:w="11906" w:h="16838"/>
      <w:pgMar w:top="158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9C" w:rsidRDefault="00FB6E9C" w:rsidP="00F34481">
      <w:r>
        <w:separator/>
      </w:r>
    </w:p>
  </w:endnote>
  <w:endnote w:type="continuationSeparator" w:id="0">
    <w:p w:rsidR="00FB6E9C" w:rsidRDefault="00FB6E9C" w:rsidP="00F3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9C" w:rsidRDefault="00FB6E9C" w:rsidP="00F34481">
      <w:r>
        <w:separator/>
      </w:r>
    </w:p>
  </w:footnote>
  <w:footnote w:type="continuationSeparator" w:id="0">
    <w:p w:rsidR="00FB6E9C" w:rsidRDefault="00FB6E9C" w:rsidP="00F34481">
      <w:r>
        <w:continuationSeparator/>
      </w:r>
    </w:p>
  </w:footnote>
  <w:footnote w:id="1">
    <w:p w:rsidR="00F34481" w:rsidRDefault="00F34481">
      <w:pPr>
        <w:pStyle w:val="Textpoznpodarou"/>
      </w:pPr>
      <w:r>
        <w:rPr>
          <w:rStyle w:val="Znakapoznpodarou"/>
        </w:rPr>
        <w:footnoteRef/>
      </w:r>
      <w:r w:rsidRPr="00F34481">
        <w:rPr>
          <w:sz w:val="18"/>
          <w:szCs w:val="18"/>
        </w:rPr>
        <w:t xml:space="preserve"> Název připravované veřejné zakázky</w:t>
      </w:r>
    </w:p>
  </w:footnote>
  <w:footnote w:id="2">
    <w:p w:rsidR="00F34481" w:rsidRDefault="00F34481">
      <w:pPr>
        <w:pStyle w:val="Textpoznpodarou"/>
      </w:pPr>
      <w:r>
        <w:rPr>
          <w:rStyle w:val="Znakapoznpodarou"/>
        </w:rPr>
        <w:footnoteRef/>
      </w:r>
      <w:r w:rsidRPr="00F34481">
        <w:rPr>
          <w:sz w:val="18"/>
          <w:szCs w:val="18"/>
        </w:rPr>
        <w:t xml:space="preserve"> </w:t>
      </w:r>
      <w:r w:rsidR="004A4FCB">
        <w:rPr>
          <w:sz w:val="18"/>
          <w:szCs w:val="18"/>
        </w:rPr>
        <w:t>Vyplní se pouze j</w:t>
      </w:r>
      <w:r w:rsidRPr="00F34481">
        <w:rPr>
          <w:sz w:val="18"/>
          <w:szCs w:val="18"/>
        </w:rPr>
        <w:t xml:space="preserve">e-li relevantní, </w:t>
      </w:r>
      <w:proofErr w:type="gramStart"/>
      <w:r w:rsidRPr="00F34481">
        <w:rPr>
          <w:sz w:val="18"/>
          <w:szCs w:val="18"/>
        </w:rPr>
        <w:t>tzn. je</w:t>
      </w:r>
      <w:proofErr w:type="gramEnd"/>
      <w:r w:rsidRPr="00F34481">
        <w:rPr>
          <w:sz w:val="18"/>
          <w:szCs w:val="18"/>
        </w:rPr>
        <w:t>-li zakázka spolufinancována ze strukturálních fondů</w:t>
      </w:r>
    </w:p>
  </w:footnote>
  <w:footnote w:id="3">
    <w:p w:rsidR="00F34481" w:rsidRDefault="00F34481">
      <w:pPr>
        <w:pStyle w:val="Textpoznpodarou"/>
      </w:pPr>
      <w:r>
        <w:rPr>
          <w:rStyle w:val="Znakapoznpodarou"/>
        </w:rPr>
        <w:footnoteRef/>
      </w:r>
      <w:r w:rsidRPr="00F34481">
        <w:rPr>
          <w:sz w:val="18"/>
          <w:szCs w:val="18"/>
        </w:rPr>
        <w:t xml:space="preserve"> Hodnotící komise může plnit i funkci komise pro otevírání obálek, je-li tímto úkonem pověřena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481" w:rsidRPr="007C3ECD" w:rsidRDefault="00FB6E9C">
    <w:pPr>
      <w:pStyle w:val="Zhlav"/>
      <w:rPr>
        <w:i/>
        <w:sz w:val="20"/>
        <w:szCs w:val="20"/>
      </w:rPr>
    </w:pPr>
    <w:r>
      <w:rPr>
        <w:i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05.5pt;margin-top:-10.2pt;width:126.35pt;height:33.95pt;z-index:1;mso-position-horizontal-relative:text;mso-position-vertical-relative:text">
          <v:imagedata r:id="rId1" o:title="FDV_logo"/>
          <w10:wrap type="square"/>
        </v:shape>
      </w:pict>
    </w:r>
    <w:r w:rsidR="007C3ECD" w:rsidRPr="007C3ECD">
      <w:rPr>
        <w:i/>
        <w:sz w:val="20"/>
        <w:szCs w:val="20"/>
      </w:rPr>
      <w:t>Průvodní list veřejné zakázky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5947"/>
    <w:multiLevelType w:val="hybridMultilevel"/>
    <w:tmpl w:val="8EAA8B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E56"/>
    <w:rsid w:val="00062E5B"/>
    <w:rsid w:val="0020750B"/>
    <w:rsid w:val="002F1F62"/>
    <w:rsid w:val="0049009F"/>
    <w:rsid w:val="004A4FCB"/>
    <w:rsid w:val="004F78A9"/>
    <w:rsid w:val="00585E2A"/>
    <w:rsid w:val="00606B04"/>
    <w:rsid w:val="006F573F"/>
    <w:rsid w:val="007242D9"/>
    <w:rsid w:val="007A6C4A"/>
    <w:rsid w:val="007C3ECD"/>
    <w:rsid w:val="007D4455"/>
    <w:rsid w:val="009B3101"/>
    <w:rsid w:val="00AA54C1"/>
    <w:rsid w:val="00AC22B7"/>
    <w:rsid w:val="00C4176E"/>
    <w:rsid w:val="00C55E27"/>
    <w:rsid w:val="00C77D46"/>
    <w:rsid w:val="00D57E56"/>
    <w:rsid w:val="00DC0C35"/>
    <w:rsid w:val="00EB3192"/>
    <w:rsid w:val="00F34481"/>
    <w:rsid w:val="00FB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22B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57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F3448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34481"/>
    <w:rPr>
      <w:sz w:val="24"/>
      <w:szCs w:val="24"/>
    </w:rPr>
  </w:style>
  <w:style w:type="paragraph" w:styleId="Zpat">
    <w:name w:val="footer"/>
    <w:basedOn w:val="Normln"/>
    <w:link w:val="ZpatChar"/>
    <w:rsid w:val="00F3448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34481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F344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34481"/>
  </w:style>
  <w:style w:type="character" w:styleId="Znakapoznpodarou">
    <w:name w:val="footnote reference"/>
    <w:rsid w:val="00F344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B8BB0-F7B9-4A90-BCDF-CD2BBB58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Výběrové řízení:</vt:lpstr>
    </vt:vector>
  </TitlesOfParts>
  <Company>FDV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Výběrové řízení:</dc:title>
  <dc:subject/>
  <dc:creator>FDV</dc:creator>
  <cp:keywords/>
  <dc:description/>
  <cp:lastModifiedBy>user</cp:lastModifiedBy>
  <cp:revision>9</cp:revision>
  <dcterms:created xsi:type="dcterms:W3CDTF">2012-04-04T08:33:00Z</dcterms:created>
  <dcterms:modified xsi:type="dcterms:W3CDTF">2012-04-05T10:54:00Z</dcterms:modified>
</cp:coreProperties>
</file>