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2" w:rsidRPr="00B52989" w:rsidRDefault="00B16072" w:rsidP="00B16072">
      <w:pPr>
        <w:jc w:val="center"/>
        <w:rPr>
          <w:sz w:val="28"/>
          <w:szCs w:val="28"/>
        </w:rPr>
      </w:pPr>
      <w:r w:rsidRPr="00B52989">
        <w:rPr>
          <w:sz w:val="28"/>
          <w:szCs w:val="28"/>
        </w:rPr>
        <w:t>Příloha č. 1</w:t>
      </w:r>
    </w:p>
    <w:p w:rsidR="00B16072" w:rsidRPr="00B52989" w:rsidRDefault="00B16072" w:rsidP="00B16072">
      <w:pPr>
        <w:jc w:val="center"/>
        <w:rPr>
          <w:sz w:val="28"/>
          <w:szCs w:val="28"/>
        </w:rPr>
      </w:pPr>
      <w:r w:rsidRPr="00B52989">
        <w:rPr>
          <w:sz w:val="28"/>
          <w:szCs w:val="28"/>
        </w:rPr>
        <w:t>Zadávací dokumentace veřejné zakázky</w:t>
      </w: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Pr="00B52989" w:rsidRDefault="00B16072" w:rsidP="00B16072">
      <w:pPr>
        <w:jc w:val="center"/>
        <w:rPr>
          <w:b/>
          <w:sz w:val="32"/>
          <w:szCs w:val="32"/>
        </w:rPr>
      </w:pPr>
      <w:r w:rsidRPr="00B52989">
        <w:rPr>
          <w:b/>
          <w:sz w:val="32"/>
          <w:szCs w:val="32"/>
        </w:rPr>
        <w:t xml:space="preserve">Výběrové řízení na dodavatele rozhraní a senzorů pro měření </w:t>
      </w: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Projekt “Dvakrát měř a jednou řeš“</w:t>
      </w:r>
    </w:p>
    <w:p w:rsidR="00B16072" w:rsidRPr="00B52989" w:rsidRDefault="00B16072" w:rsidP="00B16072">
      <w:pPr>
        <w:ind w:left="1416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2989">
        <w:rPr>
          <w:sz w:val="28"/>
          <w:szCs w:val="28"/>
        </w:rPr>
        <w:t>registrační číslo projektu CZ.1.07/1.1.24/01.0054</w:t>
      </w: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Zadavatel:</w:t>
      </w: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Gymnázium, Ostrava-Hrabůvka, příspěvková organizace</w:t>
      </w: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Fr. Hajdy 34</w:t>
      </w: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700 30 Ostrava-Hrabůvka</w:t>
      </w: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B16072" w:rsidRDefault="00B16072" w:rsidP="0014459F">
      <w:pPr>
        <w:jc w:val="center"/>
        <w:rPr>
          <w:b/>
          <w:sz w:val="36"/>
          <w:szCs w:val="36"/>
        </w:rPr>
      </w:pPr>
    </w:p>
    <w:p w:rsidR="0014459F" w:rsidRPr="00F24075" w:rsidRDefault="0014459F" w:rsidP="0014459F">
      <w:pPr>
        <w:jc w:val="center"/>
        <w:rPr>
          <w:b/>
          <w:sz w:val="36"/>
          <w:szCs w:val="36"/>
        </w:rPr>
      </w:pPr>
      <w:r w:rsidRPr="00F24075">
        <w:rPr>
          <w:b/>
          <w:sz w:val="36"/>
          <w:szCs w:val="36"/>
        </w:rPr>
        <w:t>Zadávací dokumentace</w:t>
      </w:r>
    </w:p>
    <w:p w:rsidR="0014459F" w:rsidRDefault="0014459F" w:rsidP="0014459F"/>
    <w:p w:rsidR="0014459F" w:rsidRPr="00B7228B" w:rsidRDefault="00EA6FEF" w:rsidP="0014459F">
      <w:pPr>
        <w:jc w:val="center"/>
      </w:pPr>
      <w:r w:rsidRPr="00B7228B">
        <w:t>Gymnázium, Ostrava-Hrabůvka, příspěvková organizace</w:t>
      </w:r>
    </w:p>
    <w:p w:rsidR="00EA6FEF" w:rsidRPr="00B7228B" w:rsidRDefault="00884CAF" w:rsidP="0014459F">
      <w:pPr>
        <w:jc w:val="center"/>
      </w:pPr>
      <w:r w:rsidRPr="00B7228B">
        <w:t>Fr</w:t>
      </w:r>
      <w:r>
        <w:t>antiška Hajdy 1429/</w:t>
      </w:r>
      <w:r w:rsidRPr="00B7228B">
        <w:t>34</w:t>
      </w:r>
      <w:r w:rsidR="00EA6FEF" w:rsidRPr="00B7228B">
        <w:t>, Ostrava-Hrabůvka, 700 30</w:t>
      </w:r>
    </w:p>
    <w:p w:rsidR="0014459F" w:rsidRDefault="0014459F" w:rsidP="0014459F"/>
    <w:p w:rsidR="0014459F" w:rsidRDefault="0014459F" w:rsidP="0014459F"/>
    <w:p w:rsidR="0014459F" w:rsidRDefault="00020EAF" w:rsidP="00884CAF">
      <w:pPr>
        <w:jc w:val="center"/>
        <w:rPr>
          <w:b/>
          <w:sz w:val="28"/>
        </w:rPr>
      </w:pPr>
      <w:r w:rsidRPr="00020EAF">
        <w:rPr>
          <w:b/>
          <w:sz w:val="28"/>
        </w:rPr>
        <w:t xml:space="preserve">Výběrové řízení na dodavatele rozhraní a senzorů pro měření </w:t>
      </w:r>
    </w:p>
    <w:p w:rsidR="00884CAF" w:rsidRDefault="00884CAF" w:rsidP="00884CAF">
      <w:pPr>
        <w:jc w:val="center"/>
        <w:rPr>
          <w:b/>
          <w:sz w:val="28"/>
        </w:rPr>
      </w:pPr>
    </w:p>
    <w:p w:rsidR="00884CAF" w:rsidRPr="00B7228B" w:rsidRDefault="00884CAF" w:rsidP="00884CAF">
      <w:pPr>
        <w:jc w:val="center"/>
      </w:pPr>
    </w:p>
    <w:p w:rsidR="0014459F" w:rsidRPr="00B7228B" w:rsidRDefault="007C49A8" w:rsidP="00884CAF">
      <w:pPr>
        <w:spacing w:line="276" w:lineRule="auto"/>
      </w:pPr>
      <w:r>
        <w:t>Číslo zakázky</w:t>
      </w:r>
      <w:r w:rsidR="00EF499A" w:rsidRPr="00B7228B">
        <w:t xml:space="preserve">: </w:t>
      </w:r>
    </w:p>
    <w:p w:rsidR="0014459F" w:rsidRPr="00B7228B" w:rsidRDefault="0014459F" w:rsidP="00884CAF">
      <w:pPr>
        <w:spacing w:line="276" w:lineRule="auto"/>
      </w:pPr>
      <w:r w:rsidRPr="00B7228B">
        <w:t xml:space="preserve">Název projektu: </w:t>
      </w:r>
      <w:r w:rsidR="00EF499A" w:rsidRPr="00884CAF">
        <w:rPr>
          <w:b/>
        </w:rPr>
        <w:t>Dvakrát měř a jednou řeš</w:t>
      </w:r>
    </w:p>
    <w:p w:rsidR="0014459F" w:rsidRPr="00B7228B" w:rsidRDefault="0014459F" w:rsidP="00884CAF">
      <w:pPr>
        <w:spacing w:line="276" w:lineRule="auto"/>
      </w:pPr>
      <w:r w:rsidRPr="00B7228B">
        <w:t xml:space="preserve">Registrační číslo </w:t>
      </w:r>
      <w:r w:rsidR="00EF499A" w:rsidRPr="00B7228B">
        <w:t>projektu: CZ.1.07/1.1.24</w:t>
      </w:r>
      <w:r w:rsidRPr="00B7228B">
        <w:t>/</w:t>
      </w:r>
      <w:r w:rsidR="00EF499A" w:rsidRPr="00B7228B">
        <w:t>01.0054</w:t>
      </w:r>
      <w:r w:rsidRPr="00B7228B">
        <w:t xml:space="preserve"> </w:t>
      </w:r>
    </w:p>
    <w:p w:rsidR="0014459F" w:rsidRPr="00B7228B" w:rsidRDefault="0014459F" w:rsidP="00020EAF">
      <w:r w:rsidRPr="00B7228B">
        <w:t xml:space="preserve">Název zakázky: </w:t>
      </w:r>
      <w:r w:rsidRPr="00884CAF">
        <w:rPr>
          <w:b/>
        </w:rPr>
        <w:t>„</w:t>
      </w:r>
      <w:r w:rsidR="00020EAF" w:rsidRPr="00020EAF">
        <w:rPr>
          <w:b/>
        </w:rPr>
        <w:t>Výběrové řízení na dodavatele rozhraní a senzorů</w:t>
      </w:r>
      <w:r w:rsidR="00020EAF">
        <w:rPr>
          <w:b/>
        </w:rPr>
        <w:t xml:space="preserve"> pro měření</w:t>
      </w:r>
      <w:r w:rsidR="00EF499A" w:rsidRPr="00884CAF">
        <w:rPr>
          <w:b/>
        </w:rPr>
        <w:t>“</w:t>
      </w:r>
      <w:r w:rsidR="00EF499A" w:rsidRPr="00B7228B">
        <w:t xml:space="preserve"> </w:t>
      </w:r>
      <w:r w:rsidRPr="00B7228B">
        <w:t xml:space="preserve"> </w:t>
      </w:r>
    </w:p>
    <w:p w:rsidR="0014459F" w:rsidRPr="00B7228B" w:rsidRDefault="0014459F" w:rsidP="00884CAF">
      <w:pPr>
        <w:spacing w:line="276" w:lineRule="auto"/>
      </w:pPr>
      <w:r w:rsidRPr="00B7228B">
        <w:t xml:space="preserve">Datum vyhlášení výzvy k podání nabídek: </w:t>
      </w:r>
      <w:r w:rsidR="00847272">
        <w:rPr>
          <w:b/>
        </w:rPr>
        <w:t>2</w:t>
      </w:r>
      <w:r w:rsidR="00891C15">
        <w:rPr>
          <w:b/>
        </w:rPr>
        <w:t>4</w:t>
      </w:r>
      <w:r w:rsidR="00F24075" w:rsidRPr="00F24075">
        <w:rPr>
          <w:b/>
        </w:rPr>
        <w:t>. 5. 2012</w:t>
      </w:r>
    </w:p>
    <w:p w:rsidR="0014459F" w:rsidRPr="00B7228B" w:rsidRDefault="0014459F" w:rsidP="00884CAF">
      <w:pPr>
        <w:spacing w:line="276" w:lineRule="auto"/>
      </w:pPr>
      <w:r w:rsidRPr="00B7228B">
        <w:t xml:space="preserve">Název zadavatele: </w:t>
      </w:r>
      <w:r w:rsidR="00EF499A" w:rsidRPr="00B7228B">
        <w:t>Gymnázium, Ostrava-Hrabůvka, příspěvková organizace</w:t>
      </w:r>
      <w:r w:rsidRPr="00B7228B">
        <w:t xml:space="preserve"> </w:t>
      </w:r>
    </w:p>
    <w:p w:rsidR="0014459F" w:rsidRPr="00B7228B" w:rsidRDefault="000119D0" w:rsidP="00884CAF">
      <w:pPr>
        <w:spacing w:line="276" w:lineRule="auto"/>
        <w:ind w:left="1416"/>
      </w:pPr>
      <w:r w:rsidRPr="00B7228B">
        <w:t xml:space="preserve">       </w:t>
      </w:r>
      <w:r w:rsidR="00EF499A" w:rsidRPr="00B7228B">
        <w:t>Fr</w:t>
      </w:r>
      <w:r w:rsidR="00884CAF">
        <w:t>antiška Hajdy 1429/</w:t>
      </w:r>
      <w:r w:rsidR="00EF499A" w:rsidRPr="00B7228B">
        <w:t>34, Ostrava-Hrabůvka, 700 30</w:t>
      </w:r>
      <w:r w:rsidR="0014459F" w:rsidRPr="00B7228B">
        <w:t xml:space="preserve"> </w:t>
      </w:r>
    </w:p>
    <w:p w:rsidR="0014459F" w:rsidRPr="00B7228B" w:rsidRDefault="00EF499A" w:rsidP="00884CAF">
      <w:pPr>
        <w:spacing w:line="276" w:lineRule="auto"/>
      </w:pPr>
      <w:r w:rsidRPr="00B7228B">
        <w:t>IČ zadavatele: 00842745</w:t>
      </w:r>
      <w:r w:rsidR="0014459F" w:rsidRPr="00B7228B">
        <w:t xml:space="preserve"> </w:t>
      </w:r>
    </w:p>
    <w:p w:rsidR="0014459F" w:rsidRPr="00B7228B" w:rsidRDefault="0014459F" w:rsidP="00884CAF">
      <w:pPr>
        <w:spacing w:line="276" w:lineRule="auto"/>
      </w:pPr>
      <w:r w:rsidRPr="00B7228B">
        <w:t xml:space="preserve">Osoba oprávněná jednat jménem zadavatele: </w:t>
      </w:r>
      <w:r w:rsidR="00EA6FEF" w:rsidRPr="00B7228B">
        <w:t>Mgr. Šárka Staníčková</w:t>
      </w:r>
      <w:r w:rsidR="00B7228B">
        <w:t xml:space="preserve">, </w:t>
      </w:r>
      <w:r w:rsidR="007A7BE1" w:rsidRPr="00CD6FD4">
        <w:t>596 712 050</w:t>
      </w:r>
    </w:p>
    <w:p w:rsidR="0014459F" w:rsidRPr="00B7228B" w:rsidRDefault="0014459F" w:rsidP="00884CAF">
      <w:pPr>
        <w:spacing w:line="276" w:lineRule="auto"/>
      </w:pPr>
      <w:r w:rsidRPr="00B7228B">
        <w:t xml:space="preserve">Osoba pověřená jednat jménem zadavatele ve věci projektu (kontaktní osoba): </w:t>
      </w:r>
      <w:r w:rsidR="00EA6FEF" w:rsidRPr="00B7228B">
        <w:t xml:space="preserve">Mgr. Pavel Kolašín, </w:t>
      </w:r>
      <w:hyperlink r:id="rId7" w:history="1">
        <w:r w:rsidR="00EA6FEF" w:rsidRPr="00B7228B">
          <w:rPr>
            <w:rStyle w:val="Hypertextovodkaz"/>
            <w:color w:val="auto"/>
            <w:u w:val="none"/>
          </w:rPr>
          <w:t>kolasin@ghrabuvka.cz</w:t>
        </w:r>
      </w:hyperlink>
      <w:r w:rsidR="00EA6FEF" w:rsidRPr="00B7228B">
        <w:t>,</w:t>
      </w:r>
      <w:r w:rsidR="00B7228B">
        <w:t xml:space="preserve"> 737 339 770</w:t>
      </w:r>
      <w:r w:rsidR="00EA6FEF" w:rsidRPr="00B7228B">
        <w:t xml:space="preserve">  </w:t>
      </w:r>
    </w:p>
    <w:p w:rsidR="0014459F" w:rsidRDefault="0014459F" w:rsidP="0014459F"/>
    <w:p w:rsidR="00884CAF" w:rsidRDefault="00884CAF" w:rsidP="0014459F"/>
    <w:p w:rsidR="0014459F" w:rsidRPr="00C15765" w:rsidRDefault="00884CAF" w:rsidP="00C15765">
      <w:pPr>
        <w:rPr>
          <w:b/>
        </w:rPr>
      </w:pPr>
      <w:r w:rsidRPr="00C15765">
        <w:rPr>
          <w:b/>
        </w:rPr>
        <w:t>Předmět zakázky</w:t>
      </w:r>
    </w:p>
    <w:p w:rsidR="0014459F" w:rsidRDefault="0014459F" w:rsidP="0014459F"/>
    <w:p w:rsidR="0014459F" w:rsidRDefault="0014459F" w:rsidP="0014459F">
      <w:r>
        <w:t xml:space="preserve">Předmětem zakázky je dodávka: </w:t>
      </w:r>
    </w:p>
    <w:p w:rsidR="0014459F" w:rsidRDefault="0014459F" w:rsidP="0014459F"/>
    <w:p w:rsidR="00020EAF" w:rsidRDefault="00020EAF" w:rsidP="00020EAF">
      <w:pPr>
        <w:numPr>
          <w:ilvl w:val="0"/>
          <w:numId w:val="10"/>
        </w:numPr>
        <w:jc w:val="both"/>
      </w:pPr>
      <w:r>
        <w:t xml:space="preserve">Souboru čidel do laboratoře fyziky, chemie a biologie </w:t>
      </w:r>
    </w:p>
    <w:p w:rsidR="00020EAF" w:rsidRDefault="00020EAF" w:rsidP="00020EAF">
      <w:pPr>
        <w:numPr>
          <w:ilvl w:val="0"/>
          <w:numId w:val="10"/>
        </w:numPr>
        <w:jc w:val="both"/>
      </w:pPr>
      <w:r>
        <w:t>Zařízení umožňující zpracování měřených hodnot včetně software (počítače nejsou součástí dodávky)</w:t>
      </w:r>
    </w:p>
    <w:p w:rsidR="006D2848" w:rsidRDefault="006D2848" w:rsidP="00020EAF">
      <w:pPr>
        <w:spacing w:line="276" w:lineRule="auto"/>
        <w:ind w:left="284"/>
      </w:pPr>
    </w:p>
    <w:p w:rsidR="006D2848" w:rsidRDefault="006D2848" w:rsidP="0014459F">
      <w:pPr>
        <w:ind w:left="284"/>
      </w:pPr>
    </w:p>
    <w:p w:rsidR="0014459F" w:rsidRPr="006D2848" w:rsidRDefault="0014459F" w:rsidP="0014459F">
      <w:pPr>
        <w:rPr>
          <w:color w:val="FF0000"/>
        </w:rPr>
      </w:pPr>
    </w:p>
    <w:p w:rsidR="0014459F" w:rsidRDefault="0014459F" w:rsidP="00B313DD">
      <w:pPr>
        <w:ind w:firstLine="284"/>
        <w:jc w:val="both"/>
      </w:pPr>
      <w:r>
        <w:t xml:space="preserve">Zakázka je zadávána jako celek, nedělí se na případně samostatně zadávané části. Uchazeč je proto oprávněn podat nabídku výlučně na celý předmět zakázky. </w:t>
      </w:r>
    </w:p>
    <w:p w:rsidR="0014459F" w:rsidRDefault="0014459F" w:rsidP="0014459F"/>
    <w:p w:rsidR="0014459F" w:rsidRDefault="0014459F" w:rsidP="0014459F"/>
    <w:p w:rsidR="0014459F" w:rsidRDefault="0014459F" w:rsidP="0014459F"/>
    <w:p w:rsidR="0014459F" w:rsidRDefault="0014459F" w:rsidP="0014459F">
      <w:r>
        <w:br w:type="page"/>
      </w:r>
    </w:p>
    <w:p w:rsidR="00020EAF" w:rsidRDefault="00020EAF" w:rsidP="00020EAF">
      <w:pPr>
        <w:rPr>
          <w:b/>
        </w:rPr>
      </w:pPr>
      <w:r w:rsidRPr="0014459F">
        <w:rPr>
          <w:b/>
        </w:rPr>
        <w:t xml:space="preserve">Požadavky </w:t>
      </w:r>
    </w:p>
    <w:p w:rsidR="00020EAF" w:rsidRDefault="00020EAF" w:rsidP="00020EAF">
      <w:pPr>
        <w:rPr>
          <w:b/>
        </w:rPr>
      </w:pPr>
    </w:p>
    <w:p w:rsidR="00020EAF" w:rsidRDefault="008D0CB6" w:rsidP="00C779E2">
      <w:pPr>
        <w:shd w:val="clear" w:color="auto" w:fill="FFFFFF"/>
        <w:spacing w:before="100" w:beforeAutospacing="1" w:after="120"/>
        <w:ind w:left="360"/>
        <w:rPr>
          <w:rFonts w:cs="Tahoma"/>
          <w:color w:val="334048"/>
        </w:rPr>
      </w:pPr>
      <w:r>
        <w:rPr>
          <w:b/>
        </w:rPr>
        <w:t>27</w:t>
      </w:r>
      <w:r w:rsidR="00020EAF">
        <w:rPr>
          <w:b/>
        </w:rPr>
        <w:t xml:space="preserve"> rozhraní (dataloggerů),</w:t>
      </w:r>
      <w:r w:rsidR="00020EAF" w:rsidRPr="002458A2">
        <w:t xml:space="preserve"> </w:t>
      </w:r>
      <w:r w:rsidR="005467E3" w:rsidRPr="002458A2">
        <w:t>kter</w:t>
      </w:r>
      <w:r w:rsidR="005467E3">
        <w:t>á</w:t>
      </w:r>
      <w:r w:rsidR="005467E3" w:rsidRPr="002458A2">
        <w:rPr>
          <w:b/>
        </w:rPr>
        <w:t xml:space="preserve"> </w:t>
      </w:r>
      <w:r w:rsidR="00020EAF" w:rsidRPr="002458A2">
        <w:rPr>
          <w:rFonts w:cs="Tahoma"/>
          <w:color w:val="334048"/>
        </w:rPr>
        <w:t>lze použít jako samostatn</w:t>
      </w:r>
      <w:r w:rsidR="005467E3">
        <w:rPr>
          <w:rFonts w:cs="Tahoma"/>
          <w:color w:val="334048"/>
        </w:rPr>
        <w:t>á</w:t>
      </w:r>
      <w:r w:rsidR="00020EAF" w:rsidRPr="002458A2">
        <w:rPr>
          <w:rFonts w:cs="Tahoma"/>
          <w:color w:val="334048"/>
        </w:rPr>
        <w:t xml:space="preserve"> zařízení (například v terénu) nebo propojit s počítačem a využívat jen jako rozhraní pro připojení senzorů</w:t>
      </w:r>
    </w:p>
    <w:p w:rsidR="00C779E2" w:rsidRPr="002458A2" w:rsidRDefault="00C779E2" w:rsidP="00C779E2">
      <w:pPr>
        <w:shd w:val="clear" w:color="auto" w:fill="FFFFFF"/>
        <w:spacing w:before="100" w:beforeAutospacing="1" w:after="120"/>
        <w:ind w:left="360"/>
        <w:rPr>
          <w:rFonts w:cs="Tahoma"/>
          <w:color w:val="334048"/>
        </w:rPr>
      </w:pPr>
      <w:r>
        <w:rPr>
          <w:b/>
        </w:rPr>
        <w:t>Každý dat</w:t>
      </w:r>
      <w:r w:rsidR="005B5EF5">
        <w:rPr>
          <w:b/>
        </w:rPr>
        <w:t>a</w:t>
      </w:r>
      <w:r>
        <w:rPr>
          <w:b/>
        </w:rPr>
        <w:t>logger:</w:t>
      </w:r>
    </w:p>
    <w:p w:rsidR="00AE2D07" w:rsidRDefault="00AE2D07" w:rsidP="00AE2D07">
      <w:pPr>
        <w:numPr>
          <w:ilvl w:val="0"/>
          <w:numId w:val="14"/>
        </w:numPr>
      </w:pPr>
      <w:r>
        <w:t>má barevný dotykový displej (a</w:t>
      </w:r>
      <w:r w:rsidR="005467E3">
        <w:t>le</w:t>
      </w:r>
      <w:r>
        <w:t>spoň WVGA – 800</w:t>
      </w:r>
      <w:r w:rsidR="00C779E2">
        <w:t xml:space="preserve"> </w:t>
      </w:r>
      <w:r>
        <w:t>×</w:t>
      </w:r>
      <w:r w:rsidR="00C779E2">
        <w:t xml:space="preserve"> </w:t>
      </w:r>
      <w:r>
        <w:t>480 bodů)</w:t>
      </w:r>
    </w:p>
    <w:p w:rsidR="005467E3" w:rsidRDefault="005467E3" w:rsidP="00AE2D07">
      <w:pPr>
        <w:numPr>
          <w:ilvl w:val="0"/>
          <w:numId w:val="14"/>
        </w:numPr>
      </w:pPr>
      <w:r w:rsidRPr="005467E3">
        <w:t xml:space="preserve">má </w:t>
      </w:r>
      <w:r w:rsidRPr="005467E3">
        <w:t>vzorkovací frekvenc</w:t>
      </w:r>
      <w:r>
        <w:t>i</w:t>
      </w:r>
      <w:r w:rsidRPr="005467E3">
        <w:t xml:space="preserve"> a</w:t>
      </w:r>
      <w:r w:rsidRPr="005467E3">
        <w:t>lespoň</w:t>
      </w:r>
      <w:r w:rsidRPr="005467E3">
        <w:t xml:space="preserve"> 10 000 Hz</w:t>
      </w:r>
    </w:p>
    <w:p w:rsidR="00AE2D07" w:rsidRDefault="00AE2D07" w:rsidP="00AE2D07">
      <w:pPr>
        <w:numPr>
          <w:ilvl w:val="0"/>
          <w:numId w:val="14"/>
        </w:numPr>
      </w:pPr>
      <w:r>
        <w:t xml:space="preserve">má možnost zároveň připojit alespoň 3 analogové a 2 digitální senzory </w:t>
      </w:r>
    </w:p>
    <w:p w:rsidR="00AE2D07" w:rsidRDefault="00AE2D07" w:rsidP="00AE2D07">
      <w:pPr>
        <w:numPr>
          <w:ilvl w:val="0"/>
          <w:numId w:val="14"/>
        </w:numPr>
      </w:pPr>
      <w:r>
        <w:t xml:space="preserve">umožňuje </w:t>
      </w:r>
      <w:r w:rsidR="00250CA5">
        <w:t xml:space="preserve">připojit </w:t>
      </w:r>
      <w:r>
        <w:t>všechny senzory uvedené v části S</w:t>
      </w:r>
      <w:r w:rsidR="00250CA5">
        <w:t>enzory a je s nimi kompatibilní</w:t>
      </w:r>
    </w:p>
    <w:p w:rsidR="00AE2D07" w:rsidRDefault="00AE2D07" w:rsidP="00AE2D07">
      <w:pPr>
        <w:numPr>
          <w:ilvl w:val="0"/>
          <w:numId w:val="14"/>
        </w:numPr>
      </w:pPr>
      <w:r>
        <w:t>musí s ním být možné pracovat v terénu (</w:t>
      </w:r>
      <w:r w:rsidR="00C779E2">
        <w:t xml:space="preserve">má </w:t>
      </w:r>
      <w:r>
        <w:t xml:space="preserve">akumulátor; </w:t>
      </w:r>
      <w:r w:rsidR="00C779E2">
        <w:t xml:space="preserve">je </w:t>
      </w:r>
      <w:r>
        <w:t xml:space="preserve">odolný </w:t>
      </w:r>
      <w:r w:rsidRPr="005467E3">
        <w:t>proti nárazům a vlhkosti</w:t>
      </w:r>
      <w:r w:rsidR="00C779E2">
        <w:t xml:space="preserve">; má </w:t>
      </w:r>
      <w:r>
        <w:t>hmot</w:t>
      </w:r>
      <w:r w:rsidR="00250CA5">
        <w:t xml:space="preserve">nost, rozměry a celé provedení </w:t>
      </w:r>
      <w:r>
        <w:t xml:space="preserve">přiměřené pro práci žáků v terénu) </w:t>
      </w:r>
    </w:p>
    <w:p w:rsidR="005467E3" w:rsidRDefault="00AE2D07" w:rsidP="005467E3">
      <w:pPr>
        <w:numPr>
          <w:ilvl w:val="0"/>
          <w:numId w:val="14"/>
        </w:numPr>
      </w:pPr>
      <w:r>
        <w:t>má software v češtině, který umožňuje analýzu a zpracování (i graf</w:t>
      </w:r>
      <w:r w:rsidR="00C779E2">
        <w:t>ické) dat (přímo v dataloggeru)</w:t>
      </w:r>
      <w:r w:rsidR="00A703FF">
        <w:t xml:space="preserve"> </w:t>
      </w:r>
      <w:r w:rsidR="005467E3" w:rsidRPr="005467E3">
        <w:t>um</w:t>
      </w:r>
      <w:r w:rsidR="005467E3">
        <w:t>í</w:t>
      </w:r>
      <w:r w:rsidR="005467E3" w:rsidRPr="005467E3">
        <w:t xml:space="preserve"> zobrazit a</w:t>
      </w:r>
      <w:r w:rsidR="005467E3">
        <w:t>le</w:t>
      </w:r>
      <w:r w:rsidR="005467E3" w:rsidRPr="005467E3">
        <w:t>spoň dva grafy vedle sebe nebo pod sebe</w:t>
      </w:r>
    </w:p>
    <w:p w:rsidR="005467E3" w:rsidRPr="005467E3" w:rsidRDefault="005467E3" w:rsidP="00AE2D07">
      <w:pPr>
        <w:numPr>
          <w:ilvl w:val="0"/>
          <w:numId w:val="14"/>
        </w:numPr>
      </w:pPr>
      <w:r w:rsidRPr="005467E3">
        <w:t>um</w:t>
      </w:r>
      <w:r w:rsidRPr="005467E3">
        <w:t>í</w:t>
      </w:r>
      <w:r w:rsidRPr="005467E3">
        <w:t xml:space="preserve"> prokládat naměřenými hodnotami </w:t>
      </w:r>
      <w:r w:rsidRPr="005467E3">
        <w:t>graf lineární, polynomické, exponenciální</w:t>
      </w:r>
      <w:r>
        <w:t>, goniometrické</w:t>
      </w:r>
      <w:r w:rsidRPr="005467E3">
        <w:t xml:space="preserve"> funkce</w:t>
      </w:r>
    </w:p>
    <w:p w:rsidR="005467E3" w:rsidRDefault="005467E3" w:rsidP="00AE2D07">
      <w:pPr>
        <w:numPr>
          <w:ilvl w:val="0"/>
          <w:numId w:val="14"/>
        </w:numPr>
      </w:pPr>
      <w:r w:rsidRPr="005467E3">
        <w:t>um</w:t>
      </w:r>
      <w:r w:rsidRPr="005467E3">
        <w:t>í</w:t>
      </w:r>
      <w:r w:rsidRPr="005467E3">
        <w:t xml:space="preserve"> vkládat uživatelské funkce</w:t>
      </w:r>
      <w:r>
        <w:t xml:space="preserve"> (</w:t>
      </w:r>
      <w:r w:rsidRPr="005467E3">
        <w:t>například vynásobit spolu dvě proměnné a zobrazit graf tohoto součinu</w:t>
      </w:r>
      <w:r w:rsidRPr="005467E3">
        <w:t>)</w:t>
      </w:r>
    </w:p>
    <w:p w:rsidR="00AE2D07" w:rsidRDefault="00C779E2" w:rsidP="00AE2D07">
      <w:pPr>
        <w:numPr>
          <w:ilvl w:val="0"/>
          <w:numId w:val="14"/>
        </w:numPr>
      </w:pPr>
      <w:r>
        <w:t>může být propojen</w:t>
      </w:r>
      <w:r w:rsidR="00AE2D07">
        <w:t xml:space="preserve"> s počítačem (ukládání hodnot do počítače apod.)  </w:t>
      </w:r>
    </w:p>
    <w:p w:rsidR="00AE2D07" w:rsidRDefault="00AE2D07" w:rsidP="00AE2D07">
      <w:pPr>
        <w:numPr>
          <w:ilvl w:val="0"/>
          <w:numId w:val="14"/>
        </w:numPr>
      </w:pPr>
      <w:r>
        <w:t>umožňuje připojení USB flash disku pro export naměřených dat a připojení USB senzorů</w:t>
      </w:r>
    </w:p>
    <w:p w:rsidR="00C779E2" w:rsidRPr="005467E3" w:rsidRDefault="00AE2D07" w:rsidP="00020EAF">
      <w:pPr>
        <w:numPr>
          <w:ilvl w:val="0"/>
          <w:numId w:val="14"/>
        </w:numPr>
        <w:rPr>
          <w:b/>
        </w:rPr>
      </w:pPr>
      <w:r w:rsidRPr="009937AF">
        <w:t>umožňuje pomocí WiFi propojení s okolními notebooky, tablety, telefony apod</w:t>
      </w:r>
      <w:r w:rsidR="00250CA5">
        <w:t>.</w:t>
      </w:r>
    </w:p>
    <w:p w:rsidR="005467E3" w:rsidRPr="00C779E2" w:rsidRDefault="005467E3" w:rsidP="005467E3">
      <w:pPr>
        <w:rPr>
          <w:b/>
        </w:rPr>
      </w:pPr>
      <w:r>
        <w:rPr>
          <w:rFonts w:ascii="Arial" w:hAnsi="Arial" w:cs="Arial"/>
          <w:color w:val="222222"/>
          <w:sz w:val="16"/>
          <w:szCs w:val="16"/>
        </w:rPr>
        <w:br/>
      </w:r>
    </w:p>
    <w:p w:rsidR="00C779E2" w:rsidRDefault="00C779E2" w:rsidP="00C779E2">
      <w:pPr>
        <w:ind w:left="360"/>
      </w:pPr>
    </w:p>
    <w:p w:rsidR="00020EAF" w:rsidRPr="00225B3C" w:rsidRDefault="00020EAF" w:rsidP="00C779E2">
      <w:pPr>
        <w:ind w:left="360"/>
        <w:rPr>
          <w:b/>
        </w:rPr>
      </w:pPr>
      <w:r w:rsidRPr="00225B3C">
        <w:rPr>
          <w:b/>
        </w:rPr>
        <w:t>Senzory:</w:t>
      </w:r>
    </w:p>
    <w:p w:rsidR="00020EAF" w:rsidRDefault="00020EAF" w:rsidP="00020EAF">
      <w:r>
        <w:t xml:space="preserve">Všechny senzory musí být možné připojit k dataloggeru a pomocí něj je ovládat. Také musí být možné připojit je přes datalogger k počítači a ovládat je pomocí počítače. Čidla mohou být samostatná, nebo zabudovaná v dataloggeru (3D akcelerometr, mikrofon). </w:t>
      </w:r>
    </w:p>
    <w:p w:rsidR="00020EAF" w:rsidRDefault="00020EAF" w:rsidP="00020EAF"/>
    <w:p w:rsidR="00020EAF" w:rsidRDefault="00020EAF" w:rsidP="00020EAF">
      <w:r>
        <w:t>Požadujeme tyto senzory v těchto počtech a s těmito parametry:</w:t>
      </w:r>
    </w:p>
    <w:p w:rsidR="00020EAF" w:rsidRDefault="00020EAF" w:rsidP="00020EAF"/>
    <w:p w:rsidR="00020EAF" w:rsidRPr="00847272" w:rsidRDefault="00020EAF" w:rsidP="008B7A1B">
      <w:pPr>
        <w:numPr>
          <w:ilvl w:val="0"/>
          <w:numId w:val="17"/>
        </w:numPr>
      </w:pPr>
      <w:r w:rsidRPr="00815FC7">
        <w:rPr>
          <w:b/>
        </w:rPr>
        <w:t>3x akcelerometr</w:t>
      </w:r>
      <w:r>
        <w:t xml:space="preserve"> </w:t>
      </w:r>
      <w:r w:rsidRPr="00501D52">
        <w:rPr>
          <w:b/>
        </w:rPr>
        <w:t xml:space="preserve">(čidlo zrychlení) </w:t>
      </w:r>
      <w:r>
        <w:t xml:space="preserve">s rozsahem alespoň </w:t>
      </w:r>
      <w:smartTag w:uri="urn:schemas-microsoft-com:office:smarttags" w:element="metricconverter">
        <w:smartTagPr>
          <w:attr w:name="ProductID" w:val="5 g"/>
        </w:smartTagPr>
        <w:r w:rsidR="008D0CB6" w:rsidRPr="00847272">
          <w:t>5 g</w:t>
        </w:r>
      </w:smartTag>
    </w:p>
    <w:p w:rsidR="00020EAF" w:rsidRDefault="00020EAF" w:rsidP="008B7A1B">
      <w:pPr>
        <w:numPr>
          <w:ilvl w:val="0"/>
          <w:numId w:val="17"/>
        </w:numPr>
      </w:pPr>
      <w:r w:rsidRPr="00815FC7">
        <w:rPr>
          <w:b/>
        </w:rPr>
        <w:t>3x akcelerometr</w:t>
      </w:r>
      <w:r>
        <w:t xml:space="preserve"> </w:t>
      </w:r>
      <w:r w:rsidRPr="00501D52">
        <w:rPr>
          <w:b/>
        </w:rPr>
        <w:t>(čidlo zrychlení)</w:t>
      </w:r>
      <w:r w:rsidR="008A202C">
        <w:rPr>
          <w:b/>
        </w:rPr>
        <w:t xml:space="preserve"> </w:t>
      </w:r>
      <w:r>
        <w:t xml:space="preserve">s rozsahem alespoň </w:t>
      </w:r>
      <w:smartTag w:uri="urn:schemas-microsoft-com:office:smarttags" w:element="metricconverter">
        <w:smartTagPr>
          <w:attr w:name="ProductID" w:val="25 g"/>
        </w:smartTagPr>
        <w:r w:rsidR="003104E9">
          <w:t>2</w:t>
        </w:r>
        <w:r w:rsidR="008D0CB6">
          <w:t>5 g</w:t>
        </w:r>
      </w:smartTag>
    </w:p>
    <w:p w:rsidR="00020EAF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 xml:space="preserve">x </w:t>
      </w:r>
      <w:r>
        <w:rPr>
          <w:b/>
        </w:rPr>
        <w:t xml:space="preserve">3D </w:t>
      </w:r>
      <w:r w:rsidRPr="00815FC7">
        <w:rPr>
          <w:b/>
        </w:rPr>
        <w:t>akcelerometr</w:t>
      </w:r>
      <w:r>
        <w:rPr>
          <w:b/>
        </w:rPr>
        <w:t xml:space="preserve"> (čidlo měřící zrychlení ve třech směrech)</w:t>
      </w:r>
      <w:r>
        <w:t xml:space="preserve"> s rozsahem alespoň </w:t>
      </w:r>
      <w:smartTag w:uri="urn:schemas-microsoft-com:office:smarttags" w:element="metricconverter">
        <w:smartTagPr>
          <w:attr w:name="ProductID" w:val="5 g"/>
        </w:smartTagPr>
        <w:r w:rsidR="008D0CB6" w:rsidRPr="00847272">
          <w:t>5 g</w:t>
        </w:r>
      </w:smartTag>
    </w:p>
    <w:p w:rsidR="00212A34" w:rsidRDefault="00020EAF" w:rsidP="008B7A1B">
      <w:pPr>
        <w:numPr>
          <w:ilvl w:val="0"/>
          <w:numId w:val="17"/>
        </w:numPr>
      </w:pPr>
      <w:r>
        <w:rPr>
          <w:b/>
        </w:rPr>
        <w:t>12</w:t>
      </w:r>
      <w:r w:rsidRPr="00815FC7">
        <w:rPr>
          <w:b/>
        </w:rPr>
        <w:t>x a</w:t>
      </w:r>
      <w:r>
        <w:rPr>
          <w:b/>
        </w:rPr>
        <w:t>mpér</w:t>
      </w:r>
      <w:r w:rsidRPr="00815FC7">
        <w:rPr>
          <w:b/>
        </w:rPr>
        <w:t>metr</w:t>
      </w:r>
      <w:r>
        <w:rPr>
          <w:b/>
        </w:rPr>
        <w:t xml:space="preserve"> </w:t>
      </w:r>
      <w:r w:rsidRPr="00501D52">
        <w:rPr>
          <w:b/>
        </w:rPr>
        <w:t xml:space="preserve">(čidlo </w:t>
      </w:r>
      <w:r>
        <w:rPr>
          <w:b/>
        </w:rPr>
        <w:t>elektrického proudu)</w:t>
      </w:r>
      <w:r>
        <w:t xml:space="preserve"> </w:t>
      </w:r>
      <w:r w:rsidR="00212A34">
        <w:t>s rozsahem a</w:t>
      </w:r>
      <w:r w:rsidR="004F5F4E">
        <w:t>le</w:t>
      </w:r>
      <w:r w:rsidR="00212A34">
        <w:t xml:space="preserve">spoň </w:t>
      </w:r>
      <w:r w:rsidR="00212A34">
        <w:rPr>
          <w:rFonts w:cs="Calibri"/>
        </w:rPr>
        <w:t>±</w:t>
      </w:r>
      <w:r w:rsidR="00847272">
        <w:t>500 mA, citlivosti</w:t>
      </w:r>
      <w:r w:rsidR="00212A34">
        <w:t xml:space="preserve"> a</w:t>
      </w:r>
      <w:r w:rsidR="004F5F4E">
        <w:t>le</w:t>
      </w:r>
      <w:r w:rsidR="00212A34">
        <w:t>spoň</w:t>
      </w:r>
      <w:r w:rsidR="004F5F4E">
        <w:t xml:space="preserve"> 1 mA a s</w:t>
      </w:r>
      <w:r w:rsidR="00212A34">
        <w:t xml:space="preserve"> možnost</w:t>
      </w:r>
      <w:r w:rsidR="004F5F4E">
        <w:t>í</w:t>
      </w:r>
      <w:r w:rsidR="00212A34">
        <w:t xml:space="preserve"> měřit s frekvencí a</w:t>
      </w:r>
      <w:r w:rsidR="004F5F4E">
        <w:t>le</w:t>
      </w:r>
      <w:r w:rsidR="00212A34">
        <w:t>spoň 10 kHz</w:t>
      </w:r>
      <w:r w:rsidR="00212A34" w:rsidDel="00212A34">
        <w:t xml:space="preserve"> </w:t>
      </w:r>
    </w:p>
    <w:p w:rsidR="00212A34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>x a</w:t>
      </w:r>
      <w:r>
        <w:rPr>
          <w:b/>
        </w:rPr>
        <w:t>mpér</w:t>
      </w:r>
      <w:r w:rsidRPr="00815FC7">
        <w:rPr>
          <w:b/>
        </w:rPr>
        <w:t>metr</w:t>
      </w:r>
      <w:r>
        <w:rPr>
          <w:b/>
        </w:rPr>
        <w:t xml:space="preserve"> </w:t>
      </w:r>
      <w:r w:rsidRPr="00501D52">
        <w:rPr>
          <w:b/>
        </w:rPr>
        <w:t xml:space="preserve">(čidlo </w:t>
      </w:r>
      <w:r>
        <w:rPr>
          <w:b/>
        </w:rPr>
        <w:t>elektrického proudu)</w:t>
      </w:r>
      <w:r>
        <w:t xml:space="preserve"> </w:t>
      </w:r>
      <w:r w:rsidR="00212A34">
        <w:t>s rozsahem a</w:t>
      </w:r>
      <w:r w:rsidR="004F5F4E">
        <w:t>le</w:t>
      </w:r>
      <w:r w:rsidR="00212A34">
        <w:t xml:space="preserve">spoň </w:t>
      </w:r>
      <w:r w:rsidR="00212A34">
        <w:rPr>
          <w:rFonts w:cs="Calibri"/>
        </w:rPr>
        <w:t>±</w:t>
      </w:r>
      <w:smartTag w:uri="urn:schemas-microsoft-com:office:smarttags" w:element="metricconverter">
        <w:smartTagPr>
          <w:attr w:name="ProductID" w:val="10 A"/>
        </w:smartTagPr>
        <w:r w:rsidR="00212A34">
          <w:t>10 A</w:t>
        </w:r>
      </w:smartTag>
      <w:r w:rsidR="00212A34">
        <w:t xml:space="preserve"> a citlivostí </w:t>
      </w:r>
      <w:r w:rsidR="004F5F4E">
        <w:t>ale</w:t>
      </w:r>
      <w:r w:rsidR="00212A34">
        <w:t>spoň</w:t>
      </w:r>
      <w:r w:rsidR="004F5F4E">
        <w:t xml:space="preserve"> </w:t>
      </w:r>
      <w:smartTag w:uri="urn:schemas-microsoft-com:office:smarttags" w:element="metricconverter">
        <w:smartTagPr>
          <w:attr w:name="ProductID" w:val="0,01 A"/>
        </w:smartTagPr>
        <w:r w:rsidR="00212A34">
          <w:t>0,01 A</w:t>
        </w:r>
      </w:smartTag>
      <w:r w:rsidR="00212A34" w:rsidDel="00212A34">
        <w:t xml:space="preserve"> </w:t>
      </w:r>
    </w:p>
    <w:p w:rsidR="00020EAF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 xml:space="preserve">x </w:t>
      </w:r>
      <w:r>
        <w:rPr>
          <w:b/>
        </w:rPr>
        <w:t xml:space="preserve">elektroskop </w:t>
      </w:r>
      <w:r w:rsidRPr="00501D52">
        <w:rPr>
          <w:b/>
        </w:rPr>
        <w:t xml:space="preserve">(čidlo </w:t>
      </w:r>
      <w:r>
        <w:rPr>
          <w:b/>
        </w:rPr>
        <w:t>elektrického náboje)</w:t>
      </w:r>
      <w:r>
        <w:t xml:space="preserve"> s rozsahem </w:t>
      </w:r>
      <w:r w:rsidR="004F5F4E">
        <w:t>a</w:t>
      </w:r>
      <w:r w:rsidR="008A202C">
        <w:t>le</w:t>
      </w:r>
      <w:r w:rsidR="004F5F4E">
        <w:t>spoň 100 nC</w:t>
      </w:r>
    </w:p>
    <w:p w:rsidR="00020EAF" w:rsidRPr="00847272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 xml:space="preserve">x </w:t>
      </w:r>
      <w:r>
        <w:rPr>
          <w:b/>
        </w:rPr>
        <w:t>luxmetr</w:t>
      </w:r>
      <w:r>
        <w:t xml:space="preserve"> </w:t>
      </w:r>
      <w:r w:rsidRPr="00501D52">
        <w:rPr>
          <w:b/>
        </w:rPr>
        <w:t xml:space="preserve">(čidlo </w:t>
      </w:r>
      <w:r>
        <w:rPr>
          <w:b/>
        </w:rPr>
        <w:t>úrovně osvětlení)</w:t>
      </w:r>
      <w:r w:rsidR="004F5F4E">
        <w:rPr>
          <w:b/>
        </w:rPr>
        <w:t xml:space="preserve"> </w:t>
      </w:r>
      <w:r>
        <w:t xml:space="preserve">s rozsahem alespoň 0 až </w:t>
      </w:r>
      <w:r w:rsidR="005A7785">
        <w:t>150 000 lx, citlivostí alespoň</w:t>
      </w:r>
      <w:r w:rsidRPr="00847272">
        <w:t xml:space="preserve"> 50 l</w:t>
      </w:r>
      <w:r w:rsidR="004F5F4E" w:rsidRPr="00847272">
        <w:t>x a</w:t>
      </w:r>
      <w:r w:rsidR="00E5518A" w:rsidRPr="00847272">
        <w:t xml:space="preserve"> </w:t>
      </w:r>
      <w:r w:rsidR="004F5F4E" w:rsidRPr="00847272">
        <w:t xml:space="preserve">s </w:t>
      </w:r>
      <w:r w:rsidR="00E5518A" w:rsidRPr="00847272">
        <w:t>možnost</w:t>
      </w:r>
      <w:r w:rsidR="004F5F4E" w:rsidRPr="00847272">
        <w:t>í</w:t>
      </w:r>
      <w:r w:rsidR="00E5518A" w:rsidRPr="00847272">
        <w:t xml:space="preserve"> měřit s frekvencí a</w:t>
      </w:r>
      <w:r w:rsidR="008A202C">
        <w:t>le</w:t>
      </w:r>
      <w:r w:rsidR="00E5518A" w:rsidRPr="00847272">
        <w:t>spoň 10 kHz</w:t>
      </w:r>
    </w:p>
    <w:p w:rsidR="00020EAF" w:rsidRPr="00DD1E09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 xml:space="preserve">x </w:t>
      </w:r>
      <w:r>
        <w:rPr>
          <w:b/>
        </w:rPr>
        <w:t>mikrofon</w:t>
      </w:r>
      <w:r>
        <w:t xml:space="preserve"> s rozsahem alespoň </w:t>
      </w:r>
      <w:r w:rsidRPr="00847272">
        <w:t>20 Hz až 16</w:t>
      </w:r>
      <w:r w:rsidR="008A202C">
        <w:t xml:space="preserve"> </w:t>
      </w:r>
      <w:r w:rsidRPr="00847272">
        <w:t>000</w:t>
      </w:r>
      <w:r>
        <w:rPr>
          <w:rFonts w:ascii="Tahoma" w:hAnsi="Tahoma" w:cs="Tahoma"/>
          <w:color w:val="333333"/>
          <w:sz w:val="20"/>
          <w:szCs w:val="20"/>
        </w:rPr>
        <w:t xml:space="preserve"> H</w:t>
      </w:r>
      <w:r w:rsidR="008A202C">
        <w:rPr>
          <w:rFonts w:ascii="Tahoma" w:hAnsi="Tahoma" w:cs="Tahoma"/>
          <w:color w:val="333333"/>
          <w:sz w:val="20"/>
          <w:szCs w:val="20"/>
        </w:rPr>
        <w:t>z</w:t>
      </w:r>
      <w:r w:rsidR="004F5F4E">
        <w:rPr>
          <w:rFonts w:ascii="Tahoma" w:hAnsi="Tahoma" w:cs="Tahoma"/>
          <w:color w:val="333333"/>
          <w:sz w:val="20"/>
          <w:szCs w:val="20"/>
        </w:rPr>
        <w:t>,</w:t>
      </w:r>
      <w:r w:rsidR="00E5518A">
        <w:t xml:space="preserve"> (alespoň 2x nezabudovaný v</w:t>
      </w:r>
      <w:r w:rsidR="004F5F4E">
        <w:t xml:space="preserve"> </w:t>
      </w:r>
      <w:r w:rsidR="00E5518A">
        <w:t>dataloggeru)</w:t>
      </w:r>
    </w:p>
    <w:p w:rsidR="00020EAF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 xml:space="preserve">x </w:t>
      </w:r>
      <w:r>
        <w:rPr>
          <w:b/>
        </w:rPr>
        <w:t>senzor magnetického pole</w:t>
      </w:r>
      <w:r>
        <w:t xml:space="preserve"> s rozsahem </w:t>
      </w:r>
      <w:r w:rsidR="003534F0">
        <w:t>a</w:t>
      </w:r>
      <w:r w:rsidR="004F5F4E">
        <w:t>lespoň 5 mT a</w:t>
      </w:r>
      <w:r w:rsidR="003534F0">
        <w:t xml:space="preserve"> citlivostí a</w:t>
      </w:r>
      <w:r w:rsidR="004F5F4E">
        <w:t>le</w:t>
      </w:r>
      <w:r w:rsidR="003534F0">
        <w:t xml:space="preserve">spoň 0,005 mT </w:t>
      </w:r>
    </w:p>
    <w:p w:rsidR="00020EAF" w:rsidRPr="004F5F4E" w:rsidRDefault="00020EAF" w:rsidP="008B7A1B">
      <w:pPr>
        <w:numPr>
          <w:ilvl w:val="0"/>
          <w:numId w:val="17"/>
        </w:numPr>
      </w:pPr>
      <w:r>
        <w:rPr>
          <w:b/>
        </w:rPr>
        <w:t xml:space="preserve">6x optická závora </w:t>
      </w:r>
      <w:r w:rsidR="003534F0" w:rsidRPr="004F5F4E">
        <w:t>s proměnnou vzdálenosti mez</w:t>
      </w:r>
      <w:r w:rsidR="004F5F4E">
        <w:t>i přijímačem a vysílačem s maxime</w:t>
      </w:r>
      <w:r w:rsidR="003534F0" w:rsidRPr="004F5F4E">
        <w:t xml:space="preserve">m aspoň </w:t>
      </w:r>
      <w:smartTag w:uri="urn:schemas-microsoft-com:office:smarttags" w:element="metricconverter">
        <w:smartTagPr>
          <w:attr w:name="ProductID" w:val="5 metrů"/>
        </w:smartTagPr>
        <w:r w:rsidR="003534F0" w:rsidRPr="004F5F4E">
          <w:t>5 metrů</w:t>
        </w:r>
      </w:smartTag>
      <w:r w:rsidR="003534F0" w:rsidRPr="004F5F4E">
        <w:t xml:space="preserve"> </w:t>
      </w:r>
    </w:p>
    <w:p w:rsidR="00020EAF" w:rsidRPr="008B7A1B" w:rsidRDefault="00020EAF" w:rsidP="008B7A1B">
      <w:pPr>
        <w:numPr>
          <w:ilvl w:val="0"/>
          <w:numId w:val="17"/>
        </w:numPr>
        <w:rPr>
          <w:b/>
        </w:rPr>
      </w:pPr>
      <w:r>
        <w:rPr>
          <w:b/>
        </w:rPr>
        <w:t>1</w:t>
      </w:r>
      <w:r w:rsidRPr="00815FC7">
        <w:rPr>
          <w:b/>
        </w:rPr>
        <w:t xml:space="preserve">x </w:t>
      </w:r>
      <w:r>
        <w:rPr>
          <w:b/>
        </w:rPr>
        <w:t>senzor relativní vlhkosti vzduchu</w:t>
      </w:r>
      <w:r w:rsidRPr="008B7A1B">
        <w:rPr>
          <w:b/>
        </w:rPr>
        <w:t xml:space="preserve"> </w:t>
      </w:r>
      <w:r w:rsidRPr="004F5F4E">
        <w:t>s</w:t>
      </w:r>
      <w:r w:rsidR="003534F0" w:rsidRPr="004F5F4E">
        <w:t xml:space="preserve"> citlivost</w:t>
      </w:r>
      <w:r w:rsidR="00847272">
        <w:t>i</w:t>
      </w:r>
      <w:r w:rsidR="003534F0" w:rsidRPr="004F5F4E">
        <w:t xml:space="preserve"> a</w:t>
      </w:r>
      <w:r w:rsidR="004F5F4E">
        <w:t>le</w:t>
      </w:r>
      <w:r w:rsidR="003534F0" w:rsidRPr="004F5F4E">
        <w:t>spoň 0,1 %</w:t>
      </w:r>
    </w:p>
    <w:p w:rsidR="00020EAF" w:rsidRPr="008B7A1B" w:rsidRDefault="00020EAF" w:rsidP="008B7A1B">
      <w:pPr>
        <w:numPr>
          <w:ilvl w:val="0"/>
          <w:numId w:val="17"/>
        </w:numPr>
        <w:rPr>
          <w:b/>
        </w:rPr>
      </w:pPr>
      <w:r>
        <w:rPr>
          <w:b/>
        </w:rPr>
        <w:t>6</w:t>
      </w:r>
      <w:r w:rsidRPr="00815FC7">
        <w:rPr>
          <w:b/>
        </w:rPr>
        <w:t xml:space="preserve">x </w:t>
      </w:r>
      <w:r>
        <w:rPr>
          <w:b/>
        </w:rPr>
        <w:t>senzor síly</w:t>
      </w:r>
      <w:r w:rsidRPr="004F5F4E">
        <w:t xml:space="preserve"> </w:t>
      </w:r>
      <w:r w:rsidR="00CA3F93" w:rsidRPr="004F5F4E">
        <w:t>pro tlak i tah, rozsah oběma směry a</w:t>
      </w:r>
      <w:r w:rsidR="004F5F4E">
        <w:t>le</w:t>
      </w:r>
      <w:r w:rsidR="00CA3F93" w:rsidRPr="004F5F4E">
        <w:t xml:space="preserve">spoň do 50 N s citlivostí </w:t>
      </w:r>
      <w:r w:rsidR="004F5F4E">
        <w:t>minimálně</w:t>
      </w:r>
      <w:r w:rsidR="00CA3F93" w:rsidRPr="004F5F4E">
        <w:t xml:space="preserve"> 0,1 N, v rozsahu do 5 N</w:t>
      </w:r>
      <w:r w:rsidR="008A202C">
        <w:t xml:space="preserve">, </w:t>
      </w:r>
      <w:r w:rsidR="00CA3F93" w:rsidRPr="004F5F4E">
        <w:t>citlivost aspoň 0,01 N</w:t>
      </w:r>
      <w:r w:rsidR="00CA3F93" w:rsidRPr="008B7A1B">
        <w:rPr>
          <w:b/>
        </w:rPr>
        <w:t xml:space="preserve"> </w:t>
      </w:r>
    </w:p>
    <w:p w:rsidR="00020EAF" w:rsidRPr="004F5F4E" w:rsidRDefault="00020EAF" w:rsidP="008B7A1B">
      <w:pPr>
        <w:numPr>
          <w:ilvl w:val="0"/>
          <w:numId w:val="17"/>
        </w:numPr>
      </w:pPr>
      <w:r>
        <w:rPr>
          <w:b/>
        </w:rPr>
        <w:t>6</w:t>
      </w:r>
      <w:r w:rsidRPr="00815FC7">
        <w:rPr>
          <w:b/>
        </w:rPr>
        <w:t xml:space="preserve">x </w:t>
      </w:r>
      <w:r w:rsidRPr="006763A0">
        <w:rPr>
          <w:b/>
        </w:rPr>
        <w:t>čidlo vzdálenosti</w:t>
      </w:r>
      <w:r>
        <w:rPr>
          <w:b/>
        </w:rPr>
        <w:t xml:space="preserve"> (bezkontaktní</w:t>
      </w:r>
      <w:r w:rsidR="004F5F4E">
        <w:rPr>
          <w:b/>
        </w:rPr>
        <w:t>, ultrazvukové</w:t>
      </w:r>
      <w:r>
        <w:rPr>
          <w:b/>
        </w:rPr>
        <w:t xml:space="preserve">) </w:t>
      </w:r>
      <w:r w:rsidRPr="004F5F4E">
        <w:t xml:space="preserve">s rozsahem alespoň </w:t>
      </w:r>
      <w:r w:rsidR="00F00962">
        <w:t>20</w:t>
      </w:r>
      <w:r w:rsidR="00F00962" w:rsidRPr="004F5F4E">
        <w:t xml:space="preserve"> </w:t>
      </w:r>
      <w:r w:rsidRPr="004F5F4E">
        <w:t xml:space="preserve">cm až </w:t>
      </w:r>
      <w:smartTag w:uri="urn:schemas-microsoft-com:office:smarttags" w:element="metricconverter">
        <w:smartTagPr>
          <w:attr w:name="ProductID" w:val="6 m"/>
        </w:smartTagPr>
        <w:r w:rsidRPr="004F5F4E">
          <w:t>6 m</w:t>
        </w:r>
      </w:smartTag>
      <w:r w:rsidR="008A202C">
        <w:t xml:space="preserve"> a přesností</w:t>
      </w:r>
      <w:r w:rsidR="00847272">
        <w:t xml:space="preserve"> měření minimálně </w:t>
      </w:r>
      <w:r w:rsidRPr="004F5F4E">
        <w:t>2</w:t>
      </w:r>
      <w:r w:rsidR="00847272">
        <w:t xml:space="preserve"> cm</w:t>
      </w:r>
      <w:r w:rsidRPr="004F5F4E">
        <w:t xml:space="preserve"> </w:t>
      </w:r>
      <w:r w:rsidR="00847272">
        <w:t xml:space="preserve">   </w:t>
      </w:r>
      <w:r w:rsidR="00847272">
        <w:tab/>
      </w:r>
      <w:r w:rsidR="00847272">
        <w:tab/>
      </w:r>
      <w:r w:rsidR="00847272">
        <w:tab/>
      </w:r>
      <w:r w:rsidR="00847272">
        <w:tab/>
      </w:r>
      <w:r w:rsidR="00847272">
        <w:tab/>
      </w:r>
      <w:r w:rsidR="00847272">
        <w:tab/>
      </w:r>
      <w:r w:rsidR="00847272">
        <w:tab/>
      </w:r>
      <w:r w:rsidR="00847272">
        <w:tab/>
      </w:r>
      <w:r w:rsidR="00847272">
        <w:tab/>
        <w:t xml:space="preserve">        </w:t>
      </w:r>
    </w:p>
    <w:p w:rsidR="00020EAF" w:rsidRPr="004F5F4E" w:rsidRDefault="006644BA" w:rsidP="008B7A1B">
      <w:pPr>
        <w:numPr>
          <w:ilvl w:val="0"/>
          <w:numId w:val="17"/>
        </w:numPr>
      </w:pPr>
      <w:r>
        <w:rPr>
          <w:b/>
        </w:rPr>
        <w:t>11</w:t>
      </w:r>
      <w:r w:rsidR="00020EAF" w:rsidRPr="00815FC7">
        <w:rPr>
          <w:b/>
        </w:rPr>
        <w:t xml:space="preserve">x </w:t>
      </w:r>
      <w:r w:rsidR="00020EAF">
        <w:rPr>
          <w:b/>
        </w:rPr>
        <w:t>teplotní nerezové</w:t>
      </w:r>
      <w:r w:rsidR="00CA3F93">
        <w:rPr>
          <w:b/>
        </w:rPr>
        <w:t>,</w:t>
      </w:r>
      <w:r w:rsidR="00020EAF">
        <w:rPr>
          <w:b/>
        </w:rPr>
        <w:t xml:space="preserve"> </w:t>
      </w:r>
      <w:r w:rsidR="00CA3F93" w:rsidRPr="008B7A1B">
        <w:rPr>
          <w:b/>
        </w:rPr>
        <w:t xml:space="preserve">chemicky odolné čidlo </w:t>
      </w:r>
      <w:r w:rsidR="00CA3F93" w:rsidRPr="004F5F4E">
        <w:t>s rozsah</w:t>
      </w:r>
      <w:r w:rsidR="004F5F4E">
        <w:t>em</w:t>
      </w:r>
      <w:r w:rsidR="00CA3F93" w:rsidRPr="004F5F4E">
        <w:t xml:space="preserve"> a</w:t>
      </w:r>
      <w:r w:rsidR="004F5F4E">
        <w:t>le</w:t>
      </w:r>
      <w:r w:rsidR="00CA3F93" w:rsidRPr="004F5F4E">
        <w:t xml:space="preserve">spoň </w:t>
      </w:r>
      <w:smartTag w:uri="urn:schemas-microsoft-com:office:smarttags" w:element="metricconverter">
        <w:smartTagPr>
          <w:attr w:name="ProductID" w:val="-10 ﾰC"/>
        </w:smartTagPr>
        <w:r w:rsidR="00CA3F93" w:rsidRPr="004F5F4E">
          <w:t>-10 °C</w:t>
        </w:r>
      </w:smartTag>
      <w:r w:rsidR="00CA3F93" w:rsidRPr="004F5F4E">
        <w:t xml:space="preserve"> až </w:t>
      </w:r>
      <w:smartTag w:uri="urn:schemas-microsoft-com:office:smarttags" w:element="metricconverter">
        <w:smartTagPr>
          <w:attr w:name="ProductID" w:val="110 ﾰC"/>
        </w:smartTagPr>
        <w:r w:rsidR="004F5F4E">
          <w:t>110 °C</w:t>
        </w:r>
      </w:smartTag>
      <w:r w:rsidR="004F5F4E">
        <w:t xml:space="preserve"> a přesností a</w:t>
      </w:r>
      <w:r w:rsidR="008A202C">
        <w:t>le</w:t>
      </w:r>
      <w:r w:rsidR="004F5F4E">
        <w:t xml:space="preserve">spoň </w:t>
      </w:r>
      <w:smartTag w:uri="urn:schemas-microsoft-com:office:smarttags" w:element="metricconverter">
        <w:smartTagPr>
          <w:attr w:name="ProductID" w:val="0,5 ﾰC"/>
        </w:smartTagPr>
        <w:r w:rsidR="004F5F4E">
          <w:t>0,5 °C</w:t>
        </w:r>
      </w:smartTag>
    </w:p>
    <w:p w:rsidR="00020EAF" w:rsidRPr="004F5F4E" w:rsidRDefault="008937B9" w:rsidP="008B7A1B">
      <w:pPr>
        <w:numPr>
          <w:ilvl w:val="0"/>
          <w:numId w:val="17"/>
        </w:numPr>
      </w:pPr>
      <w:r>
        <w:rPr>
          <w:b/>
        </w:rPr>
        <w:t>6</w:t>
      </w:r>
      <w:r w:rsidR="00020EAF" w:rsidRPr="00815FC7">
        <w:rPr>
          <w:b/>
        </w:rPr>
        <w:t xml:space="preserve">x </w:t>
      </w:r>
      <w:r w:rsidR="00020EAF">
        <w:rPr>
          <w:b/>
        </w:rPr>
        <w:t>teplotní bodové (rychle reagující) čidlo</w:t>
      </w:r>
      <w:r w:rsidR="00020EAF" w:rsidRPr="008B7A1B">
        <w:rPr>
          <w:b/>
        </w:rPr>
        <w:t xml:space="preserve"> </w:t>
      </w:r>
      <w:r w:rsidR="00020EAF" w:rsidRPr="004F5F4E">
        <w:t>s rozsahem alespoň -</w:t>
      </w:r>
      <w:r w:rsidRPr="004F5F4E">
        <w:t>10</w:t>
      </w:r>
      <w:r w:rsidR="00020EAF" w:rsidRPr="004F5F4E">
        <w:t xml:space="preserve"> až </w:t>
      </w:r>
      <w:smartTag w:uri="urn:schemas-microsoft-com:office:smarttags" w:element="metricconverter">
        <w:smartTagPr>
          <w:attr w:name="ProductID" w:val="110 ﾰC"/>
        </w:smartTagPr>
        <w:r w:rsidR="00020EAF" w:rsidRPr="004F5F4E">
          <w:t>1</w:t>
        </w:r>
        <w:r w:rsidRPr="004F5F4E">
          <w:t>10</w:t>
        </w:r>
        <w:r w:rsidR="00020EAF" w:rsidRPr="004F5F4E">
          <w:t xml:space="preserve"> °C</w:t>
        </w:r>
      </w:smartTag>
      <w:r w:rsidR="00C926BF">
        <w:t xml:space="preserve"> a přesností</w:t>
      </w:r>
      <w:r w:rsidR="00020EAF" w:rsidRPr="004F5F4E">
        <w:t xml:space="preserve"> měření minimálně ±</w:t>
      </w:r>
      <w:smartTag w:uri="urn:schemas-microsoft-com:office:smarttags" w:element="metricconverter">
        <w:smartTagPr>
          <w:attr w:name="ProductID" w:val="0,5 ﾰC"/>
        </w:smartTagPr>
        <w:r w:rsidR="00020EAF" w:rsidRPr="004F5F4E">
          <w:t>0,5</w:t>
        </w:r>
        <w:r w:rsidR="004F5F4E">
          <w:t xml:space="preserve"> </w:t>
        </w:r>
        <w:r w:rsidR="00020EAF" w:rsidRPr="004F5F4E">
          <w:t>°C</w:t>
        </w:r>
      </w:smartTag>
    </w:p>
    <w:p w:rsidR="00020EAF" w:rsidRPr="004F5F4E" w:rsidRDefault="00020EAF" w:rsidP="008B7A1B">
      <w:pPr>
        <w:numPr>
          <w:ilvl w:val="0"/>
          <w:numId w:val="17"/>
        </w:numPr>
      </w:pPr>
      <w:r>
        <w:rPr>
          <w:b/>
        </w:rPr>
        <w:t>1</w:t>
      </w:r>
      <w:r w:rsidRPr="00815FC7">
        <w:rPr>
          <w:b/>
        </w:rPr>
        <w:t xml:space="preserve">x </w:t>
      </w:r>
      <w:r w:rsidR="008937B9">
        <w:rPr>
          <w:b/>
        </w:rPr>
        <w:t xml:space="preserve">přesné </w:t>
      </w:r>
      <w:r>
        <w:rPr>
          <w:b/>
        </w:rPr>
        <w:t>teplotní čidlo</w:t>
      </w:r>
      <w:r w:rsidR="008937B9">
        <w:rPr>
          <w:b/>
        </w:rPr>
        <w:t xml:space="preserve"> </w:t>
      </w:r>
      <w:r w:rsidR="008937B9" w:rsidRPr="004F5F4E">
        <w:t>s</w:t>
      </w:r>
      <w:r w:rsidRPr="004F5F4E">
        <w:t xml:space="preserve"> </w:t>
      </w:r>
      <w:r w:rsidR="008937B9" w:rsidRPr="004F5F4E">
        <w:t xml:space="preserve">citlivostí i přesností aspoň </w:t>
      </w:r>
      <w:smartTag w:uri="urn:schemas-microsoft-com:office:smarttags" w:element="metricconverter">
        <w:smartTagPr>
          <w:attr w:name="ProductID" w:val="0,1 ﾰC"/>
        </w:smartTagPr>
        <w:r w:rsidR="008937B9" w:rsidRPr="004F5F4E">
          <w:t>0,1 °C</w:t>
        </w:r>
      </w:smartTag>
      <w:r w:rsidR="008937B9" w:rsidRPr="004F5F4E">
        <w:t xml:space="preserve"> a rozsahem aspoň </w:t>
      </w:r>
      <w:smartTag w:uri="urn:schemas-microsoft-com:office:smarttags" w:element="metricconverter">
        <w:smartTagPr>
          <w:attr w:name="ProductID" w:val="-20 ﾰC"/>
        </w:smartTagPr>
        <w:r w:rsidR="008937B9" w:rsidRPr="004F5F4E">
          <w:t>-20 °C</w:t>
        </w:r>
      </w:smartTag>
      <w:r w:rsidR="008937B9" w:rsidRPr="004F5F4E">
        <w:t xml:space="preserve"> až </w:t>
      </w:r>
      <w:smartTag w:uri="urn:schemas-microsoft-com:office:smarttags" w:element="metricconverter">
        <w:smartTagPr>
          <w:attr w:name="ProductID" w:val="330 ﾰC"/>
        </w:smartTagPr>
        <w:r w:rsidR="008937B9" w:rsidRPr="004F5F4E">
          <w:t>330 °C</w:t>
        </w:r>
      </w:smartTag>
      <w:r w:rsidR="008937B9" w:rsidRPr="004F5F4E">
        <w:t xml:space="preserve"> </w:t>
      </w:r>
    </w:p>
    <w:p w:rsidR="00A13F20" w:rsidRPr="004F5F4E" w:rsidRDefault="00020EAF" w:rsidP="008B7A1B">
      <w:pPr>
        <w:numPr>
          <w:ilvl w:val="0"/>
          <w:numId w:val="17"/>
        </w:numPr>
      </w:pPr>
      <w:r>
        <w:rPr>
          <w:b/>
        </w:rPr>
        <w:t>1</w:t>
      </w:r>
      <w:r w:rsidRPr="00815FC7">
        <w:rPr>
          <w:b/>
        </w:rPr>
        <w:t xml:space="preserve">x </w:t>
      </w:r>
      <w:r>
        <w:rPr>
          <w:b/>
        </w:rPr>
        <w:t xml:space="preserve">teplotní </w:t>
      </w:r>
      <w:r w:rsidR="008937B9">
        <w:rPr>
          <w:b/>
        </w:rPr>
        <w:t xml:space="preserve">velkorozsahové </w:t>
      </w:r>
      <w:r>
        <w:rPr>
          <w:b/>
        </w:rPr>
        <w:t>čidlo</w:t>
      </w:r>
      <w:r w:rsidR="00E13880">
        <w:rPr>
          <w:b/>
        </w:rPr>
        <w:t xml:space="preserve"> </w:t>
      </w:r>
      <w:r>
        <w:rPr>
          <w:b/>
        </w:rPr>
        <w:t>(termočlánek)</w:t>
      </w:r>
      <w:r w:rsidR="004F5F4E">
        <w:rPr>
          <w:b/>
        </w:rPr>
        <w:t xml:space="preserve"> </w:t>
      </w:r>
      <w:r w:rsidR="008937B9" w:rsidRPr="004F5F4E">
        <w:t>s</w:t>
      </w:r>
      <w:r w:rsidR="004F5F4E">
        <w:t> </w:t>
      </w:r>
      <w:r w:rsidR="008937B9" w:rsidRPr="004F5F4E">
        <w:t>rozsahem</w:t>
      </w:r>
      <w:r w:rsidR="004F5F4E">
        <w:t xml:space="preserve"> </w:t>
      </w:r>
      <w:r w:rsidR="008937B9" w:rsidRPr="004F5F4E">
        <w:t xml:space="preserve">alespoň -200 °C až </w:t>
      </w:r>
      <w:smartTag w:uri="urn:schemas-microsoft-com:office:smarttags" w:element="metricconverter">
        <w:smartTagPr>
          <w:attr w:name="ProductID" w:val="1400 ﾰC"/>
        </w:smartTagPr>
        <w:r w:rsidR="008937B9" w:rsidRPr="004F5F4E">
          <w:t>1400 °C</w:t>
        </w:r>
      </w:smartTag>
      <w:r w:rsidR="008937B9" w:rsidRPr="004F5F4E">
        <w:t>, citlivostí a</w:t>
      </w:r>
      <w:r w:rsidR="00ED793D">
        <w:t>le</w:t>
      </w:r>
      <w:r w:rsidR="008937B9" w:rsidRPr="004F5F4E">
        <w:t xml:space="preserve">spoň </w:t>
      </w:r>
      <w:smartTag w:uri="urn:schemas-microsoft-com:office:smarttags" w:element="metricconverter">
        <w:smartTagPr>
          <w:attr w:name="ProductID" w:val="1 ﾰC"/>
        </w:smartTagPr>
        <w:r w:rsidR="008937B9" w:rsidRPr="004F5F4E">
          <w:t>1 °C</w:t>
        </w:r>
      </w:smartTag>
      <w:r w:rsidR="008937B9" w:rsidRPr="004F5F4E">
        <w:t xml:space="preserve">, </w:t>
      </w:r>
      <w:r w:rsidR="004F5F4E">
        <w:t xml:space="preserve">s </w:t>
      </w:r>
      <w:r w:rsidR="008937B9" w:rsidRPr="004F5F4E">
        <w:t xml:space="preserve">přesností nad </w:t>
      </w:r>
      <w:smartTag w:uri="urn:schemas-microsoft-com:office:smarttags" w:element="metricconverter">
        <w:smartTagPr>
          <w:attr w:name="ProductID" w:val="1000 ﾰC"/>
        </w:smartTagPr>
        <w:r w:rsidR="008937B9" w:rsidRPr="004F5F4E">
          <w:t>1000 °C</w:t>
        </w:r>
      </w:smartTag>
      <w:r w:rsidR="008937B9" w:rsidRPr="004F5F4E">
        <w:t xml:space="preserve"> aspoň </w:t>
      </w:r>
      <w:r w:rsidR="001D6A8F">
        <w:t>2</w:t>
      </w:r>
      <w:r w:rsidR="008937B9" w:rsidRPr="004F5F4E">
        <w:t>0 °C, jinak a</w:t>
      </w:r>
      <w:r w:rsidR="00ED793D">
        <w:t>le</w:t>
      </w:r>
      <w:r w:rsidR="008937B9" w:rsidRPr="004F5F4E">
        <w:t xml:space="preserve">spoň </w:t>
      </w:r>
      <w:smartTag w:uri="urn:schemas-microsoft-com:office:smarttags" w:element="metricconverter">
        <w:smartTagPr>
          <w:attr w:name="ProductID" w:val="5 ﾰC"/>
        </w:smartTagPr>
        <w:r w:rsidR="008937B9" w:rsidRPr="004F5F4E">
          <w:t>5 °C</w:t>
        </w:r>
      </w:smartTag>
    </w:p>
    <w:p w:rsidR="00020EAF" w:rsidRPr="004F5F4E" w:rsidRDefault="00326E6E" w:rsidP="008B7A1B">
      <w:pPr>
        <w:numPr>
          <w:ilvl w:val="0"/>
          <w:numId w:val="17"/>
        </w:numPr>
      </w:pPr>
      <w:r w:rsidRPr="00326E6E">
        <w:rPr>
          <w:b/>
        </w:rPr>
        <w:t>1x bezdotykové infračervené</w:t>
      </w:r>
      <w:r w:rsidR="00A13F20" w:rsidRPr="00326E6E">
        <w:rPr>
          <w:b/>
        </w:rPr>
        <w:t xml:space="preserve"> teplo</w:t>
      </w:r>
      <w:r w:rsidRPr="00326E6E">
        <w:rPr>
          <w:b/>
        </w:rPr>
        <w:t>tní čidlo</w:t>
      </w:r>
      <w:r w:rsidR="00A13F20" w:rsidRPr="008B7A1B">
        <w:rPr>
          <w:b/>
        </w:rPr>
        <w:t xml:space="preserve"> </w:t>
      </w:r>
      <w:r w:rsidR="00A13F20" w:rsidRPr="004F5F4E">
        <w:t>s rozsahem a</w:t>
      </w:r>
      <w:r w:rsidR="00ED793D">
        <w:t>le</w:t>
      </w:r>
      <w:r w:rsidR="00A13F20" w:rsidRPr="004F5F4E">
        <w:t xml:space="preserve">spoň </w:t>
      </w:r>
      <w:smartTag w:uri="urn:schemas-microsoft-com:office:smarttags" w:element="metricconverter">
        <w:smartTagPr>
          <w:attr w:name="ProductID" w:val="-10 ﾰC"/>
        </w:smartTagPr>
        <w:r w:rsidR="00A13F20" w:rsidRPr="004F5F4E">
          <w:t>-10 °C</w:t>
        </w:r>
      </w:smartTag>
      <w:r w:rsidR="00A13F20" w:rsidRPr="004F5F4E">
        <w:t xml:space="preserve"> až </w:t>
      </w:r>
      <w:r w:rsidR="00D6013A">
        <w:t>+</w:t>
      </w:r>
      <w:r w:rsidR="001D6A8F">
        <w:t>4</w:t>
      </w:r>
      <w:r w:rsidR="00D6013A">
        <w:t>00 °C a citlivostí a</w:t>
      </w:r>
      <w:r w:rsidR="00ED793D">
        <w:t>le</w:t>
      </w:r>
      <w:r w:rsidR="00D6013A">
        <w:t xml:space="preserve">spoň </w:t>
      </w:r>
      <w:smartTag w:uri="urn:schemas-microsoft-com:office:smarttags" w:element="metricconverter">
        <w:smartTagPr>
          <w:attr w:name="ProductID" w:val="1 ﾰC"/>
        </w:smartTagPr>
        <w:r w:rsidR="00D6013A">
          <w:t>1 °C</w:t>
        </w:r>
      </w:smartTag>
    </w:p>
    <w:p w:rsidR="00020EAF" w:rsidRPr="008B7A1B" w:rsidRDefault="00020EAF" w:rsidP="008B7A1B">
      <w:pPr>
        <w:numPr>
          <w:ilvl w:val="0"/>
          <w:numId w:val="17"/>
        </w:numPr>
        <w:rPr>
          <w:b/>
        </w:rPr>
      </w:pPr>
      <w:r w:rsidRPr="00DC4A0D">
        <w:rPr>
          <w:b/>
        </w:rPr>
        <w:t>6x senzor absolutního tlaku plynu</w:t>
      </w:r>
      <w:r w:rsidRPr="008B7A1B">
        <w:rPr>
          <w:b/>
        </w:rPr>
        <w:t xml:space="preserve"> </w:t>
      </w:r>
      <w:r w:rsidRPr="00D6013A">
        <w:t>s rozsahem alespoň 0 - 210 kPa</w:t>
      </w:r>
      <w:r w:rsidRPr="008B7A1B">
        <w:rPr>
          <w:b/>
        </w:rPr>
        <w:t xml:space="preserve"> </w:t>
      </w:r>
      <w:r w:rsidR="00486401" w:rsidRPr="005638AE">
        <w:t>a citlivostí aspoň 50 Pa</w:t>
      </w:r>
    </w:p>
    <w:p w:rsidR="00020EAF" w:rsidRPr="00D6013A" w:rsidRDefault="008D0CB6" w:rsidP="008B7A1B">
      <w:pPr>
        <w:numPr>
          <w:ilvl w:val="0"/>
          <w:numId w:val="17"/>
        </w:numPr>
      </w:pPr>
      <w:r>
        <w:rPr>
          <w:b/>
        </w:rPr>
        <w:t>9</w:t>
      </w:r>
      <w:r w:rsidR="00020EAF" w:rsidRPr="00DC4A0D">
        <w:rPr>
          <w:b/>
        </w:rPr>
        <w:t>x voltmetr</w:t>
      </w:r>
      <w:r w:rsidR="00020EAF" w:rsidRPr="008B7A1B">
        <w:rPr>
          <w:b/>
        </w:rPr>
        <w:t xml:space="preserve"> (čidlo el. napětí) </w:t>
      </w:r>
      <w:r w:rsidR="00020EAF" w:rsidRPr="00D6013A">
        <w:t xml:space="preserve">s rozsahem alespoň  ±30 V a </w:t>
      </w:r>
      <w:r w:rsidR="0093394E" w:rsidRPr="00D6013A">
        <w:t>citlivostí</w:t>
      </w:r>
      <w:r w:rsidRPr="00D6013A">
        <w:t xml:space="preserve"> </w:t>
      </w:r>
      <w:r w:rsidR="00020EAF" w:rsidRPr="00D6013A">
        <w:t xml:space="preserve">měření minimálně   </w:t>
      </w:r>
      <w:r w:rsidRPr="00D6013A">
        <w:t>3</w:t>
      </w:r>
      <w:r w:rsidR="00D6013A">
        <w:t>0 mV</w:t>
      </w:r>
    </w:p>
    <w:p w:rsidR="00020EAF" w:rsidRPr="00D6013A" w:rsidRDefault="00020EAF" w:rsidP="00D6013A">
      <w:pPr>
        <w:numPr>
          <w:ilvl w:val="0"/>
          <w:numId w:val="17"/>
        </w:numPr>
      </w:pPr>
      <w:r>
        <w:rPr>
          <w:b/>
        </w:rPr>
        <w:t>12</w:t>
      </w:r>
      <w:r w:rsidRPr="00815FC7">
        <w:rPr>
          <w:b/>
        </w:rPr>
        <w:t xml:space="preserve">x </w:t>
      </w:r>
      <w:r>
        <w:rPr>
          <w:b/>
        </w:rPr>
        <w:t>voltmetr</w:t>
      </w:r>
      <w:r w:rsidRPr="008B7A1B">
        <w:rPr>
          <w:b/>
        </w:rPr>
        <w:t xml:space="preserve"> (diferenciální) </w:t>
      </w:r>
      <w:r w:rsidRPr="00D6013A">
        <w:t>s rozsahem alespoň  </w:t>
      </w:r>
      <w:r w:rsidR="00D6013A">
        <w:t>±5 V, citlivostí aspoň 5 mV a s</w:t>
      </w:r>
      <w:r w:rsidR="0093394E" w:rsidRPr="00D6013A">
        <w:t xml:space="preserve"> možností </w:t>
      </w:r>
      <w:r w:rsidR="00D6013A">
        <w:t xml:space="preserve">měřit s frekvencí aspoň 10 kHz </w:t>
      </w:r>
    </w:p>
    <w:p w:rsidR="00D6013A" w:rsidRDefault="00020EAF" w:rsidP="008B7A1B">
      <w:pPr>
        <w:numPr>
          <w:ilvl w:val="0"/>
          <w:numId w:val="17"/>
        </w:numPr>
        <w:rPr>
          <w:b/>
        </w:rPr>
      </w:pPr>
      <w:r w:rsidRPr="008B7A1B">
        <w:rPr>
          <w:b/>
        </w:rPr>
        <w:t xml:space="preserve">4 x spirometr </w:t>
      </w:r>
      <w:r w:rsidR="0093394E" w:rsidRPr="008B7A1B">
        <w:rPr>
          <w:b/>
        </w:rPr>
        <w:t>–</w:t>
      </w:r>
      <w:r w:rsidRPr="008B7A1B">
        <w:rPr>
          <w:b/>
        </w:rPr>
        <w:t xml:space="preserve"> </w:t>
      </w:r>
      <w:r w:rsidRPr="00D6013A">
        <w:t>čidlo</w:t>
      </w:r>
      <w:r w:rsidR="0093394E" w:rsidRPr="00D6013A">
        <w:t xml:space="preserve"> měří nádech i výdech, má vyměnitelné a čistite</w:t>
      </w:r>
      <w:r w:rsidR="00D6013A">
        <w:t>lné díly</w:t>
      </w:r>
      <w:r w:rsidR="00C45786">
        <w:t xml:space="preserve"> </w:t>
      </w:r>
      <w:r w:rsidR="00D6013A">
        <w:t>a antibakteriální filtr. M</w:t>
      </w:r>
      <w:r w:rsidR="0093394E" w:rsidRPr="00D6013A">
        <w:t>ěří jak okamžitý průtok, tak celkový objem nadec</w:t>
      </w:r>
      <w:r w:rsidR="00315D70">
        <w:t>hnutého či vydechnutého vzduchu</w:t>
      </w:r>
      <w:r w:rsidR="0093394E" w:rsidRPr="008B7A1B">
        <w:rPr>
          <w:b/>
        </w:rPr>
        <w:t xml:space="preserve"> </w:t>
      </w:r>
    </w:p>
    <w:p w:rsidR="00020EAF" w:rsidRPr="00D6013A" w:rsidRDefault="00020EAF" w:rsidP="008B7A1B">
      <w:pPr>
        <w:numPr>
          <w:ilvl w:val="0"/>
          <w:numId w:val="17"/>
        </w:numPr>
      </w:pPr>
      <w:r w:rsidRPr="009D6903">
        <w:rPr>
          <w:b/>
        </w:rPr>
        <w:t>4 x pás pro monitorování dýchání</w:t>
      </w:r>
      <w:r w:rsidRPr="008B7A1B">
        <w:rPr>
          <w:b/>
        </w:rPr>
        <w:t xml:space="preserve"> – </w:t>
      </w:r>
      <w:r w:rsidR="00D6013A">
        <w:t>monitoruje</w:t>
      </w:r>
      <w:r w:rsidRPr="00D6013A">
        <w:t xml:space="preserve"> dýchání měřením rozpínání hrudního koše</w:t>
      </w:r>
    </w:p>
    <w:p w:rsidR="00020EAF" w:rsidRPr="00D6013A" w:rsidRDefault="00020EAF" w:rsidP="008B7A1B">
      <w:pPr>
        <w:numPr>
          <w:ilvl w:val="0"/>
          <w:numId w:val="17"/>
        </w:numPr>
      </w:pPr>
      <w:r w:rsidRPr="009D6903">
        <w:rPr>
          <w:b/>
        </w:rPr>
        <w:t>5 x snímač srdečního tepu</w:t>
      </w:r>
      <w:r w:rsidRPr="008B7A1B">
        <w:rPr>
          <w:b/>
        </w:rPr>
        <w:t xml:space="preserve"> - </w:t>
      </w:r>
      <w:r w:rsidRPr="00D6013A">
        <w:t>bezdrátový přenos nebo dlouhé kabely pro zajištění volného pohybu při cvičeních během snímání tepu</w:t>
      </w:r>
    </w:p>
    <w:p w:rsidR="00020EAF" w:rsidRPr="00D6013A" w:rsidRDefault="00020EAF" w:rsidP="008B7A1B">
      <w:pPr>
        <w:numPr>
          <w:ilvl w:val="0"/>
          <w:numId w:val="17"/>
        </w:numPr>
      </w:pPr>
      <w:r w:rsidRPr="006C3762">
        <w:rPr>
          <w:b/>
        </w:rPr>
        <w:t>5 x měřič tlaku krve</w:t>
      </w:r>
      <w:r w:rsidRPr="008B7A1B">
        <w:rPr>
          <w:b/>
        </w:rPr>
        <w:t xml:space="preserve"> -</w:t>
      </w:r>
      <w:r w:rsidRPr="00D6013A">
        <w:t xml:space="preserve"> rozsah alespoň </w:t>
      </w:r>
      <w:smartTag w:uri="urn:schemas-microsoft-com:office:smarttags" w:element="metricconverter">
        <w:smartTagPr>
          <w:attr w:name="ProductID" w:val="240 mm"/>
        </w:smartTagPr>
        <w:r w:rsidRPr="00D6013A">
          <w:t>240 mm</w:t>
        </w:r>
      </w:smartTag>
      <w:r w:rsidRPr="00D6013A">
        <w:t xml:space="preserve"> Hg, přesnost minimálně ± </w:t>
      </w:r>
      <w:smartTag w:uri="urn:schemas-microsoft-com:office:smarttags" w:element="metricconverter">
        <w:smartTagPr>
          <w:attr w:name="ProductID" w:val="3 mm"/>
        </w:smartTagPr>
        <w:r w:rsidRPr="00D6013A">
          <w:t>3 mm</w:t>
        </w:r>
      </w:smartTag>
      <w:r w:rsidRPr="00D6013A">
        <w:t xml:space="preserve"> Hg</w:t>
      </w:r>
    </w:p>
    <w:p w:rsidR="00020EAF" w:rsidRPr="008B7A1B" w:rsidRDefault="00020EAF" w:rsidP="008B7A1B">
      <w:pPr>
        <w:numPr>
          <w:ilvl w:val="0"/>
          <w:numId w:val="17"/>
        </w:numPr>
        <w:rPr>
          <w:b/>
        </w:rPr>
      </w:pPr>
      <w:r w:rsidRPr="006C3762">
        <w:rPr>
          <w:b/>
        </w:rPr>
        <w:t>10 x čidlo plynného kyslíku</w:t>
      </w:r>
      <w:r w:rsidRPr="008B7A1B">
        <w:rPr>
          <w:b/>
        </w:rPr>
        <w:t xml:space="preserve"> - </w:t>
      </w:r>
      <w:r w:rsidR="003025A0" w:rsidRPr="00D6013A">
        <w:t>rozsah a</w:t>
      </w:r>
      <w:r w:rsidR="00315D70">
        <w:t>le</w:t>
      </w:r>
      <w:r w:rsidR="003025A0" w:rsidRPr="00D6013A">
        <w:t>spoň do 25 %, citlivost aspoň 0,01 %</w:t>
      </w:r>
    </w:p>
    <w:p w:rsidR="00020EAF" w:rsidRPr="008B7A1B" w:rsidRDefault="00020EAF" w:rsidP="008B7A1B">
      <w:pPr>
        <w:numPr>
          <w:ilvl w:val="0"/>
          <w:numId w:val="17"/>
        </w:numPr>
        <w:rPr>
          <w:b/>
        </w:rPr>
      </w:pPr>
      <w:r w:rsidRPr="006C3762">
        <w:rPr>
          <w:b/>
        </w:rPr>
        <w:t>5 x čidlo oxidu uhličitého</w:t>
      </w:r>
      <w:r w:rsidRPr="008B7A1B">
        <w:rPr>
          <w:b/>
        </w:rPr>
        <w:t xml:space="preserve"> </w:t>
      </w:r>
      <w:r w:rsidR="00666F10" w:rsidRPr="008B7A1B">
        <w:rPr>
          <w:b/>
        </w:rPr>
        <w:t xml:space="preserve">- </w:t>
      </w:r>
      <w:r w:rsidR="00666F10" w:rsidRPr="00D6013A">
        <w:t>plynový senzor s rozsahem 0 až  100 000 ppm</w:t>
      </w:r>
      <w:r w:rsidR="00666F10" w:rsidRPr="008B7A1B">
        <w:rPr>
          <w:b/>
        </w:rPr>
        <w:t xml:space="preserve"> </w:t>
      </w:r>
    </w:p>
    <w:p w:rsidR="00020EAF" w:rsidRPr="00D6013A" w:rsidRDefault="00020EAF" w:rsidP="008B7A1B">
      <w:pPr>
        <w:numPr>
          <w:ilvl w:val="0"/>
          <w:numId w:val="17"/>
        </w:numPr>
      </w:pPr>
      <w:r w:rsidRPr="00D87AC7">
        <w:rPr>
          <w:b/>
        </w:rPr>
        <w:t>5 x čidlo ve vodě rozpuštěného kyslíku</w:t>
      </w:r>
      <w:r w:rsidRPr="008B7A1B">
        <w:rPr>
          <w:b/>
        </w:rPr>
        <w:t xml:space="preserve"> – </w:t>
      </w:r>
      <w:r w:rsidR="00666F10" w:rsidRPr="00D6013A">
        <w:t>rozsah a</w:t>
      </w:r>
      <w:r w:rsidR="00315D70">
        <w:t>le</w:t>
      </w:r>
      <w:r w:rsidR="00666F10" w:rsidRPr="00D6013A">
        <w:t>spoň 0 až 15 mg/l, citlivost a</w:t>
      </w:r>
      <w:r w:rsidR="00315D70">
        <w:t>le</w:t>
      </w:r>
      <w:r w:rsidR="00666F10" w:rsidRPr="00D6013A">
        <w:t>spoň 0,01</w:t>
      </w:r>
      <w:r w:rsidR="00D6013A">
        <w:t>5 mg/l, přesnost a</w:t>
      </w:r>
      <w:r w:rsidR="00315D70">
        <w:t>le</w:t>
      </w:r>
      <w:r w:rsidR="00D6013A">
        <w:t>spoň 0,2 mg/l</w:t>
      </w:r>
    </w:p>
    <w:p w:rsidR="00020EAF" w:rsidRPr="00D6013A" w:rsidRDefault="00020EAF" w:rsidP="008B7A1B">
      <w:pPr>
        <w:numPr>
          <w:ilvl w:val="0"/>
          <w:numId w:val="17"/>
        </w:numPr>
      </w:pPr>
      <w:r w:rsidRPr="00D87AC7">
        <w:rPr>
          <w:b/>
        </w:rPr>
        <w:t>5 x kolorimetr</w:t>
      </w:r>
      <w:r w:rsidRPr="008B7A1B">
        <w:rPr>
          <w:b/>
        </w:rPr>
        <w:t xml:space="preserve"> - </w:t>
      </w:r>
      <w:r w:rsidRPr="00D6013A">
        <w:t>pro zjišťování transmitance, popř. absorbance (%) světla různých barev</w:t>
      </w:r>
      <w:r w:rsidR="00D6013A">
        <w:t xml:space="preserve"> procházejícího skrze roztoky. R</w:t>
      </w:r>
      <w:r w:rsidRPr="00D6013A">
        <w:t xml:space="preserve">ozsah (transmitance): min. 10 % až </w:t>
      </w:r>
      <w:r w:rsidR="00D6013A">
        <w:t xml:space="preserve">90 %, vlnové délky: min. 470 nm - </w:t>
      </w:r>
      <w:r w:rsidRPr="00D6013A">
        <w:t>565 nm</w:t>
      </w:r>
    </w:p>
    <w:p w:rsidR="00020EAF" w:rsidRPr="00D6013A" w:rsidRDefault="00020EAF" w:rsidP="008B7A1B">
      <w:pPr>
        <w:numPr>
          <w:ilvl w:val="0"/>
          <w:numId w:val="17"/>
        </w:numPr>
      </w:pPr>
      <w:r w:rsidRPr="00D87AC7">
        <w:rPr>
          <w:b/>
        </w:rPr>
        <w:t>5 x senzor oxidačně-redukčních potenciálů</w:t>
      </w:r>
      <w:r w:rsidRPr="008B7A1B">
        <w:rPr>
          <w:b/>
        </w:rPr>
        <w:t xml:space="preserve"> </w:t>
      </w:r>
      <w:r w:rsidRPr="00D6013A">
        <w:t>- rozsah: min. -</w:t>
      </w:r>
      <w:r w:rsidR="004C35CF">
        <w:t>4</w:t>
      </w:r>
      <w:r w:rsidRPr="00D6013A">
        <w:t xml:space="preserve">00 až 1000 mV, citlivost: min. 0,5 mV </w:t>
      </w:r>
    </w:p>
    <w:p w:rsidR="00EE0CF5" w:rsidRPr="008B7A1B" w:rsidRDefault="00EE0CF5" w:rsidP="008B7A1B">
      <w:pPr>
        <w:numPr>
          <w:ilvl w:val="0"/>
          <w:numId w:val="17"/>
        </w:numPr>
        <w:rPr>
          <w:b/>
        </w:rPr>
      </w:pPr>
      <w:r w:rsidRPr="008B7A1B">
        <w:rPr>
          <w:b/>
        </w:rPr>
        <w:t>1</w:t>
      </w:r>
      <w:r w:rsidR="008B7A1B">
        <w:rPr>
          <w:b/>
        </w:rPr>
        <w:t>x</w:t>
      </w:r>
      <w:r w:rsidRPr="008B7A1B">
        <w:rPr>
          <w:b/>
        </w:rPr>
        <w:t xml:space="preserve"> čidlo koncentrace vápenatých iontů ve vodě </w:t>
      </w:r>
      <w:r w:rsidR="00D6013A">
        <w:rPr>
          <w:b/>
        </w:rPr>
        <w:t xml:space="preserve">- </w:t>
      </w:r>
      <w:r w:rsidRPr="00D6013A">
        <w:t xml:space="preserve">provoz při teplotách aspoň </w:t>
      </w:r>
      <w:smartTag w:uri="urn:schemas-microsoft-com:office:smarttags" w:element="metricconverter">
        <w:smartTagPr>
          <w:attr w:name="ProductID" w:val="0 ﾰC"/>
        </w:smartTagPr>
        <w:r w:rsidRPr="00D6013A">
          <w:t>0 °C</w:t>
        </w:r>
      </w:smartTag>
      <w:r w:rsidRPr="00D6013A">
        <w:t xml:space="preserve"> až </w:t>
      </w:r>
      <w:smartTag w:uri="urn:schemas-microsoft-com:office:smarttags" w:element="metricconverter">
        <w:smartTagPr>
          <w:attr w:name="ProductID" w:val="50 ﾰC"/>
        </w:smartTagPr>
        <w:r w:rsidRPr="00D6013A">
          <w:t>50 °C</w:t>
        </w:r>
      </w:smartTag>
      <w:r w:rsidRPr="00D6013A">
        <w:t>, rozsah a</w:t>
      </w:r>
      <w:r w:rsidR="00315D70">
        <w:t>le</w:t>
      </w:r>
      <w:r w:rsidRPr="00D6013A">
        <w:t>spoň 0,2 mg/l až 40 000 mg/l; citlivo</w:t>
      </w:r>
      <w:r w:rsidR="00D6013A">
        <w:t>st a</w:t>
      </w:r>
      <w:r w:rsidR="00315D70">
        <w:t>le</w:t>
      </w:r>
      <w:r w:rsidR="00D6013A">
        <w:t>spoň 1,4 % z měřené hodnoty</w:t>
      </w:r>
    </w:p>
    <w:p w:rsidR="00EE0CF5" w:rsidRPr="008B7A1B" w:rsidRDefault="008B7A1B" w:rsidP="008B7A1B">
      <w:pPr>
        <w:numPr>
          <w:ilvl w:val="0"/>
          <w:numId w:val="17"/>
        </w:numPr>
        <w:rPr>
          <w:b/>
        </w:rPr>
      </w:pPr>
      <w:r>
        <w:rPr>
          <w:b/>
        </w:rPr>
        <w:t>1x</w:t>
      </w:r>
      <w:r w:rsidR="00EE0CF5" w:rsidRPr="008B7A1B">
        <w:rPr>
          <w:b/>
        </w:rPr>
        <w:t xml:space="preserve"> čidlo koncentrace chloridových iontů ve vodě </w:t>
      </w:r>
      <w:r w:rsidR="00D6013A">
        <w:rPr>
          <w:b/>
        </w:rPr>
        <w:t xml:space="preserve">- </w:t>
      </w:r>
      <w:r w:rsidR="00EE0CF5" w:rsidRPr="00D6013A">
        <w:t>provoz při teplotách a</w:t>
      </w:r>
      <w:r w:rsidR="00315D70">
        <w:t>le</w:t>
      </w:r>
      <w:r w:rsidR="00EE0CF5" w:rsidRPr="00D6013A">
        <w:t xml:space="preserve">spoň </w:t>
      </w:r>
      <w:smartTag w:uri="urn:schemas-microsoft-com:office:smarttags" w:element="metricconverter">
        <w:smartTagPr>
          <w:attr w:name="ProductID" w:val="0 ﾰC"/>
        </w:smartTagPr>
        <w:r w:rsidR="00EE0CF5" w:rsidRPr="00D6013A">
          <w:t>0 °C</w:t>
        </w:r>
      </w:smartTag>
      <w:r w:rsidR="00EE0CF5" w:rsidRPr="00D6013A">
        <w:t xml:space="preserve"> až </w:t>
      </w:r>
      <w:smartTag w:uri="urn:schemas-microsoft-com:office:smarttags" w:element="metricconverter">
        <w:smartTagPr>
          <w:attr w:name="ProductID" w:val="50 ﾰC"/>
        </w:smartTagPr>
        <w:r w:rsidR="00EE0CF5" w:rsidRPr="00D6013A">
          <w:t>50 °C</w:t>
        </w:r>
      </w:smartTag>
      <w:r w:rsidR="00EE0CF5" w:rsidRPr="00D6013A">
        <w:t>, rozsah a</w:t>
      </w:r>
      <w:r w:rsidR="00315D70">
        <w:t>le</w:t>
      </w:r>
      <w:r w:rsidR="00EE0CF5" w:rsidRPr="00D6013A">
        <w:t xml:space="preserve">spoň 2 mg/l až 35 000 mg/l; citlivost </w:t>
      </w:r>
      <w:r w:rsidR="00D6013A">
        <w:t>a</w:t>
      </w:r>
      <w:r w:rsidR="00315D70">
        <w:t>le</w:t>
      </w:r>
      <w:r w:rsidR="00D6013A">
        <w:t>spoň 0,7 % z měřené hodnoty</w:t>
      </w:r>
    </w:p>
    <w:p w:rsidR="00EE0CF5" w:rsidRPr="008B7A1B" w:rsidRDefault="00D6013A" w:rsidP="008B7A1B">
      <w:pPr>
        <w:numPr>
          <w:ilvl w:val="0"/>
          <w:numId w:val="17"/>
        </w:numPr>
        <w:rPr>
          <w:b/>
        </w:rPr>
      </w:pPr>
      <w:r>
        <w:rPr>
          <w:b/>
        </w:rPr>
        <w:t>1x</w:t>
      </w:r>
      <w:r w:rsidR="00EE0CF5" w:rsidRPr="008B7A1B">
        <w:rPr>
          <w:b/>
        </w:rPr>
        <w:t xml:space="preserve"> čidlo koncentrace dusičnanových iontů ve vodě</w:t>
      </w:r>
      <w:r>
        <w:rPr>
          <w:b/>
        </w:rPr>
        <w:t xml:space="preserve"> -</w:t>
      </w:r>
      <w:r w:rsidR="00EE0CF5" w:rsidRPr="008B7A1B">
        <w:rPr>
          <w:b/>
        </w:rPr>
        <w:t xml:space="preserve"> </w:t>
      </w:r>
      <w:r w:rsidR="00EE0CF5" w:rsidRPr="00D6013A">
        <w:t xml:space="preserve">provoz při teplotách aspoň </w:t>
      </w:r>
      <w:smartTag w:uri="urn:schemas-microsoft-com:office:smarttags" w:element="metricconverter">
        <w:smartTagPr>
          <w:attr w:name="ProductID" w:val="0 ﾰC"/>
        </w:smartTagPr>
        <w:r w:rsidR="00EE0CF5" w:rsidRPr="00D6013A">
          <w:t>0 °C</w:t>
        </w:r>
      </w:smartTag>
      <w:r w:rsidR="00EE0CF5" w:rsidRPr="00D6013A">
        <w:t xml:space="preserve"> až </w:t>
      </w:r>
      <w:smartTag w:uri="urn:schemas-microsoft-com:office:smarttags" w:element="metricconverter">
        <w:smartTagPr>
          <w:attr w:name="ProductID" w:val="50 ﾰC"/>
        </w:smartTagPr>
        <w:r w:rsidR="00EE0CF5" w:rsidRPr="00D6013A">
          <w:t>50 °C</w:t>
        </w:r>
      </w:smartTag>
      <w:r w:rsidR="00EE0CF5" w:rsidRPr="00D6013A">
        <w:t>, rozsah a</w:t>
      </w:r>
      <w:r w:rsidR="00315D70">
        <w:t>le</w:t>
      </w:r>
      <w:r w:rsidR="00EE0CF5" w:rsidRPr="00D6013A">
        <w:t>spoň 0,1 mg/l až 14 000 mg/l; citlivo</w:t>
      </w:r>
      <w:r>
        <w:t>st a</w:t>
      </w:r>
      <w:r w:rsidR="00315D70">
        <w:t>le</w:t>
      </w:r>
      <w:r>
        <w:t>spoň 0,7 % z měřené hodnoty</w:t>
      </w:r>
    </w:p>
    <w:p w:rsidR="00EE0CF5" w:rsidRPr="008B7A1B" w:rsidRDefault="00D6013A" w:rsidP="008B7A1B">
      <w:pPr>
        <w:numPr>
          <w:ilvl w:val="0"/>
          <w:numId w:val="17"/>
        </w:numPr>
        <w:rPr>
          <w:b/>
        </w:rPr>
      </w:pPr>
      <w:r>
        <w:rPr>
          <w:b/>
        </w:rPr>
        <w:t>1x</w:t>
      </w:r>
      <w:r w:rsidR="00EE0CF5" w:rsidRPr="008B7A1B">
        <w:rPr>
          <w:b/>
        </w:rPr>
        <w:t xml:space="preserve"> čidlo koncentrace amonných iontů ve </w:t>
      </w:r>
      <w:r w:rsidR="00315D70">
        <w:rPr>
          <w:b/>
        </w:rPr>
        <w:t>vodě</w:t>
      </w:r>
      <w:r>
        <w:rPr>
          <w:b/>
        </w:rPr>
        <w:t xml:space="preserve"> -</w:t>
      </w:r>
      <w:r w:rsidR="00EE0CF5" w:rsidRPr="008B7A1B">
        <w:rPr>
          <w:b/>
        </w:rPr>
        <w:t xml:space="preserve"> </w:t>
      </w:r>
      <w:r w:rsidR="00EE0CF5" w:rsidRPr="00D6013A">
        <w:t>provoz při teplotách a</w:t>
      </w:r>
      <w:r w:rsidR="00E36100">
        <w:t>le</w:t>
      </w:r>
      <w:r w:rsidR="00EE0CF5" w:rsidRPr="00D6013A">
        <w:t xml:space="preserve">spoň </w:t>
      </w:r>
      <w:smartTag w:uri="urn:schemas-microsoft-com:office:smarttags" w:element="metricconverter">
        <w:smartTagPr>
          <w:attr w:name="ProductID" w:val="0 ﾰC"/>
        </w:smartTagPr>
        <w:r w:rsidR="00EE0CF5" w:rsidRPr="00D6013A">
          <w:t>0 °C</w:t>
        </w:r>
      </w:smartTag>
      <w:r w:rsidR="00EE0CF5" w:rsidRPr="00D6013A">
        <w:t xml:space="preserve"> až </w:t>
      </w:r>
      <w:smartTag w:uri="urn:schemas-microsoft-com:office:smarttags" w:element="metricconverter">
        <w:smartTagPr>
          <w:attr w:name="ProductID" w:val="50 ﾰC"/>
        </w:smartTagPr>
        <w:r w:rsidR="00EE0CF5" w:rsidRPr="00D6013A">
          <w:t>50 °C</w:t>
        </w:r>
      </w:smartTag>
      <w:r w:rsidR="00EE0CF5" w:rsidRPr="00D6013A">
        <w:t>, rozsah a</w:t>
      </w:r>
      <w:r w:rsidR="00E36100">
        <w:t>le</w:t>
      </w:r>
      <w:r w:rsidR="00EE0CF5" w:rsidRPr="00D6013A">
        <w:t>spoň 0,1 mg/l až 18 000 mg/l; citlivo</w:t>
      </w:r>
      <w:r>
        <w:t>st a</w:t>
      </w:r>
      <w:r w:rsidR="00E36100">
        <w:t>le</w:t>
      </w:r>
      <w:r>
        <w:t>spoň 0,7 % z měřené hodnoty</w:t>
      </w:r>
    </w:p>
    <w:p w:rsidR="00020EAF" w:rsidRPr="008B7A1B" w:rsidRDefault="00020EAF" w:rsidP="008B7A1B">
      <w:pPr>
        <w:numPr>
          <w:ilvl w:val="0"/>
          <w:numId w:val="17"/>
        </w:numPr>
        <w:rPr>
          <w:b/>
        </w:rPr>
      </w:pPr>
      <w:r w:rsidRPr="008B7A1B">
        <w:rPr>
          <w:b/>
        </w:rPr>
        <w:t xml:space="preserve">8 x pH čidlo </w:t>
      </w:r>
      <w:r w:rsidRPr="00D6013A">
        <w:t xml:space="preserve">- rozsah: 0 - 14 pH </w:t>
      </w:r>
      <w:r w:rsidR="00EE0CF5" w:rsidRPr="00D6013A">
        <w:t>, teplotní rozsah a</w:t>
      </w:r>
      <w:r w:rsidR="0023596B">
        <w:t>le</w:t>
      </w:r>
      <w:r w:rsidR="00EE0CF5" w:rsidRPr="00D6013A">
        <w:t xml:space="preserve">spoň </w:t>
      </w:r>
      <w:smartTag w:uri="urn:schemas-microsoft-com:office:smarttags" w:element="metricconverter">
        <w:smartTagPr>
          <w:attr w:name="ProductID" w:val="5 ﾰC"/>
        </w:smartTagPr>
        <w:r w:rsidR="00EE0CF5" w:rsidRPr="00D6013A">
          <w:t>5 °C</w:t>
        </w:r>
      </w:smartTag>
      <w:r w:rsidR="00EE0CF5" w:rsidRPr="00D6013A">
        <w:t xml:space="preserve"> až </w:t>
      </w:r>
      <w:smartTag w:uri="urn:schemas-microsoft-com:office:smarttags" w:element="metricconverter">
        <w:smartTagPr>
          <w:attr w:name="ProductID" w:val="80 ﾰC"/>
        </w:smartTagPr>
        <w:r w:rsidR="00EE0CF5" w:rsidRPr="00D6013A">
          <w:t>80 °C</w:t>
        </w:r>
      </w:smartTag>
    </w:p>
    <w:p w:rsidR="00020EAF" w:rsidRPr="00D6013A" w:rsidRDefault="00020EAF" w:rsidP="008B7A1B">
      <w:pPr>
        <w:numPr>
          <w:ilvl w:val="0"/>
          <w:numId w:val="17"/>
        </w:numPr>
      </w:pPr>
      <w:r w:rsidRPr="00D87AC7">
        <w:rPr>
          <w:b/>
        </w:rPr>
        <w:t>5 x konduktometr</w:t>
      </w:r>
      <w:r w:rsidRPr="008B7A1B">
        <w:rPr>
          <w:b/>
        </w:rPr>
        <w:t xml:space="preserve"> </w:t>
      </w:r>
      <w:r w:rsidRPr="00D6013A">
        <w:t xml:space="preserve">- </w:t>
      </w:r>
      <w:r w:rsidR="00752955">
        <w:t xml:space="preserve">senzor vodivosti - </w:t>
      </w:r>
      <w:r w:rsidR="00E75F3E" w:rsidRPr="00D6013A">
        <w:t xml:space="preserve">pro nízké hodnoty v řádu stovek mikrosiemens/cm </w:t>
      </w:r>
      <w:r w:rsidR="00D6013A">
        <w:t xml:space="preserve">s </w:t>
      </w:r>
      <w:r w:rsidR="00E75F3E" w:rsidRPr="00D6013A">
        <w:t>přesnost</w:t>
      </w:r>
      <w:r w:rsidR="00D6013A">
        <w:t>í</w:t>
      </w:r>
      <w:r w:rsidR="00752955">
        <w:t xml:space="preserve"> a</w:t>
      </w:r>
      <w:r w:rsidR="0023596B">
        <w:t>le</w:t>
      </w:r>
      <w:r w:rsidR="00752955">
        <w:t>spoň 5 mikrosiemens/cm</w:t>
      </w:r>
      <w:r w:rsidR="00752955" w:rsidRPr="00752955">
        <w:t>;</w:t>
      </w:r>
      <w:r w:rsidR="00E75F3E" w:rsidRPr="00D6013A">
        <w:t xml:space="preserve"> pro vysoké hodnot</w:t>
      </w:r>
      <w:r w:rsidR="00752955">
        <w:t xml:space="preserve">y okolo 10 000 mikrosiemens/cm s </w:t>
      </w:r>
      <w:r w:rsidR="00E75F3E" w:rsidRPr="00D6013A">
        <w:t>přesnost</w:t>
      </w:r>
      <w:r w:rsidR="00752955">
        <w:t>í a</w:t>
      </w:r>
      <w:r w:rsidR="0023596B">
        <w:t>le</w:t>
      </w:r>
      <w:r w:rsidR="00752955">
        <w:t>spoň 500 mikrosiemens/cm</w:t>
      </w:r>
    </w:p>
    <w:p w:rsidR="00020EAF" w:rsidRPr="00752955" w:rsidRDefault="00020EAF" w:rsidP="008B7A1B">
      <w:pPr>
        <w:numPr>
          <w:ilvl w:val="0"/>
          <w:numId w:val="17"/>
        </w:numPr>
      </w:pPr>
      <w:r w:rsidRPr="00D87AC7">
        <w:rPr>
          <w:b/>
        </w:rPr>
        <w:t>6 x čidlo slanosti</w:t>
      </w:r>
      <w:r w:rsidRPr="008B7A1B">
        <w:rPr>
          <w:b/>
        </w:rPr>
        <w:t xml:space="preserve"> </w:t>
      </w:r>
      <w:r w:rsidRPr="00752955">
        <w:t xml:space="preserve">- měří koncentraci minerálních látek (solí) rozpuštěných v roztocích, čidlo lze použít v teplotním rozsahu min </w:t>
      </w:r>
      <w:smartTag w:uri="urn:schemas-microsoft-com:office:smarttags" w:element="metricconverter">
        <w:smartTagPr>
          <w:attr w:name="ProductID" w:val="0ﾰC"/>
        </w:smartTagPr>
        <w:r w:rsidRPr="00752955">
          <w:t>0°C</w:t>
        </w:r>
      </w:smartTag>
      <w:r w:rsidRPr="00752955">
        <w:t xml:space="preserve"> až </w:t>
      </w:r>
      <w:smartTag w:uri="urn:schemas-microsoft-com:office:smarttags" w:element="metricconverter">
        <w:smartTagPr>
          <w:attr w:name="ProductID" w:val="50 ﾰC"/>
        </w:smartTagPr>
        <w:r w:rsidRPr="00752955">
          <w:t>50 °C</w:t>
        </w:r>
      </w:smartTag>
    </w:p>
    <w:p w:rsidR="00E75F3E" w:rsidRPr="008B7A1B" w:rsidRDefault="00020EAF" w:rsidP="008B7A1B">
      <w:pPr>
        <w:numPr>
          <w:ilvl w:val="0"/>
          <w:numId w:val="17"/>
        </w:numPr>
        <w:rPr>
          <w:b/>
        </w:rPr>
      </w:pPr>
      <w:r w:rsidRPr="00D87AC7">
        <w:rPr>
          <w:b/>
        </w:rPr>
        <w:t>1 x čidlo UVA záření</w:t>
      </w:r>
      <w:r w:rsidRPr="008B7A1B">
        <w:rPr>
          <w:b/>
        </w:rPr>
        <w:t xml:space="preserve"> </w:t>
      </w:r>
      <w:r w:rsidRPr="00752955">
        <w:t xml:space="preserve">– </w:t>
      </w:r>
      <w:r w:rsidR="00E75F3E" w:rsidRPr="00752955">
        <w:t xml:space="preserve">pro vlnové délky okolo 340 nm, citlivost </w:t>
      </w:r>
      <w:r w:rsidR="00E75F3E" w:rsidRPr="00752955">
        <w:tab/>
        <w:t>a</w:t>
      </w:r>
      <w:r w:rsidR="00FD5C99">
        <w:t>le</w:t>
      </w:r>
      <w:r w:rsidR="00E75F3E" w:rsidRPr="00752955">
        <w:t>spoň 5 mW/m</w:t>
      </w:r>
      <w:r w:rsidR="00E75F3E" w:rsidRPr="00752955">
        <w:rPr>
          <w:vertAlign w:val="superscript"/>
        </w:rPr>
        <w:t>2</w:t>
      </w:r>
    </w:p>
    <w:p w:rsidR="00E75F3E" w:rsidRPr="00356C1A" w:rsidRDefault="00020EAF" w:rsidP="008B7A1B">
      <w:pPr>
        <w:numPr>
          <w:ilvl w:val="0"/>
          <w:numId w:val="17"/>
        </w:numPr>
      </w:pPr>
      <w:r w:rsidRPr="00D87AC7">
        <w:rPr>
          <w:b/>
        </w:rPr>
        <w:t>1 x čidlo UVB záření</w:t>
      </w:r>
      <w:r w:rsidRPr="00752955">
        <w:t xml:space="preserve"> - </w:t>
      </w:r>
      <w:r w:rsidR="00E75F3E" w:rsidRPr="00752955">
        <w:t>pro vlnové délky okolo 300 nm, citlivost a</w:t>
      </w:r>
      <w:r w:rsidR="00FD5C99">
        <w:t>le</w:t>
      </w:r>
      <w:r w:rsidR="00E75F3E" w:rsidRPr="00752955">
        <w:t>spoň 0,3 mW/m</w:t>
      </w:r>
      <w:r w:rsidR="00E75F3E" w:rsidRPr="00752955">
        <w:rPr>
          <w:vertAlign w:val="superscript"/>
        </w:rPr>
        <w:t>2</w:t>
      </w:r>
    </w:p>
    <w:p w:rsidR="00E75F3E" w:rsidRDefault="00356C1A" w:rsidP="00BA3AD8">
      <w:pPr>
        <w:numPr>
          <w:ilvl w:val="0"/>
          <w:numId w:val="17"/>
        </w:numPr>
      </w:pPr>
      <w:r>
        <w:rPr>
          <w:b/>
        </w:rPr>
        <w:t xml:space="preserve">1x zákaloměr </w:t>
      </w:r>
      <w:r>
        <w:t>– měří zákal vody v rozsahu minimálně 0 – 200 NTU s citlivostí alespoň 0,25 NTU</w:t>
      </w:r>
    </w:p>
    <w:p w:rsidR="00020EAF" w:rsidRPr="00976F16" w:rsidRDefault="00020EAF" w:rsidP="009603FB">
      <w:pPr>
        <w:pStyle w:val="Normlnweb"/>
        <w:rPr>
          <w:b/>
        </w:rPr>
      </w:pPr>
      <w:r w:rsidRPr="00976F16">
        <w:rPr>
          <w:b/>
        </w:rPr>
        <w:t>Další příslušenství:</w:t>
      </w:r>
    </w:p>
    <w:p w:rsidR="00020EAF" w:rsidRDefault="00020EAF" w:rsidP="00F95546">
      <w:pPr>
        <w:pStyle w:val="Normlnweb"/>
        <w:numPr>
          <w:ilvl w:val="1"/>
          <w:numId w:val="17"/>
        </w:numPr>
        <w:rPr>
          <w:rFonts w:cs="TimesNewRomanPSMT"/>
        </w:rPr>
      </w:pPr>
      <w:r w:rsidRPr="00F95546">
        <w:rPr>
          <w:rFonts w:cs="TimesNewRomanPS-BoldMT"/>
          <w:b/>
          <w:bCs/>
        </w:rPr>
        <w:t>Náhradní skladovací roztok pro pH senzory</w:t>
      </w:r>
      <w:r w:rsidRPr="00D87AC7">
        <w:rPr>
          <w:rFonts w:cs="TimesNewRomanPS-BoldMT"/>
          <w:bCs/>
        </w:rPr>
        <w:t xml:space="preserve"> </w:t>
      </w:r>
      <w:r w:rsidRPr="00D87AC7">
        <w:rPr>
          <w:rFonts w:cs="TimesNewRomanPSMT"/>
        </w:rPr>
        <w:t>– a</w:t>
      </w:r>
      <w:r w:rsidR="00943579">
        <w:rPr>
          <w:rFonts w:cs="TimesNewRomanPSMT"/>
        </w:rPr>
        <w:t>le</w:t>
      </w:r>
      <w:r w:rsidRPr="00D87AC7">
        <w:rPr>
          <w:rFonts w:cs="TimesNewRomanPSMT"/>
        </w:rPr>
        <w:t xml:space="preserve">spoň </w:t>
      </w:r>
      <w:smartTag w:uri="urn:schemas-microsoft-com:office:smarttags" w:element="metricconverter">
        <w:smartTagPr>
          <w:attr w:name="ProductID" w:val="0,5 litru"/>
        </w:smartTagPr>
        <w:r w:rsidRPr="00D87AC7">
          <w:rPr>
            <w:rFonts w:cs="TimesNewRomanPSMT"/>
          </w:rPr>
          <w:t>0,5 litru</w:t>
        </w:r>
      </w:smartTag>
    </w:p>
    <w:p w:rsidR="00F95546" w:rsidRDefault="00F95546" w:rsidP="00020EAF">
      <w:pPr>
        <w:pStyle w:val="Normlnweb"/>
        <w:numPr>
          <w:ilvl w:val="1"/>
          <w:numId w:val="17"/>
        </w:numPr>
        <w:rPr>
          <w:rFonts w:cs="TimesNewRomanPSMT"/>
          <w:b/>
        </w:rPr>
      </w:pPr>
      <w:r w:rsidRPr="009603FB">
        <w:rPr>
          <w:rFonts w:cs="TimesNewRomanPSMT"/>
          <w:b/>
        </w:rPr>
        <w:t>Pufry pro kalibraci pH senzoru</w:t>
      </w:r>
      <w:r w:rsidR="009603FB" w:rsidRPr="009603FB">
        <w:rPr>
          <w:rFonts w:cs="TimesNewRomanPSMT"/>
          <w:b/>
        </w:rPr>
        <w:t xml:space="preserve"> </w:t>
      </w:r>
    </w:p>
    <w:p w:rsidR="009603FB" w:rsidRPr="009603FB" w:rsidRDefault="009603FB" w:rsidP="00020EAF">
      <w:pPr>
        <w:pStyle w:val="Normlnweb"/>
        <w:numPr>
          <w:ilvl w:val="1"/>
          <w:numId w:val="17"/>
        </w:numPr>
        <w:rPr>
          <w:rFonts w:cs="TimesNewRomanPSMT"/>
          <w:b/>
        </w:rPr>
      </w:pPr>
      <w:r>
        <w:rPr>
          <w:rFonts w:cs="TimesNewRomanPSMT"/>
          <w:b/>
        </w:rPr>
        <w:t xml:space="preserve">3x externí přídavná baterie pro datalogger  </w:t>
      </w:r>
      <w:r w:rsidRPr="009603FB">
        <w:rPr>
          <w:rFonts w:cs="TimesNewRomanPSMT"/>
        </w:rPr>
        <w:t>s kapacitou alespoň 3000 mAh</w:t>
      </w:r>
    </w:p>
    <w:p w:rsidR="00E75F3E" w:rsidRDefault="009603FB" w:rsidP="00020EAF">
      <w:pPr>
        <w:pStyle w:val="Normlnweb"/>
        <w:numPr>
          <w:ilvl w:val="1"/>
          <w:numId w:val="17"/>
        </w:numPr>
        <w:rPr>
          <w:rFonts w:cs="TimesNewRomanPSMT"/>
        </w:rPr>
      </w:pPr>
      <w:r>
        <w:rPr>
          <w:rFonts w:cs="TimesNewRomanPSMT"/>
          <w:b/>
        </w:rPr>
        <w:t xml:space="preserve">3x </w:t>
      </w:r>
      <w:r w:rsidR="00796146" w:rsidRPr="00796146">
        <w:rPr>
          <w:b/>
        </w:rPr>
        <w:t>stojanová nabíječka pro dataloggery</w:t>
      </w:r>
      <w:r w:rsidR="00796146">
        <w:t xml:space="preserve"> - v každé lze nabíjet a</w:t>
      </w:r>
      <w:r w:rsidR="00943579">
        <w:t>le</w:t>
      </w:r>
      <w:r w:rsidR="00796146">
        <w:t>spoň 4 kusy</w:t>
      </w:r>
    </w:p>
    <w:p w:rsidR="00020EAF" w:rsidRPr="00A736B1" w:rsidRDefault="00020EAF" w:rsidP="00020EAF">
      <w:r w:rsidRPr="0023569D">
        <w:rPr>
          <w:b/>
        </w:rPr>
        <w:t xml:space="preserve">Software </w:t>
      </w:r>
    </w:p>
    <w:p w:rsidR="00020EAF" w:rsidRDefault="00020EAF" w:rsidP="00020EAF">
      <w:pPr>
        <w:ind w:left="360"/>
      </w:pPr>
    </w:p>
    <w:p w:rsidR="00020EAF" w:rsidRDefault="00020EAF" w:rsidP="00020EAF">
      <w:pPr>
        <w:numPr>
          <w:ilvl w:val="0"/>
          <w:numId w:val="4"/>
        </w:numPr>
      </w:pPr>
      <w:r>
        <w:t xml:space="preserve">Pracuje se všemi požadovanými senzory, rozhraními a dataloggery. </w:t>
      </w:r>
    </w:p>
    <w:p w:rsidR="00020EAF" w:rsidRDefault="00020EAF" w:rsidP="00020EAF">
      <w:pPr>
        <w:numPr>
          <w:ilvl w:val="0"/>
          <w:numId w:val="4"/>
        </w:numPr>
      </w:pPr>
      <w:r>
        <w:t>Je lokalizován do českého jazyka.</w:t>
      </w:r>
    </w:p>
    <w:p w:rsidR="00020EAF" w:rsidRDefault="00020EAF" w:rsidP="00020EAF">
      <w:pPr>
        <w:numPr>
          <w:ilvl w:val="0"/>
          <w:numId w:val="4"/>
        </w:numPr>
      </w:pPr>
      <w:r>
        <w:t xml:space="preserve">Multilicence pro libovolný počet školních počítačů, domácích počítačů učitelů a domácích počítačů žáků.  </w:t>
      </w:r>
    </w:p>
    <w:p w:rsidR="001B16C3" w:rsidRDefault="001B16C3" w:rsidP="001B16C3">
      <w:pPr>
        <w:numPr>
          <w:ilvl w:val="0"/>
          <w:numId w:val="4"/>
        </w:numPr>
      </w:pPr>
      <w:r>
        <w:t>Ovládání přiměřené žákům.</w:t>
      </w:r>
    </w:p>
    <w:p w:rsidR="001B16C3" w:rsidRDefault="001B16C3" w:rsidP="001B16C3">
      <w:pPr>
        <w:numPr>
          <w:ilvl w:val="0"/>
          <w:numId w:val="4"/>
        </w:numPr>
      </w:pPr>
      <w:r>
        <w:t>Možnost uložení konfigurace senzoru pro pozdější znovuotevření bez nutnosti opětovného nastavování.</w:t>
      </w:r>
    </w:p>
    <w:p w:rsidR="00020EAF" w:rsidRPr="00285481" w:rsidRDefault="00020EAF" w:rsidP="00020EAF">
      <w:pPr>
        <w:numPr>
          <w:ilvl w:val="0"/>
          <w:numId w:val="4"/>
        </w:numPr>
      </w:pPr>
      <w:r w:rsidRPr="00285481">
        <w:t>Možnost tvorby jednoduchých pracovních listů (text, obrázky, konfigurace senzorů, stránkování)</w:t>
      </w:r>
      <w:r w:rsidR="00760E13">
        <w:t>.</w:t>
      </w:r>
      <w:r w:rsidRPr="00285481">
        <w:t xml:space="preserve"> </w:t>
      </w:r>
    </w:p>
    <w:p w:rsidR="00020EAF" w:rsidRDefault="00020EAF" w:rsidP="00020EAF">
      <w:pPr>
        <w:numPr>
          <w:ilvl w:val="0"/>
          <w:numId w:val="4"/>
        </w:numPr>
      </w:pPr>
      <w:r>
        <w:t>Možnost zobrazení jen naměřených bodů, spojování naměřených bodů</w:t>
      </w:r>
      <w:r w:rsidR="00DB0565">
        <w:t xml:space="preserve">, </w:t>
      </w:r>
      <w:r>
        <w:t>příp. proložení</w:t>
      </w:r>
      <w:r w:rsidR="00796146">
        <w:t xml:space="preserve"> přímkou či složitější </w:t>
      </w:r>
      <w:r>
        <w:t xml:space="preserve">křivkou. </w:t>
      </w:r>
    </w:p>
    <w:p w:rsidR="00020EAF" w:rsidRDefault="00020EAF" w:rsidP="00020EAF">
      <w:pPr>
        <w:numPr>
          <w:ilvl w:val="0"/>
          <w:numId w:val="4"/>
        </w:numPr>
      </w:pPr>
      <w:r>
        <w:t xml:space="preserve">Možnost nastavení parametrů experimentu (frekvence, délka měření, možnost měření pouze zvolených událostí s ručním vkládáním některých hodnot). </w:t>
      </w:r>
    </w:p>
    <w:p w:rsidR="00020EAF" w:rsidRDefault="00020EAF" w:rsidP="00020EAF">
      <w:pPr>
        <w:numPr>
          <w:ilvl w:val="0"/>
          <w:numId w:val="4"/>
        </w:numPr>
      </w:pPr>
      <w:r>
        <w:t>Možnost zobrazení více grafů současně.</w:t>
      </w:r>
    </w:p>
    <w:p w:rsidR="00020EAF" w:rsidRDefault="00020EAF" w:rsidP="00020EAF">
      <w:pPr>
        <w:numPr>
          <w:ilvl w:val="0"/>
          <w:numId w:val="4"/>
        </w:numPr>
      </w:pPr>
      <w:r>
        <w:t>Možnost libovolného nastavování proměnných na jednotlivých osách (například při měření</w:t>
      </w:r>
      <w:r w:rsidR="00796146">
        <w:t xml:space="preserve"> proudu a napětí vytvořit graf závislosti </w:t>
      </w:r>
      <w:r w:rsidR="001B16C3">
        <w:t>proudu</w:t>
      </w:r>
      <w:r w:rsidR="00796146">
        <w:t xml:space="preserve"> na </w:t>
      </w:r>
      <w:r w:rsidR="001B16C3">
        <w:t>napětí</w:t>
      </w:r>
      <w:r w:rsidR="00796146">
        <w:t xml:space="preserve"> či obráceně)</w:t>
      </w:r>
      <w:r>
        <w:t>.</w:t>
      </w:r>
    </w:p>
    <w:p w:rsidR="001B16C3" w:rsidRDefault="001B16C3" w:rsidP="001B16C3">
      <w:pPr>
        <w:numPr>
          <w:ilvl w:val="0"/>
          <w:numId w:val="4"/>
        </w:numPr>
        <w:spacing w:line="276" w:lineRule="auto"/>
      </w:pPr>
      <w:r>
        <w:t>Možnost přidat druhou svislou osu (například vlevo proud, vpravo napětí).</w:t>
      </w:r>
    </w:p>
    <w:p w:rsidR="00020EAF" w:rsidRDefault="00020EAF" w:rsidP="00020EAF">
      <w:pPr>
        <w:numPr>
          <w:ilvl w:val="0"/>
          <w:numId w:val="4"/>
        </w:numPr>
      </w:pPr>
      <w:r>
        <w:t>Možnost zobrazení více průběhů měření do jednoho grafu.</w:t>
      </w:r>
    </w:p>
    <w:p w:rsidR="009937AF" w:rsidRDefault="009937AF" w:rsidP="009937AF">
      <w:pPr>
        <w:numPr>
          <w:ilvl w:val="0"/>
          <w:numId w:val="4"/>
        </w:numPr>
        <w:spacing w:line="276" w:lineRule="auto"/>
      </w:pPr>
      <w:r>
        <w:t>Možnost vytvářet uživatelské funkce (sečtení dvou veličin apod.)</w:t>
      </w:r>
      <w:r w:rsidR="00760E13">
        <w:t>.</w:t>
      </w:r>
    </w:p>
    <w:p w:rsidR="00020EAF" w:rsidRDefault="00020EAF" w:rsidP="00020EAF">
      <w:pPr>
        <w:numPr>
          <w:ilvl w:val="0"/>
          <w:numId w:val="4"/>
        </w:numPr>
      </w:pPr>
      <w:r>
        <w:t>Možnost editace barev a popisků grafu.</w:t>
      </w:r>
    </w:p>
    <w:p w:rsidR="00020EAF" w:rsidRDefault="00020EAF" w:rsidP="00020EAF">
      <w:pPr>
        <w:numPr>
          <w:ilvl w:val="0"/>
          <w:numId w:val="4"/>
        </w:numPr>
      </w:pPr>
      <w:r>
        <w:t>Zobrazení tabulkou, grafem či okamžitou hodnotou.</w:t>
      </w:r>
    </w:p>
    <w:p w:rsidR="009937AF" w:rsidRDefault="009937AF" w:rsidP="009937AF">
      <w:pPr>
        <w:numPr>
          <w:ilvl w:val="0"/>
          <w:numId w:val="4"/>
        </w:numPr>
        <w:spacing w:line="276" w:lineRule="auto"/>
      </w:pPr>
      <w:r>
        <w:t>Možnost odečtu přesné naměřené hodnoty z grafu (respektive dvojice hodnot x, y)</w:t>
      </w:r>
      <w:r w:rsidR="00760E13">
        <w:t>.</w:t>
      </w:r>
    </w:p>
    <w:p w:rsidR="00020EAF" w:rsidRDefault="00020EAF" w:rsidP="00020EAF">
      <w:pPr>
        <w:numPr>
          <w:ilvl w:val="0"/>
          <w:numId w:val="4"/>
        </w:numPr>
      </w:pPr>
      <w:r>
        <w:t>Automatická volba měřítka pro efektivní využití plochy grafu.</w:t>
      </w:r>
    </w:p>
    <w:p w:rsidR="00020EAF" w:rsidRPr="00285481" w:rsidRDefault="00020EAF" w:rsidP="00020EAF">
      <w:pPr>
        <w:numPr>
          <w:ilvl w:val="0"/>
          <w:numId w:val="4"/>
        </w:numPr>
      </w:pPr>
      <w:r w:rsidRPr="00285481">
        <w:t>Umožňuje kreslení hypotéz (odhadů průběhů v grafech).</w:t>
      </w:r>
    </w:p>
    <w:p w:rsidR="00020EAF" w:rsidRDefault="00020EAF" w:rsidP="00020EAF">
      <w:pPr>
        <w:numPr>
          <w:ilvl w:val="0"/>
          <w:numId w:val="4"/>
        </w:numPr>
      </w:pPr>
      <w:r>
        <w:t>Umožňuje nulování senzorů a jejich kalibraci.</w:t>
      </w:r>
    </w:p>
    <w:p w:rsidR="001B16C3" w:rsidRDefault="001B16C3" w:rsidP="00020EAF">
      <w:pPr>
        <w:numPr>
          <w:ilvl w:val="0"/>
          <w:numId w:val="4"/>
        </w:numPr>
      </w:pPr>
      <w:r>
        <w:t xml:space="preserve">Umožňuje videoanalýzu </w:t>
      </w:r>
      <w:r w:rsidR="00314B69">
        <w:t>–</w:t>
      </w:r>
      <w:r>
        <w:t xml:space="preserve"> </w:t>
      </w:r>
      <w:r w:rsidR="00314B69">
        <w:t>grafické zpracování pohybu z videozáznamu.</w:t>
      </w:r>
    </w:p>
    <w:p w:rsidR="00020EAF" w:rsidRDefault="00020EAF" w:rsidP="00020EAF">
      <w:pPr>
        <w:numPr>
          <w:ilvl w:val="0"/>
          <w:numId w:val="4"/>
        </w:numPr>
      </w:pPr>
      <w:r>
        <w:t xml:space="preserve">Možnost snadného přenosu do kancelářského balíku MS Office nebo Open Office. </w:t>
      </w:r>
    </w:p>
    <w:p w:rsidR="00020EAF" w:rsidRDefault="00020EAF" w:rsidP="00020EAF">
      <w:pPr>
        <w:numPr>
          <w:ilvl w:val="0"/>
          <w:numId w:val="4"/>
        </w:numPr>
      </w:pPr>
      <w:r>
        <w:t xml:space="preserve">Umožňuje import dat z dataloggeru. </w:t>
      </w:r>
    </w:p>
    <w:p w:rsidR="00020EAF" w:rsidRDefault="00020EAF" w:rsidP="00020EAF">
      <w:pPr>
        <w:numPr>
          <w:ilvl w:val="0"/>
          <w:numId w:val="4"/>
        </w:numPr>
      </w:pPr>
      <w:r>
        <w:t xml:space="preserve">Nenáročnost na výkon počítače – musí bez problémů běžet i pod Windows 7. </w:t>
      </w:r>
    </w:p>
    <w:p w:rsidR="00020EAF" w:rsidRDefault="00020EAF" w:rsidP="00020EAF">
      <w:pPr>
        <w:ind w:left="360"/>
      </w:pPr>
    </w:p>
    <w:p w:rsidR="00020EAF" w:rsidRDefault="00020EAF" w:rsidP="00020EAF">
      <w:pPr>
        <w:ind w:left="360"/>
      </w:pPr>
      <w:r>
        <w:t xml:space="preserve">Pozn.: Čidla, senzory i ostatní zařízení musí být odolné častému mechanickému používání žáky střední školy. </w:t>
      </w:r>
    </w:p>
    <w:p w:rsidR="00020EAF" w:rsidRPr="00D87AC7" w:rsidRDefault="00020EAF" w:rsidP="00020EAF">
      <w:pPr>
        <w:pStyle w:val="Normlnweb"/>
      </w:pPr>
    </w:p>
    <w:p w:rsidR="00884CAF" w:rsidRDefault="00884CAF" w:rsidP="0014459F">
      <w:pPr>
        <w:rPr>
          <w:b/>
        </w:rPr>
      </w:pPr>
    </w:p>
    <w:p w:rsidR="0014459F" w:rsidRPr="00C15765" w:rsidRDefault="0014459F" w:rsidP="00C15765">
      <w:pPr>
        <w:rPr>
          <w:b/>
        </w:rPr>
      </w:pPr>
      <w:r w:rsidRPr="00C15765">
        <w:rPr>
          <w:b/>
        </w:rPr>
        <w:t>Podání nabídky</w:t>
      </w:r>
    </w:p>
    <w:p w:rsidR="0014459F" w:rsidRDefault="0014459F" w:rsidP="0014459F"/>
    <w:p w:rsidR="00AB605F" w:rsidRDefault="0014459F" w:rsidP="00B313DD">
      <w:pPr>
        <w:ind w:firstLine="708"/>
        <w:jc w:val="both"/>
      </w:pPr>
      <w:r>
        <w:t xml:space="preserve">Datum zahájení podání nabídek </w:t>
      </w:r>
      <w:r w:rsidR="00847272">
        <w:rPr>
          <w:b/>
        </w:rPr>
        <w:t>2</w:t>
      </w:r>
      <w:r w:rsidR="00891C15">
        <w:rPr>
          <w:b/>
        </w:rPr>
        <w:t>4</w:t>
      </w:r>
      <w:r w:rsidRPr="006F62DC">
        <w:rPr>
          <w:b/>
        </w:rPr>
        <w:t xml:space="preserve">. </w:t>
      </w:r>
      <w:r w:rsidR="00F24075" w:rsidRPr="006F62DC">
        <w:rPr>
          <w:b/>
        </w:rPr>
        <w:t>5</w:t>
      </w:r>
      <w:r w:rsidRPr="006F62DC">
        <w:rPr>
          <w:b/>
        </w:rPr>
        <w:t>. 2012</w:t>
      </w:r>
      <w:r>
        <w:t>. Uchazeči mohou své nabídky předkládat do</w:t>
      </w:r>
      <w:r w:rsidR="00F24075" w:rsidRPr="00F25CCE">
        <w:rPr>
          <w:color w:val="FF0000"/>
        </w:rPr>
        <w:t> </w:t>
      </w:r>
      <w:r w:rsidR="00847272">
        <w:rPr>
          <w:b/>
        </w:rPr>
        <w:t>8</w:t>
      </w:r>
      <w:r w:rsidRPr="006F62DC">
        <w:rPr>
          <w:b/>
        </w:rPr>
        <w:t>.</w:t>
      </w:r>
      <w:r w:rsidR="00F24075" w:rsidRPr="006F62DC">
        <w:rPr>
          <w:b/>
        </w:rPr>
        <w:t> 6</w:t>
      </w:r>
      <w:r w:rsidRPr="006F62DC">
        <w:rPr>
          <w:b/>
        </w:rPr>
        <w:t>. 2012</w:t>
      </w:r>
      <w:r w:rsidRPr="00F24075">
        <w:rPr>
          <w:b/>
        </w:rPr>
        <w:t xml:space="preserve"> do 1</w:t>
      </w:r>
      <w:r w:rsidR="00F24075" w:rsidRPr="00F24075">
        <w:rPr>
          <w:b/>
        </w:rPr>
        <w:t>2</w:t>
      </w:r>
      <w:r w:rsidR="00847272">
        <w:rPr>
          <w:b/>
        </w:rPr>
        <w:t>:</w:t>
      </w:r>
      <w:r w:rsidRPr="00F24075">
        <w:rPr>
          <w:b/>
        </w:rPr>
        <w:t>00 hod</w:t>
      </w:r>
      <w:r w:rsidRPr="00F24075">
        <w:t xml:space="preserve">. </w:t>
      </w:r>
      <w:r>
        <w:t xml:space="preserve">Do uvedeného termínu musí být nabídka uchazeče doručena osobně nebo poštou na adresu </w:t>
      </w:r>
    </w:p>
    <w:p w:rsidR="00AB605F" w:rsidRDefault="00AB605F" w:rsidP="00B313DD">
      <w:pPr>
        <w:ind w:firstLine="708"/>
        <w:jc w:val="both"/>
      </w:pPr>
    </w:p>
    <w:p w:rsidR="00AB605F" w:rsidRDefault="00AB605F" w:rsidP="00B313DD">
      <w:pPr>
        <w:ind w:firstLine="708"/>
        <w:jc w:val="both"/>
      </w:pPr>
    </w:p>
    <w:p w:rsidR="00AB605F" w:rsidRDefault="00AB605F" w:rsidP="00B313DD">
      <w:pPr>
        <w:ind w:firstLine="708"/>
        <w:jc w:val="both"/>
      </w:pPr>
    </w:p>
    <w:p w:rsidR="00AB605F" w:rsidRDefault="00AB605F" w:rsidP="00B313DD">
      <w:pPr>
        <w:ind w:firstLine="708"/>
        <w:jc w:val="both"/>
      </w:pPr>
    </w:p>
    <w:p w:rsidR="00AB605F" w:rsidRDefault="00AB605F" w:rsidP="00B313DD">
      <w:pPr>
        <w:ind w:firstLine="708"/>
        <w:jc w:val="both"/>
      </w:pPr>
    </w:p>
    <w:p w:rsidR="00AB605F" w:rsidRDefault="00AB605F" w:rsidP="00B313DD">
      <w:pPr>
        <w:ind w:firstLine="708"/>
        <w:jc w:val="both"/>
      </w:pPr>
    </w:p>
    <w:p w:rsidR="00AB605F" w:rsidRDefault="00AB605F" w:rsidP="00B313DD">
      <w:pPr>
        <w:ind w:firstLine="708"/>
        <w:jc w:val="both"/>
      </w:pPr>
    </w:p>
    <w:p w:rsidR="0014459F" w:rsidRDefault="0014459F" w:rsidP="00B313DD">
      <w:pPr>
        <w:ind w:firstLine="708"/>
        <w:jc w:val="both"/>
      </w:pPr>
      <w:r>
        <w:t xml:space="preserve">zadavatele projektu v uzavřené obálce s označením </w:t>
      </w:r>
      <w:r w:rsidRPr="00F24075">
        <w:rPr>
          <w:b/>
        </w:rPr>
        <w:t xml:space="preserve">„Výběrové řízení na dodavatele </w:t>
      </w:r>
      <w:r w:rsidR="00020EAF">
        <w:rPr>
          <w:b/>
        </w:rPr>
        <w:t>rozhraní a senzorů pro měření</w:t>
      </w:r>
      <w:r w:rsidRPr="00F24075">
        <w:rPr>
          <w:b/>
        </w:rPr>
        <w:t xml:space="preserve">“ </w:t>
      </w:r>
      <w:r>
        <w:t xml:space="preserve">a dále s nápisem </w:t>
      </w:r>
      <w:r w:rsidR="00AB605F">
        <w:t>„</w:t>
      </w:r>
      <w:r>
        <w:t>NEOTVÍRAT“. Na obálce bude také razítko nebo alespoň ná</w:t>
      </w:r>
      <w:r w:rsidR="0059052D">
        <w:t>zev účastníka zadávacího řízení.</w:t>
      </w:r>
    </w:p>
    <w:p w:rsidR="0014459F" w:rsidRDefault="0014459F" w:rsidP="0014459F"/>
    <w:p w:rsidR="0014459F" w:rsidRDefault="0014459F" w:rsidP="0014459F">
      <w:pPr>
        <w:rPr>
          <w:b/>
        </w:rPr>
      </w:pPr>
      <w:r w:rsidRPr="0059052D">
        <w:rPr>
          <w:b/>
        </w:rPr>
        <w:t>Požadavek na způsob zpracování nabídkové ceny</w:t>
      </w:r>
    </w:p>
    <w:p w:rsidR="00B313DD" w:rsidRDefault="00B313DD" w:rsidP="0014459F"/>
    <w:p w:rsidR="0014459F" w:rsidRPr="00B313DD" w:rsidRDefault="0014459F" w:rsidP="00BF2C9E">
      <w:pPr>
        <w:ind w:left="284"/>
      </w:pPr>
      <w:r w:rsidRPr="00B313DD">
        <w:t xml:space="preserve">Uchazeč zpracuje nabídkovou cenu v následujícím členění: </w:t>
      </w:r>
    </w:p>
    <w:p w:rsidR="0014459F" w:rsidRDefault="0014459F" w:rsidP="0014459F"/>
    <w:p w:rsidR="0014459F" w:rsidRDefault="0014459F" w:rsidP="00BF2C9E">
      <w:pPr>
        <w:pStyle w:val="Odstavecseseznamem"/>
        <w:numPr>
          <w:ilvl w:val="0"/>
          <w:numId w:val="9"/>
        </w:numPr>
      </w:pPr>
      <w:r>
        <w:t xml:space="preserve">celková částka bez DPH </w:t>
      </w:r>
    </w:p>
    <w:p w:rsidR="0014459F" w:rsidRDefault="0014459F" w:rsidP="00BF2C9E">
      <w:pPr>
        <w:pStyle w:val="Odstavecseseznamem"/>
        <w:numPr>
          <w:ilvl w:val="0"/>
          <w:numId w:val="9"/>
        </w:numPr>
      </w:pPr>
      <w:r>
        <w:t xml:space="preserve">celková částka s DPH </w:t>
      </w:r>
    </w:p>
    <w:p w:rsidR="0014459F" w:rsidRDefault="0014459F" w:rsidP="0014459F"/>
    <w:p w:rsidR="00884CAF" w:rsidRDefault="00884CAF" w:rsidP="0014459F">
      <w:pPr>
        <w:rPr>
          <w:b/>
        </w:rPr>
      </w:pPr>
    </w:p>
    <w:p w:rsidR="0014459F" w:rsidRPr="0059052D" w:rsidRDefault="00BF2C9E" w:rsidP="0014459F">
      <w:pPr>
        <w:rPr>
          <w:b/>
        </w:rPr>
      </w:pPr>
      <w:r>
        <w:rPr>
          <w:b/>
        </w:rPr>
        <w:t>Formální náležitosti</w:t>
      </w:r>
    </w:p>
    <w:p w:rsidR="0014459F" w:rsidRDefault="0014459F" w:rsidP="0014459F"/>
    <w:p w:rsidR="0014459F" w:rsidRDefault="0014459F" w:rsidP="00B313DD">
      <w:pPr>
        <w:pStyle w:val="Odstavecseseznamem"/>
        <w:numPr>
          <w:ilvl w:val="0"/>
          <w:numId w:val="8"/>
        </w:numPr>
      </w:pPr>
      <w:r>
        <w:t>Nabídka b</w:t>
      </w:r>
      <w:r w:rsidR="00EE17ED">
        <w:t xml:space="preserve">ude předložena v písemné formě </w:t>
      </w:r>
      <w:r>
        <w:t xml:space="preserve">v českém jazyce. </w:t>
      </w:r>
    </w:p>
    <w:p w:rsidR="0014459F" w:rsidRDefault="0014459F" w:rsidP="00B313DD">
      <w:pPr>
        <w:pStyle w:val="Odstavecseseznamem"/>
        <w:numPr>
          <w:ilvl w:val="0"/>
          <w:numId w:val="8"/>
        </w:numPr>
      </w:pPr>
      <w:r>
        <w:t>Nabídka bude předložena v je</w:t>
      </w:r>
      <w:r w:rsidR="00C15765">
        <w:t>d</w:t>
      </w:r>
      <w:r>
        <w:t xml:space="preserve">nom originále podepsaném statutárním zástupcem. </w:t>
      </w:r>
    </w:p>
    <w:p w:rsidR="0014459F" w:rsidRDefault="0014459F" w:rsidP="00B313DD">
      <w:pPr>
        <w:pStyle w:val="Odstavecseseznamem"/>
        <w:numPr>
          <w:ilvl w:val="0"/>
          <w:numId w:val="8"/>
        </w:numPr>
      </w:pPr>
      <w:r>
        <w:t>Součástí nabídky bude výpis z obchodního rejstříku či výpis z jiné obdobné evidence</w:t>
      </w:r>
      <w:r w:rsidR="00AB605F">
        <w:t>,</w:t>
      </w:r>
      <w:r>
        <w:t xml:space="preserve"> ne starší než 90 dní (ke dni podání nabídky). </w:t>
      </w:r>
    </w:p>
    <w:p w:rsidR="0014459F" w:rsidRDefault="0014459F" w:rsidP="00B313DD">
      <w:pPr>
        <w:pStyle w:val="Odstavecseseznamem"/>
        <w:numPr>
          <w:ilvl w:val="0"/>
          <w:numId w:val="8"/>
        </w:numPr>
      </w:pPr>
      <w:r>
        <w:t>Sou</w:t>
      </w:r>
      <w:r w:rsidR="00F25CCE">
        <w:t xml:space="preserve">částí nabídky bude </w:t>
      </w:r>
      <w:r w:rsidR="00891C15">
        <w:t>doklad</w:t>
      </w:r>
      <w:r>
        <w:t xml:space="preserve"> o oprávnění k</w:t>
      </w:r>
      <w:r w:rsidR="00AB605F">
        <w:t> </w:t>
      </w:r>
      <w:r>
        <w:t>podnikání</w:t>
      </w:r>
      <w:r w:rsidR="00AB605F">
        <w:t xml:space="preserve">, </w:t>
      </w:r>
      <w:r>
        <w:t xml:space="preserve"> ne starší než 90 dní (ke dni podání nabídky). </w:t>
      </w:r>
    </w:p>
    <w:p w:rsidR="0014459F" w:rsidRPr="00F24075" w:rsidRDefault="0014459F" w:rsidP="00B313DD">
      <w:pPr>
        <w:pStyle w:val="Odstavecseseznamem"/>
        <w:numPr>
          <w:ilvl w:val="0"/>
          <w:numId w:val="8"/>
        </w:numPr>
      </w:pPr>
      <w:r w:rsidRPr="00F24075">
        <w:t xml:space="preserve">Součástí nabídky bude seznam referencí – přehled 3 zakázek obdobného rozsahu za poslední dva roky – formou čestného prohlášení, které bude obsahovat výčet zakázek včetně kontaktů. </w:t>
      </w:r>
    </w:p>
    <w:p w:rsidR="0014459F" w:rsidRDefault="0014459F" w:rsidP="0014459F">
      <w:pPr>
        <w:pStyle w:val="Odstavecseseznamem"/>
        <w:numPr>
          <w:ilvl w:val="0"/>
          <w:numId w:val="8"/>
        </w:numPr>
      </w:pPr>
      <w:r>
        <w:t xml:space="preserve">Nabídka bude obsahovat čestné prohlášení Statutárního zástupce uchazeče/zájemce o zakázku podepsanou statutárním zástupcem – viz. Příloha č. 2 </w:t>
      </w:r>
      <w:r w:rsidR="00AB605F">
        <w:t>.</w:t>
      </w:r>
    </w:p>
    <w:p w:rsidR="0014459F" w:rsidRDefault="0014459F" w:rsidP="00B313DD">
      <w:pPr>
        <w:pStyle w:val="Odstavecseseznamem"/>
        <w:numPr>
          <w:ilvl w:val="0"/>
          <w:numId w:val="8"/>
        </w:numPr>
      </w:pPr>
      <w:r>
        <w:t>Součástí nabídky bude návrh smlouvy</w:t>
      </w:r>
      <w:r w:rsidR="00AB605F">
        <w:t xml:space="preserve"> podepsaný statutárním zástupcem</w:t>
      </w:r>
      <w:r>
        <w:t xml:space="preserve">. </w:t>
      </w:r>
    </w:p>
    <w:p w:rsidR="0014459F" w:rsidRDefault="0014459F" w:rsidP="0014459F"/>
    <w:p w:rsidR="00B313DD" w:rsidRDefault="00B313DD" w:rsidP="0014459F"/>
    <w:p w:rsidR="0014459F" w:rsidRDefault="0014459F" w:rsidP="0014459F">
      <w:r>
        <w:t xml:space="preserve">Očekáváme, že Vaše nabídka bude doručena v tomto členění: </w:t>
      </w:r>
    </w:p>
    <w:p w:rsidR="0014459F" w:rsidRDefault="0014459F" w:rsidP="0014459F"/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Identifikace organizace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IČ a DIČ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Statutární orgán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Kontaktní osoba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Doklady prokazující kvalifikační předpoklady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Podrobná specifikace nabízené techniky uvedené v této poptávce (viz Předmět zakázky)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 xml:space="preserve">Cena </w:t>
      </w:r>
      <w:r w:rsidR="00AB605F">
        <w:t xml:space="preserve">bez a </w:t>
      </w:r>
      <w:r w:rsidR="0066730E">
        <w:t>včetně DPH</w:t>
      </w:r>
      <w:r>
        <w:t>.</w:t>
      </w:r>
    </w:p>
    <w:p w:rsidR="007C49A8" w:rsidRDefault="007C49A8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>Návrh smlouvy v elektronické podobě. Objednatel si vyhrazuje právo o smlouvě dále jednat, smlouvu změnit a doplnit. V textu smlouvy musí být jasně uvedeno:</w:t>
      </w:r>
    </w:p>
    <w:p w:rsidR="00B313DD" w:rsidRDefault="007C49A8" w:rsidP="0066730E">
      <w:pPr>
        <w:pStyle w:val="Odstavecseseznamem"/>
        <w:numPr>
          <w:ilvl w:val="0"/>
          <w:numId w:val="26"/>
        </w:numPr>
        <w:spacing w:after="120"/>
        <w:contextualSpacing w:val="0"/>
      </w:pPr>
      <w:r>
        <w:t>Cena za dodávku je cenou nepřekročitelnou</w:t>
      </w:r>
      <w:r w:rsidR="00C15765">
        <w:t>.</w:t>
      </w:r>
    </w:p>
    <w:p w:rsidR="0066730E" w:rsidRDefault="0014459F" w:rsidP="0066730E">
      <w:pPr>
        <w:pStyle w:val="Odstavecseseznamem"/>
        <w:numPr>
          <w:ilvl w:val="0"/>
          <w:numId w:val="26"/>
        </w:numPr>
        <w:spacing w:after="120"/>
        <w:contextualSpacing w:val="0"/>
      </w:pPr>
      <w:r>
        <w:t xml:space="preserve">Sankce pro dodavatele za nedodržení termínu uvedeného v Předmětu dodávky ve výši 0,5 % z celkové smluvní ceny za každý den prodlení s dodávkou techniky. </w:t>
      </w:r>
    </w:p>
    <w:p w:rsidR="0014459F" w:rsidRDefault="0066730E" w:rsidP="0066730E">
      <w:pPr>
        <w:pStyle w:val="Odstavecseseznamem"/>
        <w:numPr>
          <w:ilvl w:val="0"/>
          <w:numId w:val="26"/>
        </w:numPr>
        <w:spacing w:after="120"/>
        <w:contextualSpacing w:val="0"/>
      </w:pPr>
      <w:r>
        <w:t>Závazek</w:t>
      </w:r>
      <w:r w:rsidR="0014459F">
        <w:t xml:space="preserve"> dodavatele uchovat u sebe způsobem uvedeným v</w:t>
      </w:r>
      <w:r w:rsidR="0059052D">
        <w:t> </w:t>
      </w:r>
      <w:r w:rsidR="0014459F">
        <w:t>zákoně</w:t>
      </w:r>
      <w:r w:rsidR="0059052D">
        <w:t xml:space="preserve"> </w:t>
      </w:r>
      <w:r w:rsidR="0014459F">
        <w:t>č. 563/1991 Sb., o účetnictví, ve znění pozdějších předpisů a v</w:t>
      </w:r>
      <w:r w:rsidR="0059052D">
        <w:t> </w:t>
      </w:r>
      <w:r w:rsidR="0014459F">
        <w:t>zákoně</w:t>
      </w:r>
      <w:r w:rsidR="0059052D">
        <w:t xml:space="preserve"> </w:t>
      </w:r>
      <w:r w:rsidR="0014459F">
        <w:t xml:space="preserve">č. 499/2004 Sb., o archivnictví a spisové službě a o změně některých zákonů, ve znění pozdějších předpisů, a v souladu s dalšími platnými právními předpisy ČR všechny doklady a účetní dokumenty související s plněním </w:t>
      </w:r>
      <w:r w:rsidR="00B313DD">
        <w:t>smlouvy do roku 2025.</w:t>
      </w:r>
    </w:p>
    <w:p w:rsidR="0014459F" w:rsidRDefault="0014459F" w:rsidP="0066730E">
      <w:pPr>
        <w:pStyle w:val="Odstavecseseznamem"/>
        <w:numPr>
          <w:ilvl w:val="0"/>
          <w:numId w:val="26"/>
        </w:numPr>
        <w:spacing w:after="120"/>
        <w:contextualSpacing w:val="0"/>
      </w:pPr>
      <w:r>
        <w:t xml:space="preserve">Sankce pro objednatele pro případ zpoždění s platbou faktury ve výši 0,5% z ceny faktury. </w:t>
      </w:r>
      <w:r w:rsidRPr="00020EAF">
        <w:t xml:space="preserve">Ve smlouvě bude uvedeno, že v případě zpoždění platby prokazatelně způsobeného lhůtami při převodu finančních prostředků z OPVK na účet </w:t>
      </w:r>
      <w:r w:rsidR="0089186C" w:rsidRPr="00020EAF">
        <w:t xml:space="preserve">Gymnázia, Ostrava-Hrabůvka, příspěvková organizace, </w:t>
      </w:r>
      <w:r w:rsidR="00EC2791" w:rsidRPr="00020EAF">
        <w:t>Františka Hajdy 1429/34</w:t>
      </w:r>
      <w:r w:rsidR="0089186C" w:rsidRPr="00020EAF">
        <w:t>, 700 30 Ostrava-Hrabůvka</w:t>
      </w:r>
      <w:r w:rsidRPr="00020EAF">
        <w:t>, bude od sankcí dodavatelem upuštěno za předpokladu, že platba bude provedena objednatelem na účet dodavatele bezprostředně po</w:t>
      </w:r>
      <w:r w:rsidR="00B313DD" w:rsidRPr="00020EAF">
        <w:t xml:space="preserve"> obdržení finančních prostředků z</w:t>
      </w:r>
      <w:r w:rsidRPr="00020EAF">
        <w:t xml:space="preserve"> OPVK. </w:t>
      </w:r>
    </w:p>
    <w:p w:rsidR="0014459F" w:rsidRDefault="00B313DD" w:rsidP="0066730E">
      <w:pPr>
        <w:pStyle w:val="Odstavecseseznamem"/>
        <w:numPr>
          <w:ilvl w:val="0"/>
          <w:numId w:val="26"/>
        </w:numPr>
        <w:spacing w:after="120"/>
        <w:contextualSpacing w:val="0"/>
      </w:pPr>
      <w:r>
        <w:t>Platební podmínky.</w:t>
      </w:r>
    </w:p>
    <w:p w:rsidR="0014459F" w:rsidRDefault="0014459F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>
        <w:t xml:space="preserve">Předpokládaná součinnost objednatele s uvedením termínů, </w:t>
      </w:r>
      <w:r w:rsidR="00B313DD">
        <w:t xml:space="preserve">jejichž dodržení je pro splnění </w:t>
      </w:r>
      <w:r>
        <w:t xml:space="preserve">zakázky ze strany dodavatele potřebné. </w:t>
      </w:r>
    </w:p>
    <w:p w:rsidR="0014459F" w:rsidRPr="00F24075" w:rsidRDefault="0014459F" w:rsidP="00BF2C9E">
      <w:pPr>
        <w:pStyle w:val="Odstavecseseznamem"/>
        <w:numPr>
          <w:ilvl w:val="0"/>
          <w:numId w:val="7"/>
        </w:numPr>
        <w:spacing w:after="120"/>
        <w:ind w:hanging="357"/>
        <w:contextualSpacing w:val="0"/>
      </w:pPr>
      <w:r w:rsidRPr="00F24075">
        <w:t>Reference – přehled 3 zakázek obdobného rozsah</w:t>
      </w:r>
      <w:r w:rsidR="0059052D" w:rsidRPr="00F24075">
        <w:t xml:space="preserve">u za poslední dva roky – formou </w:t>
      </w:r>
      <w:r w:rsidRPr="00F24075">
        <w:t xml:space="preserve">čestného prohlášení, které bude obsahovat výčet zakázek včetně kontaktů. </w:t>
      </w:r>
    </w:p>
    <w:p w:rsidR="0059052D" w:rsidRDefault="0059052D" w:rsidP="0014459F"/>
    <w:p w:rsidR="007C49A8" w:rsidRDefault="007C49A8" w:rsidP="0014459F"/>
    <w:p w:rsidR="0014459F" w:rsidRPr="00B313DD" w:rsidRDefault="0014459F" w:rsidP="0014459F">
      <w:pPr>
        <w:rPr>
          <w:b/>
        </w:rPr>
      </w:pPr>
      <w:r w:rsidRPr="00B313DD">
        <w:rPr>
          <w:b/>
        </w:rPr>
        <w:t>Hodnotící krit</w:t>
      </w:r>
      <w:r w:rsidR="007C49A8" w:rsidRPr="00B313DD">
        <w:rPr>
          <w:b/>
        </w:rPr>
        <w:t>éria pro zadání veřejné zakázky:</w:t>
      </w:r>
    </w:p>
    <w:p w:rsidR="007C49A8" w:rsidRDefault="007C49A8" w:rsidP="0014459F"/>
    <w:p w:rsidR="0059052D" w:rsidRPr="00F24075" w:rsidRDefault="00F25CCE" w:rsidP="007C49A8">
      <w:pPr>
        <w:ind w:left="284"/>
      </w:pPr>
      <w:r>
        <w:t>7</w:t>
      </w:r>
      <w:r w:rsidR="0014459F" w:rsidRPr="00F24075">
        <w:t>0% - nabídková cena bez DPH při spln</w:t>
      </w:r>
      <w:r w:rsidR="00925686" w:rsidRPr="00F24075">
        <w:t>ění technické specifikace zboží</w:t>
      </w:r>
      <w:r w:rsidR="0014459F" w:rsidRPr="00F24075">
        <w:t xml:space="preserve"> </w:t>
      </w:r>
    </w:p>
    <w:p w:rsidR="00B51A34" w:rsidRDefault="00F25CCE" w:rsidP="007C49A8">
      <w:pPr>
        <w:ind w:left="284"/>
      </w:pPr>
      <w:r>
        <w:t>3</w:t>
      </w:r>
      <w:r w:rsidR="00B51A34" w:rsidRPr="00F24075">
        <w:t>0% - technické řešení</w:t>
      </w:r>
      <w:r>
        <w:t>:</w:t>
      </w:r>
    </w:p>
    <w:p w:rsidR="00F25CCE" w:rsidRDefault="00F25CCE" w:rsidP="00F25CCE">
      <w:pPr>
        <w:numPr>
          <w:ilvl w:val="0"/>
          <w:numId w:val="20"/>
        </w:numPr>
      </w:pPr>
      <w:r>
        <w:t>10</w:t>
      </w:r>
      <w:r w:rsidRPr="00F24075">
        <w:t>%</w:t>
      </w:r>
      <w:r>
        <w:t xml:space="preserve"> - parametry a další funkce a možnosti dataloggeru</w:t>
      </w:r>
    </w:p>
    <w:p w:rsidR="00F25CCE" w:rsidRDefault="00F25CCE" w:rsidP="00F25CCE">
      <w:pPr>
        <w:numPr>
          <w:ilvl w:val="0"/>
          <w:numId w:val="20"/>
        </w:numPr>
      </w:pPr>
      <w:r>
        <w:t>10</w:t>
      </w:r>
      <w:r w:rsidRPr="00F24075">
        <w:t>%</w:t>
      </w:r>
      <w:r>
        <w:t xml:space="preserve"> - rozsahy, citlivost a přesnost měření čidel</w:t>
      </w:r>
    </w:p>
    <w:p w:rsidR="00F25CCE" w:rsidRPr="00F24075" w:rsidRDefault="00F25CCE" w:rsidP="00F25CCE">
      <w:pPr>
        <w:numPr>
          <w:ilvl w:val="0"/>
          <w:numId w:val="20"/>
        </w:numPr>
      </w:pPr>
      <w:r>
        <w:t>10</w:t>
      </w:r>
      <w:r w:rsidRPr="00F24075">
        <w:t>%</w:t>
      </w:r>
      <w:r>
        <w:t xml:space="preserve"> -</w:t>
      </w:r>
      <w:r w:rsidR="00DE55E3">
        <w:t xml:space="preserve"> další možnosti zpracování dat softwarem</w:t>
      </w:r>
    </w:p>
    <w:p w:rsidR="00B51A34" w:rsidRDefault="00B51A34" w:rsidP="0014459F">
      <w:pPr>
        <w:rPr>
          <w:color w:val="FF0000"/>
        </w:rPr>
      </w:pPr>
    </w:p>
    <w:p w:rsidR="0014459F" w:rsidRDefault="0014459F" w:rsidP="007C49A8">
      <w:pPr>
        <w:jc w:val="both"/>
      </w:pPr>
      <w:r>
        <w:t xml:space="preserve">Hodnocení vychází z Příručky pro příjemce finanční podpory z Operačního programu Vzdělání pro konkurenceschopnost. Za nabídkovou cenu se považuje cena plnění celého předmětu veřejné zakázky, tj. celková nabídková cena bez DPH. </w:t>
      </w:r>
    </w:p>
    <w:p w:rsidR="0014459F" w:rsidRDefault="0014459F" w:rsidP="0014459F"/>
    <w:p w:rsidR="0014459F" w:rsidRDefault="0014459F" w:rsidP="0014459F"/>
    <w:p w:rsidR="009C0121" w:rsidRDefault="009C0121" w:rsidP="00B313DD">
      <w:pPr>
        <w:rPr>
          <w:b/>
        </w:rPr>
      </w:pPr>
    </w:p>
    <w:p w:rsidR="0014459F" w:rsidRPr="0059052D" w:rsidRDefault="0014459F" w:rsidP="00B313DD">
      <w:pPr>
        <w:rPr>
          <w:b/>
        </w:rPr>
      </w:pPr>
      <w:r w:rsidRPr="0059052D">
        <w:rPr>
          <w:b/>
        </w:rPr>
        <w:t>Vyrozumění o výběru nejvhodněj</w:t>
      </w:r>
      <w:r w:rsidR="007C49A8">
        <w:rPr>
          <w:b/>
        </w:rPr>
        <w:t>ší nabídky</w:t>
      </w:r>
    </w:p>
    <w:p w:rsidR="0014459F" w:rsidRDefault="0014459F" w:rsidP="0014459F"/>
    <w:p w:rsidR="0014459F" w:rsidRDefault="0014459F" w:rsidP="00B313DD">
      <w:pPr>
        <w:ind w:firstLine="708"/>
        <w:jc w:val="both"/>
      </w:pPr>
      <w:r>
        <w:t xml:space="preserve">Všechny podané nabídky budou vyhodnoceny nejpozději </w:t>
      </w:r>
      <w:r w:rsidRPr="00020EAF">
        <w:t xml:space="preserve">do </w:t>
      </w:r>
      <w:r w:rsidR="007714A3">
        <w:t>12</w:t>
      </w:r>
      <w:r w:rsidRPr="006F62DC">
        <w:t xml:space="preserve">. </w:t>
      </w:r>
      <w:r w:rsidR="00F24075" w:rsidRPr="006F62DC">
        <w:t>6</w:t>
      </w:r>
      <w:r w:rsidRPr="006F62DC">
        <w:t>. 2012</w:t>
      </w:r>
      <w:r w:rsidRPr="009C0121">
        <w:t>.</w:t>
      </w:r>
      <w:r w:rsidR="007C49A8" w:rsidRPr="009C0121">
        <w:t xml:space="preserve"> </w:t>
      </w:r>
      <w:r w:rsidR="007C49A8" w:rsidRPr="00020EAF">
        <w:t>O </w:t>
      </w:r>
      <w:r w:rsidRPr="00020EAF">
        <w:t xml:space="preserve">výsledku výběrového řízení budou uchazeči informováni nejpozději do </w:t>
      </w:r>
      <w:r w:rsidR="007714A3">
        <w:t>13</w:t>
      </w:r>
      <w:r w:rsidRPr="006F62DC">
        <w:t xml:space="preserve">. </w:t>
      </w:r>
      <w:r w:rsidR="00F24075" w:rsidRPr="006F62DC">
        <w:t>6</w:t>
      </w:r>
      <w:r w:rsidRPr="006F62DC">
        <w:t>. 2012</w:t>
      </w:r>
      <w:r w:rsidRPr="00020EAF">
        <w:t xml:space="preserve">. </w:t>
      </w:r>
    </w:p>
    <w:p w:rsidR="0014459F" w:rsidRDefault="0014459F" w:rsidP="0014459F"/>
    <w:p w:rsidR="006F62DC" w:rsidRDefault="006F62DC" w:rsidP="0014459F"/>
    <w:p w:rsidR="007C49A8" w:rsidRDefault="007C49A8" w:rsidP="007C49A8">
      <w:pPr>
        <w:jc w:val="center"/>
        <w:rPr>
          <w:b/>
        </w:rPr>
      </w:pPr>
    </w:p>
    <w:p w:rsidR="0014459F" w:rsidRPr="0059052D" w:rsidRDefault="0014459F" w:rsidP="00B313DD">
      <w:pPr>
        <w:rPr>
          <w:b/>
        </w:rPr>
      </w:pPr>
      <w:r w:rsidRPr="0059052D">
        <w:rPr>
          <w:b/>
        </w:rPr>
        <w:t>Dodání předmětu zakázky</w:t>
      </w:r>
    </w:p>
    <w:p w:rsidR="0014459F" w:rsidRDefault="0014459F" w:rsidP="0014459F"/>
    <w:p w:rsidR="0014459F" w:rsidRDefault="0014459F" w:rsidP="00B313DD">
      <w:pPr>
        <w:ind w:firstLine="708"/>
      </w:pPr>
      <w:r>
        <w:t xml:space="preserve">Předmět zakázky </w:t>
      </w:r>
      <w:r w:rsidR="002E40BB">
        <w:t>bude dodán na adresu zadavatele</w:t>
      </w:r>
      <w:r w:rsidR="007C49A8">
        <w:t>.</w:t>
      </w:r>
    </w:p>
    <w:p w:rsidR="007C49A8" w:rsidRDefault="007C49A8" w:rsidP="0014459F">
      <w:pPr>
        <w:rPr>
          <w:b/>
        </w:rPr>
      </w:pPr>
    </w:p>
    <w:p w:rsidR="00BF2C9E" w:rsidRDefault="00BF2C9E" w:rsidP="0014459F">
      <w:pPr>
        <w:rPr>
          <w:b/>
        </w:rPr>
      </w:pPr>
    </w:p>
    <w:p w:rsidR="0014459F" w:rsidRPr="0059052D" w:rsidRDefault="0014459F" w:rsidP="0014459F">
      <w:pPr>
        <w:rPr>
          <w:b/>
        </w:rPr>
      </w:pPr>
      <w:r w:rsidRPr="0059052D">
        <w:rPr>
          <w:b/>
        </w:rPr>
        <w:t xml:space="preserve">Lhůta dodání: </w:t>
      </w:r>
    </w:p>
    <w:p w:rsidR="0014459F" w:rsidRDefault="0014459F" w:rsidP="0014459F"/>
    <w:p w:rsidR="00020EAF" w:rsidRDefault="00020EAF" w:rsidP="00020EAF">
      <w:pPr>
        <w:ind w:firstLine="708"/>
        <w:jc w:val="both"/>
      </w:pPr>
      <w:r>
        <w:t xml:space="preserve">Dodávka bude z důvodů financování rozdělena do dvou cenově podobných částí. Konkrétní položky jednotlivých částí budou domluveny s vybraným dodavatelem před podpisem smlouvy tak, aby byla první část plně funkční a druhá pouze rozšiřující. První část bude dodána do 30 dnů od podpisu smlouvy a druhá do </w:t>
      </w:r>
      <w:r w:rsidRPr="00020EAF">
        <w:t xml:space="preserve">31. </w:t>
      </w:r>
      <w:r w:rsidR="00997D99">
        <w:t xml:space="preserve">prosince </w:t>
      </w:r>
      <w:r w:rsidRPr="00020EAF">
        <w:t>2012</w:t>
      </w:r>
      <w:r w:rsidR="00EE044B">
        <w:t>, takže platby proběhnou vždy až po dodání zboží.</w:t>
      </w:r>
    </w:p>
    <w:p w:rsidR="0014459F" w:rsidRDefault="0014459F" w:rsidP="0014459F"/>
    <w:p w:rsidR="00C15765" w:rsidRDefault="00C15765" w:rsidP="0014459F">
      <w:pPr>
        <w:rPr>
          <w:b/>
        </w:rPr>
      </w:pPr>
      <w:bookmarkStart w:id="0" w:name="_GoBack"/>
      <w:bookmarkEnd w:id="0"/>
    </w:p>
    <w:p w:rsidR="0014459F" w:rsidRPr="0059052D" w:rsidRDefault="0014459F" w:rsidP="0014459F">
      <w:pPr>
        <w:rPr>
          <w:b/>
        </w:rPr>
      </w:pPr>
      <w:r w:rsidRPr="0059052D">
        <w:rPr>
          <w:b/>
        </w:rPr>
        <w:t xml:space="preserve">Obchodní podmínky </w:t>
      </w:r>
    </w:p>
    <w:p w:rsidR="0014459F" w:rsidRDefault="0014459F" w:rsidP="0014459F"/>
    <w:p w:rsidR="00BF2C9E" w:rsidRDefault="0014459F" w:rsidP="00BF2C9E">
      <w:pPr>
        <w:ind w:firstLine="708"/>
        <w:jc w:val="both"/>
      </w:pPr>
      <w:r>
        <w:t xml:space="preserve">Obchodní podmínky, jakož i smluvní vztah dodavatele a zadavatele, budou upraveny smlouvou o dílo. Smlouva bude uzavřena do 10 dnů od vyhlášení výsledků výběrového řízení. Uchazeč předloží v rámci nabídky písemný návrh smlouvy zpracovaný v souladu s požadavky vymezenými v této zadávací dokumentaci. </w:t>
      </w:r>
    </w:p>
    <w:p w:rsidR="00BF2C9E" w:rsidRDefault="00BF2C9E" w:rsidP="00BF2C9E">
      <w:pPr>
        <w:ind w:firstLine="708"/>
        <w:jc w:val="both"/>
      </w:pPr>
    </w:p>
    <w:p w:rsidR="0014459F" w:rsidRDefault="0014459F" w:rsidP="00BF2C9E">
      <w:pPr>
        <w:jc w:val="both"/>
        <w:rPr>
          <w:b/>
        </w:rPr>
      </w:pPr>
      <w:r w:rsidRPr="005829E8">
        <w:rPr>
          <w:b/>
        </w:rPr>
        <w:t xml:space="preserve">Další ustanovení </w:t>
      </w:r>
    </w:p>
    <w:p w:rsidR="00BF2C9E" w:rsidRPr="005829E8" w:rsidRDefault="00BF2C9E" w:rsidP="00BF2C9E">
      <w:pPr>
        <w:jc w:val="both"/>
        <w:rPr>
          <w:b/>
        </w:rPr>
      </w:pPr>
    </w:p>
    <w:p w:rsidR="0014459F" w:rsidRDefault="0014459F" w:rsidP="00B313DD">
      <w:pPr>
        <w:ind w:firstLine="708"/>
        <w:jc w:val="both"/>
      </w:pPr>
      <w:r>
        <w:t>Zadavatel si vyhrazuje právo zrušit výběrové řízení bez udání důvodu</w:t>
      </w:r>
      <w:r w:rsidR="00C15765">
        <w:t>,</w:t>
      </w:r>
      <w:r>
        <w:t xml:space="preserve"> a to až do okamžiku podpisu kupní smlouvy s vítězným dodavatelem. Pla</w:t>
      </w:r>
      <w:r w:rsidR="00B313DD">
        <w:t xml:space="preserve">tba za dodávku bude realizována </w:t>
      </w:r>
      <w:r>
        <w:t>bezhotovostním převodem na základě vystavených faktur v souladu se smlouvou o dodávku</w:t>
      </w:r>
      <w:r w:rsidR="00B313DD">
        <w:t xml:space="preserve"> díla. </w:t>
      </w:r>
      <w:r>
        <w:t xml:space="preserve">Dodavatel je povinen umožnit osobám oprávněným k výkonu kontroly projektu provést kontrolu dokladů souvisejících s plněním zakázky, a to do </w:t>
      </w:r>
      <w:r w:rsidRPr="006E6C17">
        <w:t xml:space="preserve">roku 2025. </w:t>
      </w:r>
    </w:p>
    <w:p w:rsidR="0014459F" w:rsidRDefault="0014459F" w:rsidP="0014459F"/>
    <w:p w:rsidR="0014459F" w:rsidRDefault="0014459F" w:rsidP="0014459F"/>
    <w:p w:rsidR="0014459F" w:rsidRDefault="0089186C" w:rsidP="0014459F">
      <w:r>
        <w:t>V Ostravě dne</w:t>
      </w:r>
      <w:r w:rsidR="00384653">
        <w:t xml:space="preserve"> 18. 5. 2012</w:t>
      </w:r>
    </w:p>
    <w:p w:rsidR="0014459F" w:rsidRDefault="0014459F" w:rsidP="0014459F"/>
    <w:p w:rsidR="0014459F" w:rsidRDefault="0014459F" w:rsidP="0014459F"/>
    <w:p w:rsidR="0014459F" w:rsidRDefault="0014459F" w:rsidP="0014459F">
      <w:r>
        <w:t>...................................................</w:t>
      </w:r>
      <w:r w:rsidR="002E40BB">
        <w:t>...........</w:t>
      </w:r>
      <w:r>
        <w:t xml:space="preserve"> </w:t>
      </w:r>
    </w:p>
    <w:p w:rsidR="0014459F" w:rsidRPr="006E6C17" w:rsidRDefault="00E15F35" w:rsidP="00E15F35">
      <w:r w:rsidRPr="006E6C17">
        <w:t>Mgr. Šárka Staníčková, ředitelka školy</w:t>
      </w:r>
      <w:r w:rsidR="0014459F" w:rsidRPr="006E6C17">
        <w:t xml:space="preserve"> </w:t>
      </w:r>
    </w:p>
    <w:p w:rsidR="0014459F" w:rsidRPr="00E15F35" w:rsidRDefault="0014459F" w:rsidP="0014459F"/>
    <w:p w:rsidR="005829E8" w:rsidRPr="00E15F35" w:rsidRDefault="005829E8" w:rsidP="005829E8">
      <w:r w:rsidRPr="00E15F35">
        <w:t xml:space="preserve">Vyřizuje: </w:t>
      </w:r>
      <w:r w:rsidR="00E15F35" w:rsidRPr="00E15F35">
        <w:t>Mgr. Pavel Kolašín, manažer projektu</w:t>
      </w:r>
    </w:p>
    <w:p w:rsidR="005829E8" w:rsidRDefault="005829E8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E15F35" w:rsidRDefault="00E15F35" w:rsidP="0014459F"/>
    <w:p w:rsidR="00BA3AD8" w:rsidRDefault="00BA3AD8" w:rsidP="0014459F"/>
    <w:p w:rsidR="00E15F35" w:rsidRDefault="00E15F35" w:rsidP="0014459F"/>
    <w:p w:rsidR="00E15F35" w:rsidRDefault="00E15F35" w:rsidP="0014459F"/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384653">
      <w:pPr>
        <w:ind w:left="3540" w:firstLine="708"/>
        <w:rPr>
          <w:sz w:val="28"/>
          <w:szCs w:val="28"/>
        </w:rPr>
      </w:pPr>
    </w:p>
    <w:p w:rsidR="00BA3AD8" w:rsidRDefault="00BA3AD8" w:rsidP="0066730E">
      <w:pPr>
        <w:rPr>
          <w:sz w:val="28"/>
          <w:szCs w:val="28"/>
        </w:rPr>
      </w:pPr>
    </w:p>
    <w:p w:rsidR="00B16072" w:rsidRPr="00384653" w:rsidRDefault="00B16072" w:rsidP="00384653">
      <w:pPr>
        <w:ind w:left="3540" w:firstLine="708"/>
      </w:pPr>
      <w:r w:rsidRPr="00B52989">
        <w:rPr>
          <w:sz w:val="28"/>
          <w:szCs w:val="28"/>
        </w:rPr>
        <w:t>Příloha č. 2</w:t>
      </w:r>
    </w:p>
    <w:p w:rsidR="00B16072" w:rsidRPr="00B52989" w:rsidRDefault="00B16072" w:rsidP="00B16072">
      <w:pPr>
        <w:jc w:val="center"/>
        <w:rPr>
          <w:sz w:val="28"/>
          <w:szCs w:val="28"/>
        </w:rPr>
      </w:pPr>
      <w:r w:rsidRPr="00B52989">
        <w:rPr>
          <w:sz w:val="28"/>
          <w:szCs w:val="28"/>
        </w:rPr>
        <w:t>Čestné prohlášení zájemce veřejné zakázky</w:t>
      </w:r>
    </w:p>
    <w:p w:rsidR="00B16072" w:rsidRDefault="00B16072" w:rsidP="00B16072"/>
    <w:p w:rsidR="00B16072" w:rsidRPr="00B52989" w:rsidRDefault="00B16072" w:rsidP="00B16072">
      <w:pPr>
        <w:jc w:val="center"/>
        <w:rPr>
          <w:b/>
          <w:sz w:val="32"/>
          <w:szCs w:val="32"/>
        </w:rPr>
      </w:pPr>
      <w:r w:rsidRPr="00B52989">
        <w:rPr>
          <w:b/>
          <w:sz w:val="32"/>
          <w:szCs w:val="32"/>
        </w:rPr>
        <w:t xml:space="preserve">Výběrové řízení na dodavatele rozhraní a senzorů pro měření </w:t>
      </w:r>
    </w:p>
    <w:p w:rsidR="00B16072" w:rsidRDefault="00B16072" w:rsidP="00B16072">
      <w:pPr>
        <w:jc w:val="center"/>
        <w:rPr>
          <w:b/>
          <w:sz w:val="36"/>
          <w:szCs w:val="36"/>
        </w:rPr>
      </w:pPr>
    </w:p>
    <w:p w:rsidR="00B16072" w:rsidRDefault="00B16072" w:rsidP="00B16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Projekt “Dvakrát měř a jednou řeš“</w:t>
      </w:r>
    </w:p>
    <w:p w:rsidR="00B16072" w:rsidRPr="00B52989" w:rsidRDefault="00B16072" w:rsidP="00B16072">
      <w:pPr>
        <w:ind w:left="1416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2989">
        <w:rPr>
          <w:sz w:val="28"/>
          <w:szCs w:val="28"/>
        </w:rPr>
        <w:t>registrační číslo projektu CZ.1.07/1.1.24/01.0054</w:t>
      </w:r>
    </w:p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Default="00B16072" w:rsidP="00B16072"/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Zadavatel:</w:t>
      </w: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Gymnázium, Ostrava-Hrabůvka, příspěvková organizace</w:t>
      </w: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Fr. Hajdy 34</w:t>
      </w:r>
    </w:p>
    <w:p w:rsidR="00B16072" w:rsidRPr="00B52989" w:rsidRDefault="00B16072" w:rsidP="00B16072">
      <w:pPr>
        <w:rPr>
          <w:sz w:val="28"/>
          <w:szCs w:val="28"/>
        </w:rPr>
      </w:pPr>
      <w:r w:rsidRPr="00B52989">
        <w:rPr>
          <w:sz w:val="28"/>
          <w:szCs w:val="28"/>
        </w:rPr>
        <w:t>700 30 Ostrava-Hrabůvka</w:t>
      </w:r>
    </w:p>
    <w:p w:rsidR="00384653" w:rsidRDefault="00B16072" w:rsidP="00384653">
      <w:pPr>
        <w:pStyle w:val="Zkladntext2"/>
        <w:spacing w:after="0" w:line="240" w:lineRule="auto"/>
        <w:jc w:val="center"/>
      </w:pPr>
      <w:r>
        <w:br w:type="page"/>
      </w: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</w:pPr>
    </w:p>
    <w:p w:rsidR="00BA3AD8" w:rsidRDefault="00BA3AD8" w:rsidP="00384653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384653" w:rsidRPr="00B33A89" w:rsidRDefault="00384653" w:rsidP="00384653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B33A89">
        <w:rPr>
          <w:b/>
          <w:sz w:val="28"/>
          <w:szCs w:val="28"/>
        </w:rPr>
        <w:t xml:space="preserve">eřejná zakázka </w:t>
      </w:r>
      <w:r>
        <w:rPr>
          <w:b/>
          <w:sz w:val="28"/>
          <w:szCs w:val="28"/>
        </w:rPr>
        <w:t>malého rozsahu</w:t>
      </w:r>
    </w:p>
    <w:p w:rsidR="00384653" w:rsidRPr="00B33A89" w:rsidRDefault="00384653" w:rsidP="00384653">
      <w:pPr>
        <w:pStyle w:val="Zkladntext2"/>
        <w:spacing w:after="0" w:line="240" w:lineRule="auto"/>
        <w:jc w:val="center"/>
        <w:rPr>
          <w:sz w:val="24"/>
          <w:szCs w:val="24"/>
        </w:rPr>
      </w:pPr>
    </w:p>
    <w:p w:rsidR="00384653" w:rsidRPr="00B33A89" w:rsidRDefault="00384653" w:rsidP="00384653">
      <w:pPr>
        <w:pStyle w:val="Zhlav"/>
        <w:jc w:val="center"/>
        <w:rPr>
          <w:i/>
        </w:rPr>
      </w:pPr>
      <w:r w:rsidRPr="00B33A89">
        <w:rPr>
          <w:b/>
          <w:sz w:val="28"/>
          <w:szCs w:val="28"/>
        </w:rPr>
        <w:t>„</w:t>
      </w:r>
      <w:r>
        <w:rPr>
          <w:b/>
          <w:sz w:val="32"/>
          <w:szCs w:val="32"/>
        </w:rPr>
        <w:t>Výběrové řízení na dodávku výpočetní a mediální techniky</w:t>
      </w:r>
      <w:r w:rsidRPr="00B33A89">
        <w:rPr>
          <w:b/>
          <w:sz w:val="28"/>
          <w:szCs w:val="28"/>
        </w:rPr>
        <w:t>“</w:t>
      </w:r>
    </w:p>
    <w:p w:rsidR="00384653" w:rsidRPr="00B33A89" w:rsidRDefault="00384653" w:rsidP="00384653">
      <w:pPr>
        <w:pStyle w:val="Zkladntext2"/>
        <w:spacing w:after="0" w:line="240" w:lineRule="auto"/>
        <w:rPr>
          <w:b/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jc w:val="center"/>
        <w:rPr>
          <w:b/>
          <w:sz w:val="24"/>
          <w:szCs w:val="24"/>
        </w:rPr>
      </w:pPr>
      <w:r w:rsidRPr="00B33A89">
        <w:rPr>
          <w:b/>
          <w:sz w:val="24"/>
          <w:szCs w:val="24"/>
        </w:rPr>
        <w:t>Prohlášení</w:t>
      </w: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Společnost</w:t>
      </w: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…………………………………………………………………….</w:t>
      </w: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Se sídlem ………………………………………………………….</w:t>
      </w: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IČ ………………………………………………………………….</w:t>
      </w: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Zapsaná v obchodním rejstříku u ………………………………….</w:t>
      </w:r>
    </w:p>
    <w:p w:rsidR="00384653" w:rsidRPr="00B04F2B" w:rsidRDefault="00384653" w:rsidP="00384653">
      <w:pPr>
        <w:pStyle w:val="Zkladntext2"/>
        <w:spacing w:after="0" w:line="240" w:lineRule="auto"/>
        <w:rPr>
          <w:sz w:val="24"/>
          <w:szCs w:val="24"/>
        </w:rPr>
      </w:pPr>
    </w:p>
    <w:p w:rsidR="00384653" w:rsidRPr="006D70A7" w:rsidRDefault="00384653" w:rsidP="00384653">
      <w:pPr>
        <w:tabs>
          <w:tab w:val="left" w:pos="5580"/>
        </w:tabs>
        <w:jc w:val="both"/>
        <w:rPr>
          <w:b/>
          <w:sz w:val="22"/>
          <w:szCs w:val="22"/>
        </w:rPr>
      </w:pPr>
      <w:r w:rsidRPr="00B04F2B">
        <w:t xml:space="preserve">která se podáním nabídky hodlá ucházet o veřejnou zakázku </w:t>
      </w:r>
      <w:r w:rsidRPr="006D70A7">
        <w:rPr>
          <w:b/>
          <w:sz w:val="22"/>
          <w:szCs w:val="22"/>
        </w:rPr>
        <w:t>"Výběrové řízení na dodávku výpočetní a mediální techniky "</w:t>
      </w:r>
    </w:p>
    <w:p w:rsidR="00384653" w:rsidRPr="00F6393D" w:rsidRDefault="00384653" w:rsidP="00384653">
      <w:pPr>
        <w:tabs>
          <w:tab w:val="left" w:pos="5580"/>
        </w:tabs>
        <w:jc w:val="both"/>
      </w:pPr>
    </w:p>
    <w:p w:rsidR="00384653" w:rsidRPr="00B33A89" w:rsidRDefault="00384653" w:rsidP="00384653">
      <w:pPr>
        <w:pStyle w:val="Zkladntext2"/>
        <w:spacing w:after="0" w:line="240" w:lineRule="auto"/>
        <w:jc w:val="center"/>
        <w:rPr>
          <w:sz w:val="24"/>
          <w:szCs w:val="24"/>
        </w:rPr>
      </w:pPr>
      <w:r w:rsidRPr="00F6393D">
        <w:rPr>
          <w:sz w:val="24"/>
          <w:szCs w:val="24"/>
        </w:rPr>
        <w:t>předkládá</w:t>
      </w:r>
    </w:p>
    <w:p w:rsidR="00384653" w:rsidRPr="00B33A89" w:rsidRDefault="00384653" w:rsidP="00384653">
      <w:pPr>
        <w:pStyle w:val="Zkladntext2"/>
        <w:spacing w:after="0" w:line="240" w:lineRule="auto"/>
        <w:jc w:val="both"/>
        <w:rPr>
          <w:sz w:val="24"/>
          <w:szCs w:val="24"/>
        </w:rPr>
      </w:pPr>
    </w:p>
    <w:p w:rsidR="00384653" w:rsidRPr="000A7242" w:rsidRDefault="00384653" w:rsidP="00384653">
      <w:pPr>
        <w:widowControl w:val="0"/>
        <w:tabs>
          <w:tab w:val="left" w:pos="5580"/>
        </w:tabs>
        <w:jc w:val="both"/>
      </w:pPr>
      <w:r w:rsidRPr="000A7242">
        <w:t xml:space="preserve">tuto Informaci o kvalifikaci dle zadávacích podmínek obsažených ve výzvě k podání nabídky a k prokázání splnění kvalifikace a ve Výzvě </w:t>
      </w:r>
    </w:p>
    <w:p w:rsidR="00384653" w:rsidRDefault="00384653" w:rsidP="00384653">
      <w:pPr>
        <w:widowControl w:val="0"/>
        <w:tabs>
          <w:tab w:val="left" w:pos="5580"/>
        </w:tabs>
        <w:jc w:val="both"/>
      </w:pPr>
    </w:p>
    <w:p w:rsidR="00384653" w:rsidRPr="00B33A89" w:rsidRDefault="00384653" w:rsidP="00384653">
      <w:pPr>
        <w:pStyle w:val="Zkladntext2"/>
        <w:spacing w:after="0"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Pr="00B33A89">
        <w:rPr>
          <w:sz w:val="24"/>
          <w:szCs w:val="24"/>
        </w:rPr>
        <w:t xml:space="preserve"> </w:t>
      </w:r>
      <w:r w:rsidRPr="00B979F3">
        <w:rPr>
          <w:b/>
          <w:sz w:val="24"/>
          <w:szCs w:val="24"/>
        </w:rPr>
        <w:t>čestně prohlašuje</w:t>
      </w:r>
      <w:r w:rsidRPr="00B33A89">
        <w:rPr>
          <w:sz w:val="24"/>
          <w:szCs w:val="24"/>
        </w:rPr>
        <w:t>, že:</w:t>
      </w:r>
    </w:p>
    <w:p w:rsidR="00384653" w:rsidRPr="00B33A89" w:rsidRDefault="00384653" w:rsidP="00384653">
      <w:pPr>
        <w:pStyle w:val="Zkladntext2"/>
        <w:spacing w:after="0" w:line="240" w:lineRule="auto"/>
        <w:jc w:val="both"/>
        <w:rPr>
          <w:sz w:val="24"/>
          <w:szCs w:val="24"/>
        </w:rPr>
      </w:pPr>
    </w:p>
    <w:p w:rsidR="00384653" w:rsidRPr="00044405" w:rsidRDefault="00384653" w:rsidP="00384653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33A89">
        <w:rPr>
          <w:sz w:val="24"/>
          <w:szCs w:val="24"/>
        </w:rPr>
        <w:t xml:space="preserve">e </w:t>
      </w:r>
      <w:r w:rsidRPr="00044405">
        <w:rPr>
          <w:sz w:val="24"/>
          <w:szCs w:val="24"/>
        </w:rPr>
        <w:t xml:space="preserve">před předložením Informace o kvalifikaci podrobně seznámila se zadávacími podmínkami </w:t>
      </w:r>
    </w:p>
    <w:p w:rsidR="00384653" w:rsidRPr="00B33A89" w:rsidRDefault="00384653" w:rsidP="00384653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044405">
        <w:rPr>
          <w:sz w:val="24"/>
          <w:szCs w:val="24"/>
        </w:rPr>
        <w:t>zmocněnou kontaktní osobou dodavatele k projednání otázek souvisejících s Informací o kvalifikaci je ……………………</w:t>
      </w:r>
      <w:r>
        <w:rPr>
          <w:sz w:val="24"/>
          <w:szCs w:val="24"/>
        </w:rPr>
        <w:t>……………</w:t>
      </w:r>
      <w:r w:rsidRPr="00044405">
        <w:rPr>
          <w:sz w:val="24"/>
          <w:szCs w:val="24"/>
        </w:rPr>
        <w:t>,</w:t>
      </w:r>
      <w:r w:rsidRPr="00B33A89">
        <w:rPr>
          <w:sz w:val="24"/>
          <w:szCs w:val="24"/>
        </w:rPr>
        <w:t xml:space="preserve"> tel. ………………….., e-mail …………………………</w:t>
      </w:r>
    </w:p>
    <w:p w:rsidR="00384653" w:rsidRPr="00B33A89" w:rsidRDefault="00384653" w:rsidP="00384653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33A89">
        <w:rPr>
          <w:sz w:val="24"/>
          <w:szCs w:val="24"/>
        </w:rPr>
        <w:t>odpisem tohoto prohlášení potvrzuje pravdivost, správnost a závaznost veškerých dokumentů uvedených v této Informaci o kvalifikaci</w:t>
      </w:r>
    </w:p>
    <w:p w:rsidR="00384653" w:rsidRPr="00B33A89" w:rsidRDefault="00384653" w:rsidP="00384653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33A89">
        <w:rPr>
          <w:sz w:val="24"/>
          <w:szCs w:val="24"/>
        </w:rPr>
        <w:t>ředkládaná Informace o kvalifikaci obsahuje celkem ……….. číslovaných listů vyjma oddělujících listů.</w:t>
      </w:r>
    </w:p>
    <w:p w:rsidR="00384653" w:rsidRPr="00B33A89" w:rsidRDefault="00384653" w:rsidP="00384653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384653" w:rsidRDefault="00384653" w:rsidP="00384653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384653" w:rsidRDefault="00384653" w:rsidP="00384653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V …………………….. dne …………………………</w:t>
      </w:r>
    </w:p>
    <w:p w:rsidR="00384653" w:rsidRPr="00B33A89" w:rsidRDefault="00384653" w:rsidP="00384653">
      <w:pPr>
        <w:pStyle w:val="Zkladntext2"/>
        <w:spacing w:after="0" w:line="240" w:lineRule="auto"/>
        <w:rPr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ind w:firstLine="4140"/>
        <w:rPr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ind w:firstLine="4140"/>
        <w:rPr>
          <w:sz w:val="24"/>
          <w:szCs w:val="24"/>
        </w:rPr>
      </w:pPr>
    </w:p>
    <w:p w:rsidR="00384653" w:rsidRPr="00B33A89" w:rsidRDefault="00384653" w:rsidP="00384653">
      <w:pPr>
        <w:pStyle w:val="Zkladntext2"/>
        <w:spacing w:after="0" w:line="240" w:lineRule="auto"/>
        <w:ind w:firstLine="4140"/>
        <w:rPr>
          <w:sz w:val="24"/>
          <w:szCs w:val="24"/>
        </w:rPr>
      </w:pPr>
      <w:r w:rsidRPr="00B33A89">
        <w:rPr>
          <w:sz w:val="24"/>
          <w:szCs w:val="24"/>
        </w:rPr>
        <w:t>………….……………………………………….</w:t>
      </w:r>
    </w:p>
    <w:p w:rsidR="00384653" w:rsidRPr="00B33A89" w:rsidRDefault="00384653" w:rsidP="00384653">
      <w:pPr>
        <w:pStyle w:val="Zkladntext2"/>
        <w:spacing w:after="0" w:line="240" w:lineRule="auto"/>
        <w:ind w:firstLine="4140"/>
        <w:rPr>
          <w:sz w:val="24"/>
          <w:szCs w:val="24"/>
        </w:rPr>
      </w:pPr>
      <w:r w:rsidRPr="00B33A89">
        <w:rPr>
          <w:sz w:val="24"/>
          <w:szCs w:val="24"/>
        </w:rPr>
        <w:t>Podpis dodavatele v souladu s výpisem z OR</w:t>
      </w:r>
    </w:p>
    <w:p w:rsidR="00384653" w:rsidRPr="00B33A89" w:rsidRDefault="00384653" w:rsidP="00384653">
      <w:pPr>
        <w:pStyle w:val="Zkladntext2"/>
        <w:tabs>
          <w:tab w:val="left" w:pos="4140"/>
        </w:tabs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 xml:space="preserve"> </w:t>
      </w:r>
      <w:r w:rsidRPr="00B33A89">
        <w:rPr>
          <w:sz w:val="24"/>
          <w:szCs w:val="24"/>
        </w:rPr>
        <w:tab/>
        <w:t xml:space="preserve">či jiné obdobné evidence nebo osob/y </w:t>
      </w:r>
    </w:p>
    <w:p w:rsidR="00384653" w:rsidRPr="00B33A89" w:rsidRDefault="00384653" w:rsidP="00384653">
      <w:pPr>
        <w:pStyle w:val="Zkladntext2"/>
        <w:tabs>
          <w:tab w:val="left" w:pos="4140"/>
        </w:tabs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ab/>
        <w:t>oprávněné jednat za dodavatele</w:t>
      </w:r>
    </w:p>
    <w:p w:rsidR="00384653" w:rsidRPr="00B33A89" w:rsidRDefault="00384653" w:rsidP="00384653">
      <w:pPr>
        <w:widowControl w:val="0"/>
        <w:tabs>
          <w:tab w:val="left" w:pos="1230"/>
        </w:tabs>
      </w:pPr>
    </w:p>
    <w:p w:rsidR="00384653" w:rsidRDefault="00384653" w:rsidP="00384653">
      <w:pPr>
        <w:jc w:val="center"/>
      </w:pPr>
      <w:r w:rsidRPr="007F1F00">
        <w:t xml:space="preserve"> </w:t>
      </w:r>
    </w:p>
    <w:p w:rsidR="00B16072" w:rsidRDefault="00B16072" w:rsidP="00B16072">
      <w:pPr>
        <w:sectPr w:rsidR="00B16072" w:rsidSect="0066730E">
          <w:headerReference w:type="default" r:id="rId8"/>
          <w:footerReference w:type="default" r:id="rId9"/>
          <w:pgSz w:w="11906" w:h="16838"/>
          <w:pgMar w:top="2658" w:right="566" w:bottom="567" w:left="900" w:header="142" w:footer="708" w:gutter="0"/>
          <w:cols w:space="708"/>
          <w:docGrid w:linePitch="360"/>
        </w:sect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A3AD8" w:rsidRDefault="00BA3AD8" w:rsidP="00B16072">
      <w:pPr>
        <w:pStyle w:val="Zkladntext2"/>
        <w:spacing w:after="0"/>
        <w:jc w:val="center"/>
        <w:rPr>
          <w:sz w:val="28"/>
          <w:szCs w:val="28"/>
        </w:rPr>
      </w:pPr>
    </w:p>
    <w:p w:rsidR="00B16072" w:rsidRDefault="00B16072" w:rsidP="00B16072">
      <w:pPr>
        <w:pStyle w:val="Zkladntext2"/>
        <w:spacing w:after="0"/>
        <w:jc w:val="center"/>
        <w:rPr>
          <w:sz w:val="28"/>
          <w:szCs w:val="28"/>
        </w:rPr>
      </w:pPr>
      <w:r w:rsidRPr="00384653">
        <w:rPr>
          <w:sz w:val="28"/>
          <w:szCs w:val="28"/>
        </w:rPr>
        <w:t>Veřejná zakázka malého rozsahu</w:t>
      </w:r>
    </w:p>
    <w:p w:rsidR="0096219A" w:rsidRPr="0096219A" w:rsidRDefault="0096219A" w:rsidP="0096219A">
      <w:pPr>
        <w:pStyle w:val="Zhlav"/>
        <w:jc w:val="center"/>
        <w:rPr>
          <w:b/>
          <w:i/>
          <w:sz w:val="28"/>
          <w:szCs w:val="28"/>
        </w:rPr>
      </w:pPr>
      <w:r w:rsidRPr="0096219A">
        <w:rPr>
          <w:b/>
          <w:sz w:val="28"/>
          <w:szCs w:val="28"/>
        </w:rPr>
        <w:t>INFORMACE O KVALIFIKACI</w:t>
      </w:r>
    </w:p>
    <w:p w:rsidR="0096219A" w:rsidRPr="00384653" w:rsidRDefault="0096219A" w:rsidP="00B16072">
      <w:pPr>
        <w:pStyle w:val="Zkladntext2"/>
        <w:spacing w:after="0"/>
        <w:jc w:val="center"/>
        <w:rPr>
          <w:sz w:val="28"/>
          <w:szCs w:val="28"/>
        </w:rPr>
      </w:pPr>
    </w:p>
    <w:p w:rsidR="0096219A" w:rsidRDefault="00B16072" w:rsidP="0096219A">
      <w:pPr>
        <w:pStyle w:val="Zhlav"/>
        <w:jc w:val="center"/>
        <w:rPr>
          <w:b/>
          <w:sz w:val="32"/>
          <w:szCs w:val="32"/>
        </w:rPr>
      </w:pPr>
      <w:r w:rsidRPr="006D70A7">
        <w:rPr>
          <w:b/>
          <w:sz w:val="32"/>
          <w:szCs w:val="32"/>
        </w:rPr>
        <w:t>„Výběrové řízení na nákup rozhraní a senzorů pro měření“</w:t>
      </w:r>
    </w:p>
    <w:p w:rsidR="00384653" w:rsidRDefault="00384653" w:rsidP="003846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Projekt “Dvakrát měř a jednou řeš“</w:t>
      </w:r>
    </w:p>
    <w:p w:rsidR="00384653" w:rsidRPr="00B52989" w:rsidRDefault="00384653" w:rsidP="00384653">
      <w:pPr>
        <w:ind w:left="1416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2989">
        <w:rPr>
          <w:sz w:val="28"/>
          <w:szCs w:val="28"/>
        </w:rPr>
        <w:t>registrační číslo projektu CZ.1.07/1.1.24/01.0054</w:t>
      </w:r>
    </w:p>
    <w:p w:rsidR="00384653" w:rsidRDefault="00384653" w:rsidP="00384653"/>
    <w:p w:rsidR="00B16072" w:rsidRPr="00B33A89" w:rsidRDefault="00B16072" w:rsidP="00B16072">
      <w:pPr>
        <w:pStyle w:val="Zkladntext2"/>
        <w:spacing w:after="0"/>
      </w:pPr>
    </w:p>
    <w:p w:rsidR="00B16072" w:rsidRDefault="00B16072" w:rsidP="00B16072">
      <w:pPr>
        <w:pStyle w:val="Zkladntext2"/>
        <w:spacing w:after="0"/>
        <w:rPr>
          <w:sz w:val="28"/>
          <w:szCs w:val="28"/>
        </w:rPr>
      </w:pPr>
    </w:p>
    <w:p w:rsidR="00B16072" w:rsidRDefault="00B16072" w:rsidP="00B16072">
      <w:pPr>
        <w:pStyle w:val="Zkladntext2"/>
        <w:spacing w:after="0"/>
        <w:rPr>
          <w:sz w:val="28"/>
          <w:szCs w:val="28"/>
        </w:rPr>
      </w:pPr>
    </w:p>
    <w:p w:rsidR="00B16072" w:rsidRPr="00B33A89" w:rsidRDefault="00B16072" w:rsidP="00B16072">
      <w:pPr>
        <w:pStyle w:val="Zkladntext2"/>
        <w:spacing w:after="0"/>
        <w:rPr>
          <w:sz w:val="28"/>
          <w:szCs w:val="28"/>
        </w:rPr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</w:p>
    <w:p w:rsidR="00B16072" w:rsidRPr="00B33A89" w:rsidRDefault="00B16072" w:rsidP="00B16072">
      <w:pPr>
        <w:tabs>
          <w:tab w:val="left" w:pos="5580"/>
        </w:tabs>
      </w:pPr>
      <w:r w:rsidRPr="00B33A89">
        <w:t>Zadavatel:</w:t>
      </w:r>
      <w:r w:rsidRPr="00B33A89">
        <w:tab/>
      </w:r>
    </w:p>
    <w:p w:rsidR="00B16072" w:rsidRDefault="00B16072" w:rsidP="00B16072">
      <w:pPr>
        <w:tabs>
          <w:tab w:val="left" w:pos="5580"/>
        </w:tabs>
      </w:pPr>
      <w:r>
        <w:t>Gymnázium, Ostrava-Hrabůvka, příspěvková organizace</w:t>
      </w:r>
    </w:p>
    <w:p w:rsidR="00B16072" w:rsidRPr="00B33A89" w:rsidRDefault="00B16072" w:rsidP="00B16072">
      <w:pPr>
        <w:tabs>
          <w:tab w:val="left" w:pos="5580"/>
        </w:tabs>
      </w:pPr>
      <w:r>
        <w:t>Fr. Hajdy 34/1429, Ostrava-Hrabůvka, 700 30</w:t>
      </w:r>
      <w:r>
        <w:rPr>
          <w:vanish/>
        </w:rPr>
        <w:t>adjyH</w:t>
      </w:r>
      <w:r w:rsidRPr="00B33A89">
        <w:tab/>
      </w:r>
    </w:p>
    <w:p w:rsidR="00B16072" w:rsidRDefault="00B16072" w:rsidP="00B16072">
      <w:pPr>
        <w:tabs>
          <w:tab w:val="left" w:pos="5580"/>
        </w:tabs>
      </w:pPr>
      <w:r w:rsidRPr="00B33A89">
        <w:t>IČ: 00</w:t>
      </w:r>
      <w:r>
        <w:t>842745</w:t>
      </w:r>
    </w:p>
    <w:p w:rsidR="00B16072" w:rsidRDefault="00B16072" w:rsidP="00B16072">
      <w:pPr>
        <w:tabs>
          <w:tab w:val="left" w:pos="5580"/>
        </w:tabs>
      </w:pPr>
    </w:p>
    <w:p w:rsidR="00B16072" w:rsidRDefault="00B16072" w:rsidP="00B16072">
      <w:pPr>
        <w:tabs>
          <w:tab w:val="left" w:pos="5580"/>
        </w:tabs>
      </w:pPr>
      <w:r>
        <w:t>Kontaktní adresa:</w:t>
      </w:r>
    </w:p>
    <w:p w:rsidR="00B16072" w:rsidRPr="006D70A7" w:rsidRDefault="00B16072" w:rsidP="00B16072">
      <w:pPr>
        <w:pStyle w:val="Zkladntext2"/>
        <w:spacing w:after="0" w:line="240" w:lineRule="auto"/>
        <w:rPr>
          <w:b/>
          <w:iCs/>
          <w:sz w:val="22"/>
          <w:szCs w:val="22"/>
        </w:rPr>
      </w:pPr>
      <w:r w:rsidRPr="006D70A7">
        <w:rPr>
          <w:b/>
          <w:iCs/>
          <w:sz w:val="22"/>
          <w:szCs w:val="22"/>
        </w:rPr>
        <w:t>Fr. Hajdy 34/1429</w:t>
      </w:r>
    </w:p>
    <w:p w:rsidR="00B16072" w:rsidRPr="006D70A7" w:rsidRDefault="00B16072" w:rsidP="00B16072">
      <w:pPr>
        <w:pStyle w:val="Zkladntext2"/>
        <w:spacing w:after="0" w:line="240" w:lineRule="auto"/>
        <w:rPr>
          <w:b/>
          <w:iCs/>
          <w:sz w:val="22"/>
          <w:szCs w:val="22"/>
        </w:rPr>
      </w:pPr>
      <w:r w:rsidRPr="006D70A7">
        <w:rPr>
          <w:b/>
          <w:iCs/>
          <w:sz w:val="22"/>
          <w:szCs w:val="22"/>
        </w:rPr>
        <w:t>700 30 Ostrava-Hrabůvka</w:t>
      </w:r>
    </w:p>
    <w:p w:rsidR="00B16072" w:rsidRDefault="00B16072" w:rsidP="00B16072">
      <w:pPr>
        <w:pStyle w:val="Zkladntext2"/>
        <w:spacing w:after="0" w:line="240" w:lineRule="auto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Uchazeč: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IČ: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Sídlo uchazeče: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Zapsán v obchodním rejstříku:</w:t>
      </w:r>
    </w:p>
    <w:p w:rsidR="00B16072" w:rsidRDefault="00B16072" w:rsidP="00B16072">
      <w:pPr>
        <w:pStyle w:val="Zkladntext2"/>
        <w:spacing w:after="0" w:line="240" w:lineRule="auto"/>
      </w:pPr>
    </w:p>
    <w:p w:rsidR="00B16072" w:rsidRDefault="00B16072" w:rsidP="00B16072">
      <w:pPr>
        <w:pStyle w:val="Zkladntext2"/>
        <w:spacing w:after="0" w:line="240" w:lineRule="auto"/>
      </w:pPr>
    </w:p>
    <w:p w:rsidR="00B16072" w:rsidRDefault="00B16072" w:rsidP="00B16072">
      <w:pPr>
        <w:pStyle w:val="Zkladntext2"/>
        <w:spacing w:after="0" w:line="240" w:lineRule="auto"/>
      </w:pPr>
    </w:p>
    <w:p w:rsidR="00B16072" w:rsidRDefault="00B16072" w:rsidP="00B16072">
      <w:pPr>
        <w:pStyle w:val="Zkladntext2"/>
        <w:spacing w:after="0" w:line="240" w:lineRule="auto"/>
      </w:pPr>
    </w:p>
    <w:p w:rsidR="00384653" w:rsidRPr="00C01973" w:rsidRDefault="00384653" w:rsidP="00384653">
      <w:pPr>
        <w:pStyle w:val="nadpis1"/>
        <w:ind w:left="1416" w:firstLine="708"/>
        <w:jc w:val="left"/>
      </w:pPr>
      <w:r w:rsidRPr="00645FE1">
        <w:rPr>
          <w:b w:val="0"/>
          <w:bCs/>
        </w:rPr>
        <w:t>Veřejná zakázka malého rozsahu</w:t>
      </w:r>
    </w:p>
    <w:p w:rsidR="00384653" w:rsidRPr="00645FE1" w:rsidRDefault="00384653" w:rsidP="00384653">
      <w:pPr>
        <w:jc w:val="center"/>
      </w:pPr>
    </w:p>
    <w:p w:rsidR="00384653" w:rsidRDefault="00384653" w:rsidP="00384653">
      <w:pPr>
        <w:pStyle w:val="Zhlav"/>
        <w:jc w:val="center"/>
        <w:rPr>
          <w:i/>
        </w:rPr>
      </w:pPr>
      <w:r>
        <w:rPr>
          <w:b/>
          <w:sz w:val="32"/>
          <w:szCs w:val="32"/>
        </w:rPr>
        <w:t>„Výběrové řízení na dodávku výpočetní a mediální techniky“</w:t>
      </w:r>
    </w:p>
    <w:p w:rsidR="00384653" w:rsidRPr="00645FE1" w:rsidRDefault="00384653" w:rsidP="00384653">
      <w:pPr>
        <w:pStyle w:val="Zhlav"/>
        <w:jc w:val="center"/>
        <w:rPr>
          <w:i/>
        </w:rPr>
      </w:pPr>
      <w:r w:rsidRPr="00645FE1">
        <w:rPr>
          <w:i/>
        </w:rPr>
        <w:t xml:space="preserve">Informace o kvalifikaci </w:t>
      </w:r>
    </w:p>
    <w:p w:rsidR="00384653" w:rsidRPr="00645FE1" w:rsidRDefault="00384653" w:rsidP="00384653"/>
    <w:p w:rsidR="00384653" w:rsidRPr="00645FE1" w:rsidRDefault="00384653" w:rsidP="00384653">
      <w:pPr>
        <w:pStyle w:val="Nadpis2"/>
        <w:tabs>
          <w:tab w:val="center" w:pos="4500"/>
        </w:tabs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45FE1">
        <w:rPr>
          <w:rFonts w:ascii="Times New Roman" w:hAnsi="Times New Roman" w:cs="Times New Roman"/>
          <w:i w:val="0"/>
          <w:sz w:val="24"/>
          <w:szCs w:val="24"/>
        </w:rPr>
        <w:t>Čestné prohlášení o splnění základních kvalifikačních předpokladů</w:t>
      </w:r>
    </w:p>
    <w:p w:rsidR="00384653" w:rsidRPr="00645FE1" w:rsidRDefault="00384653" w:rsidP="00384653">
      <w:pPr>
        <w:pStyle w:val="Zhlav"/>
        <w:jc w:val="center"/>
        <w:rPr>
          <w:b/>
        </w:rPr>
      </w:pPr>
    </w:p>
    <w:p w:rsidR="00384653" w:rsidRPr="00645FE1" w:rsidRDefault="00384653" w:rsidP="00384653">
      <w:pPr>
        <w:jc w:val="both"/>
      </w:pPr>
      <w:r w:rsidRPr="00645FE1">
        <w:t>Já/my níže podepsaný/-í čestně pro účely nadepsané veřejné zakázky prohlašuji/-eme, že dodavatel, popř. jeho statutární orgán / každý člen statutárního orgánu / vedoucí organizační složky dodavatele:</w:t>
      </w:r>
    </w:p>
    <w:p w:rsidR="00384653" w:rsidRPr="00645FE1" w:rsidRDefault="00384653" w:rsidP="00384653">
      <w:pPr>
        <w:jc w:val="both"/>
      </w:pPr>
    </w:p>
    <w:p w:rsidR="00384653" w:rsidRPr="00645FE1" w:rsidRDefault="00384653" w:rsidP="00384653">
      <w:r w:rsidRPr="00645FE1">
        <w:t xml:space="preserve">obchodní firma / název / jméno a příjmení: </w:t>
      </w:r>
      <w:r w:rsidRPr="00464607">
        <w:t>…………………...………………………………………...…………,</w:t>
      </w:r>
    </w:p>
    <w:p w:rsidR="00384653" w:rsidRPr="00645FE1" w:rsidRDefault="00384653" w:rsidP="00384653"/>
    <w:p w:rsidR="00384653" w:rsidRPr="00464607" w:rsidRDefault="00384653" w:rsidP="00384653">
      <w:r w:rsidRPr="00645FE1">
        <w:t xml:space="preserve">adresa sídla / místa bydliště: </w:t>
      </w:r>
      <w:r w:rsidRPr="00464607">
        <w:t>..………………………………………………………………………………………,</w:t>
      </w:r>
    </w:p>
    <w:p w:rsidR="00384653" w:rsidRPr="00464607" w:rsidRDefault="00384653" w:rsidP="00384653"/>
    <w:p w:rsidR="00384653" w:rsidRPr="00464607" w:rsidRDefault="00384653" w:rsidP="00384653">
      <w:pPr>
        <w:spacing w:line="360" w:lineRule="auto"/>
      </w:pPr>
      <w:r w:rsidRPr="00464607">
        <w:t>IČ: ……………………………….., DIČ: ……………………………,</w:t>
      </w:r>
    </w:p>
    <w:p w:rsidR="00384653" w:rsidRPr="00645FE1" w:rsidRDefault="00384653" w:rsidP="00384653">
      <w:pPr>
        <w:spacing w:line="360" w:lineRule="auto"/>
      </w:pPr>
      <w:r w:rsidRPr="00464607">
        <w:t>zapsaný v obchodním rejstříku u …………………………………………………….…….,</w:t>
      </w:r>
    </w:p>
    <w:p w:rsidR="00384653" w:rsidRPr="00645FE1" w:rsidRDefault="00384653" w:rsidP="00384653">
      <w:pPr>
        <w:jc w:val="both"/>
      </w:pPr>
      <w:r w:rsidRPr="00645FE1">
        <w:t xml:space="preserve">splňuje základní kvalifikační předpoklady podle zákona č. 137/2006 Sb., o veřejných zakázkách, ve znění pozdějších předpisů, a to v rozsahu podle § 53 uvedeného zákona tak, že: </w:t>
      </w:r>
    </w:p>
    <w:p w:rsidR="00384653" w:rsidRPr="00645FE1" w:rsidRDefault="00384653" w:rsidP="00384653">
      <w:pPr>
        <w:jc w:val="both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171CC8">
        <w:t>dodavatel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</w:t>
      </w:r>
      <w:r w:rsidRPr="00645FE1">
        <w:t xml:space="preserve">; </w:t>
      </w:r>
    </w:p>
    <w:p w:rsidR="00384653" w:rsidRPr="00645FE1" w:rsidRDefault="00384653" w:rsidP="00384653">
      <w:pPr>
        <w:ind w:left="142"/>
        <w:jc w:val="both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171CC8">
        <w:t>dodavatel nebyl pravomocně odsouzen pro trestný čin, jehož skutková podstata souvisí s předmětem podnikání dodavatele podle zvláštních právních předpisů nebo došlo k zahlazení odsouzení za spáchání takového trestného činu</w:t>
      </w:r>
      <w:r w:rsidRPr="00645FE1">
        <w:t xml:space="preserve">; </w:t>
      </w:r>
    </w:p>
    <w:p w:rsidR="00384653" w:rsidRPr="00645FE1" w:rsidRDefault="00384653" w:rsidP="00384653">
      <w:pPr>
        <w:ind w:left="708"/>
      </w:pPr>
    </w:p>
    <w:p w:rsidR="00384653" w:rsidRPr="00F84D1C" w:rsidRDefault="00384653" w:rsidP="00384653">
      <w:pPr>
        <w:numPr>
          <w:ilvl w:val="0"/>
          <w:numId w:val="22"/>
        </w:numPr>
        <w:jc w:val="both"/>
      </w:pPr>
      <w:r w:rsidRPr="00645FE1">
        <w:t xml:space="preserve">dodavatel dodavatele ani jiná osoba dodavatele </w:t>
      </w:r>
      <w:r w:rsidRPr="00F84D1C">
        <w:t>nenaplnil v posledních třech letech skutkovou podstatu jednání nekalé soutěže formou podplácení podle zvláštního právního předpisu;</w:t>
      </w:r>
    </w:p>
    <w:p w:rsidR="00384653" w:rsidRPr="00F84D1C" w:rsidRDefault="00384653" w:rsidP="00384653">
      <w:pPr>
        <w:ind w:left="502"/>
        <w:jc w:val="both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F84D1C">
        <w:t>vůči jehož majetku neprobíhá nebo v posledních třech letech neproběhlo</w:t>
      </w:r>
      <w:r>
        <w:t xml:space="preserve"> </w:t>
      </w:r>
      <w:r w:rsidRPr="00645FE1">
        <w:t>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             podle zvláštních právních předpisů;</w:t>
      </w:r>
    </w:p>
    <w:p w:rsidR="00384653" w:rsidRPr="00645FE1" w:rsidRDefault="00384653" w:rsidP="00384653">
      <w:pPr>
        <w:ind w:left="708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645FE1">
        <w:t>dodavatel není v likvidaci;</w:t>
      </w:r>
    </w:p>
    <w:p w:rsidR="00384653" w:rsidRPr="00645FE1" w:rsidRDefault="00384653" w:rsidP="00384653">
      <w:pPr>
        <w:ind w:left="708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645FE1">
        <w:t>dodavatel nemá v evidenci daní zachyceny daňové nedoplatky;</w:t>
      </w:r>
    </w:p>
    <w:p w:rsidR="00384653" w:rsidRPr="00645FE1" w:rsidRDefault="00384653" w:rsidP="00384653">
      <w:pPr>
        <w:ind w:left="708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645FE1">
        <w:t>dodavatel nemá nedoplatek na pojistném a na penále na veřejné zdravotní pojištění;</w:t>
      </w:r>
    </w:p>
    <w:p w:rsidR="00384653" w:rsidRPr="00645FE1" w:rsidRDefault="00384653" w:rsidP="00384653">
      <w:pPr>
        <w:ind w:left="708"/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645FE1">
        <w:t>dodavatel nemá nedoplatek na pojistném a na penále na sociální zabezpečení a příspěvku na státní politiku zaměstnanosti;</w:t>
      </w:r>
    </w:p>
    <w:p w:rsidR="00384653" w:rsidRPr="00645FE1" w:rsidRDefault="00384653" w:rsidP="00384653">
      <w:pPr>
        <w:rPr>
          <w:i/>
        </w:rPr>
      </w:pPr>
    </w:p>
    <w:p w:rsidR="00384653" w:rsidRPr="00645FE1" w:rsidRDefault="00384653" w:rsidP="00384653">
      <w:pPr>
        <w:numPr>
          <w:ilvl w:val="0"/>
          <w:numId w:val="22"/>
        </w:numPr>
        <w:jc w:val="both"/>
      </w:pPr>
      <w:r w:rsidRPr="00645FE1">
        <w:t>dodavatel nebyl v posledních 3 letech pravomocně disciplinárně potrestán ani mu nebylo pravomocně uloženo kárné opatření podle zvláštních právních předpisů;</w:t>
      </w:r>
    </w:p>
    <w:p w:rsidR="00384653" w:rsidRPr="00645FE1" w:rsidRDefault="00384653" w:rsidP="00384653">
      <w:pPr>
        <w:ind w:left="502"/>
        <w:jc w:val="both"/>
      </w:pPr>
    </w:p>
    <w:p w:rsidR="00384653" w:rsidRDefault="00384653" w:rsidP="00384653">
      <w:pPr>
        <w:numPr>
          <w:ilvl w:val="0"/>
          <w:numId w:val="22"/>
        </w:numPr>
        <w:jc w:val="both"/>
      </w:pPr>
      <w:r w:rsidRPr="00645FE1">
        <w:t>dodavatel není veden v rejstříku osob se z</w:t>
      </w:r>
      <w:r>
        <w:t>ákazem plnění veřejných zakázek;</w:t>
      </w:r>
    </w:p>
    <w:p w:rsidR="00384653" w:rsidRDefault="00384653" w:rsidP="00384653">
      <w:pPr>
        <w:jc w:val="both"/>
      </w:pPr>
    </w:p>
    <w:p w:rsidR="00384653" w:rsidRPr="00171CC8" w:rsidRDefault="00384653" w:rsidP="00384653">
      <w:pPr>
        <w:numPr>
          <w:ilvl w:val="0"/>
          <w:numId w:val="22"/>
        </w:numPr>
        <w:jc w:val="both"/>
      </w:pPr>
      <w:r w:rsidRPr="00171CC8">
        <w:t>dodavateli nebyla v posledních 3 letech pravomocně uložena pokuta za umožnění výkonu nelegální práce podle zvláštního právního předpisu</w:t>
      </w:r>
      <w:r>
        <w:t xml:space="preserve"> (§ 5 písm. e) bod 3 zákona č. 435/2004 Sb., o zaměstnanosti, ve znění pozdějších předpisů);</w:t>
      </w:r>
    </w:p>
    <w:p w:rsidR="00384653" w:rsidRPr="00171CC8" w:rsidRDefault="00384653" w:rsidP="00384653">
      <w:pPr>
        <w:jc w:val="both"/>
        <w:rPr>
          <w:rFonts w:ascii="Tahoma" w:hAnsi="Tahoma" w:cs="Tahoma"/>
          <w:bCs/>
          <w:color w:val="424242"/>
          <w:sz w:val="18"/>
          <w:szCs w:val="18"/>
        </w:rPr>
      </w:pPr>
    </w:p>
    <w:p w:rsidR="00384653" w:rsidRDefault="00384653" w:rsidP="00384653">
      <w:pPr>
        <w:jc w:val="both"/>
        <w:rPr>
          <w:i/>
        </w:rPr>
      </w:pPr>
    </w:p>
    <w:p w:rsidR="00384653" w:rsidRDefault="00384653" w:rsidP="00384653">
      <w:pPr>
        <w:jc w:val="both"/>
        <w:rPr>
          <w:i/>
        </w:rPr>
      </w:pPr>
    </w:p>
    <w:p w:rsidR="00384653" w:rsidRPr="00645FE1" w:rsidRDefault="00384653" w:rsidP="00384653">
      <w:pPr>
        <w:jc w:val="both"/>
        <w:rPr>
          <w:i/>
        </w:rPr>
      </w:pPr>
    </w:p>
    <w:p w:rsidR="00384653" w:rsidRPr="007F1F00" w:rsidRDefault="00384653" w:rsidP="00384653">
      <w:pPr>
        <w:rPr>
          <w:b/>
        </w:rPr>
      </w:pPr>
      <w:r w:rsidRPr="00B0644F">
        <w:t xml:space="preserve">V……………………. dne </w:t>
      </w:r>
      <w:r w:rsidRPr="007F1F00">
        <w:t>…………………</w:t>
      </w:r>
      <w:r w:rsidRPr="007F1F00">
        <w:rPr>
          <w:b/>
        </w:rPr>
        <w:tab/>
        <w:t xml:space="preserve">            </w:t>
      </w:r>
      <w:r w:rsidRPr="007F1F00">
        <w:rPr>
          <w:b/>
        </w:rPr>
        <w:tab/>
      </w:r>
      <w:r w:rsidRPr="007F1F00">
        <w:rPr>
          <w:b/>
        </w:rPr>
        <w:tab/>
      </w:r>
      <w:r w:rsidRPr="007F1F00">
        <w:rPr>
          <w:b/>
        </w:rPr>
        <w:tab/>
      </w:r>
      <w:r w:rsidRPr="007F1F00">
        <w:rPr>
          <w:b/>
        </w:rPr>
        <w:tab/>
      </w:r>
      <w:r w:rsidRPr="007F1F00">
        <w:rPr>
          <w:b/>
        </w:rPr>
        <w:tab/>
      </w:r>
      <w:r w:rsidRPr="007F1F00">
        <w:rPr>
          <w:b/>
        </w:rPr>
        <w:tab/>
        <w:t xml:space="preserve">                                     </w:t>
      </w:r>
      <w:r w:rsidRPr="007F1F00">
        <w:rPr>
          <w:b/>
        </w:rPr>
        <w:tab/>
      </w:r>
      <w:r w:rsidRPr="007F1F00">
        <w:rPr>
          <w:b/>
        </w:rPr>
        <w:tab/>
        <w:t xml:space="preserve">         </w:t>
      </w:r>
    </w:p>
    <w:p w:rsidR="00384653" w:rsidRPr="007F1F00" w:rsidRDefault="00384653" w:rsidP="00384653">
      <w:pPr>
        <w:ind w:left="3545" w:firstLine="135"/>
      </w:pPr>
      <w:r w:rsidRPr="007F1F00">
        <w:t>……………………………………………………</w:t>
      </w:r>
    </w:p>
    <w:p w:rsidR="00384653" w:rsidRDefault="00384653" w:rsidP="00384653">
      <w:pPr>
        <w:ind w:left="2971" w:firstLine="709"/>
      </w:pPr>
      <w:r w:rsidRPr="007F1F00">
        <w:t xml:space="preserve">Jméno a podpis dodavatele event. osoby oprávněné jednat za dodavatele v souladu s výpisem z OR či jiné obdobné evidence </w:t>
      </w:r>
    </w:p>
    <w:p w:rsidR="00384653" w:rsidRDefault="00384653" w:rsidP="00384653">
      <w:pPr>
        <w:sectPr w:rsidR="00384653" w:rsidSect="00F24075">
          <w:headerReference w:type="default" r:id="rId10"/>
          <w:footerReference w:type="default" r:id="rId11"/>
          <w:pgSz w:w="11906" w:h="16838"/>
          <w:pgMar w:top="709" w:right="849" w:bottom="567" w:left="1417" w:header="142" w:footer="708" w:gutter="0"/>
          <w:cols w:space="708"/>
          <w:docGrid w:linePitch="360"/>
        </w:sectPr>
      </w:pPr>
    </w:p>
    <w:p w:rsidR="00B16072" w:rsidRDefault="00B16072" w:rsidP="00B16072">
      <w:pPr>
        <w:pStyle w:val="Zkladntext2"/>
        <w:spacing w:after="0" w:line="240" w:lineRule="auto"/>
      </w:pPr>
    </w:p>
    <w:p w:rsidR="00B16072" w:rsidRPr="00B33A89" w:rsidRDefault="00B16072" w:rsidP="00B16072">
      <w:pPr>
        <w:pStyle w:val="Zkladntext2"/>
        <w:spacing w:after="0" w:line="240" w:lineRule="auto"/>
      </w:pPr>
    </w:p>
    <w:p w:rsidR="00B16072" w:rsidRPr="00B33A89" w:rsidRDefault="00B16072" w:rsidP="00B16072">
      <w:pPr>
        <w:pStyle w:val="Zkladntext2"/>
        <w:spacing w:after="0" w:line="240" w:lineRule="auto"/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16072" w:rsidRDefault="00B16072" w:rsidP="00B16072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</w:p>
    <w:p w:rsidR="00BB583B" w:rsidRDefault="00BB583B" w:rsidP="00B16072">
      <w:pPr>
        <w:pStyle w:val="Zkladntext2"/>
        <w:spacing w:after="0" w:line="240" w:lineRule="auto"/>
        <w:ind w:left="2124" w:firstLine="708"/>
        <w:rPr>
          <w:b/>
          <w:sz w:val="28"/>
          <w:szCs w:val="28"/>
        </w:rPr>
      </w:pPr>
    </w:p>
    <w:p w:rsidR="00B16072" w:rsidRPr="00B33A89" w:rsidRDefault="00B16072" w:rsidP="00B16072">
      <w:pPr>
        <w:pStyle w:val="Zkladntext2"/>
        <w:spacing w:after="0" w:line="240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B33A89">
        <w:rPr>
          <w:b/>
          <w:sz w:val="28"/>
          <w:szCs w:val="28"/>
        </w:rPr>
        <w:t xml:space="preserve">eřejná zakázka </w:t>
      </w:r>
      <w:r>
        <w:rPr>
          <w:b/>
          <w:sz w:val="28"/>
          <w:szCs w:val="28"/>
        </w:rPr>
        <w:t>malého rozsahu</w:t>
      </w:r>
    </w:p>
    <w:p w:rsidR="00B16072" w:rsidRPr="00B33A89" w:rsidRDefault="00B16072" w:rsidP="00B16072">
      <w:pPr>
        <w:pStyle w:val="Zkladntext2"/>
        <w:spacing w:after="0" w:line="240" w:lineRule="auto"/>
        <w:jc w:val="center"/>
        <w:rPr>
          <w:sz w:val="24"/>
          <w:szCs w:val="24"/>
        </w:rPr>
      </w:pPr>
    </w:p>
    <w:p w:rsidR="00B16072" w:rsidRPr="006D70A7" w:rsidRDefault="00B16072" w:rsidP="00B16072">
      <w:pPr>
        <w:pStyle w:val="Zhlav"/>
        <w:jc w:val="center"/>
        <w:rPr>
          <w:b/>
          <w:i/>
          <w:sz w:val="32"/>
          <w:szCs w:val="32"/>
        </w:rPr>
      </w:pPr>
      <w:r w:rsidRPr="006D70A7">
        <w:rPr>
          <w:b/>
          <w:sz w:val="32"/>
          <w:szCs w:val="32"/>
        </w:rPr>
        <w:t>„Výběrové řízení na nákup rozhraní a senzorů pro měření“</w:t>
      </w:r>
    </w:p>
    <w:p w:rsidR="00B16072" w:rsidRPr="00B33A89" w:rsidRDefault="00B16072" w:rsidP="00B16072">
      <w:pPr>
        <w:pStyle w:val="Zhlav"/>
        <w:jc w:val="center"/>
        <w:rPr>
          <w:i/>
        </w:rPr>
      </w:pPr>
    </w:p>
    <w:p w:rsidR="00B16072" w:rsidRPr="00B33A89" w:rsidRDefault="00B16072" w:rsidP="00B16072">
      <w:pPr>
        <w:pStyle w:val="Zkladntext2"/>
        <w:spacing w:after="0" w:line="240" w:lineRule="auto"/>
        <w:rPr>
          <w:b/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jc w:val="center"/>
        <w:rPr>
          <w:b/>
          <w:sz w:val="24"/>
          <w:szCs w:val="24"/>
        </w:rPr>
      </w:pPr>
      <w:r w:rsidRPr="00B33A89">
        <w:rPr>
          <w:b/>
          <w:sz w:val="24"/>
          <w:szCs w:val="24"/>
        </w:rPr>
        <w:t>Prohlášení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Společnost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…………………………………………………………………….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Se sídlem ………………………………………………………….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IČ ………………………………………………………………….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Zapsaná v obchodním rejstříku u ………………………………….</w:t>
      </w:r>
    </w:p>
    <w:p w:rsidR="00B16072" w:rsidRPr="00B04F2B" w:rsidRDefault="00B16072" w:rsidP="00B16072">
      <w:pPr>
        <w:pStyle w:val="Zkladntext2"/>
        <w:spacing w:after="0" w:line="240" w:lineRule="auto"/>
        <w:rPr>
          <w:sz w:val="24"/>
          <w:szCs w:val="24"/>
        </w:rPr>
      </w:pPr>
    </w:p>
    <w:p w:rsidR="00B16072" w:rsidRPr="006D70A7" w:rsidRDefault="00B16072" w:rsidP="00B16072">
      <w:pPr>
        <w:tabs>
          <w:tab w:val="left" w:pos="5580"/>
        </w:tabs>
        <w:jc w:val="both"/>
        <w:rPr>
          <w:b/>
          <w:sz w:val="22"/>
          <w:szCs w:val="22"/>
        </w:rPr>
      </w:pPr>
      <w:r w:rsidRPr="00B04F2B">
        <w:t xml:space="preserve">která se podáním nabídky hodlá ucházet o veřejnou zakázku </w:t>
      </w:r>
      <w:r w:rsidRPr="006D70A7">
        <w:rPr>
          <w:b/>
          <w:sz w:val="22"/>
          <w:szCs w:val="22"/>
        </w:rPr>
        <w:t>"Výběrové řízení na nákup rozhraní a senzorů pro měření "</w:t>
      </w:r>
    </w:p>
    <w:p w:rsidR="00B16072" w:rsidRPr="00F6393D" w:rsidRDefault="00B16072" w:rsidP="00B16072">
      <w:pPr>
        <w:tabs>
          <w:tab w:val="left" w:pos="5580"/>
        </w:tabs>
        <w:jc w:val="both"/>
      </w:pPr>
    </w:p>
    <w:p w:rsidR="00B16072" w:rsidRPr="00B33A89" w:rsidRDefault="00B16072" w:rsidP="00B16072">
      <w:pPr>
        <w:pStyle w:val="Zkladntext2"/>
        <w:spacing w:after="0" w:line="240" w:lineRule="auto"/>
        <w:jc w:val="center"/>
        <w:rPr>
          <w:sz w:val="24"/>
          <w:szCs w:val="24"/>
        </w:rPr>
      </w:pPr>
      <w:r w:rsidRPr="00F6393D">
        <w:rPr>
          <w:sz w:val="24"/>
          <w:szCs w:val="24"/>
        </w:rPr>
        <w:t>předkládá</w:t>
      </w:r>
    </w:p>
    <w:p w:rsidR="00B16072" w:rsidRPr="00B33A89" w:rsidRDefault="00B16072" w:rsidP="00B16072">
      <w:pPr>
        <w:pStyle w:val="Zkladntext2"/>
        <w:spacing w:after="0" w:line="240" w:lineRule="auto"/>
        <w:jc w:val="both"/>
        <w:rPr>
          <w:sz w:val="24"/>
          <w:szCs w:val="24"/>
        </w:rPr>
      </w:pPr>
    </w:p>
    <w:p w:rsidR="00B16072" w:rsidRPr="000A7242" w:rsidRDefault="00B16072" w:rsidP="00B16072">
      <w:pPr>
        <w:widowControl w:val="0"/>
        <w:tabs>
          <w:tab w:val="left" w:pos="5580"/>
        </w:tabs>
        <w:jc w:val="both"/>
      </w:pPr>
      <w:r w:rsidRPr="000A7242">
        <w:t xml:space="preserve">tuto Informaci o kvalifikaci dle zadávacích podmínek obsažených ve výzvě k podání nabídky a k prokázání splnění kvalifikace a ve Výzvě </w:t>
      </w:r>
    </w:p>
    <w:p w:rsidR="00B16072" w:rsidRDefault="00B16072" w:rsidP="00B16072">
      <w:pPr>
        <w:widowControl w:val="0"/>
        <w:tabs>
          <w:tab w:val="left" w:pos="5580"/>
        </w:tabs>
        <w:jc w:val="both"/>
      </w:pPr>
    </w:p>
    <w:p w:rsidR="00B16072" w:rsidRPr="00B33A89" w:rsidRDefault="00B16072" w:rsidP="00B16072">
      <w:pPr>
        <w:pStyle w:val="Zkladntext2"/>
        <w:spacing w:after="0"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Pr="00B33A89">
        <w:rPr>
          <w:sz w:val="24"/>
          <w:szCs w:val="24"/>
        </w:rPr>
        <w:t xml:space="preserve"> </w:t>
      </w:r>
      <w:r w:rsidRPr="00B979F3">
        <w:rPr>
          <w:b/>
          <w:sz w:val="24"/>
          <w:szCs w:val="24"/>
        </w:rPr>
        <w:t>čestně prohlašuje</w:t>
      </w:r>
      <w:r w:rsidRPr="00B33A89">
        <w:rPr>
          <w:sz w:val="24"/>
          <w:szCs w:val="24"/>
        </w:rPr>
        <w:t>, že:</w:t>
      </w:r>
    </w:p>
    <w:p w:rsidR="00B16072" w:rsidRPr="00B33A89" w:rsidRDefault="00B16072" w:rsidP="00B16072">
      <w:pPr>
        <w:pStyle w:val="Zkladntext2"/>
        <w:spacing w:after="0" w:line="240" w:lineRule="auto"/>
        <w:jc w:val="both"/>
        <w:rPr>
          <w:sz w:val="24"/>
          <w:szCs w:val="24"/>
        </w:rPr>
      </w:pPr>
    </w:p>
    <w:p w:rsidR="00B16072" w:rsidRPr="00044405" w:rsidRDefault="00B16072" w:rsidP="00B16072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33A89">
        <w:rPr>
          <w:sz w:val="24"/>
          <w:szCs w:val="24"/>
        </w:rPr>
        <w:t xml:space="preserve">e </w:t>
      </w:r>
      <w:r w:rsidRPr="00044405">
        <w:rPr>
          <w:sz w:val="24"/>
          <w:szCs w:val="24"/>
        </w:rPr>
        <w:t xml:space="preserve">před předložením Informace o kvalifikaci podrobně seznámila se zadávacími podmínkami </w:t>
      </w:r>
    </w:p>
    <w:p w:rsidR="00B16072" w:rsidRPr="00B33A89" w:rsidRDefault="00B16072" w:rsidP="00B16072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044405">
        <w:rPr>
          <w:sz w:val="24"/>
          <w:szCs w:val="24"/>
        </w:rPr>
        <w:t>zmocněnou kontaktní osobou dodavatele k projednání otázek souvisejících s Informací o kvalifikaci je ……………………</w:t>
      </w:r>
      <w:r>
        <w:rPr>
          <w:sz w:val="24"/>
          <w:szCs w:val="24"/>
        </w:rPr>
        <w:t>……………</w:t>
      </w:r>
      <w:r w:rsidRPr="00044405">
        <w:rPr>
          <w:sz w:val="24"/>
          <w:szCs w:val="24"/>
        </w:rPr>
        <w:t>,</w:t>
      </w:r>
      <w:r w:rsidRPr="00B33A89">
        <w:rPr>
          <w:sz w:val="24"/>
          <w:szCs w:val="24"/>
        </w:rPr>
        <w:t xml:space="preserve"> tel. ………………….., e-mail …………………………</w:t>
      </w:r>
    </w:p>
    <w:p w:rsidR="00B16072" w:rsidRPr="00B33A89" w:rsidRDefault="00B16072" w:rsidP="00B16072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33A89">
        <w:rPr>
          <w:sz w:val="24"/>
          <w:szCs w:val="24"/>
        </w:rPr>
        <w:t>odpisem tohoto prohlášení potvrzuje pravdivost, správnost a závaznost veškerých dokumentů uvedených v této Informaci o kvalifikaci</w:t>
      </w:r>
    </w:p>
    <w:p w:rsidR="00B16072" w:rsidRPr="00B33A89" w:rsidRDefault="00B16072" w:rsidP="00B16072">
      <w:pPr>
        <w:pStyle w:val="Zkladntext2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33A89">
        <w:rPr>
          <w:sz w:val="24"/>
          <w:szCs w:val="24"/>
        </w:rPr>
        <w:t>ředkládaná Informace o kvalifikaci obsahuje celkem ……….. číslovaných listů vyjma oddělujících listů.</w:t>
      </w:r>
    </w:p>
    <w:p w:rsidR="00B16072" w:rsidRPr="00B33A89" w:rsidRDefault="00B16072" w:rsidP="00B16072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B16072" w:rsidRDefault="00B16072" w:rsidP="00B16072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B16072" w:rsidRDefault="00B16072" w:rsidP="00B16072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ind w:left="360"/>
        <w:jc w:val="both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>V …………………….. dne …………………………</w:t>
      </w:r>
    </w:p>
    <w:p w:rsidR="00B16072" w:rsidRPr="00B33A89" w:rsidRDefault="00B16072" w:rsidP="00B16072">
      <w:pPr>
        <w:pStyle w:val="Zkladntext2"/>
        <w:spacing w:after="0" w:line="240" w:lineRule="auto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ind w:firstLine="4140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ind w:firstLine="4140"/>
        <w:rPr>
          <w:sz w:val="24"/>
          <w:szCs w:val="24"/>
        </w:rPr>
      </w:pPr>
    </w:p>
    <w:p w:rsidR="00B16072" w:rsidRPr="00B33A89" w:rsidRDefault="00B16072" w:rsidP="00B16072">
      <w:pPr>
        <w:pStyle w:val="Zkladntext2"/>
        <w:spacing w:after="0" w:line="240" w:lineRule="auto"/>
        <w:ind w:firstLine="4140"/>
        <w:rPr>
          <w:sz w:val="24"/>
          <w:szCs w:val="24"/>
        </w:rPr>
      </w:pPr>
      <w:r w:rsidRPr="00B33A89">
        <w:rPr>
          <w:sz w:val="24"/>
          <w:szCs w:val="24"/>
        </w:rPr>
        <w:t>………….……………………………………….</w:t>
      </w:r>
    </w:p>
    <w:p w:rsidR="00B16072" w:rsidRPr="00B33A89" w:rsidRDefault="00B16072" w:rsidP="00B16072">
      <w:pPr>
        <w:pStyle w:val="Zkladntext2"/>
        <w:spacing w:after="0" w:line="240" w:lineRule="auto"/>
        <w:ind w:firstLine="4140"/>
        <w:rPr>
          <w:sz w:val="24"/>
          <w:szCs w:val="24"/>
        </w:rPr>
      </w:pPr>
      <w:r w:rsidRPr="00B33A89">
        <w:rPr>
          <w:sz w:val="24"/>
          <w:szCs w:val="24"/>
        </w:rPr>
        <w:t>Podpis dodavatele v souladu s výpisem z OR</w:t>
      </w:r>
    </w:p>
    <w:p w:rsidR="00B16072" w:rsidRPr="00B33A89" w:rsidRDefault="00B16072" w:rsidP="00B16072">
      <w:pPr>
        <w:pStyle w:val="Zkladntext2"/>
        <w:tabs>
          <w:tab w:val="left" w:pos="4140"/>
        </w:tabs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 xml:space="preserve"> </w:t>
      </w:r>
      <w:r w:rsidRPr="00B33A89">
        <w:rPr>
          <w:sz w:val="24"/>
          <w:szCs w:val="24"/>
        </w:rPr>
        <w:tab/>
        <w:t xml:space="preserve">či jiné obdobné evidence nebo osob/y </w:t>
      </w:r>
    </w:p>
    <w:p w:rsidR="00B16072" w:rsidRPr="00B33A89" w:rsidRDefault="00B16072" w:rsidP="00B16072">
      <w:pPr>
        <w:pStyle w:val="Zkladntext2"/>
        <w:tabs>
          <w:tab w:val="left" w:pos="4140"/>
        </w:tabs>
        <w:spacing w:after="0" w:line="240" w:lineRule="auto"/>
        <w:rPr>
          <w:sz w:val="24"/>
          <w:szCs w:val="24"/>
        </w:rPr>
      </w:pPr>
      <w:r w:rsidRPr="00B33A89">
        <w:rPr>
          <w:sz w:val="24"/>
          <w:szCs w:val="24"/>
        </w:rPr>
        <w:tab/>
        <w:t>oprávněné jednat za dodavatele</w:t>
      </w:r>
    </w:p>
    <w:p w:rsidR="00B16072" w:rsidRPr="00B33A89" w:rsidRDefault="00B16072" w:rsidP="00B16072">
      <w:pPr>
        <w:widowControl w:val="0"/>
        <w:tabs>
          <w:tab w:val="left" w:pos="1230"/>
        </w:tabs>
      </w:pPr>
    </w:p>
    <w:p w:rsidR="00B16072" w:rsidRPr="00B33A89" w:rsidRDefault="00B16072" w:rsidP="00B16072">
      <w:pPr>
        <w:widowControl w:val="0"/>
        <w:tabs>
          <w:tab w:val="left" w:pos="1230"/>
        </w:tabs>
      </w:pPr>
    </w:p>
    <w:p w:rsidR="00B16072" w:rsidRPr="00B52989" w:rsidRDefault="00B16072" w:rsidP="00B16072">
      <w:pPr>
        <w:pStyle w:val="nadpis1"/>
        <w:jc w:val="left"/>
      </w:pPr>
    </w:p>
    <w:p w:rsidR="00B16072" w:rsidRDefault="00B16072" w:rsidP="00B16072"/>
    <w:p w:rsidR="00B16072" w:rsidRDefault="00B16072" w:rsidP="00B16072">
      <w:r>
        <w:t xml:space="preserve"> </w:t>
      </w:r>
    </w:p>
    <w:p w:rsidR="002E40BB" w:rsidRDefault="002E40BB" w:rsidP="0014459F">
      <w:pPr>
        <w:sectPr w:rsidR="002E40BB" w:rsidSect="008B7A1B">
          <w:headerReference w:type="default" r:id="rId12"/>
          <w:footerReference w:type="default" r:id="rId13"/>
          <w:pgSz w:w="11906" w:h="16838"/>
          <w:pgMar w:top="709" w:right="849" w:bottom="567" w:left="900" w:header="142" w:footer="708" w:gutter="0"/>
          <w:cols w:space="708"/>
          <w:docGrid w:linePitch="360"/>
        </w:sectPr>
      </w:pPr>
    </w:p>
    <w:p w:rsidR="00E951F7" w:rsidRDefault="0014459F" w:rsidP="0014459F">
      <w:r>
        <w:t xml:space="preserve"> </w:t>
      </w:r>
    </w:p>
    <w:sectPr w:rsidR="00E951F7" w:rsidSect="006E6C17">
      <w:footerReference w:type="default" r:id="rId14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20B" w:rsidRDefault="00FB020B" w:rsidP="00884CAF">
      <w:r>
        <w:separator/>
      </w:r>
    </w:p>
  </w:endnote>
  <w:endnote w:type="continuationSeparator" w:id="0">
    <w:p w:rsidR="00FB020B" w:rsidRDefault="00FB020B" w:rsidP="00884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2" w:rsidRDefault="00B16072">
    <w:pPr>
      <w:pStyle w:val="Zpat"/>
      <w:jc w:val="center"/>
    </w:pPr>
    <w:fldSimple w:instr="PAGE   \* MERGEFORMAT">
      <w:r w:rsidR="00BB583B">
        <w:rPr>
          <w:noProof/>
        </w:rPr>
        <w:t>1</w:t>
      </w:r>
    </w:fldSimple>
  </w:p>
  <w:p w:rsidR="00B16072" w:rsidRDefault="00B1607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53" w:rsidRDefault="00384653">
    <w:pPr>
      <w:pStyle w:val="Zpat"/>
      <w:jc w:val="center"/>
    </w:pPr>
    <w:fldSimple w:instr="PAGE   \* MERGEFORMAT">
      <w:r w:rsidR="00BB583B">
        <w:rPr>
          <w:noProof/>
        </w:rPr>
        <w:t>14</w:t>
      </w:r>
    </w:fldSimple>
  </w:p>
  <w:p w:rsidR="00384653" w:rsidRDefault="0038465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72" w:rsidRDefault="00847272">
    <w:pPr>
      <w:pStyle w:val="Zpat"/>
      <w:jc w:val="center"/>
    </w:pPr>
    <w:fldSimple w:instr="PAGE   \* MERGEFORMAT">
      <w:r w:rsidR="00BB583B">
        <w:rPr>
          <w:noProof/>
        </w:rPr>
        <w:t>18</w:t>
      </w:r>
    </w:fldSimple>
  </w:p>
  <w:p w:rsidR="00847272" w:rsidRDefault="00847272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72" w:rsidRDefault="00847272">
    <w:pPr>
      <w:pStyle w:val="Zpat"/>
      <w:jc w:val="center"/>
    </w:pPr>
  </w:p>
  <w:p w:rsidR="00847272" w:rsidRDefault="0084727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20B" w:rsidRDefault="00FB020B" w:rsidP="00884CAF">
      <w:r>
        <w:separator/>
      </w:r>
    </w:p>
  </w:footnote>
  <w:footnote w:type="continuationSeparator" w:id="0">
    <w:p w:rsidR="00FB020B" w:rsidRDefault="00FB020B" w:rsidP="00884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2" w:rsidRDefault="00B16072">
    <w:pPr>
      <w:pStyle w:val="Zhlav"/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29845</wp:posOffset>
          </wp:positionV>
          <wp:extent cx="6079490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53" w:rsidRDefault="008B1A4D">
    <w:pPr>
      <w:pStyle w:val="Zhlav"/>
    </w:pPr>
    <w:r>
      <w:rPr>
        <w:noProof/>
      </w:rPr>
      <w:drawing>
        <wp:anchor distT="0" distB="0" distL="0" distR="0" simplePos="0" relativeHeight="25166182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26035</wp:posOffset>
          </wp:positionV>
          <wp:extent cx="6082665" cy="1486535"/>
          <wp:effectExtent l="19050" t="0" r="0" b="0"/>
          <wp:wrapSquare wrapText="largest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72" w:rsidRDefault="008B1A4D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26035</wp:posOffset>
          </wp:positionV>
          <wp:extent cx="6082665" cy="1486535"/>
          <wp:effectExtent l="19050" t="0" r="0" b="0"/>
          <wp:wrapSquare wrapText="larges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693"/>
    <w:multiLevelType w:val="hybridMultilevel"/>
    <w:tmpl w:val="A7260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522A6"/>
    <w:multiLevelType w:val="hybridMultilevel"/>
    <w:tmpl w:val="4B381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0123"/>
    <w:multiLevelType w:val="hybridMultilevel"/>
    <w:tmpl w:val="959CEB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3475B"/>
    <w:multiLevelType w:val="hybridMultilevel"/>
    <w:tmpl w:val="B9CC3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69F9"/>
    <w:multiLevelType w:val="hybridMultilevel"/>
    <w:tmpl w:val="209A2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90C81"/>
    <w:multiLevelType w:val="hybridMultilevel"/>
    <w:tmpl w:val="B1CEBEBE"/>
    <w:lvl w:ilvl="0" w:tplc="3F8A019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19D94316"/>
    <w:multiLevelType w:val="multilevel"/>
    <w:tmpl w:val="1848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ACB05D8"/>
    <w:multiLevelType w:val="hybridMultilevel"/>
    <w:tmpl w:val="8E6ADAF8"/>
    <w:lvl w:ilvl="0" w:tplc="F67458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C346E"/>
    <w:multiLevelType w:val="multilevel"/>
    <w:tmpl w:val="1848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6E852DB"/>
    <w:multiLevelType w:val="hybridMultilevel"/>
    <w:tmpl w:val="E514C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ED5522"/>
    <w:multiLevelType w:val="hybridMultilevel"/>
    <w:tmpl w:val="838650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C76C24"/>
    <w:multiLevelType w:val="hybridMultilevel"/>
    <w:tmpl w:val="C680C3B4"/>
    <w:lvl w:ilvl="0" w:tplc="0DACE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AA733C"/>
    <w:multiLevelType w:val="hybridMultilevel"/>
    <w:tmpl w:val="ED86ADA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E0593B"/>
    <w:multiLevelType w:val="hybridMultilevel"/>
    <w:tmpl w:val="07860C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A14BCD"/>
    <w:multiLevelType w:val="hybridMultilevel"/>
    <w:tmpl w:val="717C0BF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95653C8"/>
    <w:multiLevelType w:val="hybridMultilevel"/>
    <w:tmpl w:val="AE207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B5949"/>
    <w:multiLevelType w:val="multilevel"/>
    <w:tmpl w:val="A726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D72FA3"/>
    <w:multiLevelType w:val="hybridMultilevel"/>
    <w:tmpl w:val="B0BED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836955"/>
    <w:multiLevelType w:val="hybridMultilevel"/>
    <w:tmpl w:val="6C4C2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27D2D"/>
    <w:multiLevelType w:val="hybridMultilevel"/>
    <w:tmpl w:val="CAB4F4F0"/>
    <w:lvl w:ilvl="0" w:tplc="0405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26F6635"/>
    <w:multiLevelType w:val="multilevel"/>
    <w:tmpl w:val="38161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B95696"/>
    <w:multiLevelType w:val="hybridMultilevel"/>
    <w:tmpl w:val="005288B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35139"/>
    <w:multiLevelType w:val="hybridMultilevel"/>
    <w:tmpl w:val="674AF0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0571F"/>
    <w:multiLevelType w:val="multilevel"/>
    <w:tmpl w:val="16B8D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23A5F48"/>
    <w:multiLevelType w:val="hybridMultilevel"/>
    <w:tmpl w:val="23B8B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317BD"/>
    <w:multiLevelType w:val="hybridMultilevel"/>
    <w:tmpl w:val="970E7B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6"/>
  </w:num>
  <w:num w:numId="7">
    <w:abstractNumId w:val="24"/>
  </w:num>
  <w:num w:numId="8">
    <w:abstractNumId w:val="3"/>
  </w:num>
  <w:num w:numId="9">
    <w:abstractNumId w:val="1"/>
  </w:num>
  <w:num w:numId="10">
    <w:abstractNumId w:val="17"/>
  </w:num>
  <w:num w:numId="11">
    <w:abstractNumId w:val="2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4"/>
  </w:num>
  <w:num w:numId="17">
    <w:abstractNumId w:val="25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12"/>
  </w:num>
  <w:num w:numId="23">
    <w:abstractNumId w:val="14"/>
  </w:num>
  <w:num w:numId="24">
    <w:abstractNumId w:val="19"/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1F10"/>
    <w:rsid w:val="0000162E"/>
    <w:rsid w:val="000119D0"/>
    <w:rsid w:val="00020EAF"/>
    <w:rsid w:val="000C49B5"/>
    <w:rsid w:val="0014459F"/>
    <w:rsid w:val="001B16C3"/>
    <w:rsid w:val="001D6A8F"/>
    <w:rsid w:val="0020377F"/>
    <w:rsid w:val="00212A34"/>
    <w:rsid w:val="00225B3C"/>
    <w:rsid w:val="00227443"/>
    <w:rsid w:val="0023569D"/>
    <w:rsid w:val="0023596B"/>
    <w:rsid w:val="002458A2"/>
    <w:rsid w:val="00250CA5"/>
    <w:rsid w:val="00273D37"/>
    <w:rsid w:val="002A1DC7"/>
    <w:rsid w:val="002D16C1"/>
    <w:rsid w:val="002E40BB"/>
    <w:rsid w:val="003025A0"/>
    <w:rsid w:val="003104E9"/>
    <w:rsid w:val="00314B69"/>
    <w:rsid w:val="00315D70"/>
    <w:rsid w:val="00326E6E"/>
    <w:rsid w:val="003534F0"/>
    <w:rsid w:val="00356C1A"/>
    <w:rsid w:val="00384653"/>
    <w:rsid w:val="003B04A0"/>
    <w:rsid w:val="004104DE"/>
    <w:rsid w:val="00413EE6"/>
    <w:rsid w:val="00450DBD"/>
    <w:rsid w:val="004620C9"/>
    <w:rsid w:val="00486401"/>
    <w:rsid w:val="004A154F"/>
    <w:rsid w:val="004C35CF"/>
    <w:rsid w:val="004F5F4E"/>
    <w:rsid w:val="0053790F"/>
    <w:rsid w:val="005467E3"/>
    <w:rsid w:val="00555144"/>
    <w:rsid w:val="005638AE"/>
    <w:rsid w:val="005829E8"/>
    <w:rsid w:val="0059052D"/>
    <w:rsid w:val="005965B2"/>
    <w:rsid w:val="005A7785"/>
    <w:rsid w:val="005B5EF5"/>
    <w:rsid w:val="006644BA"/>
    <w:rsid w:val="00666F10"/>
    <w:rsid w:val="0066730E"/>
    <w:rsid w:val="006A342B"/>
    <w:rsid w:val="006A64BB"/>
    <w:rsid w:val="006D2848"/>
    <w:rsid w:val="006E6C17"/>
    <w:rsid w:val="006F62DC"/>
    <w:rsid w:val="006F7706"/>
    <w:rsid w:val="00752955"/>
    <w:rsid w:val="00754A00"/>
    <w:rsid w:val="00760E13"/>
    <w:rsid w:val="007714A3"/>
    <w:rsid w:val="00796146"/>
    <w:rsid w:val="007A7BE1"/>
    <w:rsid w:val="007C49A8"/>
    <w:rsid w:val="007E1F10"/>
    <w:rsid w:val="007F5526"/>
    <w:rsid w:val="00815FC7"/>
    <w:rsid w:val="00840AC6"/>
    <w:rsid w:val="00847272"/>
    <w:rsid w:val="00874E6C"/>
    <w:rsid w:val="00884CAF"/>
    <w:rsid w:val="0089186C"/>
    <w:rsid w:val="00891C15"/>
    <w:rsid w:val="008937B9"/>
    <w:rsid w:val="008A202C"/>
    <w:rsid w:val="008A2832"/>
    <w:rsid w:val="008B1A4D"/>
    <w:rsid w:val="008B44BE"/>
    <w:rsid w:val="008B4AE6"/>
    <w:rsid w:val="008B7A1B"/>
    <w:rsid w:val="008D0CB6"/>
    <w:rsid w:val="00924B82"/>
    <w:rsid w:val="00925686"/>
    <w:rsid w:val="0093394E"/>
    <w:rsid w:val="00943579"/>
    <w:rsid w:val="009603FB"/>
    <w:rsid w:val="0096219A"/>
    <w:rsid w:val="00976F16"/>
    <w:rsid w:val="009937AF"/>
    <w:rsid w:val="00997D99"/>
    <w:rsid w:val="009B36DA"/>
    <w:rsid w:val="009C0121"/>
    <w:rsid w:val="009C5C39"/>
    <w:rsid w:val="00A13F20"/>
    <w:rsid w:val="00A30147"/>
    <w:rsid w:val="00A50A56"/>
    <w:rsid w:val="00A703FF"/>
    <w:rsid w:val="00A736B1"/>
    <w:rsid w:val="00A92D7B"/>
    <w:rsid w:val="00AB605F"/>
    <w:rsid w:val="00AC6F40"/>
    <w:rsid w:val="00AE2D07"/>
    <w:rsid w:val="00B16072"/>
    <w:rsid w:val="00B21844"/>
    <w:rsid w:val="00B313DD"/>
    <w:rsid w:val="00B51A34"/>
    <w:rsid w:val="00B7228B"/>
    <w:rsid w:val="00B72411"/>
    <w:rsid w:val="00BA3AD8"/>
    <w:rsid w:val="00BB583B"/>
    <w:rsid w:val="00BF2C9E"/>
    <w:rsid w:val="00C15765"/>
    <w:rsid w:val="00C45786"/>
    <w:rsid w:val="00C779E2"/>
    <w:rsid w:val="00C926BF"/>
    <w:rsid w:val="00CA3F93"/>
    <w:rsid w:val="00CA4834"/>
    <w:rsid w:val="00CB2DAD"/>
    <w:rsid w:val="00CB4178"/>
    <w:rsid w:val="00D04CD2"/>
    <w:rsid w:val="00D6013A"/>
    <w:rsid w:val="00D62743"/>
    <w:rsid w:val="00D72E25"/>
    <w:rsid w:val="00DA3EBF"/>
    <w:rsid w:val="00DB0565"/>
    <w:rsid w:val="00DD1E09"/>
    <w:rsid w:val="00DE55E3"/>
    <w:rsid w:val="00E13880"/>
    <w:rsid w:val="00E15F35"/>
    <w:rsid w:val="00E36100"/>
    <w:rsid w:val="00E5518A"/>
    <w:rsid w:val="00E75F3E"/>
    <w:rsid w:val="00E951F7"/>
    <w:rsid w:val="00EA6FEF"/>
    <w:rsid w:val="00EC2791"/>
    <w:rsid w:val="00ED793D"/>
    <w:rsid w:val="00EE044B"/>
    <w:rsid w:val="00EE0CF5"/>
    <w:rsid w:val="00EE17ED"/>
    <w:rsid w:val="00EF499A"/>
    <w:rsid w:val="00F00962"/>
    <w:rsid w:val="00F24075"/>
    <w:rsid w:val="00F25CCE"/>
    <w:rsid w:val="00F30261"/>
    <w:rsid w:val="00F46177"/>
    <w:rsid w:val="00F50206"/>
    <w:rsid w:val="00F579D1"/>
    <w:rsid w:val="00F95546"/>
    <w:rsid w:val="00FB020B"/>
    <w:rsid w:val="00FD5C99"/>
    <w:rsid w:val="00FF1654"/>
    <w:rsid w:val="00F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9B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846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92D7B"/>
    <w:pPr>
      <w:spacing w:before="100" w:beforeAutospacing="1" w:after="100" w:afterAutospacing="1"/>
    </w:pPr>
  </w:style>
  <w:style w:type="character" w:styleId="Hypertextovodkaz">
    <w:name w:val="Hyperlink"/>
    <w:rsid w:val="00EA6FE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D2848"/>
  </w:style>
  <w:style w:type="paragraph" w:styleId="Zhlav">
    <w:name w:val="header"/>
    <w:basedOn w:val="Normln"/>
    <w:link w:val="ZhlavChar"/>
    <w:rsid w:val="00884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84CA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84CA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4CA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49A8"/>
    <w:pPr>
      <w:ind w:left="720"/>
      <w:contextualSpacing/>
    </w:pPr>
  </w:style>
  <w:style w:type="character" w:styleId="Siln">
    <w:name w:val="Strong"/>
    <w:qFormat/>
    <w:rsid w:val="00020EAF"/>
    <w:rPr>
      <w:b/>
      <w:bCs/>
    </w:rPr>
  </w:style>
  <w:style w:type="paragraph" w:styleId="Textbubliny">
    <w:name w:val="Balloon Text"/>
    <w:basedOn w:val="Normln"/>
    <w:semiHidden/>
    <w:rsid w:val="008D0CB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B1607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16072"/>
  </w:style>
  <w:style w:type="paragraph" w:customStyle="1" w:styleId="nadpis1">
    <w:name w:val="nadpis1"/>
    <w:basedOn w:val="Normln"/>
    <w:rsid w:val="00B16072"/>
    <w:pPr>
      <w:jc w:val="center"/>
    </w:pPr>
    <w:rPr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38465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lasin@ghrabuvk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3105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Domino</Company>
  <LinksUpToDate>false</LinksUpToDate>
  <CharactersWithSpaces>21384</CharactersWithSpaces>
  <SharedDoc>false</SharedDoc>
  <HLinks>
    <vt:vector size="6" baseType="variant"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mailto:kolasin@ghrabuvka.cz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Eva</dc:creator>
  <cp:keywords/>
  <cp:lastModifiedBy>sikorova</cp:lastModifiedBy>
  <cp:revision>2</cp:revision>
  <cp:lastPrinted>2012-05-18T15:15:00Z</cp:lastPrinted>
  <dcterms:created xsi:type="dcterms:W3CDTF">2012-05-18T16:44:00Z</dcterms:created>
  <dcterms:modified xsi:type="dcterms:W3CDTF">2012-05-18T16:44:00Z</dcterms:modified>
</cp:coreProperties>
</file>