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EA" w:rsidRPr="004F610A" w:rsidRDefault="005A6844" w:rsidP="008E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Upřesnění zadávacích podmínek č. 1</w:t>
      </w:r>
    </w:p>
    <w:p w:rsidR="00FD5830" w:rsidRPr="004F610A" w:rsidRDefault="00FD5830" w:rsidP="004F6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736" w:rsidRPr="004F610A" w:rsidRDefault="00FD5830" w:rsidP="004F6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10A">
        <w:rPr>
          <w:rFonts w:ascii="Times New Roman" w:hAnsi="Times New Roman" w:cs="Times New Roman"/>
          <w:b/>
          <w:sz w:val="24"/>
          <w:szCs w:val="24"/>
        </w:rPr>
        <w:t>Zadavatel:</w:t>
      </w:r>
    </w:p>
    <w:p w:rsidR="000F1541" w:rsidRPr="000F1541" w:rsidRDefault="000F1541" w:rsidP="000F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41">
        <w:rPr>
          <w:rFonts w:ascii="Times New Roman" w:hAnsi="Times New Roman" w:cs="Times New Roman"/>
          <w:sz w:val="24"/>
          <w:szCs w:val="24"/>
        </w:rPr>
        <w:t xml:space="preserve">Gymnázium </w:t>
      </w:r>
      <w:proofErr w:type="spellStart"/>
      <w:r w:rsidRPr="000F1541">
        <w:rPr>
          <w:rFonts w:ascii="Times New Roman" w:hAnsi="Times New Roman" w:cs="Times New Roman"/>
          <w:sz w:val="24"/>
          <w:szCs w:val="24"/>
        </w:rPr>
        <w:t>Havířov</w:t>
      </w:r>
      <w:proofErr w:type="spellEnd"/>
      <w:r w:rsidRPr="000F1541">
        <w:rPr>
          <w:rFonts w:ascii="Times New Roman" w:hAnsi="Times New Roman" w:cs="Times New Roman"/>
          <w:sz w:val="24"/>
          <w:szCs w:val="24"/>
        </w:rPr>
        <w:t>-Podlesí, příspěvková organizace</w:t>
      </w:r>
    </w:p>
    <w:p w:rsidR="000F1541" w:rsidRPr="000F1541" w:rsidRDefault="000F1541" w:rsidP="000F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41">
        <w:rPr>
          <w:rFonts w:ascii="Times New Roman" w:hAnsi="Times New Roman" w:cs="Times New Roman"/>
          <w:sz w:val="24"/>
          <w:szCs w:val="24"/>
        </w:rPr>
        <w:t xml:space="preserve">Studentská 1198/11, </w:t>
      </w:r>
      <w:proofErr w:type="spellStart"/>
      <w:r w:rsidRPr="000F1541">
        <w:rPr>
          <w:rFonts w:ascii="Times New Roman" w:hAnsi="Times New Roman" w:cs="Times New Roman"/>
          <w:sz w:val="24"/>
          <w:szCs w:val="24"/>
        </w:rPr>
        <w:t>Havířov</w:t>
      </w:r>
      <w:proofErr w:type="spellEnd"/>
      <w:r w:rsidRPr="000F1541">
        <w:rPr>
          <w:rFonts w:ascii="Times New Roman" w:hAnsi="Times New Roman" w:cs="Times New Roman"/>
          <w:sz w:val="24"/>
          <w:szCs w:val="24"/>
        </w:rPr>
        <w:t>-Podlesí, 736 01</w:t>
      </w:r>
    </w:p>
    <w:p w:rsidR="000F1541" w:rsidRDefault="000F1541" w:rsidP="000F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41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F1541">
        <w:rPr>
          <w:rFonts w:ascii="Times New Roman" w:hAnsi="Times New Roman" w:cs="Times New Roman"/>
          <w:sz w:val="24"/>
          <w:szCs w:val="24"/>
        </w:rPr>
        <w:t>62331582</w:t>
      </w:r>
    </w:p>
    <w:p w:rsidR="000F1541" w:rsidRPr="000F1541" w:rsidRDefault="000F1541" w:rsidP="000F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30" w:rsidRPr="004F610A" w:rsidRDefault="00FD5830" w:rsidP="004F61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610A">
        <w:rPr>
          <w:rFonts w:ascii="Times New Roman" w:eastAsia="Calibri" w:hAnsi="Times New Roman" w:cs="Times New Roman"/>
          <w:b/>
          <w:sz w:val="24"/>
          <w:szCs w:val="24"/>
        </w:rPr>
        <w:t>Mandatář:</w:t>
      </w:r>
    </w:p>
    <w:p w:rsidR="00FD5830" w:rsidRPr="004F610A" w:rsidRDefault="00FD5830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10A">
        <w:rPr>
          <w:rFonts w:ascii="Times New Roman" w:hAnsi="Times New Roman" w:cs="Times New Roman"/>
          <w:sz w:val="24"/>
          <w:szCs w:val="24"/>
        </w:rPr>
        <w:t xml:space="preserve">DUCK </w:t>
      </w:r>
      <w:proofErr w:type="spellStart"/>
      <w:r w:rsidRPr="004F610A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Pr="004F610A"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FD5830" w:rsidRPr="004F610A" w:rsidRDefault="00FD5830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10A">
        <w:rPr>
          <w:rFonts w:ascii="Times New Roman" w:eastAsia="Calibri" w:hAnsi="Times New Roman" w:cs="Times New Roman"/>
          <w:sz w:val="24"/>
          <w:szCs w:val="24"/>
        </w:rPr>
        <w:t>Zalužanského</w:t>
      </w:r>
      <w:proofErr w:type="spellEnd"/>
      <w:r w:rsidRPr="004F610A">
        <w:rPr>
          <w:rFonts w:ascii="Times New Roman" w:eastAsia="Calibri" w:hAnsi="Times New Roman" w:cs="Times New Roman"/>
          <w:sz w:val="24"/>
          <w:szCs w:val="24"/>
        </w:rPr>
        <w:t xml:space="preserve"> 1184, 703 84 Ostrava – Vítkovice</w:t>
      </w:r>
    </w:p>
    <w:p w:rsidR="00FD5830" w:rsidRPr="004F610A" w:rsidRDefault="00FD5830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10A">
        <w:rPr>
          <w:rFonts w:ascii="Times New Roman" w:hAnsi="Times New Roman" w:cs="Times New Roman"/>
          <w:sz w:val="24"/>
          <w:szCs w:val="24"/>
        </w:rPr>
        <w:t xml:space="preserve">Zastoupen: </w:t>
      </w:r>
      <w:r w:rsidRPr="004F610A">
        <w:rPr>
          <w:rFonts w:ascii="Times New Roman" w:eastAsia="Calibri" w:hAnsi="Times New Roman" w:cs="Times New Roman"/>
          <w:sz w:val="24"/>
          <w:szCs w:val="24"/>
        </w:rPr>
        <w:t>Ing. Robert Kačer</w:t>
      </w:r>
    </w:p>
    <w:p w:rsidR="00FD5830" w:rsidRPr="004F610A" w:rsidRDefault="00FD5830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10A">
        <w:rPr>
          <w:rFonts w:ascii="Times New Roman" w:hAnsi="Times New Roman" w:cs="Times New Roman"/>
          <w:sz w:val="24"/>
          <w:szCs w:val="24"/>
        </w:rPr>
        <w:t xml:space="preserve">IČ: </w:t>
      </w:r>
      <w:r w:rsidRPr="004F610A">
        <w:rPr>
          <w:rFonts w:ascii="Times New Roman" w:eastAsia="Calibri" w:hAnsi="Times New Roman" w:cs="Times New Roman"/>
          <w:sz w:val="24"/>
          <w:szCs w:val="24"/>
        </w:rPr>
        <w:t>27778061</w:t>
      </w:r>
    </w:p>
    <w:p w:rsidR="00FD5830" w:rsidRPr="004F610A" w:rsidRDefault="00FD5830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30" w:rsidRPr="004F610A" w:rsidRDefault="000F1541" w:rsidP="004F6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Ostravě dne 18</w:t>
      </w:r>
      <w:r w:rsidR="00B951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května 2012</w:t>
      </w:r>
    </w:p>
    <w:p w:rsidR="00FD5830" w:rsidRPr="004F610A" w:rsidRDefault="00FD5830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30" w:rsidRDefault="00FD5830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610A">
        <w:rPr>
          <w:rFonts w:ascii="Times New Roman" w:hAnsi="Times New Roman" w:cs="Times New Roman"/>
          <w:sz w:val="24"/>
          <w:szCs w:val="24"/>
          <w:u w:val="single"/>
        </w:rPr>
        <w:t>Upřesnění zadávacích podmínek</w:t>
      </w:r>
      <w:r w:rsidR="005A68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5A6844">
        <w:rPr>
          <w:rFonts w:ascii="Times New Roman" w:hAnsi="Times New Roman" w:cs="Times New Roman"/>
          <w:sz w:val="24"/>
          <w:szCs w:val="24"/>
          <w:u w:val="single"/>
        </w:rPr>
        <w:t>č.1</w:t>
      </w:r>
      <w:proofErr w:type="gramEnd"/>
    </w:p>
    <w:p w:rsidR="000F1541" w:rsidRPr="004F610A" w:rsidRDefault="000F1541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C2DF4" w:rsidRPr="00F64FBC" w:rsidRDefault="00FC2DF4" w:rsidP="00FC2DF4">
      <w:pPr>
        <w:pStyle w:val="Normlnweb"/>
        <w:jc w:val="both"/>
        <w:rPr>
          <w:rStyle w:val="rvts9"/>
          <w:rFonts w:ascii="Times New Roman" w:hAnsi="Times New Roman"/>
        </w:rPr>
      </w:pPr>
      <w:r w:rsidRPr="004F610A">
        <w:t xml:space="preserve">Z pověření shora uvedeného zadavatele </w:t>
      </w:r>
      <w:r>
        <w:t xml:space="preserve">na podlimitní veřejnou zakázku </w:t>
      </w:r>
      <w:r w:rsidRPr="004F610A">
        <w:t>s názvem „</w:t>
      </w:r>
      <w:r w:rsidRPr="000F1541">
        <w:rPr>
          <w:b/>
        </w:rPr>
        <w:t>Vybavení učeben přírodovědných předmětů</w:t>
      </w:r>
      <w:r w:rsidRPr="004F610A">
        <w:t xml:space="preserve">“ </w:t>
      </w:r>
      <w:r w:rsidRPr="00F64FBC">
        <w:rPr>
          <w:rStyle w:val="rvts9"/>
          <w:rFonts w:ascii="Times New Roman" w:hAnsi="Times New Roman"/>
          <w:color w:val="000000"/>
        </w:rPr>
        <w:t>realizované v rámci projektu „Zkvalitnění výuky přírodovědných předmětů na GSH“</w:t>
      </w:r>
      <w:r w:rsidRPr="00F64FBC">
        <w:rPr>
          <w:rStyle w:val="rvts9"/>
          <w:rFonts w:ascii="Times New Roman" w:hAnsi="Times New Roman"/>
          <w:color w:val="1F497D"/>
        </w:rPr>
        <w:t>,</w:t>
      </w:r>
      <w:r w:rsidRPr="00F64FBC">
        <w:rPr>
          <w:rStyle w:val="rvts9"/>
          <w:rFonts w:ascii="Times New Roman" w:hAnsi="Times New Roman"/>
        </w:rPr>
        <w:t xml:space="preserve"> číslo</w:t>
      </w:r>
      <w:r w:rsidRPr="00F64FBC">
        <w:rPr>
          <w:rStyle w:val="rvts9"/>
          <w:rFonts w:ascii="Times New Roman" w:hAnsi="Times New Roman"/>
          <w:color w:val="000000"/>
        </w:rPr>
        <w:t xml:space="preserve"> projektu:  CZ.1.07/1.1.24/01.0012,  spolufinancovaného z Operačního programu Vzdělávání pro konkurenceschopnost.</w:t>
      </w:r>
      <w:r>
        <w:rPr>
          <w:rStyle w:val="rvts9"/>
          <w:rFonts w:ascii="Times New Roman" w:hAnsi="Times New Roman"/>
          <w:color w:val="000000"/>
        </w:rPr>
        <w:t xml:space="preserve"> Z</w:t>
      </w:r>
      <w:r w:rsidRPr="004F610A">
        <w:t>adávané v</w:t>
      </w:r>
      <w:r>
        <w:t> zjednodušeném podlimitním</w:t>
      </w:r>
      <w:r w:rsidRPr="004F610A">
        <w:t xml:space="preserve"> </w:t>
      </w:r>
      <w:r w:rsidRPr="000F1541">
        <w:t xml:space="preserve">řízení realizovaného </w:t>
      </w:r>
      <w:proofErr w:type="gramStart"/>
      <w:r w:rsidRPr="000F1541">
        <w:t xml:space="preserve">dle  </w:t>
      </w:r>
      <w:r w:rsidRPr="000F1541">
        <w:rPr>
          <w:bCs/>
        </w:rPr>
        <w:t>zákona</w:t>
      </w:r>
      <w:proofErr w:type="gramEnd"/>
      <w:r w:rsidRPr="000F1541">
        <w:rPr>
          <w:bCs/>
        </w:rPr>
        <w:t xml:space="preserve"> č. 137/2006 Sb., o veřejných zakázkách, ve znění pozdějších předpisů, s vyznačením navrhovaných změn a doplnění způsobených zákonem č. 55/2012 Sb.</w:t>
      </w:r>
    </w:p>
    <w:p w:rsidR="00FC2DF4" w:rsidRDefault="00FC2DF4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30" w:rsidRPr="00FC2DF4" w:rsidRDefault="000F1541" w:rsidP="004F6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DF4">
        <w:rPr>
          <w:rFonts w:ascii="Times New Roman" w:hAnsi="Times New Roman" w:cs="Times New Roman"/>
          <w:b/>
          <w:sz w:val="24"/>
          <w:szCs w:val="24"/>
        </w:rPr>
        <w:t>Vám sděluje následovné:</w:t>
      </w:r>
    </w:p>
    <w:p w:rsidR="000F1541" w:rsidRDefault="000F1541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541" w:rsidRPr="000F1541" w:rsidRDefault="000F1541" w:rsidP="004F6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Kvalifikovaným pro plnění veřejné zakázky je dodavatel, který mimo jiné kvalifikační požadavky uvedené v zadávací dokumentaci, předloží</w:t>
      </w:r>
      <w:r w:rsidRPr="000F15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také </w:t>
      </w:r>
      <w:r w:rsidRPr="000F1541">
        <w:rPr>
          <w:rFonts w:ascii="Times New Roman" w:hAnsi="Times New Roman" w:cs="Times New Roman"/>
          <w:b/>
          <w:sz w:val="24"/>
          <w:szCs w:val="24"/>
          <w:u w:val="single"/>
        </w:rPr>
        <w:t>čestné prohlášení o své ekonomické a finanční způsobilosti splnit veřejnou zakázku</w:t>
      </w:r>
      <w:r w:rsidRPr="000F154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F1541" w:rsidRPr="004F610A" w:rsidRDefault="000F1541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390" w:rsidRDefault="00994390" w:rsidP="004F6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844" w:rsidRDefault="005A6844" w:rsidP="004F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390" w:rsidRDefault="00994390" w:rsidP="00B94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přáním příjemného dne</w:t>
      </w:r>
      <w:r w:rsidR="00B94D2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B94D26">
        <w:rPr>
          <w:rFonts w:ascii="Times New Roman" w:hAnsi="Times New Roman" w:cs="Times New Roman"/>
          <w:sz w:val="24"/>
          <w:szCs w:val="24"/>
        </w:rPr>
        <w:tab/>
      </w:r>
      <w:r w:rsidR="00EB58ED">
        <w:rPr>
          <w:rFonts w:ascii="Times New Roman" w:hAnsi="Times New Roman" w:cs="Times New Roman"/>
          <w:sz w:val="24"/>
          <w:szCs w:val="24"/>
        </w:rPr>
        <w:t xml:space="preserve">     </w:t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</w:t>
      </w:r>
      <w:r w:rsidR="00FC2DF4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 xml:space="preserve">      </w:t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</w:t>
      </w:r>
      <w:r w:rsidR="00EB58E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819275" cy="1210068"/>
            <wp:effectExtent l="19050" t="0" r="9525" b="0"/>
            <wp:docPr id="2" name="obrázek 1" descr="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B94D26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994390" w:rsidRDefault="00994390" w:rsidP="00994390">
      <w:pPr>
        <w:tabs>
          <w:tab w:val="left" w:pos="1615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Robert Kačer</w:t>
      </w:r>
    </w:p>
    <w:p w:rsidR="00994390" w:rsidRDefault="00994390" w:rsidP="00994390">
      <w:pPr>
        <w:tabs>
          <w:tab w:val="left" w:pos="1615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DUCK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994390" w:rsidRPr="004F610A" w:rsidRDefault="00994390" w:rsidP="00B94D26">
      <w:pPr>
        <w:tabs>
          <w:tab w:val="left" w:pos="1615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mandatář</w:t>
      </w:r>
    </w:p>
    <w:sectPr w:rsidR="00994390" w:rsidRPr="004F610A" w:rsidSect="00510A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5E" w:rsidRDefault="008C015E" w:rsidP="00801736">
      <w:pPr>
        <w:spacing w:after="0" w:line="240" w:lineRule="auto"/>
      </w:pPr>
      <w:r>
        <w:separator/>
      </w:r>
    </w:p>
  </w:endnote>
  <w:endnote w:type="continuationSeparator" w:id="0">
    <w:p w:rsidR="008C015E" w:rsidRDefault="008C015E" w:rsidP="0080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5E" w:rsidRDefault="008C015E" w:rsidP="00801736">
      <w:pPr>
        <w:spacing w:after="0" w:line="240" w:lineRule="auto"/>
      </w:pPr>
      <w:r>
        <w:separator/>
      </w:r>
    </w:p>
  </w:footnote>
  <w:footnote w:type="continuationSeparator" w:id="0">
    <w:p w:rsidR="008C015E" w:rsidRDefault="008C015E" w:rsidP="0080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36" w:rsidRDefault="000F1541" w:rsidP="000F1541">
    <w:pPr>
      <w:pStyle w:val="Zhlav"/>
      <w:jc w:val="center"/>
    </w:pPr>
    <w:r w:rsidRPr="000F1541">
      <w:rPr>
        <w:noProof/>
        <w:lang w:eastAsia="cs-CZ"/>
      </w:rPr>
      <w:drawing>
        <wp:inline distT="0" distB="0" distL="0" distR="0">
          <wp:extent cx="4591050" cy="1000125"/>
          <wp:effectExtent l="19050" t="0" r="0" b="0"/>
          <wp:docPr id="3" name="obrázek 4" descr="logo OPVK 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PVK 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1736" w:rsidRDefault="0080173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736"/>
    <w:rsid w:val="00010508"/>
    <w:rsid w:val="000F1541"/>
    <w:rsid w:val="00104A6E"/>
    <w:rsid w:val="001349C1"/>
    <w:rsid w:val="001863F8"/>
    <w:rsid w:val="00306AD1"/>
    <w:rsid w:val="00311C8C"/>
    <w:rsid w:val="00316650"/>
    <w:rsid w:val="0033575A"/>
    <w:rsid w:val="00365E86"/>
    <w:rsid w:val="003A59DD"/>
    <w:rsid w:val="004F610A"/>
    <w:rsid w:val="00510AEA"/>
    <w:rsid w:val="00517C1C"/>
    <w:rsid w:val="005A6844"/>
    <w:rsid w:val="005B4080"/>
    <w:rsid w:val="005B605D"/>
    <w:rsid w:val="005E216A"/>
    <w:rsid w:val="00712270"/>
    <w:rsid w:val="00801736"/>
    <w:rsid w:val="00870743"/>
    <w:rsid w:val="008C015E"/>
    <w:rsid w:val="008E631E"/>
    <w:rsid w:val="00994390"/>
    <w:rsid w:val="00A2516A"/>
    <w:rsid w:val="00A30857"/>
    <w:rsid w:val="00AE79A1"/>
    <w:rsid w:val="00B25482"/>
    <w:rsid w:val="00B94D26"/>
    <w:rsid w:val="00B951D0"/>
    <w:rsid w:val="00BA378F"/>
    <w:rsid w:val="00C063C1"/>
    <w:rsid w:val="00C12608"/>
    <w:rsid w:val="00C4637B"/>
    <w:rsid w:val="00C86F3F"/>
    <w:rsid w:val="00CB108E"/>
    <w:rsid w:val="00CC20BC"/>
    <w:rsid w:val="00E42206"/>
    <w:rsid w:val="00EA3028"/>
    <w:rsid w:val="00EB58ED"/>
    <w:rsid w:val="00FA6E68"/>
    <w:rsid w:val="00FC2DF4"/>
    <w:rsid w:val="00FD5830"/>
    <w:rsid w:val="00FE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801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1736"/>
  </w:style>
  <w:style w:type="paragraph" w:styleId="Zpat">
    <w:name w:val="footer"/>
    <w:basedOn w:val="Normln"/>
    <w:link w:val="ZpatChar"/>
    <w:uiPriority w:val="99"/>
    <w:semiHidden/>
    <w:unhideWhenUsed/>
    <w:rsid w:val="00801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1736"/>
  </w:style>
  <w:style w:type="paragraph" w:styleId="Textbubliny">
    <w:name w:val="Balloon Text"/>
    <w:basedOn w:val="Normln"/>
    <w:link w:val="TextbublinyChar"/>
    <w:uiPriority w:val="99"/>
    <w:semiHidden/>
    <w:unhideWhenUsed/>
    <w:rsid w:val="0080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3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C2D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rvts9">
    <w:name w:val="rvts9"/>
    <w:basedOn w:val="Standardnpsmoodstavce"/>
    <w:rsid w:val="00FC2DF4"/>
    <w:rPr>
      <w:rFonts w:ascii="Calibri" w:hAnsi="Calibri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DUCK Consulting s.r.o.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DUCK Consulting s.r.o.</dc:subject>
  <dc:creator>Ing. Zuzana Funioková</dc:creator>
  <cp:lastModifiedBy>Robert</cp:lastModifiedBy>
  <cp:revision>2</cp:revision>
  <dcterms:created xsi:type="dcterms:W3CDTF">2012-05-31T06:27:00Z</dcterms:created>
  <dcterms:modified xsi:type="dcterms:W3CDTF">2012-05-31T06:27:00Z</dcterms:modified>
</cp:coreProperties>
</file>