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2A8" w:rsidRDefault="00B822A8" w:rsidP="00B6056C">
      <w:pPr>
        <w:rPr>
          <w:b/>
          <w:sz w:val="32"/>
          <w:szCs w:val="32"/>
        </w:rPr>
      </w:pPr>
    </w:p>
    <w:p w:rsidR="00B822A8" w:rsidRPr="00642D7E" w:rsidRDefault="00B822A8" w:rsidP="00642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Smlouva o </w:t>
      </w:r>
      <w:r w:rsidRPr="002A3A0B">
        <w:rPr>
          <w:b/>
          <w:sz w:val="32"/>
          <w:szCs w:val="32"/>
        </w:rPr>
        <w:t>dodávce služeb</w:t>
      </w:r>
      <w:r>
        <w:rPr>
          <w:b/>
          <w:sz w:val="32"/>
          <w:szCs w:val="32"/>
        </w:rPr>
        <w:t xml:space="preserve"> – Grafické a filmové práce</w:t>
      </w:r>
    </w:p>
    <w:p w:rsidR="00B822A8" w:rsidRDefault="00B822A8" w:rsidP="00B6056C">
      <w:pPr>
        <w:rPr>
          <w:b/>
        </w:rPr>
      </w:pPr>
    </w:p>
    <w:p w:rsidR="00B822A8" w:rsidRDefault="00B822A8" w:rsidP="005970E1">
      <w:pPr>
        <w:jc w:val="center"/>
        <w:rPr>
          <w:b/>
        </w:rPr>
      </w:pPr>
    </w:p>
    <w:p w:rsidR="00B822A8" w:rsidRDefault="00B822A8" w:rsidP="005970E1">
      <w:pPr>
        <w:jc w:val="center"/>
        <w:rPr>
          <w:b/>
        </w:rPr>
      </w:pPr>
      <w:r>
        <w:rPr>
          <w:b/>
        </w:rPr>
        <w:t>I.</w:t>
      </w:r>
    </w:p>
    <w:p w:rsidR="00B822A8" w:rsidRDefault="00B822A8">
      <w:pPr>
        <w:jc w:val="center"/>
        <w:rPr>
          <w:b/>
        </w:rPr>
      </w:pPr>
      <w:r>
        <w:rPr>
          <w:b/>
        </w:rPr>
        <w:t>Smluvní strany</w:t>
      </w:r>
    </w:p>
    <w:p w:rsidR="00B822A8" w:rsidRDefault="00B822A8">
      <w:pPr>
        <w:rPr>
          <w:b/>
        </w:rPr>
      </w:pPr>
    </w:p>
    <w:p w:rsidR="00B822A8" w:rsidRPr="00F52AB3" w:rsidRDefault="00B822A8" w:rsidP="009328EF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>
        <w:rPr>
          <w:b/>
          <w:bCs/>
        </w:rPr>
        <w:t> </w:t>
      </w:r>
      <w:r w:rsidRPr="00F52AB3">
        <w:rPr>
          <w:b/>
          <w:bCs/>
        </w:rPr>
        <w:t>Praze</w:t>
      </w:r>
      <w:r>
        <w:rPr>
          <w:b/>
          <w:bCs/>
        </w:rPr>
        <w:t xml:space="preserve">, </w:t>
      </w:r>
      <w:r w:rsidRPr="00F52AB3">
        <w:rPr>
          <w:b/>
          <w:bCs/>
        </w:rPr>
        <w:t>Lékařská fakulta v Plzni</w:t>
      </w:r>
    </w:p>
    <w:p w:rsidR="00B822A8" w:rsidRPr="00F52AB3" w:rsidRDefault="00B822A8" w:rsidP="009328EF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Pr="00F52AB3">
        <w:rPr>
          <w:bCs/>
        </w:rPr>
        <w:t>Husova 3</w:t>
      </w:r>
      <w:r>
        <w:rPr>
          <w:bCs/>
        </w:rPr>
        <w:t xml:space="preserve">, </w:t>
      </w:r>
      <w:r w:rsidRPr="00F52AB3">
        <w:rPr>
          <w:bCs/>
        </w:rPr>
        <w:t xml:space="preserve">306 05 Plzeň </w:t>
      </w:r>
    </w:p>
    <w:p w:rsidR="00B822A8" w:rsidRPr="00F52AB3" w:rsidRDefault="00B822A8" w:rsidP="00122465">
      <w:pPr>
        <w:spacing w:line="360" w:lineRule="auto"/>
      </w:pPr>
      <w:r>
        <w:t>jednající</w:t>
      </w:r>
      <w:r w:rsidRPr="00F52AB3">
        <w:t xml:space="preserve"> děkanem </w:t>
      </w:r>
      <w:r>
        <w:t>d</w:t>
      </w:r>
      <w:r w:rsidRPr="00F52AB3">
        <w:t xml:space="preserve">oc. MUDr. Borisem </w:t>
      </w:r>
      <w:proofErr w:type="spellStart"/>
      <w:r w:rsidRPr="00F52AB3">
        <w:t>Kreuzbergem</w:t>
      </w:r>
      <w:proofErr w:type="spellEnd"/>
      <w:r w:rsidRPr="00F52AB3">
        <w:t>, CSc.</w:t>
      </w:r>
    </w:p>
    <w:p w:rsidR="00B822A8" w:rsidRDefault="00B822A8" w:rsidP="00122465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B822A8" w:rsidRDefault="00B822A8" w:rsidP="00122465">
      <w:pPr>
        <w:spacing w:line="360" w:lineRule="auto"/>
      </w:pPr>
      <w:r w:rsidRPr="00F52AB3">
        <w:t>DIČ: CZ00216208</w:t>
      </w:r>
    </w:p>
    <w:p w:rsidR="00B822A8" w:rsidRDefault="00B822A8" w:rsidP="00122465">
      <w:pPr>
        <w:spacing w:line="360" w:lineRule="auto"/>
      </w:pPr>
      <w:r>
        <w:t>Bankoví spojení:……………………………………………</w:t>
      </w:r>
    </w:p>
    <w:p w:rsidR="00B822A8" w:rsidRPr="00B6056C" w:rsidRDefault="00B822A8" w:rsidP="00122465">
      <w:pPr>
        <w:spacing w:line="360" w:lineRule="auto"/>
        <w:rPr>
          <w:i/>
          <w:iCs/>
        </w:rPr>
      </w:pPr>
      <w:r>
        <w:t>Číslo účtu:………………………………………………….</w:t>
      </w:r>
      <w:r w:rsidRPr="00F52AB3">
        <w:t xml:space="preserve"> </w:t>
      </w:r>
    </w:p>
    <w:p w:rsidR="00B822A8" w:rsidRPr="00F52AB3" w:rsidRDefault="00B822A8" w:rsidP="00122465">
      <w:pPr>
        <w:spacing w:line="360" w:lineRule="auto"/>
        <w:rPr>
          <w:b/>
          <w:bCs/>
        </w:rPr>
      </w:pPr>
    </w:p>
    <w:p w:rsidR="00B822A8" w:rsidRDefault="00B822A8" w:rsidP="00122465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“, nebo též „</w:t>
      </w:r>
      <w:r w:rsidRPr="00642D7E">
        <w:rPr>
          <w:b/>
        </w:rPr>
        <w:t>zadavate</w:t>
      </w:r>
      <w:r>
        <w:t>l“)</w:t>
      </w:r>
    </w:p>
    <w:p w:rsidR="00B822A8" w:rsidRDefault="00B822A8"/>
    <w:p w:rsidR="00B822A8" w:rsidRDefault="00B822A8"/>
    <w:p w:rsidR="00B822A8" w:rsidRDefault="00B822A8"/>
    <w:p w:rsidR="00B822A8" w:rsidRDefault="00B822A8"/>
    <w:p w:rsidR="00B822A8" w:rsidRDefault="00B822A8">
      <w:pPr>
        <w:rPr>
          <w:b/>
        </w:rPr>
      </w:pPr>
      <w:r>
        <w:rPr>
          <w:b/>
        </w:rPr>
        <w:t>a</w:t>
      </w:r>
    </w:p>
    <w:p w:rsidR="00B822A8" w:rsidRDefault="00B822A8">
      <w:pPr>
        <w:rPr>
          <w:b/>
        </w:rPr>
      </w:pPr>
    </w:p>
    <w:p w:rsidR="00B822A8" w:rsidRDefault="00B822A8">
      <w:pPr>
        <w:rPr>
          <w:b/>
        </w:rPr>
      </w:pPr>
      <w:r w:rsidRPr="00F52AB3">
        <w:rPr>
          <w:b/>
        </w:rPr>
        <w:t>……………………………………</w:t>
      </w:r>
      <w:r>
        <w:rPr>
          <w:b/>
        </w:rPr>
        <w:t>…………………………</w:t>
      </w:r>
    </w:p>
    <w:p w:rsidR="00B822A8" w:rsidRDefault="00B822A8">
      <w:pPr>
        <w:rPr>
          <w:b/>
        </w:rPr>
      </w:pPr>
    </w:p>
    <w:p w:rsidR="00B822A8" w:rsidRDefault="00B822A8">
      <w:r>
        <w:t>se sídlem: ……………………………………………………</w:t>
      </w:r>
    </w:p>
    <w:p w:rsidR="00B822A8" w:rsidRDefault="00B822A8"/>
    <w:p w:rsidR="00B822A8" w:rsidRDefault="00B822A8">
      <w:r>
        <w:t>zastoupená/ jednající: ……………………………………….</w:t>
      </w:r>
    </w:p>
    <w:p w:rsidR="00B822A8" w:rsidRDefault="00B822A8"/>
    <w:p w:rsidR="00B822A8" w:rsidRDefault="00B822A8">
      <w:r>
        <w:t>IČ: ………………………………………………………</w:t>
      </w:r>
      <w:proofErr w:type="gramStart"/>
      <w:r>
        <w:t>…..</w:t>
      </w:r>
      <w:proofErr w:type="gramEnd"/>
    </w:p>
    <w:p w:rsidR="00B822A8" w:rsidRDefault="00B822A8"/>
    <w:p w:rsidR="00B822A8" w:rsidRDefault="00B822A8">
      <w:r>
        <w:t>DIČ: ……………………………………………………</w:t>
      </w:r>
      <w:proofErr w:type="gramStart"/>
      <w:r>
        <w:t>…...</w:t>
      </w:r>
      <w:proofErr w:type="gramEnd"/>
    </w:p>
    <w:p w:rsidR="00B822A8" w:rsidRDefault="00B822A8"/>
    <w:p w:rsidR="00B822A8" w:rsidRDefault="00B822A8">
      <w:r>
        <w:t>Bankovní spojení: ………………………………………</w:t>
      </w:r>
      <w:proofErr w:type="gramStart"/>
      <w:r>
        <w:t>…..</w:t>
      </w:r>
      <w:proofErr w:type="gramEnd"/>
    </w:p>
    <w:p w:rsidR="00B822A8" w:rsidRDefault="00B822A8"/>
    <w:p w:rsidR="00B822A8" w:rsidRDefault="00B822A8">
      <w:r>
        <w:t>Číslo účtu: ………………………………………………</w:t>
      </w:r>
      <w:proofErr w:type="gramStart"/>
      <w:r>
        <w:t>…..</w:t>
      </w:r>
      <w:proofErr w:type="gramEnd"/>
    </w:p>
    <w:p w:rsidR="00B822A8" w:rsidRDefault="00B822A8"/>
    <w:p w:rsidR="00B822A8" w:rsidRDefault="00B822A8">
      <w:r>
        <w:t>(dále jen „</w:t>
      </w:r>
      <w:r w:rsidRPr="00FD1879">
        <w:rPr>
          <w:b/>
        </w:rPr>
        <w:t>dodavatel</w:t>
      </w:r>
      <w:r>
        <w:t>“)</w:t>
      </w:r>
    </w:p>
    <w:p w:rsidR="00B822A8" w:rsidRDefault="00B822A8" w:rsidP="00B6056C">
      <w:pPr>
        <w:rPr>
          <w:b/>
        </w:rPr>
      </w:pPr>
    </w:p>
    <w:p w:rsidR="00B822A8" w:rsidRDefault="00B822A8" w:rsidP="00FD1879">
      <w:pPr>
        <w:jc w:val="left"/>
      </w:pPr>
    </w:p>
    <w:p w:rsidR="00B822A8" w:rsidRPr="00FD1879" w:rsidRDefault="00B822A8" w:rsidP="00FD1879">
      <w:pPr>
        <w:jc w:val="left"/>
      </w:pPr>
    </w:p>
    <w:p w:rsidR="00B822A8" w:rsidRDefault="00B822A8">
      <w:pPr>
        <w:jc w:val="center"/>
        <w:rPr>
          <w:b/>
        </w:rPr>
      </w:pPr>
    </w:p>
    <w:p w:rsidR="00B822A8" w:rsidRDefault="00B822A8">
      <w:pPr>
        <w:jc w:val="center"/>
        <w:rPr>
          <w:b/>
        </w:rPr>
      </w:pPr>
    </w:p>
    <w:p w:rsidR="00B822A8" w:rsidRDefault="00B822A8">
      <w:pPr>
        <w:jc w:val="center"/>
        <w:rPr>
          <w:b/>
        </w:rPr>
      </w:pPr>
      <w:r>
        <w:rPr>
          <w:b/>
        </w:rPr>
        <w:t>II.</w:t>
      </w:r>
    </w:p>
    <w:p w:rsidR="00B822A8" w:rsidRDefault="00B822A8">
      <w:pPr>
        <w:jc w:val="center"/>
        <w:rPr>
          <w:b/>
        </w:rPr>
      </w:pPr>
      <w:r>
        <w:rPr>
          <w:b/>
        </w:rPr>
        <w:t>Předmět smlouvy</w:t>
      </w:r>
    </w:p>
    <w:p w:rsidR="00B822A8" w:rsidRDefault="00B822A8">
      <w:pPr>
        <w:jc w:val="center"/>
        <w:rPr>
          <w:b/>
        </w:rPr>
      </w:pPr>
    </w:p>
    <w:p w:rsidR="00B822A8" w:rsidRDefault="00B822A8" w:rsidP="005D7C8D">
      <w:pPr>
        <w:numPr>
          <w:ilvl w:val="0"/>
          <w:numId w:val="29"/>
        </w:numPr>
        <w:spacing w:line="360" w:lineRule="auto"/>
      </w:pPr>
      <w:r>
        <w:t xml:space="preserve">Předmětem této smlouvy je úprava podmínek pro </w:t>
      </w:r>
      <w:r w:rsidRPr="002A3A0B">
        <w:t>dodávky služeb</w:t>
      </w:r>
      <w:r>
        <w:t xml:space="preserve"> – grafické a filmové práce realizovaných na základě zadávacího řízení pro níže uvedený projekt. Přesný rozpis plnění je podrobně specifikován v příloze č. 1 zadávací dokumentace. Nedílnou součást a podmínky této smlouvy tvoří též:</w:t>
      </w:r>
    </w:p>
    <w:p w:rsidR="00B822A8" w:rsidRDefault="00B822A8" w:rsidP="00E63F5E">
      <w:pPr>
        <w:numPr>
          <w:ilvl w:val="0"/>
          <w:numId w:val="30"/>
        </w:numPr>
        <w:spacing w:line="360" w:lineRule="auto"/>
      </w:pPr>
      <w:r>
        <w:t>zadávací dokumentace k výše popsané veřejné zakázce „Grafické a filmové práce“ včetně příloh</w:t>
      </w:r>
    </w:p>
    <w:p w:rsidR="00B822A8" w:rsidRDefault="00B822A8" w:rsidP="00E63F5E">
      <w:pPr>
        <w:numPr>
          <w:ilvl w:val="0"/>
          <w:numId w:val="30"/>
        </w:numPr>
        <w:spacing w:line="360" w:lineRule="auto"/>
      </w:pPr>
      <w:r>
        <w:t>výzva k podání nabídek „Grafické a filmové práce“</w:t>
      </w:r>
    </w:p>
    <w:p w:rsidR="00B822A8" w:rsidRDefault="00B822A8" w:rsidP="00E63F5E">
      <w:pPr>
        <w:numPr>
          <w:ilvl w:val="0"/>
          <w:numId w:val="30"/>
        </w:numPr>
        <w:spacing w:line="360" w:lineRule="auto"/>
      </w:pPr>
      <w:r>
        <w:t>vlastní nabídka uchazeče podaná v rámci veřejné zakázky „Grafické a filmové práce“.</w:t>
      </w:r>
    </w:p>
    <w:p w:rsidR="00B822A8" w:rsidRPr="00421B8C" w:rsidRDefault="00B822A8" w:rsidP="005A7C78">
      <w:pPr>
        <w:spacing w:line="360" w:lineRule="auto"/>
      </w:pPr>
    </w:p>
    <w:p w:rsidR="00B822A8" w:rsidRPr="00A821DF" w:rsidRDefault="00B822A8" w:rsidP="005D7C8D">
      <w:pPr>
        <w:spacing w:line="360" w:lineRule="auto"/>
        <w:ind w:left="720"/>
      </w:pPr>
      <w:r w:rsidRPr="00A821DF">
        <w:t xml:space="preserve">Specifikace </w:t>
      </w:r>
      <w:r>
        <w:t>finančního plnění projektu v rámci této dodávky: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3"/>
        <w:gridCol w:w="3661"/>
        <w:gridCol w:w="2835"/>
      </w:tblGrid>
      <w:tr w:rsidR="00B822A8" w:rsidRPr="0008359D" w:rsidTr="00A821DF">
        <w:trPr>
          <w:trHeight w:val="1352"/>
        </w:trPr>
        <w:tc>
          <w:tcPr>
            <w:tcW w:w="2543" w:type="dxa"/>
          </w:tcPr>
          <w:p w:rsidR="00B822A8" w:rsidRPr="0008359D" w:rsidRDefault="00B822A8" w:rsidP="009B1BDE">
            <w:pPr>
              <w:spacing w:line="360" w:lineRule="auto"/>
              <w:jc w:val="left"/>
            </w:pPr>
            <w:r w:rsidRPr="0008359D">
              <w:rPr>
                <w:b/>
              </w:rPr>
              <w:t>Registrační číslo projektu</w:t>
            </w:r>
            <w:r w:rsidRPr="0008359D">
              <w:t>:</w:t>
            </w:r>
          </w:p>
        </w:tc>
        <w:tc>
          <w:tcPr>
            <w:tcW w:w="3661" w:type="dxa"/>
          </w:tcPr>
          <w:p w:rsidR="00B822A8" w:rsidRPr="0008359D" w:rsidRDefault="00B822A8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835" w:type="dxa"/>
          </w:tcPr>
          <w:p w:rsidR="00B822A8" w:rsidRPr="0008359D" w:rsidRDefault="00B822A8" w:rsidP="009B1BDE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 xml:space="preserve">Maximální </w:t>
            </w:r>
            <w:r w:rsidRPr="0008359D">
              <w:rPr>
                <w:b/>
              </w:rPr>
              <w:t>výše finančního plnění v Kč vč. DPH</w:t>
            </w:r>
          </w:p>
        </w:tc>
      </w:tr>
      <w:tr w:rsidR="00B822A8" w:rsidRPr="0008359D" w:rsidTr="00A821DF">
        <w:tc>
          <w:tcPr>
            <w:tcW w:w="2543" w:type="dxa"/>
          </w:tcPr>
          <w:p w:rsidR="00B822A8" w:rsidRPr="0008359D" w:rsidRDefault="00B822A8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CZ.1.07/2.2.00/28.0198</w:t>
            </w:r>
          </w:p>
        </w:tc>
        <w:tc>
          <w:tcPr>
            <w:tcW w:w="3661" w:type="dxa"/>
          </w:tcPr>
          <w:p w:rsidR="00B822A8" w:rsidRPr="0008359D" w:rsidRDefault="00B822A8" w:rsidP="00CC48C8">
            <w:pPr>
              <w:spacing w:line="360" w:lineRule="auto"/>
              <w:jc w:val="center"/>
            </w:pPr>
            <w:r w:rsidRPr="0008359D">
              <w:rPr>
                <w:bCs/>
              </w:rPr>
              <w:t>Modernizace didaktických metod cestou podpory systému elektronického vzdělávání</w:t>
            </w:r>
          </w:p>
        </w:tc>
        <w:tc>
          <w:tcPr>
            <w:tcW w:w="2835" w:type="dxa"/>
          </w:tcPr>
          <w:p w:rsidR="00B822A8" w:rsidRPr="0008359D" w:rsidRDefault="00B822A8" w:rsidP="00163D9D">
            <w:pPr>
              <w:spacing w:line="360" w:lineRule="auto"/>
            </w:pPr>
          </w:p>
          <w:p w:rsidR="00B822A8" w:rsidRPr="0008359D" w:rsidRDefault="003D1D4B" w:rsidP="00CC48C8">
            <w:pPr>
              <w:spacing w:line="360" w:lineRule="auto"/>
              <w:jc w:val="center"/>
            </w:pPr>
            <w:r>
              <w:t>1.23</w:t>
            </w:r>
            <w:r w:rsidR="00B822A8">
              <w:t>8.000,-</w:t>
            </w:r>
          </w:p>
        </w:tc>
      </w:tr>
    </w:tbl>
    <w:p w:rsidR="00B822A8" w:rsidRDefault="00B822A8" w:rsidP="005D7C8D">
      <w:pPr>
        <w:spacing w:line="360" w:lineRule="auto"/>
        <w:ind w:left="720"/>
      </w:pPr>
    </w:p>
    <w:p w:rsidR="00B822A8" w:rsidRDefault="00B822A8" w:rsidP="0024579E">
      <w:pPr>
        <w:numPr>
          <w:ilvl w:val="0"/>
          <w:numId w:val="29"/>
        </w:numPr>
        <w:spacing w:line="360" w:lineRule="auto"/>
      </w:pPr>
      <w:r w:rsidRPr="00592656">
        <w:t>Tato veřejná zakázka bude financována z </w:t>
      </w:r>
      <w:r w:rsidRPr="00945EFD">
        <w:t>prostředků ESF a státního rozpočtu ČR</w:t>
      </w:r>
      <w:r>
        <w:t>. Zadávací řízení je realizováno na základě a v souladu se zákonem č. 137/2006 Sb., o veřejných zakázkách, v platném znění, (dále jen „</w:t>
      </w:r>
      <w:r>
        <w:rPr>
          <w:b/>
        </w:rPr>
        <w:t>ZVZ</w:t>
      </w:r>
      <w:r>
        <w:t xml:space="preserve">“) a na základě „Příručky pro příjemce finanční podpory z Operačního programu Vzdělávání pro konkurenceschopnost – části „Postupy pro zadávání zakázek při pořizování zboží, </w:t>
      </w:r>
      <w:r w:rsidRPr="00A821DF">
        <w:t>služeb či stavebních prací z prostředků finanční podpory OP VK“</w:t>
      </w:r>
      <w:r>
        <w:t xml:space="preserve"> - </w:t>
      </w:r>
      <w:r w:rsidRPr="00421B8C">
        <w:t>verze 5 s d</w:t>
      </w:r>
      <w:r>
        <w:t xml:space="preserve">atem účinnosti od 06. 09. 2011. Zadávací dokumentace a výzva k podání nabídek definují maximální finanční rozsah </w:t>
      </w:r>
      <w:r w:rsidRPr="00B05A10">
        <w:t>dodávaných služeb</w:t>
      </w:r>
      <w:r>
        <w:t xml:space="preserve"> poskytovaných na základě provedeného výběrového řízení, který nemusí být objednatelem vyčerpán.</w:t>
      </w:r>
      <w:r>
        <w:tab/>
      </w:r>
    </w:p>
    <w:p w:rsidR="00B822A8" w:rsidRPr="009B1BDE" w:rsidRDefault="00B822A8" w:rsidP="00F51CA0">
      <w:pPr>
        <w:numPr>
          <w:ilvl w:val="0"/>
          <w:numId w:val="29"/>
        </w:numPr>
        <w:tabs>
          <w:tab w:val="left" w:pos="360"/>
        </w:tabs>
        <w:spacing w:line="360" w:lineRule="auto"/>
        <w:rPr>
          <w:b/>
        </w:rPr>
      </w:pPr>
      <w:r w:rsidRPr="00A821DF">
        <w:lastRenderedPageBreak/>
        <w:t>Maximální výše finanční částky za plnění</w:t>
      </w:r>
      <w:r>
        <w:t xml:space="preserve"> u jednotlivých projektů a dílčích plnění je uvedeno v čl. II </w:t>
      </w:r>
      <w:r w:rsidRPr="00A821DF">
        <w:t xml:space="preserve">bodu 1. této smlouvy. Celková </w:t>
      </w:r>
      <w:r>
        <w:t xml:space="preserve">maximální </w:t>
      </w:r>
      <w:r w:rsidRPr="00A821DF">
        <w:t xml:space="preserve">cena za </w:t>
      </w:r>
      <w:r>
        <w:t xml:space="preserve">plnění </w:t>
      </w:r>
      <w:r w:rsidRPr="00A821DF">
        <w:t>předmět</w:t>
      </w:r>
      <w:r>
        <w:t>u</w:t>
      </w:r>
      <w:r w:rsidRPr="00A821DF">
        <w:t xml:space="preserve"> veřejné zakázky </w:t>
      </w:r>
      <w:r>
        <w:t xml:space="preserve">„ Grafické a filmové práce“ </w:t>
      </w:r>
      <w:r w:rsidRPr="00A821DF">
        <w:t xml:space="preserve">činí </w:t>
      </w:r>
      <w:r w:rsidRPr="002A3A0B">
        <w:rPr>
          <w:b/>
        </w:rPr>
        <w:t>1.</w:t>
      </w:r>
      <w:r w:rsidR="003D1D4B">
        <w:rPr>
          <w:b/>
        </w:rPr>
        <w:t>031.667</w:t>
      </w:r>
      <w:r w:rsidRPr="002A3A0B">
        <w:t xml:space="preserve"> </w:t>
      </w:r>
      <w:r w:rsidRPr="002A3A0B">
        <w:rPr>
          <w:b/>
        </w:rPr>
        <w:t>Kč bez</w:t>
      </w:r>
      <w:r w:rsidRPr="00A821DF">
        <w:t xml:space="preserve"> </w:t>
      </w:r>
      <w:proofErr w:type="gramStart"/>
      <w:r w:rsidRPr="00A821DF">
        <w:rPr>
          <w:b/>
        </w:rPr>
        <w:t>DPH</w:t>
      </w:r>
      <w:r>
        <w:rPr>
          <w:b/>
        </w:rPr>
        <w:t xml:space="preserve">    </w:t>
      </w:r>
      <w:r>
        <w:t xml:space="preserve"> </w:t>
      </w:r>
      <w:r w:rsidR="003D1D4B">
        <w:rPr>
          <w:b/>
        </w:rPr>
        <w:t>(1.23</w:t>
      </w:r>
      <w:r w:rsidRPr="002A3A0B">
        <w:rPr>
          <w:b/>
        </w:rPr>
        <w:t>8.000</w:t>
      </w:r>
      <w:proofErr w:type="gramEnd"/>
      <w:r w:rsidRPr="009B1BDE">
        <w:rPr>
          <w:b/>
        </w:rPr>
        <w:t xml:space="preserve"> Kč vč. DPH).</w:t>
      </w:r>
    </w:p>
    <w:p w:rsidR="00B822A8" w:rsidRPr="00A821DF" w:rsidRDefault="00B822A8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Nabídková cena obsahuje veškeré náklady dodavatele související s řádným plněním předmětu této smlouvy. Dodavateli tedy nebudou vypláceny žádné jiné finanční náhrady.</w:t>
      </w:r>
    </w:p>
    <w:p w:rsidR="00B822A8" w:rsidRPr="00A821DF" w:rsidRDefault="00B822A8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 xml:space="preserve">Ceny bez DPH za jednotlivá plnění předmětu smlouvy jsou stálé a neměnné. </w:t>
      </w:r>
    </w:p>
    <w:p w:rsidR="00B822A8" w:rsidRPr="003D2641" w:rsidRDefault="00B822A8" w:rsidP="003D2641">
      <w:pPr>
        <w:tabs>
          <w:tab w:val="left" w:pos="360"/>
        </w:tabs>
        <w:spacing w:line="360" w:lineRule="auto"/>
        <w:ind w:left="720"/>
      </w:pPr>
    </w:p>
    <w:p w:rsidR="00B822A8" w:rsidRPr="00A21513" w:rsidRDefault="00B822A8" w:rsidP="009328EF">
      <w:pPr>
        <w:tabs>
          <w:tab w:val="left" w:pos="360"/>
        </w:tabs>
        <w:spacing w:line="360" w:lineRule="auto"/>
        <w:ind w:left="720"/>
        <w:rPr>
          <w:highlight w:val="yellow"/>
        </w:rPr>
      </w:pPr>
    </w:p>
    <w:p w:rsidR="00B822A8" w:rsidRDefault="00B822A8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BF4BD6">
      <w:pPr>
        <w:jc w:val="left"/>
      </w:pPr>
    </w:p>
    <w:p w:rsidR="00BF4BD6" w:rsidRDefault="00BF4BD6" w:rsidP="0096055C">
      <w:pPr>
        <w:jc w:val="center"/>
        <w:rPr>
          <w:b/>
        </w:rPr>
      </w:pPr>
    </w:p>
    <w:p w:rsidR="00B822A8" w:rsidRPr="0096055C" w:rsidRDefault="00B822A8" w:rsidP="0096055C">
      <w:pPr>
        <w:jc w:val="center"/>
        <w:rPr>
          <w:b/>
        </w:rPr>
      </w:pPr>
      <w:r w:rsidRPr="0096055C">
        <w:rPr>
          <w:b/>
        </w:rPr>
        <w:t>III.</w:t>
      </w:r>
    </w:p>
    <w:p w:rsidR="00B822A8" w:rsidRPr="0096055C" w:rsidRDefault="00B822A8" w:rsidP="0096055C">
      <w:pPr>
        <w:jc w:val="center"/>
        <w:rPr>
          <w:b/>
        </w:rPr>
      </w:pPr>
      <w:r w:rsidRPr="0096055C">
        <w:rPr>
          <w:b/>
        </w:rPr>
        <w:t>Povinnosti objednatele</w:t>
      </w:r>
    </w:p>
    <w:p w:rsidR="00B822A8" w:rsidRDefault="00B822A8"/>
    <w:p w:rsidR="00B822A8" w:rsidRPr="00F51CA0" w:rsidRDefault="00B822A8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>
        <w:t xml:space="preserve">Za řádně uskutečněné dodávky se objednatel zavazuje zaplatit dodavateli dohodnutou odměnu </w:t>
      </w:r>
      <w:r w:rsidRPr="00421B8C">
        <w:t>v souladu s nabídkovými cenami, které dodavatel uvedl ve své nabídce v rámci výběrového řízení k předmětné veřejné zakázce.</w:t>
      </w:r>
    </w:p>
    <w:p w:rsidR="00B822A8" w:rsidRDefault="00B822A8">
      <w:pPr>
        <w:jc w:val="center"/>
        <w:rPr>
          <w:b/>
        </w:rPr>
      </w:pPr>
    </w:p>
    <w:p w:rsidR="00B822A8" w:rsidRDefault="00B822A8">
      <w:pPr>
        <w:jc w:val="center"/>
        <w:rPr>
          <w:b/>
        </w:rPr>
      </w:pPr>
    </w:p>
    <w:p w:rsidR="00B822A8" w:rsidRPr="006D01D5" w:rsidRDefault="00B822A8">
      <w:pPr>
        <w:jc w:val="center"/>
        <w:rPr>
          <w:b/>
        </w:rPr>
      </w:pPr>
      <w:r w:rsidRPr="006D01D5">
        <w:rPr>
          <w:b/>
        </w:rPr>
        <w:t>I</w:t>
      </w:r>
      <w:r>
        <w:rPr>
          <w:b/>
        </w:rPr>
        <w:t>V</w:t>
      </w:r>
      <w:r w:rsidRPr="006D01D5">
        <w:rPr>
          <w:b/>
        </w:rPr>
        <w:t>.</w:t>
      </w:r>
    </w:p>
    <w:p w:rsidR="00B822A8" w:rsidRDefault="00B822A8">
      <w:pPr>
        <w:jc w:val="center"/>
        <w:rPr>
          <w:b/>
        </w:rPr>
      </w:pPr>
      <w:r w:rsidRPr="006D01D5">
        <w:rPr>
          <w:b/>
        </w:rPr>
        <w:t xml:space="preserve">Povinnosti </w:t>
      </w:r>
      <w:r>
        <w:rPr>
          <w:b/>
        </w:rPr>
        <w:t>dodavatele</w:t>
      </w:r>
    </w:p>
    <w:p w:rsidR="00B822A8" w:rsidRPr="006D01D5" w:rsidRDefault="00B822A8">
      <w:pPr>
        <w:jc w:val="center"/>
        <w:rPr>
          <w:b/>
        </w:rPr>
      </w:pPr>
    </w:p>
    <w:p w:rsidR="00B822A8" w:rsidRDefault="00B822A8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>Dodavatel je povinen plnit řádně a včas, v požadovaném termínu a rozsahu, dle písemných výzev (objednávek) objednatele, na místo určené objednatelem.</w:t>
      </w:r>
    </w:p>
    <w:p w:rsidR="00B822A8" w:rsidRPr="000B44F4" w:rsidRDefault="00B822A8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B822A8" w:rsidRPr="000B44F4" w:rsidRDefault="00B822A8" w:rsidP="008D006D">
      <w:pPr>
        <w:numPr>
          <w:ilvl w:val="0"/>
          <w:numId w:val="28"/>
        </w:numPr>
        <w:spacing w:line="360" w:lineRule="auto"/>
        <w:ind w:hanging="357"/>
      </w:pPr>
      <w:r>
        <w:t>Ř</w:t>
      </w:r>
      <w:r w:rsidRPr="000B44F4">
        <w:t xml:space="preserve">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B822A8" w:rsidRPr="00104C6D" w:rsidRDefault="00B822A8" w:rsidP="008D006D">
      <w:pPr>
        <w:numPr>
          <w:ilvl w:val="0"/>
          <w:numId w:val="28"/>
        </w:numPr>
        <w:spacing w:line="360" w:lineRule="auto"/>
        <w:ind w:hanging="357"/>
      </w:pPr>
      <w:r>
        <w:t>V</w:t>
      </w:r>
      <w:r w:rsidRPr="000B44F4">
        <w:t xml:space="preserve">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</w:t>
      </w:r>
      <w:r w:rsidRPr="000B44F4">
        <w:lastRenderedPageBreak/>
        <w:t xml:space="preserve">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B822A8" w:rsidRDefault="00B822A8" w:rsidP="008D006D">
      <w:pPr>
        <w:numPr>
          <w:ilvl w:val="0"/>
          <w:numId w:val="28"/>
        </w:numPr>
        <w:spacing w:line="360" w:lineRule="auto"/>
        <w:ind w:hanging="357"/>
      </w:pPr>
      <w:r>
        <w:t>U</w:t>
      </w:r>
      <w:r w:rsidRPr="00104C6D">
        <w:t xml:space="preserve">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  <w:r>
        <w:t>.</w:t>
      </w:r>
    </w:p>
    <w:p w:rsidR="00B822A8" w:rsidRDefault="00B822A8" w:rsidP="00623164">
      <w:pPr>
        <w:spacing w:line="360" w:lineRule="auto"/>
        <w:jc w:val="center"/>
        <w:rPr>
          <w:b/>
        </w:rPr>
      </w:pPr>
    </w:p>
    <w:p w:rsidR="00B822A8" w:rsidRPr="00623164" w:rsidRDefault="00B822A8" w:rsidP="00623164">
      <w:pPr>
        <w:spacing w:line="360" w:lineRule="auto"/>
        <w:jc w:val="center"/>
        <w:rPr>
          <w:b/>
        </w:rPr>
      </w:pPr>
      <w:r w:rsidRPr="00623164">
        <w:rPr>
          <w:b/>
        </w:rPr>
        <w:t>V.</w:t>
      </w:r>
    </w:p>
    <w:p w:rsidR="00B822A8" w:rsidRDefault="002A3A0B" w:rsidP="003C66FC">
      <w:pPr>
        <w:spacing w:line="360" w:lineRule="auto"/>
        <w:jc w:val="center"/>
        <w:rPr>
          <w:b/>
        </w:rPr>
      </w:pPr>
      <w:r>
        <w:rPr>
          <w:b/>
        </w:rPr>
        <w:t>O</w:t>
      </w:r>
      <w:r w:rsidR="00B822A8" w:rsidRPr="00623164">
        <w:rPr>
          <w:b/>
        </w:rPr>
        <w:t>bjednávky</w:t>
      </w:r>
    </w:p>
    <w:p w:rsidR="00B822A8" w:rsidRPr="004C2FAB" w:rsidRDefault="00B822A8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>
        <w:t xml:space="preserve"> </w:t>
      </w:r>
      <w:r w:rsidRPr="004C2FAB">
        <w:t>(objednávku), jež bude pro účely této smlouvy návrhem na uzavření konkrétní smlouvy</w:t>
      </w:r>
      <w:r>
        <w:t xml:space="preserve"> na předmět plnění – grafické a filmové práce -  ve smyslu vyhlášené veřejné zakázky</w:t>
      </w:r>
      <w:r w:rsidRPr="004C2FAB">
        <w:t xml:space="preserve">. Písemné potvrzení této výzvy (objednávky) dodavatelem bude pro účely této smlouvy přijetím návrhu smlouvy. </w:t>
      </w:r>
    </w:p>
    <w:p w:rsidR="00B822A8" w:rsidRPr="007A350C" w:rsidRDefault="00B822A8" w:rsidP="00F51CA0">
      <w:pPr>
        <w:numPr>
          <w:ilvl w:val="0"/>
          <w:numId w:val="40"/>
        </w:numPr>
        <w:spacing w:line="360" w:lineRule="auto"/>
        <w:ind w:left="567" w:hanging="283"/>
      </w:pPr>
      <w:r>
        <w:t>Objednatel odešle dodavateli</w:t>
      </w:r>
      <w:r w:rsidRPr="00A821DF">
        <w:t xml:space="preserve"> písemně nebo e-mailem výzvu (objednávku) na dodání požadovaného plnění. </w:t>
      </w:r>
      <w:r w:rsidRPr="007A350C">
        <w:t>V objednávce objednatel specifikuje, jaké jednotlivé služby požaduje poskytnout, celkovou cenu s a bez DPH za konkrétní předmět plnění, místo plnění a lhůtu plnění.</w:t>
      </w:r>
    </w:p>
    <w:p w:rsidR="00B822A8" w:rsidRPr="00A821DF" w:rsidRDefault="00B822A8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každou jednotlivou objednávku zadavatele písemně (e-mailem) potvrdit.</w:t>
      </w:r>
    </w:p>
    <w:p w:rsidR="00B822A8" w:rsidRPr="00A821DF" w:rsidRDefault="00B822A8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 xml:space="preserve">Dodavatel je povinen dodat požadované plnění řádně, v rozsahu, termínu a na místo určené objednatelem. </w:t>
      </w:r>
    </w:p>
    <w:p w:rsidR="00B822A8" w:rsidRPr="00BF4BD6" w:rsidRDefault="00B822A8" w:rsidP="00BF4BD6">
      <w:pPr>
        <w:numPr>
          <w:ilvl w:val="0"/>
          <w:numId w:val="40"/>
        </w:numPr>
        <w:spacing w:line="360" w:lineRule="auto"/>
        <w:ind w:left="567" w:hanging="283"/>
      </w:pPr>
      <w:r w:rsidRPr="00A821DF">
        <w:t>V případě, že dodavatel obdržení objednávky písemně zadavateli nepotvrdí, je považována za doručenou v okamžiku, kdy zadavateli přijde elektronické potvrzení o doručení objednávky (elektronická doručenka).</w:t>
      </w:r>
    </w:p>
    <w:p w:rsidR="00BF4BD6" w:rsidRDefault="00BF4BD6" w:rsidP="00BA5C5B">
      <w:pPr>
        <w:jc w:val="center"/>
        <w:rPr>
          <w:b/>
        </w:rPr>
      </w:pPr>
    </w:p>
    <w:p w:rsidR="00B822A8" w:rsidRDefault="00B822A8" w:rsidP="00BA5C5B">
      <w:pPr>
        <w:jc w:val="center"/>
        <w:rPr>
          <w:b/>
        </w:rPr>
      </w:pPr>
      <w:r>
        <w:rPr>
          <w:b/>
        </w:rPr>
        <w:t>VI.</w:t>
      </w:r>
    </w:p>
    <w:p w:rsidR="00B822A8" w:rsidRDefault="00B822A8" w:rsidP="00BA5C5B">
      <w:pPr>
        <w:jc w:val="center"/>
        <w:rPr>
          <w:b/>
        </w:rPr>
      </w:pPr>
      <w:r>
        <w:rPr>
          <w:b/>
        </w:rPr>
        <w:t>Místo plnění</w:t>
      </w:r>
    </w:p>
    <w:p w:rsidR="00B822A8" w:rsidRDefault="00B822A8" w:rsidP="00BF33F6">
      <w:pPr>
        <w:rPr>
          <w:b/>
        </w:rPr>
      </w:pPr>
    </w:p>
    <w:p w:rsidR="00B822A8" w:rsidRDefault="00B822A8" w:rsidP="00BF33F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>požadované plnění objednateli buď na adresu Husova 3, 306 05</w:t>
      </w:r>
      <w:r w:rsidRPr="00132553">
        <w:rPr>
          <w:b/>
        </w:rPr>
        <w:t xml:space="preserve"> </w:t>
      </w:r>
      <w:r w:rsidRPr="00132553">
        <w:t>Plzeň, nebo na adresy jednotlivých pracovišť zadavatele. Přesnou adresu pro dodání požadovaného plnění vždy</w:t>
      </w:r>
      <w:r>
        <w:t xml:space="preserve"> zadavatel přímo specifikuje v zaslané výzvě k plnění (objednávce). </w:t>
      </w:r>
    </w:p>
    <w:p w:rsidR="00B822A8" w:rsidRDefault="00B822A8" w:rsidP="00421B8C">
      <w:pPr>
        <w:rPr>
          <w:b/>
        </w:rPr>
      </w:pPr>
    </w:p>
    <w:p w:rsidR="00B822A8" w:rsidRPr="0077787D" w:rsidRDefault="00B822A8" w:rsidP="00421B8C">
      <w:pPr>
        <w:jc w:val="center"/>
        <w:rPr>
          <w:b/>
        </w:rPr>
      </w:pPr>
      <w:r w:rsidRPr="0077787D">
        <w:rPr>
          <w:b/>
        </w:rPr>
        <w:t>V</w:t>
      </w:r>
      <w:r>
        <w:rPr>
          <w:b/>
        </w:rPr>
        <w:t>II</w:t>
      </w:r>
      <w:r w:rsidRPr="0077787D">
        <w:rPr>
          <w:b/>
        </w:rPr>
        <w:t>.</w:t>
      </w:r>
    </w:p>
    <w:p w:rsidR="00B822A8" w:rsidRDefault="00B822A8">
      <w:pPr>
        <w:jc w:val="center"/>
        <w:rPr>
          <w:b/>
        </w:rPr>
      </w:pPr>
      <w:r w:rsidRPr="0056206A">
        <w:rPr>
          <w:b/>
        </w:rPr>
        <w:t>Cena plnění, platební podmínky</w:t>
      </w:r>
    </w:p>
    <w:p w:rsidR="00B822A8" w:rsidRPr="0056206A" w:rsidRDefault="00B822A8">
      <w:pPr>
        <w:jc w:val="center"/>
        <w:rPr>
          <w:b/>
        </w:rPr>
      </w:pPr>
    </w:p>
    <w:p w:rsidR="00B822A8" w:rsidRPr="00BF33F6" w:rsidRDefault="00B822A8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Nárok na vyplacení celkové ceny za předmět plnění</w:t>
      </w:r>
      <w:r>
        <w:t xml:space="preserve"> této smlouvy vzniká dodavateli</w:t>
      </w:r>
      <w:r w:rsidRPr="00BF33F6">
        <w:t xml:space="preserve"> při splnění všech podmínek a povinností vyplývajících pro dodavatele z této smlouvy a další související dokumentace (např. jednotlivých objednávek, </w:t>
      </w:r>
      <w:r w:rsidRPr="002A3A0B">
        <w:t>zadávací</w:t>
      </w:r>
      <w:r w:rsidRPr="009B1BDE">
        <w:rPr>
          <w:highlight w:val="yellow"/>
        </w:rPr>
        <w:t xml:space="preserve"> </w:t>
      </w:r>
      <w:r w:rsidRPr="002A3A0B">
        <w:t>dokumentace</w:t>
      </w:r>
      <w:r w:rsidRPr="00BF33F6">
        <w:t xml:space="preserve"> apod.).</w:t>
      </w:r>
    </w:p>
    <w:p w:rsidR="00B822A8" w:rsidRPr="00373E5C" w:rsidRDefault="00B822A8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 Ceny uvedené v rámci nabídky dodavatele jsou vždy pro dodavatele závazné a nepřekročitelné.</w:t>
      </w:r>
    </w:p>
    <w:p w:rsidR="00B822A8" w:rsidRPr="00132553" w:rsidRDefault="00B822A8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</w:t>
      </w:r>
      <w:r>
        <w:t>sahuje veškeré výdaje dodavatele</w:t>
      </w:r>
      <w:r w:rsidRPr="00BF33F6">
        <w:t xml:space="preserve"> v souvislosti s </w:t>
      </w:r>
      <w:r w:rsidRPr="00132553">
        <w:t xml:space="preserve">dodáním požadovaného plnění, vč. nákladů na třídění, balení, dopravu, vykládání, doručení zboží do budovy apod. </w:t>
      </w:r>
    </w:p>
    <w:p w:rsidR="00B822A8" w:rsidRPr="00132553" w:rsidRDefault="00B822A8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Objednatel nepřijímá a nehradí žádné zálohové faktury – daňové doklady.</w:t>
      </w:r>
    </w:p>
    <w:p w:rsidR="00B822A8" w:rsidRPr="00BF33F6" w:rsidRDefault="00B822A8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Fakturu - daňový doklad za dodání požadovaného plnění</w:t>
      </w:r>
      <w:r>
        <w:t xml:space="preserve"> může dodavatel</w:t>
      </w:r>
      <w:r w:rsidRPr="00132553">
        <w:t xml:space="preserve"> předložit nejdříve po jeho řádném</w:t>
      </w:r>
      <w:r w:rsidRPr="00BF33F6">
        <w:t xml:space="preserve"> dodání.</w:t>
      </w:r>
    </w:p>
    <w:p w:rsidR="00B822A8" w:rsidRPr="0024579E" w:rsidRDefault="00B822A8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Daňový doklad musí obsahovat veškeré náležitosti stanovené platnými právními předpisy České republiky. V případě, že daňový doklad tyto náležitosti obsahovat nebude, je objedn</w:t>
      </w:r>
      <w:r>
        <w:t>atel oprávněn vrátit dodavateli</w:t>
      </w:r>
      <w:r w:rsidRPr="0024579E">
        <w:t xml:space="preserve"> tento chybný daňový doklad s tím, že ode dne doručení opravené faktury – daňového dokladu běží nová lhůta splatnosti.</w:t>
      </w:r>
    </w:p>
    <w:p w:rsidR="00B822A8" w:rsidRPr="0024579E" w:rsidRDefault="00B822A8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Cena včetně DPH je splatná ve lhůtě 30 kalendářních dnů ode dne </w:t>
      </w:r>
      <w:r>
        <w:t xml:space="preserve">řádného </w:t>
      </w:r>
      <w:r w:rsidRPr="0024579E">
        <w:t xml:space="preserve">doručení daňového dokladu objednateli. </w:t>
      </w:r>
    </w:p>
    <w:p w:rsidR="00B822A8" w:rsidRPr="0024579E" w:rsidRDefault="00B822A8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Objednatel se zavazuje uhradit fakturu – daňový doklad ve stanovené lhůtě splatnosti. Dnem splnění platební povinnosti se rozumí den odeslání platby fakturované částky </w:t>
      </w:r>
      <w:r w:rsidRPr="0024579E">
        <w:lastRenderedPageBreak/>
        <w:t>z účtu objednatele. Cena dodávky bude objednatelem uhrazena bezhotovostním převodem na bankovní účet dodavatele uvedený na faktuře.</w:t>
      </w:r>
    </w:p>
    <w:p w:rsidR="00B822A8" w:rsidRPr="0024579E" w:rsidRDefault="00B822A8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Za prodlení s úhradou je objednatel povinen zaplatit dodavateli pouze zákonný úrok z prodlení. Tento úrok z prodlení je splatný na výzvu dodavatele nejpozději do 14 dnů po takto učiněné výzvě.</w:t>
      </w:r>
    </w:p>
    <w:p w:rsidR="00B822A8" w:rsidRDefault="00B822A8">
      <w:pPr>
        <w:jc w:val="center"/>
        <w:rPr>
          <w:b/>
        </w:rPr>
      </w:pPr>
    </w:p>
    <w:p w:rsidR="00B822A8" w:rsidRDefault="00B822A8">
      <w:pPr>
        <w:jc w:val="center"/>
        <w:rPr>
          <w:b/>
        </w:rPr>
      </w:pPr>
      <w:r>
        <w:rPr>
          <w:b/>
        </w:rPr>
        <w:t>VIII.</w:t>
      </w:r>
    </w:p>
    <w:p w:rsidR="00B822A8" w:rsidRDefault="00B822A8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B822A8" w:rsidRPr="000C73DF" w:rsidRDefault="00B822A8" w:rsidP="006A5CC2"/>
    <w:p w:rsidR="00B822A8" w:rsidRPr="000C73DF" w:rsidRDefault="00B822A8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výše stanovených smluvních podmínek ze strany </w:t>
      </w:r>
      <w:r>
        <w:t>dodavatele</w:t>
      </w:r>
      <w:r w:rsidRPr="000C73DF">
        <w:t xml:space="preserve">, zejména </w:t>
      </w:r>
      <w:r w:rsidRPr="0024579E">
        <w:t xml:space="preserve">v případě </w:t>
      </w:r>
      <w:r w:rsidRPr="00132553">
        <w:t xml:space="preserve">pozdního či nekvalitního plnění, je </w:t>
      </w:r>
      <w:r>
        <w:t>dodavatel</w:t>
      </w:r>
      <w:r w:rsidRPr="00132553">
        <w:t xml:space="preserve"> povinen uhradit objednateli smluvní pokutu. V případě pozdního plnění je dodavatel povinen zaplatit objednateli smluvní pokutu ve výši =3.000,- Kč za každý den prodlení s poskytnutím služeb do prvního dne řádného poskytnutí služby včetně. V případě nekvalitního plnění nebo porušení jiných touto smlouvou nebo objednávkou definovaných povinností ze strany </w:t>
      </w:r>
      <w:r>
        <w:t>dodavatele</w:t>
      </w:r>
      <w:r w:rsidRPr="00132553">
        <w:t xml:space="preserve"> je </w:t>
      </w:r>
      <w:r>
        <w:t>dodavatel</w:t>
      </w:r>
      <w:r w:rsidRPr="00132553">
        <w:t xml:space="preserve"> povinen zaplatit smluvní pokutu ve výši = 30.000,- Kč. Smluvní pokuta</w:t>
      </w:r>
      <w:r>
        <w:t xml:space="preserve"> je splatná na výzvu objednatele nejpozději do 14 dnů po takto učiněné výzvě. Tímto ustanovením není dotčeno právo na náhradu případné škody.</w:t>
      </w:r>
    </w:p>
    <w:p w:rsidR="00B822A8" w:rsidRPr="0024579E" w:rsidRDefault="00B822A8" w:rsidP="005D7C8D">
      <w:pPr>
        <w:numPr>
          <w:ilvl w:val="0"/>
          <w:numId w:val="23"/>
        </w:numPr>
        <w:spacing w:line="360" w:lineRule="auto"/>
        <w:ind w:left="714" w:hanging="357"/>
      </w:pPr>
      <w:r>
        <w:t>Dodavatel</w:t>
      </w:r>
      <w:r w:rsidRPr="007366A6">
        <w:t xml:space="preserve"> je povinen poskytnout objednateli součinnost a podklady </w:t>
      </w:r>
      <w:r w:rsidRPr="0024579E">
        <w:t xml:space="preserve">pro </w:t>
      </w:r>
      <w:r w:rsidRPr="00421B8C">
        <w:t>monitorovací</w:t>
      </w:r>
      <w:r w:rsidRPr="0024579E">
        <w:t xml:space="preserve"> zprávu. </w:t>
      </w:r>
      <w:r>
        <w:t>Dodavatel</w:t>
      </w:r>
      <w:r w:rsidRPr="0024579E">
        <w:t xml:space="preserve"> má dále povinnost zajistit, aby obdobné povinnosti ve vztahu k předmětu plnění veřejné zakázky plnili také jeho případní subdodavatelé a partneři.</w:t>
      </w:r>
    </w:p>
    <w:p w:rsidR="00B822A8" w:rsidRPr="0024579E" w:rsidRDefault="00B822A8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t xml:space="preserve">Dodavatel je povinen zachovávat mlčenlivost o skutečnostech spojených s předmětem plnění této smlouvy. Ve smlouvách uzavíraných s případnými partnery a subdodavateli dodavatel zaváže touto povinností i případné partnery a subdodavatele. </w:t>
      </w:r>
    </w:p>
    <w:p w:rsidR="00B822A8" w:rsidRDefault="00B822A8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 xml:space="preserve">Při výběru případného partnera nebo subdodavatele je dodavatel povinen postupovat na základě </w:t>
      </w:r>
      <w:r>
        <w:t xml:space="preserve">výše uvedených </w:t>
      </w:r>
      <w:r w:rsidRPr="0050160E">
        <w:t>„Příruč</w:t>
      </w:r>
      <w:r>
        <w:t>ek</w:t>
      </w:r>
      <w:r w:rsidRPr="0050160E">
        <w:t xml:space="preserve"> pro příjemce finanční podpory z Operačního programu Vzdělávání a konkurenceschopnost“</w:t>
      </w:r>
      <w:r>
        <w:t>.</w:t>
      </w:r>
    </w:p>
    <w:p w:rsidR="00BF4BD6" w:rsidRDefault="00B822A8" w:rsidP="00BF4BD6">
      <w:pPr>
        <w:numPr>
          <w:ilvl w:val="0"/>
          <w:numId w:val="23"/>
        </w:numPr>
        <w:spacing w:line="360" w:lineRule="auto"/>
        <w:ind w:left="714" w:hanging="357"/>
      </w:pPr>
      <w:r w:rsidRPr="002A3A0B">
        <w:t xml:space="preserve">Podpisem této smlouvy dodavatel čestně a pravdivě prohlašuje, že se před podáním nabídky podrobně seznámil s veškerými dokumenty objednatele vztahujícími se k veřejné zakázce, že při zpracování své nabídky přihlédl ke všem informacím a </w:t>
      </w:r>
      <w:r w:rsidRPr="002A3A0B">
        <w:lastRenderedPageBreak/>
        <w:t>okolnostem významným pro plnění této veřejné zakázky a že je vázán celým obsahem své nabídky po celou dobu běhu zadávací lhůty, tj. do 31.</w:t>
      </w:r>
      <w:r w:rsidR="002A3A0B" w:rsidRPr="002A3A0B">
        <w:t xml:space="preserve"> </w:t>
      </w:r>
      <w:r w:rsidRPr="002A3A0B">
        <w:t>07.</w:t>
      </w:r>
      <w:r w:rsidR="002A3A0B" w:rsidRPr="002A3A0B">
        <w:t xml:space="preserve"> </w:t>
      </w:r>
      <w:r w:rsidRPr="002A3A0B">
        <w:t>2012.</w:t>
      </w:r>
    </w:p>
    <w:p w:rsidR="00BF4BD6" w:rsidRPr="00CC48C8" w:rsidRDefault="00B822A8" w:rsidP="00BF4BD6">
      <w:pPr>
        <w:numPr>
          <w:ilvl w:val="0"/>
          <w:numId w:val="23"/>
        </w:numPr>
        <w:spacing w:line="360" w:lineRule="auto"/>
        <w:ind w:left="714" w:hanging="357"/>
      </w:pPr>
      <w:r w:rsidRPr="00BF4BD6">
        <w:t>Zadavatel si vyhrazuje právo odstoupit od smlouvy, a to i bez udání důvodu.</w:t>
      </w:r>
      <w:r w:rsidR="00BF4BD6" w:rsidRPr="00BF4BD6">
        <w:t xml:space="preserve"> </w:t>
      </w:r>
      <w:r w:rsidR="00BF4BD6" w:rsidRPr="00CC48C8">
        <w:t>Odstoupení je právně účinné dnem, kdy je doručeno dodavateli na adresu uvedenou v hlavičce této smlouvy.</w:t>
      </w:r>
    </w:p>
    <w:p w:rsidR="00B822A8" w:rsidRPr="009B1BDE" w:rsidRDefault="00B822A8" w:rsidP="00BF4BD6">
      <w:pPr>
        <w:spacing w:line="360" w:lineRule="auto"/>
        <w:ind w:left="714"/>
        <w:rPr>
          <w:highlight w:val="yellow"/>
        </w:rPr>
      </w:pPr>
    </w:p>
    <w:p w:rsidR="00B822A8" w:rsidRDefault="00B822A8">
      <w:pPr>
        <w:jc w:val="center"/>
        <w:rPr>
          <w:b/>
        </w:rPr>
      </w:pPr>
    </w:p>
    <w:p w:rsidR="00B822A8" w:rsidRDefault="00B822A8">
      <w:pPr>
        <w:jc w:val="center"/>
        <w:rPr>
          <w:b/>
        </w:rPr>
      </w:pPr>
      <w:r>
        <w:rPr>
          <w:b/>
        </w:rPr>
        <w:t>IX.</w:t>
      </w:r>
    </w:p>
    <w:p w:rsidR="00B822A8" w:rsidRDefault="00B822A8">
      <w:pPr>
        <w:jc w:val="center"/>
        <w:rPr>
          <w:b/>
        </w:rPr>
      </w:pPr>
      <w:r>
        <w:rPr>
          <w:b/>
        </w:rPr>
        <w:t>Závěrečná ustanovení</w:t>
      </w:r>
    </w:p>
    <w:p w:rsidR="00B822A8" w:rsidRDefault="00B822A8">
      <w:pPr>
        <w:jc w:val="center"/>
        <w:rPr>
          <w:b/>
        </w:rPr>
      </w:pPr>
    </w:p>
    <w:p w:rsidR="00B822A8" w:rsidRPr="00BF33F6" w:rsidRDefault="00B822A8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Ostatní práva a povinnosti obou smluvních stran jsou upravena v zadávací dokumentaci a výzvě a obsah zadávací dokumentace a výzvy včetně jejích příloh je pro obě strany závazný.</w:t>
      </w:r>
    </w:p>
    <w:p w:rsidR="00B822A8" w:rsidRPr="00BF33F6" w:rsidRDefault="00B822A8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V případech, které nejsou upraveny touto smlouvou, se smluvní strany zavazují poskytnout si vzájemnou součinnost a otázky neřešené ve výzvě či této smlouvě řešit dohodou. </w:t>
      </w:r>
    </w:p>
    <w:p w:rsidR="00B822A8" w:rsidRPr="00BF33F6" w:rsidRDefault="00B822A8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B822A8" w:rsidRPr="00132553" w:rsidRDefault="00B822A8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132553">
        <w:t>Smlouva je uz</w:t>
      </w:r>
      <w:r>
        <w:t>avřena na dobu určitou, a to do 31. 03. 2015</w:t>
      </w:r>
      <w:r w:rsidRPr="00132553">
        <w:t xml:space="preserve">. </w:t>
      </w:r>
    </w:p>
    <w:p w:rsidR="00B822A8" w:rsidRDefault="00B822A8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B822A8" w:rsidRPr="00CC48C8" w:rsidRDefault="00B822A8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4BD6">
        <w:t>V případě, že dodavatel zvlášť závažně poruší své povinnosti vyplývající pro něj z této smlouvy a výzvy 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CC48C8">
        <w:t>Odstoupení je právně účinné dnem, kdy je doručeno dodavateli na adresu uvedenou v hlavičce této smlouvy.</w:t>
      </w:r>
    </w:p>
    <w:p w:rsidR="00B822A8" w:rsidRPr="00D711C2" w:rsidRDefault="00B822A8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>
        <w:t>čtyřech</w:t>
      </w:r>
      <w:r w:rsidRPr="00D711C2">
        <w:t xml:space="preserve"> stejnopisech</w:t>
      </w:r>
      <w:r>
        <w:t>, z nichž tři náleží objednateli a jeden stejnopis dodavateli</w:t>
      </w:r>
      <w:r w:rsidRPr="00D711C2">
        <w:t>.</w:t>
      </w:r>
    </w:p>
    <w:p w:rsidR="00B822A8" w:rsidRDefault="00B822A8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Smluvní strany prohlašují a stvrzují svými podpisy, že mají </w:t>
      </w:r>
      <w:r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B822A8" w:rsidRDefault="00B822A8" w:rsidP="002A3A0B">
      <w:pPr>
        <w:tabs>
          <w:tab w:val="left" w:pos="360"/>
        </w:tabs>
        <w:spacing w:line="360" w:lineRule="auto"/>
      </w:pPr>
    </w:p>
    <w:p w:rsidR="00B822A8" w:rsidRPr="00D711C2" w:rsidRDefault="00B822A8" w:rsidP="007D12C5">
      <w:pPr>
        <w:tabs>
          <w:tab w:val="left" w:pos="360"/>
        </w:tabs>
        <w:spacing w:line="360" w:lineRule="auto"/>
        <w:ind w:left="357"/>
      </w:pPr>
    </w:p>
    <w:p w:rsidR="00B822A8" w:rsidRDefault="00B822A8">
      <w:pPr>
        <w:tabs>
          <w:tab w:val="left" w:leader="dot" w:pos="2700"/>
          <w:tab w:val="left" w:pos="5040"/>
          <w:tab w:val="left" w:leader="dot" w:pos="8280"/>
        </w:tabs>
      </w:pPr>
      <w:r>
        <w:t>V ………</w:t>
      </w:r>
      <w:proofErr w:type="gramStart"/>
      <w:r>
        <w:t>…..dne</w:t>
      </w:r>
      <w:proofErr w:type="gramEnd"/>
      <w:r>
        <w:t xml:space="preserve"> …………</w:t>
      </w:r>
      <w:r>
        <w:tab/>
      </w:r>
      <w:r>
        <w:tab/>
        <w:t xml:space="preserve">V ………….. dne </w:t>
      </w:r>
      <w:r>
        <w:tab/>
      </w:r>
    </w:p>
    <w:p w:rsidR="00B822A8" w:rsidRDefault="00B822A8">
      <w:pPr>
        <w:tabs>
          <w:tab w:val="left" w:leader="dot" w:pos="2700"/>
          <w:tab w:val="left" w:pos="5040"/>
        </w:tabs>
      </w:pPr>
    </w:p>
    <w:p w:rsidR="00B822A8" w:rsidRDefault="00B822A8">
      <w:pPr>
        <w:tabs>
          <w:tab w:val="left" w:pos="5040"/>
        </w:tabs>
      </w:pPr>
      <w:r>
        <w:t>za objednatele:</w:t>
      </w:r>
      <w:r>
        <w:tab/>
        <w:t>za dodavatele:</w:t>
      </w:r>
    </w:p>
    <w:p w:rsidR="00B822A8" w:rsidRDefault="00B822A8">
      <w:pPr>
        <w:tabs>
          <w:tab w:val="left" w:pos="5040"/>
        </w:tabs>
      </w:pPr>
    </w:p>
    <w:p w:rsidR="00B822A8" w:rsidRDefault="00B822A8">
      <w:pPr>
        <w:tabs>
          <w:tab w:val="left" w:pos="5040"/>
        </w:tabs>
      </w:pPr>
    </w:p>
    <w:p w:rsidR="00B822A8" w:rsidRDefault="00B822A8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B822A8" w:rsidRDefault="00B822A8">
      <w:pPr>
        <w:tabs>
          <w:tab w:val="left" w:leader="dot" w:pos="2700"/>
          <w:tab w:val="left" w:pos="5040"/>
          <w:tab w:val="left" w:leader="dot" w:pos="8280"/>
        </w:tabs>
      </w:pPr>
      <w:r>
        <w:t xml:space="preserve">doc. MUDr. Boris </w:t>
      </w:r>
      <w:proofErr w:type="spellStart"/>
      <w:r>
        <w:t>Kreuzberg</w:t>
      </w:r>
      <w:proofErr w:type="spellEnd"/>
      <w:r>
        <w:t>, CSc. - děkan</w:t>
      </w:r>
      <w:r>
        <w:tab/>
      </w:r>
    </w:p>
    <w:sectPr w:rsidR="00B822A8" w:rsidSect="001066C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BD6" w:rsidRDefault="00BF4BD6">
      <w:r>
        <w:separator/>
      </w:r>
    </w:p>
  </w:endnote>
  <w:endnote w:type="continuationSeparator" w:id="0">
    <w:p w:rsidR="00BF4BD6" w:rsidRDefault="00BF4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2000503060000020003"/>
    <w:charset w:val="00"/>
    <w:family w:val="auto"/>
    <w:pitch w:val="variable"/>
    <w:sig w:usb0="8000002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D6" w:rsidRDefault="00BF4BD6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BF4BD6" w:rsidRDefault="00BF4BD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BD6" w:rsidRDefault="00BF4BD6">
      <w:r>
        <w:separator/>
      </w:r>
    </w:p>
  </w:footnote>
  <w:footnote w:type="continuationSeparator" w:id="0">
    <w:p w:rsidR="00BF4BD6" w:rsidRDefault="00BF4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D6" w:rsidRDefault="009E24B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49" type="#_x0000_t75" style="position:absolute;left:0;text-align:left;margin-left:-11.4pt;margin-top:-25.35pt;width:483.85pt;height:118.2pt;z-index:251660288;visibility:visible;mso-wrap-distance-left:0;mso-wrap-distance-right:0;mso-position-horizontal-relative:margin" filled="t">
          <v:imagedata r:id="rId1" o:title=""/>
          <w10:wrap type="square" side="largest" anchorx="margin"/>
        </v:shape>
      </w:pict>
    </w:r>
    <w:r>
      <w:rPr>
        <w:noProof/>
      </w:rPr>
      <w:pict>
        <v:shape id="obrázek 1" o:spid="_x0000_i1025" type="#_x0000_t75" style="width:454.5pt;height:75.7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69C2AA8"/>
    <w:multiLevelType w:val="hybridMultilevel"/>
    <w:tmpl w:val="4790EB88"/>
    <w:lvl w:ilvl="0" w:tplc="6EC28C2A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8E21873"/>
    <w:multiLevelType w:val="hybridMultilevel"/>
    <w:tmpl w:val="76088748"/>
    <w:lvl w:ilvl="0" w:tplc="458A44E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294"/>
    <w:rsid w:val="00010CE3"/>
    <w:rsid w:val="00015562"/>
    <w:rsid w:val="00077EAA"/>
    <w:rsid w:val="0008359D"/>
    <w:rsid w:val="00094757"/>
    <w:rsid w:val="000B22DC"/>
    <w:rsid w:val="000B44F4"/>
    <w:rsid w:val="000C73DF"/>
    <w:rsid w:val="00104C6D"/>
    <w:rsid w:val="001066C2"/>
    <w:rsid w:val="0011608A"/>
    <w:rsid w:val="00122465"/>
    <w:rsid w:val="0012684C"/>
    <w:rsid w:val="00130A25"/>
    <w:rsid w:val="00132553"/>
    <w:rsid w:val="00135038"/>
    <w:rsid w:val="00135EDD"/>
    <w:rsid w:val="00140A98"/>
    <w:rsid w:val="00143DAE"/>
    <w:rsid w:val="001618AE"/>
    <w:rsid w:val="00163D9D"/>
    <w:rsid w:val="0017533B"/>
    <w:rsid w:val="00177471"/>
    <w:rsid w:val="00186DCF"/>
    <w:rsid w:val="001A4086"/>
    <w:rsid w:val="001A56EB"/>
    <w:rsid w:val="001A6204"/>
    <w:rsid w:val="001C67E2"/>
    <w:rsid w:val="001C7D9E"/>
    <w:rsid w:val="001D13EA"/>
    <w:rsid w:val="001D49B7"/>
    <w:rsid w:val="001E0561"/>
    <w:rsid w:val="001E4656"/>
    <w:rsid w:val="00235B8B"/>
    <w:rsid w:val="00245158"/>
    <w:rsid w:val="0024579E"/>
    <w:rsid w:val="00252B7A"/>
    <w:rsid w:val="00254FED"/>
    <w:rsid w:val="002622A8"/>
    <w:rsid w:val="002724BC"/>
    <w:rsid w:val="00281928"/>
    <w:rsid w:val="002945E0"/>
    <w:rsid w:val="002A0F7D"/>
    <w:rsid w:val="002A3A0B"/>
    <w:rsid w:val="002B09D1"/>
    <w:rsid w:val="002F2B81"/>
    <w:rsid w:val="00300D40"/>
    <w:rsid w:val="0034467C"/>
    <w:rsid w:val="003502FB"/>
    <w:rsid w:val="00365B03"/>
    <w:rsid w:val="0036753C"/>
    <w:rsid w:val="00373E5C"/>
    <w:rsid w:val="0038124B"/>
    <w:rsid w:val="00391F9A"/>
    <w:rsid w:val="003A0294"/>
    <w:rsid w:val="003A058C"/>
    <w:rsid w:val="003A3C62"/>
    <w:rsid w:val="003C5409"/>
    <w:rsid w:val="003C66FC"/>
    <w:rsid w:val="003D1D4B"/>
    <w:rsid w:val="003D2641"/>
    <w:rsid w:val="00404807"/>
    <w:rsid w:val="004125AC"/>
    <w:rsid w:val="00416F03"/>
    <w:rsid w:val="00421B8C"/>
    <w:rsid w:val="00436BAE"/>
    <w:rsid w:val="004402F3"/>
    <w:rsid w:val="004547FB"/>
    <w:rsid w:val="0048179A"/>
    <w:rsid w:val="00493F39"/>
    <w:rsid w:val="004A7E7D"/>
    <w:rsid w:val="004C2FAB"/>
    <w:rsid w:val="004E1336"/>
    <w:rsid w:val="004E37CD"/>
    <w:rsid w:val="004E3CC0"/>
    <w:rsid w:val="004F7926"/>
    <w:rsid w:val="0050160E"/>
    <w:rsid w:val="00506530"/>
    <w:rsid w:val="005230EB"/>
    <w:rsid w:val="0052549D"/>
    <w:rsid w:val="00527628"/>
    <w:rsid w:val="00532738"/>
    <w:rsid w:val="00534833"/>
    <w:rsid w:val="005377F5"/>
    <w:rsid w:val="00551C25"/>
    <w:rsid w:val="0056206A"/>
    <w:rsid w:val="00572F78"/>
    <w:rsid w:val="005828B1"/>
    <w:rsid w:val="00592656"/>
    <w:rsid w:val="005970E1"/>
    <w:rsid w:val="005A7C78"/>
    <w:rsid w:val="005D1A96"/>
    <w:rsid w:val="005D7B95"/>
    <w:rsid w:val="005D7C8D"/>
    <w:rsid w:val="00623164"/>
    <w:rsid w:val="00636C3D"/>
    <w:rsid w:val="00642D7E"/>
    <w:rsid w:val="00645EEF"/>
    <w:rsid w:val="0066795E"/>
    <w:rsid w:val="0068486C"/>
    <w:rsid w:val="006A0FCC"/>
    <w:rsid w:val="006A3F62"/>
    <w:rsid w:val="006A5CC2"/>
    <w:rsid w:val="006B0B49"/>
    <w:rsid w:val="006D01D5"/>
    <w:rsid w:val="006E35F6"/>
    <w:rsid w:val="006E6987"/>
    <w:rsid w:val="00713ECF"/>
    <w:rsid w:val="00721229"/>
    <w:rsid w:val="007366A6"/>
    <w:rsid w:val="0077787D"/>
    <w:rsid w:val="0078166E"/>
    <w:rsid w:val="00784163"/>
    <w:rsid w:val="00790152"/>
    <w:rsid w:val="007A03CF"/>
    <w:rsid w:val="007A350C"/>
    <w:rsid w:val="007A3C4E"/>
    <w:rsid w:val="007A7CFD"/>
    <w:rsid w:val="007C161B"/>
    <w:rsid w:val="007C1DBC"/>
    <w:rsid w:val="007D12C5"/>
    <w:rsid w:val="007D603D"/>
    <w:rsid w:val="007D7EC6"/>
    <w:rsid w:val="007E0A30"/>
    <w:rsid w:val="007E4E63"/>
    <w:rsid w:val="007F65A5"/>
    <w:rsid w:val="008000E3"/>
    <w:rsid w:val="00836146"/>
    <w:rsid w:val="00864A08"/>
    <w:rsid w:val="008D006D"/>
    <w:rsid w:val="008F3696"/>
    <w:rsid w:val="008F7F5A"/>
    <w:rsid w:val="00907016"/>
    <w:rsid w:val="00912420"/>
    <w:rsid w:val="00913D77"/>
    <w:rsid w:val="00914A40"/>
    <w:rsid w:val="009155BA"/>
    <w:rsid w:val="0092139B"/>
    <w:rsid w:val="009328EF"/>
    <w:rsid w:val="00933D1F"/>
    <w:rsid w:val="00945EFD"/>
    <w:rsid w:val="00953594"/>
    <w:rsid w:val="00956639"/>
    <w:rsid w:val="0096055C"/>
    <w:rsid w:val="0096706D"/>
    <w:rsid w:val="009825AB"/>
    <w:rsid w:val="0099543A"/>
    <w:rsid w:val="00995626"/>
    <w:rsid w:val="00995FBF"/>
    <w:rsid w:val="009963F9"/>
    <w:rsid w:val="009B1BDE"/>
    <w:rsid w:val="009B6114"/>
    <w:rsid w:val="009C666C"/>
    <w:rsid w:val="009D045D"/>
    <w:rsid w:val="009E24BA"/>
    <w:rsid w:val="009E453E"/>
    <w:rsid w:val="009E7026"/>
    <w:rsid w:val="00A1210A"/>
    <w:rsid w:val="00A16BDE"/>
    <w:rsid w:val="00A21513"/>
    <w:rsid w:val="00A22117"/>
    <w:rsid w:val="00A536F9"/>
    <w:rsid w:val="00A5674A"/>
    <w:rsid w:val="00A637CD"/>
    <w:rsid w:val="00A71C13"/>
    <w:rsid w:val="00A8058C"/>
    <w:rsid w:val="00A821DF"/>
    <w:rsid w:val="00AC4415"/>
    <w:rsid w:val="00AC4A44"/>
    <w:rsid w:val="00AD180A"/>
    <w:rsid w:val="00AD277D"/>
    <w:rsid w:val="00AE137F"/>
    <w:rsid w:val="00AF2116"/>
    <w:rsid w:val="00B05A10"/>
    <w:rsid w:val="00B15BCF"/>
    <w:rsid w:val="00B202B3"/>
    <w:rsid w:val="00B2208A"/>
    <w:rsid w:val="00B6056C"/>
    <w:rsid w:val="00B62DAE"/>
    <w:rsid w:val="00B67C40"/>
    <w:rsid w:val="00B778F2"/>
    <w:rsid w:val="00B822A8"/>
    <w:rsid w:val="00BA5C5B"/>
    <w:rsid w:val="00BC17C8"/>
    <w:rsid w:val="00BE590A"/>
    <w:rsid w:val="00BE5F7D"/>
    <w:rsid w:val="00BF33F6"/>
    <w:rsid w:val="00BF4BD6"/>
    <w:rsid w:val="00BF51FC"/>
    <w:rsid w:val="00C23F04"/>
    <w:rsid w:val="00C46D4F"/>
    <w:rsid w:val="00C63794"/>
    <w:rsid w:val="00C679BF"/>
    <w:rsid w:val="00C84756"/>
    <w:rsid w:val="00C94742"/>
    <w:rsid w:val="00CA216B"/>
    <w:rsid w:val="00CC48C8"/>
    <w:rsid w:val="00CD0696"/>
    <w:rsid w:val="00CD776F"/>
    <w:rsid w:val="00CF0B7E"/>
    <w:rsid w:val="00CF15B6"/>
    <w:rsid w:val="00CF68AB"/>
    <w:rsid w:val="00D10F03"/>
    <w:rsid w:val="00D15C28"/>
    <w:rsid w:val="00D27B68"/>
    <w:rsid w:val="00D32E32"/>
    <w:rsid w:val="00D40B76"/>
    <w:rsid w:val="00D452F2"/>
    <w:rsid w:val="00D711C2"/>
    <w:rsid w:val="00D938A0"/>
    <w:rsid w:val="00DC4166"/>
    <w:rsid w:val="00DD0DF8"/>
    <w:rsid w:val="00DE3A62"/>
    <w:rsid w:val="00DE3BC7"/>
    <w:rsid w:val="00DF0C29"/>
    <w:rsid w:val="00DF6DD7"/>
    <w:rsid w:val="00E12DED"/>
    <w:rsid w:val="00E14F9C"/>
    <w:rsid w:val="00E15017"/>
    <w:rsid w:val="00E3383D"/>
    <w:rsid w:val="00E34071"/>
    <w:rsid w:val="00E63F5E"/>
    <w:rsid w:val="00EA7CCC"/>
    <w:rsid w:val="00EB4EFC"/>
    <w:rsid w:val="00EE439B"/>
    <w:rsid w:val="00F001E5"/>
    <w:rsid w:val="00F10664"/>
    <w:rsid w:val="00F112EE"/>
    <w:rsid w:val="00F14B09"/>
    <w:rsid w:val="00F1715C"/>
    <w:rsid w:val="00F27928"/>
    <w:rsid w:val="00F36216"/>
    <w:rsid w:val="00F428E7"/>
    <w:rsid w:val="00F51CA0"/>
    <w:rsid w:val="00F52AB3"/>
    <w:rsid w:val="00F641E5"/>
    <w:rsid w:val="00F72C13"/>
    <w:rsid w:val="00F74C59"/>
    <w:rsid w:val="00F8411F"/>
    <w:rsid w:val="00F9638D"/>
    <w:rsid w:val="00F96D68"/>
    <w:rsid w:val="00FA4A26"/>
    <w:rsid w:val="00FC01A1"/>
    <w:rsid w:val="00FD0C87"/>
    <w:rsid w:val="00FD1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uiPriority w:val="99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b/>
      <w:szCs w:val="20"/>
    </w:rPr>
  </w:style>
  <w:style w:type="character" w:customStyle="1" w:styleId="Stylti12bChar">
    <w:name w:val="Styl tři + 12 b. Char"/>
    <w:link w:val="Stylti12b"/>
    <w:uiPriority w:val="99"/>
    <w:locked/>
    <w:rsid w:val="001066C2"/>
    <w:rPr>
      <w:b/>
      <w:sz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1066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391F9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1066C2"/>
    <w:rPr>
      <w:rFonts w:cs="Times New Roman"/>
      <w:sz w:val="24"/>
      <w:lang w:val="cs-CZ" w:eastAsia="cs-CZ"/>
    </w:rPr>
  </w:style>
  <w:style w:type="table" w:styleId="Mkatabulky">
    <w:name w:val="Table Grid"/>
    <w:basedOn w:val="Normlntabulka"/>
    <w:uiPriority w:val="99"/>
    <w:rsid w:val="001753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99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basedOn w:val="Standardnpsmoodstavce"/>
    <w:uiPriority w:val="99"/>
    <w:semiHidden/>
    <w:rsid w:val="002F2B8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F2B8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F9A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2B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F9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2F2B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91F9A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33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1720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cajthamlova</cp:lastModifiedBy>
  <cp:revision>2</cp:revision>
  <cp:lastPrinted>2012-05-30T09:53:00Z</cp:lastPrinted>
  <dcterms:created xsi:type="dcterms:W3CDTF">2012-06-01T13:08:00Z</dcterms:created>
  <dcterms:modified xsi:type="dcterms:W3CDTF">2012-06-01T13:08:00Z</dcterms:modified>
</cp:coreProperties>
</file>