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45" w:rsidRDefault="0075724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Výzva k podání nabídek</w:t>
      </w:r>
    </w:p>
    <w:p w:rsidR="00757245" w:rsidRDefault="00757245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  <w:sz w:val="20"/>
            <w:szCs w:val="20"/>
          </w:rPr>
          <w:t>www.msmt.cz</w:t>
        </w:r>
      </w:hyperlink>
      <w:r>
        <w:rPr>
          <w:rFonts w:ascii="Arial Narrow" w:hAnsi="Arial Narrow"/>
          <w:sz w:val="20"/>
          <w:szCs w:val="20"/>
        </w:rPr>
        <w:t xml:space="preserve"> nebo www stránkách krajů)</w:t>
      </w:r>
    </w:p>
    <w:p w:rsidR="00757245" w:rsidRDefault="0075724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2"/>
            </w:r>
          </w:p>
        </w:tc>
        <w:tc>
          <w:tcPr>
            <w:tcW w:w="5985" w:type="dxa"/>
          </w:tcPr>
          <w:p w:rsidR="00757245" w:rsidRDefault="005F5D2E">
            <w:pPr>
              <w:jc w:val="both"/>
              <w:rPr>
                <w:rFonts w:ascii="Arial Narrow" w:hAnsi="Arial Narrow"/>
              </w:rPr>
            </w:pPr>
            <w:r w:rsidRPr="005F5D2E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/</w:t>
            </w:r>
            <w:r w:rsidRPr="005F5D2E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/</w:t>
            </w:r>
            <w:r w:rsidRPr="005F5D2E">
              <w:rPr>
                <w:rFonts w:ascii="Arial Narrow" w:hAnsi="Arial Narrow"/>
              </w:rPr>
              <w:t>358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Operační program Vzdělávání pro konkurenceschopnost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čísla projektů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  <w:b/>
              </w:rPr>
            </w:pPr>
            <w:r w:rsidRPr="00BC18B2">
              <w:rPr>
                <w:rFonts w:ascii="Arial Narrow" w:hAnsi="Arial Narrow"/>
                <w:b/>
              </w:rPr>
              <w:t>CZ.1.07/2.2.00/28.0221</w:t>
            </w:r>
          </w:p>
          <w:p w:rsidR="00757245" w:rsidRDefault="00757245">
            <w:pPr>
              <w:jc w:val="both"/>
              <w:rPr>
                <w:rFonts w:ascii="Arial Narrow" w:hAnsi="Arial Narrow"/>
                <w:b/>
              </w:rPr>
            </w:pPr>
            <w:r w:rsidRPr="00B82137">
              <w:rPr>
                <w:rFonts w:ascii="Arial Narrow" w:hAnsi="Arial Narrow"/>
                <w:b/>
              </w:rPr>
              <w:t>CZ.1.07/2.2.00/15.0209</w:t>
            </w:r>
          </w:p>
          <w:p w:rsidR="00757245" w:rsidRPr="00C127A4" w:rsidRDefault="00757245">
            <w:pPr>
              <w:jc w:val="both"/>
              <w:rPr>
                <w:rFonts w:ascii="Arial Narrow" w:hAnsi="Arial Narrow"/>
                <w:b/>
              </w:rPr>
            </w:pPr>
            <w:r w:rsidRPr="00B82137">
              <w:rPr>
                <w:rFonts w:ascii="Arial Narrow" w:hAnsi="Arial Narrow"/>
                <w:b/>
              </w:rPr>
              <w:t>CZ.1.07/2.2.00/15.0190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Názvy projektů: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</w:rPr>
            </w:pPr>
            <w:r w:rsidRPr="00A12917">
              <w:rPr>
                <w:rFonts w:ascii="Arial Narrow" w:hAnsi="Arial Narrow"/>
              </w:rPr>
              <w:t>Inovace a modernizace studijních oborů FSpS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 w:rsidRPr="00745F7A">
              <w:rPr>
                <w:rFonts w:ascii="Arial Narrow" w:hAnsi="Arial Narrow"/>
                <w:sz w:val="22"/>
                <w:szCs w:val="22"/>
              </w:rPr>
              <w:t>Inovace studijního oboru Regenerace a výživa ve sportu</w:t>
            </w:r>
          </w:p>
          <w:p w:rsidR="00757245" w:rsidRPr="00EA55FF" w:rsidRDefault="00757245">
            <w:pPr>
              <w:jc w:val="both"/>
              <w:rPr>
                <w:rFonts w:ascii="Arial Narrow" w:hAnsi="Arial Narrow"/>
              </w:rPr>
            </w:pPr>
            <w:r w:rsidRPr="005C79F4">
              <w:rPr>
                <w:rFonts w:ascii="Arial Narrow" w:hAnsi="Arial Narrow"/>
                <w:sz w:val="22"/>
                <w:szCs w:val="22"/>
              </w:rPr>
              <w:t>Inovace studijního programu Tělesná výchova a sport se zaměřením na směr Rozhodčí kolektivních sportů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757245" w:rsidRPr="00B82137" w:rsidRDefault="00757245" w:rsidP="00B82137">
            <w:pPr>
              <w:pStyle w:val="Textkomente"/>
              <w:rPr>
                <w:rFonts w:ascii="Arial Narrow" w:hAnsi="Arial Narrow"/>
                <w:b/>
                <w:sz w:val="22"/>
                <w:szCs w:val="22"/>
              </w:rPr>
            </w:pPr>
            <w:r w:rsidRPr="00B82137">
              <w:rPr>
                <w:rFonts w:ascii="Arial Narrow" w:hAnsi="Arial Narrow"/>
                <w:b/>
                <w:sz w:val="22"/>
                <w:szCs w:val="22"/>
              </w:rPr>
              <w:t xml:space="preserve">Dodávka české i zahraniční odborné literatury pro projekty OPVK  </w:t>
            </w:r>
          </w:p>
          <w:p w:rsidR="00757245" w:rsidRDefault="00757245">
            <w:pPr>
              <w:pStyle w:val="Textkomente"/>
              <w:rPr>
                <w:rFonts w:ascii="Arial Narrow" w:hAnsi="Arial Narrow"/>
                <w:sz w:val="22"/>
                <w:szCs w:val="22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 w:rsidRPr="007621EC">
              <w:rPr>
                <w:rFonts w:ascii="Arial Narrow" w:hAnsi="Arial Narrow"/>
                <w:sz w:val="22"/>
                <w:szCs w:val="22"/>
              </w:rPr>
              <w:t xml:space="preserve">Tato výzva k podání nabídek obsahuje </w:t>
            </w:r>
            <w:r>
              <w:rPr>
                <w:rFonts w:ascii="Arial Narrow" w:hAnsi="Arial Narrow"/>
                <w:sz w:val="22"/>
                <w:szCs w:val="22"/>
              </w:rPr>
              <w:t xml:space="preserve">veškeré 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podmínky pro výše jmenovanou veřejnou zakázku</w:t>
            </w:r>
            <w:r>
              <w:rPr>
                <w:rFonts w:ascii="Arial Narrow" w:hAnsi="Arial Narrow"/>
                <w:sz w:val="22"/>
                <w:szCs w:val="22"/>
              </w:rPr>
              <w:t xml:space="preserve"> a tvoří zadávací dokumentaci této veřejné zakázky (dále jen „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dokumentace</w:t>
            </w:r>
            <w:r>
              <w:rPr>
                <w:rFonts w:ascii="Arial Narrow" w:hAnsi="Arial Narrow"/>
                <w:sz w:val="22"/>
                <w:szCs w:val="22"/>
              </w:rPr>
              <w:t>“)</w:t>
            </w:r>
            <w:r w:rsidRPr="007621EC">
              <w:rPr>
                <w:rFonts w:ascii="Arial Narrow" w:hAnsi="Arial Narrow"/>
                <w:sz w:val="22"/>
                <w:szCs w:val="22"/>
              </w:rPr>
              <w:t>.</w:t>
            </w:r>
            <w:r w:rsidRPr="007621EC">
              <w:rPr>
                <w:rStyle w:val="Odkaznakoment"/>
              </w:rPr>
              <w:t xml:space="preserve"> 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Dodávka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757245" w:rsidRPr="00283D2B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18.6.2012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Masarykova univerzita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adresa: Fakulta sportovních studií, Kamenice 5, 625 00 Brno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Žerotínovo nám. 9, 601 77 Brno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757245" w:rsidRDefault="00757245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bookmarkStart w:id="0" w:name="OLE_LINK3"/>
            <w:r>
              <w:rPr>
                <w:rFonts w:ascii="Arial Narrow" w:hAnsi="Arial Narrow" w:cs="TimesNewRomanPSMT"/>
                <w:sz w:val="22"/>
                <w:szCs w:val="22"/>
              </w:rPr>
              <w:t>Ing. Michal Sellner</w:t>
            </w:r>
          </w:p>
          <w:p w:rsidR="00757245" w:rsidRDefault="00757245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telefon: 549 49 2002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 xml:space="preserve">e-mail: </w:t>
            </w:r>
            <w:hyperlink r:id="rId8" w:history="1">
              <w:r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sellner</w:t>
              </w:r>
              <w:r w:rsidRPr="003D0ADB"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@fsps.muni.cz</w:t>
              </w:r>
            </w:hyperlink>
            <w:bookmarkEnd w:id="0"/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CZ</w:t>
            </w: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Bc. Roman Drga, 549 49 2054, </w:t>
            </w:r>
            <w:hyperlink r:id="rId9" w:history="1">
              <w:r w:rsidRPr="003D0AD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drga@fsps.muni.cz</w:t>
              </w:r>
            </w:hyperlink>
          </w:p>
        </w:tc>
      </w:tr>
      <w:tr w:rsidR="00757245" w:rsidRPr="00C62F27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757245" w:rsidRDefault="00757245" w:rsidP="004D0846">
            <w:pPr>
              <w:pStyle w:val="Normlnzarovantdobloku"/>
              <w:spacing w:before="120"/>
              <w:rPr>
                <w:rFonts w:ascii="Arial Narrow" w:hAnsi="Arial Narrow" w:cs="Arial"/>
                <w:bCs/>
              </w:rPr>
            </w:pPr>
            <w:r w:rsidRPr="00036DB6">
              <w:rPr>
                <w:rFonts w:ascii="Arial Narrow" w:hAnsi="Arial Narrow" w:cs="Arial"/>
                <w:bCs/>
                <w:sz w:val="22"/>
                <w:szCs w:val="22"/>
              </w:rPr>
              <w:t xml:space="preserve">Počátek běhu lhůty pro podání nabídek </w:t>
            </w:r>
            <w:r w:rsidRPr="00486719">
              <w:rPr>
                <w:rFonts w:ascii="Arial Narrow" w:hAnsi="Arial Narrow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19.6.2012</w:t>
            </w:r>
          </w:p>
          <w:p w:rsidR="00757245" w:rsidRDefault="00757245" w:rsidP="004D0846">
            <w:pPr>
              <w:jc w:val="both"/>
              <w:rPr>
                <w:rFonts w:ascii="Arial Narrow" w:hAnsi="Arial Narrow" w:cs="Arial"/>
                <w:bCs/>
              </w:rPr>
            </w:pP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 xml:space="preserve">Konec běhu lhůty pro podání </w:t>
            </w:r>
            <w:r w:rsidRPr="0091440C">
              <w:rPr>
                <w:rFonts w:ascii="Arial Narrow" w:hAnsi="Arial Narrow" w:cs="Arial"/>
                <w:bCs/>
                <w:sz w:val="22"/>
                <w:szCs w:val="22"/>
              </w:rPr>
              <w:t xml:space="preserve">nabídek – </w:t>
            </w:r>
            <w:r w:rsidRPr="004930C3">
              <w:rPr>
                <w:rFonts w:ascii="Arial Narrow" w:hAnsi="Arial Narrow" w:cs="Arial"/>
                <w:b/>
                <w:bCs/>
                <w:sz w:val="22"/>
                <w:szCs w:val="22"/>
              </w:rPr>
              <w:t>2.7.2012 do 12:00</w:t>
            </w: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 xml:space="preserve"> hodin</w:t>
            </w:r>
          </w:p>
          <w:p w:rsidR="00757245" w:rsidRPr="00AA009E" w:rsidRDefault="00757245" w:rsidP="004D0846">
            <w:pPr>
              <w:jc w:val="both"/>
              <w:rPr>
                <w:rFonts w:ascii="Arial Narrow" w:hAnsi="Arial Narrow" w:cs="Arial"/>
                <w:bCs/>
              </w:rPr>
            </w:pPr>
          </w:p>
          <w:p w:rsidR="00757245" w:rsidRPr="00283D2B" w:rsidRDefault="00757245" w:rsidP="00132A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1B360A">
              <w:rPr>
                <w:rFonts w:ascii="Arial Narrow" w:hAnsi="Arial Narrow" w:cs="Arial"/>
                <w:sz w:val="22"/>
                <w:szCs w:val="22"/>
              </w:rPr>
              <w:t>Nabídky doručené po tomto termínu budou 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 výběrového </w:t>
            </w:r>
            <w:r w:rsidRPr="001B360A">
              <w:rPr>
                <w:rFonts w:ascii="Arial Narrow" w:hAnsi="Arial Narrow" w:cs="Arial"/>
                <w:sz w:val="22"/>
                <w:szCs w:val="22"/>
              </w:rPr>
              <w:t>řízení vyřazeny.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757245" w:rsidRDefault="00757245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>Předmětem této veřejné zakázky malého rozsahu je nákup</w:t>
            </w:r>
            <w:r>
              <w:rPr>
                <w:rFonts w:ascii="Arial Narrow" w:hAnsi="Arial Narrow"/>
                <w:sz w:val="22"/>
                <w:szCs w:val="22"/>
              </w:rPr>
              <w:t xml:space="preserve"> české i zahraniční odborné literatury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pro projekt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OP VK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2527">
              <w:rPr>
                <w:rFonts w:ascii="Arial Narrow" w:hAnsi="Arial Narrow"/>
                <w:sz w:val="22"/>
                <w:szCs w:val="22"/>
              </w:rPr>
              <w:t>Fakulty sportovních studií, blíže specifikovaného obchodními podmínkami, které tvoří přílohu A této zadávací dokumentace.</w:t>
            </w:r>
          </w:p>
          <w:p w:rsidR="00757245" w:rsidRPr="00A72527" w:rsidRDefault="00757245" w:rsidP="005440C3">
            <w:pPr>
              <w:jc w:val="both"/>
              <w:rPr>
                <w:rFonts w:ascii="Arial Narrow" w:hAnsi="Arial Narrow"/>
              </w:rPr>
            </w:pPr>
          </w:p>
          <w:p w:rsidR="00757245" w:rsidRDefault="00757245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Předmět zakázky je rozdělen na </w:t>
            </w:r>
            <w:r w:rsidRPr="00B82137">
              <w:rPr>
                <w:rFonts w:ascii="Arial Narrow" w:hAnsi="Arial Narrow"/>
                <w:b/>
                <w:sz w:val="22"/>
                <w:szCs w:val="22"/>
              </w:rPr>
              <w:t>7 částí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, podrobně specifikované v příloze A této výzvy. </w:t>
            </w:r>
          </w:p>
          <w:p w:rsidR="00757245" w:rsidRDefault="00757245" w:rsidP="005440C3">
            <w:pPr>
              <w:jc w:val="both"/>
              <w:rPr>
                <w:rFonts w:ascii="Arial Narrow" w:hAnsi="Arial Narrow"/>
              </w:rPr>
            </w:pPr>
          </w:p>
          <w:p w:rsidR="00757245" w:rsidRDefault="00757245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Uchazeč může podat nabídku na jednu každou samostatnou část nebo </w:t>
            </w:r>
            <w:r>
              <w:rPr>
                <w:rFonts w:ascii="Arial Narrow" w:hAnsi="Arial Narrow"/>
                <w:sz w:val="22"/>
                <w:szCs w:val="22"/>
              </w:rPr>
              <w:t>všechny části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veřejné zakázky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757245" w:rsidRPr="00A72527" w:rsidRDefault="00757245" w:rsidP="005440C3">
            <w:pPr>
              <w:jc w:val="both"/>
              <w:rPr>
                <w:rFonts w:ascii="Arial Narrow" w:hAnsi="Arial Narrow"/>
              </w:rPr>
            </w:pPr>
          </w:p>
          <w:p w:rsidR="00757245" w:rsidRPr="00B82137" w:rsidRDefault="00757245" w:rsidP="005440C3">
            <w:pPr>
              <w:jc w:val="both"/>
              <w:rPr>
                <w:rFonts w:ascii="Arial Narrow" w:hAnsi="Arial Narrow"/>
              </w:rPr>
            </w:pPr>
            <w:r w:rsidRPr="00B82137">
              <w:rPr>
                <w:rFonts w:ascii="Arial Narrow" w:hAnsi="Arial Narrow"/>
              </w:rPr>
              <w:t>Bez ohledu na to, zda se uchazeč účastní jedné, dvou či všech částí veřejné zakázky, podává vždy jednu nabídku, ve které v návrhu kupní smlouvy označí část předmětu smlouvy (tj. část první, druhá nebo třetí), která odpovídá rozsahu, v jakém se výběrového řízení účastní.</w:t>
            </w:r>
          </w:p>
          <w:p w:rsidR="00757245" w:rsidRPr="00A72527" w:rsidRDefault="00757245" w:rsidP="005440C3">
            <w:pPr>
              <w:jc w:val="both"/>
              <w:rPr>
                <w:rFonts w:ascii="Arial Narrow" w:hAnsi="Arial Narrow"/>
              </w:rPr>
            </w:pPr>
          </w:p>
          <w:p w:rsidR="00757245" w:rsidRDefault="00757245" w:rsidP="005440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Zadavatel uzavře smlouvu na dodávku jednotlivé části veřejné zakázky s dodavatelem, který na tuto část podal nejvhodnější nabídku. </w:t>
            </w:r>
          </w:p>
          <w:p w:rsidR="00757245" w:rsidRDefault="00757245" w:rsidP="005440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757245" w:rsidRPr="00A72527" w:rsidRDefault="00757245" w:rsidP="005440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82137">
              <w:rPr>
                <w:rFonts w:ascii="Arial Narrow" w:hAnsi="Arial Narrow"/>
              </w:rPr>
              <w:t>Na každou část veřejné zakázky může být tedy uzavřena smlouva s jiným dodavatelem</w:t>
            </w:r>
            <w:r w:rsidRPr="00A72527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Nabídková cena bude dodavatelem stanovena absolutní částkou v české měně, a to v členění: </w:t>
            </w:r>
          </w:p>
          <w:p w:rsidR="00757245" w:rsidRDefault="00757245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bez DPH,</w:t>
            </w:r>
          </w:p>
          <w:p w:rsidR="00757245" w:rsidRDefault="00757245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výše DPH,</w:t>
            </w:r>
          </w:p>
          <w:p w:rsidR="00757245" w:rsidRPr="00553F95" w:rsidRDefault="00757245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+ DPH.</w:t>
            </w:r>
          </w:p>
          <w:p w:rsidR="00757245" w:rsidRDefault="00757245" w:rsidP="00553F95">
            <w:pPr>
              <w:ind w:left="568"/>
              <w:jc w:val="both"/>
              <w:rPr>
                <w:rFonts w:ascii="Arial Narrow" w:hAnsi="Arial Narrow"/>
              </w:rPr>
            </w:pPr>
          </w:p>
          <w:p w:rsidR="00757245" w:rsidRDefault="00757245" w:rsidP="00A53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Toto členění nabídkové ceny není závazné pro dodavatele, který není plátce DPH. Tuto informaci musí dodavatel uvést do obchodních podmínek (návrhu smlouvy) ke své identifikaci.</w:t>
            </w:r>
          </w:p>
          <w:p w:rsidR="00757245" w:rsidRDefault="00757245" w:rsidP="00A53947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 w:rsidRPr="00730631">
              <w:rPr>
                <w:rFonts w:ascii="Arial Narrow" w:hAnsi="Arial Narrow"/>
                <w:sz w:val="22"/>
                <w:szCs w:val="22"/>
              </w:rPr>
              <w:t xml:space="preserve">Nabídková cena musí být cenou pevnou, nezávislou na změně podmínek v průběhu realizace veřejné zakázky. </w:t>
            </w:r>
            <w:r>
              <w:rPr>
                <w:rFonts w:ascii="Arial Narrow" w:hAnsi="Arial Narrow"/>
                <w:sz w:val="22"/>
                <w:szCs w:val="22"/>
              </w:rPr>
              <w:t>Nabídková cena musí obsahovat veškeré nutné náklady k řádné realizaci předmětu veřejné zakázky – viz obchodní podmínky v příloze A zadávací dokumentace.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Překročení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nebude poskytovat žádné zálohy. 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Dodatečné informace k zadávacím podmínkám</w:t>
            </w:r>
          </w:p>
          <w:p w:rsidR="00757245" w:rsidRDefault="00757245">
            <w:pPr>
              <w:jc w:val="both"/>
              <w:rPr>
                <w:rFonts w:ascii="Arial Narrow" w:hAnsi="Arial Narrow"/>
                <w:b/>
              </w:rPr>
            </w:pPr>
          </w:p>
          <w:p w:rsidR="00757245" w:rsidRDefault="00757245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 xml:space="preserve">Dodavatel je oprávněn požadovat po zadavateli dodatečné informace k zadávací dokumentaci. Žádost musí být písemná (akceptuje se také e-mail bez zaručeného elektronického podpisu odeslaný kontaktní osobě podle této zadávací dokumentace; e-mail se považuje za doručený, pokud jej e-mailem bez zaručeného elektronického podpisu kontaktní osoba potvrdí, nikoliv však pouze poštovní schránkou automaticky generovanou zprávou) a musí být zadavateli doručena nejpozději </w:t>
            </w:r>
            <w:r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4D0846">
              <w:rPr>
                <w:rFonts w:ascii="Arial Narrow" w:hAnsi="Arial Narrow"/>
                <w:sz w:val="22"/>
                <w:szCs w:val="22"/>
              </w:rPr>
              <w:t>dní před uplynutí lhůty pro podání nabídek.</w:t>
            </w:r>
          </w:p>
          <w:p w:rsidR="00757245" w:rsidRPr="004D0846" w:rsidRDefault="00757245" w:rsidP="004D0846">
            <w:pPr>
              <w:jc w:val="both"/>
              <w:rPr>
                <w:rFonts w:ascii="Arial Narrow" w:hAnsi="Arial Narrow"/>
              </w:rPr>
            </w:pPr>
          </w:p>
          <w:p w:rsidR="00757245" w:rsidRDefault="00757245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Na základě žádosti o dodatečné informace k zadávací dokumentaci doručené ve stanovené lhůtě zadavatel odešle elektronicky uchazeči dodatečné informace k zadávací dokumentaci, a to nejpozději 4 dny před uplynutí lhůty pro podání nabídek.</w:t>
            </w:r>
          </w:p>
          <w:p w:rsidR="00757245" w:rsidRPr="004D0846" w:rsidRDefault="00757245" w:rsidP="004D0846">
            <w:pPr>
              <w:jc w:val="both"/>
              <w:rPr>
                <w:rFonts w:ascii="Arial Narrow" w:hAnsi="Arial Narrow"/>
              </w:rPr>
            </w:pPr>
          </w:p>
          <w:p w:rsidR="00757245" w:rsidRPr="004D0846" w:rsidRDefault="00757245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Zadavatel je oprávněn poskytnout dodatečné informace k zadávací dokumentaci z vlastního podnětu, které odešle elektronicky uchazeči nejpozději 4 dny před uplynutí lhůty pro podání nabídek.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3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757245" w:rsidRPr="00F37AB3" w:rsidRDefault="00757245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celkem:     </w:t>
            </w:r>
            <w:r w:rsidRPr="00F37AB3">
              <w:rPr>
                <w:rFonts w:ascii="Arial Narrow" w:hAnsi="Arial Narrow" w:cs="Arial"/>
                <w:b/>
                <w:sz w:val="22"/>
                <w:szCs w:val="22"/>
              </w:rPr>
              <w:t>263.4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60</w:t>
            </w:r>
            <w:r w:rsidRPr="00F37AB3">
              <w:rPr>
                <w:rFonts w:ascii="Arial Narrow" w:hAnsi="Arial Narrow" w:cs="Arial"/>
                <w:b/>
                <w:sz w:val="22"/>
                <w:szCs w:val="22"/>
              </w:rPr>
              <w:t xml:space="preserve">,-Kč bez DPH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</w:t>
            </w:r>
            <w:r w:rsidRPr="00F37AB3">
              <w:rPr>
                <w:rFonts w:ascii="Arial Narrow" w:hAnsi="Arial Narrow" w:cs="Arial"/>
                <w:b/>
                <w:sz w:val="22"/>
                <w:szCs w:val="22"/>
              </w:rPr>
              <w:t>(316.150,- Kč vč. DPH)</w:t>
            </w:r>
          </w:p>
          <w:p w:rsidR="00757245" w:rsidRPr="00F37AB3" w:rsidRDefault="00757245">
            <w:pPr>
              <w:jc w:val="both"/>
              <w:rPr>
                <w:rFonts w:ascii="Arial Narrow" w:hAnsi="Arial Narrow" w:cs="Arial"/>
                <w:b/>
              </w:rPr>
            </w:pPr>
          </w:p>
          <w:p w:rsidR="00757245" w:rsidRPr="002A5A2C" w:rsidRDefault="00757245">
            <w:pPr>
              <w:jc w:val="both"/>
              <w:rPr>
                <w:rFonts w:ascii="Arial Narrow" w:hAnsi="Arial Narrow" w:cs="Arial"/>
              </w:rPr>
            </w:pPr>
            <w:r w:rsidRPr="002A5A2C">
              <w:rPr>
                <w:rFonts w:ascii="Arial Narrow" w:hAnsi="Arial Narrow" w:cs="Arial"/>
                <w:sz w:val="22"/>
                <w:szCs w:val="22"/>
              </w:rPr>
              <w:t xml:space="preserve">1. část: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27.084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 xml:space="preserve">,- Kč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</w:rPr>
              <w:t>32500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,- Kč vč. DPH)</w:t>
            </w:r>
          </w:p>
          <w:p w:rsidR="00757245" w:rsidRPr="002A5A2C" w:rsidRDefault="00757245">
            <w:pPr>
              <w:jc w:val="both"/>
              <w:rPr>
                <w:rFonts w:ascii="Arial Narrow" w:hAnsi="Arial Narrow" w:cs="Arial"/>
              </w:rPr>
            </w:pPr>
            <w:r w:rsidRPr="002A5A2C">
              <w:rPr>
                <w:rFonts w:ascii="Arial Narrow" w:hAnsi="Arial Narrow" w:cs="Arial"/>
                <w:sz w:val="22"/>
                <w:szCs w:val="22"/>
              </w:rPr>
              <w:t xml:space="preserve">2. část: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42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500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 xml:space="preserve">,-Kč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</w:rPr>
              <w:t>51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.000,- Kč vč. DPH)</w:t>
            </w:r>
          </w:p>
          <w:p w:rsidR="00757245" w:rsidRDefault="00757245" w:rsidP="00553F9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část:  77.917,-Kč    (93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00,- Kč vč. DPH)</w:t>
            </w:r>
          </w:p>
          <w:p w:rsidR="00757245" w:rsidRPr="002A5A2C" w:rsidRDefault="00757245" w:rsidP="00B8213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 xml:space="preserve">. část: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86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250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 xml:space="preserve">,-Kč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(1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00,- Kč vč. DPH)</w:t>
            </w:r>
          </w:p>
          <w:p w:rsidR="00757245" w:rsidRPr="002A5A2C" w:rsidRDefault="00757245" w:rsidP="00B8213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část:  5.917,-Kč      (7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00,- Kč vč. DPH)</w:t>
            </w:r>
          </w:p>
          <w:p w:rsidR="00757245" w:rsidRPr="002A5A2C" w:rsidRDefault="00757245" w:rsidP="00B8213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část:  19.417,-Kč    (23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00,- Kč vč. DPH)</w:t>
            </w:r>
          </w:p>
          <w:p w:rsidR="00757245" w:rsidRPr="002A5A2C" w:rsidRDefault="00757245" w:rsidP="00B8213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část:  4.375,-Kč      (5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  <w:r w:rsidRPr="002A5A2C">
              <w:rPr>
                <w:rFonts w:ascii="Arial Narrow" w:hAnsi="Arial Narrow" w:cs="Arial"/>
                <w:sz w:val="22"/>
                <w:szCs w:val="22"/>
              </w:rPr>
              <w:t>0,- Kč vč. DPH)</w:t>
            </w:r>
          </w:p>
          <w:p w:rsidR="00757245" w:rsidRPr="002A5A2C" w:rsidRDefault="00757245" w:rsidP="00553F95">
            <w:pPr>
              <w:jc w:val="both"/>
              <w:rPr>
                <w:rFonts w:ascii="Arial Narrow" w:hAnsi="Arial Narrow" w:cs="Arial"/>
              </w:rPr>
            </w:pPr>
          </w:p>
          <w:p w:rsidR="00757245" w:rsidRPr="002A5A2C" w:rsidRDefault="0075724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4"/>
            </w:r>
          </w:p>
        </w:tc>
        <w:tc>
          <w:tcPr>
            <w:tcW w:w="5985" w:type="dxa"/>
          </w:tcPr>
          <w:p w:rsidR="00757245" w:rsidRPr="005D3D6C" w:rsidRDefault="00757245" w:rsidP="007B407C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Jedná se o veřejnou zakázku malého rozsahu, zadávanou v souladu s ust. §18 odst. 5 zákona, postupem </w:t>
            </w:r>
            <w:r>
              <w:rPr>
                <w:rFonts w:ascii="Arial Narrow" w:hAnsi="Arial Narrow" w:cs="Arial"/>
                <w:sz w:val="22"/>
                <w:szCs w:val="22"/>
              </w:rPr>
              <w:t>nikoliv podle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 zákona č. 137/2006 Sb., o veřejných zakázkách, ve znění pozdějších předpisů (dále jen „zákon“) a pravidly Operačního programu Vzdělávání pro konkurenceschopnost (dostupných na </w:t>
            </w:r>
            <w:hyperlink r:id="rId10" w:history="1">
              <w:r w:rsidRPr="005D3D6C">
                <w:rPr>
                  <w:rStyle w:val="Hypertextovodkaz"/>
                  <w:rFonts w:ascii="Arial Narrow" w:hAnsi="Arial Narrow" w:cs="Arial"/>
                  <w:sz w:val="22"/>
                  <w:szCs w:val="22"/>
                </w:rPr>
                <w:t>www.msmt.cz</w:t>
              </w:r>
            </w:hyperlink>
            <w:r w:rsidRPr="005D3D6C">
              <w:rPr>
                <w:rFonts w:ascii="Arial Narrow" w:hAnsi="Arial Narrow" w:cs="Arial"/>
                <w:sz w:val="22"/>
                <w:szCs w:val="22"/>
              </w:rPr>
              <w:t>).</w:t>
            </w:r>
          </w:p>
          <w:p w:rsidR="00757245" w:rsidRPr="005D3D6C" w:rsidRDefault="00757245">
            <w:pPr>
              <w:jc w:val="both"/>
              <w:rPr>
                <w:rFonts w:ascii="Arial Narrow" w:hAnsi="Arial Narrow" w:cs="Arial"/>
              </w:rPr>
            </w:pPr>
          </w:p>
          <w:p w:rsidR="00757245" w:rsidRPr="005D3D6C" w:rsidRDefault="00757245" w:rsidP="004D0846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Zadavatel upozorňuje, přestože se v této zadávací dokumentaci odkazuje na ustanovení zákona, není tato veřejná zakázka zadávaná postupem podle zákona, jak je uvedeno výše, a tudíž zadavatel nepostupuje ani podle ustanovení § 26 odst. 5 věta druhá zákona.</w:t>
            </w:r>
          </w:p>
          <w:p w:rsidR="00757245" w:rsidRPr="005D3D6C" w:rsidRDefault="0075724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Lhůta dodání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57245" w:rsidRPr="005D3D6C" w:rsidRDefault="00757245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>Zadavatel pro plnění veřejné zakázky stanovil následující termíny:</w:t>
            </w:r>
          </w:p>
          <w:p w:rsidR="00757245" w:rsidRPr="005D3D6C" w:rsidRDefault="00757245">
            <w:pPr>
              <w:jc w:val="both"/>
              <w:rPr>
                <w:rFonts w:ascii="Arial Narrow" w:hAnsi="Arial Narrow" w:cs="Arial"/>
              </w:rPr>
            </w:pPr>
          </w:p>
          <w:p w:rsidR="00757245" w:rsidRPr="005D3D6C" w:rsidRDefault="00757245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 xml:space="preserve">Předpokládané zahájení plnění zakázky je ihned po podpisu smlouvy, ukončení plnění veřejné zakázky je </w:t>
            </w:r>
            <w:r>
              <w:rPr>
                <w:rFonts w:ascii="Arial Narrow" w:hAnsi="Arial Narrow" w:cs="Arial"/>
                <w:sz w:val="22"/>
                <w:szCs w:val="22"/>
              </w:rPr>
              <w:t>nejpozději do 60 dní po podpisu smlouvy.</w:t>
            </w:r>
          </w:p>
          <w:p w:rsidR="00757245" w:rsidRPr="005D3D6C" w:rsidRDefault="00757245">
            <w:pPr>
              <w:jc w:val="both"/>
              <w:rPr>
                <w:rFonts w:ascii="Arial Narrow" w:hAnsi="Arial Narrow" w:cs="Arial"/>
              </w:rPr>
            </w:pPr>
          </w:p>
          <w:p w:rsidR="00757245" w:rsidRPr="005D3D6C" w:rsidRDefault="00757245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je možné předkládat a nabídky je možno ve lhůtě pro podání nabídek podávat poštou nebo po dohodě osobně k rukám Bc. Romana Drgy, Kamenice 5, 625 00 Brno.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pro osobní předání předchozí telefonickou nebo </w:t>
            </w:r>
            <w:r w:rsidRPr="008C15B5">
              <w:rPr>
                <w:rFonts w:ascii="Arial Narrow" w:hAnsi="Arial Narrow"/>
                <w:sz w:val="22"/>
                <w:szCs w:val="22"/>
              </w:rPr>
              <w:t>e-mailovou domluvu (+420 549 49 2054, drga@fsps.muni.cz).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Hodnotící kritérium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757245" w:rsidRDefault="00757245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  <w:bookmarkStart w:id="1" w:name="OLE_LINK1"/>
            <w:bookmarkStart w:id="2" w:name="OLE_LINK2"/>
            <w:r>
              <w:rPr>
                <w:rFonts w:ascii="Arial Narrow" w:hAnsi="Arial Narrow"/>
                <w:b/>
                <w:sz w:val="22"/>
                <w:szCs w:val="22"/>
              </w:rPr>
              <w:t xml:space="preserve">Nabídková cena  včetně DPH </w:t>
            </w:r>
          </w:p>
          <w:p w:rsidR="00757245" w:rsidRDefault="00757245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</w:p>
          <w:p w:rsidR="00757245" w:rsidRDefault="00757245" w:rsidP="005D3D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Základním hodnotícím kritériem pro všechny části veřejné zakázky je nejnižší nabídková cena včetně DPH. Pořadí nabídek bude stanoveno podle výše nabídkové ceny včetně DPH, přičemž jako první nabídka v pořadí bude hodnocena nabídka s nejnižší nabídkovou cenou. </w:t>
            </w:r>
            <w:bookmarkEnd w:id="1"/>
            <w:bookmarkEnd w:id="2"/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5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757245" w:rsidRDefault="0075724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Požadavky na kvalifikaci a její splnění </w:t>
            </w:r>
          </w:p>
          <w:p w:rsidR="00757245" w:rsidRDefault="0075724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757245" w:rsidRPr="002265B8" w:rsidRDefault="00757245" w:rsidP="002265B8">
            <w:pPr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Kvalifikaci splní dodavatel, který prokáže splnění:</w:t>
            </w:r>
          </w:p>
          <w:p w:rsidR="00757245" w:rsidRPr="002265B8" w:rsidRDefault="00757245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757245" w:rsidRDefault="00757245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základních kvalifikačních předpokladů podle § 53 odst. 1 písm.</w:t>
            </w:r>
          </w:p>
          <w:p w:rsidR="00757245" w:rsidRPr="002265B8" w:rsidRDefault="00757245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2265B8">
              <w:rPr>
                <w:rFonts w:ascii="Arial Narrow" w:hAnsi="Arial Narrow"/>
                <w:sz w:val="22"/>
                <w:szCs w:val="22"/>
              </w:rPr>
              <w:t>) zákona,</w:t>
            </w:r>
          </w:p>
          <w:p w:rsidR="00757245" w:rsidRDefault="00757245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profesních kvalifikačních předpokladů podle § 54 písm. a), b)</w:t>
            </w:r>
          </w:p>
          <w:p w:rsidR="00757245" w:rsidRPr="002265B8" w:rsidRDefault="00757245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zákona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prokazují splnění kvalifikace doklady stanovenými zákonem a doklady požadovanými zadavatelem v této zadávací dokumentaci. </w:t>
            </w:r>
          </w:p>
          <w:p w:rsidR="00757245" w:rsidRDefault="00757245">
            <w:pPr>
              <w:autoSpaceDE w:val="0"/>
              <w:autoSpaceDN w:val="0"/>
              <w:adjustRightInd w:val="0"/>
              <w:ind w:left="44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zapsaní v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Seznamu kvalifikovaných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 125 zákona) mohou prokázat splnění kvalifikace výpisem ze seznamu kvalifikovaných dodavatelů ne starším než 3 měsíce. Tento výpis prokazuje splnění kvalifikace podle § 127 zákona.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Uchazeč, kterým byl vydán certifikát v rámci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Systému certifikovaných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 139 zákona) mohou prokázat splnění kvalifikace předložením platného certifikátu a tím prokázat kvalifikaci podle § 134 zákona.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Pokud není dodavatel schopen prokázat splnění určité části kvalifikace podle § 50 odst. 1 písm. b) až d) zákona (vyjma § 54 písm. a) zákona) v plném rozsahu, je oprávněn splnění kvalifikace v chybějícím rozsahu prokázat prostřednictvím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subdodavatele,</w:t>
            </w:r>
            <w:r>
              <w:rPr>
                <w:rFonts w:ascii="Arial Narrow" w:hAnsi="Arial Narrow"/>
                <w:sz w:val="22"/>
                <w:szCs w:val="22"/>
              </w:rPr>
              <w:t xml:space="preserve"> a to v rozsahu a za podmínek uvedených v § 51 odst. 4 zákona. 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Podává-li nabídku dodavatel, který prokazuje splnění kvalifikace v chybějícím rozsahu prostřednictvím subdodavatele, podle § 51 odst. 4 zákona je dodavatel v takovém případě povinen zadavateli předložit</w:t>
            </w:r>
          </w:p>
          <w:p w:rsidR="00757245" w:rsidRDefault="00757245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 dle § 50 odst.1 písm. b) až d) zákona. </w:t>
            </w:r>
          </w:p>
          <w:p w:rsidR="00757245" w:rsidRDefault="00757245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Doklady, prokazující splnění základního kvalifikačního předpokladu dle § 53 odst.1 písm. j) zákona a profesního kvalifikačního předpokladu dle § 54 písm. a) zákona subdodavatelem.</w:t>
            </w:r>
          </w:p>
          <w:p w:rsidR="00757245" w:rsidRDefault="00757245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</w:p>
          <w:p w:rsidR="00757245" w:rsidRDefault="00757245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není oprávněn prokázat prostřednictvím subdodavatele splnění kvalifikace dle § 54 písm. a) zákona.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Podává-li nabídku 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  <w:u w:val="single"/>
              </w:rPr>
              <w:t>několik dodavatelů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společně (§ 51 odst. 5 zákona), musí každý z nich prokázat splnění základních kvalifikačních předpokladů podle § 50 odst. 1 písm. a) zákona a profesního kvalifikačního předpokladu podle § 54 písm. a) zákona v plném rozsahu. Splnění ostatních kvalifikačních předpokladů podle § 50 odst. 1 písm. b) až d) zákona musí dodavatelé podávající nabídku společně prokázat společně.</w:t>
            </w:r>
          </w:p>
          <w:p w:rsidR="00757245" w:rsidRDefault="00757245">
            <w:pPr>
              <w:widowControl w:val="0"/>
              <w:rPr>
                <w:rFonts w:ascii="Arial Narrow" w:hAnsi="Arial Narrow"/>
              </w:rPr>
            </w:pPr>
          </w:p>
          <w:p w:rsidR="00757245" w:rsidRDefault="00757245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Podává-li nabídku více dodavatelů společně, podle § 51 odst. 5 zákona jsou povinni přiložit smlouvu, z níž vyplývá závazek specifikovaný v § 51 odst. 6 zákona, tj. že všichni tito dodavatelé budou vůči Zadavateli a jakýmkoliv třetím osobám z jakýchkoliv právních vztahů vzniklých v souvislosti s veřejnou zakázkou zavázáni společně a nerozdílně, a to po celou dobu plnění veřejné zakázky i po dobu trvání jiných závazků vyplývajících z veřejné zakázky.</w:t>
            </w:r>
          </w:p>
          <w:p w:rsidR="00757245" w:rsidRDefault="00757245">
            <w:pPr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Zahraniční dodavatel</w:t>
            </w:r>
            <w:r>
              <w:rPr>
                <w:rFonts w:ascii="Arial Narrow" w:hAnsi="Arial Narrow"/>
                <w:sz w:val="22"/>
                <w:szCs w:val="22"/>
              </w:rPr>
              <w:t xml:space="preserve"> prokazuje splnění kvalifikace způsobem popsaným v § 51 odst. 7 zákona, a to v rozsahu, způsobem a v úrovni odpovídající minimálně požadované zákonem a požadované Zadavatelem v zadávacích podmínkách.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Zahraniční dodavatel může splnit podle § 143 zákona část kvalifikačních předpokladů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výpisem ze zahraničního seznamu či zahraničním certifikátem</w:t>
            </w:r>
            <w:r>
              <w:rPr>
                <w:rFonts w:ascii="Arial Narrow" w:hAnsi="Arial Narrow"/>
                <w:sz w:val="22"/>
                <w:szCs w:val="22"/>
              </w:rPr>
              <w:t xml:space="preserve"> pouze v případě, pokud má zahraniční dodavatel sídlo či místo podnikání, popřípadě bydliště, ve státě, ve kterém byl výpis ze zahraničního seznamu či zahraniční certifikát vydán. 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Pr="00522E34" w:rsidRDefault="00757245" w:rsidP="00C919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Informaci o kvalifikaci předkládá zahraniční osoba v původním jazyce s připojením jejich úředně ověřeného překladu do českého nebo slovenského jazyka.</w:t>
            </w:r>
            <w:r>
              <w:rPr>
                <w:rFonts w:ascii="Arial Narrow" w:hAnsi="Arial Narrow" w:cs="Arial"/>
              </w:rPr>
              <w:t xml:space="preserve"> Povinnost připojit k dokladům ověřený překlad do českého jazyka se nevztahuje na doklady ve slovenském jazyce.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</w:p>
          <w:p w:rsidR="00757245" w:rsidRPr="00E15CD1" w:rsidRDefault="00757245" w:rsidP="00E15CD1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a)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Splnění základních kvalifikačních předpokladů</w:t>
            </w:r>
          </w:p>
          <w:p w:rsidR="00757245" w:rsidRDefault="00757245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prokáže dodavatel čestným prohlášením, majícím náležitosti uvedené v § 62 odst. 2 zákona </w:t>
            </w:r>
          </w:p>
          <w:p w:rsidR="00757245" w:rsidRPr="00E15CD1" w:rsidRDefault="00757245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(zadavatel doporučuje využít přiložený vzor čestného prohlášení o splnění základních kvalifikačních předpokladů, který je součástí přílohy B zadávací dokumentace). </w:t>
            </w:r>
          </w:p>
          <w:p w:rsidR="00757245" w:rsidRPr="00522E34" w:rsidRDefault="00757245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757245" w:rsidRPr="00E15CD1" w:rsidRDefault="00757245" w:rsidP="002265B8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b) Splnění profesních kvalifikačních předpokladů</w:t>
            </w:r>
          </w:p>
          <w:p w:rsidR="00757245" w:rsidRDefault="00757245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>Splnění profesních kvalifikačních předpokladů prokáže dodavatel</w:t>
            </w:r>
          </w:p>
          <w:p w:rsidR="00757245" w:rsidRPr="00E15CD1" w:rsidRDefault="00757245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757245" w:rsidRDefault="00757245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 předložením dokladů dle § 54 písm. a) zákona (výpis z obchodního rejstříku nebo z jiné obdobné evidence, ve které je uchazeč zapsán) a</w:t>
            </w:r>
          </w:p>
          <w:p w:rsidR="00757245" w:rsidRPr="00E15CD1" w:rsidRDefault="00757245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757245" w:rsidRPr="00E15CD1" w:rsidRDefault="00757245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předložením dokladů dle § 54 písm. b) zákona (doklad o oprávnění k podnikání podle zvláštních právních předpisů v rozsahu odpovídajícímu předmětu veřejné zakázky)</w:t>
            </w:r>
          </w:p>
          <w:p w:rsidR="00757245" w:rsidRPr="00522E34" w:rsidRDefault="00757245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tabs>
                <w:tab w:val="left" w:pos="144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  <w:bookmarkStart w:id="3" w:name="_Toc512934566"/>
            <w:bookmarkStart w:id="4" w:name="_Toc512934665"/>
            <w:bookmarkStart w:id="5" w:name="_Toc512934965"/>
            <w:bookmarkStart w:id="6" w:name="_Toc512935155"/>
            <w:bookmarkStart w:id="7" w:name="_Toc512935295"/>
            <w:bookmarkStart w:id="8" w:name="_Toc136781786"/>
            <w:bookmarkStart w:id="9" w:name="_Toc144884925"/>
            <w:bookmarkStart w:id="10" w:name="_Toc237673586"/>
            <w:r>
              <w:rPr>
                <w:rFonts w:ascii="Arial Narrow" w:hAnsi="Arial Narrow"/>
                <w:sz w:val="22"/>
                <w:szCs w:val="22"/>
              </w:rPr>
              <w:t xml:space="preserve">2. Požadavky na zpracování </w:t>
            </w:r>
            <w:bookmarkEnd w:id="3"/>
            <w:bookmarkEnd w:id="4"/>
            <w:bookmarkEnd w:id="5"/>
            <w:bookmarkEnd w:id="6"/>
            <w:bookmarkEnd w:id="7"/>
            <w:r>
              <w:rPr>
                <w:rFonts w:ascii="Arial Narrow" w:hAnsi="Arial Narrow"/>
                <w:sz w:val="22"/>
                <w:szCs w:val="22"/>
              </w:rPr>
              <w:t>Informace o kvalifikaci</w:t>
            </w:r>
            <w:bookmarkEnd w:id="8"/>
            <w:bookmarkEnd w:id="9"/>
            <w:bookmarkEnd w:id="10"/>
          </w:p>
          <w:p w:rsidR="00757245" w:rsidRDefault="00757245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dodavatel předložil doklady o kvalifikaci ve formě souboru nazvaného „Informace o kvalifikaci“.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součástí Informace o kvalifikaci bylo Prohlášení dodavatele zpracované podle předlohy uvedené v příloze B této zadávací dokumentace a podepsané dodavatelem podle výpisu z obchodního rejstříku či jiné obdobné evidence nebo osobou oprávněnou (osobami oprávněnými) za dodavatele jednat. V případě osoby oprávněné statutárním orgánem musí být její plná moc součástí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lastRenderedPageBreak/>
              <w:t xml:space="preserve">Informace o kvalifikaci.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Podpisem (podpisy) tohoto Prohlášení potvrdí zájemce pravdivost, správnost, úplnost a závaznost všech údajů a svých tvrzení v Informaci o kvalifikaci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 w:rsidRPr="00451A12">
              <w:rPr>
                <w:rFonts w:ascii="Arial Narrow" w:hAnsi="Arial Narrow"/>
                <w:snapToGrid w:val="0"/>
                <w:sz w:val="22"/>
                <w:szCs w:val="22"/>
              </w:rPr>
              <w:t>Prokazuje-li kvalifikaci více dodavatelů podávajících nabídku společně, musí být zpracováno a předepsaným způsobem podepsáno Prohlášení každého dodavatele minimálně v rozsahu prokazujícím</w:t>
            </w:r>
            <w:r w:rsidRPr="00451A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podle § 50 odst. 1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ákona, profesních kvalifikačních předpokladů podle § 54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 a té části kvalifikačních předpokladů podle § 50 odst. 1 písm. b) až d)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>ákona, jejichž splnění prokazují dodavatelé podávající nabídku společně prostřednictvím daného dodavatele.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Pr="004D0846" w:rsidRDefault="00757245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4D0846">
              <w:rPr>
                <w:rFonts w:ascii="Arial Narrow" w:hAnsi="Arial Narrow"/>
                <w:b/>
                <w:sz w:val="22"/>
                <w:szCs w:val="22"/>
              </w:rPr>
              <w:t>Doklady prokazující splnění kvalifikace předkládá dodavatel v prosté kopii.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 prokazující splnění základních kvalifikačních předpokladů a výpis z obchodního rejstříku nesmějí být k poslednímu dni, ke kterému má být prokázáno splnění kvalifikace, starší 90 dnů.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07" w:hanging="567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Forma Informace o kvalifikaci</w:t>
            </w:r>
          </w:p>
          <w:p w:rsidR="00757245" w:rsidRDefault="00757245">
            <w:pPr>
              <w:widowControl w:val="0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</w:t>
            </w:r>
            <w:r>
              <w:rPr>
                <w:rFonts w:ascii="Arial Narrow" w:hAnsi="Arial Narrow"/>
                <w:b/>
                <w:sz w:val="22"/>
                <w:szCs w:val="22"/>
              </w:rPr>
              <w:t>doporučuje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dodavateli zpracovat Informaci o kvalifikaci podle níže uvedených doporučení. </w:t>
            </w:r>
          </w:p>
          <w:p w:rsidR="00757245" w:rsidRDefault="00757245" w:rsidP="0088674F">
            <w:pPr>
              <w:widowControl w:val="0"/>
              <w:tabs>
                <w:tab w:val="left" w:pos="2093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bude zpracována v jednom vyhotovení.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Informace o kvalifikaci</w:t>
            </w:r>
            <w:r>
              <w:rPr>
                <w:rFonts w:ascii="Arial Narrow" w:hAnsi="Arial Narrow"/>
                <w:sz w:val="22"/>
                <w:szCs w:val="22"/>
              </w:rPr>
              <w:t xml:space="preserve"> musí být v plném rozsahu zpracována v listinné formě a v českém nebo slovenském jazyce. Dokumenty vyhotovené v jiném než českém nebo slovenském jazyce musí být opatřeny úředním překladem do českého nebo slovenského jazyka.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zabezpečeny proti manipulaci s jednotlivými listy provázáním pevným provázkem, jehož volný konec bude opatřen přelepením na poslední straně složky. Toto přelepení se doporučuje opatřit razítkem či podpisem dodavatele.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757245" w:rsidRDefault="00757245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vloženy do obalu (dále jen „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Obálka K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“), který bude uzavřen a na všech uzavřeních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lastRenderedPageBreak/>
              <w:t xml:space="preserve">opatřen přelepením. Všechna přelepení doporučuje Zadavatel opatřit razítkem nebo podpisem dodavatele nebo podpisem osoby/osob oprávněné/oprávněných za dodavatele jednat. Obálka K bude označena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názvem veřejné zakázky, adresou (sídlem) dodavatele a nápisem </w:t>
            </w:r>
          </w:p>
          <w:p w:rsidR="00757245" w:rsidRDefault="00757245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757245" w:rsidRDefault="00757245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757245" w:rsidRDefault="00757245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757245" w:rsidRPr="00FA248D" w:rsidRDefault="00757245" w:rsidP="00FA248D">
            <w:pPr>
              <w:jc w:val="center"/>
              <w:rPr>
                <w:rFonts w:ascii="Arial Narrow" w:hAnsi="Arial Narrow"/>
                <w:b/>
                <w:caps/>
              </w:rPr>
            </w:pPr>
            <w:r w:rsidRPr="00FA248D">
              <w:rPr>
                <w:rFonts w:ascii="Arial Narrow" w:hAnsi="Arial Narrow"/>
                <w:b/>
                <w:caps/>
                <w:sz w:val="22"/>
                <w:szCs w:val="22"/>
              </w:rPr>
              <w:t>Dodávka</w:t>
            </w: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české i zahraniční</w:t>
            </w:r>
            <w:r w:rsidRPr="00FA248D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odborné literatury pro projekty OPVK  </w:t>
            </w:r>
          </w:p>
          <w:p w:rsidR="00757245" w:rsidRPr="0006077C" w:rsidRDefault="00757245" w:rsidP="00505A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– INFORMACE O KVALIFIKACI“.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757245" w:rsidRDefault="0075724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Obsah a členění Informace o kvalifikaci</w:t>
            </w:r>
          </w:p>
          <w:p w:rsidR="00757245" w:rsidRDefault="00757245">
            <w:pPr>
              <w:widowControl w:val="0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Informace o kvalifikaci byla členěna do oddílů, řazených v posloupnosti za sebou. </w:t>
            </w:r>
            <w:r>
              <w:rPr>
                <w:rFonts w:ascii="Arial Narrow" w:hAnsi="Arial Narrow"/>
                <w:sz w:val="22"/>
                <w:szCs w:val="22"/>
              </w:rPr>
              <w:t>Jednotlivé oddíly doporučuje Zadavatel oddělit dělicími listy barevně odlišnými od ostatních listů složky.</w:t>
            </w:r>
          </w:p>
          <w:p w:rsidR="00757245" w:rsidRDefault="00757245">
            <w:pPr>
              <w:widowControl w:val="0"/>
              <w:jc w:val="center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ind w:left="709" w:hanging="709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Informaci o kvalifikaci uchazeče </w:t>
            </w:r>
            <w:r>
              <w:rPr>
                <w:rFonts w:ascii="Arial Narrow" w:hAnsi="Arial Narrow"/>
                <w:snapToGrid w:val="0"/>
                <w:sz w:val="22"/>
                <w:szCs w:val="22"/>
                <w:u w:val="single"/>
              </w:rPr>
              <w:t>doporučuje Zadavatel členit následujícím způsobem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:</w:t>
            </w:r>
          </w:p>
          <w:p w:rsidR="00757245" w:rsidRDefault="00757245">
            <w:pPr>
              <w:widowControl w:val="0"/>
              <w:rPr>
                <w:rFonts w:ascii="Arial Narrow" w:hAnsi="Arial Narrow"/>
              </w:rPr>
            </w:pPr>
          </w:p>
          <w:p w:rsidR="00757245" w:rsidRPr="002A5A2C" w:rsidRDefault="00757245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1 - formulář „Krycí list Informace o kvalifikaci a Prohlášení dodavatele“</w:t>
            </w:r>
          </w:p>
          <w:p w:rsidR="00757245" w:rsidRDefault="00757245" w:rsidP="002A5A2C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  <w:i/>
              </w:rPr>
            </w:pPr>
          </w:p>
          <w:p w:rsidR="00757245" w:rsidRDefault="00757245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2 - Základní kvalifikační předpoklady</w:t>
            </w:r>
          </w:p>
          <w:p w:rsidR="00757245" w:rsidRPr="002A5A2C" w:rsidRDefault="00757245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čestné prohlášení - § 62 odst. 2 zákona</w:t>
            </w:r>
          </w:p>
          <w:p w:rsidR="00757245" w:rsidRDefault="00757245" w:rsidP="002A5A2C">
            <w:pPr>
              <w:widowControl w:val="0"/>
              <w:tabs>
                <w:tab w:val="left" w:pos="360"/>
                <w:tab w:val="left" w:pos="1620"/>
                <w:tab w:val="left" w:pos="198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3 - Profesní kvalifikační předpoklady</w:t>
            </w:r>
          </w:p>
          <w:p w:rsidR="00757245" w:rsidRDefault="00757245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výpis z obchodního rejstříku či jiné obdobné evidence - § 54 písm. a) zákona</w:t>
            </w:r>
          </w:p>
          <w:p w:rsidR="00757245" w:rsidRDefault="00757245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živnostenské oprávnění, licence - § 54 písm. b) zákona</w:t>
            </w:r>
          </w:p>
          <w:p w:rsidR="00757245" w:rsidRDefault="00757245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Jsou-li Informace o kvalifikaci předkládány pro případ nabídky podávané několika dodavateli ve společné nabídce, doporučuje se doklady v jednotlivých oddílech Informace o kvalifikaci seřadit dle jednotlivých dodavatelů společné nabídky. 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Zadavatel doporučuje použít vzory formulářů předepsaných v příloze B této zadávací dokumentace, které dodavatel dle potřeby vyplní.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Požadavek na uvedení kontaktní osoby uchazeče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Uchazeč ve své nabídce a informaci o kvalifikaci uvede kontaktní osobu ve věci zakázky, její telefon a e-mailovou adresu.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</w:t>
            </w: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nabídky </w:t>
            </w:r>
            <w:r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Nabídka musí být zadavateli podána v listinné podobě. Požadavek na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písemnou formu je považován za splněný tehdy, pokud je nabídka </w:t>
            </w:r>
            <w:r w:rsidRPr="000F2390">
              <w:rPr>
                <w:rFonts w:ascii="Arial Narrow" w:hAnsi="Arial Narrow"/>
                <w:b/>
                <w:sz w:val="22"/>
                <w:szCs w:val="22"/>
              </w:rPr>
              <w:t>podepsána osobou oprávněnou jednat jménem či za uchazeče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757245" w:rsidRPr="00E97D40" w:rsidRDefault="00757245" w:rsidP="00E97D4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2025 </w:t>
            </w:r>
            <w:r w:rsidRPr="00E97D40">
              <w:rPr>
                <w:rFonts w:ascii="Arial Narrow" w:hAnsi="Arial Narrow"/>
                <w:sz w:val="22"/>
                <w:szCs w:val="22"/>
              </w:rPr>
              <w:t>a po tuto dobu doklady archivovat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</w:tc>
      </w:tr>
      <w:tr w:rsidR="00757245">
        <w:tc>
          <w:tcPr>
            <w:tcW w:w="3227" w:type="dxa"/>
            <w:shd w:val="clear" w:color="auto" w:fill="FABF8F"/>
          </w:tcPr>
          <w:p w:rsidR="00757245" w:rsidRDefault="007572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5985" w:type="dxa"/>
          </w:tcPr>
          <w:p w:rsidR="00757245" w:rsidRDefault="0075724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Nabídka uchazeče</w:t>
            </w:r>
          </w:p>
          <w:p w:rsidR="00757245" w:rsidRDefault="00757245">
            <w:pPr>
              <w:spacing w:before="12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 pojmem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se rozumí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návrh smlouvy </w:t>
            </w:r>
            <w:r>
              <w:rPr>
                <w:rFonts w:ascii="Arial Narrow" w:hAnsi="Arial Narrow"/>
                <w:sz w:val="22"/>
                <w:szCs w:val="22"/>
              </w:rPr>
              <w:t xml:space="preserve">podepsaný osobou oprávněnou jednat jménem či za uchazeče. 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 případě podpisu osoby oprávněné jednat za uchazeče bude připojena rovněž plná moc. P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(podpisy) </w:t>
            </w:r>
            <w:r>
              <w:rPr>
                <w:rFonts w:ascii="Arial Narrow" w:hAnsi="Arial Narrow"/>
                <w:i/>
                <w:sz w:val="22"/>
                <w:szCs w:val="22"/>
              </w:rPr>
              <w:t>návrhu smlouvy</w:t>
            </w:r>
            <w:r>
              <w:rPr>
                <w:rFonts w:ascii="Arial Narrow" w:hAnsi="Arial Narrow"/>
                <w:sz w:val="22"/>
                <w:szCs w:val="22"/>
              </w:rPr>
              <w:t xml:space="preserve"> potvrdí uchazeč pravdivost, správnost, úplnost a závaznost všech údajů a svých tvrzení v nabídce. 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Požadavky na zpracování nabídky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Nabídka musí být v plném rozsahu zpracována v  listinné formě a v českém nebo slovenském jazyce. Dokumenty vyhotovené v jiném než českém jazyce nebo slovenském jazyce musí být opatřeny úředním překladem do českého nebo slovenského jazyka.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dodavateli zpracovat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nabídku</w:t>
            </w:r>
            <w:r>
              <w:rPr>
                <w:rFonts w:ascii="Arial Narrow" w:hAnsi="Arial Narrow"/>
                <w:sz w:val="22"/>
                <w:szCs w:val="22"/>
              </w:rPr>
              <w:t xml:space="preserve"> podle níže uvedených doporučení, přičemž může využít vzory (předlohy) dokladů v přílohách.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předložena v jednom vyhotovení. 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všechny listy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nabídky</w:t>
            </w:r>
            <w:r>
              <w:rPr>
                <w:rFonts w:ascii="Arial Narrow" w:hAnsi="Arial Narrow"/>
                <w:sz w:val="22"/>
                <w:szCs w:val="22"/>
              </w:rPr>
              <w:t xml:space="preserve"> byly v pravém dolním rohu každého listu očíslovány souvislou číselnou řadou vzestupně od čísla 1.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zabezpečena proti manipulaci s jednotlivými listy provázáním pevným provázkem, jehož volný konec bude opatřen přelepením na poslední straně složky. Toto přelepení se doporučuje opatřit razítkem či podpisem uchazeče.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 w:rsidP="0006077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vložena do obalu (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obálky N</w:t>
            </w:r>
            <w:r>
              <w:rPr>
                <w:rFonts w:ascii="Arial Narrow" w:hAnsi="Arial Narrow"/>
                <w:sz w:val="22"/>
                <w:szCs w:val="22"/>
              </w:rPr>
              <w:t xml:space="preserve">), který bude uzavřen a na všech uzavřeních opatřen přelepením. Všechna přelepení doporučuje zadavatel opatřit razítkem uchazeče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nebo podpisem uchazeče nebo podpisem osoby/osob oprávněné/oprávněných jednat jménem nebo za uchazeče. 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Obálka N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označena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názvem veřejné zakázky, adresou (sídlem) uchazeče a nápisem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757245" w:rsidRDefault="00757245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757245" w:rsidRDefault="00757245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757245" w:rsidRPr="00FA248D" w:rsidRDefault="00757245" w:rsidP="00FA248D">
            <w:pPr>
              <w:jc w:val="center"/>
              <w:rPr>
                <w:rFonts w:ascii="Arial Narrow" w:hAnsi="Arial Narrow"/>
                <w:b/>
                <w:caps/>
              </w:rPr>
            </w:pPr>
            <w:r w:rsidRPr="0006077C">
              <w:rPr>
                <w:rFonts w:ascii="Arial Narrow" w:hAnsi="Arial Narrow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FA248D">
              <w:rPr>
                <w:rFonts w:ascii="Arial Narrow" w:hAnsi="Arial Narrow"/>
                <w:b/>
                <w:caps/>
                <w:sz w:val="22"/>
                <w:szCs w:val="22"/>
              </w:rPr>
              <w:t>Dodávka</w:t>
            </w: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české i zahraniční</w:t>
            </w:r>
            <w:r w:rsidRPr="00FA248D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odborné literatury pro projekty OPVK  </w:t>
            </w:r>
          </w:p>
          <w:p w:rsidR="00757245" w:rsidRDefault="00757245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-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NABÍDKA“.</w:t>
            </w:r>
          </w:p>
          <w:p w:rsidR="00757245" w:rsidRDefault="00757245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Obsah a členění nabídky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požaduje, aby pro zpracování nabídky na plnění veřejné zakázky použil uchazeč návrh smlouvy vč. všech jejích příloh - viz obchodní podmínky v příloze A zadávací dokumentace. Uvedené dokumenty uchazeč doplní na vyznačených místech požadovanými údaji (tj. identifikace uchazeče, nabídková cena, datum podpisu nabídky), všechny strany včetně všech stran příloh parafuje a nabídku na vyznačeném místě podepíše.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sz w:val="22"/>
                <w:szCs w:val="22"/>
                <w:u w:val="none"/>
              </w:rPr>
              <w:t>Ostatní podmínky řízení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předem vylučuje variantní řešení nabídky. 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Zadávací lhůta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Pr="00987D95" w:rsidRDefault="00757245" w:rsidP="004801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 je vázán po zadávací lhůtu svou nabídkou. Zadávací lhůta začíná běžet okamžikem skončení lhůty pro podání nabídek a trvá 60 dnů. </w:t>
            </w:r>
            <w:r w:rsidRPr="00987D95">
              <w:rPr>
                <w:rFonts w:ascii="Arial Narrow" w:hAnsi="Arial Narrow"/>
                <w:sz w:val="22"/>
                <w:szCs w:val="22"/>
              </w:rPr>
              <w:t xml:space="preserve">Uchazeč, jehož nabídka bude vybrána jako nejvýhodnější, je však svojí nabídkou vázán </w:t>
            </w:r>
            <w:r w:rsidRPr="003E6722">
              <w:rPr>
                <w:rFonts w:ascii="Arial Narrow" w:hAnsi="Arial Narrow"/>
                <w:sz w:val="22"/>
                <w:szCs w:val="22"/>
              </w:rPr>
              <w:t>až do podpisu smlouvy.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537819">
              <w:rPr>
                <w:rFonts w:ascii="Arial Narrow" w:hAnsi="Arial Narrow"/>
                <w:b/>
                <w:sz w:val="22"/>
                <w:szCs w:val="22"/>
              </w:rPr>
              <w:t>Zrušení řízení</w:t>
            </w:r>
          </w:p>
          <w:p w:rsidR="00757245" w:rsidRPr="00537819" w:rsidRDefault="00757245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  <w:p w:rsidR="00757245" w:rsidRPr="00C06881" w:rsidRDefault="00757245" w:rsidP="00C06881">
            <w:pPr>
              <w:rPr>
                <w:rFonts w:ascii="Arial Narrow" w:hAnsi="Arial Narrow"/>
              </w:rPr>
            </w:pPr>
            <w:r w:rsidRPr="00C06881">
              <w:rPr>
                <w:rFonts w:ascii="Arial Narrow" w:hAnsi="Arial Narrow"/>
                <w:sz w:val="22"/>
                <w:szCs w:val="22"/>
              </w:rPr>
              <w:t>Zadavatel je oprávněn zrušit veřejnou zakázku malého rozsahu kdykoli do doby uzavření smlouvy. Důvodem pro zrušení veřejné zakázky bude považována mj. absence nabídek s nabídkovou cenou umožňující zadavateli nepřekročit finanční limit pro danou veřejnou zakázku.</w:t>
            </w: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Otevírání obálek s nabídkami</w:t>
            </w:r>
          </w:p>
          <w:p w:rsidR="00757245" w:rsidRPr="00451A12" w:rsidRDefault="00757245" w:rsidP="00504C3C">
            <w:pPr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Otevírání obálek s nabídkami proběhne </w:t>
            </w:r>
            <w:r w:rsidRPr="00283D2B">
              <w:rPr>
                <w:rFonts w:ascii="Arial Narrow" w:hAnsi="Arial Narrow"/>
                <w:sz w:val="22"/>
                <w:szCs w:val="22"/>
              </w:rPr>
              <w:t xml:space="preserve">dne </w:t>
            </w:r>
            <w:r>
              <w:rPr>
                <w:rFonts w:ascii="Arial Narrow" w:hAnsi="Arial Narrow"/>
                <w:sz w:val="22"/>
                <w:szCs w:val="22"/>
              </w:rPr>
              <w:t>2.7.2012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ve 13:00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hod</w:t>
            </w:r>
            <w:r>
              <w:rPr>
                <w:rFonts w:ascii="Arial Narrow" w:hAnsi="Arial Narrow"/>
                <w:sz w:val="22"/>
                <w:szCs w:val="22"/>
              </w:rPr>
              <w:t xml:space="preserve"> na kontaktní adrese zadavatele, Fakulta sportovních studií MU, Kamenice 5, 625 00 Brno v zasedací místnosti děkanátu. Otevírání obálek může být přítomen uchazeč nebo zástupce uchazeče, který se prokáže plnou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mocí pro zastupování uchazeče při otevírání obálek s nabídkami, a to maximálně dvě osoby za uchazeče. Obálky s nabídkami otevře zadavatel postupně v pořadí podle data a času doručení nabídky.</w:t>
            </w: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jc w:val="both"/>
              <w:rPr>
                <w:rFonts w:ascii="Arial Narrow" w:hAnsi="Arial Narrow"/>
              </w:rPr>
            </w:pPr>
          </w:p>
          <w:p w:rsidR="00757245" w:rsidRDefault="00757245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</w:p>
          <w:p w:rsidR="00757245" w:rsidRDefault="00757245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Součástí této zadávací dokumentace jsou následující přílohy:</w:t>
            </w:r>
          </w:p>
          <w:p w:rsidR="00757245" w:rsidRDefault="00757245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</w:p>
          <w:p w:rsidR="00757245" w:rsidRPr="003757F5" w:rsidRDefault="00757245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A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 xml:space="preserve">obchodní podmínky </w:t>
            </w:r>
          </w:p>
          <w:p w:rsidR="00757245" w:rsidRPr="003757F5" w:rsidRDefault="00757245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návrh kupní smlouvy</w:t>
            </w:r>
          </w:p>
          <w:p w:rsidR="00757245" w:rsidRPr="007A4844" w:rsidRDefault="00757245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příloha č. 1 návrhu kupní smlouvy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pro všechny části veřejné zakázky včetně položkového rozpočtu</w:t>
            </w:r>
          </w:p>
          <w:p w:rsidR="00757245" w:rsidRPr="00E521F2" w:rsidRDefault="00757245" w:rsidP="007A4844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757245" w:rsidRPr="003757F5" w:rsidRDefault="00757245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B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>informace o kvalifikaci</w:t>
            </w:r>
          </w:p>
          <w:p w:rsidR="00757245" w:rsidRPr="003757F5" w:rsidRDefault="00757245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krycí list informace o kvalifikaci</w:t>
            </w:r>
          </w:p>
          <w:p w:rsidR="00757245" w:rsidRPr="003757F5" w:rsidRDefault="00757245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prohlášení k informaci o kvalifikaci</w:t>
            </w:r>
          </w:p>
          <w:p w:rsidR="00757245" w:rsidRDefault="00757245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čestné prohlášení o splnění základních kvalifikačních předpokladů</w:t>
            </w:r>
          </w:p>
          <w:p w:rsidR="00757245" w:rsidRDefault="00757245" w:rsidP="00481399">
            <w:pPr>
              <w:widowControl w:val="0"/>
              <w:spacing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</w:tr>
    </w:tbl>
    <w:p w:rsidR="00757245" w:rsidRDefault="0075724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*nepovinný údaj</w:t>
      </w:r>
    </w:p>
    <w:p w:rsidR="00757245" w:rsidRDefault="00757245">
      <w:pPr>
        <w:rPr>
          <w:rFonts w:ascii="Arial Narrow" w:hAnsi="Arial Narrow"/>
        </w:rPr>
      </w:pPr>
    </w:p>
    <w:p w:rsidR="00757245" w:rsidRDefault="00757245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  <w:r>
        <w:rPr>
          <w:rFonts w:ascii="Arial Narrow" w:hAnsi="Arial Narrow" w:cs="Times New Roman"/>
          <w:sz w:val="24"/>
          <w:szCs w:val="24"/>
          <w:lang w:val="cs-CZ"/>
        </w:rPr>
        <w:t>V Brně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 dn</w:t>
      </w:r>
      <w:r w:rsidRPr="005E5B90"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e 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13.6.2012</w:t>
      </w:r>
    </w:p>
    <w:p w:rsidR="00757245" w:rsidRDefault="00757245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757245" w:rsidRDefault="00757245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757245" w:rsidRPr="009B3AAC" w:rsidRDefault="00757245" w:rsidP="005E1FA5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Podpis zadavatele: ………………………………………………..</w:t>
      </w:r>
      <w:r>
        <w:rPr>
          <w:rFonts w:ascii="Arial Narrow" w:hAnsi="Arial Narrow" w:cs="Times New Roman"/>
          <w:b/>
          <w:bCs/>
          <w:i/>
          <w:iCs/>
          <w:sz w:val="24"/>
          <w:szCs w:val="24"/>
          <w:lang w:val="cs-CZ"/>
        </w:rPr>
        <w:br w:type="page"/>
      </w:r>
      <w:r w:rsidRPr="005E1FA5">
        <w:rPr>
          <w:lang w:val="cs-CZ"/>
        </w:rPr>
        <w:lastRenderedPageBreak/>
        <w:t xml:space="preserve">Vyplněný formulář a případnou zadávací dokumentaci ve formátu .doc (MS Word) zasílejte v případě individuálních projektů elektronicky na adresu </w:t>
      </w:r>
      <w:hyperlink r:id="rId11" w:history="1">
        <w:r w:rsidRPr="005E1FA5">
          <w:rPr>
            <w:rStyle w:val="Hypertextovodkaz"/>
            <w:rFonts w:ascii="Arial Narrow" w:hAnsi="Arial Narrow" w:cs="Arial"/>
            <w:b/>
            <w:bCs/>
            <w:i/>
            <w:iCs/>
            <w:lang w:val="cs-CZ"/>
          </w:rPr>
          <w:t>cera@msmt.cz</w:t>
        </w:r>
      </w:hyperlink>
      <w:r w:rsidRPr="005E1FA5">
        <w:rPr>
          <w:lang w:val="cs-CZ"/>
        </w:rPr>
        <w:t xml:space="preserve"> a v případě grantových projektů na emailovou adresu daného ZS (viz níže) a v předmětu uveďte "Zadávací řízení". </w:t>
      </w:r>
      <w:r w:rsidRPr="009B3AAC">
        <w:rPr>
          <w:lang w:val="cs-CZ"/>
        </w:rPr>
        <w:t>Každé zadávací řízení musí být zasláno samostatným e-mailem.</w:t>
      </w:r>
    </w:p>
    <w:p w:rsidR="00757245" w:rsidRDefault="0075724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Kontakty ZS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3717"/>
      </w:tblGrid>
      <w:tr w:rsidR="00757245">
        <w:tc>
          <w:tcPr>
            <w:tcW w:w="1951" w:type="dxa"/>
            <w:shd w:val="clear" w:color="auto" w:fill="FABF8F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12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13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opvk@kraj-jihocesky.cz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16" w:history="1">
              <w:r w:rsidR="00757245">
                <w:rPr>
                  <w:rStyle w:val="Hypertextovodkaz"/>
                  <w:rFonts w:ascii="Arial Narrow" w:hAnsi="Arial Narrow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17" w:tooltip="blocked::mailto:vaclav.novak@kr-karlovarsky.cz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linda.zabrahova@kr-karlovarsky.cz</w:t>
              </w:r>
            </w:hyperlink>
            <w:r w:rsidR="00757245">
              <w:rPr>
                <w:rStyle w:val="Zvraznn"/>
                <w:rFonts w:ascii="Arial Narrow" w:hAnsi="Arial Narrow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jitka.kavkova@kr-karlovarsky.cz</w:t>
              </w:r>
              <w:r w:rsidR="00757245">
                <w:rPr>
                  <w:rStyle w:val="Zvraznn"/>
                  <w:rFonts w:ascii="Arial Narrow" w:hAnsi="Arial Narrow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19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20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zakazky.opvk@kr-vysocina.cz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757245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757245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24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opvk@kraj-lbc.cz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  <w:color w:val="0D057B"/>
                <w:u w:val="single"/>
              </w:rPr>
            </w:pPr>
            <w:hyperlink r:id="rId25" w:history="1">
              <w:r w:rsidR="00757245">
                <w:rPr>
                  <w:rFonts w:ascii="Arial Narrow" w:hAnsi="Arial Narrow"/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  <w:color w:val="000080"/>
              </w:rPr>
            </w:pPr>
            <w:hyperlink r:id="rId26" w:history="1">
              <w:r w:rsidR="00757245">
                <w:rPr>
                  <w:rStyle w:val="Hypertextovodkaz"/>
                  <w:rFonts w:ascii="Arial Narrow" w:hAnsi="Arial Narrow"/>
                  <w:iCs/>
                  <w:color w:val="000080"/>
                </w:rPr>
                <w:t>opvk</w:t>
              </w:r>
              <w:r w:rsidR="00757245">
                <w:rPr>
                  <w:rStyle w:val="Hypertextovodkaz"/>
                  <w:rFonts w:ascii="Arial Narrow" w:hAnsi="Arial Narrow"/>
                  <w:iCs/>
                </w:rPr>
                <w:t>@kr-moravskoslezsky.cz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757245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757245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www.pardubickykraj.cz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opvk@kr-s.cz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opvk@kr-ustecky.cz</w:t>
              </w:r>
            </w:hyperlink>
          </w:p>
        </w:tc>
      </w:tr>
      <w:tr w:rsidR="00757245">
        <w:tc>
          <w:tcPr>
            <w:tcW w:w="1951" w:type="dxa"/>
            <w:vAlign w:val="center"/>
          </w:tcPr>
          <w:p w:rsidR="00757245" w:rsidRDefault="0075724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37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757245" w:rsidRDefault="00742D66">
            <w:pPr>
              <w:spacing w:before="120" w:after="120"/>
              <w:rPr>
                <w:rFonts w:ascii="Arial Narrow" w:hAnsi="Arial Narrow"/>
              </w:rPr>
            </w:pPr>
            <w:hyperlink r:id="rId38" w:history="1">
              <w:r w:rsidR="0075724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757245" w:rsidRDefault="007572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Výzva bude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 xml:space="preserve">/www stránky ZS (v případě grantových projektů) uveřejněna nejpozději do 3 pracovních dnů ode dne obdržení. </w:t>
      </w:r>
    </w:p>
    <w:p w:rsidR="00757245" w:rsidRDefault="007572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případ doplnění formuláře před jeho uveřejněním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757245">
        <w:tc>
          <w:tcPr>
            <w:tcW w:w="3240" w:type="dxa"/>
            <w:vAlign w:val="center"/>
          </w:tcPr>
          <w:p w:rsidR="00757245" w:rsidRDefault="0075724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Jméno:</w:t>
            </w:r>
          </w:p>
        </w:tc>
        <w:tc>
          <w:tcPr>
            <w:tcW w:w="5760" w:type="dxa"/>
            <w:vAlign w:val="center"/>
          </w:tcPr>
          <w:p w:rsidR="00757245" w:rsidRDefault="0075724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</w:t>
            </w:r>
          </w:p>
        </w:tc>
      </w:tr>
      <w:tr w:rsidR="00757245">
        <w:tc>
          <w:tcPr>
            <w:tcW w:w="3240" w:type="dxa"/>
            <w:vAlign w:val="center"/>
          </w:tcPr>
          <w:p w:rsidR="00757245" w:rsidRDefault="0075724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757245" w:rsidRDefault="0075724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</w:t>
            </w:r>
          </w:p>
        </w:tc>
      </w:tr>
      <w:tr w:rsidR="00757245">
        <w:tc>
          <w:tcPr>
            <w:tcW w:w="3240" w:type="dxa"/>
            <w:vAlign w:val="center"/>
          </w:tcPr>
          <w:p w:rsidR="00757245" w:rsidRDefault="0075724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  <w:tc>
          <w:tcPr>
            <w:tcW w:w="5760" w:type="dxa"/>
            <w:vAlign w:val="center"/>
          </w:tcPr>
          <w:p w:rsidR="00757245" w:rsidRDefault="0075724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drga@fsps.muni.cz</w:t>
            </w:r>
          </w:p>
        </w:tc>
      </w:tr>
    </w:tbl>
    <w:p w:rsidR="00757245" w:rsidRDefault="00757245">
      <w:pPr>
        <w:ind w:left="57"/>
        <w:jc w:val="both"/>
        <w:rPr>
          <w:rFonts w:ascii="Arial Narrow" w:hAnsi="Arial Narrow"/>
        </w:rPr>
        <w:sectPr w:rsidR="00757245" w:rsidSect="005E1FA5">
          <w:headerReference w:type="default" r:id="rId41"/>
          <w:footerReference w:type="default" r:id="rId42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757245">
        <w:tc>
          <w:tcPr>
            <w:tcW w:w="3240" w:type="dxa"/>
            <w:vAlign w:val="center"/>
          </w:tcPr>
          <w:p w:rsidR="00757245" w:rsidRDefault="0075724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Telefon:</w:t>
            </w:r>
          </w:p>
        </w:tc>
        <w:tc>
          <w:tcPr>
            <w:tcW w:w="5760" w:type="dxa"/>
            <w:vAlign w:val="center"/>
          </w:tcPr>
          <w:p w:rsidR="00757245" w:rsidRDefault="0075724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549 49 2054</w:t>
            </w:r>
          </w:p>
        </w:tc>
      </w:tr>
    </w:tbl>
    <w:p w:rsidR="00757245" w:rsidRDefault="00757245"/>
    <w:p w:rsidR="00757245" w:rsidRDefault="00757245">
      <w:pPr>
        <w:tabs>
          <w:tab w:val="left" w:pos="5625"/>
        </w:tabs>
      </w:pPr>
      <w:r>
        <w:tab/>
      </w:r>
    </w:p>
    <w:sectPr w:rsidR="00757245" w:rsidSect="005E1FA5">
      <w:headerReference w:type="default" r:id="rId43"/>
      <w:footerReference w:type="default" r:id="rId44"/>
      <w:type w:val="continuous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51" w:rsidRDefault="00970551">
      <w:r>
        <w:separator/>
      </w:r>
    </w:p>
  </w:endnote>
  <w:endnote w:type="continuationSeparator" w:id="1">
    <w:p w:rsidR="00970551" w:rsidRDefault="0097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45" w:rsidRDefault="00757245">
    <w:pPr>
      <w:pStyle w:val="Zpat"/>
      <w:jc w:val="center"/>
      <w:rPr>
        <w:sz w:val="20"/>
        <w:szCs w:val="20"/>
      </w:rPr>
    </w:pPr>
  </w:p>
  <w:p w:rsidR="00757245" w:rsidRDefault="00757245">
    <w:pPr>
      <w:pStyle w:val="Zpat"/>
      <w:jc w:val="center"/>
      <w:rPr>
        <w:sz w:val="20"/>
        <w:szCs w:val="20"/>
      </w:rPr>
    </w:pPr>
  </w:p>
  <w:p w:rsidR="00757245" w:rsidRDefault="00757245">
    <w:pPr>
      <w:pStyle w:val="Zpat"/>
      <w:jc w:val="center"/>
      <w:rPr>
        <w:sz w:val="20"/>
        <w:szCs w:val="20"/>
      </w:rPr>
    </w:pPr>
    <w:r>
      <w:rPr>
        <w:sz w:val="20"/>
        <w:szCs w:val="20"/>
      </w:rPr>
      <w:t>Tato výzva je spolufinancována z Evropského sociálního fondu a státního rozpočtu České republiky.</w:t>
    </w:r>
  </w:p>
  <w:p w:rsidR="00757245" w:rsidRDefault="00757245">
    <w:pPr>
      <w:pStyle w:val="Zpat"/>
    </w:pPr>
  </w:p>
  <w:p w:rsidR="00757245" w:rsidRDefault="00757245">
    <w:pPr>
      <w:pStyle w:val="Zpat"/>
      <w:rPr>
        <w:sz w:val="20"/>
        <w:szCs w:val="20"/>
      </w:rPr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742D66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742D66">
      <w:rPr>
        <w:b/>
        <w:sz w:val="20"/>
        <w:szCs w:val="20"/>
      </w:rPr>
      <w:fldChar w:fldCharType="separate"/>
    </w:r>
    <w:r w:rsidR="005F5D2E">
      <w:rPr>
        <w:b/>
        <w:noProof/>
        <w:sz w:val="20"/>
        <w:szCs w:val="20"/>
      </w:rPr>
      <w:t>1</w:t>
    </w:r>
    <w:r w:rsidR="00742D66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742D66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742D66">
      <w:rPr>
        <w:b/>
        <w:sz w:val="20"/>
        <w:szCs w:val="20"/>
      </w:rPr>
      <w:fldChar w:fldCharType="separate"/>
    </w:r>
    <w:r w:rsidR="005F5D2E">
      <w:rPr>
        <w:b/>
        <w:noProof/>
        <w:sz w:val="20"/>
        <w:szCs w:val="20"/>
      </w:rPr>
      <w:t>12</w:t>
    </w:r>
    <w:r w:rsidR="00742D66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45" w:rsidRDefault="00757245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51" w:rsidRDefault="00970551">
      <w:r>
        <w:separator/>
      </w:r>
    </w:p>
  </w:footnote>
  <w:footnote w:type="continuationSeparator" w:id="1">
    <w:p w:rsidR="00970551" w:rsidRDefault="00970551">
      <w:r>
        <w:continuationSeparator/>
      </w:r>
    </w:p>
  </w:footnote>
  <w:footnote w:id="2">
    <w:p w:rsidR="00757245" w:rsidRDefault="00757245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3">
    <w:p w:rsidR="00757245" w:rsidRDefault="00757245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4">
    <w:p w:rsidR="00757245" w:rsidRDefault="00757245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5">
    <w:p w:rsidR="00757245" w:rsidRDefault="00757245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45" w:rsidRDefault="00742D6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17.45pt;width:478.95pt;height:117.05pt;z-index:1;mso-wrap-distance-left:0;mso-wrap-distance-right:0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45" w:rsidRDefault="0075724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26"/>
    <w:multiLevelType w:val="multilevel"/>
    <w:tmpl w:val="CDF4C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">
    <w:nsid w:val="121552B9"/>
    <w:multiLevelType w:val="hybridMultilevel"/>
    <w:tmpl w:val="8690B1C6"/>
    <w:lvl w:ilvl="0" w:tplc="0405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F2682F"/>
    <w:multiLevelType w:val="hybridMultilevel"/>
    <w:tmpl w:val="2B42F5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DFA"/>
    <w:multiLevelType w:val="hybridMultilevel"/>
    <w:tmpl w:val="4CBE6366"/>
    <w:lvl w:ilvl="0" w:tplc="04050003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4">
    <w:nsid w:val="19D942F0"/>
    <w:multiLevelType w:val="hybridMultilevel"/>
    <w:tmpl w:val="CDF4CA00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D807869"/>
    <w:multiLevelType w:val="hybridMultilevel"/>
    <w:tmpl w:val="353A701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3317A"/>
    <w:multiLevelType w:val="hybridMultilevel"/>
    <w:tmpl w:val="10A2941E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44B79"/>
    <w:multiLevelType w:val="hybridMultilevel"/>
    <w:tmpl w:val="277C3464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36F8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9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F73D9"/>
    <w:multiLevelType w:val="multilevel"/>
    <w:tmpl w:val="02B092E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D7C10"/>
    <w:multiLevelType w:val="hybridMultilevel"/>
    <w:tmpl w:val="9A042D70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F3545C1"/>
    <w:multiLevelType w:val="hybridMultilevel"/>
    <w:tmpl w:val="AFACC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81C418F"/>
    <w:multiLevelType w:val="hybridMultilevel"/>
    <w:tmpl w:val="A97EFAA6"/>
    <w:lvl w:ilvl="0" w:tplc="36F8372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17">
    <w:nsid w:val="3AA351D7"/>
    <w:multiLevelType w:val="hybridMultilevel"/>
    <w:tmpl w:val="88C69CAE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6429EC"/>
    <w:multiLevelType w:val="hybridMultilevel"/>
    <w:tmpl w:val="F2F0A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C802C06"/>
    <w:multiLevelType w:val="hybridMultilevel"/>
    <w:tmpl w:val="4B52F032"/>
    <w:lvl w:ilvl="0" w:tplc="0405000F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0">
    <w:nsid w:val="3E3E0702"/>
    <w:multiLevelType w:val="hybridMultilevel"/>
    <w:tmpl w:val="1EEA5F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C6313"/>
    <w:multiLevelType w:val="hybridMultilevel"/>
    <w:tmpl w:val="40A8E85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1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C4799"/>
    <w:multiLevelType w:val="hybridMultilevel"/>
    <w:tmpl w:val="B07C3AAC"/>
    <w:lvl w:ilvl="0" w:tplc="04050003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43511C"/>
    <w:multiLevelType w:val="hybridMultilevel"/>
    <w:tmpl w:val="D6FAD100"/>
    <w:lvl w:ilvl="0" w:tplc="DABE3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947AC4"/>
    <w:multiLevelType w:val="hybridMultilevel"/>
    <w:tmpl w:val="1D6076D2"/>
    <w:lvl w:ilvl="0" w:tplc="0405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145A2"/>
    <w:multiLevelType w:val="hybridMultilevel"/>
    <w:tmpl w:val="8F8A4A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AB04FE"/>
    <w:multiLevelType w:val="hybridMultilevel"/>
    <w:tmpl w:val="5A4477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643FB"/>
    <w:multiLevelType w:val="hybridMultilevel"/>
    <w:tmpl w:val="0DC0FEE4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627C1"/>
    <w:multiLevelType w:val="hybridMultilevel"/>
    <w:tmpl w:val="1C8EBBD8"/>
    <w:lvl w:ilvl="0" w:tplc="F446A4A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22F410E"/>
    <w:multiLevelType w:val="hybridMultilevel"/>
    <w:tmpl w:val="F320A6DA"/>
    <w:lvl w:ilvl="0" w:tplc="04050005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0">
    <w:nsid w:val="750C28EE"/>
    <w:multiLevelType w:val="hybridMultilevel"/>
    <w:tmpl w:val="E78EE5A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1811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ACE7E86"/>
    <w:multiLevelType w:val="hybridMultilevel"/>
    <w:tmpl w:val="4D040918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8"/>
  </w:num>
  <w:num w:numId="5">
    <w:abstractNumId w:val="22"/>
  </w:num>
  <w:num w:numId="6">
    <w:abstractNumId w:val="11"/>
  </w:num>
  <w:num w:numId="7">
    <w:abstractNumId w:val="7"/>
  </w:num>
  <w:num w:numId="8">
    <w:abstractNumId w:val="6"/>
  </w:num>
  <w:num w:numId="9">
    <w:abstractNumId w:val="27"/>
  </w:num>
  <w:num w:numId="10">
    <w:abstractNumId w:val="18"/>
  </w:num>
  <w:num w:numId="11">
    <w:abstractNumId w:val="15"/>
  </w:num>
  <w:num w:numId="12">
    <w:abstractNumId w:val="14"/>
  </w:num>
  <w:num w:numId="13">
    <w:abstractNumId w:val="2"/>
  </w:num>
  <w:num w:numId="14">
    <w:abstractNumId w:val="24"/>
  </w:num>
  <w:num w:numId="15">
    <w:abstractNumId w:val="21"/>
  </w:num>
  <w:num w:numId="16">
    <w:abstractNumId w:val="29"/>
  </w:num>
  <w:num w:numId="17">
    <w:abstractNumId w:val="30"/>
  </w:num>
  <w:num w:numId="18">
    <w:abstractNumId w:val="12"/>
  </w:num>
  <w:num w:numId="19">
    <w:abstractNumId w:val="20"/>
  </w:num>
  <w:num w:numId="20">
    <w:abstractNumId w:val="10"/>
  </w:num>
  <w:num w:numId="21">
    <w:abstractNumId w:val="4"/>
  </w:num>
  <w:num w:numId="22">
    <w:abstractNumId w:val="16"/>
  </w:num>
  <w:num w:numId="23">
    <w:abstractNumId w:val="31"/>
  </w:num>
  <w:num w:numId="24">
    <w:abstractNumId w:val="8"/>
  </w:num>
  <w:num w:numId="25">
    <w:abstractNumId w:val="0"/>
  </w:num>
  <w:num w:numId="26">
    <w:abstractNumId w:val="1"/>
  </w:num>
  <w:num w:numId="27">
    <w:abstractNumId w:val="23"/>
  </w:num>
  <w:num w:numId="28">
    <w:abstractNumId w:val="25"/>
  </w:num>
  <w:num w:numId="29">
    <w:abstractNumId w:val="17"/>
  </w:num>
  <w:num w:numId="30">
    <w:abstractNumId w:val="3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5CD"/>
    <w:rsid w:val="0000324F"/>
    <w:rsid w:val="00012B74"/>
    <w:rsid w:val="00036DB6"/>
    <w:rsid w:val="000408CA"/>
    <w:rsid w:val="0006077C"/>
    <w:rsid w:val="00082C5E"/>
    <w:rsid w:val="00097A29"/>
    <w:rsid w:val="000A35CC"/>
    <w:rsid w:val="000B0D37"/>
    <w:rsid w:val="000B78DE"/>
    <w:rsid w:val="000D0B2D"/>
    <w:rsid w:val="000D7291"/>
    <w:rsid w:val="000E2462"/>
    <w:rsid w:val="000F2390"/>
    <w:rsid w:val="000F31AF"/>
    <w:rsid w:val="000F5A27"/>
    <w:rsid w:val="00100A82"/>
    <w:rsid w:val="001112C6"/>
    <w:rsid w:val="00132ADC"/>
    <w:rsid w:val="00153309"/>
    <w:rsid w:val="00170AAC"/>
    <w:rsid w:val="001B360A"/>
    <w:rsid w:val="001C1EE8"/>
    <w:rsid w:val="001C286B"/>
    <w:rsid w:val="00202266"/>
    <w:rsid w:val="002265B8"/>
    <w:rsid w:val="00231D50"/>
    <w:rsid w:val="002551FA"/>
    <w:rsid w:val="00265658"/>
    <w:rsid w:val="00283D2B"/>
    <w:rsid w:val="002873D8"/>
    <w:rsid w:val="0029482B"/>
    <w:rsid w:val="002A5A2C"/>
    <w:rsid w:val="002B795C"/>
    <w:rsid w:val="002C3926"/>
    <w:rsid w:val="00311A7B"/>
    <w:rsid w:val="00316F69"/>
    <w:rsid w:val="0031708D"/>
    <w:rsid w:val="00365055"/>
    <w:rsid w:val="003757F5"/>
    <w:rsid w:val="00394C49"/>
    <w:rsid w:val="003A4B88"/>
    <w:rsid w:val="003C3CB3"/>
    <w:rsid w:val="003C4A31"/>
    <w:rsid w:val="003C5336"/>
    <w:rsid w:val="003D0ADB"/>
    <w:rsid w:val="003D14AD"/>
    <w:rsid w:val="003E54E5"/>
    <w:rsid w:val="003E6722"/>
    <w:rsid w:val="003F0B40"/>
    <w:rsid w:val="0040250B"/>
    <w:rsid w:val="004217DC"/>
    <w:rsid w:val="00421CC3"/>
    <w:rsid w:val="0043130A"/>
    <w:rsid w:val="00433A3A"/>
    <w:rsid w:val="00451A12"/>
    <w:rsid w:val="004554FB"/>
    <w:rsid w:val="0046289A"/>
    <w:rsid w:val="004663B1"/>
    <w:rsid w:val="00471DAC"/>
    <w:rsid w:val="00480177"/>
    <w:rsid w:val="00481399"/>
    <w:rsid w:val="00486719"/>
    <w:rsid w:val="004930C3"/>
    <w:rsid w:val="004A21C1"/>
    <w:rsid w:val="004D0846"/>
    <w:rsid w:val="004F6BA6"/>
    <w:rsid w:val="0050298A"/>
    <w:rsid w:val="00504C3C"/>
    <w:rsid w:val="00505A3E"/>
    <w:rsid w:val="00505DAC"/>
    <w:rsid w:val="00522E34"/>
    <w:rsid w:val="00523B9F"/>
    <w:rsid w:val="0053022B"/>
    <w:rsid w:val="00531755"/>
    <w:rsid w:val="00537819"/>
    <w:rsid w:val="005440C3"/>
    <w:rsid w:val="005453C8"/>
    <w:rsid w:val="00553F95"/>
    <w:rsid w:val="00555536"/>
    <w:rsid w:val="00557D23"/>
    <w:rsid w:val="0058673E"/>
    <w:rsid w:val="005907D0"/>
    <w:rsid w:val="00590D6B"/>
    <w:rsid w:val="00595098"/>
    <w:rsid w:val="005C42A2"/>
    <w:rsid w:val="005C6C98"/>
    <w:rsid w:val="005C79F4"/>
    <w:rsid w:val="005D39B3"/>
    <w:rsid w:val="005D3D6C"/>
    <w:rsid w:val="005E1FA5"/>
    <w:rsid w:val="005E2A4E"/>
    <w:rsid w:val="005E598F"/>
    <w:rsid w:val="005E5B90"/>
    <w:rsid w:val="005F3B27"/>
    <w:rsid w:val="005F5D2E"/>
    <w:rsid w:val="00601017"/>
    <w:rsid w:val="006069EF"/>
    <w:rsid w:val="00646589"/>
    <w:rsid w:val="00660A7F"/>
    <w:rsid w:val="0067142C"/>
    <w:rsid w:val="00671A9A"/>
    <w:rsid w:val="0068101B"/>
    <w:rsid w:val="00693EC3"/>
    <w:rsid w:val="00695AF0"/>
    <w:rsid w:val="006C008D"/>
    <w:rsid w:val="006D4386"/>
    <w:rsid w:val="00730631"/>
    <w:rsid w:val="00732248"/>
    <w:rsid w:val="007412E6"/>
    <w:rsid w:val="00742D66"/>
    <w:rsid w:val="00745F7A"/>
    <w:rsid w:val="00757245"/>
    <w:rsid w:val="007621EC"/>
    <w:rsid w:val="00770AE8"/>
    <w:rsid w:val="00783B64"/>
    <w:rsid w:val="007875CD"/>
    <w:rsid w:val="00794D7B"/>
    <w:rsid w:val="00796ADC"/>
    <w:rsid w:val="007A1A66"/>
    <w:rsid w:val="007A4844"/>
    <w:rsid w:val="007A4CF7"/>
    <w:rsid w:val="007B24B7"/>
    <w:rsid w:val="007B407C"/>
    <w:rsid w:val="007D7CA2"/>
    <w:rsid w:val="007E14B8"/>
    <w:rsid w:val="00864FCB"/>
    <w:rsid w:val="00870919"/>
    <w:rsid w:val="0088674F"/>
    <w:rsid w:val="008B34AC"/>
    <w:rsid w:val="008C15B5"/>
    <w:rsid w:val="00903F6C"/>
    <w:rsid w:val="00912A5D"/>
    <w:rsid w:val="0091440C"/>
    <w:rsid w:val="0092005C"/>
    <w:rsid w:val="00931BC3"/>
    <w:rsid w:val="009414F1"/>
    <w:rsid w:val="00970551"/>
    <w:rsid w:val="00973A96"/>
    <w:rsid w:val="00973B7E"/>
    <w:rsid w:val="00976DB5"/>
    <w:rsid w:val="00987D95"/>
    <w:rsid w:val="009A30B2"/>
    <w:rsid w:val="009A6A04"/>
    <w:rsid w:val="009B375F"/>
    <w:rsid w:val="009B3AAC"/>
    <w:rsid w:val="009C2C0A"/>
    <w:rsid w:val="009C3F53"/>
    <w:rsid w:val="009C613F"/>
    <w:rsid w:val="009F566E"/>
    <w:rsid w:val="00A12917"/>
    <w:rsid w:val="00A1502A"/>
    <w:rsid w:val="00A31690"/>
    <w:rsid w:val="00A35595"/>
    <w:rsid w:val="00A42C1B"/>
    <w:rsid w:val="00A51422"/>
    <w:rsid w:val="00A53947"/>
    <w:rsid w:val="00A6291F"/>
    <w:rsid w:val="00A635F6"/>
    <w:rsid w:val="00A72527"/>
    <w:rsid w:val="00AA009E"/>
    <w:rsid w:val="00AA7E69"/>
    <w:rsid w:val="00AC2FB7"/>
    <w:rsid w:val="00AC5816"/>
    <w:rsid w:val="00AC6042"/>
    <w:rsid w:val="00AE0267"/>
    <w:rsid w:val="00B117A4"/>
    <w:rsid w:val="00B17E74"/>
    <w:rsid w:val="00B26485"/>
    <w:rsid w:val="00B265B5"/>
    <w:rsid w:val="00B26FD5"/>
    <w:rsid w:val="00B37D1B"/>
    <w:rsid w:val="00B37DDE"/>
    <w:rsid w:val="00B50B0A"/>
    <w:rsid w:val="00B567D0"/>
    <w:rsid w:val="00B7692C"/>
    <w:rsid w:val="00B82137"/>
    <w:rsid w:val="00B906AA"/>
    <w:rsid w:val="00B917AC"/>
    <w:rsid w:val="00B92409"/>
    <w:rsid w:val="00B95932"/>
    <w:rsid w:val="00B95DD5"/>
    <w:rsid w:val="00B962E0"/>
    <w:rsid w:val="00BC18B2"/>
    <w:rsid w:val="00BF1D12"/>
    <w:rsid w:val="00BF314C"/>
    <w:rsid w:val="00C06881"/>
    <w:rsid w:val="00C127A4"/>
    <w:rsid w:val="00C27C1F"/>
    <w:rsid w:val="00C43122"/>
    <w:rsid w:val="00C62F27"/>
    <w:rsid w:val="00C90A83"/>
    <w:rsid w:val="00C91927"/>
    <w:rsid w:val="00CA37DE"/>
    <w:rsid w:val="00CB2CF5"/>
    <w:rsid w:val="00CB3740"/>
    <w:rsid w:val="00CB4744"/>
    <w:rsid w:val="00CC6A87"/>
    <w:rsid w:val="00CE10C9"/>
    <w:rsid w:val="00D20629"/>
    <w:rsid w:val="00D2263A"/>
    <w:rsid w:val="00D26909"/>
    <w:rsid w:val="00D311D8"/>
    <w:rsid w:val="00D440FB"/>
    <w:rsid w:val="00D44FBD"/>
    <w:rsid w:val="00D57716"/>
    <w:rsid w:val="00D82426"/>
    <w:rsid w:val="00DE62EE"/>
    <w:rsid w:val="00DF5A16"/>
    <w:rsid w:val="00E15CD1"/>
    <w:rsid w:val="00E40B5F"/>
    <w:rsid w:val="00E46B00"/>
    <w:rsid w:val="00E50642"/>
    <w:rsid w:val="00E521F2"/>
    <w:rsid w:val="00E60543"/>
    <w:rsid w:val="00E661A4"/>
    <w:rsid w:val="00E66AC9"/>
    <w:rsid w:val="00E97D40"/>
    <w:rsid w:val="00EA55FF"/>
    <w:rsid w:val="00EA7E96"/>
    <w:rsid w:val="00EB7B49"/>
    <w:rsid w:val="00EB7CD6"/>
    <w:rsid w:val="00EC2668"/>
    <w:rsid w:val="00EF1EB0"/>
    <w:rsid w:val="00EF572A"/>
    <w:rsid w:val="00F01EAC"/>
    <w:rsid w:val="00F24E5E"/>
    <w:rsid w:val="00F37AB3"/>
    <w:rsid w:val="00F62749"/>
    <w:rsid w:val="00F81544"/>
    <w:rsid w:val="00F87D53"/>
    <w:rsid w:val="00FA114A"/>
    <w:rsid w:val="00FA248D"/>
    <w:rsid w:val="00F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98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1"/>
    <w:uiPriority w:val="99"/>
    <w:qFormat/>
    <w:rsid w:val="0050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5029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0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9"/>
    <w:locked/>
    <w:rsid w:val="00F01E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F01E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1EAC"/>
    <w:rPr>
      <w:rFonts w:ascii="Cambria" w:hAnsi="Cambria" w:cs="Times New Roman"/>
      <w:b/>
      <w:bCs/>
      <w:sz w:val="26"/>
      <w:szCs w:val="26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"/>
    <w:basedOn w:val="Standardnpsmoodstavce"/>
    <w:uiPriority w:val="99"/>
    <w:rsid w:val="0050298A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rsid w:val="0050298A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F01EAC"/>
    <w:rPr>
      <w:rFonts w:ascii="Times New Roman" w:hAnsi="Times New Roman" w:cs="Times New Roman"/>
      <w:sz w:val="2"/>
    </w:rPr>
  </w:style>
  <w:style w:type="character" w:customStyle="1" w:styleId="TextbublinyChar">
    <w:name w:val="Text bubliny Char"/>
    <w:basedOn w:val="Standardnpsmoodstavce"/>
    <w:uiPriority w:val="99"/>
    <w:semiHidden/>
    <w:rsid w:val="0050298A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uiPriority w:val="99"/>
    <w:semiHidden/>
    <w:rsid w:val="0050298A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5029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46589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50298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1"/>
    <w:uiPriority w:val="99"/>
    <w:rsid w:val="0050298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aliases w:val="Standard paragraph Char"/>
    <w:basedOn w:val="Standardnpsmoodstavce"/>
    <w:link w:val="Zkladntex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tandard paragraph Char1"/>
    <w:basedOn w:val="Standardnpsmoodstavce"/>
    <w:uiPriority w:val="99"/>
    <w:rsid w:val="0050298A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50298A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5029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50298A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1"/>
    <w:uiPriority w:val="99"/>
    <w:semiHidden/>
    <w:rsid w:val="0050298A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semiHidden/>
    <w:rsid w:val="0050298A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paragraph" w:customStyle="1" w:styleId="Nadpiskapitoly">
    <w:name w:val="Nadpis kapitoly"/>
    <w:basedOn w:val="Nadpis1"/>
    <w:uiPriority w:val="99"/>
    <w:rsid w:val="0050298A"/>
    <w:pPr>
      <w:keepNext w:val="0"/>
      <w:widowControl w:val="0"/>
      <w:numPr>
        <w:numId w:val="5"/>
      </w:numPr>
      <w:spacing w:before="0" w:after="0"/>
      <w:jc w:val="both"/>
    </w:pPr>
    <w:rPr>
      <w:rFonts w:ascii="Times New Roman" w:hAnsi="Times New Roman" w:cs="Times New Roman"/>
      <w:sz w:val="28"/>
      <w:szCs w:val="24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029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50298A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2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01EAC"/>
    <w:rPr>
      <w:b/>
      <w:bCs/>
    </w:rPr>
  </w:style>
  <w:style w:type="paragraph" w:styleId="Revize">
    <w:name w:val="Revision"/>
    <w:hidden/>
    <w:uiPriority w:val="99"/>
    <w:semiHidden/>
    <w:rsid w:val="0050298A"/>
    <w:rPr>
      <w:rFonts w:ascii="Times New Roman" w:eastAsia="Times New Roman" w:hAnsi="Times New Roman"/>
      <w:sz w:val="24"/>
      <w:szCs w:val="24"/>
    </w:rPr>
  </w:style>
  <w:style w:type="paragraph" w:customStyle="1" w:styleId="Normlnzarovantdobloku">
    <w:name w:val="Normální + zarovant do bloku"/>
    <w:basedOn w:val="Normln"/>
    <w:uiPriority w:val="99"/>
    <w:rsid w:val="004D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kodym@fsps.muni.cz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www.msmt.cz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rga@fsps.muni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3332</Words>
  <Characters>19665</Characters>
  <Application>Microsoft Office Word</Application>
  <DocSecurity>0</DocSecurity>
  <Lines>163</Lines>
  <Paragraphs>45</Paragraphs>
  <ScaleCrop>false</ScaleCrop>
  <Company>Ministerstvo školství, mládeže a tělovýchovy</Company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Plazer</cp:lastModifiedBy>
  <cp:revision>15</cp:revision>
  <cp:lastPrinted>2011-01-24T10:27:00Z</cp:lastPrinted>
  <dcterms:created xsi:type="dcterms:W3CDTF">2012-04-04T21:23:00Z</dcterms:created>
  <dcterms:modified xsi:type="dcterms:W3CDTF">2012-06-15T10:46:00Z</dcterms:modified>
</cp:coreProperties>
</file>