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E" w:rsidRDefault="00343CAD" w:rsidP="00A54279">
      <w:pPr>
        <w:shd w:val="clear" w:color="auto" w:fill="000080"/>
        <w:spacing w:after="240"/>
        <w:jc w:val="center"/>
        <w:rPr>
          <w:b/>
          <w:color w:val="FFCC00"/>
          <w:sz w:val="28"/>
          <w:szCs w:val="28"/>
        </w:rPr>
      </w:pPr>
      <w:bookmarkStart w:id="0" w:name="_GoBack"/>
      <w:bookmarkEnd w:id="0"/>
      <w:r w:rsidRPr="005B4B84">
        <w:rPr>
          <w:b/>
          <w:color w:val="FFCC00"/>
          <w:sz w:val="28"/>
          <w:szCs w:val="28"/>
        </w:rPr>
        <w:t>Časté otázky k plnění povinné školní docházky</w:t>
      </w:r>
      <w:r w:rsidR="00E24F15">
        <w:rPr>
          <w:b/>
          <w:color w:val="FFCC00"/>
          <w:sz w:val="28"/>
          <w:szCs w:val="28"/>
        </w:rPr>
        <w:br/>
      </w:r>
      <w:r w:rsidRPr="005B4B84">
        <w:rPr>
          <w:b/>
          <w:color w:val="FFCC00"/>
          <w:sz w:val="28"/>
          <w:szCs w:val="28"/>
        </w:rPr>
        <w:t>a základnímu vzdělávání</w:t>
      </w:r>
    </w:p>
    <w:p w:rsidR="004C3C99" w:rsidRPr="004C3C99" w:rsidRDefault="004C3C99">
      <w:pPr>
        <w:pStyle w:val="Obsah1"/>
        <w:rPr>
          <w:b/>
        </w:rPr>
      </w:pPr>
      <w:bookmarkStart w:id="1" w:name="_Toc270432461"/>
      <w:r w:rsidRPr="004C3C99">
        <w:rPr>
          <w:b/>
        </w:rPr>
        <w:t>Obsah</w:t>
      </w:r>
    </w:p>
    <w:p w:rsidR="00696EC3" w:rsidRDefault="00862399">
      <w:pPr>
        <w:pStyle w:val="Obsah1"/>
        <w:rPr>
          <w:rFonts w:asciiTheme="minorHAnsi" w:eastAsiaTheme="minorEastAsia" w:hAnsiTheme="minorHAnsi" w:cstheme="minorBidi"/>
          <w:noProof/>
          <w:spacing w:val="0"/>
          <w:szCs w:val="22"/>
        </w:rPr>
      </w:pPr>
      <w:r>
        <w:fldChar w:fldCharType="begin"/>
      </w:r>
      <w:r w:rsidR="006155E9">
        <w:instrText xml:space="preserve"> TOC \t "Otázka;1" </w:instrText>
      </w:r>
      <w:r>
        <w:fldChar w:fldCharType="separate"/>
      </w:r>
      <w:r w:rsidR="00696EC3">
        <w:rPr>
          <w:noProof/>
        </w:rPr>
        <w:t>1.</w:t>
      </w:r>
      <w:r w:rsidR="00696EC3">
        <w:rPr>
          <w:rFonts w:asciiTheme="minorHAnsi" w:eastAsiaTheme="minorEastAsia" w:hAnsiTheme="minorHAnsi" w:cstheme="minorBidi"/>
          <w:noProof/>
          <w:spacing w:val="0"/>
          <w:szCs w:val="22"/>
        </w:rPr>
        <w:tab/>
      </w:r>
      <w:r w:rsidR="00696EC3">
        <w:rPr>
          <w:noProof/>
        </w:rPr>
        <w:t>Jsou nějaké závazné vzory třídních knih a další pedagogické dokumentace ? Je možné vést třídní knihu a ostatní pedagogickou dokumentaci pouze v elektronické podobě ?</w:t>
      </w:r>
      <w:r w:rsidR="00696EC3">
        <w:rPr>
          <w:noProof/>
        </w:rPr>
        <w:tab/>
      </w:r>
      <w:r>
        <w:rPr>
          <w:noProof/>
        </w:rPr>
        <w:fldChar w:fldCharType="begin"/>
      </w:r>
      <w:r w:rsidR="00696EC3">
        <w:rPr>
          <w:noProof/>
        </w:rPr>
        <w:instrText xml:space="preserve"> PAGEREF _Toc329680555 \h </w:instrText>
      </w:r>
      <w:r>
        <w:rPr>
          <w:noProof/>
        </w:rPr>
      </w:r>
      <w:r>
        <w:rPr>
          <w:noProof/>
        </w:rPr>
        <w:fldChar w:fldCharType="separate"/>
      </w:r>
      <w:r w:rsidR="00696EC3">
        <w:rPr>
          <w:noProof/>
        </w:rPr>
        <w:t>4</w:t>
      </w:r>
      <w:r>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w:t>
      </w:r>
      <w:r>
        <w:rPr>
          <w:rFonts w:asciiTheme="minorHAnsi" w:eastAsiaTheme="minorEastAsia" w:hAnsiTheme="minorHAnsi" w:cstheme="minorBidi"/>
          <w:noProof/>
          <w:spacing w:val="0"/>
          <w:szCs w:val="22"/>
        </w:rPr>
        <w:tab/>
      </w:r>
      <w:r>
        <w:rPr>
          <w:noProof/>
        </w:rPr>
        <w:t>Musí se archivovat žákovské knížky žáků ?</w:t>
      </w:r>
      <w:r>
        <w:rPr>
          <w:noProof/>
        </w:rPr>
        <w:tab/>
      </w:r>
      <w:r w:rsidR="00862399">
        <w:rPr>
          <w:noProof/>
        </w:rPr>
        <w:fldChar w:fldCharType="begin"/>
      </w:r>
      <w:r>
        <w:rPr>
          <w:noProof/>
        </w:rPr>
        <w:instrText xml:space="preserve"> PAGEREF _Toc329680556 \h </w:instrText>
      </w:r>
      <w:r w:rsidR="00862399">
        <w:rPr>
          <w:noProof/>
        </w:rPr>
      </w:r>
      <w:r w:rsidR="00862399">
        <w:rPr>
          <w:noProof/>
        </w:rPr>
        <w:fldChar w:fldCharType="separate"/>
      </w:r>
      <w:r>
        <w:rPr>
          <w:noProof/>
        </w:rPr>
        <w:t>5</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w:t>
      </w:r>
      <w:r>
        <w:rPr>
          <w:rFonts w:asciiTheme="minorHAnsi" w:eastAsiaTheme="minorEastAsia" w:hAnsiTheme="minorHAnsi" w:cstheme="minorBidi"/>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sidR="00862399">
        <w:rPr>
          <w:noProof/>
        </w:rPr>
        <w:fldChar w:fldCharType="begin"/>
      </w:r>
      <w:r>
        <w:rPr>
          <w:noProof/>
        </w:rPr>
        <w:instrText xml:space="preserve"> PAGEREF _Toc329680557 \h </w:instrText>
      </w:r>
      <w:r w:rsidR="00862399">
        <w:rPr>
          <w:noProof/>
        </w:rPr>
      </w:r>
      <w:r w:rsidR="00862399">
        <w:rPr>
          <w:noProof/>
        </w:rPr>
        <w:fldChar w:fldCharType="separate"/>
      </w:r>
      <w:r>
        <w:rPr>
          <w:noProof/>
        </w:rPr>
        <w:t>5</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4.</w:t>
      </w:r>
      <w:r>
        <w:rPr>
          <w:rFonts w:asciiTheme="minorHAnsi" w:eastAsiaTheme="minorEastAsia" w:hAnsiTheme="minorHAnsi" w:cstheme="minorBidi"/>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sidR="00862399">
        <w:rPr>
          <w:noProof/>
        </w:rPr>
        <w:fldChar w:fldCharType="begin"/>
      </w:r>
      <w:r>
        <w:rPr>
          <w:noProof/>
        </w:rPr>
        <w:instrText xml:space="preserve"> PAGEREF _Toc329680558 \h </w:instrText>
      </w:r>
      <w:r w:rsidR="00862399">
        <w:rPr>
          <w:noProof/>
        </w:rPr>
      </w:r>
      <w:r w:rsidR="00862399">
        <w:rPr>
          <w:noProof/>
        </w:rPr>
        <w:fldChar w:fldCharType="separate"/>
      </w:r>
      <w:r>
        <w:rPr>
          <w:noProof/>
        </w:rPr>
        <w:t>6</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5.</w:t>
      </w:r>
      <w:r>
        <w:rPr>
          <w:rFonts w:asciiTheme="minorHAnsi" w:eastAsiaTheme="minorEastAsia" w:hAnsiTheme="minorHAnsi" w:cstheme="minorBidi"/>
          <w:noProof/>
          <w:spacing w:val="0"/>
          <w:szCs w:val="22"/>
        </w:rPr>
        <w:tab/>
      </w:r>
      <w:r>
        <w:rPr>
          <w:noProof/>
        </w:rPr>
        <w:t>Jaký je postup ředitele školy v případě, že zákonný zástupce podal žádost o odklad školní docházky po termínu stanoveném školským zákonem?</w:t>
      </w:r>
      <w:r>
        <w:rPr>
          <w:noProof/>
        </w:rPr>
        <w:tab/>
      </w:r>
      <w:r w:rsidR="00862399">
        <w:rPr>
          <w:noProof/>
        </w:rPr>
        <w:fldChar w:fldCharType="begin"/>
      </w:r>
      <w:r>
        <w:rPr>
          <w:noProof/>
        </w:rPr>
        <w:instrText xml:space="preserve"> PAGEREF _Toc329680559 \h </w:instrText>
      </w:r>
      <w:r w:rsidR="00862399">
        <w:rPr>
          <w:noProof/>
        </w:rPr>
      </w:r>
      <w:r w:rsidR="00862399">
        <w:rPr>
          <w:noProof/>
        </w:rPr>
        <w:fldChar w:fldCharType="separate"/>
      </w:r>
      <w:r>
        <w:rPr>
          <w:noProof/>
        </w:rPr>
        <w:t>7</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6.</w:t>
      </w:r>
      <w:r>
        <w:rPr>
          <w:rFonts w:asciiTheme="minorHAnsi" w:eastAsiaTheme="minorEastAsia" w:hAnsiTheme="minorHAnsi" w:cstheme="minorBidi"/>
          <w:noProof/>
          <w:spacing w:val="0"/>
          <w:szCs w:val="22"/>
        </w:rPr>
        <w:tab/>
      </w:r>
      <w:r>
        <w:rPr>
          <w:noProof/>
        </w:rPr>
        <w:t>Co to jsou zahraniční školy na území ČR a jak v nich probíhá vzdělávání ?</w:t>
      </w:r>
      <w:r>
        <w:rPr>
          <w:noProof/>
        </w:rPr>
        <w:tab/>
      </w:r>
      <w:r w:rsidR="00862399">
        <w:rPr>
          <w:noProof/>
        </w:rPr>
        <w:fldChar w:fldCharType="begin"/>
      </w:r>
      <w:r>
        <w:rPr>
          <w:noProof/>
        </w:rPr>
        <w:instrText xml:space="preserve"> PAGEREF _Toc329680560 \h </w:instrText>
      </w:r>
      <w:r w:rsidR="00862399">
        <w:rPr>
          <w:noProof/>
        </w:rPr>
      </w:r>
      <w:r w:rsidR="00862399">
        <w:rPr>
          <w:noProof/>
        </w:rPr>
        <w:fldChar w:fldCharType="separate"/>
      </w:r>
      <w:r>
        <w:rPr>
          <w:noProof/>
        </w:rPr>
        <w:t>7</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7.</w:t>
      </w:r>
      <w:r>
        <w:rPr>
          <w:rFonts w:asciiTheme="minorHAnsi" w:eastAsiaTheme="minorEastAsia" w:hAnsiTheme="minorHAnsi" w:cstheme="minorBidi"/>
          <w:noProof/>
          <w:spacing w:val="0"/>
          <w:szCs w:val="22"/>
        </w:rPr>
        <w:tab/>
      </w:r>
      <w:r>
        <w:rPr>
          <w:noProof/>
        </w:rPr>
        <w:t>Jaký je správný postup žáků a zákonných zástupců žáka při zahájení, průběhu a ukončení docházky v zahraniční škole na území ČR ?</w:t>
      </w:r>
      <w:r>
        <w:rPr>
          <w:noProof/>
        </w:rPr>
        <w:tab/>
      </w:r>
      <w:r w:rsidR="00862399">
        <w:rPr>
          <w:noProof/>
        </w:rPr>
        <w:fldChar w:fldCharType="begin"/>
      </w:r>
      <w:r>
        <w:rPr>
          <w:noProof/>
        </w:rPr>
        <w:instrText xml:space="preserve"> PAGEREF _Toc329680561 \h </w:instrText>
      </w:r>
      <w:r w:rsidR="00862399">
        <w:rPr>
          <w:noProof/>
        </w:rPr>
      </w:r>
      <w:r w:rsidR="00862399">
        <w:rPr>
          <w:noProof/>
        </w:rPr>
        <w:fldChar w:fldCharType="separate"/>
      </w:r>
      <w:r>
        <w:rPr>
          <w:noProof/>
        </w:rPr>
        <w:t>8</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8.</w:t>
      </w:r>
      <w:r>
        <w:rPr>
          <w:rFonts w:asciiTheme="minorHAnsi" w:eastAsiaTheme="minorEastAsia" w:hAnsiTheme="minorHAnsi" w:cstheme="minorBidi"/>
          <w:noProof/>
          <w:spacing w:val="0"/>
          <w:szCs w:val="22"/>
        </w:rPr>
        <w:tab/>
      </w:r>
      <w:r>
        <w:rPr>
          <w:noProof/>
        </w:rPr>
        <w:t>Jakým způsobem může žák plnit povinnou školní docházku v zahraničí ? Jaký je správný postup rodičů a školy v tomto případě ?</w:t>
      </w:r>
      <w:r>
        <w:rPr>
          <w:noProof/>
        </w:rPr>
        <w:tab/>
      </w:r>
      <w:r w:rsidR="00862399">
        <w:rPr>
          <w:noProof/>
        </w:rPr>
        <w:fldChar w:fldCharType="begin"/>
      </w:r>
      <w:r>
        <w:rPr>
          <w:noProof/>
        </w:rPr>
        <w:instrText xml:space="preserve"> PAGEREF _Toc329680562 \h </w:instrText>
      </w:r>
      <w:r w:rsidR="00862399">
        <w:rPr>
          <w:noProof/>
        </w:rPr>
      </w:r>
      <w:r w:rsidR="00862399">
        <w:rPr>
          <w:noProof/>
        </w:rPr>
        <w:fldChar w:fldCharType="separate"/>
      </w:r>
      <w:r>
        <w:rPr>
          <w:noProof/>
        </w:rPr>
        <w:t>9</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9.</w:t>
      </w:r>
      <w:r>
        <w:rPr>
          <w:rFonts w:asciiTheme="minorHAnsi" w:eastAsiaTheme="minorEastAsia" w:hAnsiTheme="minorHAnsi" w:cstheme="minorBidi"/>
          <w:noProof/>
          <w:spacing w:val="0"/>
          <w:szCs w:val="22"/>
        </w:rPr>
        <w:tab/>
      </w:r>
      <w:r>
        <w:rPr>
          <w:noProof/>
        </w:rPr>
        <w:t>Jakým způsobem máme hodnotit žáka – cizince, který umí velmi špatně česky ?</w:t>
      </w:r>
      <w:r>
        <w:rPr>
          <w:noProof/>
        </w:rPr>
        <w:tab/>
      </w:r>
      <w:r w:rsidR="00862399">
        <w:rPr>
          <w:noProof/>
        </w:rPr>
        <w:fldChar w:fldCharType="begin"/>
      </w:r>
      <w:r>
        <w:rPr>
          <w:noProof/>
        </w:rPr>
        <w:instrText xml:space="preserve"> PAGEREF _Toc329680563 \h </w:instrText>
      </w:r>
      <w:r w:rsidR="00862399">
        <w:rPr>
          <w:noProof/>
        </w:rPr>
      </w:r>
      <w:r w:rsidR="00862399">
        <w:rPr>
          <w:noProof/>
        </w:rPr>
        <w:fldChar w:fldCharType="separate"/>
      </w:r>
      <w:r>
        <w:rPr>
          <w:noProof/>
        </w:rPr>
        <w:t>10</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10.</w:t>
      </w:r>
      <w:r>
        <w:rPr>
          <w:rFonts w:asciiTheme="minorHAnsi" w:eastAsiaTheme="minorEastAsia" w:hAnsiTheme="minorHAnsi" w:cstheme="minorBidi"/>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sidR="00862399">
        <w:rPr>
          <w:noProof/>
        </w:rPr>
        <w:fldChar w:fldCharType="begin"/>
      </w:r>
      <w:r>
        <w:rPr>
          <w:noProof/>
        </w:rPr>
        <w:instrText xml:space="preserve"> PAGEREF _Toc329680564 \h </w:instrText>
      </w:r>
      <w:r w:rsidR="00862399">
        <w:rPr>
          <w:noProof/>
        </w:rPr>
      </w:r>
      <w:r w:rsidR="00862399">
        <w:rPr>
          <w:noProof/>
        </w:rPr>
        <w:fldChar w:fldCharType="separate"/>
      </w:r>
      <w:r>
        <w:rPr>
          <w:noProof/>
        </w:rPr>
        <w:t>11</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11.</w:t>
      </w:r>
      <w:r>
        <w:rPr>
          <w:rFonts w:asciiTheme="minorHAnsi" w:eastAsiaTheme="minorEastAsia" w:hAnsiTheme="minorHAnsi" w:cstheme="minorBidi"/>
          <w:noProof/>
          <w:spacing w:val="0"/>
          <w:szCs w:val="22"/>
        </w:rPr>
        <w:tab/>
      </w:r>
      <w:r>
        <w:rPr>
          <w:noProof/>
        </w:rPr>
        <w:t>Je možné vyhovět požadavku rodičů žáka, aby se ředitel školy, z níž žák přestupuje, nedozvěděl adresu školy, kam žák přestupuje ?</w:t>
      </w:r>
      <w:r>
        <w:rPr>
          <w:noProof/>
        </w:rPr>
        <w:tab/>
      </w:r>
      <w:r w:rsidR="00862399">
        <w:rPr>
          <w:noProof/>
        </w:rPr>
        <w:fldChar w:fldCharType="begin"/>
      </w:r>
      <w:r>
        <w:rPr>
          <w:noProof/>
        </w:rPr>
        <w:instrText xml:space="preserve"> PAGEREF _Toc329680565 \h </w:instrText>
      </w:r>
      <w:r w:rsidR="00862399">
        <w:rPr>
          <w:noProof/>
        </w:rPr>
      </w:r>
      <w:r w:rsidR="00862399">
        <w:rPr>
          <w:noProof/>
        </w:rPr>
        <w:fldChar w:fldCharType="separate"/>
      </w:r>
      <w:r>
        <w:rPr>
          <w:noProof/>
        </w:rPr>
        <w:t>11</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12.</w:t>
      </w:r>
      <w:r>
        <w:rPr>
          <w:rFonts w:asciiTheme="minorHAnsi" w:eastAsiaTheme="minorEastAsia" w:hAnsiTheme="minorHAnsi" w:cstheme="minorBidi"/>
          <w:noProof/>
          <w:spacing w:val="0"/>
          <w:szCs w:val="22"/>
        </w:rPr>
        <w:tab/>
      </w:r>
      <w:r>
        <w:rPr>
          <w:noProof/>
        </w:rPr>
        <w:t>Chtěla bych svojí dceru vzdělávat doma. Je to možné ? Pokud ano, kde o to mohu požádat ?</w:t>
      </w:r>
      <w:r>
        <w:rPr>
          <w:noProof/>
        </w:rPr>
        <w:tab/>
      </w:r>
      <w:r w:rsidR="00862399">
        <w:rPr>
          <w:noProof/>
        </w:rPr>
        <w:fldChar w:fldCharType="begin"/>
      </w:r>
      <w:r>
        <w:rPr>
          <w:noProof/>
        </w:rPr>
        <w:instrText xml:space="preserve"> PAGEREF _Toc329680566 \h </w:instrText>
      </w:r>
      <w:r w:rsidR="00862399">
        <w:rPr>
          <w:noProof/>
        </w:rPr>
      </w:r>
      <w:r w:rsidR="00862399">
        <w:rPr>
          <w:noProof/>
        </w:rPr>
        <w:fldChar w:fldCharType="separate"/>
      </w:r>
      <w:r>
        <w:rPr>
          <w:noProof/>
        </w:rPr>
        <w:t>11</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13.</w:t>
      </w:r>
      <w:r>
        <w:rPr>
          <w:rFonts w:asciiTheme="minorHAnsi" w:eastAsiaTheme="minorEastAsia" w:hAnsiTheme="minorHAnsi" w:cstheme="minorBidi"/>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sidR="00862399">
        <w:rPr>
          <w:noProof/>
        </w:rPr>
        <w:fldChar w:fldCharType="begin"/>
      </w:r>
      <w:r>
        <w:rPr>
          <w:noProof/>
        </w:rPr>
        <w:instrText xml:space="preserve"> PAGEREF _Toc329680567 \h </w:instrText>
      </w:r>
      <w:r w:rsidR="00862399">
        <w:rPr>
          <w:noProof/>
        </w:rPr>
      </w:r>
      <w:r w:rsidR="00862399">
        <w:rPr>
          <w:noProof/>
        </w:rPr>
        <w:fldChar w:fldCharType="separate"/>
      </w:r>
      <w:r>
        <w:rPr>
          <w:noProof/>
        </w:rPr>
        <w:t>12</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14.</w:t>
      </w:r>
      <w:r>
        <w:rPr>
          <w:rFonts w:asciiTheme="minorHAnsi" w:eastAsiaTheme="minorEastAsia" w:hAnsiTheme="minorHAnsi" w:cstheme="minorBidi"/>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sidR="00862399">
        <w:rPr>
          <w:noProof/>
        </w:rPr>
        <w:fldChar w:fldCharType="begin"/>
      </w:r>
      <w:r>
        <w:rPr>
          <w:noProof/>
        </w:rPr>
        <w:instrText xml:space="preserve"> PAGEREF _Toc329680568 \h </w:instrText>
      </w:r>
      <w:r w:rsidR="00862399">
        <w:rPr>
          <w:noProof/>
        </w:rPr>
      </w:r>
      <w:r w:rsidR="00862399">
        <w:rPr>
          <w:noProof/>
        </w:rPr>
        <w:fldChar w:fldCharType="separate"/>
      </w:r>
      <w:r>
        <w:rPr>
          <w:noProof/>
        </w:rPr>
        <w:t>13</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lastRenderedPageBreak/>
        <w:t>15.</w:t>
      </w:r>
      <w:r>
        <w:rPr>
          <w:rFonts w:asciiTheme="minorHAnsi" w:eastAsiaTheme="minorEastAsia" w:hAnsiTheme="minorHAnsi" w:cstheme="minorBidi"/>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sidR="00862399">
        <w:rPr>
          <w:noProof/>
        </w:rPr>
        <w:fldChar w:fldCharType="begin"/>
      </w:r>
      <w:r>
        <w:rPr>
          <w:noProof/>
        </w:rPr>
        <w:instrText xml:space="preserve"> PAGEREF _Toc329680569 \h </w:instrText>
      </w:r>
      <w:r w:rsidR="00862399">
        <w:rPr>
          <w:noProof/>
        </w:rPr>
      </w:r>
      <w:r w:rsidR="00862399">
        <w:rPr>
          <w:noProof/>
        </w:rPr>
        <w:fldChar w:fldCharType="separate"/>
      </w:r>
      <w:r>
        <w:rPr>
          <w:noProof/>
        </w:rPr>
        <w:t>13</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16.</w:t>
      </w:r>
      <w:r>
        <w:rPr>
          <w:rFonts w:asciiTheme="minorHAnsi" w:eastAsiaTheme="minorEastAsia" w:hAnsiTheme="minorHAnsi" w:cstheme="minorBidi"/>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sidR="00862399">
        <w:rPr>
          <w:noProof/>
        </w:rPr>
        <w:fldChar w:fldCharType="begin"/>
      </w:r>
      <w:r>
        <w:rPr>
          <w:noProof/>
        </w:rPr>
        <w:instrText xml:space="preserve"> PAGEREF _Toc329680570 \h </w:instrText>
      </w:r>
      <w:r w:rsidR="00862399">
        <w:rPr>
          <w:noProof/>
        </w:rPr>
      </w:r>
      <w:r w:rsidR="00862399">
        <w:rPr>
          <w:noProof/>
        </w:rPr>
        <w:fldChar w:fldCharType="separate"/>
      </w:r>
      <w:r>
        <w:rPr>
          <w:noProof/>
        </w:rPr>
        <w:t>13</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17.</w:t>
      </w:r>
      <w:r>
        <w:rPr>
          <w:rFonts w:asciiTheme="minorHAnsi" w:eastAsiaTheme="minorEastAsia" w:hAnsiTheme="minorHAnsi" w:cstheme="minorBidi"/>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sidR="00862399">
        <w:rPr>
          <w:noProof/>
        </w:rPr>
        <w:fldChar w:fldCharType="begin"/>
      </w:r>
      <w:r>
        <w:rPr>
          <w:noProof/>
        </w:rPr>
        <w:instrText xml:space="preserve"> PAGEREF _Toc329680571 \h </w:instrText>
      </w:r>
      <w:r w:rsidR="00862399">
        <w:rPr>
          <w:noProof/>
        </w:rPr>
      </w:r>
      <w:r w:rsidR="00862399">
        <w:rPr>
          <w:noProof/>
        </w:rPr>
        <w:fldChar w:fldCharType="separate"/>
      </w:r>
      <w:r>
        <w:rPr>
          <w:noProof/>
        </w:rPr>
        <w:t>13</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18.</w:t>
      </w:r>
      <w:r>
        <w:rPr>
          <w:rFonts w:asciiTheme="minorHAnsi" w:eastAsiaTheme="minorEastAsia" w:hAnsiTheme="minorHAnsi" w:cstheme="minorBidi"/>
          <w:noProof/>
          <w:spacing w:val="0"/>
          <w:szCs w:val="22"/>
        </w:rPr>
        <w:tab/>
      </w:r>
      <w:r>
        <w:rPr>
          <w:noProof/>
        </w:rPr>
        <w:t>Jakým způsobem probíhá schvalování učebnic ? Musí mít všechny učebnice, které ve škole používáme, schvalovací doložku ?</w:t>
      </w:r>
      <w:r>
        <w:rPr>
          <w:noProof/>
        </w:rPr>
        <w:tab/>
      </w:r>
      <w:r w:rsidR="00862399">
        <w:rPr>
          <w:noProof/>
        </w:rPr>
        <w:fldChar w:fldCharType="begin"/>
      </w:r>
      <w:r>
        <w:rPr>
          <w:noProof/>
        </w:rPr>
        <w:instrText xml:space="preserve"> PAGEREF _Toc329680572 \h </w:instrText>
      </w:r>
      <w:r w:rsidR="00862399">
        <w:rPr>
          <w:noProof/>
        </w:rPr>
      </w:r>
      <w:r w:rsidR="00862399">
        <w:rPr>
          <w:noProof/>
        </w:rPr>
        <w:fldChar w:fldCharType="separate"/>
      </w:r>
      <w:r>
        <w:rPr>
          <w:noProof/>
        </w:rPr>
        <w:t>13</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19.</w:t>
      </w:r>
      <w:r>
        <w:rPr>
          <w:rFonts w:asciiTheme="minorHAnsi" w:eastAsiaTheme="minorEastAsia" w:hAnsiTheme="minorHAnsi" w:cstheme="minorBidi"/>
          <w:noProof/>
          <w:spacing w:val="0"/>
          <w:szCs w:val="22"/>
        </w:rPr>
        <w:tab/>
      </w:r>
      <w:r>
        <w:rPr>
          <w:noProof/>
        </w:rPr>
        <w:t>Je povinností dělit předmět Tělesná výchova na základní škole na skupinu hochů a skupinu dívek ?</w:t>
      </w:r>
      <w:r>
        <w:rPr>
          <w:noProof/>
        </w:rPr>
        <w:tab/>
      </w:r>
      <w:r w:rsidR="00862399">
        <w:rPr>
          <w:noProof/>
        </w:rPr>
        <w:fldChar w:fldCharType="begin"/>
      </w:r>
      <w:r>
        <w:rPr>
          <w:noProof/>
        </w:rPr>
        <w:instrText xml:space="preserve"> PAGEREF _Toc329680573 \h </w:instrText>
      </w:r>
      <w:r w:rsidR="00862399">
        <w:rPr>
          <w:noProof/>
        </w:rPr>
      </w:r>
      <w:r w:rsidR="00862399">
        <w:rPr>
          <w:noProof/>
        </w:rPr>
        <w:fldChar w:fldCharType="separate"/>
      </w:r>
      <w:r>
        <w:rPr>
          <w:noProof/>
        </w:rPr>
        <w:t>14</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20.</w:t>
      </w:r>
      <w:r>
        <w:rPr>
          <w:rFonts w:asciiTheme="minorHAnsi" w:eastAsiaTheme="minorEastAsia" w:hAnsiTheme="minorHAnsi" w:cstheme="minorBidi"/>
          <w:noProof/>
          <w:spacing w:val="0"/>
          <w:szCs w:val="22"/>
        </w:rPr>
        <w:tab/>
      </w:r>
      <w:r>
        <w:rPr>
          <w:noProof/>
        </w:rPr>
        <w:t>Je pedagog oprávněn zabavit žákovi osobní věc ?</w:t>
      </w:r>
      <w:r>
        <w:rPr>
          <w:noProof/>
        </w:rPr>
        <w:tab/>
      </w:r>
      <w:r w:rsidR="00862399">
        <w:rPr>
          <w:noProof/>
        </w:rPr>
        <w:fldChar w:fldCharType="begin"/>
      </w:r>
      <w:r>
        <w:rPr>
          <w:noProof/>
        </w:rPr>
        <w:instrText xml:space="preserve"> PAGEREF _Toc329680574 \h </w:instrText>
      </w:r>
      <w:r w:rsidR="00862399">
        <w:rPr>
          <w:noProof/>
        </w:rPr>
      </w:r>
      <w:r w:rsidR="00862399">
        <w:rPr>
          <w:noProof/>
        </w:rPr>
        <w:fldChar w:fldCharType="separate"/>
      </w:r>
      <w:r>
        <w:rPr>
          <w:noProof/>
        </w:rPr>
        <w:t>14</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21.</w:t>
      </w:r>
      <w:r>
        <w:rPr>
          <w:rFonts w:asciiTheme="minorHAnsi" w:eastAsiaTheme="minorEastAsia" w:hAnsiTheme="minorHAnsi" w:cstheme="minorBidi"/>
          <w:noProof/>
          <w:spacing w:val="0"/>
          <w:szCs w:val="22"/>
        </w:rPr>
        <w:tab/>
      </w:r>
      <w:r>
        <w:rPr>
          <w:noProof/>
        </w:rPr>
        <w:t>Jaký právní předpis zavazuje učitele k používání pracovních sešitů ?</w:t>
      </w:r>
      <w:r>
        <w:rPr>
          <w:noProof/>
        </w:rPr>
        <w:tab/>
      </w:r>
      <w:r w:rsidR="00862399">
        <w:rPr>
          <w:noProof/>
        </w:rPr>
        <w:fldChar w:fldCharType="begin"/>
      </w:r>
      <w:r>
        <w:rPr>
          <w:noProof/>
        </w:rPr>
        <w:instrText xml:space="preserve"> PAGEREF _Toc329680575 \h </w:instrText>
      </w:r>
      <w:r w:rsidR="00862399">
        <w:rPr>
          <w:noProof/>
        </w:rPr>
      </w:r>
      <w:r w:rsidR="00862399">
        <w:rPr>
          <w:noProof/>
        </w:rPr>
        <w:fldChar w:fldCharType="separate"/>
      </w:r>
      <w:r>
        <w:rPr>
          <w:noProof/>
        </w:rPr>
        <w:t>14</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22.</w:t>
      </w:r>
      <w:r>
        <w:rPr>
          <w:rFonts w:asciiTheme="minorHAnsi" w:eastAsiaTheme="minorEastAsia" w:hAnsiTheme="minorHAnsi" w:cstheme="minorBidi"/>
          <w:noProof/>
          <w:spacing w:val="0"/>
          <w:szCs w:val="22"/>
        </w:rPr>
        <w:tab/>
      </w:r>
      <w:r>
        <w:rPr>
          <w:noProof/>
        </w:rPr>
        <w:t>Jak probíhá výuka náboženství ?</w:t>
      </w:r>
      <w:r>
        <w:rPr>
          <w:noProof/>
        </w:rPr>
        <w:tab/>
      </w:r>
      <w:r w:rsidR="00862399">
        <w:rPr>
          <w:noProof/>
        </w:rPr>
        <w:fldChar w:fldCharType="begin"/>
      </w:r>
      <w:r>
        <w:rPr>
          <w:noProof/>
        </w:rPr>
        <w:instrText xml:space="preserve"> PAGEREF _Toc329680576 \h </w:instrText>
      </w:r>
      <w:r w:rsidR="00862399">
        <w:rPr>
          <w:noProof/>
        </w:rPr>
      </w:r>
      <w:r w:rsidR="00862399">
        <w:rPr>
          <w:noProof/>
        </w:rPr>
        <w:fldChar w:fldCharType="separate"/>
      </w:r>
      <w:r>
        <w:rPr>
          <w:noProof/>
        </w:rPr>
        <w:t>14</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23.</w:t>
      </w:r>
      <w:r>
        <w:rPr>
          <w:rFonts w:asciiTheme="minorHAnsi" w:eastAsiaTheme="minorEastAsia" w:hAnsiTheme="minorHAnsi" w:cstheme="minorBidi"/>
          <w:noProof/>
          <w:spacing w:val="0"/>
          <w:szCs w:val="22"/>
        </w:rPr>
        <w:tab/>
      </w:r>
      <w:r>
        <w:rPr>
          <w:noProof/>
        </w:rPr>
        <w:t>Je stanoven povinný obsah lékárničky na školní akce ?</w:t>
      </w:r>
      <w:r>
        <w:rPr>
          <w:noProof/>
        </w:rPr>
        <w:tab/>
      </w:r>
      <w:r w:rsidR="00862399">
        <w:rPr>
          <w:noProof/>
        </w:rPr>
        <w:fldChar w:fldCharType="begin"/>
      </w:r>
      <w:r>
        <w:rPr>
          <w:noProof/>
        </w:rPr>
        <w:instrText xml:space="preserve"> PAGEREF _Toc329680577 \h </w:instrText>
      </w:r>
      <w:r w:rsidR="00862399">
        <w:rPr>
          <w:noProof/>
        </w:rPr>
      </w:r>
      <w:r w:rsidR="00862399">
        <w:rPr>
          <w:noProof/>
        </w:rPr>
        <w:fldChar w:fldCharType="separate"/>
      </w:r>
      <w:r>
        <w:rPr>
          <w:noProof/>
        </w:rPr>
        <w:t>15</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24.</w:t>
      </w:r>
      <w:r>
        <w:rPr>
          <w:rFonts w:asciiTheme="minorHAnsi" w:eastAsiaTheme="minorEastAsia" w:hAnsiTheme="minorHAnsi" w:cstheme="minorBidi"/>
          <w:noProof/>
          <w:spacing w:val="0"/>
          <w:szCs w:val="22"/>
        </w:rPr>
        <w:tab/>
      </w:r>
      <w:r>
        <w:rPr>
          <w:noProof/>
        </w:rPr>
        <w:t>Jaký je rozdíl mezi výukou metodou CLIL a výukou předmětu v cizím jazyce ?</w:t>
      </w:r>
      <w:r>
        <w:rPr>
          <w:noProof/>
        </w:rPr>
        <w:tab/>
      </w:r>
      <w:r w:rsidR="00862399">
        <w:rPr>
          <w:noProof/>
        </w:rPr>
        <w:fldChar w:fldCharType="begin"/>
      </w:r>
      <w:r>
        <w:rPr>
          <w:noProof/>
        </w:rPr>
        <w:instrText xml:space="preserve"> PAGEREF _Toc329680578 \h </w:instrText>
      </w:r>
      <w:r w:rsidR="00862399">
        <w:rPr>
          <w:noProof/>
        </w:rPr>
      </w:r>
      <w:r w:rsidR="00862399">
        <w:rPr>
          <w:noProof/>
        </w:rPr>
        <w:fldChar w:fldCharType="separate"/>
      </w:r>
      <w:r>
        <w:rPr>
          <w:noProof/>
        </w:rPr>
        <w:t>15</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25.</w:t>
      </w:r>
      <w:r>
        <w:rPr>
          <w:rFonts w:asciiTheme="minorHAnsi" w:eastAsiaTheme="minorEastAsia" w:hAnsiTheme="minorHAnsi" w:cstheme="minorBidi"/>
          <w:noProof/>
          <w:spacing w:val="0"/>
          <w:szCs w:val="22"/>
        </w:rPr>
        <w:tab/>
      </w:r>
      <w:r>
        <w:rPr>
          <w:noProof/>
        </w:rPr>
        <w:t>Kde lze získat v elektronické podobě příručku Sexuální výchova – vybraná témata ?</w:t>
      </w:r>
      <w:r>
        <w:rPr>
          <w:noProof/>
        </w:rPr>
        <w:tab/>
      </w:r>
      <w:r w:rsidR="00862399">
        <w:rPr>
          <w:noProof/>
        </w:rPr>
        <w:fldChar w:fldCharType="begin"/>
      </w:r>
      <w:r>
        <w:rPr>
          <w:noProof/>
        </w:rPr>
        <w:instrText xml:space="preserve"> PAGEREF _Toc329680579 \h </w:instrText>
      </w:r>
      <w:r w:rsidR="00862399">
        <w:rPr>
          <w:noProof/>
        </w:rPr>
      </w:r>
      <w:r w:rsidR="00862399">
        <w:rPr>
          <w:noProof/>
        </w:rPr>
        <w:fldChar w:fldCharType="separate"/>
      </w:r>
      <w:r>
        <w:rPr>
          <w:noProof/>
        </w:rPr>
        <w:t>16</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26.</w:t>
      </w:r>
      <w:r>
        <w:rPr>
          <w:rFonts w:asciiTheme="minorHAnsi" w:eastAsiaTheme="minorEastAsia" w:hAnsiTheme="minorHAnsi" w:cstheme="minorBidi"/>
          <w:noProof/>
          <w:spacing w:val="0"/>
          <w:szCs w:val="22"/>
        </w:rPr>
        <w:tab/>
      </w:r>
      <w:r>
        <w:rPr>
          <w:noProof/>
        </w:rPr>
        <w:t>Započítávají se žáci, kteří se vzdělávají v individuálním vzdělávání podle § 41 školského zákona, do kapacity školy ?</w:t>
      </w:r>
      <w:r>
        <w:rPr>
          <w:noProof/>
        </w:rPr>
        <w:tab/>
      </w:r>
      <w:r w:rsidR="00862399">
        <w:rPr>
          <w:noProof/>
        </w:rPr>
        <w:fldChar w:fldCharType="begin"/>
      </w:r>
      <w:r>
        <w:rPr>
          <w:noProof/>
        </w:rPr>
        <w:instrText xml:space="preserve"> PAGEREF _Toc329680580 \h </w:instrText>
      </w:r>
      <w:r w:rsidR="00862399">
        <w:rPr>
          <w:noProof/>
        </w:rPr>
      </w:r>
      <w:r w:rsidR="00862399">
        <w:rPr>
          <w:noProof/>
        </w:rPr>
        <w:fldChar w:fldCharType="separate"/>
      </w:r>
      <w:r>
        <w:rPr>
          <w:noProof/>
        </w:rPr>
        <w:t>16</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27.</w:t>
      </w:r>
      <w:r>
        <w:rPr>
          <w:rFonts w:asciiTheme="minorHAnsi" w:eastAsiaTheme="minorEastAsia" w:hAnsiTheme="minorHAnsi" w:cstheme="minorBidi"/>
          <w:noProof/>
          <w:spacing w:val="0"/>
          <w:szCs w:val="22"/>
        </w:rPr>
        <w:tab/>
      </w:r>
      <w:r>
        <w:rPr>
          <w:noProof/>
        </w:rPr>
        <w:t>Mohou děti z přípravných tříd docházet do školní družiny a stravovat se ve školní jídelně ?</w:t>
      </w:r>
      <w:r>
        <w:rPr>
          <w:noProof/>
        </w:rPr>
        <w:tab/>
      </w:r>
      <w:r w:rsidR="00862399">
        <w:rPr>
          <w:noProof/>
        </w:rPr>
        <w:fldChar w:fldCharType="begin"/>
      </w:r>
      <w:r>
        <w:rPr>
          <w:noProof/>
        </w:rPr>
        <w:instrText xml:space="preserve"> PAGEREF _Toc329680581 \h </w:instrText>
      </w:r>
      <w:r w:rsidR="00862399">
        <w:rPr>
          <w:noProof/>
        </w:rPr>
      </w:r>
      <w:r w:rsidR="00862399">
        <w:rPr>
          <w:noProof/>
        </w:rPr>
        <w:fldChar w:fldCharType="separate"/>
      </w:r>
      <w:r>
        <w:rPr>
          <w:noProof/>
        </w:rPr>
        <w:t>16</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28.</w:t>
      </w:r>
      <w:r>
        <w:rPr>
          <w:rFonts w:asciiTheme="minorHAnsi" w:eastAsiaTheme="minorEastAsia" w:hAnsiTheme="minorHAnsi" w:cstheme="minorBidi"/>
          <w:noProof/>
          <w:spacing w:val="0"/>
          <w:szCs w:val="22"/>
        </w:rPr>
        <w:tab/>
      </w:r>
      <w:r>
        <w:rPr>
          <w:noProof/>
        </w:rPr>
        <w:t>Může být ve škole s ročníky pouze 1. stupně být integrován žák 6. ročníku, vzdělávaný podle vzdělávacího programu základní školy speciální ?</w:t>
      </w:r>
      <w:r>
        <w:rPr>
          <w:noProof/>
        </w:rPr>
        <w:tab/>
      </w:r>
      <w:r w:rsidR="00862399">
        <w:rPr>
          <w:noProof/>
        </w:rPr>
        <w:fldChar w:fldCharType="begin"/>
      </w:r>
      <w:r>
        <w:rPr>
          <w:noProof/>
        </w:rPr>
        <w:instrText xml:space="preserve"> PAGEREF _Toc329680582 \h </w:instrText>
      </w:r>
      <w:r w:rsidR="00862399">
        <w:rPr>
          <w:noProof/>
        </w:rPr>
      </w:r>
      <w:r w:rsidR="00862399">
        <w:rPr>
          <w:noProof/>
        </w:rPr>
        <w:fldChar w:fldCharType="separate"/>
      </w:r>
      <w:r>
        <w:rPr>
          <w:noProof/>
        </w:rPr>
        <w:t>16</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29.</w:t>
      </w:r>
      <w:r>
        <w:rPr>
          <w:rFonts w:asciiTheme="minorHAnsi" w:eastAsiaTheme="minorEastAsia" w:hAnsiTheme="minorHAnsi" w:cstheme="minorBidi"/>
          <w:noProof/>
          <w:spacing w:val="0"/>
          <w:szCs w:val="22"/>
        </w:rPr>
        <w:tab/>
      </w:r>
      <w:r>
        <w:rPr>
          <w:noProof/>
        </w:rPr>
        <w:t>Je možné v úplné škole, která má velmi nízký počet žáků, spojovat na výuku třídy do větších skupin ?</w:t>
      </w:r>
      <w:r>
        <w:rPr>
          <w:noProof/>
        </w:rPr>
        <w:tab/>
      </w:r>
      <w:r w:rsidR="00862399">
        <w:rPr>
          <w:noProof/>
        </w:rPr>
        <w:fldChar w:fldCharType="begin"/>
      </w:r>
      <w:r>
        <w:rPr>
          <w:noProof/>
        </w:rPr>
        <w:instrText xml:space="preserve"> PAGEREF _Toc329680583 \h </w:instrText>
      </w:r>
      <w:r w:rsidR="00862399">
        <w:rPr>
          <w:noProof/>
        </w:rPr>
      </w:r>
      <w:r w:rsidR="00862399">
        <w:rPr>
          <w:noProof/>
        </w:rPr>
        <w:fldChar w:fldCharType="separate"/>
      </w:r>
      <w:r>
        <w:rPr>
          <w:noProof/>
        </w:rPr>
        <w:t>17</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30.</w:t>
      </w:r>
      <w:r>
        <w:rPr>
          <w:rFonts w:asciiTheme="minorHAnsi" w:eastAsiaTheme="minorEastAsia" w:hAnsiTheme="minorHAnsi" w:cstheme="minorBidi"/>
          <w:noProof/>
          <w:spacing w:val="0"/>
          <w:szCs w:val="22"/>
        </w:rPr>
        <w:tab/>
      </w:r>
      <w:r>
        <w:rPr>
          <w:noProof/>
        </w:rPr>
        <w:t>Jaké jsou doporučené formy a metody spolupráce škol při zajišťování přechodu žáků neúplných základních škol do úplných základních škol ?</w:t>
      </w:r>
      <w:r>
        <w:rPr>
          <w:noProof/>
        </w:rPr>
        <w:tab/>
      </w:r>
      <w:r w:rsidR="00862399">
        <w:rPr>
          <w:noProof/>
        </w:rPr>
        <w:fldChar w:fldCharType="begin"/>
      </w:r>
      <w:r>
        <w:rPr>
          <w:noProof/>
        </w:rPr>
        <w:instrText xml:space="preserve"> PAGEREF _Toc329680584 \h </w:instrText>
      </w:r>
      <w:r w:rsidR="00862399">
        <w:rPr>
          <w:noProof/>
        </w:rPr>
      </w:r>
      <w:r w:rsidR="00862399">
        <w:rPr>
          <w:noProof/>
        </w:rPr>
        <w:fldChar w:fldCharType="separate"/>
      </w:r>
      <w:r>
        <w:rPr>
          <w:noProof/>
        </w:rPr>
        <w:t>17</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31.</w:t>
      </w:r>
      <w:r>
        <w:rPr>
          <w:rFonts w:asciiTheme="minorHAnsi" w:eastAsiaTheme="minorEastAsia" w:hAnsiTheme="minorHAnsi" w:cstheme="minorBidi"/>
          <w:noProof/>
          <w:spacing w:val="0"/>
          <w:szCs w:val="22"/>
        </w:rPr>
        <w:tab/>
      </w:r>
      <w:r>
        <w:rPr>
          <w:noProof/>
        </w:rPr>
        <w:t>Bude ve školním roce 2011/2012 vzdělávací obor Další cizí jazyk povinný pro všechny žáky základní školy ?</w:t>
      </w:r>
      <w:r>
        <w:rPr>
          <w:noProof/>
        </w:rPr>
        <w:tab/>
      </w:r>
      <w:r w:rsidR="00862399">
        <w:rPr>
          <w:noProof/>
        </w:rPr>
        <w:fldChar w:fldCharType="begin"/>
      </w:r>
      <w:r>
        <w:rPr>
          <w:noProof/>
        </w:rPr>
        <w:instrText xml:space="preserve"> PAGEREF _Toc329680585 \h </w:instrText>
      </w:r>
      <w:r w:rsidR="00862399">
        <w:rPr>
          <w:noProof/>
        </w:rPr>
      </w:r>
      <w:r w:rsidR="00862399">
        <w:rPr>
          <w:noProof/>
        </w:rPr>
        <w:fldChar w:fldCharType="separate"/>
      </w:r>
      <w:r>
        <w:rPr>
          <w:noProof/>
        </w:rPr>
        <w:t>18</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32.</w:t>
      </w:r>
      <w:r>
        <w:rPr>
          <w:rFonts w:asciiTheme="minorHAnsi" w:eastAsiaTheme="minorEastAsia" w:hAnsiTheme="minorHAnsi" w:cstheme="minorBidi"/>
          <w:noProof/>
          <w:spacing w:val="0"/>
          <w:szCs w:val="22"/>
        </w:rPr>
        <w:tab/>
      </w:r>
      <w:r>
        <w:rPr>
          <w:noProof/>
        </w:rPr>
        <w:t>Kdo hradí povinnou výuku plavání na ZŠ ?  Je škola oprávněná požadovat úhradu od rodičů ?</w:t>
      </w:r>
      <w:r>
        <w:rPr>
          <w:noProof/>
        </w:rPr>
        <w:tab/>
      </w:r>
      <w:r w:rsidR="00862399">
        <w:rPr>
          <w:noProof/>
        </w:rPr>
        <w:fldChar w:fldCharType="begin"/>
      </w:r>
      <w:r>
        <w:rPr>
          <w:noProof/>
        </w:rPr>
        <w:instrText xml:space="preserve"> PAGEREF _Toc329680586 \h </w:instrText>
      </w:r>
      <w:r w:rsidR="00862399">
        <w:rPr>
          <w:noProof/>
        </w:rPr>
      </w:r>
      <w:r w:rsidR="00862399">
        <w:rPr>
          <w:noProof/>
        </w:rPr>
        <w:fldChar w:fldCharType="separate"/>
      </w:r>
      <w:r>
        <w:rPr>
          <w:noProof/>
        </w:rPr>
        <w:t>18</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33.</w:t>
      </w:r>
      <w:r>
        <w:rPr>
          <w:rFonts w:asciiTheme="minorHAnsi" w:eastAsiaTheme="minorEastAsia" w:hAnsiTheme="minorHAnsi" w:cstheme="minorBidi"/>
          <w:noProof/>
          <w:spacing w:val="0"/>
          <w:szCs w:val="22"/>
        </w:rPr>
        <w:tab/>
      </w:r>
      <w:r>
        <w:rPr>
          <w:noProof/>
        </w:rPr>
        <w:t>Jak sepsat záznam o úrazu, u kterého nevznikla absence, a následně bylo požádáno o jeho odškodnění</w:t>
      </w:r>
      <w:r>
        <w:rPr>
          <w:noProof/>
        </w:rPr>
        <w:tab/>
      </w:r>
      <w:r w:rsidR="00862399">
        <w:rPr>
          <w:noProof/>
        </w:rPr>
        <w:fldChar w:fldCharType="begin"/>
      </w:r>
      <w:r>
        <w:rPr>
          <w:noProof/>
        </w:rPr>
        <w:instrText xml:space="preserve"> PAGEREF _Toc329680587 \h </w:instrText>
      </w:r>
      <w:r w:rsidR="00862399">
        <w:rPr>
          <w:noProof/>
        </w:rPr>
      </w:r>
      <w:r w:rsidR="00862399">
        <w:rPr>
          <w:noProof/>
        </w:rPr>
        <w:fldChar w:fldCharType="separate"/>
      </w:r>
      <w:r>
        <w:rPr>
          <w:noProof/>
        </w:rPr>
        <w:t>18</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34.</w:t>
      </w:r>
      <w:r>
        <w:rPr>
          <w:rFonts w:asciiTheme="minorHAnsi" w:eastAsiaTheme="minorEastAsia" w:hAnsiTheme="minorHAnsi" w:cstheme="minorBidi"/>
          <w:noProof/>
          <w:spacing w:val="0"/>
          <w:szCs w:val="22"/>
        </w:rPr>
        <w:tab/>
      </w:r>
      <w:r>
        <w:rPr>
          <w:noProof/>
        </w:rPr>
        <w:t>Může být do 1. ročníku základní školy zapsáno dítě, kterému ještě není 6 let ?</w:t>
      </w:r>
      <w:r>
        <w:rPr>
          <w:noProof/>
        </w:rPr>
        <w:tab/>
      </w:r>
      <w:r w:rsidR="00862399">
        <w:rPr>
          <w:noProof/>
        </w:rPr>
        <w:fldChar w:fldCharType="begin"/>
      </w:r>
      <w:r>
        <w:rPr>
          <w:noProof/>
        </w:rPr>
        <w:instrText xml:space="preserve"> PAGEREF _Toc329680588 \h </w:instrText>
      </w:r>
      <w:r w:rsidR="00862399">
        <w:rPr>
          <w:noProof/>
        </w:rPr>
      </w:r>
      <w:r w:rsidR="00862399">
        <w:rPr>
          <w:noProof/>
        </w:rPr>
        <w:fldChar w:fldCharType="separate"/>
      </w:r>
      <w:r>
        <w:rPr>
          <w:noProof/>
        </w:rPr>
        <w:t>19</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35.</w:t>
      </w:r>
      <w:r>
        <w:rPr>
          <w:rFonts w:asciiTheme="minorHAnsi" w:eastAsiaTheme="minorEastAsia" w:hAnsiTheme="minorHAnsi" w:cstheme="minorBidi"/>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sidR="00862399">
        <w:rPr>
          <w:noProof/>
        </w:rPr>
        <w:fldChar w:fldCharType="begin"/>
      </w:r>
      <w:r>
        <w:rPr>
          <w:noProof/>
        </w:rPr>
        <w:instrText xml:space="preserve"> PAGEREF _Toc329680589 \h </w:instrText>
      </w:r>
      <w:r w:rsidR="00862399">
        <w:rPr>
          <w:noProof/>
        </w:rPr>
      </w:r>
      <w:r w:rsidR="00862399">
        <w:rPr>
          <w:noProof/>
        </w:rPr>
        <w:fldChar w:fldCharType="separate"/>
      </w:r>
      <w:r>
        <w:rPr>
          <w:noProof/>
        </w:rPr>
        <w:t>19</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36.</w:t>
      </w:r>
      <w:r>
        <w:rPr>
          <w:rFonts w:asciiTheme="minorHAnsi" w:eastAsiaTheme="minorEastAsia" w:hAnsiTheme="minorHAnsi" w:cstheme="minorBidi"/>
          <w:noProof/>
          <w:spacing w:val="0"/>
          <w:szCs w:val="22"/>
        </w:rPr>
        <w:tab/>
      </w:r>
      <w:r>
        <w:rPr>
          <w:noProof/>
        </w:rPr>
        <w:t>Jaký může být nejvyšší počet žáků v hodině tělesné výchovy ? Platí nějaké výjimky ?</w:t>
      </w:r>
      <w:r>
        <w:rPr>
          <w:noProof/>
        </w:rPr>
        <w:tab/>
      </w:r>
      <w:r w:rsidR="00862399">
        <w:rPr>
          <w:noProof/>
        </w:rPr>
        <w:fldChar w:fldCharType="begin"/>
      </w:r>
      <w:r>
        <w:rPr>
          <w:noProof/>
        </w:rPr>
        <w:instrText xml:space="preserve"> PAGEREF _Toc329680590 \h </w:instrText>
      </w:r>
      <w:r w:rsidR="00862399">
        <w:rPr>
          <w:noProof/>
        </w:rPr>
      </w:r>
      <w:r w:rsidR="00862399">
        <w:rPr>
          <w:noProof/>
        </w:rPr>
        <w:fldChar w:fldCharType="separate"/>
      </w:r>
      <w:r>
        <w:rPr>
          <w:noProof/>
        </w:rPr>
        <w:t>19</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lastRenderedPageBreak/>
        <w:t>37.</w:t>
      </w:r>
      <w:r>
        <w:rPr>
          <w:rFonts w:asciiTheme="minorHAnsi" w:eastAsiaTheme="minorEastAsia" w:hAnsiTheme="minorHAnsi" w:cstheme="minorBidi"/>
          <w:noProof/>
          <w:spacing w:val="0"/>
          <w:szCs w:val="22"/>
        </w:rPr>
        <w:tab/>
      </w:r>
      <w:r>
        <w:rPr>
          <w:noProof/>
        </w:rPr>
        <w:t>Vytvářím na naší škole rozvrh hodin a chtěl bych se zeptat, je-li možné mít na 1. stupni ZŠ „nultou“ hodinu, tedy hodinu od 7:00 (zbytek školy začíná v 8:00) ?</w:t>
      </w:r>
      <w:r>
        <w:rPr>
          <w:noProof/>
        </w:rPr>
        <w:tab/>
      </w:r>
      <w:r w:rsidR="00862399">
        <w:rPr>
          <w:noProof/>
        </w:rPr>
        <w:fldChar w:fldCharType="begin"/>
      </w:r>
      <w:r>
        <w:rPr>
          <w:noProof/>
        </w:rPr>
        <w:instrText xml:space="preserve"> PAGEREF _Toc329680591 \h </w:instrText>
      </w:r>
      <w:r w:rsidR="00862399">
        <w:rPr>
          <w:noProof/>
        </w:rPr>
      </w:r>
      <w:r w:rsidR="00862399">
        <w:rPr>
          <w:noProof/>
        </w:rPr>
        <w:fldChar w:fldCharType="separate"/>
      </w:r>
      <w:r>
        <w:rPr>
          <w:noProof/>
        </w:rPr>
        <w:t>20</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38.</w:t>
      </w:r>
      <w:r>
        <w:rPr>
          <w:rFonts w:asciiTheme="minorHAnsi" w:eastAsiaTheme="minorEastAsia" w:hAnsiTheme="minorHAnsi" w:cstheme="minorBidi"/>
          <w:noProof/>
          <w:spacing w:val="0"/>
          <w:szCs w:val="22"/>
        </w:rPr>
        <w:tab/>
      </w:r>
      <w:r>
        <w:rPr>
          <w:noProof/>
        </w:rPr>
        <w:t>Za jakých podmínek bychom mohli spojit činnost mateřské školy a školní družiny ? Jsme málotřídní škola, která slučuje ZŠ s ročníky 1. stupně, jednotřídní MŠ, ŠD a ŠJ ?</w:t>
      </w:r>
      <w:r>
        <w:rPr>
          <w:noProof/>
        </w:rPr>
        <w:tab/>
      </w:r>
      <w:r w:rsidR="00862399">
        <w:rPr>
          <w:noProof/>
        </w:rPr>
        <w:fldChar w:fldCharType="begin"/>
      </w:r>
      <w:r>
        <w:rPr>
          <w:noProof/>
        </w:rPr>
        <w:instrText xml:space="preserve"> PAGEREF _Toc329680592 \h </w:instrText>
      </w:r>
      <w:r w:rsidR="00862399">
        <w:rPr>
          <w:noProof/>
        </w:rPr>
      </w:r>
      <w:r w:rsidR="00862399">
        <w:rPr>
          <w:noProof/>
        </w:rPr>
        <w:fldChar w:fldCharType="separate"/>
      </w:r>
      <w:r>
        <w:rPr>
          <w:noProof/>
        </w:rPr>
        <w:t>20</w:t>
      </w:r>
      <w:r w:rsidR="00862399">
        <w:rPr>
          <w:noProof/>
        </w:rPr>
        <w:fldChar w:fldCharType="end"/>
      </w:r>
    </w:p>
    <w:p w:rsidR="00696EC3" w:rsidRDefault="00696EC3">
      <w:pPr>
        <w:pStyle w:val="Obsah1"/>
        <w:rPr>
          <w:rFonts w:asciiTheme="minorHAnsi" w:eastAsiaTheme="minorEastAsia" w:hAnsiTheme="minorHAnsi" w:cstheme="minorBidi"/>
          <w:noProof/>
          <w:spacing w:val="0"/>
          <w:szCs w:val="22"/>
        </w:rPr>
      </w:pPr>
      <w:r>
        <w:rPr>
          <w:noProof/>
        </w:rPr>
        <w:t>39.</w:t>
      </w:r>
      <w:r>
        <w:rPr>
          <w:rFonts w:asciiTheme="minorHAnsi" w:eastAsiaTheme="minorEastAsia" w:hAnsiTheme="minorHAnsi" w:cstheme="minorBidi"/>
          <w:noProof/>
          <w:spacing w:val="0"/>
          <w:szCs w:val="22"/>
        </w:rPr>
        <w:tab/>
      </w:r>
      <w:r>
        <w:rPr>
          <w:noProof/>
        </w:rPr>
        <w:t>Co by měl obsahovat předávací protokol při změně ředitele školy ?</w:t>
      </w:r>
      <w:r>
        <w:rPr>
          <w:noProof/>
        </w:rPr>
        <w:tab/>
      </w:r>
      <w:r w:rsidR="00862399">
        <w:rPr>
          <w:noProof/>
        </w:rPr>
        <w:fldChar w:fldCharType="begin"/>
      </w:r>
      <w:r>
        <w:rPr>
          <w:noProof/>
        </w:rPr>
        <w:instrText xml:space="preserve"> PAGEREF _Toc329680593 \h </w:instrText>
      </w:r>
      <w:r w:rsidR="00862399">
        <w:rPr>
          <w:noProof/>
        </w:rPr>
      </w:r>
      <w:r w:rsidR="00862399">
        <w:rPr>
          <w:noProof/>
        </w:rPr>
        <w:fldChar w:fldCharType="separate"/>
      </w:r>
      <w:r>
        <w:rPr>
          <w:noProof/>
        </w:rPr>
        <w:t>20</w:t>
      </w:r>
      <w:r w:rsidR="00862399">
        <w:rPr>
          <w:noProof/>
        </w:rPr>
        <w:fldChar w:fldCharType="end"/>
      </w:r>
    </w:p>
    <w:p w:rsidR="009830C0" w:rsidRDefault="00862399" w:rsidP="007D525B">
      <w:r>
        <w:fldChar w:fldCharType="end"/>
      </w:r>
    </w:p>
    <w:p w:rsidR="00C25B95" w:rsidRDefault="00C25B95" w:rsidP="007D525B">
      <w:r>
        <w:t xml:space="preserve">Pozn.: v textu je pod pojmem „školský zákon“ míněn zákon č. </w:t>
      </w:r>
      <w:r w:rsidRPr="003D7681">
        <w:t>561/2004 Sb., o</w:t>
      </w:r>
      <w:r w:rsidR="00850319">
        <w:t> </w:t>
      </w:r>
      <w:r w:rsidRPr="003D7681">
        <w:t>předškolním, základním, středním, vyšším odborném a jiném vzdělávání</w:t>
      </w:r>
      <w:r>
        <w:t xml:space="preserve"> (školský zákon),</w:t>
      </w:r>
      <w:r w:rsidRPr="003D7681">
        <w:t xml:space="preserve"> ve znění pozdějších předpisů</w:t>
      </w:r>
      <w:r>
        <w:t>.</w:t>
      </w:r>
    </w:p>
    <w:p w:rsidR="009830C0" w:rsidRDefault="009830C0">
      <w:pPr>
        <w:jc w:val="left"/>
      </w:pPr>
      <w:r>
        <w:br w:type="page"/>
      </w:r>
    </w:p>
    <w:p w:rsidR="00343CAD" w:rsidRPr="00577F71" w:rsidRDefault="00295108" w:rsidP="00577F71">
      <w:pPr>
        <w:pStyle w:val="Otzka"/>
      </w:pPr>
      <w:bookmarkStart w:id="2" w:name="_Toc329680555"/>
      <w:r w:rsidRPr="00577F71">
        <w:lastRenderedPageBreak/>
        <w:t xml:space="preserve">Jsou nějaké závazné vzory třídních knih a další pedagogické dokumentace ? </w:t>
      </w:r>
      <w:r w:rsidR="0043148B" w:rsidRPr="00577F71">
        <w:t xml:space="preserve">Je možné vést třídní knihu a ostatní pedagogickou dokumentaci pouze v elektronické podobě </w:t>
      </w:r>
      <w:r w:rsidR="00343CAD" w:rsidRPr="00577F71">
        <w:t>?</w:t>
      </w:r>
      <w:bookmarkEnd w:id="1"/>
      <w:bookmarkEnd w:id="2"/>
    </w:p>
    <w:p w:rsidR="00295108" w:rsidRDefault="00295108"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w:t>
      </w:r>
      <w:r w:rsidR="000B15FA">
        <w:t xml:space="preserve"> (</w:t>
      </w:r>
      <w:hyperlink r:id="rId9" w:history="1">
        <w:r w:rsidR="000B15FA" w:rsidRPr="00EB77B3">
          <w:rPr>
            <w:rStyle w:val="Hypertextovodkaz"/>
            <w:noProof w:val="0"/>
          </w:rPr>
          <w:t>http://www.msmt.cz/vzdelavani/nove-tridni-knihy-a-dalsi-skolske-dokumenty-pro-zakladni</w:t>
        </w:r>
      </w:hyperlink>
      <w:r w:rsidR="000B15FA">
        <w:t>)</w:t>
      </w:r>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43148B" w:rsidRDefault="0043148B"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43148B" w:rsidRDefault="0043148B" w:rsidP="0043148B">
      <w:pPr>
        <w:pStyle w:val="Text"/>
      </w:pPr>
      <w:r>
        <w:t>Zde je v § 2 písm. d) vymezen dokument, který podléhá arch</w:t>
      </w:r>
      <w:r w:rsidR="003E6D79">
        <w:t>i</w:t>
      </w:r>
      <w:r>
        <w:t xml:space="preserve">vaci: "d) dokumentem každá písemná, obrazová, zvuková nebo jiná zaznamenaná informace, ať již v podobě analogové či digitální, která byla vytvořena původcem nebo byla původci doručena," - umožňuje se archivovat i digitální podoba dokumentů. </w:t>
      </w:r>
    </w:p>
    <w:p w:rsidR="0043148B" w:rsidRDefault="0043148B"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43148B" w:rsidRDefault="0043148B" w:rsidP="0043148B">
      <w:pPr>
        <w:pStyle w:val="Text"/>
      </w:pPr>
      <w:r>
        <w:t>A konečně v § 69a je vymezen postup pro archivaci digitálních materiálů:</w:t>
      </w:r>
    </w:p>
    <w:p w:rsidR="0043148B" w:rsidRDefault="0043148B" w:rsidP="001874CE">
      <w:pPr>
        <w:pStyle w:val="Textneodraen"/>
      </w:pPr>
      <w:r>
        <w:t>"§ 69a - Zvláštní ustanovení o dokumentech v digitální podobě</w:t>
      </w:r>
    </w:p>
    <w:p w:rsidR="0043148B" w:rsidRDefault="0043148B"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43148B" w:rsidRDefault="0043148B" w:rsidP="001874CE">
      <w:pPr>
        <w:pStyle w:val="Textneodraen"/>
      </w:pPr>
      <w:r>
        <w:t>(2) Je-li doručený dokument v digitální podobě opatřen uznávaným elektronickým podpisem, elektronickou značkou nebo kvalifikovaným časovým razítkem, určený původce</w:t>
      </w:r>
    </w:p>
    <w:p w:rsidR="0043148B" w:rsidRDefault="0043148B"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43148B" w:rsidRDefault="0043148B" w:rsidP="001874CE">
      <w:pPr>
        <w:pStyle w:val="Textneodraen"/>
      </w:pPr>
      <w:r>
        <w:t>b) zaznamená údaje o výsledku ověření podle písmene a) a uchová je spolu s doručeným dokumentem v digitální podobě.</w:t>
      </w:r>
    </w:p>
    <w:p w:rsidR="0043148B" w:rsidRDefault="0043148B"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43148B" w:rsidRDefault="0043148B" w:rsidP="001874CE">
      <w:pPr>
        <w:pStyle w:val="Textneodraen"/>
      </w:pPr>
      <w:r>
        <w:t xml:space="preserve">(4) Převádění dokumentu v analogové podobě na dokument v digitální podobě a naopak a změnu formátu dokumentu v digitální podobě provádí určený původce postupem </w:t>
      </w:r>
      <w:r>
        <w:lastRenderedPageBreak/>
        <w:t>zaručujícím věrohodnost původu dokumentu, neporušitelnost jeho obsahu, čitelnost dokumentu a bezpečnost procesu převádění nebo změny formátu.</w:t>
      </w:r>
    </w:p>
    <w:p w:rsidR="0043148B" w:rsidRDefault="0043148B" w:rsidP="001874CE">
      <w:pPr>
        <w:pStyle w:val="Textneodraen"/>
      </w:pPr>
      <w:r>
        <w:t xml:space="preserve">(5) Připojení údajů, které vznikly při přípravě dokumentu k uchování podle odstavce 3 nebo při převedení či změně formátu dokumentu podle odstavce </w:t>
      </w:r>
      <w:smartTag w:uri="urn:schemas-microsoft-com:office:smarttags" w:element="metricconverter">
        <w:smartTagPr>
          <w:attr w:name="ProductID" w:val="4 a"/>
        </w:smartTagPr>
        <w:r>
          <w:t>4 a</w:t>
        </w:r>
      </w:smartTag>
      <w:r>
        <w:t xml:space="preserve"> které jsou pro uchování dokumentu nebo převedení či změnu formátu dokumentu nezbytné, se nepovažuje za porušení obsahu dokumentu.</w:t>
      </w:r>
    </w:p>
    <w:p w:rsidR="0043148B" w:rsidRDefault="0043148B"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43148B" w:rsidRDefault="0043148B"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43148B" w:rsidRDefault="0043148B"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43148B" w:rsidRDefault="0043148B" w:rsidP="0043148B">
      <w:pPr>
        <w:pStyle w:val="Text"/>
      </w:pPr>
      <w:r>
        <w:t>Při archivaci digitálních dokumentů je tedy možno postupovat dvojím způsobem: digit</w:t>
      </w:r>
      <w:r w:rsidR="00D875B6">
        <w:t>á</w:t>
      </w:r>
      <w:r>
        <w:t>lní dokumentaci vytisknout a opatřit podpisy, nebo postupovat v souladu s § 69a zákona č. 499/2004 Sb.</w:t>
      </w:r>
    </w:p>
    <w:p w:rsidR="000B15FA" w:rsidRPr="001B7CBF" w:rsidRDefault="000B15FA" w:rsidP="000B15FA">
      <w:pPr>
        <w:pStyle w:val="Otzka"/>
      </w:pPr>
      <w:bookmarkStart w:id="3" w:name="_Toc270432462"/>
      <w:bookmarkStart w:id="4" w:name="_Toc329680556"/>
      <w:r w:rsidRPr="000B15FA">
        <w:t>Musí se archivovat žákovské knížky žáků ?</w:t>
      </w:r>
      <w:bookmarkEnd w:id="3"/>
      <w:bookmarkEnd w:id="4"/>
    </w:p>
    <w:p w:rsidR="000B15FA" w:rsidRDefault="00030AAD" w:rsidP="000B15FA">
      <w:pPr>
        <w:pStyle w:val="Text"/>
      </w:pPr>
      <w:r>
        <w:t xml:space="preserve">Na </w:t>
      </w:r>
      <w:r w:rsidR="000B15FA">
        <w:t>dotaz lze odpovědět s využitím zákona č. 499/2004 Sb., o archivnictví a spisové službě a o změně některých zákonů, ve znění pozdějších předpisů. Zde je v § 2 písm. d) vymezen dokument, který podléhá arch</w:t>
      </w:r>
      <w:r>
        <w:t>i</w:t>
      </w:r>
      <w:r w:rsidR="000B15FA">
        <w:t xml:space="preserve">vaci: "d) dokumentem každá písemná, obrazová, zvuková nebo jiná zaznamenaná informace, ať již v podobě analogové či digitální, která byla vytvořena původcem nebo byla původci doručena,". </w:t>
      </w:r>
    </w:p>
    <w:p w:rsidR="00030AAD" w:rsidRDefault="000B15FA" w:rsidP="000B15FA">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w:t>
      </w:r>
      <w:r w:rsidR="00D875B6">
        <w:t>zkouškách na vysokých školách".</w:t>
      </w:r>
    </w:p>
    <w:p w:rsidR="000B15FA" w:rsidRDefault="000B15FA" w:rsidP="000B15FA">
      <w:pPr>
        <w:pStyle w:val="Text"/>
      </w:pPr>
      <w:r>
        <w:t>Archivace žákovských knížek tedy není stanovena závazným právním předpisem.</w:t>
      </w:r>
    </w:p>
    <w:p w:rsidR="00343CAD" w:rsidRPr="001B7CBF" w:rsidRDefault="001874CE" w:rsidP="00F73D6D">
      <w:pPr>
        <w:pStyle w:val="Otzka"/>
      </w:pPr>
      <w:bookmarkStart w:id="5" w:name="_Toc270432463"/>
      <w:bookmarkStart w:id="6" w:name="_Toc329680557"/>
      <w:r w:rsidRPr="001B7CBF">
        <w:t>Žák</w:t>
      </w:r>
      <w:r w:rsidR="00A81FF3" w:rsidRPr="001B7CBF">
        <w:t xml:space="preserve"> </w:t>
      </w:r>
      <w:r w:rsidR="001866D1">
        <w:t xml:space="preserve">z důvodu pobytu v zahraničí </w:t>
      </w:r>
      <w:r w:rsidR="00A81FF3" w:rsidRPr="001B7CBF">
        <w:t>delší dobu nedochází do základní školy, absence není omluvena</w:t>
      </w:r>
      <w:r w:rsidR="00E83DD1" w:rsidRPr="001B7CBF">
        <w:t>, škola nemá informace o místě žákova pobytu, zákonný zástupce žáka nereaguje na výzvy školy. Jaký je postup školy v tomto případě ? Jaký uvádět počet splněných let povinné školní docházky v dokumentaci žáka a na vysvědčení</w:t>
      </w:r>
      <w:r w:rsidR="00770259">
        <w:t>, jak uvádět hodnocení prospěchu</w:t>
      </w:r>
      <w:r w:rsidR="00E83DD1" w:rsidRPr="001B7CBF">
        <w:t xml:space="preserve"> ?</w:t>
      </w:r>
      <w:bookmarkEnd w:id="5"/>
      <w:bookmarkEnd w:id="6"/>
    </w:p>
    <w:p w:rsidR="001874CE" w:rsidRDefault="001874CE" w:rsidP="001874CE">
      <w:pPr>
        <w:pStyle w:val="Text"/>
      </w:pPr>
      <w:r>
        <w:t xml:space="preserve">Žák, který z důvodu migrace do zahraničí neabsolvoval podstatnou část vzdělávání za dané pololetí a neplní povinnou školní docházku podle § 38 školského </w:t>
      </w:r>
      <w:r>
        <w:lastRenderedPageBreak/>
        <w:t>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 xml:space="preserve">ěl“ (viz § 15 odst. </w:t>
      </w:r>
      <w:smartTag w:uri="urn:schemas-microsoft-com:office:smarttags" w:element="metricconverter">
        <w:smartTagPr>
          <w:attr w:name="ProductID" w:val="6 a"/>
        </w:smartTagPr>
        <w:r>
          <w:t>6 a</w:t>
        </w:r>
      </w:smartTag>
      <w:r>
        <w:t xml:space="preserve">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1874CE" w:rsidRDefault="001874CE"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1874CE" w:rsidRDefault="001874CE"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w:t>
      </w:r>
      <w:r w:rsidR="00425C4B">
        <w:t>,</w:t>
      </w:r>
      <w:r>
        <w:t xml:space="preserve"> b)</w:t>
      </w:r>
      <w:r w:rsidR="00425C4B">
        <w:t xml:space="preserve"> nebo d)</w:t>
      </w:r>
      <w:r>
        <w:t>,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813A6" w:rsidRDefault="001874CE"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w:t>
      </w:r>
      <w:r w:rsidR="00B813A6">
        <w:t xml:space="preserve"> Přitom škola vychází z § 36 odst. 1 školského zákona (š</w:t>
      </w:r>
      <w:r w:rsidR="00B813A6" w:rsidRPr="004750FD">
        <w:t>kolní docházka je povinná po dobu devíti školních roků, nejvýše však do konce školního roku, v němž žák dosáhne sedmnáctého roku věku</w:t>
      </w:r>
      <w:r w:rsidR="00B813A6">
        <w:t>).</w:t>
      </w:r>
    </w:p>
    <w:p w:rsidR="00BA38F6" w:rsidRPr="00F73D6D" w:rsidRDefault="00BA38F6" w:rsidP="00F73D6D">
      <w:pPr>
        <w:pStyle w:val="Otzka"/>
      </w:pPr>
      <w:bookmarkStart w:id="7" w:name="_Toc270432464"/>
      <w:bookmarkStart w:id="8" w:name="_Toc329680558"/>
      <w:r w:rsidRPr="001B7CBF">
        <w:t xml:space="preserve">Žák </w:t>
      </w:r>
      <w:r>
        <w:t xml:space="preserve">z důvodu dlouhodobého záškoláctví </w:t>
      </w:r>
      <w:r w:rsidRPr="001B7CBF">
        <w:t>delší dobu nedochází do základní školy, absence není omluvena</w:t>
      </w:r>
      <w:r w:rsidR="00E04667">
        <w:t xml:space="preserve">, </w:t>
      </w:r>
      <w:r w:rsidR="00E04667" w:rsidRPr="001B7CBF">
        <w:t>škola nemá informace o místě žákova pobytu</w:t>
      </w:r>
      <w:r w:rsidR="00E04667">
        <w:t xml:space="preserve">. Škola neúspěšně </w:t>
      </w:r>
      <w:r w:rsidR="00E04667" w:rsidRPr="00E04667">
        <w:t>vyzýv</w:t>
      </w:r>
      <w:r w:rsidR="00E04667">
        <w:t>á zákonné zástupce žáka k</w:t>
      </w:r>
      <w:r w:rsidR="00E04667" w:rsidRPr="00E04667">
        <w:t xml:space="preserve"> návštěvě školy</w:t>
      </w:r>
      <w:r w:rsidR="00E04667">
        <w:t>, s</w:t>
      </w:r>
      <w:r w:rsidR="00E04667" w:rsidRPr="00E04667">
        <w:t>polupracuje s</w:t>
      </w:r>
      <w:r w:rsidR="00E04667">
        <w:t> orgány sociálně právní ochrany dítěte</w:t>
      </w:r>
      <w:r w:rsidR="00E04667" w:rsidRPr="00E04667">
        <w:t>, policií, soudem.</w:t>
      </w:r>
      <w:r w:rsidR="00F73D6D">
        <w:t xml:space="preserve"> </w:t>
      </w:r>
      <w:r w:rsidR="00F73D6D" w:rsidRPr="00F73D6D">
        <w:t>L</w:t>
      </w:r>
      <w:r w:rsidR="00F73D6D">
        <w:rPr>
          <w:szCs w:val="20"/>
        </w:rPr>
        <w:t xml:space="preserve">ze v tomto případě uznat splněný </w:t>
      </w:r>
      <w:r w:rsidR="00F73D6D" w:rsidRPr="00F73D6D">
        <w:t xml:space="preserve">rok povinné </w:t>
      </w:r>
      <w:r w:rsidR="00F73D6D">
        <w:rPr>
          <w:szCs w:val="20"/>
        </w:rPr>
        <w:t>školní</w:t>
      </w:r>
      <w:r w:rsidR="00F73D6D" w:rsidRPr="00F73D6D">
        <w:t xml:space="preserve"> docházky ?</w:t>
      </w:r>
      <w:bookmarkEnd w:id="7"/>
      <w:bookmarkEnd w:id="8"/>
    </w:p>
    <w:p w:rsidR="00BA38F6" w:rsidRDefault="00BA38F6"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w:t>
      </w:r>
      <w:r w:rsidR="00ED4952">
        <w:t>ému zástupci</w:t>
      </w:r>
      <w:r>
        <w:t>, uloží ho škola v pedagogické dokumentaci žáka.</w:t>
      </w:r>
    </w:p>
    <w:p w:rsidR="00343CAD" w:rsidRDefault="00E83DD1" w:rsidP="00F73D6D">
      <w:pPr>
        <w:pStyle w:val="Otzka"/>
      </w:pPr>
      <w:bookmarkStart w:id="9" w:name="_Toc270432465"/>
      <w:bookmarkStart w:id="10" w:name="_Toc329680559"/>
      <w:r>
        <w:lastRenderedPageBreak/>
        <w:t xml:space="preserve">Jaký je postup ředitele školy v případě, že zákonný zástupce podal </w:t>
      </w:r>
      <w:r w:rsidRPr="00E83DD1">
        <w:t>žádost o odklad školní docházky</w:t>
      </w:r>
      <w:r w:rsidR="00343CAD">
        <w:t xml:space="preserve"> </w:t>
      </w:r>
      <w:r>
        <w:t>po termínu stanoveném školským zákonem</w:t>
      </w:r>
      <w:r w:rsidR="00343CAD">
        <w:t>?</w:t>
      </w:r>
      <w:bookmarkEnd w:id="9"/>
      <w:bookmarkEnd w:id="10"/>
    </w:p>
    <w:p w:rsidR="003E6D79" w:rsidRDefault="003E6D79"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3E6D79" w:rsidRDefault="003E6D79"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w:t>
      </w:r>
      <w:r w:rsidR="00B94873">
        <w:t>a</w:t>
      </w:r>
      <w:r>
        <w:t>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3E6D79" w:rsidRDefault="003E6D79"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343CAD" w:rsidRDefault="003E6D79"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9336DE" w:rsidRDefault="008836C9" w:rsidP="00F73D6D">
      <w:pPr>
        <w:pStyle w:val="Otzka"/>
      </w:pPr>
      <w:bookmarkStart w:id="11" w:name="_Toc270432466"/>
      <w:bookmarkStart w:id="12" w:name="_Toc329680560"/>
      <w:r>
        <w:t>Co to jsou zahraniční školy na území ČR a jak v nich probíhá vzdělávání ?</w:t>
      </w:r>
      <w:bookmarkEnd w:id="11"/>
      <w:bookmarkEnd w:id="12"/>
    </w:p>
    <w:p w:rsidR="009336DE" w:rsidRPr="00CB6E5D" w:rsidRDefault="009336DE" w:rsidP="008836C9">
      <w:pPr>
        <w:pStyle w:val="Text"/>
      </w:pPr>
      <w:r w:rsidRPr="00CB6E5D">
        <w:t>Plnění povinné školní docházky v zahraniční škole se řídí § 38 odst. 1 písmeno c)</w:t>
      </w:r>
      <w:r w:rsidR="005932B0">
        <w:t>,</w:t>
      </w:r>
      <w:r w:rsidRPr="00CB6E5D">
        <w:t xml:space="preserve"> </w:t>
      </w:r>
      <w:r w:rsidR="005932B0">
        <w:t xml:space="preserve">§ 38a a § 38b </w:t>
      </w:r>
      <w:r>
        <w:t xml:space="preserve">školského </w:t>
      </w:r>
      <w:r w:rsidRPr="00CB6E5D">
        <w:t>zákona</w:t>
      </w:r>
      <w:r>
        <w:t xml:space="preserve">. Zahraniční škola na území ČR </w:t>
      </w:r>
      <w:r w:rsidR="00272FC6">
        <w:t xml:space="preserve">je </w:t>
      </w:r>
      <w:r>
        <w:t>definována takto:</w:t>
      </w:r>
      <w:r w:rsidR="005932B0">
        <w:t xml:space="preserve"> </w:t>
      </w:r>
      <w:r w:rsidR="00272FC6">
        <w:t xml:space="preserve">„ …v </w:t>
      </w:r>
      <w:r w:rsidR="005932B0" w:rsidRPr="005932B0">
        <w:t>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w:t>
      </w:r>
      <w:r w:rsidRPr="00CB6E5D">
        <w:t>“</w:t>
      </w:r>
      <w:r>
        <w:t>.</w:t>
      </w:r>
    </w:p>
    <w:p w:rsidR="009336DE" w:rsidRDefault="009336DE"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nezapisuje.</w:t>
      </w:r>
      <w:r w:rsidRPr="00CC1911">
        <w:t xml:space="preserve"> </w:t>
      </w:r>
      <w:r>
        <w:t>Plnění povinné školní docházky v zahraniční škole je možné pouze na základě povolení</w:t>
      </w:r>
      <w:r w:rsidRPr="00CC1911">
        <w:t xml:space="preserve">, které </w:t>
      </w:r>
      <w:r w:rsidR="00272FC6">
        <w:t xml:space="preserve">zahraniční škole </w:t>
      </w:r>
      <w:r w:rsidRPr="00CC1911">
        <w:t xml:space="preserve">vydává </w:t>
      </w:r>
      <w:r w:rsidR="00272FC6">
        <w:t>ministerstvo školství, mládeže a tělovýchovy</w:t>
      </w:r>
      <w:r w:rsidRPr="00CC1911">
        <w:t xml:space="preserve">. </w:t>
      </w:r>
    </w:p>
    <w:p w:rsidR="009336DE" w:rsidRDefault="009336DE" w:rsidP="008836C9">
      <w:pPr>
        <w:pStyle w:val="Text"/>
      </w:pPr>
      <w:r w:rsidRPr="00CC1911">
        <w:t>Povolení k plnění povinné školní docházky v zahraniční škole lze právnické osobě udělit na základě § 38</w:t>
      </w:r>
      <w:r w:rsidR="00272FC6">
        <w:t>a</w:t>
      </w:r>
      <w:r>
        <w:t xml:space="preserve"> školského </w:t>
      </w:r>
      <w:r w:rsidRPr="00CC1911">
        <w:t xml:space="preserve">zákona. V uvedeném ustanovení jsou stanoveny základní právní aspekty povolování poskytování vzdělávání v zahraniční škole. </w:t>
      </w:r>
    </w:p>
    <w:p w:rsidR="009336DE" w:rsidRDefault="009336DE" w:rsidP="008836C9">
      <w:pPr>
        <w:pStyle w:val="Text"/>
      </w:pPr>
      <w:r w:rsidRPr="009D58C6">
        <w:lastRenderedPageBreak/>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právnickou osobou vykonávající činnost zahraniční 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9336DE" w:rsidRDefault="009336DE"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9336DE" w:rsidRDefault="009336DE" w:rsidP="008836C9">
      <w:pPr>
        <w:pStyle w:val="Text"/>
      </w:pPr>
      <w:r>
        <w:t>Platnost vysvědčení, jako dokladu o dosaženém stupni vzdělání, vydané zahraniční školou</w:t>
      </w:r>
      <w:r w:rsidR="00C918D0">
        <w:t>,</w:t>
      </w:r>
      <w:r>
        <w:t xml:space="preserve">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9336DE" w:rsidRDefault="009336DE" w:rsidP="008836C9">
      <w:pPr>
        <w:pStyle w:val="Text"/>
      </w:pPr>
      <w:r>
        <w:t xml:space="preserve">Zákonný zástupce žáka je povinen oznámit řediteli </w:t>
      </w:r>
      <w:r w:rsidRPr="00B74527">
        <w:t>kmenové školy</w:t>
      </w:r>
      <w:r w:rsidR="008836C9">
        <w:t xml:space="preserve"> </w:t>
      </w:r>
      <w:r w:rsidRPr="00B74527">
        <w:t>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9336DE" w:rsidRDefault="009336DE"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vyhlášky č 48/2005 Sb.</w:t>
      </w:r>
      <w:r w:rsidR="00AB4C9F">
        <w:t>, o základním vzdělávání a některých náležitostech plnění povinné školní docházky, ve znění pozdějších předpisů.</w:t>
      </w:r>
    </w:p>
    <w:p w:rsidR="002D0251" w:rsidRPr="002D0251" w:rsidRDefault="002D0251" w:rsidP="008836C9">
      <w:pPr>
        <w:pStyle w:val="Text"/>
      </w:pPr>
      <w:r>
        <w:t xml:space="preserve">Seznam zahraničních škol na území ČR je zveřejněn zde </w:t>
      </w:r>
      <w:hyperlink r:id="rId10" w:history="1">
        <w:r w:rsidRPr="00A62D7F">
          <w:rPr>
            <w:rStyle w:val="Hypertextovodkaz"/>
            <w:noProof w:val="0"/>
          </w:rPr>
          <w:t>http://www.msmt.cz/vzdelavani/seznam-zahranicnich-skol-s-vydanym-povolenim</w:t>
        </w:r>
      </w:hyperlink>
      <w:r>
        <w:t xml:space="preserve">. </w:t>
      </w:r>
    </w:p>
    <w:p w:rsidR="00B203CB" w:rsidRDefault="00F45529" w:rsidP="00F73D6D">
      <w:pPr>
        <w:pStyle w:val="Otzka"/>
      </w:pPr>
      <w:bookmarkStart w:id="13" w:name="_Toc270432467"/>
      <w:bookmarkStart w:id="14" w:name="_Toc329680561"/>
      <w:r>
        <w:t>Jaký je správný postup žáků a zákonných zástupců žáka při zahájení, průběhu a ukončení docházky v zahraniční škole na území ČR ?</w:t>
      </w:r>
      <w:bookmarkEnd w:id="13"/>
      <w:bookmarkEnd w:id="14"/>
    </w:p>
    <w:p w:rsidR="00F45529" w:rsidRPr="00F45529" w:rsidRDefault="00F45529" w:rsidP="00F45529">
      <w:pPr>
        <w:pStyle w:val="Textneodraentun"/>
      </w:pPr>
      <w:r w:rsidRPr="00F45529">
        <w:t>Postup žáků a zákonných zástupců žáka se státním občanstvím ČR</w:t>
      </w:r>
    </w:p>
    <w:p w:rsidR="00F45529" w:rsidRDefault="00F45529"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w:t>
      </w:r>
    </w:p>
    <w:p w:rsidR="00F45529" w:rsidRDefault="00F45529"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F45529" w:rsidRDefault="00F45529" w:rsidP="00F45529">
      <w:pPr>
        <w:pStyle w:val="Text"/>
      </w:pPr>
      <w:r>
        <w:t xml:space="preserve">V dohodnutých termínech žák koná zkoušky z vybraných předmětů. </w:t>
      </w:r>
      <w:r w:rsidRPr="00602202">
        <w:t xml:space="preserve">Před konáním zkoušky předloží zákonný zástupce žáka řediteli zkoušející </w:t>
      </w:r>
      <w:r>
        <w:t xml:space="preserve">kmenové </w:t>
      </w:r>
      <w:r w:rsidRPr="00602202">
        <w:t xml:space="preserve">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w:t>
      </w:r>
      <w:r>
        <w:t xml:space="preserve">zákonný </w:t>
      </w:r>
      <w:r w:rsidRPr="00602202">
        <w:t xml:space="preserve">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w:t>
      </w:r>
      <w:r w:rsidRPr="00602202">
        <w:lastRenderedPageBreak/>
        <w:t xml:space="preserve">základního vzdělávání. V případě pochybností o správnosti překladu je ředitel zkoušející </w:t>
      </w:r>
      <w:r>
        <w:t xml:space="preserve">kmenové </w:t>
      </w:r>
      <w:r w:rsidRPr="00602202">
        <w:t>školy oprávněn požadovat předložení úředně ověřeného překladu</w:t>
      </w:r>
      <w:r>
        <w:t>.</w:t>
      </w:r>
    </w:p>
    <w:p w:rsidR="00F45529" w:rsidRDefault="00F45529" w:rsidP="00F45529">
      <w:pPr>
        <w:pStyle w:val="Text"/>
      </w:pPr>
      <w:r>
        <w:t>V případě ukončení školní docházky do zahraniční školy žák plní povinnou školní docházku ve škole, zapsané do školského rejstříku, do které je žák přihlášen.</w:t>
      </w:r>
    </w:p>
    <w:p w:rsidR="00F45529" w:rsidRDefault="00F45529" w:rsidP="00F45529">
      <w:pPr>
        <w:pStyle w:val="Textneodraentun"/>
      </w:pPr>
      <w:r>
        <w:t>Postup žáků a zákonných zástupců žáka - cizince</w:t>
      </w:r>
    </w:p>
    <w:p w:rsidR="00F45529" w:rsidRDefault="00F45529"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F45529" w:rsidRPr="002F6159" w:rsidRDefault="00F45529"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343CAD" w:rsidRDefault="001D2153" w:rsidP="00F73D6D">
      <w:pPr>
        <w:pStyle w:val="Otzka"/>
      </w:pPr>
      <w:bookmarkStart w:id="15" w:name="_Toc270432468"/>
      <w:bookmarkStart w:id="16" w:name="_Toc329680562"/>
      <w:r>
        <w:t>Jakým způsobem může žák plnit povinnou školní docházku v zahraničí</w:t>
      </w:r>
      <w:r w:rsidR="00343CAD">
        <w:t xml:space="preserve"> ?</w:t>
      </w:r>
      <w:r>
        <w:t xml:space="preserve"> Jaký je správný postup rodičů a školy v tomto případě ?</w:t>
      </w:r>
      <w:bookmarkEnd w:id="15"/>
      <w:bookmarkEnd w:id="16"/>
    </w:p>
    <w:p w:rsidR="001D2153" w:rsidRDefault="008A7B0D" w:rsidP="00DF2CA6">
      <w:pPr>
        <w:pStyle w:val="Text"/>
      </w:pPr>
      <w:r>
        <w:t>Postup podrobně upravuje § 38 školského zákona a vyhlášk</w:t>
      </w:r>
      <w:r w:rsidR="00B80562">
        <w:t>a</w:t>
      </w:r>
      <w:r>
        <w:t xml:space="preserve"> č. 48/2005 Sb.</w:t>
      </w:r>
      <w:r w:rsidR="00B80562">
        <w:t xml:space="preserve"> (připravuje se její novela)</w:t>
      </w:r>
      <w:r w:rsidR="004C4DB9">
        <w:t>.</w:t>
      </w:r>
    </w:p>
    <w:p w:rsidR="008A7B0D" w:rsidRDefault="008A7B0D" w:rsidP="008A7B0D">
      <w:pPr>
        <w:pStyle w:val="Text"/>
      </w:pPr>
      <w:r>
        <w:t>Žák může plnit povinnou školní docházku ve škole mimo území České republiky, ve škole zřízené při diplomatické misi nebo konzulárním úřadu České republiky</w:t>
      </w:r>
      <w:r w:rsidR="00D7134D">
        <w:t xml:space="preserve"> (v současné době – </w:t>
      </w:r>
      <w:r w:rsidR="00B80562">
        <w:t xml:space="preserve">leden 2012 </w:t>
      </w:r>
      <w:r w:rsidR="00D7134D">
        <w:t>pouze v Moskvě)</w:t>
      </w:r>
      <w:r w:rsidR="002444D4">
        <w:t xml:space="preserve"> nebo</w:t>
      </w:r>
      <w:r w:rsidR="00D7134D">
        <w:t xml:space="preserve"> </w:t>
      </w:r>
      <w:r>
        <w:t>v evropské škole působící na základě Úml</w:t>
      </w:r>
      <w:r w:rsidR="00D7134D">
        <w:t xml:space="preserve">uvy o statutu Evropských škol nebo formou </w:t>
      </w:r>
      <w:r>
        <w:t>individuální výuky</w:t>
      </w:r>
      <w:r w:rsidR="00D7134D">
        <w:t xml:space="preserve"> v zahraničí</w:t>
      </w:r>
      <w:r>
        <w:t>.</w:t>
      </w:r>
    </w:p>
    <w:p w:rsidR="008A7B0D" w:rsidRDefault="008A7B0D" w:rsidP="008A7B0D">
      <w:pPr>
        <w:pStyle w:val="Text"/>
      </w:pPr>
      <w:r>
        <w:t xml:space="preserve">Žák, který plní povinnou školní docházku </w:t>
      </w:r>
      <w:r w:rsidR="00D7134D">
        <w:t xml:space="preserve">jedním z výše uvedených způsobů, je vždy </w:t>
      </w:r>
      <w:r>
        <w:t xml:space="preserve">zároveň žákem </w:t>
      </w:r>
      <w:r w:rsidR="00D7134D">
        <w:t xml:space="preserve">české </w:t>
      </w:r>
      <w:r>
        <w:t>školy</w:t>
      </w:r>
      <w:r w:rsidR="00D7134D">
        <w:t>, kde je zapsán k plnění povinné školní docházky</w:t>
      </w:r>
      <w:r>
        <w:t xml:space="preserve"> </w:t>
      </w:r>
      <w:r w:rsidR="00D7134D">
        <w:t>(kmenová škola).</w:t>
      </w:r>
    </w:p>
    <w:p w:rsidR="008A7B0D" w:rsidRDefault="00D7134D" w:rsidP="008A7B0D">
      <w:pPr>
        <w:pStyle w:val="Text"/>
      </w:pPr>
      <w:r>
        <w:t>Před odjezdem do zahraničí je z</w:t>
      </w:r>
      <w:r w:rsidR="008A7B0D">
        <w:t xml:space="preserve">ákonný zástupce žáka je povinen oznámit řediteli </w:t>
      </w:r>
      <w:r w:rsidR="00F3708D">
        <w:t xml:space="preserve">kmenové </w:t>
      </w:r>
      <w:r w:rsidR="008A7B0D">
        <w:t>školy uvedené předpokládanou dobu plnění povinné školní docházky</w:t>
      </w:r>
      <w:r w:rsidR="00F3708D">
        <w:t xml:space="preserve"> v zahraničí, způsob plnění povinné školní docházky</w:t>
      </w:r>
      <w:r w:rsidR="008A7B0D">
        <w:t>, adresu místa pobytu žáka a popřípadě i adresu příslušné</w:t>
      </w:r>
      <w:r w:rsidR="00F3708D">
        <w:t xml:space="preserve"> zahraniční</w:t>
      </w:r>
      <w:r w:rsidR="008A7B0D">
        <w:t xml:space="preserve"> školy</w:t>
      </w:r>
      <w:r w:rsidR="00F3708D">
        <w:t>.</w:t>
      </w:r>
      <w:r w:rsidR="008A7B0D">
        <w:t xml:space="preserve"> Zákonný zástupce žáka je povinen přihlásit žáka do </w:t>
      </w:r>
      <w:r w:rsidR="00F3708D">
        <w:t xml:space="preserve">zahraniční </w:t>
      </w:r>
      <w:r w:rsidR="008A7B0D">
        <w:t>školy nejpozději do dvou týdnů po příjezdu žáka do země pobytu.</w:t>
      </w:r>
    </w:p>
    <w:p w:rsidR="008A7B0D" w:rsidRDefault="008A7B0D" w:rsidP="008A7B0D">
      <w:pPr>
        <w:pStyle w:val="Text"/>
      </w:pPr>
      <w:r>
        <w:t>Žá</w:t>
      </w:r>
      <w:r w:rsidR="00F3708D">
        <w:t>k, který</w:t>
      </w:r>
      <w:r>
        <w:t xml:space="preserve"> plní povinnou školní doch</w:t>
      </w:r>
      <w:r w:rsidR="00F3708D">
        <w:t xml:space="preserve">ázku v zahraničí, </w:t>
      </w:r>
      <w:r w:rsidR="00674F3E" w:rsidRPr="008B0D64">
        <w:rPr>
          <w:b/>
        </w:rPr>
        <w:t>může na žádost</w:t>
      </w:r>
      <w:r w:rsidR="00674F3E" w:rsidRPr="00674F3E">
        <w:t xml:space="preserve"> zákonného zástupce konat zkoušky z vybraných předmětů </w:t>
      </w:r>
      <w:r w:rsidR="00F3708D">
        <w:t xml:space="preserve">ve své kmenové </w:t>
      </w:r>
      <w:r>
        <w:t xml:space="preserve">škole </w:t>
      </w:r>
      <w:r w:rsidR="00674F3E">
        <w:t xml:space="preserve">nebo </w:t>
      </w:r>
      <w:r>
        <w:t>ve škole při diplomatické misi České republiky.</w:t>
      </w:r>
      <w:r w:rsidR="003E0DDB">
        <w:t xml:space="preserve"> Výjimkou jsou evropské školy, kdy žák zkoušky nekoná.</w:t>
      </w:r>
    </w:p>
    <w:p w:rsidR="00773A7A" w:rsidRDefault="00674F3E" w:rsidP="008A7B0D">
      <w:pPr>
        <w:pStyle w:val="Text"/>
      </w:pPr>
      <w:r>
        <w:t xml:space="preserve">Pokud žák zkoušky koná, pak se konají </w:t>
      </w:r>
      <w:r w:rsidR="00773A7A">
        <w:t>z těchto předmětů:</w:t>
      </w:r>
    </w:p>
    <w:p w:rsidR="001D2153" w:rsidRDefault="004C114F" w:rsidP="001A39A7">
      <w:pPr>
        <w:pStyle w:val="Textneodraen"/>
      </w:pPr>
      <w:r>
        <w:t>a</w:t>
      </w:r>
      <w:r w:rsidR="001D2153">
        <w:t>)</w:t>
      </w:r>
      <w:r w:rsidR="001A39A7">
        <w:t xml:space="preserve"> </w:t>
      </w:r>
      <w:r w:rsidR="001D2153">
        <w:t>ve všech ročnících ze vzdělávacího obsahu vzdělávacího oboru Český jazyk a literatura, stanoveného Rámcovým vzdělávacím programem pro základní vzdělávání</w:t>
      </w:r>
      <w:r>
        <w:t xml:space="preserve"> (RVP ZV)</w:t>
      </w:r>
      <w:r w:rsidR="001D2153">
        <w:t>,</w:t>
      </w:r>
    </w:p>
    <w:p w:rsidR="001D2153" w:rsidRDefault="001D2153" w:rsidP="001A39A7">
      <w:pPr>
        <w:pStyle w:val="Textneodraen"/>
      </w:pPr>
      <w:r>
        <w:t>b) v</w:t>
      </w:r>
      <w:r w:rsidR="004C114F">
        <w:t xml:space="preserve">e </w:t>
      </w:r>
      <w:smartTag w:uri="urn:schemas-microsoft-com:office:smarttags" w:element="metricconverter">
        <w:smartTagPr>
          <w:attr w:name="ProductID" w:val="4. a"/>
        </w:smartTagPr>
        <w:r w:rsidR="004C114F">
          <w:t>4. a</w:t>
        </w:r>
      </w:smartTag>
      <w:r w:rsidR="004C114F">
        <w:t xml:space="preserve"> 5. ročníku</w:t>
      </w:r>
      <w:r>
        <w:t xml:space="preserve"> ze vzdělávacího obsahu vlastivědné povahy vztahujícího se k České republice vzdělávacího oboru Člověk a jeho svět, stanoveného R</w:t>
      </w:r>
      <w:r w:rsidR="004C114F">
        <w:t>VP ZV</w:t>
      </w:r>
      <w:r>
        <w:t>,</w:t>
      </w:r>
    </w:p>
    <w:p w:rsidR="001D2153" w:rsidRDefault="001D2153" w:rsidP="001A39A7">
      <w:pPr>
        <w:pStyle w:val="Textneodraen"/>
      </w:pPr>
      <w:r>
        <w:t xml:space="preserve">c) </w:t>
      </w:r>
      <w:r w:rsidR="004C114F">
        <w:t>v 6. - 9. ročníku</w:t>
      </w:r>
      <w:r>
        <w:t xml:space="preserve"> ze vzdělávacího obsahu vztahujícího se k České republice vzdělávacího oboru Dějepis </w:t>
      </w:r>
      <w:r w:rsidR="004C114F">
        <w:t xml:space="preserve">a </w:t>
      </w:r>
      <w:r>
        <w:t>Zeměpis, stanovených R</w:t>
      </w:r>
      <w:r w:rsidR="004C114F">
        <w:t>VP ZV</w:t>
      </w:r>
      <w:r>
        <w:t>.</w:t>
      </w:r>
    </w:p>
    <w:p w:rsidR="001D2153" w:rsidRDefault="001D2153" w:rsidP="001D2153">
      <w:pPr>
        <w:pStyle w:val="Text"/>
      </w:pPr>
      <w:r>
        <w:t>Žák, který plní povinnou školní docházku formou individuální výuky v</w:t>
      </w:r>
      <w:r w:rsidR="0069545B">
        <w:t> </w:t>
      </w:r>
      <w:r>
        <w:t>zahraničí</w:t>
      </w:r>
      <w:r w:rsidR="0069545B">
        <w:t xml:space="preserve"> a koná zkoušky</w:t>
      </w:r>
      <w:r>
        <w:t xml:space="preserve">, </w:t>
      </w:r>
      <w:r w:rsidR="0069545B">
        <w:t xml:space="preserve">pak je </w:t>
      </w:r>
      <w:r>
        <w:t>koná z každého předmětu uvedeného v příslušných ročnících školního vzdělávacího programu zkoušející školy.</w:t>
      </w:r>
    </w:p>
    <w:p w:rsidR="001A39A7" w:rsidRDefault="001D2153" w:rsidP="001A39A7">
      <w:pPr>
        <w:pStyle w:val="Text"/>
      </w:pPr>
      <w:r>
        <w:t>Zkoušku lze konat za období nejméně jednoho pololetí školního roku, nejdéle však za období dvou školních roků.</w:t>
      </w:r>
      <w:r w:rsidR="001A39A7">
        <w:t xml:space="preserve"> Konkrétní obsah a rozsah zkoušky stanoví ředitel zkoušející školy v souladu se školním vzdělávacím programem zkoušející školy. Se stanoveným obsahem a rozsahem zkoušky seznámí ředitel zkoušející školy s dostatečným </w:t>
      </w:r>
      <w:r w:rsidR="001A39A7">
        <w:lastRenderedPageBreak/>
        <w:t>časovým předstihem zákonného zástupce žáka, nejpozději však při stanovení termínu zkoušky.</w:t>
      </w:r>
    </w:p>
    <w:p w:rsidR="001D2153" w:rsidRDefault="001D2153" w:rsidP="001D2153">
      <w:pPr>
        <w:pStyle w:val="Text"/>
      </w:pPr>
      <w:r>
        <w:t>Zkouška je komisionální. Komisi jmenuje</w:t>
      </w:r>
      <w:r w:rsidR="001A39A7">
        <w:t xml:space="preserve"> ředitel zkoušející školy. </w:t>
      </w:r>
      <w:r>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1D2153" w:rsidRDefault="001D2153" w:rsidP="001D2153">
      <w:pPr>
        <w:pStyle w:val="Text"/>
      </w:pPr>
      <w: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D2153" w:rsidRDefault="001D2153" w:rsidP="001D2153">
      <w:pPr>
        <w:pStyle w:val="Text"/>
      </w:pPr>
      <w:r>
        <w:t xml:space="preserve">V případě, že zákonný zástupce žáka má pochybnosti o správnosti výsledku zkoušky, může požádat o </w:t>
      </w:r>
      <w:r w:rsidR="004B36AC">
        <w:t xml:space="preserve">komisionální </w:t>
      </w:r>
      <w:r>
        <w:t>přezkoušení.</w:t>
      </w:r>
    </w:p>
    <w:p w:rsidR="002444D4" w:rsidRDefault="001D2153" w:rsidP="001D2153">
      <w:pPr>
        <w:pStyle w:val="Text"/>
      </w:pPr>
      <w:r>
        <w:t xml:space="preserve">Vykonal-li žák zkoušku ve škole zřízené při diplomatické misi České republiky, zašle ředitel této školy řediteli </w:t>
      </w:r>
      <w:r w:rsidR="004B36AC">
        <w:t>kmenové</w:t>
      </w:r>
      <w:r>
        <w:t xml:space="preserve"> školy kopii vysvědčení a výpis z dokumentace školy s údaji o žákovi.</w:t>
      </w:r>
    </w:p>
    <w:p w:rsidR="004B36AC" w:rsidRDefault="004B36AC" w:rsidP="001D2153">
      <w:pPr>
        <w:pStyle w:val="Text"/>
      </w:pPr>
      <w:r>
        <w:t>Výše uvedené platí i v případě, že žák má kromě občanství ČR i občanství jiného státu.</w:t>
      </w:r>
    </w:p>
    <w:p w:rsidR="008E00E1" w:rsidRDefault="00011974" w:rsidP="00F73D6D">
      <w:pPr>
        <w:pStyle w:val="Otzka"/>
      </w:pPr>
      <w:bookmarkStart w:id="17" w:name="_Toc270432469"/>
      <w:bookmarkStart w:id="18" w:name="_Toc329680563"/>
      <w:r>
        <w:t>Jakým způsobem máme hodnotit žáka – cizince, který umí velmi špatně česky ?</w:t>
      </w:r>
      <w:bookmarkEnd w:id="17"/>
      <w:bookmarkEnd w:id="18"/>
    </w:p>
    <w:p w:rsidR="00011974" w:rsidRDefault="00011974"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011974" w:rsidRPr="00363874" w:rsidRDefault="00011974" w:rsidP="00011974">
      <w:pPr>
        <w:pStyle w:val="Text"/>
      </w:pPr>
      <w:r>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t>zdůvodnění hodnocení a doporučení, jak předcházet případným neúspěchům žáka a jak je překonávat</w:t>
      </w:r>
      <w:r>
        <w:t>.</w:t>
      </w:r>
    </w:p>
    <w:p w:rsidR="00011974" w:rsidRPr="00363874" w:rsidRDefault="00011974" w:rsidP="00011974">
      <w:pPr>
        <w:pStyle w:val="Text"/>
      </w:pPr>
      <w:r>
        <w:t xml:space="preserve">Je možné využít také ustanovení § 52 odst. </w:t>
      </w:r>
      <w:smartTag w:uri="urn:schemas-microsoft-com:office:smarttags" w:element="metricconverter">
        <w:smartTagPr>
          <w:attr w:name="ProductID" w:val="2 a"/>
        </w:smartTagPr>
        <w:r>
          <w:t>2 a</w:t>
        </w:r>
      </w:smartTag>
      <w:r>
        <w:t xml:space="preserve">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011974" w:rsidRPr="00BF106B" w:rsidRDefault="00011974" w:rsidP="00011974">
      <w:pPr>
        <w:pStyle w:val="Text"/>
      </w:pPr>
      <w:r>
        <w:lastRenderedPageBreak/>
        <w:t>U žáků</w:t>
      </w:r>
      <w:r w:rsidR="00D875B6">
        <w:t xml:space="preserve"> – cizinců</w:t>
      </w:r>
      <w:r>
        <w:t xml:space="preserve"> je možné jako pomoc ke zvládnutí českého jazyka využít též ustanovení § 20 odst. 5 </w:t>
      </w:r>
      <w:r w:rsidR="00827738">
        <w:t xml:space="preserve">a 6 </w:t>
      </w:r>
      <w:r>
        <w:t>školského zákona (</w:t>
      </w:r>
      <w:r w:rsidR="00827738">
        <w:t xml:space="preserve">(5) </w:t>
      </w:r>
      <w:r>
        <w:t>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w:t>
      </w:r>
      <w:r w:rsidR="00827738">
        <w:t xml:space="preserve"> </w:t>
      </w:r>
      <w:r w:rsidR="00827738" w:rsidRPr="00827738">
        <w:t>(6) Krajský úřad vykonává činnosti uvedené v odstavci 5 písm. a) i pro ostatní cizince.</w:t>
      </w:r>
      <w:r>
        <w:rPr>
          <w:i/>
        </w:rPr>
        <w:t>).</w:t>
      </w:r>
    </w:p>
    <w:p w:rsidR="008E00E1" w:rsidRDefault="00393F90" w:rsidP="00393F90">
      <w:pPr>
        <w:pStyle w:val="Otzka"/>
      </w:pPr>
      <w:bookmarkStart w:id="19" w:name="_Toc270432470"/>
      <w:bookmarkStart w:id="20" w:name="_Toc329680564"/>
      <w:r>
        <w:t xml:space="preserve">Na základě srovnávací analýzy našeho ŠVP s RVP ZV, jsme byli nuceni přistoupit k několika zásadním úpravám našeho </w:t>
      </w:r>
      <w:r w:rsidR="00C02E14">
        <w:t>ŠVP</w:t>
      </w:r>
      <w:r>
        <w:t>.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w:t>
      </w:r>
      <w:r w:rsidR="00A1723C">
        <w:t xml:space="preserve"> </w:t>
      </w:r>
      <w:r w:rsidR="00CD70B4">
        <w:t>?</w:t>
      </w:r>
      <w:bookmarkEnd w:id="19"/>
      <w:bookmarkEnd w:id="20"/>
    </w:p>
    <w:p w:rsidR="008E00E1" w:rsidRDefault="00393F90" w:rsidP="008E00E1">
      <w:pPr>
        <w:pStyle w:val="Text"/>
      </w:pPr>
      <w:r>
        <w:t xml:space="preserve">Podle upraveného ŠVP budou na škole vyučovány od září všechny ročníky. Je ale třeba zajistit, aby i po úpravě ŠVP byly </w:t>
      </w:r>
      <w:r w:rsidR="009637C6">
        <w:t xml:space="preserve">u všech žáků </w:t>
      </w:r>
      <w:r>
        <w:t xml:space="preserve">na konci vzdělávacího období (po </w:t>
      </w:r>
      <w:smartTag w:uri="urn:schemas-microsoft-com:office:smarttags" w:element="metricconverter">
        <w:smartTagPr>
          <w:attr w:name="ProductID" w:val="5. a"/>
        </w:smartTagPr>
        <w:r>
          <w:t>5. a</w:t>
        </w:r>
      </w:smartTag>
      <w:r>
        <w:t xml:space="preserve"> 9. ročníku) naplněny veškeré očekávané výstupy definované v RVP ZV.</w:t>
      </w:r>
    </w:p>
    <w:p w:rsidR="004C18F3" w:rsidRDefault="004C18F3" w:rsidP="004C18F3">
      <w:pPr>
        <w:pStyle w:val="Otzka"/>
      </w:pPr>
      <w:bookmarkStart w:id="21" w:name="_Toc270432471"/>
      <w:bookmarkStart w:id="22" w:name="_Toc329680565"/>
      <w:r w:rsidRPr="004C18F3">
        <w:t>Je možné vyhovět požadavku rodičů žáka, aby se ředitel školy, z níž žák přestupuje, nedozvěděl adresu školy, kam žák přestupuje ?</w:t>
      </w:r>
      <w:bookmarkEnd w:id="21"/>
      <w:bookmarkEnd w:id="22"/>
    </w:p>
    <w:p w:rsidR="004C18F3" w:rsidRDefault="004C18F3" w:rsidP="004C18F3">
      <w:pPr>
        <w:pStyle w:val="Text"/>
      </w:pPr>
      <w:r>
        <w:t>Školský zákon tuto situaci neumožňuje. Ředitel školy je povinen informovat ředitele školy, z níž žák přestupuje.</w:t>
      </w:r>
    </w:p>
    <w:p w:rsidR="002D0251" w:rsidRDefault="00DC0D41" w:rsidP="00F73D6D">
      <w:pPr>
        <w:pStyle w:val="Otzka"/>
      </w:pPr>
      <w:bookmarkStart w:id="23" w:name="_Toc270432472"/>
      <w:bookmarkStart w:id="24" w:name="_Toc329680566"/>
      <w:r>
        <w:t>Chtěla bych svojí dceru vzdělávat doma. Je to možné ? Pokud ano, kde o to mohu požádat ?</w:t>
      </w:r>
      <w:bookmarkEnd w:id="23"/>
      <w:bookmarkEnd w:id="24"/>
    </w:p>
    <w:p w:rsidR="00DC0D41" w:rsidRDefault="00DC0D41" w:rsidP="002D0251">
      <w:pPr>
        <w:pStyle w:val="Text"/>
      </w:pPr>
      <w:r>
        <w:t>Individuální vzdělání (domácí vzdělávání)</w:t>
      </w:r>
      <w:r w:rsidR="002B106A">
        <w:t xml:space="preserve"> se řídí § 41 školského zákona a lze ho povolit </w:t>
      </w:r>
      <w:r w:rsidR="00C333F1">
        <w:t>pouze žákovi 1. až 5. ročníku základní školy.</w:t>
      </w:r>
    </w:p>
    <w:p w:rsidR="00DC0D41" w:rsidRDefault="00DC0D41"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w:t>
      </w:r>
      <w:r w:rsidR="00A03B12">
        <w:t>: jméno a</w:t>
      </w:r>
      <w:r>
        <w:t xml:space="preserve"> příjmení</w:t>
      </w:r>
      <w:r w:rsidR="00A03B12">
        <w:t xml:space="preserve"> žáka</w:t>
      </w:r>
      <w:r>
        <w:t xml:space="preserve">, </w:t>
      </w:r>
      <w:r w:rsidR="00A03B12">
        <w:t xml:space="preserve">jeho </w:t>
      </w:r>
      <w:r>
        <w:t>rodné číslo</w:t>
      </w:r>
      <w:r w:rsidR="00A03B12">
        <w:t>,</w:t>
      </w:r>
      <w:r>
        <w:t xml:space="preserve"> místo trvalého pobytu</w:t>
      </w:r>
      <w:r w:rsidR="00A03B12">
        <w:t xml:space="preserve"> žáka</w:t>
      </w:r>
      <w:r>
        <w:t xml:space="preserve"> nebo bydliště, pokud nemá na území České </w:t>
      </w:r>
      <w:r w:rsidR="00A03B12">
        <w:t xml:space="preserve">republiky místo trvalého pobytu; </w:t>
      </w:r>
      <w:r>
        <w:t>uvedení období, ročníku, popřípadě pololetí, kdy má</w:t>
      </w:r>
      <w:r w:rsidR="00A03B12">
        <w:t xml:space="preserve"> být žák individuálně vzděláván; </w:t>
      </w:r>
      <w:r>
        <w:t>důvody pro individuální vzdělávání žáka</w:t>
      </w:r>
      <w:r w:rsidR="00A03B12">
        <w:t xml:space="preserve">; </w:t>
      </w:r>
      <w:r>
        <w:t>popis prostorového a materiálně technického zabezpečení vzdělávání a podmínek ochrany zdraví</w:t>
      </w:r>
      <w:r w:rsidR="004A491B">
        <w:t xml:space="preserve"> individuálně vzdělávaného žáka; </w:t>
      </w:r>
      <w:r>
        <w:t>doklady osvědčující splnění vzdělání osoby, která b</w:t>
      </w:r>
      <w:r w:rsidR="004A491B">
        <w:t xml:space="preserve">ude žáka individuálně vzdělávat; </w:t>
      </w:r>
      <w:r>
        <w:t>seznam učebnic a učebních textů, které budou ve výuce užívány, pokud nejde o učebnice uvedené v § 27 odst. 1</w:t>
      </w:r>
      <w:r w:rsidR="004A491B">
        <w:t xml:space="preserve"> školského zákona</w:t>
      </w:r>
      <w:r w:rsidR="00E8309F">
        <w:t xml:space="preserve">; </w:t>
      </w:r>
      <w:r>
        <w:t>další skutečnosti, které mají</w:t>
      </w:r>
      <w:r w:rsidR="00E8309F">
        <w:t xml:space="preserve"> vliv na průběh vzdělávání žáka; </w:t>
      </w:r>
      <w:r>
        <w:t>vyjádření školského poradenského zařízení.</w:t>
      </w:r>
    </w:p>
    <w:p w:rsidR="00DC0D41" w:rsidRDefault="00DC0D41" w:rsidP="00DC0D41">
      <w:pPr>
        <w:pStyle w:val="Text"/>
      </w:pPr>
      <w:r>
        <w:t>Ředitel školy individuální vzdělávání povolí, pokud</w:t>
      </w:r>
      <w:r w:rsidR="00E8309F">
        <w:t xml:space="preserve"> </w:t>
      </w:r>
      <w:r>
        <w:t>jsou dány závažné dův</w:t>
      </w:r>
      <w:r w:rsidR="00E8309F">
        <w:t xml:space="preserve">ody pro individuální vzdělávání; </w:t>
      </w:r>
      <w:r>
        <w:t>jsou zajištěny dostatečné podmínky pro individuální vzdělávání, zejména podmínky materiální a ochrany zdraví žáka</w:t>
      </w:r>
      <w:r w:rsidR="00E8309F">
        <w:t xml:space="preserve">; </w:t>
      </w:r>
      <w:r>
        <w:t>osoba, která bude žáka vzdělávat, získala alespoň střední vzdělání s matur</w:t>
      </w:r>
      <w:r w:rsidR="00E8309F">
        <w:t xml:space="preserve">itní zkouškou; </w:t>
      </w:r>
      <w:r>
        <w:t>jsou zajištěny vhodné učebnice a učební texty, podle nichž se má žák vzdělávat.</w:t>
      </w:r>
    </w:p>
    <w:p w:rsidR="00DC0D41" w:rsidRDefault="00DC0D41" w:rsidP="00DC0D41">
      <w:pPr>
        <w:pStyle w:val="Text"/>
      </w:pPr>
      <w:r>
        <w:t>Individuálně vzdělávaný žák koná za každé pololetí zkoušky z příslušného učiva.</w:t>
      </w:r>
    </w:p>
    <w:p w:rsidR="00DC0D41" w:rsidRDefault="00DC0D41" w:rsidP="00DC0D41">
      <w:pPr>
        <w:pStyle w:val="Text"/>
      </w:pPr>
      <w:r>
        <w:lastRenderedPageBreak/>
        <w:t>Ředitel školy zruší povolení individuálního vzdělávání</w:t>
      </w:r>
      <w:r w:rsidR="00E8309F">
        <w:t xml:space="preserve"> </w:t>
      </w:r>
      <w:r>
        <w:t>pokud nejsou zajištěny dostatečné podmínky ke vzdělávání, zejména podmínky materiální, p</w:t>
      </w:r>
      <w:r w:rsidR="00E8309F">
        <w:t xml:space="preserve">ersonální a ochrany zdraví žák; </w:t>
      </w:r>
      <w:r>
        <w:t>pokud zákonný zástupce neplní podmínky individuálního vzd</w:t>
      </w:r>
      <w:r w:rsidR="006F2166">
        <w:t xml:space="preserve">ělávání stanovené tímto zákonem; </w:t>
      </w:r>
      <w:r>
        <w:t>pokud žák na konci druhého pololetí příslušného školního roku neprospěl</w:t>
      </w:r>
      <w:r w:rsidR="006F2166">
        <w:t xml:space="preserve">; </w:t>
      </w:r>
      <w:r>
        <w:t xml:space="preserve">nelze-li žáka hodnotit způsobem uvedeným v odstavcích </w:t>
      </w:r>
      <w:smartTag w:uri="urn:schemas-microsoft-com:office:smarttags" w:element="metricconverter">
        <w:smartTagPr>
          <w:attr w:name="ProductID" w:val="4 a"/>
        </w:smartTagPr>
        <w:r>
          <w:t>4 a</w:t>
        </w:r>
      </w:smartTag>
      <w:r>
        <w:t xml:space="preserve"> 5</w:t>
      </w:r>
      <w:r w:rsidR="006F2166">
        <w:t xml:space="preserve"> vyhlášky č. 48/2005 Sb.</w:t>
      </w:r>
      <w:r>
        <w:t xml:space="preserve"> nebo</w:t>
      </w:r>
      <w:r w:rsidR="006F2166">
        <w:t xml:space="preserve"> </w:t>
      </w:r>
      <w:r>
        <w:t>na žádost zákonného zástupce žáka.</w:t>
      </w:r>
    </w:p>
    <w:p w:rsidR="00DC0D41" w:rsidRDefault="00DC0D41" w:rsidP="00DC0D41">
      <w:pPr>
        <w:pStyle w:val="Text"/>
      </w:pPr>
      <w:r>
        <w:t xml:space="preserve">Výdaje spojené s individuálním vzděláváním hradí zákonný zástupce žáka, s výjimkou učebnic a základních školních potřeb </w:t>
      </w:r>
      <w:r w:rsidR="002B106A">
        <w:t>poskytovaných dle školského zákona zdarma.</w:t>
      </w:r>
    </w:p>
    <w:p w:rsidR="00AE5A2F" w:rsidRDefault="006F2166" w:rsidP="002D0251">
      <w:pPr>
        <w:pStyle w:val="Text"/>
      </w:pPr>
      <w:r>
        <w:t>Další p</w:t>
      </w:r>
      <w:r w:rsidR="00DC0D41">
        <w:t xml:space="preserve">odrobnosti k postupu školy a zákonných zástupců jsou uvedeny zde: </w:t>
      </w:r>
      <w:hyperlink r:id="rId11" w:history="1">
        <w:r w:rsidR="00DC0D41" w:rsidRPr="00B72F06">
          <w:rPr>
            <w:rStyle w:val="Hypertextovodkaz"/>
            <w:noProof w:val="0"/>
          </w:rPr>
          <w:t>http://www.msmt.cz/vzdelavani/informace-a-doporuceni-ministerstva-skolstvi-mladeze-a-telovychovy-k-individualnimu-vzdelavani</w:t>
        </w:r>
      </w:hyperlink>
      <w:r w:rsidR="00DC0D41">
        <w:t xml:space="preserve">. </w:t>
      </w:r>
    </w:p>
    <w:p w:rsidR="00DC0D41" w:rsidRPr="00951868" w:rsidRDefault="00AE5A2F" w:rsidP="002D0251">
      <w:pPr>
        <w:pStyle w:val="Text"/>
      </w:pPr>
      <w:r>
        <w:t xml:space="preserve">MŠMT od roku 2007 pokusně ověřuje na 6 školách individuální vzdělávání na 2. stupni základní školy. </w:t>
      </w:r>
      <w:r w:rsidR="00951868">
        <w:t xml:space="preserve">Bližší informace jsou zveřejněny zde: </w:t>
      </w:r>
      <w:hyperlink r:id="rId12" w:history="1">
        <w:r w:rsidR="00951868" w:rsidRPr="00182DF6">
          <w:rPr>
            <w:rStyle w:val="Hypertextovodkaz"/>
            <w:noProof w:val="0"/>
          </w:rPr>
          <w:t>http://www.msmt.cz/vzdelavani/vyhlaseni-pokusneho-overovani-podle-171-odst-1-zakona-c-561</w:t>
        </w:r>
      </w:hyperlink>
      <w:r w:rsidR="00951868">
        <w:t xml:space="preserve">. </w:t>
      </w:r>
    </w:p>
    <w:p w:rsidR="00764810" w:rsidRDefault="00471D85" w:rsidP="00764810">
      <w:pPr>
        <w:pStyle w:val="Otzka"/>
      </w:pPr>
      <w:bookmarkStart w:id="25" w:name="_Toc270432473"/>
      <w:bookmarkStart w:id="26" w:name="_Toc329680567"/>
      <w:r w:rsidRPr="00471D85">
        <w:t>Ukončil jsem povinnou školní docházku v 8. ročníku, protože jsem v 6. ročníku opakoval a po ukončení 8. ročníku jsem ze základní školy odešel. Je nějaké způsob, jak bych si mohl doplnit základní vzdělání ?</w:t>
      </w:r>
      <w:bookmarkEnd w:id="25"/>
      <w:bookmarkEnd w:id="26"/>
    </w:p>
    <w:p w:rsidR="00471D85" w:rsidRDefault="00471D85"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w:t>
      </w:r>
      <w:r w:rsidR="0088307D">
        <w:t>,</w:t>
      </w:r>
      <w:r>
        <w:t xml:space="preserve"> nebo na příslušného městského úřadu, které školy v regionu zajišťují kur</w:t>
      </w:r>
      <w:r w:rsidR="0088307D">
        <w:t>s</w:t>
      </w:r>
      <w:r>
        <w:t xml:space="preserve">y pro </w:t>
      </w:r>
      <w:r w:rsidR="0088307D">
        <w:t>získání základního vzdělání</w:t>
      </w:r>
      <w:r w:rsidR="004122A3">
        <w:t>.</w:t>
      </w:r>
    </w:p>
    <w:p w:rsidR="004122A3" w:rsidRPr="004122A3" w:rsidRDefault="004122A3" w:rsidP="004122A3">
      <w:pPr>
        <w:pStyle w:val="Text"/>
      </w:pPr>
      <w:r w:rsidRPr="004122A3">
        <w:t xml:space="preserve">Podrobnosti o organizaci kurzů a závěrečných zkoušek jsou uvedeny v § </w:t>
      </w:r>
      <w:smartTag w:uri="urn:schemas-microsoft-com:office:smarttags" w:element="metricconverter">
        <w:smartTagPr>
          <w:attr w:name="ProductID" w:val="12 a"/>
        </w:smartTagPr>
        <w:r w:rsidRPr="004122A3">
          <w:t>12 a</w:t>
        </w:r>
      </w:smartTag>
      <w:r w:rsidRPr="004122A3">
        <w:t xml:space="preserve"> 13 vyhlášky č. 48/005 Sb. </w:t>
      </w:r>
    </w:p>
    <w:p w:rsidR="004122A3" w:rsidRPr="004122A3" w:rsidRDefault="004122A3" w:rsidP="004122A3">
      <w:pPr>
        <w:pStyle w:val="Text"/>
      </w:pPr>
      <w:r w:rsidRPr="004122A3">
        <w:t>Kurz pro získání základního vzdělání může</w:t>
      </w:r>
      <w:r>
        <w:t xml:space="preserve"> základní</w:t>
      </w:r>
      <w:r w:rsidRPr="004122A3">
        <w:t xml:space="preserve"> škola nebo střední š</w:t>
      </w:r>
      <w:r>
        <w:t>kola organizovat v</w:t>
      </w:r>
      <w:r w:rsidR="00481210">
        <w:t> </w:t>
      </w:r>
      <w:r>
        <w:t>denní</w:t>
      </w:r>
      <w:r w:rsidR="00481210">
        <w:t xml:space="preserve"> nebo </w:t>
      </w:r>
      <w:r w:rsidRPr="004122A3">
        <w:t>dálkové formě vzdělávání.</w:t>
      </w:r>
      <w:r w:rsidR="00481210">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rsidR="00481210">
        <w:t xml:space="preserve"> nejnižšího a nejvyššího počtu </w:t>
      </w:r>
      <w:r w:rsidRPr="004122A3">
        <w:t>vyučovacích hodin týdně v</w:t>
      </w:r>
      <w:r w:rsidR="00481210">
        <w:t> 9.</w:t>
      </w:r>
      <w:r w:rsidRPr="004122A3">
        <w:t xml:space="preserve"> ročníku stanovených Rámcovým vzdělávacím programem pro základní vzdělávání. Vzdělávání v dálkové formě vzdělávání je organizováno jako samostatné studium sp</w:t>
      </w:r>
      <w:r w:rsidR="00481210">
        <w:t>ojené s konzultacemi v rozsahu n</w:t>
      </w:r>
      <w:r w:rsidRPr="004122A3">
        <w:t>ejvýše 180 konzultačních hodin ve školním roce.</w:t>
      </w:r>
    </w:p>
    <w:p w:rsidR="004122A3" w:rsidRPr="004122A3" w:rsidRDefault="004122A3" w:rsidP="004122A3">
      <w:pPr>
        <w:pStyle w:val="Text"/>
      </w:pPr>
      <w:r w:rsidRPr="004122A3">
        <w:t>Délku kurzu v denní i dálkové formě vzdělávání určí ředitel školy na základě zjištění úrovně dosavadního vzdělá</w:t>
      </w:r>
      <w:r w:rsidR="00481210">
        <w:t>ní ž</w:t>
      </w:r>
      <w:r w:rsidRPr="004122A3">
        <w:t xml:space="preserve">áka, nejvýše však v délce jednoho školního roku. Kurzy v denní i dálkové formě se zahajují k začátku </w:t>
      </w:r>
      <w:r w:rsidR="00481210">
        <w:t>1.</w:t>
      </w:r>
      <w:r w:rsidRPr="004122A3">
        <w:t xml:space="preserve"> nebo </w:t>
      </w:r>
      <w:r w:rsidR="00481210">
        <w:t xml:space="preserve">2. </w:t>
      </w:r>
      <w:r w:rsidRPr="004122A3">
        <w:t>pololetí.</w:t>
      </w:r>
    </w:p>
    <w:p w:rsidR="004122A3" w:rsidRPr="004122A3" w:rsidRDefault="004122A3" w:rsidP="004122A3">
      <w:pPr>
        <w:pStyle w:val="Text"/>
      </w:pPr>
      <w:r w:rsidRPr="004122A3">
        <w:t>Obsah vzdělávání a obsah zkoušek na závěr kurzu stanoví škola v souladu s</w:t>
      </w:r>
      <w:r w:rsidR="00481210">
        <w:t xml:space="preserve"> očekávanými výstupy Rámcového v</w:t>
      </w:r>
      <w:r w:rsidRPr="004122A3">
        <w:t>zdělávacího programu pro základní vzdělávání. Na závěr kurzu koná žák zkoušky z předmětů stanovených školním vzdělávacím</w:t>
      </w:r>
      <w:r w:rsidR="00481210">
        <w:t xml:space="preserve"> programem pro poslední ročník z</w:t>
      </w:r>
      <w:r w:rsidRPr="004122A3">
        <w:t>ákladního vzdělávání, s výjimkou předmětů volitelných a nepovinných.</w:t>
      </w:r>
    </w:p>
    <w:p w:rsidR="004122A3" w:rsidRPr="004122A3" w:rsidRDefault="004122A3"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2D0251" w:rsidRDefault="00B64CFA" w:rsidP="00431CC8">
      <w:pPr>
        <w:pStyle w:val="Otzka"/>
      </w:pPr>
      <w:bookmarkStart w:id="27" w:name="_Toc270432474"/>
      <w:bookmarkStart w:id="28" w:name="_Toc329680568"/>
      <w:r w:rsidRPr="00B64CFA">
        <w:lastRenderedPageBreak/>
        <w:t xml:space="preserve">Žákyně byla po ukončení 5. ročníku přijata na osmileté gymnázium. Nyní zjistila, že na studium nestačí (hrozí jí 2 x nedostatečná) a chce se vrátit zpět na základní školu. Je možné ji zařadit od září do </w:t>
      </w:r>
      <w:r w:rsidR="00735F4D">
        <w:t>9</w:t>
      </w:r>
      <w:r w:rsidRPr="00B64CFA">
        <w:t>. ročníku ZŠ (v případě, že by nebyla hodnocena na gymnáziu nedostatečně) bez dalšího přezkoušení? Musela by opakovat 8. ročn</w:t>
      </w:r>
      <w:r>
        <w:t xml:space="preserve">ík v případě, že by neprospěla </w:t>
      </w:r>
      <w:r w:rsidR="002D0251">
        <w:t>?</w:t>
      </w:r>
      <w:bookmarkEnd w:id="27"/>
      <w:bookmarkEnd w:id="28"/>
    </w:p>
    <w:p w:rsidR="00B64CFA" w:rsidRDefault="00B64CFA" w:rsidP="00B64CFA">
      <w:pPr>
        <w:pStyle w:val="Text"/>
      </w:pPr>
      <w:r>
        <w:t xml:space="preserve">Dotaz řeší § 39 odst. 2 školského zákona: </w:t>
      </w:r>
      <w:r w:rsidR="00735F4D">
        <w:t>„</w:t>
      </w:r>
      <w:r>
        <w:t>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r w:rsidR="00735F4D">
        <w:t>“</w:t>
      </w:r>
      <w:r>
        <w:t xml:space="preserve"> </w:t>
      </w:r>
    </w:p>
    <w:p w:rsidR="00B64CFA" w:rsidRDefault="00B64CFA" w:rsidP="00B64CFA">
      <w:pPr>
        <w:pStyle w:val="Text"/>
      </w:pPr>
      <w:r>
        <w:t>Žákyně tedy bude převedena do odpovídající</w:t>
      </w:r>
      <w:r w:rsidR="00735F4D">
        <w:t>ho</w:t>
      </w:r>
      <w:r>
        <w:t xml:space="preserve"> ročníku základní školy. Pokud by na střední škole neprospěla, bude opakovat 8. ročník, jinak bude převedena do 9. ročníku. Další přezkoušení nebude prováděno.</w:t>
      </w:r>
    </w:p>
    <w:p w:rsidR="008E00E1" w:rsidRDefault="00431CC8" w:rsidP="00431CC8">
      <w:pPr>
        <w:pStyle w:val="Otzka"/>
      </w:pPr>
      <w:bookmarkStart w:id="29" w:name="_Toc270432475"/>
      <w:bookmarkStart w:id="30" w:name="_Toc329680569"/>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9"/>
      <w:bookmarkEnd w:id="30"/>
    </w:p>
    <w:p w:rsidR="008E00E1" w:rsidRDefault="00431CC8"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C537CB" w:rsidRDefault="00C537CB" w:rsidP="00C537CB">
      <w:pPr>
        <w:pStyle w:val="Otzka"/>
      </w:pPr>
      <w:bookmarkStart w:id="31" w:name="_Toc329680570"/>
      <w:r>
        <w:t>Žák byl na konci 2. pololetí hodnocen z předmětu Anglický jazyk stupněm nedostatečný. Konal opravnou zkoušku a komise ohodnotila žákův výkon stupněm dobrý. Jaká známka bude uvedena na vysvědčení ?</w:t>
      </w:r>
      <w:bookmarkEnd w:id="31"/>
    </w:p>
    <w:p w:rsidR="00C537CB" w:rsidRDefault="005C6B06" w:rsidP="00C537CB">
      <w:pPr>
        <w:pStyle w:val="Text"/>
      </w:pPr>
      <w:r>
        <w:t>Na vysvědčení se uvádí vždy takový stupeň hodnocení, kterého žák dosáhne při opravné zkoušce. V tomto případě bude na vysvědčení uveden stupeň dobrý.</w:t>
      </w:r>
    </w:p>
    <w:p w:rsidR="00990811" w:rsidRDefault="009341A9" w:rsidP="00990811">
      <w:pPr>
        <w:pStyle w:val="Otzka"/>
      </w:pPr>
      <w:bookmarkStart w:id="32" w:name="_Toc329680571"/>
      <w:r>
        <w:t xml:space="preserve">Žák </w:t>
      </w:r>
      <w:r w:rsidR="0090604B">
        <w:t xml:space="preserve">4. ročníku </w:t>
      </w:r>
      <w:r>
        <w:t xml:space="preserve">přestoupil na naši školu z jiné školy, která měla v učebním plánu počty hodin v jednotlivých ročnících rozděleny jinak, než naše škola. </w:t>
      </w:r>
      <w:r w:rsidR="0090604B">
        <w:t>Žák proto na 1. stupni absolvuje celkem 117 hodin. Musíme počet hodin dorovnat a bude muset žák chodit v 5.</w:t>
      </w:r>
      <w:r w:rsidR="00232BDD">
        <w:t> </w:t>
      </w:r>
      <w:r w:rsidR="0090604B">
        <w:t>ročníku o 1 hodinu do školy více ?</w:t>
      </w:r>
      <w:bookmarkEnd w:id="32"/>
    </w:p>
    <w:p w:rsidR="00990811" w:rsidRPr="00990811" w:rsidRDefault="00990811" w:rsidP="00990811">
      <w:pPr>
        <w:pStyle w:val="Text"/>
      </w:pPr>
      <w:r w:rsidRPr="00990811">
        <w:t>Celkové počty vyučovacích hodin v učebním plánu RVP ZV (118 na 1. stupni a 122 na 2. stupni) jsou závazné pro konkrétní školu a její ŠVP. Pokud žák přestoupí z jedné školy na druhou, může se stát, že např. na 1. stupni neabsolvuje přesně celkem 118 hodin, ale může to být více nebo méně, podle učebních plánů konkré</w:t>
      </w:r>
      <w:r w:rsidR="008B39B1">
        <w:t>t</w:t>
      </w:r>
      <w:r w:rsidRPr="00990811">
        <w:t xml:space="preserve">ních škol. V tomto případě se rozdíly </w:t>
      </w:r>
      <w:r w:rsidR="009341A9">
        <w:t>v </w:t>
      </w:r>
      <w:r w:rsidRPr="00990811">
        <w:t>počtu absolvovaných hodin u konkrétního žáka nevyrovnávají.</w:t>
      </w:r>
    </w:p>
    <w:p w:rsidR="006165B0" w:rsidRDefault="00A04046" w:rsidP="006165B0">
      <w:pPr>
        <w:pStyle w:val="Otzka"/>
      </w:pPr>
      <w:bookmarkStart w:id="33" w:name="_Toc329680572"/>
      <w:r>
        <w:t>Jakým způsobem probíhá schvalování učebnic ? Musí mít všechny učebnice, které ve škole používáme, schvalovací doložku ?</w:t>
      </w:r>
      <w:bookmarkEnd w:id="33"/>
    </w:p>
    <w:p w:rsidR="008E00E1" w:rsidRDefault="00A04046" w:rsidP="00A04046">
      <w:pPr>
        <w:pStyle w:val="Text"/>
      </w:pPr>
      <w:r>
        <w:t xml:space="preserve">Veškeré informace k udělování schvalovacích doložek učebnicím a učebním textům jsou zveřejněny zde: </w:t>
      </w:r>
      <w:hyperlink r:id="rId13" w:history="1">
        <w:r w:rsidRPr="00BC7835">
          <w:rPr>
            <w:rStyle w:val="Hypertextovodkaz"/>
            <w:noProof w:val="0"/>
          </w:rPr>
          <w:t>http://www.msmt.cz/vzdelavani/schvalovaci-dolozky-k-ucebnicim-cervenec-2009</w:t>
        </w:r>
      </w:hyperlink>
      <w:r>
        <w:t xml:space="preserve">. </w:t>
      </w:r>
    </w:p>
    <w:p w:rsidR="001708E5" w:rsidRDefault="00A04046" w:rsidP="00A04046">
      <w:pPr>
        <w:pStyle w:val="Text"/>
      </w:pPr>
      <w:r>
        <w:t xml:space="preserve">Podle § 27 školského zákona mohou školy při výuce kromě učebnic a učebních textů uvedených v seznamu </w:t>
      </w:r>
      <w:r w:rsidR="00F94893">
        <w:t>učebnic se schvalovací doložkou použí</w:t>
      </w:r>
      <w:r>
        <w:t xml:space="preserve">vat i další učebnice a učební texty, pokud nejsou v rozporu s cíli vzdělávání stanovenými </w:t>
      </w:r>
      <w:r w:rsidR="00F94893">
        <w:t>školským</w:t>
      </w:r>
      <w:r>
        <w:t xml:space="preserve"> zákonem, rámcovými vzdělávacími programy nebo právními předpisy a pokud svou strukturou a obsahem vyhovují pedagogickým a didaktickým zásadám vzdělávání. O použití </w:t>
      </w:r>
      <w:r w:rsidR="00F94893">
        <w:t xml:space="preserve">těchto </w:t>
      </w:r>
      <w:r>
        <w:t>učebnic a učebních textů rozhoduje ředitel školy, který zodpovídá za splnění uvedených podmínek.</w:t>
      </w:r>
    </w:p>
    <w:p w:rsidR="003D7681" w:rsidRPr="007D525B" w:rsidRDefault="003D7681" w:rsidP="003D7681">
      <w:pPr>
        <w:pStyle w:val="Otzka"/>
      </w:pPr>
      <w:bookmarkStart w:id="34" w:name="_Toc329680573"/>
      <w:r w:rsidRPr="007D525B">
        <w:lastRenderedPageBreak/>
        <w:t xml:space="preserve">Je povinností dělit předmět </w:t>
      </w:r>
      <w:r>
        <w:t>T</w:t>
      </w:r>
      <w:r w:rsidRPr="007D525B">
        <w:t xml:space="preserve">ělesná výchova na </w:t>
      </w:r>
      <w:r w:rsidR="009830C0">
        <w:t>základní škole</w:t>
      </w:r>
      <w:r w:rsidRPr="007D525B">
        <w:t xml:space="preserve"> na skupinu hochů a skupinu dívek</w:t>
      </w:r>
      <w:r w:rsidR="00211083">
        <w:t xml:space="preserve"> </w:t>
      </w:r>
      <w:r w:rsidRPr="007D525B">
        <w:t>?</w:t>
      </w:r>
      <w:bookmarkEnd w:id="34"/>
    </w:p>
    <w:p w:rsidR="003D7681" w:rsidRPr="00CD0169" w:rsidRDefault="003D7681" w:rsidP="003D7681">
      <w:pPr>
        <w:pStyle w:val="Text"/>
      </w:pPr>
      <w:r w:rsidRPr="00CD0169">
        <w:t xml:space="preserve">V RVP ZV není výslovně uvedeno doporučení ke společné nebo </w:t>
      </w:r>
      <w:r>
        <w:t>oddělené výuce chlapců a dívek na tělesnou výchovu</w:t>
      </w:r>
      <w:r w:rsidRPr="00CD0169">
        <w:t>. Výuka do 5. ročníku probíhá zpravidla koedukovaně,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3D7681" w:rsidRPr="00E97E7C" w:rsidRDefault="003D7681" w:rsidP="003D7681">
      <w:pPr>
        <w:pStyle w:val="Otzka"/>
      </w:pPr>
      <w:bookmarkStart w:id="35" w:name="_Toc329680574"/>
      <w:r w:rsidRPr="00E97E7C">
        <w:t>Je pedagog oprávněn zabavit žákovi osobní věc</w:t>
      </w:r>
      <w:r w:rsidR="00211083">
        <w:t xml:space="preserve"> </w:t>
      </w:r>
      <w:r w:rsidRPr="00E97E7C">
        <w:t>?</w:t>
      </w:r>
      <w:bookmarkEnd w:id="35"/>
    </w:p>
    <w:p w:rsidR="003D7681" w:rsidRPr="00164CA1" w:rsidRDefault="003D7681" w:rsidP="003D7681">
      <w:pPr>
        <w:pStyle w:val="Text"/>
      </w:pPr>
      <w:r w:rsidRPr="00164CA1">
        <w:t>Vyučující (nebo osoba zajišťující dozor) může žákovi dočasně odebrat osobní věc, je</w:t>
      </w:r>
      <w:r w:rsidR="008F4626">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3D7681" w:rsidRPr="00AA577D" w:rsidRDefault="003D7681" w:rsidP="003D7681">
      <w:pPr>
        <w:pStyle w:val="Otzka"/>
      </w:pPr>
      <w:bookmarkStart w:id="36" w:name="_Toc329680575"/>
      <w:r w:rsidRPr="00AA577D">
        <w:t>Jaký právní předpis zavazuje učitele k používání pracovních sešitů</w:t>
      </w:r>
      <w:r w:rsidR="00211083">
        <w:t xml:space="preserve"> </w:t>
      </w:r>
      <w:r w:rsidRPr="00AA577D">
        <w:t>?</w:t>
      </w:r>
      <w:bookmarkEnd w:id="36"/>
    </w:p>
    <w:p w:rsidR="003D7681" w:rsidRPr="00AA577D" w:rsidRDefault="003D7681"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3D7681" w:rsidRPr="003D7681" w:rsidRDefault="003D7681" w:rsidP="003D7681">
      <w:pPr>
        <w:pStyle w:val="Otzka"/>
      </w:pPr>
      <w:bookmarkStart w:id="37" w:name="_Toc329680576"/>
      <w:r w:rsidRPr="003D7681">
        <w:t>Jak probíhá výuka náboženství</w:t>
      </w:r>
      <w:r w:rsidR="00211083">
        <w:t xml:space="preserve"> ?</w:t>
      </w:r>
      <w:bookmarkEnd w:id="37"/>
    </w:p>
    <w:p w:rsidR="003D7681" w:rsidRPr="00164CA1" w:rsidRDefault="003D7681"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4" w:history="1">
        <w:r w:rsidRPr="003D7681">
          <w:t>www.mkcr.cz</w:t>
        </w:r>
      </w:hyperlink>
      <w:r w:rsidRPr="00164CA1">
        <w:t>, odkaz Církve a náboženské společnosti).</w:t>
      </w:r>
    </w:p>
    <w:p w:rsidR="003D7681" w:rsidRPr="003D7681" w:rsidRDefault="003D7681" w:rsidP="003D7681">
      <w:pPr>
        <w:pStyle w:val="Text"/>
      </w:pPr>
      <w:r w:rsidRPr="003D7681">
        <w:t>V základních školách a středních školách zřizovaných státem, krajem, obcí nebo svazkem obcí (neplatí pro soukromé a církevní školy) se vyučuje náboženství jako nepovinný předmět (dle</w:t>
      </w:r>
      <w:r w:rsidR="001C24E9">
        <w:t xml:space="preserve"> školského zákona</w:t>
      </w:r>
      <w:r w:rsidRPr="003D7681">
        <w:t>), a to pokud se k výuce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3D7681" w:rsidRPr="003D7681" w:rsidRDefault="003D7681" w:rsidP="003D7681">
      <w:pPr>
        <w:pStyle w:val="Text"/>
      </w:pPr>
      <w:r w:rsidRPr="003D7681">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3D7681" w:rsidRPr="003D7681" w:rsidRDefault="003D7681"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3D7681" w:rsidRPr="003D7681" w:rsidRDefault="003D7681" w:rsidP="003D7681">
      <w:pPr>
        <w:pStyle w:val="Text"/>
      </w:pPr>
      <w:r w:rsidRPr="003D7681">
        <w:t>Normativní ani metodická úprava pro výuku náboženství není stanovena.</w:t>
      </w:r>
    </w:p>
    <w:p w:rsidR="0003400E" w:rsidRPr="0003400E" w:rsidRDefault="0003400E" w:rsidP="0003400E">
      <w:pPr>
        <w:pStyle w:val="Otzka"/>
      </w:pPr>
      <w:bookmarkStart w:id="38" w:name="_Toc329680577"/>
      <w:r w:rsidRPr="0003400E">
        <w:lastRenderedPageBreak/>
        <w:t>Je stanoven povinný obsah lékárničky na školní akce</w:t>
      </w:r>
      <w:r w:rsidR="00211083">
        <w:t xml:space="preserve"> </w:t>
      </w:r>
      <w:r w:rsidRPr="0003400E">
        <w:t>?</w:t>
      </w:r>
      <w:bookmarkEnd w:id="38"/>
    </w:p>
    <w:p w:rsidR="0003400E" w:rsidRPr="0003400E" w:rsidRDefault="0003400E"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 xml:space="preserve">ve znění vyhlášky č. 148/2004 Sb., kde naleznete v příloze minimální rozsah vybavení lékárničky na zotavovacích akcích pro děti a pro školy v přírodě. Inspirovat se můžete také, v současné době </w:t>
      </w:r>
      <w:r w:rsidR="00751229">
        <w:t xml:space="preserve">ale </w:t>
      </w:r>
      <w:r w:rsidRPr="0003400E">
        <w:t>již zrušenou</w:t>
      </w:r>
      <w:r w:rsidR="00751229">
        <w:t>,</w:t>
      </w:r>
      <w:r w:rsidRPr="0003400E">
        <w:t xml:space="preserve"> oborovou normou ON 846635, kde naleznete doporučený obsah různých typů lékárniček.</w:t>
      </w:r>
    </w:p>
    <w:p w:rsidR="00346E2E" w:rsidRDefault="00346E2E" w:rsidP="00346E2E">
      <w:pPr>
        <w:pStyle w:val="Otzka"/>
      </w:pPr>
      <w:bookmarkStart w:id="39" w:name="_Toc329680578"/>
      <w:r>
        <w:t>Jaký je rozdíl mezi výukou metodou CLIL a výukou předmětu v cizím jazyce ?</w:t>
      </w:r>
      <w:bookmarkEnd w:id="39"/>
    </w:p>
    <w:p w:rsidR="002E65CE" w:rsidRDefault="002E65CE" w:rsidP="002E65CE">
      <w:pPr>
        <w:pStyle w:val="Text"/>
      </w:pPr>
      <w:r>
        <w:t>Výuka CLIL (</w:t>
      </w:r>
      <w:r w:rsidRPr="00D0324E">
        <w:t>Content and Language Integrated Learning,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2E65CE" w:rsidRPr="002E65CE" w:rsidRDefault="002E65CE" w:rsidP="002E65CE">
      <w:pPr>
        <w:pStyle w:val="Text"/>
      </w:pPr>
      <w:r w:rsidRPr="002E65CE">
        <w:t xml:space="preserve">Cizojazyčná výuka </w:t>
      </w:r>
      <w:r w:rsidR="001B0563">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rsidR="001B0563">
        <w:t xml:space="preserve">určité jazykové znalosti žáků. V ČR </w:t>
      </w:r>
      <w:r w:rsidRPr="002E65CE">
        <w:t>probíhá na školách s dvojjazyčnou (bilingvní) výukou, především na dvojjazyčných (bilingvních) gymnáziích a na některých základních školách.</w:t>
      </w:r>
    </w:p>
    <w:p w:rsidR="00AC4310" w:rsidRDefault="00AC4310"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AC4310" w:rsidRDefault="00AC4310"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učitel využívá znalostí žáků z nejazykového předmětu k výuce slovní zásoby, gramatických a lexikálních jevů cizího jazyka. V tomto případě není cílem hodiny získat nové znalosti v nejazykovém předmětu. </w:t>
      </w:r>
    </w:p>
    <w:p w:rsidR="00AC4310" w:rsidRDefault="00AC4310" w:rsidP="00AC4310">
      <w:pPr>
        <w:pStyle w:val="Text"/>
      </w:pPr>
      <w:r>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9625A1" w:rsidRDefault="009625A1" w:rsidP="009625A1">
      <w:pPr>
        <w:pStyle w:val="Text"/>
      </w:pPr>
      <w:r>
        <w:t xml:space="preserve">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w:t>
      </w:r>
      <w:r>
        <w:lastRenderedPageBreak/>
        <w:t>MŠMT dle Pokynu ministra školství, mládeže a tělovýchovy k postupu při povolování výuky některých předmětů v cizím jazyce ze dne 15. července 2008, čj. 527/2008-23 (</w:t>
      </w:r>
      <w:hyperlink r:id="rId15" w:history="1">
        <w:r w:rsidRPr="00B569B2">
          <w:rPr>
            <w:rStyle w:val="Hypertextovodkaz"/>
            <w:noProof w:val="0"/>
          </w:rPr>
          <w:t>http://www.msmt.cz/vzdelavani/pokyn-ministra-skolstvi-mladeze-a-telovychovy-k-postupu-pri</w:t>
        </w:r>
      </w:hyperlink>
      <w:r>
        <w:t>)</w:t>
      </w:r>
      <w:r w:rsidR="006A1A9E">
        <w:t>.</w:t>
      </w:r>
    </w:p>
    <w:p w:rsidR="00211083" w:rsidRDefault="00081A89" w:rsidP="00AC4310">
      <w:pPr>
        <w:pStyle w:val="Text"/>
      </w:pPr>
      <w:r>
        <w:t xml:space="preserve">Další informace jsou uvedeny zde: </w:t>
      </w:r>
      <w:hyperlink r:id="rId16" w:history="1">
        <w:r w:rsidRPr="00B569B2">
          <w:rPr>
            <w:rStyle w:val="Hypertextovodkaz"/>
            <w:noProof w:val="0"/>
          </w:rPr>
          <w:t>http://www.msmt.cz/vzdelavani/content-and-language-integrated-learning-v-cr</w:t>
        </w:r>
      </w:hyperlink>
      <w:r>
        <w:t xml:space="preserve">. </w:t>
      </w:r>
    </w:p>
    <w:p w:rsidR="007000DB" w:rsidRDefault="007000DB" w:rsidP="007000DB">
      <w:pPr>
        <w:pStyle w:val="Otzka"/>
      </w:pPr>
      <w:bookmarkStart w:id="40" w:name="_Toc329680579"/>
      <w:r>
        <w:t xml:space="preserve">Kde lze získat v elektronické podobě příručku </w:t>
      </w:r>
      <w:r w:rsidRPr="007000DB">
        <w:t>Sexuální výchova – vybraná témata</w:t>
      </w:r>
      <w:r>
        <w:t xml:space="preserve"> ?</w:t>
      </w:r>
      <w:bookmarkEnd w:id="40"/>
    </w:p>
    <w:p w:rsidR="007000DB" w:rsidRDefault="007000DB" w:rsidP="007000DB">
      <w:pPr>
        <w:pStyle w:val="Text"/>
      </w:pPr>
      <w:r w:rsidRPr="007000DB">
        <w:t>Na základě velkého zájmu o příručku „Sexuální výchova – vybraná témata“ uvádíme níže odkazy, k</w:t>
      </w:r>
      <w:r>
        <w:t>de je text příručky k dispozici:</w:t>
      </w:r>
    </w:p>
    <w:p w:rsidR="007000DB" w:rsidRPr="007000DB" w:rsidRDefault="007000DB" w:rsidP="00DB0104">
      <w:pPr>
        <w:pStyle w:val="Text"/>
        <w:ind w:firstLine="0"/>
      </w:pPr>
      <w:r>
        <w:t xml:space="preserve">a) </w:t>
      </w:r>
      <w:hyperlink r:id="rId17" w:tooltip="http://www.atre.cz/aktuality/nahled/id/92" w:history="1">
        <w:r w:rsidRPr="007000DB">
          <w:t>http://www.atre.cz/aktuality/nahled/id/92</w:t>
        </w:r>
      </w:hyperlink>
      <w:r w:rsidR="00B94873">
        <w:t xml:space="preserve"> </w:t>
      </w:r>
      <w:r w:rsidR="004C458E">
        <w:t>;</w:t>
      </w:r>
    </w:p>
    <w:p w:rsidR="007000DB" w:rsidRDefault="007000DB" w:rsidP="00DB0104">
      <w:pPr>
        <w:pStyle w:val="Text"/>
        <w:ind w:firstLine="0"/>
        <w:jc w:val="left"/>
      </w:pPr>
      <w:r>
        <w:t xml:space="preserve">b) </w:t>
      </w:r>
      <w:hyperlink r:id="rId18" w:tooltip="http://eduin.cz/wp-content/uloziste/311/Metodicke_materialy/Sexualni_vychova_vybrana_temata.pdf" w:history="1">
        <w:r w:rsidRPr="007000DB">
          <w:t>http://eduin.cz/wp-content/uloziste/311/Metodicke_materialy/Sexualni_vychova_vybrana_temata.pdf</w:t>
        </w:r>
      </w:hyperlink>
      <w:r w:rsidR="00B94873">
        <w:t xml:space="preserve"> </w:t>
      </w:r>
      <w:r w:rsidR="004C458E">
        <w:t>.</w:t>
      </w:r>
    </w:p>
    <w:p w:rsidR="00B813A6" w:rsidRDefault="00B813A6" w:rsidP="00B813A6">
      <w:pPr>
        <w:pStyle w:val="Otzka"/>
      </w:pPr>
      <w:bookmarkStart w:id="41" w:name="_Toc329680580"/>
      <w:r>
        <w:t>Započítávají se žáci,</w:t>
      </w:r>
      <w:r w:rsidRPr="0083723D">
        <w:t xml:space="preserve"> kteří se vzdělávají v individuálním vzdělávání </w:t>
      </w:r>
      <w:r>
        <w:t>po</w:t>
      </w:r>
      <w:r w:rsidRPr="0083723D">
        <w:t>dle § 41 školského zákona, do kapacity školy</w:t>
      </w:r>
      <w:r>
        <w:t xml:space="preserve"> ?</w:t>
      </w:r>
      <w:bookmarkEnd w:id="41"/>
    </w:p>
    <w:p w:rsidR="00B813A6" w:rsidRDefault="00B813A6"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813A6" w:rsidRDefault="00B813A6"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813A6" w:rsidRDefault="00B813A6"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2125D" w:rsidRDefault="00B2125D" w:rsidP="00B2125D">
      <w:pPr>
        <w:pStyle w:val="Otzka"/>
      </w:pPr>
      <w:bookmarkStart w:id="42" w:name="_Toc329680581"/>
      <w:r>
        <w:t xml:space="preserve">Mohou děti z přípravných tříd </w:t>
      </w:r>
      <w:r w:rsidR="00DB0346">
        <w:t>dochá</w:t>
      </w:r>
      <w:r w:rsidR="00B94873">
        <w:t>zet</w:t>
      </w:r>
      <w:r w:rsidR="00DB0346">
        <w:t xml:space="preserve"> do školní družiny</w:t>
      </w:r>
      <w:r>
        <w:t xml:space="preserve"> </w:t>
      </w:r>
      <w:r w:rsidR="00DB0346">
        <w:t>a stravovat se ve školní jídelně </w:t>
      </w:r>
      <w:r>
        <w:t>?</w:t>
      </w:r>
      <w:bookmarkEnd w:id="42"/>
    </w:p>
    <w:p w:rsidR="00B2125D" w:rsidRDefault="008657AB" w:rsidP="0025084E">
      <w:pPr>
        <w:pStyle w:val="Text"/>
      </w:pPr>
      <w:r>
        <w:t>Děti</w:t>
      </w:r>
      <w:r w:rsidR="00B2125D" w:rsidRPr="00B2125D">
        <w:t xml:space="preserve"> z přípravných tříd základní školy a dět</w:t>
      </w:r>
      <w:r>
        <w:t>i</w:t>
      </w:r>
      <w:r w:rsidR="00B2125D" w:rsidRPr="00B2125D">
        <w:t xml:space="preserve"> zařazen</w:t>
      </w:r>
      <w:r>
        <w:t>é</w:t>
      </w:r>
      <w:r w:rsidR="00B2125D" w:rsidRPr="00B2125D">
        <w:t xml:space="preserve"> do přípravného stupně základní školy speciální </w:t>
      </w:r>
      <w:r>
        <w:t xml:space="preserve">již mohou </w:t>
      </w:r>
      <w:r w:rsidR="00B2125D" w:rsidRPr="00B2125D">
        <w:t xml:space="preserve">navštěvovat školní družinu za stejných podmínek, jako žáci základní školy. </w:t>
      </w:r>
      <w:r>
        <w:t xml:space="preserve">Umožňuje to novelizovaná vyhláška č. 74/2005 Sb., o zájmovém vzdělávání, která byla upravena vyhláškou </w:t>
      </w:r>
      <w:r w:rsidR="00B2125D" w:rsidRPr="00B2125D">
        <w:t>č. 109/2011 Sb., ze dne 11. dubna 2011</w:t>
      </w:r>
      <w:r>
        <w:t>.</w:t>
      </w:r>
    </w:p>
    <w:p w:rsidR="00DB0346" w:rsidRDefault="00DB0346" w:rsidP="0025084E">
      <w:pPr>
        <w:pStyle w:val="Text"/>
      </w:pPr>
      <w:r w:rsidRPr="00DB0346">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0F1A1A" w:rsidRPr="00A01577" w:rsidRDefault="000F1A1A" w:rsidP="000F1A1A">
      <w:pPr>
        <w:pStyle w:val="Otzka"/>
      </w:pPr>
      <w:bookmarkStart w:id="43" w:name="_Toc329680582"/>
      <w:r w:rsidRPr="00A01577">
        <w:t>Může být ve škole s ročníky pouze 1. stupně být integrován ž</w:t>
      </w:r>
      <w:r w:rsidR="00957753" w:rsidRPr="00A01577">
        <w:t xml:space="preserve">ák 6. ročníku, vzdělávaný podle </w:t>
      </w:r>
      <w:r w:rsidRPr="00A01577">
        <w:t>vzdělávacího programu základní školy speciální</w:t>
      </w:r>
      <w:r w:rsidR="00957753" w:rsidRPr="00A01577">
        <w:t xml:space="preserve"> </w:t>
      </w:r>
      <w:r w:rsidRPr="00A01577">
        <w:t>?</w:t>
      </w:r>
      <w:bookmarkEnd w:id="43"/>
    </w:p>
    <w:p w:rsidR="00D87FF2" w:rsidRDefault="00D87FF2" w:rsidP="000F1A1A">
      <w:pPr>
        <w:pStyle w:val="Text"/>
      </w:pPr>
      <w:r>
        <w:t>Obecně platí, že v</w:t>
      </w:r>
      <w:r w:rsidR="000F1A1A" w:rsidRPr="00D87FF2">
        <w:t xml:space="preserve"> základní škole, která má ročníky pouze 1. stupně (a je takto zapsaná ve školském rejstříku), nemůže plnit povinnou školní docházku žák 2. stupně. Je </w:t>
      </w:r>
      <w:r w:rsidR="000F1A1A" w:rsidRPr="00D87FF2">
        <w:lastRenderedPageBreak/>
        <w:t>proto nutné, aby žák 6.</w:t>
      </w:r>
      <w:r w:rsidR="00E569B4" w:rsidRPr="00D87FF2">
        <w:t> </w:t>
      </w:r>
      <w:r w:rsidR="000F1A1A" w:rsidRPr="00D87FF2">
        <w:t>ročníku pokračoval po skončení 5. ročníku v plnění povinné školní docházky na jiné základní škole, která bude mít všechny ročníky</w:t>
      </w:r>
      <w:r>
        <w:t>.</w:t>
      </w:r>
    </w:p>
    <w:p w:rsidR="00D87FF2" w:rsidRDefault="00D87FF2" w:rsidP="000F1A1A">
      <w:pPr>
        <w:pStyle w:val="Text"/>
      </w:pPr>
      <w:r>
        <w:t xml:space="preserve">V konkrétním případě dle dotazu se ale jedná o žáka vzdělávaného podle </w:t>
      </w:r>
      <w:r w:rsidR="00957753" w:rsidRPr="00957753">
        <w:t>vzdělávacího programu základní školy speciální</w:t>
      </w:r>
      <w:r w:rsidR="00957753">
        <w:t>, která má 10 ročníků (1. až 6. ročník – 1. stupeň, 7. až 10. ročník – 2. stupeň). Žák 6. ročníku proto plní povinou školní docházku na 1. stupni a může být integrován v základní škole s </w:t>
      </w:r>
      <w:r w:rsidR="00957753" w:rsidRPr="00D87FF2">
        <w:t>ročníky pouze 1. stupně</w:t>
      </w:r>
      <w:r w:rsidR="00957753">
        <w:t xml:space="preserve">. V 7. ročníku již musí pokračovat </w:t>
      </w:r>
      <w:r w:rsidR="00957753" w:rsidRPr="00957753">
        <w:t>v</w:t>
      </w:r>
      <w:r w:rsidR="00EA5C1C">
        <w:t xml:space="preserve"> docházce </w:t>
      </w:r>
      <w:r w:rsidR="00957753" w:rsidRPr="00957753">
        <w:t>na jiné základní škole, která bude mít všechny ročníky</w:t>
      </w:r>
      <w:r w:rsidR="00EA5C1C" w:rsidRPr="00D87FF2">
        <w:t xml:space="preserve"> a bude umožňovat integraci žáka</w:t>
      </w:r>
      <w:r w:rsidR="00EA5C1C">
        <w:t>.</w:t>
      </w:r>
    </w:p>
    <w:p w:rsidR="007738FB" w:rsidRDefault="007738FB" w:rsidP="000F1A1A">
      <w:pPr>
        <w:pStyle w:val="Text"/>
      </w:pPr>
      <w:r>
        <w:t>Zároveň upozorňujeme, že š</w:t>
      </w:r>
      <w:r w:rsidRPr="007738FB">
        <w:t>koly nemohou přijmout ke vzdělávání žáka do jiného oboru vzdělání, než který mají zapsán ve školském rejstříku.</w:t>
      </w:r>
      <w:r>
        <w:t xml:space="preserve"> V tomto konkrétním případě musí mít škola zapsán v rejstříku také obor vzdělání Základní škola speciální.</w:t>
      </w:r>
    </w:p>
    <w:p w:rsidR="00607688" w:rsidRDefault="00607688" w:rsidP="00607688">
      <w:pPr>
        <w:pStyle w:val="Otzka"/>
      </w:pPr>
      <w:bookmarkStart w:id="44" w:name="_Toc329680583"/>
      <w:r>
        <w:t>Je možné v úplné škole, která má velmi nízký počet žáků, spojovat na výuku třídy do větších skupin ?</w:t>
      </w:r>
      <w:bookmarkEnd w:id="44"/>
    </w:p>
    <w:p w:rsidR="00607688" w:rsidRDefault="00607688"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607688" w:rsidRDefault="00607688"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9D152D" w:rsidRDefault="009D152D" w:rsidP="0025084E">
      <w:pPr>
        <w:pStyle w:val="Otzka"/>
      </w:pPr>
      <w:bookmarkStart w:id="45" w:name="_Toc329680584"/>
      <w:r>
        <w:t>Jaké jsou doporučené formy a metody spolupráce škol při zajišťování přechodu žáků neúplných základních škol do úplných základních škol ?</w:t>
      </w:r>
      <w:bookmarkEnd w:id="45"/>
    </w:p>
    <w:p w:rsidR="009D152D" w:rsidRDefault="009D152D"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9D152D" w:rsidRDefault="009D152D" w:rsidP="0025084E">
      <w:pPr>
        <w:pStyle w:val="Odstavecseseznamem"/>
        <w:numPr>
          <w:ilvl w:val="0"/>
          <w:numId w:val="21"/>
        </w:numPr>
        <w:ind w:left="709" w:hanging="425"/>
      </w:pPr>
      <w:r>
        <w:t>seznamovat se s platnými předpisy, které se vztahují k dané problematice,</w:t>
      </w:r>
    </w:p>
    <w:p w:rsidR="009D152D" w:rsidRDefault="009D152D" w:rsidP="0025084E">
      <w:pPr>
        <w:pStyle w:val="Odstavecseseznamem"/>
        <w:numPr>
          <w:ilvl w:val="0"/>
          <w:numId w:val="21"/>
        </w:numPr>
        <w:ind w:left="709" w:hanging="425"/>
      </w:pPr>
      <w:r>
        <w:t>zajišťovat kompatibilitu vzdělávacích programů neúplných a spádových škol,</w:t>
      </w:r>
    </w:p>
    <w:p w:rsidR="009D152D" w:rsidRDefault="009D152D" w:rsidP="0025084E">
      <w:pPr>
        <w:pStyle w:val="Odstavecseseznamem"/>
        <w:numPr>
          <w:ilvl w:val="0"/>
          <w:numId w:val="21"/>
        </w:numPr>
        <w:ind w:left="709" w:hanging="425"/>
      </w:pPr>
      <w:r>
        <w:t>zajišťovat návaznost výuky cizích jazyků,</w:t>
      </w:r>
    </w:p>
    <w:p w:rsidR="009D152D" w:rsidRDefault="009D152D" w:rsidP="0025084E">
      <w:pPr>
        <w:pStyle w:val="Odstavecseseznamem"/>
        <w:numPr>
          <w:ilvl w:val="0"/>
          <w:numId w:val="21"/>
        </w:numPr>
        <w:ind w:left="709" w:hanging="425"/>
      </w:pPr>
      <w:r>
        <w:t>využívat vzájemné kontakty ředitelů a zástupců ředitelů, učitelů, žáků základních škol,</w:t>
      </w:r>
    </w:p>
    <w:p w:rsidR="009D152D" w:rsidRDefault="009D152D" w:rsidP="0025084E">
      <w:pPr>
        <w:pStyle w:val="Odstavecseseznamem"/>
        <w:numPr>
          <w:ilvl w:val="0"/>
          <w:numId w:val="21"/>
        </w:numPr>
        <w:ind w:left="709" w:hanging="425"/>
      </w:pPr>
      <w:r>
        <w:t xml:space="preserve">využívat dalších forem spolupráce základních škol s pouze prvním stupněm a základních škol s druhým stupněm, </w:t>
      </w:r>
    </w:p>
    <w:p w:rsidR="009D152D" w:rsidRDefault="009D152D" w:rsidP="0025084E">
      <w:pPr>
        <w:pStyle w:val="Odstavecseseznamem"/>
        <w:numPr>
          <w:ilvl w:val="0"/>
          <w:numId w:val="21"/>
        </w:numPr>
        <w:ind w:left="709" w:hanging="425"/>
      </w:pPr>
      <w:r>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607688" w:rsidRDefault="009D152D" w:rsidP="0025084E">
      <w:pPr>
        <w:pStyle w:val="Text"/>
      </w:pPr>
      <w:r>
        <w:lastRenderedPageBreak/>
        <w:t>Podmínky přestupu žáka z jedné základní školy do druhé jsou stanoveny v § 49 školského zákona.</w:t>
      </w:r>
    </w:p>
    <w:p w:rsidR="00036E52" w:rsidRDefault="00036E52" w:rsidP="00036E52">
      <w:pPr>
        <w:pStyle w:val="Otzka"/>
      </w:pPr>
      <w:bookmarkStart w:id="46" w:name="_Toc329680585"/>
      <w:r>
        <w:t xml:space="preserve">Bude ve školním roce 2011/2012 </w:t>
      </w:r>
      <w:r w:rsidR="00AF5459">
        <w:t xml:space="preserve">vzdělávací obor </w:t>
      </w:r>
      <w:r>
        <w:t>Další cizí jazyk povinný pro všechny žáky základní školy ?</w:t>
      </w:r>
      <w:bookmarkEnd w:id="46"/>
    </w:p>
    <w:p w:rsidR="00036E52" w:rsidRDefault="00036E52" w:rsidP="0025084E">
      <w:pPr>
        <w:pStyle w:val="Text"/>
      </w:pPr>
      <w:r w:rsidRPr="00036E52">
        <w:t xml:space="preserve">Dle RVP ZV je </w:t>
      </w:r>
      <w:r w:rsidR="005D4F8B">
        <w:t xml:space="preserve">vzdělávací obor </w:t>
      </w:r>
      <w:r w:rsidRPr="00036E52">
        <w:t>Další cizí jazyk do školního roku 2011/2012 (včetně)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p>
    <w:p w:rsidR="00964A72" w:rsidRDefault="00964A72" w:rsidP="00964A72">
      <w:pPr>
        <w:pStyle w:val="Otzka"/>
      </w:pPr>
      <w:bookmarkStart w:id="47" w:name="_Toc329680586"/>
      <w:r>
        <w:t>Kdo hradí povinnou výuku plavání na ZŠ ?</w:t>
      </w:r>
      <w:r w:rsidR="00B94873">
        <w:t xml:space="preserve"> </w:t>
      </w:r>
      <w:r>
        <w:t xml:space="preserve"> Je škola oprávněn</w:t>
      </w:r>
      <w:r w:rsidR="00B94873">
        <w:t>á</w:t>
      </w:r>
      <w:r>
        <w:t xml:space="preserve"> požadovat úhradu od</w:t>
      </w:r>
      <w:r w:rsidR="00B94873">
        <w:t> </w:t>
      </w:r>
      <w:r>
        <w:t>rodičů ?</w:t>
      </w:r>
      <w:bookmarkEnd w:id="47"/>
    </w:p>
    <w:p w:rsidR="00964A72" w:rsidRDefault="00964A7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964A72" w:rsidRDefault="00964A72" w:rsidP="0025084E">
      <w:pPr>
        <w:pStyle w:val="Odstavecseseznamem"/>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964A72" w:rsidRDefault="00964A72" w:rsidP="0025084E">
      <w:pPr>
        <w:pStyle w:val="Odstavecseseznamem"/>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964A72" w:rsidRPr="0025084E" w:rsidRDefault="00964A7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964A72" w:rsidRDefault="009F4A48" w:rsidP="00964A72">
      <w:pPr>
        <w:pStyle w:val="Otzka"/>
      </w:pPr>
      <w:bookmarkStart w:id="48" w:name="_Toc329680587"/>
      <w:r>
        <w:t xml:space="preserve">Jak sepsat </w:t>
      </w:r>
      <w:r w:rsidR="00964A72">
        <w:t>záznam o úrazu, u kterého nevznikla absence, a následně bylo požádáno o jeho odškodnění</w:t>
      </w:r>
      <w:bookmarkEnd w:id="48"/>
    </w:p>
    <w:p w:rsidR="00964A72" w:rsidRDefault="00964A72" w:rsidP="0025084E">
      <w:pPr>
        <w:pStyle w:val="Text"/>
      </w:pPr>
      <w:r>
        <w:t>Vyhláška č. 64/2005 Sb., o evidenci úrazů dětí, žáků a studentů, ve znění vyhlášky č. 57/2010 Sb.</w:t>
      </w:r>
      <w:r w:rsidR="009F4A48">
        <w:t xml:space="preserve"> (§ 2 odst. 4 a 5)</w:t>
      </w:r>
      <w:r>
        <w:t xml:space="preserve">, řeší případy, kdy úraz nezpůsobí nepřítomnost žáka ve škole, ale následně je žádáno o vyhotovení záznamu o úrazu a je pravděpodobné, že žáku bude poskytnuta náhrada za bolest nebo ztížení společenského uplatnění. Tím </w:t>
      </w:r>
      <w:r w:rsidR="009F4A48">
        <w:t xml:space="preserve">je </w:t>
      </w:r>
      <w:r>
        <w:t xml:space="preserve">pamatováno na případy, kdy se např. úraz stane v pátek odpoledne při výuce </w:t>
      </w:r>
      <w:r w:rsidR="00DF096A">
        <w:t>tělesné výchovy</w:t>
      </w:r>
      <w:r>
        <w:t xml:space="preserve"> a do školy žák nastoupí již v pondělí, čímž však není splněna podmínka stanovená v § 2 odst. 1 písm. a) vyhlášky</w:t>
      </w:r>
      <w:r w:rsidR="00DF096A">
        <w:t xml:space="preserve"> č. 64/2005 Sb.</w:t>
      </w:r>
      <w:r>
        <w:t>, že nepřítomnost žáka ve škole zasahuje alespoň do dvou po sobě jdoucích vyučovacích dnů. Přitom může jít např. i o zlomeniny, naraženiny apod.</w:t>
      </w:r>
    </w:p>
    <w:p w:rsidR="00964A72" w:rsidRDefault="00964A7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rsidR="00DF096A">
        <w:t> </w:t>
      </w:r>
      <w:r w:rsidRPr="002F29DD">
        <w:t>440/2001 Sb., o</w:t>
      </w:r>
      <w:r>
        <w:t> </w:t>
      </w:r>
      <w:r w:rsidRPr="002F29DD">
        <w:t>odškodnění bolesti a ztížení společenského uplatnění, ve znění pozdějších předpisů. Podle této vyhlášky provádí bodové ohodnocení bolesti a ztížení společensk</w:t>
      </w:r>
      <w:r>
        <w:t xml:space="preserve">ého uplatnění ošetřující lékař. Předpokládáme, že ohodnocení lékaře se vztahuje k úrazu, který vznikl ve škole a je zapsán v knize úrazů. </w:t>
      </w:r>
    </w:p>
    <w:p w:rsidR="00964A72" w:rsidRDefault="00964A72" w:rsidP="0025084E">
      <w:pPr>
        <w:pStyle w:val="Text"/>
      </w:pPr>
      <w:r>
        <w:t>Vyhláška č. 64/2005 Sb. již nezná pojem registrované úrazy (s absencí), ale uvádí v § 2, ve kterých případech se záznam o úrazu sepisuj</w:t>
      </w:r>
      <w:r w:rsidR="00DF096A">
        <w:t>e</w:t>
      </w:r>
      <w:r>
        <w:t>, tj. nejen v případě absence či smrtelného úrazu, ale též v případě, že absence nevznikne, avšak je pravděpodobné, že žákovi bude poskytnuta náhrada za bolest a zt</w:t>
      </w:r>
      <w:r w:rsidR="00DF096A">
        <w:t>ížení společenského uplatnění.</w:t>
      </w:r>
    </w:p>
    <w:p w:rsidR="00964A72" w:rsidRDefault="00964A72" w:rsidP="0025084E">
      <w:pPr>
        <w:pStyle w:val="Text"/>
      </w:pPr>
      <w:r>
        <w:lastRenderedPageBreak/>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w:t>
      </w:r>
      <w:r w:rsidR="00DF096A">
        <w:t>které se úraz zapisuje</w:t>
      </w:r>
      <w:r>
        <w:t xml:space="preserve">. </w:t>
      </w:r>
    </w:p>
    <w:p w:rsidR="00964A72" w:rsidRDefault="00971CAC" w:rsidP="0025084E">
      <w:pPr>
        <w:pStyle w:val="Text"/>
      </w:pPr>
      <w:r>
        <w:t>D</w:t>
      </w:r>
      <w:r w:rsidR="00964A72">
        <w:t>o 5. dne následujícího měsíce</w:t>
      </w:r>
      <w:r>
        <w:t xml:space="preserve"> po sepsání záznamu se záznam zasílá České školní inspekci.</w:t>
      </w:r>
    </w:p>
    <w:p w:rsidR="006F5506" w:rsidRDefault="006F5506" w:rsidP="006F5506">
      <w:pPr>
        <w:pStyle w:val="Otzka"/>
      </w:pPr>
      <w:bookmarkStart w:id="49" w:name="_Toc329680588"/>
      <w:r>
        <w:t>Může být do 1. ročníku základní školy zapsáno dítě, kterému ještě není 6 let ?</w:t>
      </w:r>
      <w:bookmarkEnd w:id="49"/>
    </w:p>
    <w:p w:rsidR="006F5506" w:rsidRDefault="006F5506" w:rsidP="006F5506">
      <w:pPr>
        <w:pStyle w:val="Text"/>
      </w:pPr>
      <w:r w:rsidRPr="006F5506">
        <w:t>V České republice zahajují povinnou školní docházku děti, které dosáhnout šestého roku věku do 31.</w:t>
      </w:r>
      <w:r>
        <w:t xml:space="preserve"> srpna</w:t>
      </w:r>
      <w:r w:rsidRPr="006F5506">
        <w:t xml:space="preserve"> předchozího školního roku.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7D3788" w:rsidRDefault="007D3788" w:rsidP="007D3788">
      <w:pPr>
        <w:pStyle w:val="Otzka"/>
      </w:pPr>
      <w:r>
        <w:t xml:space="preserve"> </w:t>
      </w:r>
      <w:bookmarkStart w:id="50" w:name="_Toc329680589"/>
      <w:r>
        <w:t xml:space="preserve">Rodič přišel </w:t>
      </w:r>
      <w:r w:rsidR="000A336A">
        <w:t xml:space="preserve">s dítětem </w:t>
      </w:r>
      <w:r>
        <w:t>k zápisu do 1. třídy v řádném termínu</w:t>
      </w:r>
      <w:r w:rsidR="000A336A">
        <w:t xml:space="preserve"> a z</w:t>
      </w:r>
      <w:r>
        <w:t xml:space="preserve">ažádal o odklad, </w:t>
      </w:r>
      <w:r w:rsidR="000A336A">
        <w:t>který byl udělen</w:t>
      </w:r>
      <w:r>
        <w:t xml:space="preserve">. </w:t>
      </w:r>
      <w:r w:rsidR="005C482F">
        <w:t xml:space="preserve">Koncem </w:t>
      </w:r>
      <w:r w:rsidR="000A336A">
        <w:t xml:space="preserve">září se </w:t>
      </w:r>
      <w:r>
        <w:t xml:space="preserve">však </w:t>
      </w:r>
      <w:r w:rsidR="000A336A">
        <w:t xml:space="preserve">rodič </w:t>
      </w:r>
      <w:r>
        <w:t xml:space="preserve">rozhodl, že dítě pošle do školy </w:t>
      </w:r>
      <w:r w:rsidR="005C482F">
        <w:t>a odklad nevyužije</w:t>
      </w:r>
      <w:r>
        <w:t xml:space="preserve">. </w:t>
      </w:r>
      <w:r w:rsidR="005C482F">
        <w:t>L</w:t>
      </w:r>
      <w:r>
        <w:t>ze toto uskutečnit</w:t>
      </w:r>
      <w:r w:rsidR="002030C2">
        <w:t xml:space="preserve"> </w:t>
      </w:r>
      <w:r>
        <w:t>?</w:t>
      </w:r>
      <w:bookmarkEnd w:id="50"/>
    </w:p>
    <w:p w:rsidR="007D3788" w:rsidRDefault="007D3788" w:rsidP="007D3788">
      <w:pPr>
        <w:pStyle w:val="Text"/>
      </w:pPr>
      <w:r>
        <w:t>Zákonný zástupce, který se v zákonném termínu dostaví s dítětem k zápisu k</w:t>
      </w:r>
      <w:r w:rsidR="0002074F">
        <w:t> </w:t>
      </w:r>
      <w:r>
        <w:t>povinné školní docházce, může rovnou požádat o odklad povinné školní docházky dítěte v</w:t>
      </w:r>
      <w:r w:rsidR="0002074F">
        <w:t> </w:t>
      </w:r>
      <w:r>
        <w:t>souladu s ust. § 37 školsk</w:t>
      </w:r>
      <w:r w:rsidR="00C25B95">
        <w:t>ého</w:t>
      </w:r>
      <w:r>
        <w:t xml:space="preserve"> zákon</w:t>
      </w:r>
      <w:r w:rsidR="00C25B95">
        <w:t>a</w:t>
      </w:r>
      <w:r>
        <w:t>. Není však vyloučeno, aby si do zahájení školního roku své rozhodnutí rozmyslel a požádal o přijetí dítěte k základnímu vzdělávání. Je-li této žádosti vyhověno, rozhodnutí o odkladu sice bude pravomocné i nadále, neboť není dán důvod pro jeho zrušení, v praxi se však neuplatní, neboť dítě k povinné školní docházce nastoupí.</w:t>
      </w:r>
    </w:p>
    <w:p w:rsidR="007D3788" w:rsidRDefault="007D3788" w:rsidP="007D3788">
      <w:pPr>
        <w:pStyle w:val="Text"/>
      </w:pPr>
      <w:r>
        <w:t>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ust. § 36 školského zákona (jak vyplývá též z ust.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ust. § 36 školského zákona (popř. extenzivního výkladu ust.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zákonným zástupcům, aby si až následně ujasňovali, oč vlastně žádají, a přihlašovali své děti k povinné školní docházce až v průběhu školního roku.</w:t>
      </w:r>
    </w:p>
    <w:p w:rsidR="001E7D70" w:rsidRDefault="0027675B" w:rsidP="001E7D70">
      <w:pPr>
        <w:pStyle w:val="Otzka"/>
      </w:pPr>
      <w:bookmarkStart w:id="51" w:name="_Toc329680590"/>
      <w:r>
        <w:t xml:space="preserve">Jaký může být nejvyšší počet žáků v hodině tělesné výchovy ? </w:t>
      </w:r>
      <w:r w:rsidR="001E7D70" w:rsidRPr="001E7D70">
        <w:t>Platí nějak</w:t>
      </w:r>
      <w:r>
        <w:t>é výjimky ?</w:t>
      </w:r>
      <w:bookmarkEnd w:id="51"/>
    </w:p>
    <w:p w:rsidR="001E7D70" w:rsidRDefault="001E7D70"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w:t>
      </w:r>
      <w:r w:rsidR="0027675B">
        <w:t xml:space="preserve"> </w:t>
      </w:r>
      <w:r>
        <w:t xml:space="preserve">Ředitel školy může s ohledem na specifické činnosti při některých předmětech a s ohledem na </w:t>
      </w:r>
      <w:r>
        <w:lastRenderedPageBreak/>
        <w:t>materiální a prostorové vybavení školy počet žáků ve třídě snížit (vytvořit menší skupiny) tak, aby zajistit bezpečnost a ochranu zdraví žáků při vyučování.</w:t>
      </w:r>
    </w:p>
    <w:p w:rsidR="001E7D70" w:rsidRDefault="0027675B" w:rsidP="001E7D70">
      <w:pPr>
        <w:pStyle w:val="Text"/>
      </w:pPr>
      <w:r>
        <w:t>Š</w:t>
      </w:r>
      <w:r w:rsidR="001E7D70"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001E7D70" w:rsidRPr="001E7D70">
        <w:t xml:space="preserve"> třídy na výuku </w:t>
      </w:r>
      <w:r>
        <w:t>tělesné výchovy</w:t>
      </w:r>
      <w:r w:rsidR="001E7D70" w:rsidRPr="001E7D70">
        <w:t xml:space="preserve"> rozděleny a jsou z nich vytvořeny 2 skupiny, např. chlapci a dívky, pak v </w:t>
      </w:r>
      <w:r w:rsidR="0000431B">
        <w:t>žádné</w:t>
      </w:r>
      <w:r w:rsidR="001E7D70" w:rsidRPr="001E7D70">
        <w:t xml:space="preserve"> skupině nesmí být více jak 30 žáků.</w:t>
      </w:r>
    </w:p>
    <w:p w:rsidR="008B0E56" w:rsidRDefault="00CE5C0C" w:rsidP="008B0E56">
      <w:pPr>
        <w:pStyle w:val="Otzka"/>
      </w:pPr>
      <w:bookmarkStart w:id="52" w:name="_Toc329680591"/>
      <w:r>
        <w:t>V</w:t>
      </w:r>
      <w:r w:rsidR="008B0E56" w:rsidRPr="008B0E56">
        <w:t xml:space="preserve">ytvářím na naší škole rozvrh hodin a chtěl bych se zeptat, je-li možné mít na </w:t>
      </w:r>
      <w:r>
        <w:t>1. stupni</w:t>
      </w:r>
      <w:r w:rsidR="008B0E56" w:rsidRPr="008B0E56">
        <w:t xml:space="preserve"> ZŠ </w:t>
      </w:r>
      <w:r>
        <w:t>„</w:t>
      </w:r>
      <w:r w:rsidR="008B0E56" w:rsidRPr="008B0E56">
        <w:t>nultou</w:t>
      </w:r>
      <w:r>
        <w:t>“</w:t>
      </w:r>
      <w:r w:rsidR="008B0E56" w:rsidRPr="008B0E56">
        <w:t xml:space="preserve"> hodinu</w:t>
      </w:r>
      <w:r>
        <w:t>,</w:t>
      </w:r>
      <w:r w:rsidR="008B0E56" w:rsidRPr="008B0E56">
        <w:t xml:space="preserve"> tedy hodinu od 7</w:t>
      </w:r>
      <w:r w:rsidR="002F1342">
        <w:t>:</w:t>
      </w:r>
      <w:r w:rsidR="008B0E56" w:rsidRPr="008B0E56">
        <w:t>00 (zbytek školy začíná v 8</w:t>
      </w:r>
      <w:r w:rsidR="002F1342">
        <w:t>:</w:t>
      </w:r>
      <w:r w:rsidR="008B0E56" w:rsidRPr="008B0E56">
        <w:t>00)</w:t>
      </w:r>
      <w:r w:rsidR="008B0E56">
        <w:t xml:space="preserve"> ?</w:t>
      </w:r>
      <w:bookmarkEnd w:id="52"/>
    </w:p>
    <w:p w:rsidR="008B0E56" w:rsidRDefault="008B0E56" w:rsidP="008B0E56">
      <w:pPr>
        <w:pStyle w:val="Text"/>
      </w:pPr>
      <w:r>
        <w:t>Organizace výuky je stanovena vyhláškou č. 48/2005 Sb. Zde se v § 1 odst. 1 a 3 stanoví:</w:t>
      </w:r>
      <w:r w:rsidR="00CE5C0C">
        <w:t xml:space="preserve"> „</w:t>
      </w:r>
      <w:r>
        <w:t>Vyučování začíná zpravidla v 8 hodin, nesmí však začínat dříve než v 7 hodin. Vyučování musí být ukončeno nejpozději do 17 hodin.</w:t>
      </w:r>
      <w:r w:rsidR="006303C8">
        <w:t xml:space="preserve"> </w:t>
      </w:r>
      <w:r>
        <w:t xml:space="preserve">Zařazení </w:t>
      </w:r>
      <w:r w:rsidR="00CE5C0C">
        <w:t>„</w:t>
      </w:r>
      <w:r>
        <w:t>nulté</w:t>
      </w:r>
      <w:r w:rsidR="00CE5C0C">
        <w:t>“</w:t>
      </w:r>
      <w:r>
        <w:t xml:space="preserve"> hodiny tedy možné je, a to i na 1. stupni. Doporučujeme však tuto možnost využívat pouze v odůvodněných případech.</w:t>
      </w:r>
    </w:p>
    <w:p w:rsidR="000245B6" w:rsidRDefault="000245B6" w:rsidP="000245B6">
      <w:pPr>
        <w:pStyle w:val="Otzka"/>
      </w:pPr>
      <w:bookmarkStart w:id="53" w:name="_Toc329680592"/>
      <w:r>
        <w:t>Z</w:t>
      </w:r>
      <w:r w:rsidRPr="000245B6">
        <w:t xml:space="preserve">a jakých podmínek bychom mohli spojit činnost </w:t>
      </w:r>
      <w:r>
        <w:t>mateřské školy a školní družiny ?</w:t>
      </w:r>
      <w:r w:rsidRPr="000245B6">
        <w:t xml:space="preserve"> Jsme málotřídní škola, která slučuje ZŠ s ročníky 1.</w:t>
      </w:r>
      <w:r w:rsidR="002F1342">
        <w:t xml:space="preserve"> </w:t>
      </w:r>
      <w:r w:rsidRPr="000245B6">
        <w:t>st</w:t>
      </w:r>
      <w:r w:rsidR="002F1342">
        <w:t>upně</w:t>
      </w:r>
      <w:r w:rsidRPr="000245B6">
        <w:t>, jednotřídní MŠ, ŠD a ŠJ</w:t>
      </w:r>
      <w:r w:rsidR="0001076F">
        <w:t xml:space="preserve"> </w:t>
      </w:r>
      <w:r>
        <w:t>?</w:t>
      </w:r>
      <w:bookmarkEnd w:id="53"/>
    </w:p>
    <w:p w:rsidR="000245B6" w:rsidRDefault="000245B6"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9" w:history="1">
        <w:r w:rsidR="001F7C6F" w:rsidRPr="0085089F">
          <w:rPr>
            <w:rStyle w:val="Hypertextovodkaz"/>
            <w:noProof w:val="0"/>
          </w:rPr>
          <w:t>http://www.msmt.cz/dokumenty/2011-08</w:t>
        </w:r>
      </w:hyperlink>
      <w:r w:rsidR="001F7C6F">
        <w:t xml:space="preserve"> </w:t>
      </w:r>
      <w:r w:rsidRPr="000245B6">
        <w:t>.</w:t>
      </w:r>
    </w:p>
    <w:p w:rsidR="00F64C1D" w:rsidRDefault="00F64C1D" w:rsidP="00F64C1D">
      <w:pPr>
        <w:pStyle w:val="Otzka"/>
      </w:pPr>
      <w:bookmarkStart w:id="54" w:name="_Toc329680593"/>
      <w:r>
        <w:t>Co by měl obsahovat předávací protokol</w:t>
      </w:r>
      <w:r w:rsidR="00567ED5">
        <w:t xml:space="preserve"> při změně ředitele školy</w:t>
      </w:r>
      <w:r>
        <w:t xml:space="preserve"> ?</w:t>
      </w:r>
      <w:bookmarkEnd w:id="54"/>
    </w:p>
    <w:p w:rsidR="00567ED5" w:rsidRDefault="003D1EA4" w:rsidP="00567ED5">
      <w:pPr>
        <w:pStyle w:val="Text"/>
      </w:pPr>
      <w:r>
        <w:t xml:space="preserve">Povinnost předání agendy ředitele školy upravuje vyhláška č. </w:t>
      </w:r>
      <w:r w:rsidR="00567ED5">
        <w:t>263/2007 Sb.</w:t>
      </w:r>
      <w:r>
        <w:t xml:space="preserve">, </w:t>
      </w:r>
      <w:r w:rsidR="00567ED5">
        <w:t>kterou se stanoví pracovní řád pro zaměstnance škol a školských zařízení zřízených Ministerstvem školství, mládeže a tělovýchovy, krajem, obcí nebo dobrovolným svazkem obcí</w:t>
      </w:r>
      <w:r>
        <w:t xml:space="preserve">. Zde se v </w:t>
      </w:r>
      <w:r w:rsidR="00567ED5">
        <w:t>§ 2</w:t>
      </w:r>
      <w:r>
        <w:t xml:space="preserve"> odst. 2 uvádí: „</w:t>
      </w:r>
      <w:r w:rsidR="00567ED5">
        <w:t>Ředitel školy nebo školského zařízení při skončení pracovního poměru, při odvolání z pracovního místa ředitele nebo vzdání se pracovního místa ředitele předá agendu spojenou s výkonem pracovního místa ředitele nově jmenovanému řediteli; pokud to není možné, předá ji stejným způsobem svému zástupci nebo fyzické osobě určené zřizovatelem. O předání se vyhotoví záznam.</w:t>
      </w:r>
      <w:r>
        <w:t>“.</w:t>
      </w:r>
    </w:p>
    <w:p w:rsidR="00F64C1D" w:rsidRDefault="003D1EA4" w:rsidP="00F64C1D">
      <w:pPr>
        <w:pStyle w:val="Text"/>
      </w:pPr>
      <w:r>
        <w:t xml:space="preserve">Přesná forma záznamu o předání a obsah předávané agendy není určen. </w:t>
      </w:r>
      <w:r w:rsidR="007F7D57">
        <w:t>Z</w:t>
      </w:r>
      <w:r w:rsidR="00F64C1D">
        <w:t xml:space="preserve">působ a náležitosti předání </w:t>
      </w:r>
      <w:r w:rsidR="007F7D57">
        <w:t xml:space="preserve">agendy doporučujeme konzultovat </w:t>
      </w:r>
      <w:r w:rsidR="00F64C1D">
        <w:t xml:space="preserve">se zřizovatelem školy. </w:t>
      </w:r>
    </w:p>
    <w:p w:rsidR="00F64C1D" w:rsidRDefault="00F64C1D" w:rsidP="00F64C1D">
      <w:pPr>
        <w:pStyle w:val="Text"/>
      </w:pPr>
      <w:r>
        <w:t>Obecně lze konstatovat, že by mělo dojít k náležitému předání:</w:t>
      </w:r>
    </w:p>
    <w:p w:rsidR="00F64C1D" w:rsidRDefault="00F64C1D" w:rsidP="007F7D57">
      <w:pPr>
        <w:pStyle w:val="Odstavecseseznamem"/>
        <w:numPr>
          <w:ilvl w:val="0"/>
          <w:numId w:val="21"/>
        </w:numPr>
        <w:ind w:left="709" w:hanging="425"/>
      </w:pPr>
      <w:r>
        <w:t>majetku školy - budovy a jejich stav, stav majetku dle účetní evidence, stav pokladní hotovosti, stav bankovních účtů, stav fondů, stav pohledávek a závazků, stav nevyřízených objednávek, stav uzavřených smluv, přehled hmotně odpovědných osob, podpisových práv, ...),</w:t>
      </w:r>
    </w:p>
    <w:p w:rsidR="00F64C1D" w:rsidRDefault="00F64C1D" w:rsidP="007F7D57">
      <w:pPr>
        <w:pStyle w:val="Odstavecseseznamem"/>
        <w:numPr>
          <w:ilvl w:val="0"/>
          <w:numId w:val="21"/>
        </w:numPr>
        <w:ind w:left="709" w:hanging="425"/>
      </w:pPr>
      <w:r>
        <w:t>rozpočtu,</w:t>
      </w:r>
    </w:p>
    <w:p w:rsidR="00F64C1D" w:rsidRDefault="00F64C1D" w:rsidP="007F7D57">
      <w:pPr>
        <w:pStyle w:val="Odstavecseseznamem"/>
        <w:numPr>
          <w:ilvl w:val="0"/>
          <w:numId w:val="21"/>
        </w:numPr>
        <w:ind w:left="709" w:hanging="425"/>
      </w:pPr>
      <w:r>
        <w:t>výsledku hospodaření,</w:t>
      </w:r>
    </w:p>
    <w:p w:rsidR="00F64C1D" w:rsidRDefault="00F64C1D" w:rsidP="007F7D57">
      <w:pPr>
        <w:pStyle w:val="Odstavecseseznamem"/>
        <w:numPr>
          <w:ilvl w:val="0"/>
          <w:numId w:val="21"/>
        </w:numPr>
        <w:ind w:left="709" w:hanging="425"/>
      </w:pPr>
      <w:r>
        <w:t>klíčů,</w:t>
      </w:r>
    </w:p>
    <w:p w:rsidR="00F64C1D" w:rsidRDefault="00F64C1D" w:rsidP="007F7D57">
      <w:pPr>
        <w:pStyle w:val="Odstavecseseznamem"/>
        <w:numPr>
          <w:ilvl w:val="0"/>
          <w:numId w:val="21"/>
        </w:numPr>
        <w:ind w:left="709" w:hanging="425"/>
      </w:pPr>
      <w:r>
        <w:t xml:space="preserve">úřední dokumentace (rozhodnutí o zařazení do </w:t>
      </w:r>
      <w:r w:rsidR="000632CB">
        <w:t xml:space="preserve">rejstříku </w:t>
      </w:r>
      <w:r>
        <w:t>škol, zřizovací listina, vnitřní předpisy a směrnice školy, vzdělávací programy, výroční zprávy, třídní knihy a další pedagogická dokumentace, knihy úrazů, personální a mzdová dokumentace, školní archiv, ...)</w:t>
      </w:r>
      <w:r w:rsidR="007F7D57">
        <w:t>,</w:t>
      </w:r>
    </w:p>
    <w:p w:rsidR="007F7D57" w:rsidRDefault="00F64C1D" w:rsidP="007F7D57">
      <w:pPr>
        <w:pStyle w:val="Odstavecseseznamem"/>
        <w:numPr>
          <w:ilvl w:val="0"/>
          <w:numId w:val="21"/>
        </w:numPr>
        <w:ind w:left="709" w:hanging="425"/>
      </w:pPr>
      <w:r>
        <w:t>razítek školy.</w:t>
      </w:r>
    </w:p>
    <w:p w:rsidR="007F7D57" w:rsidRDefault="000632CB" w:rsidP="007F7D57">
      <w:pPr>
        <w:pStyle w:val="Text"/>
      </w:pPr>
      <w:r>
        <w:t>P</w:t>
      </w:r>
      <w:r w:rsidRPr="00F64C1D">
        <w:t xml:space="preserve">odle § 144 odst. 1 písm. j) </w:t>
      </w:r>
      <w:r>
        <w:t xml:space="preserve">školského zákona </w:t>
      </w:r>
      <w:r w:rsidRPr="00F64C1D">
        <w:t>se do rejstříku</w:t>
      </w:r>
      <w:r>
        <w:t xml:space="preserve"> škol</w:t>
      </w:r>
      <w:r w:rsidRPr="00F64C1D">
        <w:t xml:space="preserve"> zapisuje i jméno a příjmení a datum narození ředitele školy</w:t>
      </w:r>
      <w:r w:rsidR="00E70906">
        <w:t>.</w:t>
      </w:r>
      <w:r>
        <w:t xml:space="preserve"> </w:t>
      </w:r>
      <w:r w:rsidR="007F7D57">
        <w:t>P</w:t>
      </w:r>
      <w:r w:rsidR="007F7D57" w:rsidRPr="00F64C1D">
        <w:t xml:space="preserve">ři změně ředitele školy se </w:t>
      </w:r>
      <w:r>
        <w:t xml:space="preserve">proto </w:t>
      </w:r>
      <w:r w:rsidR="007F7D57" w:rsidRPr="00F64C1D">
        <w:t xml:space="preserve">postupuje </w:t>
      </w:r>
      <w:r w:rsidR="007F7D57" w:rsidRPr="00F64C1D">
        <w:lastRenderedPageBreak/>
        <w:t>podle § 149 odst. 2 školského zákona</w:t>
      </w:r>
      <w:r>
        <w:t xml:space="preserve"> a ž</w:t>
      </w:r>
      <w:r w:rsidR="007F7D57" w:rsidRPr="00F64C1D">
        <w:t>ádost o změnu zápisu v</w:t>
      </w:r>
      <w:r>
        <w:t> </w:t>
      </w:r>
      <w:r w:rsidR="007F7D57" w:rsidRPr="00F64C1D">
        <w:t>rejstříku</w:t>
      </w:r>
      <w:r>
        <w:t xml:space="preserve"> škol</w:t>
      </w:r>
      <w:r w:rsidR="007F7D57" w:rsidRPr="00F64C1D">
        <w:t xml:space="preserve"> je nutno doručit krajskému úřadu do 30 dnů po jmenování nového ředitele.</w:t>
      </w:r>
    </w:p>
    <w:p w:rsidR="00F64C1D" w:rsidRDefault="00F64C1D" w:rsidP="00F64C1D">
      <w:pPr>
        <w:pStyle w:val="Text"/>
      </w:pPr>
    </w:p>
    <w:sectPr w:rsidR="00F64C1D" w:rsidSect="00E24F15">
      <w:footerReference w:type="even" r:id="rId20"/>
      <w:footerReference w:type="default" r:id="rId21"/>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33" w:rsidRDefault="00822933">
      <w:r>
        <w:separator/>
      </w:r>
    </w:p>
  </w:endnote>
  <w:endnote w:type="continuationSeparator" w:id="0">
    <w:p w:rsidR="00822933" w:rsidRDefault="008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end"/>
    </w:r>
  </w:p>
  <w:p w:rsidR="006165B0" w:rsidRDefault="00616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separate"/>
    </w:r>
    <w:r w:rsidR="00253723">
      <w:rPr>
        <w:rStyle w:val="slostrnky"/>
        <w:noProof/>
      </w:rPr>
      <w:t>21</w:t>
    </w:r>
    <w:r>
      <w:rPr>
        <w:rStyle w:val="slostrnky"/>
      </w:rPr>
      <w:fldChar w:fldCharType="end"/>
    </w:r>
  </w:p>
  <w:p w:rsidR="006165B0" w:rsidRDefault="00616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33" w:rsidRDefault="00822933">
      <w:r>
        <w:separator/>
      </w:r>
    </w:p>
  </w:footnote>
  <w:footnote w:type="continuationSeparator" w:id="0">
    <w:p w:rsidR="00822933" w:rsidRDefault="00822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hint="default"/>
      </w:rPr>
    </w:lvl>
    <w:lvl w:ilvl="1" w:tplc="04050019" w:tentative="1">
      <w:start w:val="1"/>
      <w:numFmt w:val="lowerLetter"/>
      <w:lvlText w:val="%2."/>
      <w:lvlJc w:val="left"/>
      <w:pPr>
        <w:tabs>
          <w:tab w:val="num" w:pos="-4272"/>
        </w:tabs>
        <w:ind w:left="-4272" w:hanging="360"/>
      </w:pPr>
    </w:lvl>
    <w:lvl w:ilvl="2" w:tplc="0405001B" w:tentative="1">
      <w:start w:val="1"/>
      <w:numFmt w:val="lowerRoman"/>
      <w:lvlText w:val="%3."/>
      <w:lvlJc w:val="right"/>
      <w:pPr>
        <w:tabs>
          <w:tab w:val="num" w:pos="-3552"/>
        </w:tabs>
        <w:ind w:left="-3552" w:hanging="180"/>
      </w:pPr>
    </w:lvl>
    <w:lvl w:ilvl="3" w:tplc="0405000F" w:tentative="1">
      <w:start w:val="1"/>
      <w:numFmt w:val="decimal"/>
      <w:lvlText w:val="%4."/>
      <w:lvlJc w:val="left"/>
      <w:pPr>
        <w:tabs>
          <w:tab w:val="num" w:pos="-2832"/>
        </w:tabs>
        <w:ind w:left="-2832" w:hanging="360"/>
      </w:pPr>
    </w:lvl>
    <w:lvl w:ilvl="4" w:tplc="04050019" w:tentative="1">
      <w:start w:val="1"/>
      <w:numFmt w:val="lowerLetter"/>
      <w:lvlText w:val="%5."/>
      <w:lvlJc w:val="left"/>
      <w:pPr>
        <w:tabs>
          <w:tab w:val="num" w:pos="-2112"/>
        </w:tabs>
        <w:ind w:left="-2112" w:hanging="360"/>
      </w:pPr>
    </w:lvl>
    <w:lvl w:ilvl="5" w:tplc="0405001B" w:tentative="1">
      <w:start w:val="1"/>
      <w:numFmt w:val="lowerRoman"/>
      <w:lvlText w:val="%6."/>
      <w:lvlJc w:val="right"/>
      <w:pPr>
        <w:tabs>
          <w:tab w:val="num" w:pos="-1392"/>
        </w:tabs>
        <w:ind w:left="-1392" w:hanging="180"/>
      </w:pPr>
    </w:lvl>
    <w:lvl w:ilvl="6" w:tplc="0405000F" w:tentative="1">
      <w:start w:val="1"/>
      <w:numFmt w:val="decimal"/>
      <w:lvlText w:val="%7."/>
      <w:lvlJc w:val="left"/>
      <w:pPr>
        <w:tabs>
          <w:tab w:val="num" w:pos="-672"/>
        </w:tabs>
        <w:ind w:left="-672" w:hanging="360"/>
      </w:pPr>
    </w:lvl>
    <w:lvl w:ilvl="7" w:tplc="04050019" w:tentative="1">
      <w:start w:val="1"/>
      <w:numFmt w:val="lowerLetter"/>
      <w:lvlText w:val="%8."/>
      <w:lvlJc w:val="left"/>
      <w:pPr>
        <w:tabs>
          <w:tab w:val="num" w:pos="48"/>
        </w:tabs>
        <w:ind w:left="48" w:hanging="360"/>
      </w:pPr>
    </w:lvl>
    <w:lvl w:ilvl="8" w:tplc="0405001B" w:tentative="1">
      <w:start w:val="1"/>
      <w:numFmt w:val="lowerRoman"/>
      <w:lvlText w:val="%9."/>
      <w:lvlJc w:val="right"/>
      <w:pPr>
        <w:tabs>
          <w:tab w:val="num" w:pos="768"/>
        </w:tabs>
        <w:ind w:left="768" w:hanging="180"/>
      </w:p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1"/>
    <w:rsid w:val="00002EC4"/>
    <w:rsid w:val="0000431B"/>
    <w:rsid w:val="0001076F"/>
    <w:rsid w:val="00011974"/>
    <w:rsid w:val="00014DBC"/>
    <w:rsid w:val="0001645C"/>
    <w:rsid w:val="0002074F"/>
    <w:rsid w:val="00020A5B"/>
    <w:rsid w:val="000245B6"/>
    <w:rsid w:val="00030AAD"/>
    <w:rsid w:val="0003400E"/>
    <w:rsid w:val="00036E52"/>
    <w:rsid w:val="00054964"/>
    <w:rsid w:val="000632CB"/>
    <w:rsid w:val="00081A89"/>
    <w:rsid w:val="000A3221"/>
    <w:rsid w:val="000A336A"/>
    <w:rsid w:val="000A3CB2"/>
    <w:rsid w:val="000B15FA"/>
    <w:rsid w:val="000D11CD"/>
    <w:rsid w:val="000D23AE"/>
    <w:rsid w:val="000E66A3"/>
    <w:rsid w:val="000F1A1A"/>
    <w:rsid w:val="0011476D"/>
    <w:rsid w:val="00122A0B"/>
    <w:rsid w:val="00127E65"/>
    <w:rsid w:val="001451E5"/>
    <w:rsid w:val="00151BA4"/>
    <w:rsid w:val="001708E5"/>
    <w:rsid w:val="001866D1"/>
    <w:rsid w:val="001874CE"/>
    <w:rsid w:val="001A39A7"/>
    <w:rsid w:val="001A53EA"/>
    <w:rsid w:val="001B0563"/>
    <w:rsid w:val="001B7CBF"/>
    <w:rsid w:val="001C24E9"/>
    <w:rsid w:val="001D2153"/>
    <w:rsid w:val="001E33CD"/>
    <w:rsid w:val="001E7D70"/>
    <w:rsid w:val="001F7C6F"/>
    <w:rsid w:val="002030C2"/>
    <w:rsid w:val="00211083"/>
    <w:rsid w:val="00232BDD"/>
    <w:rsid w:val="002444D4"/>
    <w:rsid w:val="00245A50"/>
    <w:rsid w:val="002502FD"/>
    <w:rsid w:val="0025084E"/>
    <w:rsid w:val="00253723"/>
    <w:rsid w:val="00262AA3"/>
    <w:rsid w:val="00272FC6"/>
    <w:rsid w:val="0027675B"/>
    <w:rsid w:val="00282E97"/>
    <w:rsid w:val="00295108"/>
    <w:rsid w:val="00296342"/>
    <w:rsid w:val="002B106A"/>
    <w:rsid w:val="002B5126"/>
    <w:rsid w:val="002C6CEA"/>
    <w:rsid w:val="002D0251"/>
    <w:rsid w:val="002D722B"/>
    <w:rsid w:val="002E65CE"/>
    <w:rsid w:val="002E6E14"/>
    <w:rsid w:val="002F1342"/>
    <w:rsid w:val="00302D91"/>
    <w:rsid w:val="0031412D"/>
    <w:rsid w:val="00343CAD"/>
    <w:rsid w:val="00346E2E"/>
    <w:rsid w:val="00357BAF"/>
    <w:rsid w:val="00383FAC"/>
    <w:rsid w:val="00393F90"/>
    <w:rsid w:val="003A5007"/>
    <w:rsid w:val="003A5D8D"/>
    <w:rsid w:val="003B22AD"/>
    <w:rsid w:val="003D1EA4"/>
    <w:rsid w:val="003D7681"/>
    <w:rsid w:val="003E0DDB"/>
    <w:rsid w:val="003E6D79"/>
    <w:rsid w:val="003F1C1A"/>
    <w:rsid w:val="003F2FC7"/>
    <w:rsid w:val="004122A3"/>
    <w:rsid w:val="00423963"/>
    <w:rsid w:val="00425C4B"/>
    <w:rsid w:val="00430290"/>
    <w:rsid w:val="00430407"/>
    <w:rsid w:val="0043148B"/>
    <w:rsid w:val="00431CC8"/>
    <w:rsid w:val="00471D85"/>
    <w:rsid w:val="00481210"/>
    <w:rsid w:val="004A05C2"/>
    <w:rsid w:val="004A491B"/>
    <w:rsid w:val="004B36AC"/>
    <w:rsid w:val="004C114F"/>
    <w:rsid w:val="004C18F3"/>
    <w:rsid w:val="004C3C99"/>
    <w:rsid w:val="004C458E"/>
    <w:rsid w:val="004C4DB9"/>
    <w:rsid w:val="004E023E"/>
    <w:rsid w:val="005233F0"/>
    <w:rsid w:val="005342D3"/>
    <w:rsid w:val="00554849"/>
    <w:rsid w:val="00560E8D"/>
    <w:rsid w:val="00567ED5"/>
    <w:rsid w:val="00577F71"/>
    <w:rsid w:val="005932B0"/>
    <w:rsid w:val="005A6676"/>
    <w:rsid w:val="005B4B84"/>
    <w:rsid w:val="005C29AC"/>
    <w:rsid w:val="005C482F"/>
    <w:rsid w:val="005C5929"/>
    <w:rsid w:val="005C6B06"/>
    <w:rsid w:val="005D4F8B"/>
    <w:rsid w:val="005D7ED6"/>
    <w:rsid w:val="005F526C"/>
    <w:rsid w:val="00607688"/>
    <w:rsid w:val="006155E9"/>
    <w:rsid w:val="006165B0"/>
    <w:rsid w:val="0062763D"/>
    <w:rsid w:val="006303C8"/>
    <w:rsid w:val="0063534A"/>
    <w:rsid w:val="00636656"/>
    <w:rsid w:val="00663702"/>
    <w:rsid w:val="00674F3E"/>
    <w:rsid w:val="00680A3E"/>
    <w:rsid w:val="006935BA"/>
    <w:rsid w:val="0069545B"/>
    <w:rsid w:val="00696EC3"/>
    <w:rsid w:val="0069741C"/>
    <w:rsid w:val="006A1A9E"/>
    <w:rsid w:val="006A37E9"/>
    <w:rsid w:val="006B2E68"/>
    <w:rsid w:val="006F2166"/>
    <w:rsid w:val="006F4D3F"/>
    <w:rsid w:val="006F5506"/>
    <w:rsid w:val="007000DB"/>
    <w:rsid w:val="0072332C"/>
    <w:rsid w:val="0073481D"/>
    <w:rsid w:val="00735F4D"/>
    <w:rsid w:val="00751229"/>
    <w:rsid w:val="00764810"/>
    <w:rsid w:val="00767108"/>
    <w:rsid w:val="00770259"/>
    <w:rsid w:val="007738FB"/>
    <w:rsid w:val="00773A7A"/>
    <w:rsid w:val="007A4599"/>
    <w:rsid w:val="007C5EEF"/>
    <w:rsid w:val="007C768D"/>
    <w:rsid w:val="007D3788"/>
    <w:rsid w:val="007D525B"/>
    <w:rsid w:val="007E1883"/>
    <w:rsid w:val="007F0A31"/>
    <w:rsid w:val="007F7D57"/>
    <w:rsid w:val="00804200"/>
    <w:rsid w:val="00822933"/>
    <w:rsid w:val="00827738"/>
    <w:rsid w:val="0083723D"/>
    <w:rsid w:val="00850319"/>
    <w:rsid w:val="00862399"/>
    <w:rsid w:val="008657AB"/>
    <w:rsid w:val="0088307D"/>
    <w:rsid w:val="008836C9"/>
    <w:rsid w:val="008A7B0D"/>
    <w:rsid w:val="008B0D64"/>
    <w:rsid w:val="008B0E56"/>
    <w:rsid w:val="008B39B1"/>
    <w:rsid w:val="008C2454"/>
    <w:rsid w:val="008E00E1"/>
    <w:rsid w:val="008E6156"/>
    <w:rsid w:val="008E721F"/>
    <w:rsid w:val="008F3008"/>
    <w:rsid w:val="008F4626"/>
    <w:rsid w:val="00901F52"/>
    <w:rsid w:val="0090604B"/>
    <w:rsid w:val="009336DE"/>
    <w:rsid w:val="009341A9"/>
    <w:rsid w:val="009509FF"/>
    <w:rsid w:val="00951868"/>
    <w:rsid w:val="00957753"/>
    <w:rsid w:val="009625A1"/>
    <w:rsid w:val="009637C6"/>
    <w:rsid w:val="00964A72"/>
    <w:rsid w:val="0096649C"/>
    <w:rsid w:val="00971CAC"/>
    <w:rsid w:val="009830C0"/>
    <w:rsid w:val="0098507B"/>
    <w:rsid w:val="00990811"/>
    <w:rsid w:val="009C4129"/>
    <w:rsid w:val="009C5F40"/>
    <w:rsid w:val="009D152D"/>
    <w:rsid w:val="009F4A48"/>
    <w:rsid w:val="00A01577"/>
    <w:rsid w:val="00A0196C"/>
    <w:rsid w:val="00A03B12"/>
    <w:rsid w:val="00A04046"/>
    <w:rsid w:val="00A11B2E"/>
    <w:rsid w:val="00A1723C"/>
    <w:rsid w:val="00A17CB0"/>
    <w:rsid w:val="00A449CA"/>
    <w:rsid w:val="00A54279"/>
    <w:rsid w:val="00A55E4C"/>
    <w:rsid w:val="00A72C7C"/>
    <w:rsid w:val="00A81FF3"/>
    <w:rsid w:val="00AA0440"/>
    <w:rsid w:val="00AA577D"/>
    <w:rsid w:val="00AB0B51"/>
    <w:rsid w:val="00AB4C9F"/>
    <w:rsid w:val="00AC4310"/>
    <w:rsid w:val="00AC74B1"/>
    <w:rsid w:val="00AD2DDB"/>
    <w:rsid w:val="00AD63AB"/>
    <w:rsid w:val="00AE3304"/>
    <w:rsid w:val="00AE5A2F"/>
    <w:rsid w:val="00AF5459"/>
    <w:rsid w:val="00B03B66"/>
    <w:rsid w:val="00B05E3E"/>
    <w:rsid w:val="00B203CB"/>
    <w:rsid w:val="00B2125D"/>
    <w:rsid w:val="00B33A78"/>
    <w:rsid w:val="00B36618"/>
    <w:rsid w:val="00B42914"/>
    <w:rsid w:val="00B56697"/>
    <w:rsid w:val="00B64CFA"/>
    <w:rsid w:val="00B80562"/>
    <w:rsid w:val="00B813A6"/>
    <w:rsid w:val="00B94873"/>
    <w:rsid w:val="00B95F01"/>
    <w:rsid w:val="00BA38F6"/>
    <w:rsid w:val="00BF082C"/>
    <w:rsid w:val="00BF4AA3"/>
    <w:rsid w:val="00C02E14"/>
    <w:rsid w:val="00C037BA"/>
    <w:rsid w:val="00C0604A"/>
    <w:rsid w:val="00C213D3"/>
    <w:rsid w:val="00C25B95"/>
    <w:rsid w:val="00C333F1"/>
    <w:rsid w:val="00C537CB"/>
    <w:rsid w:val="00C64934"/>
    <w:rsid w:val="00C707D8"/>
    <w:rsid w:val="00C918D0"/>
    <w:rsid w:val="00CA4CDA"/>
    <w:rsid w:val="00CA7CF8"/>
    <w:rsid w:val="00CC78CF"/>
    <w:rsid w:val="00CD0169"/>
    <w:rsid w:val="00CD70B4"/>
    <w:rsid w:val="00CE1E6D"/>
    <w:rsid w:val="00CE5C0C"/>
    <w:rsid w:val="00D0324E"/>
    <w:rsid w:val="00D03D6A"/>
    <w:rsid w:val="00D14DFE"/>
    <w:rsid w:val="00D45B0D"/>
    <w:rsid w:val="00D46116"/>
    <w:rsid w:val="00D7134D"/>
    <w:rsid w:val="00D71C81"/>
    <w:rsid w:val="00D875B6"/>
    <w:rsid w:val="00D87FF2"/>
    <w:rsid w:val="00D90CAD"/>
    <w:rsid w:val="00DA5B80"/>
    <w:rsid w:val="00DB0104"/>
    <w:rsid w:val="00DB0346"/>
    <w:rsid w:val="00DB257A"/>
    <w:rsid w:val="00DC0D41"/>
    <w:rsid w:val="00DC493C"/>
    <w:rsid w:val="00DC7579"/>
    <w:rsid w:val="00DF096A"/>
    <w:rsid w:val="00DF2CA6"/>
    <w:rsid w:val="00E04667"/>
    <w:rsid w:val="00E24693"/>
    <w:rsid w:val="00E24F15"/>
    <w:rsid w:val="00E41D96"/>
    <w:rsid w:val="00E569B4"/>
    <w:rsid w:val="00E70906"/>
    <w:rsid w:val="00E7624F"/>
    <w:rsid w:val="00E8309F"/>
    <w:rsid w:val="00E83DD1"/>
    <w:rsid w:val="00E97E7C"/>
    <w:rsid w:val="00EA5C1C"/>
    <w:rsid w:val="00EA6AE5"/>
    <w:rsid w:val="00EB5FA6"/>
    <w:rsid w:val="00EC4BC3"/>
    <w:rsid w:val="00EC4C40"/>
    <w:rsid w:val="00EC4ED2"/>
    <w:rsid w:val="00ED4952"/>
    <w:rsid w:val="00EF1DC9"/>
    <w:rsid w:val="00F3708D"/>
    <w:rsid w:val="00F45529"/>
    <w:rsid w:val="00F47C7B"/>
    <w:rsid w:val="00F64C1D"/>
    <w:rsid w:val="00F670B0"/>
    <w:rsid w:val="00F73D6D"/>
    <w:rsid w:val="00F91F5C"/>
    <w:rsid w:val="00F94893"/>
    <w:rsid w:val="00FA14CC"/>
    <w:rsid w:val="00FA18BA"/>
    <w:rsid w:val="00FB061D"/>
    <w:rsid w:val="00FF3868"/>
    <w:rsid w:val="00FF6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126">
      <w:bodyDiv w:val="1"/>
      <w:marLeft w:val="0"/>
      <w:marRight w:val="0"/>
      <w:marTop w:val="0"/>
      <w:marBottom w:val="0"/>
      <w:divBdr>
        <w:top w:val="none" w:sz="0" w:space="0" w:color="auto"/>
        <w:left w:val="none" w:sz="0" w:space="0" w:color="auto"/>
        <w:bottom w:val="none" w:sz="0" w:space="0" w:color="auto"/>
        <w:right w:val="none" w:sz="0" w:space="0" w:color="auto"/>
      </w:divBdr>
      <w:divsChild>
        <w:div w:id="1348677492">
          <w:marLeft w:val="0"/>
          <w:marRight w:val="0"/>
          <w:marTop w:val="0"/>
          <w:marBottom w:val="0"/>
          <w:divBdr>
            <w:top w:val="none" w:sz="0" w:space="0" w:color="auto"/>
            <w:left w:val="none" w:sz="0" w:space="0" w:color="auto"/>
            <w:bottom w:val="none" w:sz="0" w:space="0" w:color="auto"/>
            <w:right w:val="none" w:sz="0" w:space="0" w:color="auto"/>
          </w:divBdr>
        </w:div>
      </w:divsChild>
    </w:div>
    <w:div w:id="259485340">
      <w:bodyDiv w:val="1"/>
      <w:marLeft w:val="0"/>
      <w:marRight w:val="0"/>
      <w:marTop w:val="0"/>
      <w:marBottom w:val="0"/>
      <w:divBdr>
        <w:top w:val="none" w:sz="0" w:space="0" w:color="auto"/>
        <w:left w:val="none" w:sz="0" w:space="0" w:color="auto"/>
        <w:bottom w:val="none" w:sz="0" w:space="0" w:color="auto"/>
        <w:right w:val="none" w:sz="0" w:space="0" w:color="auto"/>
      </w:divBdr>
    </w:div>
    <w:div w:id="276449041">
      <w:bodyDiv w:val="1"/>
      <w:marLeft w:val="0"/>
      <w:marRight w:val="0"/>
      <w:marTop w:val="0"/>
      <w:marBottom w:val="0"/>
      <w:divBdr>
        <w:top w:val="none" w:sz="0" w:space="0" w:color="auto"/>
        <w:left w:val="none" w:sz="0" w:space="0" w:color="auto"/>
        <w:bottom w:val="none" w:sz="0" w:space="0" w:color="auto"/>
        <w:right w:val="none" w:sz="0" w:space="0" w:color="auto"/>
      </w:divBdr>
    </w:div>
    <w:div w:id="389232757">
      <w:bodyDiv w:val="1"/>
      <w:marLeft w:val="0"/>
      <w:marRight w:val="0"/>
      <w:marTop w:val="0"/>
      <w:marBottom w:val="0"/>
      <w:divBdr>
        <w:top w:val="none" w:sz="0" w:space="0" w:color="auto"/>
        <w:left w:val="none" w:sz="0" w:space="0" w:color="auto"/>
        <w:bottom w:val="none" w:sz="0" w:space="0" w:color="auto"/>
        <w:right w:val="none" w:sz="0" w:space="0" w:color="auto"/>
      </w:divBdr>
      <w:divsChild>
        <w:div w:id="1230917878">
          <w:marLeft w:val="0"/>
          <w:marRight w:val="0"/>
          <w:marTop w:val="0"/>
          <w:marBottom w:val="0"/>
          <w:divBdr>
            <w:top w:val="none" w:sz="0" w:space="0" w:color="auto"/>
            <w:left w:val="none" w:sz="0" w:space="0" w:color="auto"/>
            <w:bottom w:val="none" w:sz="0" w:space="0" w:color="auto"/>
            <w:right w:val="none" w:sz="0" w:space="0" w:color="auto"/>
          </w:divBdr>
          <w:divsChild>
            <w:div w:id="445009547">
              <w:marLeft w:val="0"/>
              <w:marRight w:val="0"/>
              <w:marTop w:val="0"/>
              <w:marBottom w:val="0"/>
              <w:divBdr>
                <w:top w:val="none" w:sz="0" w:space="0" w:color="auto"/>
                <w:left w:val="none" w:sz="0" w:space="0" w:color="auto"/>
                <w:bottom w:val="none" w:sz="0" w:space="0" w:color="auto"/>
                <w:right w:val="none" w:sz="0" w:space="0" w:color="auto"/>
              </w:divBdr>
              <w:divsChild>
                <w:div w:id="541330200">
                  <w:marLeft w:val="0"/>
                  <w:marRight w:val="0"/>
                  <w:marTop w:val="0"/>
                  <w:marBottom w:val="0"/>
                  <w:divBdr>
                    <w:top w:val="none" w:sz="0" w:space="0" w:color="auto"/>
                    <w:left w:val="none" w:sz="0" w:space="0" w:color="auto"/>
                    <w:bottom w:val="none" w:sz="0" w:space="0" w:color="auto"/>
                    <w:right w:val="none" w:sz="0" w:space="0" w:color="auto"/>
                  </w:divBdr>
                  <w:divsChild>
                    <w:div w:id="968166622">
                      <w:marLeft w:val="0"/>
                      <w:marRight w:val="0"/>
                      <w:marTop w:val="0"/>
                      <w:marBottom w:val="0"/>
                      <w:divBdr>
                        <w:top w:val="none" w:sz="0" w:space="0" w:color="auto"/>
                        <w:left w:val="none" w:sz="0" w:space="0" w:color="auto"/>
                        <w:bottom w:val="none" w:sz="0" w:space="0" w:color="auto"/>
                        <w:right w:val="none" w:sz="0" w:space="0" w:color="auto"/>
                      </w:divBdr>
                      <w:divsChild>
                        <w:div w:id="160505836">
                          <w:marLeft w:val="0"/>
                          <w:marRight w:val="0"/>
                          <w:marTop w:val="0"/>
                          <w:marBottom w:val="0"/>
                          <w:divBdr>
                            <w:top w:val="none" w:sz="0" w:space="0" w:color="auto"/>
                            <w:left w:val="none" w:sz="0" w:space="0" w:color="auto"/>
                            <w:bottom w:val="none" w:sz="0" w:space="0" w:color="auto"/>
                            <w:right w:val="none" w:sz="0" w:space="0" w:color="auto"/>
                          </w:divBdr>
                          <w:divsChild>
                            <w:div w:id="2060781999">
                              <w:marLeft w:val="0"/>
                              <w:marRight w:val="0"/>
                              <w:marTop w:val="0"/>
                              <w:marBottom w:val="0"/>
                              <w:divBdr>
                                <w:top w:val="none" w:sz="0" w:space="0" w:color="auto"/>
                                <w:left w:val="none" w:sz="0" w:space="0" w:color="auto"/>
                                <w:bottom w:val="none" w:sz="0" w:space="0" w:color="auto"/>
                                <w:right w:val="none" w:sz="0" w:space="0" w:color="auto"/>
                              </w:divBdr>
                              <w:divsChild>
                                <w:div w:id="247931896">
                                  <w:marLeft w:val="0"/>
                                  <w:marRight w:val="0"/>
                                  <w:marTop w:val="0"/>
                                  <w:marBottom w:val="0"/>
                                  <w:divBdr>
                                    <w:top w:val="none" w:sz="0" w:space="0" w:color="auto"/>
                                    <w:left w:val="none" w:sz="0" w:space="0" w:color="auto"/>
                                    <w:bottom w:val="none" w:sz="0" w:space="0" w:color="auto"/>
                                    <w:right w:val="none" w:sz="0" w:space="0" w:color="auto"/>
                                  </w:divBdr>
                                  <w:divsChild>
                                    <w:div w:id="367336393">
                                      <w:marLeft w:val="0"/>
                                      <w:marRight w:val="0"/>
                                      <w:marTop w:val="0"/>
                                      <w:marBottom w:val="0"/>
                                      <w:divBdr>
                                        <w:top w:val="none" w:sz="0" w:space="0" w:color="auto"/>
                                        <w:left w:val="none" w:sz="0" w:space="0" w:color="auto"/>
                                        <w:bottom w:val="none" w:sz="0" w:space="0" w:color="auto"/>
                                        <w:right w:val="none" w:sz="0" w:space="0" w:color="auto"/>
                                      </w:divBdr>
                                      <w:divsChild>
                                        <w:div w:id="1670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031030">
      <w:bodyDiv w:val="1"/>
      <w:marLeft w:val="0"/>
      <w:marRight w:val="0"/>
      <w:marTop w:val="0"/>
      <w:marBottom w:val="0"/>
      <w:divBdr>
        <w:top w:val="none" w:sz="0" w:space="0" w:color="auto"/>
        <w:left w:val="none" w:sz="0" w:space="0" w:color="auto"/>
        <w:bottom w:val="none" w:sz="0" w:space="0" w:color="auto"/>
        <w:right w:val="none" w:sz="0" w:space="0" w:color="auto"/>
      </w:divBdr>
    </w:div>
    <w:div w:id="498696160">
      <w:bodyDiv w:val="1"/>
      <w:marLeft w:val="0"/>
      <w:marRight w:val="0"/>
      <w:marTop w:val="0"/>
      <w:marBottom w:val="0"/>
      <w:divBdr>
        <w:top w:val="none" w:sz="0" w:space="0" w:color="auto"/>
        <w:left w:val="none" w:sz="0" w:space="0" w:color="auto"/>
        <w:bottom w:val="none" w:sz="0" w:space="0" w:color="auto"/>
        <w:right w:val="none" w:sz="0" w:space="0" w:color="auto"/>
      </w:divBdr>
    </w:div>
    <w:div w:id="499926442">
      <w:bodyDiv w:val="1"/>
      <w:marLeft w:val="0"/>
      <w:marRight w:val="0"/>
      <w:marTop w:val="0"/>
      <w:marBottom w:val="0"/>
      <w:divBdr>
        <w:top w:val="none" w:sz="0" w:space="0" w:color="auto"/>
        <w:left w:val="none" w:sz="0" w:space="0" w:color="auto"/>
        <w:bottom w:val="none" w:sz="0" w:space="0" w:color="auto"/>
        <w:right w:val="none" w:sz="0" w:space="0" w:color="auto"/>
      </w:divBdr>
    </w:div>
    <w:div w:id="535583688">
      <w:bodyDiv w:val="1"/>
      <w:marLeft w:val="0"/>
      <w:marRight w:val="0"/>
      <w:marTop w:val="0"/>
      <w:marBottom w:val="0"/>
      <w:divBdr>
        <w:top w:val="none" w:sz="0" w:space="0" w:color="auto"/>
        <w:left w:val="none" w:sz="0" w:space="0" w:color="auto"/>
        <w:bottom w:val="none" w:sz="0" w:space="0" w:color="auto"/>
        <w:right w:val="none" w:sz="0" w:space="0" w:color="auto"/>
      </w:divBdr>
      <w:divsChild>
        <w:div w:id="82730569">
          <w:marLeft w:val="0"/>
          <w:marRight w:val="0"/>
          <w:marTop w:val="0"/>
          <w:marBottom w:val="0"/>
          <w:divBdr>
            <w:top w:val="none" w:sz="0" w:space="0" w:color="auto"/>
            <w:left w:val="none" w:sz="0" w:space="0" w:color="auto"/>
            <w:bottom w:val="none" w:sz="0" w:space="0" w:color="auto"/>
            <w:right w:val="none" w:sz="0" w:space="0" w:color="auto"/>
          </w:divBdr>
        </w:div>
        <w:div w:id="109129618">
          <w:marLeft w:val="0"/>
          <w:marRight w:val="0"/>
          <w:marTop w:val="0"/>
          <w:marBottom w:val="0"/>
          <w:divBdr>
            <w:top w:val="none" w:sz="0" w:space="0" w:color="auto"/>
            <w:left w:val="none" w:sz="0" w:space="0" w:color="auto"/>
            <w:bottom w:val="none" w:sz="0" w:space="0" w:color="auto"/>
            <w:right w:val="none" w:sz="0" w:space="0" w:color="auto"/>
          </w:divBdr>
        </w:div>
        <w:div w:id="110171856">
          <w:marLeft w:val="0"/>
          <w:marRight w:val="0"/>
          <w:marTop w:val="0"/>
          <w:marBottom w:val="0"/>
          <w:divBdr>
            <w:top w:val="none" w:sz="0" w:space="0" w:color="auto"/>
            <w:left w:val="none" w:sz="0" w:space="0" w:color="auto"/>
            <w:bottom w:val="none" w:sz="0" w:space="0" w:color="auto"/>
            <w:right w:val="none" w:sz="0" w:space="0" w:color="auto"/>
          </w:divBdr>
        </w:div>
        <w:div w:id="829950574">
          <w:marLeft w:val="0"/>
          <w:marRight w:val="0"/>
          <w:marTop w:val="0"/>
          <w:marBottom w:val="0"/>
          <w:divBdr>
            <w:top w:val="none" w:sz="0" w:space="0" w:color="auto"/>
            <w:left w:val="none" w:sz="0" w:space="0" w:color="auto"/>
            <w:bottom w:val="none" w:sz="0" w:space="0" w:color="auto"/>
            <w:right w:val="none" w:sz="0" w:space="0" w:color="auto"/>
          </w:divBdr>
        </w:div>
        <w:div w:id="890992769">
          <w:marLeft w:val="0"/>
          <w:marRight w:val="0"/>
          <w:marTop w:val="0"/>
          <w:marBottom w:val="0"/>
          <w:divBdr>
            <w:top w:val="none" w:sz="0" w:space="0" w:color="auto"/>
            <w:left w:val="none" w:sz="0" w:space="0" w:color="auto"/>
            <w:bottom w:val="none" w:sz="0" w:space="0" w:color="auto"/>
            <w:right w:val="none" w:sz="0" w:space="0" w:color="auto"/>
          </w:divBdr>
        </w:div>
        <w:div w:id="1871604657">
          <w:marLeft w:val="0"/>
          <w:marRight w:val="0"/>
          <w:marTop w:val="0"/>
          <w:marBottom w:val="0"/>
          <w:divBdr>
            <w:top w:val="none" w:sz="0" w:space="0" w:color="auto"/>
            <w:left w:val="none" w:sz="0" w:space="0" w:color="auto"/>
            <w:bottom w:val="none" w:sz="0" w:space="0" w:color="auto"/>
            <w:right w:val="none" w:sz="0" w:space="0" w:color="auto"/>
          </w:divBdr>
        </w:div>
      </w:divsChild>
    </w:div>
    <w:div w:id="1002242691">
      <w:bodyDiv w:val="1"/>
      <w:marLeft w:val="0"/>
      <w:marRight w:val="0"/>
      <w:marTop w:val="0"/>
      <w:marBottom w:val="0"/>
      <w:divBdr>
        <w:top w:val="none" w:sz="0" w:space="0" w:color="auto"/>
        <w:left w:val="none" w:sz="0" w:space="0" w:color="auto"/>
        <w:bottom w:val="none" w:sz="0" w:space="0" w:color="auto"/>
        <w:right w:val="none" w:sz="0" w:space="0" w:color="auto"/>
      </w:divBdr>
    </w:div>
    <w:div w:id="1187525242">
      <w:bodyDiv w:val="1"/>
      <w:marLeft w:val="0"/>
      <w:marRight w:val="0"/>
      <w:marTop w:val="0"/>
      <w:marBottom w:val="0"/>
      <w:divBdr>
        <w:top w:val="none" w:sz="0" w:space="0" w:color="auto"/>
        <w:left w:val="none" w:sz="0" w:space="0" w:color="auto"/>
        <w:bottom w:val="none" w:sz="0" w:space="0" w:color="auto"/>
        <w:right w:val="none" w:sz="0" w:space="0" w:color="auto"/>
      </w:divBdr>
    </w:div>
    <w:div w:id="1282223363">
      <w:bodyDiv w:val="1"/>
      <w:marLeft w:val="0"/>
      <w:marRight w:val="0"/>
      <w:marTop w:val="0"/>
      <w:marBottom w:val="0"/>
      <w:divBdr>
        <w:top w:val="none" w:sz="0" w:space="0" w:color="auto"/>
        <w:left w:val="none" w:sz="0" w:space="0" w:color="auto"/>
        <w:bottom w:val="none" w:sz="0" w:space="0" w:color="auto"/>
        <w:right w:val="none" w:sz="0" w:space="0" w:color="auto"/>
      </w:divBdr>
    </w:div>
    <w:div w:id="1483079758">
      <w:bodyDiv w:val="1"/>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872495708">
                  <w:marLeft w:val="0"/>
                  <w:marRight w:val="0"/>
                  <w:marTop w:val="0"/>
                  <w:marBottom w:val="0"/>
                  <w:divBdr>
                    <w:top w:val="none" w:sz="0" w:space="0" w:color="auto"/>
                    <w:left w:val="none" w:sz="0" w:space="0" w:color="auto"/>
                    <w:bottom w:val="none" w:sz="0" w:space="0" w:color="auto"/>
                    <w:right w:val="none" w:sz="0" w:space="0" w:color="auto"/>
                  </w:divBdr>
                  <w:divsChild>
                    <w:div w:id="1360427653">
                      <w:marLeft w:val="0"/>
                      <w:marRight w:val="0"/>
                      <w:marTop w:val="0"/>
                      <w:marBottom w:val="0"/>
                      <w:divBdr>
                        <w:top w:val="none" w:sz="0" w:space="0" w:color="auto"/>
                        <w:left w:val="none" w:sz="0" w:space="0" w:color="auto"/>
                        <w:bottom w:val="none" w:sz="0" w:space="0" w:color="auto"/>
                        <w:right w:val="none" w:sz="0" w:space="0" w:color="auto"/>
                      </w:divBdr>
                      <w:divsChild>
                        <w:div w:id="266543665">
                          <w:marLeft w:val="0"/>
                          <w:marRight w:val="0"/>
                          <w:marTop w:val="0"/>
                          <w:marBottom w:val="0"/>
                          <w:divBdr>
                            <w:top w:val="none" w:sz="0" w:space="0" w:color="auto"/>
                            <w:left w:val="none" w:sz="0" w:space="0" w:color="auto"/>
                            <w:bottom w:val="none" w:sz="0" w:space="0" w:color="auto"/>
                            <w:right w:val="none" w:sz="0" w:space="0" w:color="auto"/>
                          </w:divBdr>
                          <w:divsChild>
                            <w:div w:id="582688243">
                              <w:marLeft w:val="0"/>
                              <w:marRight w:val="0"/>
                              <w:marTop w:val="0"/>
                              <w:marBottom w:val="0"/>
                              <w:divBdr>
                                <w:top w:val="none" w:sz="0" w:space="0" w:color="auto"/>
                                <w:left w:val="none" w:sz="0" w:space="0" w:color="auto"/>
                                <w:bottom w:val="none" w:sz="0" w:space="0" w:color="auto"/>
                                <w:right w:val="none" w:sz="0" w:space="0" w:color="auto"/>
                              </w:divBdr>
                              <w:divsChild>
                                <w:div w:id="232589750">
                                  <w:marLeft w:val="0"/>
                                  <w:marRight w:val="0"/>
                                  <w:marTop w:val="0"/>
                                  <w:marBottom w:val="0"/>
                                  <w:divBdr>
                                    <w:top w:val="none" w:sz="0" w:space="0" w:color="auto"/>
                                    <w:left w:val="none" w:sz="0" w:space="0" w:color="auto"/>
                                    <w:bottom w:val="none" w:sz="0" w:space="0" w:color="auto"/>
                                    <w:right w:val="none" w:sz="0" w:space="0" w:color="auto"/>
                                  </w:divBdr>
                                  <w:divsChild>
                                    <w:div w:id="909584527">
                                      <w:marLeft w:val="0"/>
                                      <w:marRight w:val="0"/>
                                      <w:marTop w:val="0"/>
                                      <w:marBottom w:val="0"/>
                                      <w:divBdr>
                                        <w:top w:val="none" w:sz="0" w:space="0" w:color="auto"/>
                                        <w:left w:val="none" w:sz="0" w:space="0" w:color="auto"/>
                                        <w:bottom w:val="none" w:sz="0" w:space="0" w:color="auto"/>
                                        <w:right w:val="none" w:sz="0" w:space="0" w:color="auto"/>
                                      </w:divBdr>
                                      <w:divsChild>
                                        <w:div w:id="1549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41533">
      <w:bodyDiv w:val="1"/>
      <w:marLeft w:val="0"/>
      <w:marRight w:val="0"/>
      <w:marTop w:val="0"/>
      <w:marBottom w:val="0"/>
      <w:divBdr>
        <w:top w:val="none" w:sz="0" w:space="0" w:color="auto"/>
        <w:left w:val="none" w:sz="0" w:space="0" w:color="auto"/>
        <w:bottom w:val="none" w:sz="0" w:space="0" w:color="auto"/>
        <w:right w:val="none" w:sz="0" w:space="0" w:color="auto"/>
      </w:divBdr>
      <w:divsChild>
        <w:div w:id="342900166">
          <w:marLeft w:val="0"/>
          <w:marRight w:val="0"/>
          <w:marTop w:val="0"/>
          <w:marBottom w:val="0"/>
          <w:divBdr>
            <w:top w:val="none" w:sz="0" w:space="0" w:color="auto"/>
            <w:left w:val="none" w:sz="0" w:space="0" w:color="auto"/>
            <w:bottom w:val="none" w:sz="0" w:space="0" w:color="auto"/>
            <w:right w:val="none" w:sz="0" w:space="0" w:color="auto"/>
          </w:divBdr>
        </w:div>
      </w:divsChild>
    </w:div>
    <w:div w:id="20937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chvalovaci-dolozky-k-ucebnicim-cervenec-2009" TargetMode="External"/><Relationship Id="rId18" Type="http://schemas.openxmlformats.org/officeDocument/2006/relationships/hyperlink" Target="http://eduin.cz/wp-content/uloziste/311/Metodicke_materialy/Sexualni_vychova_vybrana_temat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smt.cz/vzdelavani/vyhlaseni-pokusneho-overovani-podle-171-odst-1-zakona-c-561" TargetMode="External"/><Relationship Id="rId17" Type="http://schemas.openxmlformats.org/officeDocument/2006/relationships/hyperlink" Target="http://www.atre.cz/aktuality/nahled/id/92" TargetMode="External"/><Relationship Id="rId2" Type="http://schemas.openxmlformats.org/officeDocument/2006/relationships/numbering" Target="numbering.xml"/><Relationship Id="rId16" Type="http://schemas.openxmlformats.org/officeDocument/2006/relationships/hyperlink" Target="http://www.msmt.cz/vzdelavani/content-and-language-integrated-learning-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informace-a-doporuceni-ministerstva-skolstvi-mladeze-a-telovychovy-k-individualnimu-vzdelavani" TargetMode="External"/><Relationship Id="rId5" Type="http://schemas.openxmlformats.org/officeDocument/2006/relationships/settings" Target="settings.xml"/><Relationship Id="rId15" Type="http://schemas.openxmlformats.org/officeDocument/2006/relationships/hyperlink" Target="http://www.msmt.cz/vzdelavani/pokyn-ministra-skolstvi-mladeze-a-telovychovy-k-postupu-pri" TargetMode="External"/><Relationship Id="rId23" Type="http://schemas.openxmlformats.org/officeDocument/2006/relationships/theme" Target="theme/theme1.xml"/><Relationship Id="rId10" Type="http://schemas.openxmlformats.org/officeDocument/2006/relationships/hyperlink" Target="http://www.msmt.cz/vzdelavani/seznam-zahranicnich-skol-s-vydanym-povolenim" TargetMode="External"/><Relationship Id="rId19" Type="http://schemas.openxmlformats.org/officeDocument/2006/relationships/hyperlink" Target="http://www.msmt.cz/dokumenty/2011-08" TargetMode="External"/><Relationship Id="rId4" Type="http://schemas.microsoft.com/office/2007/relationships/stylesWithEffects" Target="stylesWithEffects.xml"/><Relationship Id="rId9" Type="http://schemas.openxmlformats.org/officeDocument/2006/relationships/hyperlink" Target="http://www.msmt.cz/vzdelavani/nove-tridni-knihy-a-dalsi-skolske-dokumenty-pro-zakladni" TargetMode="External"/><Relationship Id="rId14" Type="http://schemas.openxmlformats.org/officeDocument/2006/relationships/hyperlink" Target="http://www.mkc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5001-C0E1-4993-AF73-5A04CFFC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9675</Words>
  <Characters>57089</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Časté otázky k plnění povinné školní docházky a základnímu vzdělávání</vt:lpstr>
    </vt:vector>
  </TitlesOfParts>
  <Company>MSMT</Company>
  <LinksUpToDate>false</LinksUpToDate>
  <CharactersWithSpaces>66631</CharactersWithSpaces>
  <SharedDoc>false</SharedDoc>
  <HLinks>
    <vt:vector size="60" baseType="variant">
      <vt:variant>
        <vt:i4>458774</vt:i4>
      </vt:variant>
      <vt:variant>
        <vt:i4>108</vt:i4>
      </vt:variant>
      <vt:variant>
        <vt:i4>0</vt:i4>
      </vt:variant>
      <vt:variant>
        <vt:i4>5</vt:i4>
      </vt:variant>
      <vt:variant>
        <vt:lpwstr>http://eduin.cz/wp-content/uloziste/311/Metodicke_materialy/Sexualni_vychova_vybrana_temata.pdf</vt:lpwstr>
      </vt:variant>
      <vt:variant>
        <vt:lpwstr/>
      </vt:variant>
      <vt:variant>
        <vt:i4>1638411</vt:i4>
      </vt:variant>
      <vt:variant>
        <vt:i4>105</vt:i4>
      </vt:variant>
      <vt:variant>
        <vt:i4>0</vt:i4>
      </vt:variant>
      <vt:variant>
        <vt:i4>5</vt:i4>
      </vt:variant>
      <vt:variant>
        <vt:lpwstr>http://www.atre.cz/aktuality/nahled/id/92</vt:lpwstr>
      </vt:variant>
      <vt:variant>
        <vt:lpwstr/>
      </vt:variant>
      <vt:variant>
        <vt:i4>7340077</vt:i4>
      </vt:variant>
      <vt:variant>
        <vt:i4>102</vt:i4>
      </vt:variant>
      <vt:variant>
        <vt:i4>0</vt:i4>
      </vt:variant>
      <vt:variant>
        <vt:i4>5</vt:i4>
      </vt:variant>
      <vt:variant>
        <vt:lpwstr>http://www.msmt.cz/vzdelavani/content-and-language-integrated-learning-v-cr</vt:lpwstr>
      </vt:variant>
      <vt:variant>
        <vt:lpwstr/>
      </vt:variant>
      <vt:variant>
        <vt:i4>458819</vt:i4>
      </vt:variant>
      <vt:variant>
        <vt:i4>99</vt:i4>
      </vt:variant>
      <vt:variant>
        <vt:i4>0</vt:i4>
      </vt:variant>
      <vt:variant>
        <vt:i4>5</vt:i4>
      </vt:variant>
      <vt:variant>
        <vt:lpwstr>http://www.msmt.cz/vzdelavani/pokyn-ministra-skolstvi-mladeze-a-telovychovy-k-postupu-pri</vt:lpwstr>
      </vt:variant>
      <vt:variant>
        <vt:lpwstr/>
      </vt:variant>
      <vt:variant>
        <vt:i4>7405610</vt:i4>
      </vt:variant>
      <vt:variant>
        <vt:i4>96</vt:i4>
      </vt:variant>
      <vt:variant>
        <vt:i4>0</vt:i4>
      </vt:variant>
      <vt:variant>
        <vt:i4>5</vt:i4>
      </vt:variant>
      <vt:variant>
        <vt:lpwstr>http://www.mkcr.cz/</vt:lpwstr>
      </vt:variant>
      <vt:variant>
        <vt:lpwstr/>
      </vt:variant>
      <vt:variant>
        <vt:i4>2883692</vt:i4>
      </vt:variant>
      <vt:variant>
        <vt:i4>93</vt:i4>
      </vt:variant>
      <vt:variant>
        <vt:i4>0</vt:i4>
      </vt:variant>
      <vt:variant>
        <vt:i4>5</vt:i4>
      </vt:variant>
      <vt:variant>
        <vt:lpwstr>http://www.msmt.cz/vzdelavani/schvalovaci-dolozky-k-ucebnicim-cervenec-2009</vt:lpwstr>
      </vt:variant>
      <vt:variant>
        <vt:lpwstr/>
      </vt:variant>
      <vt:variant>
        <vt:i4>5177413</vt:i4>
      </vt:variant>
      <vt:variant>
        <vt:i4>90</vt:i4>
      </vt:variant>
      <vt:variant>
        <vt:i4>0</vt:i4>
      </vt:variant>
      <vt:variant>
        <vt:i4>5</vt:i4>
      </vt:variant>
      <vt:variant>
        <vt:lpwstr>http://www.msmt.cz/vzdelavani/vyhlaseni-pokusneho-overovani-podle-171-odst-1-zakona-c-561</vt:lpwstr>
      </vt:variant>
      <vt:variant>
        <vt:lpwstr/>
      </vt:variant>
      <vt:variant>
        <vt:i4>6029318</vt:i4>
      </vt:variant>
      <vt:variant>
        <vt:i4>87</vt:i4>
      </vt:variant>
      <vt:variant>
        <vt:i4>0</vt:i4>
      </vt:variant>
      <vt:variant>
        <vt:i4>5</vt:i4>
      </vt:variant>
      <vt:variant>
        <vt:lpwstr>http://www.msmt.cz/vzdelavani/informace-a-doporuceni-ministerstva-skolstvi-mladeze-a-telovychovy-k-individualnimu-vzdelavani</vt:lpwstr>
      </vt:variant>
      <vt:variant>
        <vt:lpwstr/>
      </vt:variant>
      <vt:variant>
        <vt:i4>6684779</vt:i4>
      </vt:variant>
      <vt:variant>
        <vt:i4>84</vt:i4>
      </vt:variant>
      <vt:variant>
        <vt:i4>0</vt:i4>
      </vt:variant>
      <vt:variant>
        <vt:i4>5</vt:i4>
      </vt:variant>
      <vt:variant>
        <vt:lpwstr>http://www.msmt.cz/vzdelavani/seznam-zahranicnich-skol-s-vydanym-povolenim</vt:lpwstr>
      </vt:variant>
      <vt:variant>
        <vt:lpwstr/>
      </vt:variant>
      <vt:variant>
        <vt:i4>6488098</vt:i4>
      </vt:variant>
      <vt:variant>
        <vt:i4>81</vt:i4>
      </vt:variant>
      <vt:variant>
        <vt:i4>0</vt:i4>
      </vt:variant>
      <vt:variant>
        <vt:i4>5</vt:i4>
      </vt:variant>
      <vt:variant>
        <vt:lpwstr>http://www.msmt.cz/vzdelavani/nove-tridni-knihy-a-dalsi-skolske-dokumenty-pro-zakladni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creator>pohorely</dc:creator>
  <cp:lastModifiedBy>Pohořelý Svatopluk</cp:lastModifiedBy>
  <cp:revision>2</cp:revision>
  <cp:lastPrinted>2012-03-19T11:45:00Z</cp:lastPrinted>
  <dcterms:created xsi:type="dcterms:W3CDTF">2012-07-10T10:18:00Z</dcterms:created>
  <dcterms:modified xsi:type="dcterms:W3CDTF">2012-07-10T10:18:00Z</dcterms:modified>
</cp:coreProperties>
</file>