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97" w:rsidRPr="00F35C2A" w:rsidRDefault="00A20F97" w:rsidP="00A20F97">
      <w:pPr>
        <w:pStyle w:val="Nadpis1"/>
        <w:ind w:left="4820" w:hanging="137"/>
        <w:rPr>
          <w:rFonts w:cs="Tahoma"/>
          <w:b/>
          <w:color w:val="BFBFBF" w:themeColor="background1" w:themeShade="BF"/>
          <w:szCs w:val="20"/>
        </w:rPr>
      </w:pPr>
      <w:bookmarkStart w:id="0" w:name="_Toc329867709"/>
      <w:r w:rsidRPr="00F35C2A">
        <w:rPr>
          <w:rFonts w:cs="Tahoma"/>
          <w:color w:val="BFBFBF" w:themeColor="background1" w:themeShade="BF"/>
          <w:szCs w:val="20"/>
        </w:rPr>
        <w:t>Zrušení zadávacího řízení</w:t>
      </w:r>
      <w:bookmarkEnd w:id="0"/>
    </w:p>
    <w:p w:rsidR="00A20F97" w:rsidRDefault="00A20F97" w:rsidP="00A20F97">
      <w:pPr>
        <w:rPr>
          <w:rFonts w:ascii="Tahoma" w:hAnsi="Tahoma" w:cs="Tahoma"/>
          <w:b/>
          <w:sz w:val="20"/>
          <w:szCs w:val="20"/>
        </w:rPr>
      </w:pPr>
    </w:p>
    <w:p w:rsidR="00A20F97" w:rsidRDefault="00A20F97" w:rsidP="00A20F97">
      <w:pPr>
        <w:rPr>
          <w:rFonts w:ascii="Tahoma" w:hAnsi="Tahoma" w:cs="Tahoma"/>
          <w:b/>
          <w:sz w:val="20"/>
          <w:szCs w:val="20"/>
        </w:rPr>
      </w:pPr>
    </w:p>
    <w:p w:rsidR="00A20F97" w:rsidRPr="00AE4C8A" w:rsidRDefault="00A20F97" w:rsidP="00A20F97">
      <w:pPr>
        <w:rPr>
          <w:rFonts w:ascii="Tahoma" w:hAnsi="Tahoma" w:cs="Tahoma"/>
          <w:b/>
          <w:sz w:val="20"/>
          <w:szCs w:val="20"/>
        </w:rPr>
      </w:pPr>
      <w:r w:rsidRPr="00AE4C8A">
        <w:rPr>
          <w:rFonts w:ascii="Tahoma" w:hAnsi="Tahoma" w:cs="Tahoma"/>
          <w:b/>
          <w:sz w:val="20"/>
          <w:szCs w:val="20"/>
        </w:rPr>
        <w:t>Technická univerzita v Liberci</w:t>
      </w:r>
    </w:p>
    <w:p w:rsidR="00A20F97" w:rsidRPr="00AE4C8A" w:rsidRDefault="00A20F97" w:rsidP="00A20F97">
      <w:pPr>
        <w:rPr>
          <w:rFonts w:ascii="Tahoma" w:hAnsi="Tahoma" w:cs="Tahoma"/>
          <w:b/>
          <w:sz w:val="20"/>
          <w:szCs w:val="20"/>
        </w:rPr>
      </w:pPr>
      <w:r w:rsidRPr="00AE4C8A">
        <w:rPr>
          <w:rFonts w:ascii="Tahoma" w:hAnsi="Tahoma" w:cs="Tahoma"/>
          <w:b/>
          <w:sz w:val="20"/>
          <w:szCs w:val="20"/>
        </w:rPr>
        <w:t>Studentská 2</w:t>
      </w:r>
    </w:p>
    <w:p w:rsidR="00A20F97" w:rsidRPr="00AE4C8A" w:rsidRDefault="00A20F97" w:rsidP="00A20F97">
      <w:pPr>
        <w:rPr>
          <w:rFonts w:ascii="Tahoma" w:hAnsi="Tahoma" w:cs="Tahoma"/>
          <w:b/>
          <w:sz w:val="20"/>
          <w:szCs w:val="20"/>
        </w:rPr>
      </w:pPr>
      <w:r w:rsidRPr="00AE4C8A">
        <w:rPr>
          <w:rFonts w:ascii="Tahoma" w:hAnsi="Tahoma" w:cs="Tahoma"/>
          <w:b/>
          <w:sz w:val="20"/>
          <w:szCs w:val="20"/>
        </w:rPr>
        <w:t>461 17 Liberec</w:t>
      </w:r>
    </w:p>
    <w:p w:rsidR="00A20F97" w:rsidRPr="00AE4C8A" w:rsidRDefault="00A20F97" w:rsidP="00A20F97">
      <w:pPr>
        <w:rPr>
          <w:rFonts w:ascii="Tahoma" w:hAnsi="Tahoma" w:cs="Tahoma"/>
          <w:b/>
          <w:sz w:val="20"/>
          <w:szCs w:val="20"/>
        </w:rPr>
      </w:pPr>
      <w:r w:rsidRPr="00AE4C8A">
        <w:rPr>
          <w:rFonts w:ascii="Tahoma" w:hAnsi="Tahoma" w:cs="Tahoma"/>
          <w:b/>
          <w:sz w:val="20"/>
          <w:szCs w:val="20"/>
        </w:rPr>
        <w:t>zastoupená rektorem Prof. Dr. Ing. Zdeňkem Kůsem</w:t>
      </w:r>
    </w:p>
    <w:p w:rsidR="00A20F97" w:rsidRPr="00AE4C8A" w:rsidRDefault="00A20F97" w:rsidP="00A20F97">
      <w:pPr>
        <w:rPr>
          <w:rFonts w:ascii="Tahoma" w:hAnsi="Tahoma" w:cs="Tahoma"/>
          <w:sz w:val="20"/>
          <w:szCs w:val="20"/>
        </w:rPr>
      </w:pPr>
      <w:r w:rsidRPr="00AE4C8A">
        <w:rPr>
          <w:rFonts w:ascii="Tahoma" w:hAnsi="Tahoma" w:cs="Tahoma"/>
          <w:sz w:val="20"/>
          <w:szCs w:val="20"/>
        </w:rPr>
        <w:tab/>
      </w:r>
      <w:r w:rsidRPr="00AE4C8A">
        <w:rPr>
          <w:rFonts w:ascii="Tahoma" w:hAnsi="Tahoma" w:cs="Tahoma"/>
          <w:sz w:val="20"/>
          <w:szCs w:val="20"/>
        </w:rPr>
        <w:tab/>
      </w:r>
      <w:r w:rsidRPr="00AE4C8A">
        <w:rPr>
          <w:rFonts w:ascii="Tahoma" w:hAnsi="Tahoma" w:cs="Tahoma"/>
          <w:sz w:val="20"/>
          <w:szCs w:val="20"/>
        </w:rPr>
        <w:tab/>
      </w:r>
      <w:r w:rsidRPr="00AE4C8A">
        <w:rPr>
          <w:rFonts w:ascii="Tahoma" w:hAnsi="Tahoma" w:cs="Tahoma"/>
          <w:sz w:val="20"/>
          <w:szCs w:val="20"/>
        </w:rPr>
        <w:tab/>
      </w:r>
      <w:r w:rsidRPr="00AE4C8A">
        <w:rPr>
          <w:rFonts w:ascii="Tahoma" w:hAnsi="Tahoma" w:cs="Tahoma"/>
          <w:sz w:val="20"/>
          <w:szCs w:val="20"/>
        </w:rPr>
        <w:tab/>
      </w:r>
      <w:r w:rsidRPr="00AE4C8A">
        <w:rPr>
          <w:rFonts w:ascii="Tahoma" w:hAnsi="Tahoma" w:cs="Tahoma"/>
          <w:sz w:val="20"/>
          <w:szCs w:val="20"/>
        </w:rPr>
        <w:tab/>
      </w:r>
      <w:r w:rsidRPr="00AE4C8A">
        <w:rPr>
          <w:rFonts w:ascii="Tahoma" w:hAnsi="Tahoma" w:cs="Tahoma"/>
          <w:sz w:val="20"/>
          <w:szCs w:val="20"/>
        </w:rPr>
        <w:tab/>
      </w:r>
      <w:r w:rsidRPr="00AE4C8A">
        <w:rPr>
          <w:rFonts w:ascii="Tahoma" w:hAnsi="Tahoma" w:cs="Tahoma"/>
          <w:sz w:val="20"/>
          <w:szCs w:val="20"/>
        </w:rPr>
        <w:tab/>
        <w:t xml:space="preserve">            </w:t>
      </w:r>
    </w:p>
    <w:p w:rsidR="00A20F97" w:rsidRPr="00AE4C8A" w:rsidRDefault="00A20F97" w:rsidP="00A20F97">
      <w:pPr>
        <w:rPr>
          <w:rFonts w:ascii="Tahoma" w:hAnsi="Tahoma" w:cs="Tahoma"/>
          <w:sz w:val="20"/>
          <w:szCs w:val="20"/>
        </w:rPr>
      </w:pPr>
    </w:p>
    <w:p w:rsidR="00A20F97" w:rsidRPr="001F2634" w:rsidRDefault="00A20F97" w:rsidP="00A20F97">
      <w:pPr>
        <w:rPr>
          <w:rFonts w:ascii="Tahoma" w:hAnsi="Tahoma" w:cs="Tahoma"/>
          <w:b/>
          <w:sz w:val="20"/>
          <w:szCs w:val="20"/>
          <w:u w:val="single"/>
        </w:rPr>
      </w:pPr>
      <w:r w:rsidRPr="001F2634">
        <w:rPr>
          <w:rFonts w:ascii="Tahoma" w:hAnsi="Tahoma" w:cs="Tahoma"/>
          <w:b/>
          <w:sz w:val="20"/>
          <w:szCs w:val="20"/>
          <w:u w:val="single"/>
        </w:rPr>
        <w:t xml:space="preserve">Věc: </w:t>
      </w:r>
      <w:r>
        <w:rPr>
          <w:rFonts w:ascii="Tahoma" w:hAnsi="Tahoma" w:cs="Tahoma"/>
          <w:b/>
          <w:sz w:val="20"/>
          <w:szCs w:val="20"/>
          <w:u w:val="single"/>
        </w:rPr>
        <w:t>ZRUŠENÍ ZADÁVACÍHO ŘÍZENÍ</w:t>
      </w:r>
    </w:p>
    <w:p w:rsidR="00A20F97" w:rsidRDefault="00A20F97" w:rsidP="00A20F97">
      <w:pPr>
        <w:pStyle w:val="Zkladntext"/>
        <w:spacing w:after="120"/>
        <w:ind w:left="0"/>
        <w:outlineLvl w:val="0"/>
        <w:rPr>
          <w:rFonts w:ascii="Tahoma" w:hAnsi="Tahoma" w:cs="Tahoma"/>
          <w:b/>
          <w:sz w:val="20"/>
        </w:rPr>
      </w:pPr>
    </w:p>
    <w:p w:rsidR="00A20F97" w:rsidRDefault="00A20F97" w:rsidP="00A20F97">
      <w:pPr>
        <w:pStyle w:val="Zkladntext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Veřejná zakázka:  </w:t>
      </w:r>
      <w:r w:rsidRPr="00F01F20">
        <w:rPr>
          <w:rFonts w:ascii="Tahoma" w:hAnsi="Tahoma" w:cs="Tahoma"/>
          <w:b/>
          <w:u w:val="single"/>
        </w:rPr>
        <w:t>Vývojová deska FM/ITE</w:t>
      </w:r>
      <w:r w:rsidRPr="00F01F20">
        <w:rPr>
          <w:rFonts w:ascii="Tahoma" w:hAnsi="Tahoma" w:cs="Tahoma"/>
        </w:rPr>
        <w:t xml:space="preserve"> zadávané ve zjednodušeném podlimitním řízení dle </w:t>
      </w:r>
      <w:r w:rsidRPr="00F01F20">
        <w:rPr>
          <w:rFonts w:ascii="Tahoma" w:hAnsi="Tahoma" w:cs="Tahoma"/>
          <w:b/>
        </w:rPr>
        <w:t>§ 21 odst. 1 písm. f) ZVZ</w:t>
      </w:r>
      <w:r w:rsidRPr="00F01F20">
        <w:rPr>
          <w:rFonts w:ascii="Tahoma" w:hAnsi="Tahoma" w:cs="Tahoma"/>
        </w:rPr>
        <w:t>, o veřejných zakázkách, ve znění pozdějších předpisů, zahájen</w:t>
      </w:r>
      <w:r>
        <w:rPr>
          <w:rFonts w:ascii="Tahoma" w:hAnsi="Tahoma" w:cs="Tahoma"/>
        </w:rPr>
        <w:t>á</w:t>
      </w:r>
      <w:r w:rsidRPr="00F01F20">
        <w:rPr>
          <w:rFonts w:ascii="Tahoma" w:hAnsi="Tahoma" w:cs="Tahoma"/>
        </w:rPr>
        <w:t xml:space="preserve"> dne </w:t>
      </w:r>
      <w:proofErr w:type="gramStart"/>
      <w:r w:rsidRPr="00F01F20">
        <w:rPr>
          <w:rFonts w:ascii="Tahoma" w:hAnsi="Tahoma" w:cs="Tahoma"/>
        </w:rPr>
        <w:t>13.6.2012</w:t>
      </w:r>
      <w:proofErr w:type="gramEnd"/>
    </w:p>
    <w:p w:rsidR="00A20F97" w:rsidRDefault="00A20F97" w:rsidP="00A20F97">
      <w:pPr>
        <w:pStyle w:val="Zkladntext"/>
        <w:spacing w:after="0"/>
        <w:ind w:left="0"/>
        <w:rPr>
          <w:rFonts w:ascii="Tahoma" w:hAnsi="Tahoma" w:cs="Tahoma"/>
          <w:b/>
          <w:sz w:val="20"/>
        </w:rPr>
      </w:pPr>
    </w:p>
    <w:p w:rsidR="00A20F97" w:rsidRDefault="00A20F97" w:rsidP="00A20F97">
      <w:pPr>
        <w:pStyle w:val="Zkladntext"/>
        <w:spacing w:after="0"/>
        <w:ind w:left="0"/>
        <w:rPr>
          <w:rFonts w:ascii="Tahoma" w:hAnsi="Tahoma" w:cs="Tahoma"/>
          <w:sz w:val="20"/>
        </w:rPr>
      </w:pPr>
      <w:r w:rsidRPr="005208AC">
        <w:rPr>
          <w:rFonts w:ascii="Tahoma" w:hAnsi="Tahoma" w:cs="Tahoma"/>
          <w:sz w:val="20"/>
        </w:rPr>
        <w:t xml:space="preserve">Zadavatel </w:t>
      </w:r>
      <w:r>
        <w:rPr>
          <w:rFonts w:ascii="Tahoma" w:hAnsi="Tahoma" w:cs="Tahoma"/>
          <w:sz w:val="20"/>
        </w:rPr>
        <w:t>ruší zadávací řízení podle § 84 ZVZ z následujícího důvodu:</w:t>
      </w:r>
    </w:p>
    <w:p w:rsidR="00A20F97" w:rsidRDefault="00A20F97" w:rsidP="00A20F97">
      <w:pPr>
        <w:pStyle w:val="Zkladntext"/>
        <w:ind w:left="0"/>
        <w:rPr>
          <w:rFonts w:ascii="Tahoma" w:hAnsi="Tahoma" w:cs="Tahoma"/>
          <w:sz w:val="20"/>
        </w:rPr>
      </w:pPr>
    </w:p>
    <w:p w:rsidR="00A20F97" w:rsidRDefault="00A20F97" w:rsidP="00A20F97">
      <w:pPr>
        <w:pStyle w:val="Zkladntext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bookmarkEnd w:id="1"/>
      <w:r>
        <w:rPr>
          <w:rFonts w:ascii="Tahoma" w:hAnsi="Tahoma" w:cs="Tahoma"/>
          <w:sz w:val="20"/>
        </w:rPr>
        <w:t xml:space="preserve"> </w:t>
      </w:r>
      <w:r w:rsidRPr="005208AC">
        <w:rPr>
          <w:rFonts w:ascii="Tahoma" w:hAnsi="Tahoma" w:cs="Tahoma"/>
          <w:sz w:val="20"/>
        </w:rPr>
        <w:t>nebyly ve stanovené lhůtě podány žádné nabídky</w:t>
      </w:r>
    </w:p>
    <w:p w:rsidR="00A20F97" w:rsidRPr="005208AC" w:rsidRDefault="00A20F97" w:rsidP="00A20F97">
      <w:pPr>
        <w:pStyle w:val="Zkladntext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 xml:space="preserve"> </w:t>
      </w:r>
      <w:r w:rsidRPr="005208AC">
        <w:rPr>
          <w:rFonts w:ascii="Tahoma" w:hAnsi="Tahoma" w:cs="Tahoma"/>
          <w:sz w:val="20"/>
        </w:rPr>
        <w:t>byli z účasti v zadávacím řízení vyloučeni všichni dodavatelé,</w:t>
      </w:r>
    </w:p>
    <w:p w:rsidR="00A20F97" w:rsidRPr="005208AC" w:rsidRDefault="00A20F97" w:rsidP="00A20F97">
      <w:pPr>
        <w:pStyle w:val="Zkladntext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 xml:space="preserve"> v</w:t>
      </w:r>
      <w:r w:rsidRPr="005208AC">
        <w:rPr>
          <w:rFonts w:ascii="Tahoma" w:hAnsi="Tahoma" w:cs="Tahoma"/>
          <w:sz w:val="20"/>
        </w:rPr>
        <w:t xml:space="preserve"> důsledku okolností předvídaných v § 82 odst. 4 nebyla uzavřena smlouva s posledním uchazečem v pořadí, s nímž bylo možné tuto smlouvu uzavřít,</w:t>
      </w:r>
    </w:p>
    <w:p w:rsidR="00A20F97" w:rsidRPr="00A20F97" w:rsidRDefault="00A20F97" w:rsidP="00A20F97">
      <w:pPr>
        <w:pStyle w:val="Zkladntext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 xml:space="preserve"> </w:t>
      </w:r>
      <w:r w:rsidRPr="00A20F97">
        <w:rPr>
          <w:rFonts w:ascii="Tahoma" w:hAnsi="Tahoma" w:cs="Tahoma"/>
          <w:b/>
          <w:sz w:val="20"/>
        </w:rPr>
        <w:t>obdržel pouze jednu nabídku nebo po posouzení nabídek zbyla k hodnocení pouze jedna nabídka,</w:t>
      </w:r>
    </w:p>
    <w:p w:rsidR="00A20F97" w:rsidRDefault="00A20F97" w:rsidP="00A20F97">
      <w:pPr>
        <w:pStyle w:val="Zkladntext"/>
        <w:spacing w:after="0"/>
        <w:ind w:left="0"/>
        <w:rPr>
          <w:rFonts w:ascii="Tahoma" w:hAnsi="Tahoma" w:cs="Tahoma"/>
          <w:sz w:val="20"/>
        </w:rPr>
      </w:pPr>
    </w:p>
    <w:p w:rsidR="00A20F97" w:rsidRPr="002C5763" w:rsidRDefault="00A20F97" w:rsidP="00A20F97">
      <w:pPr>
        <w:pStyle w:val="Zkladntext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 xml:space="preserve"> </w:t>
      </w:r>
      <w:r w:rsidRPr="002C5763">
        <w:rPr>
          <w:rFonts w:ascii="Tahoma" w:hAnsi="Tahoma" w:cs="Tahoma"/>
          <w:sz w:val="20"/>
        </w:rPr>
        <w:t>odpadly důvody pro pokračování v zadávacím řízení v důsledku podstatné změny okolností, které nastaly v době od zahájení zadávacího řízení a které zadavatel s přihlédnutím ke všem okolnostem nemohl předvídat a ani je nezpůsobil,</w:t>
      </w:r>
    </w:p>
    <w:p w:rsidR="00A20F97" w:rsidRDefault="00A20F97" w:rsidP="00A20F97">
      <w:pPr>
        <w:pStyle w:val="Zkladntext"/>
        <w:spacing w:after="0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 xml:space="preserve"> </w:t>
      </w:r>
      <w:r w:rsidRPr="002C5763">
        <w:rPr>
          <w:rFonts w:ascii="Tahoma" w:hAnsi="Tahoma" w:cs="Tahoma"/>
          <w:sz w:val="20"/>
        </w:rPr>
        <w:t>v průběhu zadávacího řízení se vyskytly důvody hodné zvláštního zřetele, pro které nelze na zadavateli požadovat, aby v zadávacím řízení pokračoval.</w:t>
      </w:r>
    </w:p>
    <w:p w:rsidR="00A20F97" w:rsidRDefault="00A20F97" w:rsidP="00A20F97">
      <w:pPr>
        <w:pStyle w:val="Zkladntext"/>
        <w:spacing w:after="0"/>
        <w:ind w:left="0"/>
        <w:rPr>
          <w:rFonts w:ascii="Tahoma" w:hAnsi="Tahoma" w:cs="Tahoma"/>
          <w:sz w:val="20"/>
        </w:rPr>
      </w:pPr>
    </w:p>
    <w:p w:rsidR="00A20F97" w:rsidRDefault="00A20F97" w:rsidP="00A20F97">
      <w:pPr>
        <w:rPr>
          <w:rFonts w:ascii="Tahoma" w:hAnsi="Tahoma" w:cs="Tahoma"/>
          <w:sz w:val="20"/>
          <w:szCs w:val="20"/>
        </w:rPr>
      </w:pPr>
    </w:p>
    <w:p w:rsidR="00A20F97" w:rsidRDefault="00A20F97" w:rsidP="00A20F97">
      <w:pPr>
        <w:rPr>
          <w:rFonts w:ascii="Tahoma" w:hAnsi="Tahoma" w:cs="Tahoma"/>
          <w:sz w:val="20"/>
          <w:szCs w:val="20"/>
        </w:rPr>
      </w:pPr>
      <w:r w:rsidRPr="00AE4C8A">
        <w:rPr>
          <w:rFonts w:ascii="Tahoma" w:hAnsi="Tahoma" w:cs="Tahoma"/>
          <w:sz w:val="20"/>
          <w:szCs w:val="20"/>
        </w:rPr>
        <w:t xml:space="preserve">V Liberci dne </w:t>
      </w:r>
      <w:proofErr w:type="gramStart"/>
      <w:r w:rsidRPr="00F35C2A">
        <w:rPr>
          <w:rFonts w:ascii="Tahoma" w:hAnsi="Tahoma" w:cs="Tahoma"/>
          <w:sz w:val="20"/>
          <w:szCs w:val="20"/>
        </w:rPr>
        <w:t>12.7.2012</w:t>
      </w:r>
      <w:proofErr w:type="gramEnd"/>
    </w:p>
    <w:p w:rsidR="00A20F97" w:rsidRDefault="00A20F97" w:rsidP="00A20F97">
      <w:pPr>
        <w:rPr>
          <w:rFonts w:ascii="Tahoma" w:hAnsi="Tahoma" w:cs="Tahoma"/>
          <w:sz w:val="20"/>
          <w:szCs w:val="20"/>
        </w:rPr>
      </w:pPr>
    </w:p>
    <w:p w:rsidR="00A20F97" w:rsidRDefault="00A20F97" w:rsidP="00A20F97">
      <w:pPr>
        <w:rPr>
          <w:rFonts w:ascii="Tahoma" w:hAnsi="Tahoma" w:cs="Tahoma"/>
          <w:sz w:val="20"/>
          <w:szCs w:val="20"/>
        </w:rPr>
      </w:pPr>
    </w:p>
    <w:p w:rsidR="00A20F97" w:rsidRPr="00AE4C8A" w:rsidRDefault="00A20F97" w:rsidP="00A20F97">
      <w:pPr>
        <w:rPr>
          <w:rFonts w:ascii="Tahoma" w:hAnsi="Tahoma" w:cs="Tahoma"/>
          <w:sz w:val="20"/>
          <w:szCs w:val="20"/>
        </w:rPr>
      </w:pPr>
    </w:p>
    <w:p w:rsidR="00A20F97" w:rsidRPr="00AE4C8A" w:rsidRDefault="00A20F97" w:rsidP="00A20F97">
      <w:pPr>
        <w:ind w:left="4248" w:firstLine="708"/>
        <w:rPr>
          <w:rFonts w:ascii="Tahoma" w:hAnsi="Tahoma" w:cs="Tahoma"/>
          <w:sz w:val="20"/>
          <w:szCs w:val="20"/>
        </w:rPr>
      </w:pPr>
      <w:r w:rsidRPr="00AE4C8A">
        <w:rPr>
          <w:rFonts w:ascii="Tahoma" w:hAnsi="Tahoma" w:cs="Tahoma"/>
          <w:sz w:val="20"/>
          <w:szCs w:val="20"/>
        </w:rPr>
        <w:t>________________________</w:t>
      </w:r>
    </w:p>
    <w:p w:rsidR="00A20F97" w:rsidRPr="00AE4C8A" w:rsidRDefault="00A20F97" w:rsidP="00A20F97">
      <w:pPr>
        <w:rPr>
          <w:rFonts w:ascii="Tahoma" w:hAnsi="Tahoma" w:cs="Tahoma"/>
          <w:b/>
          <w:sz w:val="20"/>
          <w:szCs w:val="20"/>
        </w:rPr>
      </w:pPr>
      <w:r w:rsidRPr="00AE4C8A">
        <w:rPr>
          <w:rFonts w:ascii="Tahoma" w:hAnsi="Tahoma" w:cs="Tahoma"/>
          <w:sz w:val="20"/>
          <w:szCs w:val="20"/>
        </w:rPr>
        <w:t xml:space="preserve">       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Z</w:t>
      </w:r>
      <w:r w:rsidRPr="00AE4C8A">
        <w:rPr>
          <w:rFonts w:ascii="Tahoma" w:hAnsi="Tahoma" w:cs="Tahoma"/>
          <w:b/>
          <w:sz w:val="20"/>
          <w:szCs w:val="20"/>
        </w:rPr>
        <w:t xml:space="preserve">a zadavatele </w:t>
      </w:r>
      <w:r>
        <w:rPr>
          <w:rFonts w:ascii="Tahoma" w:hAnsi="Tahoma" w:cs="Tahoma"/>
          <w:b/>
          <w:sz w:val="20"/>
          <w:szCs w:val="20"/>
        </w:rPr>
        <w:t xml:space="preserve">RNDr. Ivana Večeřová </w:t>
      </w:r>
    </w:p>
    <w:p w:rsidR="00A20F97" w:rsidRPr="005208AC" w:rsidRDefault="00A20F97" w:rsidP="00A20F97">
      <w:pPr>
        <w:pStyle w:val="Zkladntext"/>
        <w:spacing w:after="0"/>
        <w:ind w:left="0"/>
        <w:rPr>
          <w:rFonts w:ascii="Tahoma" w:hAnsi="Tahoma" w:cs="Tahoma"/>
          <w:sz w:val="20"/>
        </w:rPr>
      </w:pPr>
    </w:p>
    <w:p w:rsidR="00A20F97" w:rsidRDefault="00A20F97" w:rsidP="00A20F97">
      <w:pPr>
        <w:pStyle w:val="Nadpis1"/>
        <w:ind w:left="0" w:firstLine="0"/>
        <w:rPr>
          <w:rFonts w:cs="Tahoma"/>
          <w:color w:val="auto"/>
          <w:szCs w:val="20"/>
        </w:rPr>
      </w:pPr>
    </w:p>
    <w:p w:rsidR="00A20F97" w:rsidRDefault="00A20F97" w:rsidP="00A20F97">
      <w:pPr>
        <w:pStyle w:val="Nadpis1"/>
        <w:ind w:left="0" w:firstLine="0"/>
        <w:rPr>
          <w:rFonts w:cs="Tahoma"/>
          <w:color w:val="auto"/>
          <w:szCs w:val="20"/>
        </w:rPr>
      </w:pPr>
    </w:p>
    <w:p w:rsidR="002427EE" w:rsidRPr="0037727E" w:rsidRDefault="002427EE" w:rsidP="002427EE">
      <w:pPr>
        <w:jc w:val="both"/>
      </w:pPr>
    </w:p>
    <w:p w:rsidR="002427EE" w:rsidRPr="00DF12E5" w:rsidRDefault="002427EE" w:rsidP="002427EE">
      <w:pPr>
        <w:jc w:val="both"/>
      </w:pPr>
      <w:r w:rsidRPr="00DF12E5">
        <w:t xml:space="preserve">Kontaktní osoba pro případ doplnění formuláře před jeho uveřejněním na </w:t>
      </w:r>
      <w:hyperlink r:id="rId7" w:history="1">
        <w:r w:rsidRPr="00EC12DB">
          <w:rPr>
            <w:rStyle w:val="Hypertextovodkaz"/>
          </w:rPr>
          <w:t>www.msmt.cz</w:t>
        </w:r>
      </w:hyperlink>
      <w: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2427EE" w:rsidRPr="00DF12E5" w:rsidTr="0049745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E" w:rsidRPr="00DF12E5" w:rsidRDefault="002427EE" w:rsidP="00497451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E" w:rsidRPr="00373DFD" w:rsidRDefault="002427EE" w:rsidP="00497451">
            <w:pPr>
              <w:ind w:left="57"/>
              <w:jc w:val="both"/>
            </w:pPr>
            <w:r>
              <w:t>Ivana</w:t>
            </w:r>
          </w:p>
        </w:tc>
      </w:tr>
      <w:tr w:rsidR="002427EE" w:rsidRPr="00DF12E5" w:rsidTr="0049745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E" w:rsidRPr="00DF12E5" w:rsidRDefault="002427EE" w:rsidP="00497451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E" w:rsidRPr="00373DFD" w:rsidRDefault="002427EE" w:rsidP="00497451">
            <w:pPr>
              <w:ind w:left="57"/>
              <w:jc w:val="both"/>
            </w:pPr>
            <w:r>
              <w:t>Večeřová</w:t>
            </w:r>
          </w:p>
        </w:tc>
      </w:tr>
      <w:tr w:rsidR="002427EE" w:rsidRPr="00DF12E5" w:rsidTr="0049745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E" w:rsidRPr="00DF12E5" w:rsidRDefault="002427EE" w:rsidP="00497451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E" w:rsidRPr="00F14B07" w:rsidRDefault="002427EE" w:rsidP="00497451">
            <w:pPr>
              <w:ind w:left="57"/>
              <w:jc w:val="both"/>
              <w:rPr>
                <w:lang w:val="en-US"/>
              </w:rPr>
            </w:pPr>
            <w:hyperlink r:id="rId8" w:history="1">
              <w:r w:rsidRPr="00393F10">
                <w:rPr>
                  <w:rStyle w:val="Hypertextovodkaz"/>
                </w:rPr>
                <w:t>ivana.vecerova</w:t>
              </w:r>
              <w:r w:rsidRPr="00393F10">
                <w:rPr>
                  <w:rStyle w:val="Hypertextovodkaz"/>
                  <w:lang w:val="en-US"/>
                </w:rPr>
                <w:t>@tul.cz</w:t>
              </w:r>
            </w:hyperlink>
          </w:p>
        </w:tc>
      </w:tr>
      <w:tr w:rsidR="002427EE" w:rsidRPr="00DF12E5" w:rsidTr="0049745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E" w:rsidRPr="00DF12E5" w:rsidRDefault="002427EE" w:rsidP="00497451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E" w:rsidRPr="00373DFD" w:rsidRDefault="002427EE" w:rsidP="00497451">
            <w:pPr>
              <w:ind w:left="57"/>
              <w:jc w:val="both"/>
            </w:pPr>
            <w:r w:rsidRPr="00373DFD">
              <w:t>+420</w:t>
            </w:r>
            <w:r>
              <w:t> 485 353 044</w:t>
            </w:r>
          </w:p>
        </w:tc>
      </w:tr>
    </w:tbl>
    <w:p w:rsidR="002427EE" w:rsidRDefault="002427EE" w:rsidP="002427EE">
      <w:pPr>
        <w:rPr>
          <w:sz w:val="4"/>
          <w:szCs w:val="4"/>
        </w:rPr>
      </w:pPr>
    </w:p>
    <w:p w:rsidR="00A20F97" w:rsidRDefault="00A20F97" w:rsidP="002427EE">
      <w:pPr>
        <w:pStyle w:val="Zkladntext"/>
        <w:ind w:left="0"/>
      </w:pPr>
    </w:p>
    <w:p w:rsidR="00A20F97" w:rsidRPr="00F35C2A" w:rsidRDefault="00A20F97" w:rsidP="002427EE">
      <w:pPr>
        <w:pStyle w:val="Zkladntext"/>
        <w:ind w:left="0"/>
      </w:pPr>
      <w:bookmarkStart w:id="2" w:name="_GoBack"/>
      <w:bookmarkEnd w:id="2"/>
    </w:p>
    <w:sectPr w:rsidR="00A20F97" w:rsidRPr="00F35C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97" w:rsidRDefault="00A20F97" w:rsidP="00A20F97">
      <w:r>
        <w:separator/>
      </w:r>
    </w:p>
  </w:endnote>
  <w:endnote w:type="continuationSeparator" w:id="0">
    <w:p w:rsidR="00A20F97" w:rsidRDefault="00A20F97" w:rsidP="00A2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97" w:rsidRDefault="00A20F97" w:rsidP="00A20F97">
      <w:r>
        <w:separator/>
      </w:r>
    </w:p>
  </w:footnote>
  <w:footnote w:type="continuationSeparator" w:id="0">
    <w:p w:rsidR="00A20F97" w:rsidRDefault="00A20F97" w:rsidP="00A2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97" w:rsidRDefault="00A20F9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-324485</wp:posOffset>
          </wp:positionV>
          <wp:extent cx="5768975" cy="892175"/>
          <wp:effectExtent l="0" t="0" r="3175" b="3175"/>
          <wp:wrapSquare wrapText="bothSides"/>
          <wp:docPr id="1" name="Obrázek 1" descr="VaVpi logolink CZ JVH 2012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Vpi logolink CZ JVH 2012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97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97"/>
    <w:rsid w:val="002427EE"/>
    <w:rsid w:val="00594CCD"/>
    <w:rsid w:val="00A20F97"/>
    <w:rsid w:val="00D0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A20F97"/>
    <w:pPr>
      <w:ind w:left="4248" w:firstLine="708"/>
      <w:jc w:val="right"/>
      <w:outlineLvl w:val="0"/>
    </w:pPr>
    <w:rPr>
      <w:rFonts w:ascii="Tahoma" w:hAnsi="Tahoma"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0F97"/>
    <w:rPr>
      <w:rFonts w:ascii="Tahoma" w:eastAsia="Times New Roman" w:hAnsi="Tahoma" w:cs="Times New Roman"/>
      <w:i/>
      <w:color w:val="000000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A20F97"/>
    <w:pPr>
      <w:spacing w:after="240" w:line="240" w:lineRule="atLeast"/>
      <w:ind w:left="1080"/>
      <w:jc w:val="both"/>
    </w:pPr>
    <w:rPr>
      <w:rFonts w:ascii="Arial" w:hAnsi="Arial"/>
      <w:spacing w:val="-5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A20F97"/>
    <w:rPr>
      <w:rFonts w:ascii="Arial" w:eastAsia="Times New Roman" w:hAnsi="Arial" w:cs="Times New Roman"/>
      <w:spacing w:val="-5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0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0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F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42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A20F97"/>
    <w:pPr>
      <w:ind w:left="4248" w:firstLine="708"/>
      <w:jc w:val="right"/>
      <w:outlineLvl w:val="0"/>
    </w:pPr>
    <w:rPr>
      <w:rFonts w:ascii="Tahoma" w:hAnsi="Tahoma"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0F97"/>
    <w:rPr>
      <w:rFonts w:ascii="Tahoma" w:eastAsia="Times New Roman" w:hAnsi="Tahoma" w:cs="Times New Roman"/>
      <w:i/>
      <w:color w:val="000000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A20F97"/>
    <w:pPr>
      <w:spacing w:after="240" w:line="240" w:lineRule="atLeast"/>
      <w:ind w:left="1080"/>
      <w:jc w:val="both"/>
    </w:pPr>
    <w:rPr>
      <w:rFonts w:ascii="Arial" w:hAnsi="Arial"/>
      <w:spacing w:val="-5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A20F97"/>
    <w:rPr>
      <w:rFonts w:ascii="Arial" w:eastAsia="Times New Roman" w:hAnsi="Arial" w:cs="Times New Roman"/>
      <w:spacing w:val="-5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0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0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F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42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vecerova@tu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2012-07-12T13:00:00Z</dcterms:created>
  <dcterms:modified xsi:type="dcterms:W3CDTF">2012-07-12T13:11:00Z</dcterms:modified>
</cp:coreProperties>
</file>