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41" w:rsidRPr="004D35B0" w:rsidRDefault="00C15D41" w:rsidP="00C15D41">
      <w:pPr>
        <w:rPr>
          <w:rFonts w:ascii="Arial" w:hAnsi="Arial" w:cs="Arial"/>
          <w:sz w:val="20"/>
          <w:szCs w:val="20"/>
        </w:rPr>
      </w:pPr>
    </w:p>
    <w:p w:rsidR="00C15D41" w:rsidRPr="00C15D41" w:rsidRDefault="00C15D41" w:rsidP="00C15D41">
      <w:pPr>
        <w:jc w:val="center"/>
        <w:rPr>
          <w:rFonts w:ascii="Arial" w:hAnsi="Arial" w:cs="Arial"/>
          <w:b/>
          <w:sz w:val="28"/>
          <w:szCs w:val="28"/>
        </w:rPr>
      </w:pPr>
      <w:r w:rsidRPr="00C15D41">
        <w:rPr>
          <w:rFonts w:ascii="Arial" w:hAnsi="Arial" w:cs="Arial"/>
          <w:b/>
          <w:sz w:val="28"/>
          <w:szCs w:val="28"/>
        </w:rPr>
        <w:t>Výzva k podání nabídek</w:t>
      </w:r>
    </w:p>
    <w:p w:rsidR="00C15D41" w:rsidRPr="00F83602" w:rsidRDefault="00C15D41" w:rsidP="00C15D41">
      <w:pPr>
        <w:pStyle w:val="Default"/>
        <w:rPr>
          <w:rFonts w:ascii="Arial" w:hAnsi="Arial" w:cs="Arial"/>
        </w:rPr>
      </w:pPr>
    </w:p>
    <w:p w:rsidR="00C15D41" w:rsidRPr="00F83602" w:rsidRDefault="00C15D41" w:rsidP="00C15D41">
      <w:pPr>
        <w:jc w:val="center"/>
        <w:rPr>
          <w:rFonts w:ascii="Arial" w:hAnsi="Arial" w:cs="Arial"/>
          <w:b/>
        </w:rPr>
      </w:pPr>
      <w:r w:rsidRPr="00F83602">
        <w:rPr>
          <w:rFonts w:ascii="Arial" w:hAnsi="Arial" w:cs="Arial"/>
        </w:rPr>
        <w:t xml:space="preserve"> </w:t>
      </w:r>
      <w:r w:rsidRPr="00F83602">
        <w:rPr>
          <w:rFonts w:ascii="Arial" w:hAnsi="Arial" w:cs="Arial"/>
          <w:b/>
          <w:bCs/>
          <w:sz w:val="20"/>
          <w:szCs w:val="20"/>
        </w:rPr>
        <w:t>zakázka je zadávána dle zákona č 137/2006 Sb., o veřejných zakázkách, ve znění pozdějších předpisů (dále jen zákon)</w:t>
      </w:r>
    </w:p>
    <w:p w:rsidR="00C15D41" w:rsidRPr="00F83602" w:rsidRDefault="00C15D41" w:rsidP="00C15D41">
      <w:pPr>
        <w:pStyle w:val="Default"/>
        <w:jc w:val="center"/>
        <w:rPr>
          <w:rFonts w:ascii="Arial" w:hAnsi="Arial" w:cs="Arial"/>
        </w:rPr>
      </w:pPr>
      <w:r w:rsidRPr="00F83602">
        <w:rPr>
          <w:rFonts w:ascii="Arial" w:hAnsi="Arial" w:cs="Arial"/>
          <w:sz w:val="20"/>
          <w:szCs w:val="20"/>
        </w:rPr>
        <w:t xml:space="preserve">(pro účely uveřejnění na </w:t>
      </w:r>
      <w:hyperlink r:id="rId8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F83602">
        <w:rPr>
          <w:rFonts w:ascii="Arial" w:hAnsi="Arial" w:cs="Arial"/>
          <w:sz w:val="20"/>
          <w:szCs w:val="20"/>
        </w:rPr>
        <w:t xml:space="preserve">  nebo </w:t>
      </w:r>
      <w:hyperlink r:id="rId9" w:history="1">
        <w:r w:rsidRPr="00F83602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F83602">
        <w:rPr>
          <w:rFonts w:ascii="Arial" w:hAnsi="Arial" w:cs="Arial"/>
          <w:sz w:val="20"/>
          <w:szCs w:val="20"/>
        </w:rPr>
        <w:t>)</w:t>
      </w:r>
    </w:p>
    <w:p w:rsidR="00C15D41" w:rsidRPr="00F83602" w:rsidRDefault="00C15D41" w:rsidP="00C15D4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(bude doplněno ZS</w:t>
            </w:r>
            <w:r w:rsidRPr="004D35B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864" w:type="dxa"/>
          </w:tcPr>
          <w:p w:rsidR="00C15D41" w:rsidRPr="004D35B0" w:rsidRDefault="00854224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224">
              <w:rPr>
                <w:rFonts w:ascii="Arial" w:hAnsi="Arial" w:cs="Arial"/>
                <w:sz w:val="20"/>
                <w:szCs w:val="20"/>
              </w:rPr>
              <w:t>C/12/434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programu: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5864" w:type="dxa"/>
          </w:tcPr>
          <w:p w:rsidR="00C15D41" w:rsidRPr="00F83602" w:rsidRDefault="00F83602" w:rsidP="00F836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602">
              <w:rPr>
                <w:rFonts w:ascii="Arial" w:hAnsi="Arial" w:cs="Arial"/>
                <w:b/>
                <w:sz w:val="20"/>
                <w:szCs w:val="20"/>
              </w:rPr>
              <w:t>CZ.1.07/2.1.00/32.0044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5864" w:type="dxa"/>
          </w:tcPr>
          <w:p w:rsidR="00F83602" w:rsidRPr="00F83602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F83602">
              <w:rPr>
                <w:rFonts w:ascii="Arial" w:hAnsi="Arial" w:cs="Arial"/>
                <w:sz w:val="20"/>
                <w:szCs w:val="20"/>
              </w:rPr>
              <w:t>„</w:t>
            </w:r>
            <w:r w:rsidR="00F83602" w:rsidRPr="00F83602">
              <w:rPr>
                <w:rFonts w:ascii="Arial" w:hAnsi="Arial" w:cs="Arial"/>
                <w:b/>
                <w:sz w:val="20"/>
                <w:szCs w:val="20"/>
              </w:rPr>
              <w:t>VOŠ pro praxi</w:t>
            </w:r>
            <w:r w:rsidRPr="00F83602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příjemce podpory (realizátora projektu)</w:t>
            </w:r>
          </w:p>
        </w:tc>
        <w:tc>
          <w:tcPr>
            <w:tcW w:w="5864" w:type="dxa"/>
          </w:tcPr>
          <w:p w:rsidR="00C15D41" w:rsidRPr="004D35B0" w:rsidRDefault="006E5218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5864" w:type="dxa"/>
          </w:tcPr>
          <w:p w:rsidR="00C15D41" w:rsidRPr="004D35B0" w:rsidRDefault="007C34BC" w:rsidP="00CC143C">
            <w:pPr>
              <w:pStyle w:val="Bezmezer"/>
            </w:pPr>
            <w:r w:rsidRPr="007C34BC">
              <w:rPr>
                <w:rFonts w:ascii="Arial" w:hAnsi="Arial" w:cs="Arial"/>
                <w:b/>
                <w:bCs/>
                <w:sz w:val="20"/>
                <w:szCs w:val="20"/>
              </w:rPr>
              <w:t>Dodávka serveru pro IS, zajištění konektivity, doména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Předmět zakázky (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služba/dodávka/stavební práce) </w:t>
            </w:r>
            <w:r w:rsidRPr="004D35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CD317F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Datum vyhlášení zakázky:</w:t>
            </w:r>
          </w:p>
        </w:tc>
        <w:tc>
          <w:tcPr>
            <w:tcW w:w="5864" w:type="dxa"/>
          </w:tcPr>
          <w:p w:rsidR="00C15D41" w:rsidRPr="004D35B0" w:rsidRDefault="00C4192A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C15D41"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D41">
              <w:rPr>
                <w:rFonts w:ascii="Arial" w:hAnsi="Arial" w:cs="Arial"/>
                <w:sz w:val="20"/>
                <w:szCs w:val="20"/>
              </w:rPr>
              <w:t>7</w:t>
            </w:r>
            <w:r w:rsidR="00F83602">
              <w:rPr>
                <w:rFonts w:ascii="Arial" w:hAnsi="Arial" w:cs="Arial"/>
                <w:sz w:val="20"/>
                <w:szCs w:val="20"/>
              </w:rPr>
              <w:t>.</w:t>
            </w:r>
            <w:r w:rsidR="00E77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Název/ obchodní firma zadavatele:</w:t>
            </w:r>
          </w:p>
        </w:tc>
        <w:tc>
          <w:tcPr>
            <w:tcW w:w="5864" w:type="dxa"/>
          </w:tcPr>
          <w:p w:rsidR="00C15D41" w:rsidRPr="004D35B0" w:rsidRDefault="006E5218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 Olomouc, Božetěchova 3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Božetěchova 755/3, 772 00 Olomouc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Osoba oprávněná jednat jménem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PaedDr. </w:t>
            </w:r>
            <w:smartTag w:uri="urn:schemas-microsoft-com:office:smarttags" w:element="PersonName">
              <w:smartTagPr>
                <w:attr w:name="ProductID" w:val="Jiří Michal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Jiří Michal</w:t>
              </w:r>
            </w:smartTag>
            <w:r w:rsidRPr="004D35B0">
              <w:rPr>
                <w:rFonts w:ascii="Arial" w:hAnsi="Arial" w:cs="Arial"/>
                <w:sz w:val="20"/>
                <w:szCs w:val="20"/>
              </w:rPr>
              <w:t>, ředitel</w:t>
            </w:r>
          </w:p>
          <w:p w:rsidR="00C15D41" w:rsidRPr="004D35B0" w:rsidRDefault="00C15D41" w:rsidP="006E52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(585 208 12</w:t>
            </w:r>
            <w:r w:rsidR="006E5218"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  <w:r w:rsidRPr="004D35B0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4D35B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michal@spseol.cz</w:t>
              </w:r>
            </w:hyperlink>
            <w:r w:rsidRPr="004D35B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DIČ zadavatele: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CZ00844012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Kontaktní osoba zadavatele</w:t>
            </w:r>
            <w:r w:rsidRPr="004D35B0">
              <w:rPr>
                <w:rFonts w:ascii="Arial" w:hAnsi="Arial" w:cs="Arial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Ing. </w:t>
            </w:r>
            <w:smartTag w:uri="urn:schemas-microsoft-com:office:smarttags" w:element="PersonName">
              <w:smartTagPr>
                <w:attr w:name="ProductID" w:val="Josef Kolář"/>
              </w:smartTagPr>
              <w:r w:rsidRPr="004D35B0">
                <w:rPr>
                  <w:rFonts w:ascii="Arial" w:hAnsi="Arial" w:cs="Arial"/>
                  <w:sz w:val="20"/>
                  <w:szCs w:val="20"/>
                </w:rPr>
                <w:t>Josef Kolář</w:t>
              </w:r>
            </w:smartTag>
          </w:p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777 603 326</w:t>
            </w:r>
          </w:p>
          <w:p w:rsidR="00C15D41" w:rsidRPr="004D35B0" w:rsidRDefault="0069522F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107EF2" w:rsidRPr="00667E8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107E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Lhůta pro podávání nabídek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(data zahájení a ukončení příjmu, vč. času)</w:t>
            </w:r>
          </w:p>
        </w:tc>
        <w:tc>
          <w:tcPr>
            <w:tcW w:w="5864" w:type="dxa"/>
          </w:tcPr>
          <w:p w:rsidR="00C15D41" w:rsidRPr="004D35B0" w:rsidRDefault="00C15D41" w:rsidP="00AC51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 xml:space="preserve">Ukončení příjmu </w:t>
            </w:r>
            <w:r w:rsidR="00AC5142">
              <w:rPr>
                <w:rFonts w:ascii="Arial" w:hAnsi="Arial" w:cs="Arial"/>
                <w:sz w:val="20"/>
                <w:szCs w:val="20"/>
              </w:rPr>
              <w:t>3</w:t>
            </w:r>
            <w:r w:rsidRPr="004D35B0">
              <w:rPr>
                <w:rFonts w:ascii="Arial" w:hAnsi="Arial" w:cs="Arial"/>
                <w:sz w:val="20"/>
                <w:szCs w:val="20"/>
              </w:rPr>
              <w:t>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5B0">
              <w:rPr>
                <w:rFonts w:ascii="Arial" w:hAnsi="Arial" w:cs="Arial"/>
                <w:sz w:val="20"/>
                <w:szCs w:val="20"/>
              </w:rPr>
              <w:t>8.</w:t>
            </w:r>
            <w:r w:rsidR="00564B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602">
              <w:rPr>
                <w:rFonts w:ascii="Arial" w:hAnsi="Arial" w:cs="Arial"/>
                <w:sz w:val="20"/>
                <w:szCs w:val="20"/>
              </w:rPr>
              <w:t>2012 v 12</w:t>
            </w:r>
            <w:r w:rsidRPr="004D35B0">
              <w:rPr>
                <w:rFonts w:ascii="Arial" w:hAnsi="Arial" w:cs="Arial"/>
                <w:sz w:val="20"/>
                <w:szCs w:val="20"/>
              </w:rPr>
              <w:t>.00</w:t>
            </w:r>
            <w:r w:rsidR="006024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Popis předmětu zakázky:</w:t>
            </w:r>
          </w:p>
        </w:tc>
        <w:tc>
          <w:tcPr>
            <w:tcW w:w="5864" w:type="dxa"/>
          </w:tcPr>
          <w:p w:rsidR="00A46227" w:rsidRPr="00A46227" w:rsidRDefault="00C15D41" w:rsidP="00A462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227">
              <w:rPr>
                <w:rFonts w:ascii="Arial" w:hAnsi="Arial" w:cs="Arial"/>
                <w:sz w:val="20"/>
                <w:szCs w:val="20"/>
              </w:rPr>
              <w:t>Předmětem veřejné zakázky je</w:t>
            </w:r>
            <w:r w:rsidR="00A46227" w:rsidRPr="00A4622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E3402" w:rsidRPr="004E3402" w:rsidRDefault="004E3402" w:rsidP="004E3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402">
              <w:rPr>
                <w:rFonts w:ascii="Arial" w:hAnsi="Arial" w:cs="Arial"/>
                <w:sz w:val="20"/>
                <w:szCs w:val="20"/>
              </w:rPr>
              <w:t>- pronájem serveru včetně intern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E3402">
              <w:rPr>
                <w:rFonts w:ascii="Arial" w:hAnsi="Arial" w:cs="Arial"/>
                <w:sz w:val="20"/>
                <w:szCs w:val="20"/>
              </w:rPr>
              <w:t>tové konektivity, zálohy a on-line servisu</w:t>
            </w:r>
          </w:p>
          <w:p w:rsidR="004E3402" w:rsidRPr="004E3402" w:rsidRDefault="004E3402" w:rsidP="004E3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402">
              <w:rPr>
                <w:rFonts w:ascii="Arial" w:hAnsi="Arial" w:cs="Arial"/>
                <w:sz w:val="20"/>
                <w:szCs w:val="20"/>
              </w:rPr>
              <w:t>- poskytnutí www portálu, pro publikaci a propagaci vytvořených materiálů</w:t>
            </w:r>
          </w:p>
          <w:p w:rsidR="00C15D41" w:rsidRPr="004D35B0" w:rsidRDefault="004E3402" w:rsidP="004E3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402">
              <w:rPr>
                <w:rFonts w:ascii="Arial" w:hAnsi="Arial" w:cs="Arial"/>
                <w:sz w:val="20"/>
                <w:szCs w:val="20"/>
              </w:rPr>
              <w:t>- zajištění domény 2. řádu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 xml:space="preserve">Předpokládaná hodnota zakázky v Kč </w:t>
            </w:r>
            <w:r w:rsidRPr="004D35B0">
              <w:rPr>
                <w:rFonts w:ascii="Arial" w:hAnsi="Arial" w:cs="Arial"/>
                <w:sz w:val="20"/>
                <w:szCs w:val="20"/>
              </w:rPr>
              <w:t>(bez DPH):</w:t>
            </w:r>
          </w:p>
        </w:tc>
        <w:tc>
          <w:tcPr>
            <w:tcW w:w="5864" w:type="dxa"/>
          </w:tcPr>
          <w:p w:rsidR="00C15D41" w:rsidRPr="002240FF" w:rsidRDefault="007B0388" w:rsidP="007B038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  <w:r w:rsidR="002240FF" w:rsidRPr="002240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0FF" w:rsidRPr="002240FF">
              <w:rPr>
                <w:rFonts w:ascii="Arial" w:hAnsi="Arial" w:cs="Arial"/>
                <w:b/>
                <w:sz w:val="20"/>
                <w:szCs w:val="20"/>
              </w:rPr>
              <w:t xml:space="preserve">00,- </w:t>
            </w:r>
            <w:r w:rsidR="00C15D41" w:rsidRPr="002240FF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Lhůta dodání</w:t>
            </w:r>
            <w:r w:rsidRPr="004D35B0">
              <w:rPr>
                <w:rFonts w:ascii="Arial" w:hAnsi="Arial" w:cs="Arial"/>
                <w:sz w:val="20"/>
                <w:szCs w:val="20"/>
              </w:rPr>
              <w:t xml:space="preserve"> (zpracování zakázky)/ časový harmonogram plnění/ doba trvání zakázky</w:t>
            </w:r>
          </w:p>
        </w:tc>
        <w:tc>
          <w:tcPr>
            <w:tcW w:w="5864" w:type="dxa"/>
          </w:tcPr>
          <w:p w:rsidR="00C15D41" w:rsidRPr="004D35B0" w:rsidRDefault="00C15D41" w:rsidP="003C4D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Viz zadávací dokumentace</w:t>
            </w:r>
            <w:r w:rsidR="004A6B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C4BCC" w:rsidRDefault="005C4BCC"/>
    <w:p w:rsidR="005C4BCC" w:rsidRDefault="005C4BCC"/>
    <w:p w:rsidR="005C4BCC" w:rsidRDefault="005C4BCC"/>
    <w:p w:rsidR="00B80C86" w:rsidRDefault="00B80C8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lastRenderedPageBreak/>
              <w:t>Místa dodání/převzetí nabídky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Vyšší odborná škola a Střední průmyslová škola elektrotechnická, Božetěchova 755/3, 772 00 Olomouc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Obálka bude označena heslem: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„VOŠ pro praxi</w:t>
            </w:r>
            <w:r w:rsidRPr="005904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NEOTVÍRAT“. </w:t>
            </w:r>
          </w:p>
          <w:p w:rsidR="005904B1" w:rsidRPr="005904B1" w:rsidRDefault="005904B1" w:rsidP="005904B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Lhůta pro podání nabídek: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 12.00 hod.</w:t>
            </w:r>
          </w:p>
          <w:p w:rsidR="005904B1" w:rsidRPr="004D35B0" w:rsidRDefault="005904B1" w:rsidP="00617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04B1">
              <w:rPr>
                <w:rFonts w:ascii="Arial" w:hAnsi="Arial" w:cs="Arial"/>
                <w:sz w:val="20"/>
                <w:szCs w:val="20"/>
              </w:rPr>
              <w:t xml:space="preserve">Otevírání obálek proběhne dne </w:t>
            </w:r>
            <w:r w:rsidR="00370A6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2012</w:t>
            </w:r>
            <w:r w:rsidR="00370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6FB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0004D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.00 hod.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Hodnotící kritéria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3B584A" w:rsidRDefault="00C15D41" w:rsidP="00F16655">
            <w:pPr>
              <w:pStyle w:val="Odstavecseseznamem"/>
              <w:numPr>
                <w:ilvl w:val="0"/>
                <w:numId w:val="1"/>
              </w:numPr>
              <w:ind w:left="252" w:hanging="2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Výše nabídkové ceny (</w:t>
            </w:r>
            <w:r w:rsidR="00F16655">
              <w:rPr>
                <w:rFonts w:ascii="Arial" w:hAnsi="Arial" w:cs="Arial"/>
                <w:sz w:val="20"/>
                <w:szCs w:val="20"/>
              </w:rPr>
              <w:t>10</w:t>
            </w:r>
            <w:r w:rsidRPr="004D35B0">
              <w:rPr>
                <w:rFonts w:ascii="Arial" w:hAnsi="Arial" w:cs="Arial"/>
                <w:sz w:val="20"/>
                <w:szCs w:val="20"/>
              </w:rPr>
              <w:t>0%)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742FFF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742FFF">
              <w:rPr>
                <w:rFonts w:ascii="Arial" w:hAnsi="Arial" w:cs="Arial"/>
                <w:sz w:val="20"/>
                <w:szCs w:val="20"/>
              </w:rPr>
              <w:t>Požadavky na prokázání splnění základní a profesní kvalifikace dodavatele na základě zadávací dokumentace</w:t>
            </w:r>
            <w:r w:rsidRPr="00742FF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742F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 xml:space="preserve">Kvalifikaci splní dodavatel, který prokáže splnění: </w:t>
            </w:r>
          </w:p>
          <w:p w:rsidR="00742FFF" w:rsidRPr="009951C5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základních kvalifikačních předpokladů dle § 53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prohlášení dle § 62 odst. 2 zákona</w:t>
            </w:r>
          </w:p>
          <w:p w:rsidR="00742FFF" w:rsidRDefault="00742FFF" w:rsidP="00742FFF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FFF">
              <w:rPr>
                <w:rFonts w:ascii="Arial" w:hAnsi="Arial" w:cs="Arial"/>
                <w:bCs/>
                <w:sz w:val="20"/>
                <w:szCs w:val="20"/>
              </w:rPr>
              <w:t>profesních kvalifikačních předpokladů dle § 54 zákona,</w:t>
            </w:r>
            <w:r w:rsidR="009951C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výpis z obchodního rejstříku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>, pokud je v něm zapsán, či výpis z jiné obdobné evidence, pokud je v ní zapsán</w:t>
            </w:r>
          </w:p>
          <w:p w:rsidR="00742FFF" w:rsidRPr="009951C5" w:rsidRDefault="00742FFF" w:rsidP="009951C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doklad o oprávnění k podnikání podle zvláštních právních předpisů v rozsahu odpovídajícím předmětu veřejné zakázky, zejména doklad prokazující příslušné </w:t>
            </w:r>
            <w:r w:rsidRPr="009951C5">
              <w:rPr>
                <w:rFonts w:ascii="Arial" w:hAnsi="Arial" w:cs="Arial"/>
                <w:b/>
                <w:bCs/>
                <w:sz w:val="20"/>
                <w:szCs w:val="20"/>
              </w:rPr>
              <w:t>živnostenské oprávnění</w:t>
            </w:r>
            <w:r w:rsidRPr="009951C5">
              <w:rPr>
                <w:rFonts w:ascii="Arial" w:hAnsi="Arial" w:cs="Arial"/>
                <w:bCs/>
                <w:sz w:val="20"/>
                <w:szCs w:val="20"/>
              </w:rPr>
              <w:t xml:space="preserve"> či licenci</w:t>
            </w:r>
          </w:p>
          <w:p w:rsidR="00742FFF" w:rsidRPr="00742FFF" w:rsidRDefault="00742FFF" w:rsidP="00742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04B1" w:rsidRPr="00742FFF" w:rsidRDefault="00B820A4" w:rsidP="00742F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Více viz zadávací dokumentace.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uvedení kontaktní osoby uchazeče</w:t>
            </w:r>
            <w:r w:rsidRPr="004D35B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Uchazeč ve své nabídce uvede kontaktní osobu ve věci zakázky, její telefon a e-mailovou adresu.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Požadavek na písemnou formu nabídky:</w:t>
            </w:r>
          </w:p>
        </w:tc>
        <w:tc>
          <w:tcPr>
            <w:tcW w:w="5864" w:type="dxa"/>
          </w:tcPr>
          <w:p w:rsidR="00C15D41" w:rsidRPr="004D35B0" w:rsidRDefault="00C15D41" w:rsidP="00F83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</w:tbl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p w:rsidR="005C4BCC" w:rsidRDefault="005C4B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5864"/>
      </w:tblGrid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lastRenderedPageBreak/>
              <w:t>Povinnost uchovávat doklady a umožnit kontrolu:</w:t>
            </w:r>
          </w:p>
        </w:tc>
        <w:tc>
          <w:tcPr>
            <w:tcW w:w="5864" w:type="dxa"/>
          </w:tcPr>
          <w:p w:rsidR="00121457" w:rsidRPr="00121457" w:rsidRDefault="00121457" w:rsidP="0012145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bere na vědomí, že je osobou povinou spolupůsobit při výkonu finanční kontroly dle § 2 písm. e) zákona č. 320/2001 Sb., o finanční kontrole ve veřejné správě, v platném znění a umožnit všem subjektům oprávněným k výkonu kontroly</w:t>
            </w:r>
            <w:r>
              <w:rPr>
                <w:sz w:val="22"/>
                <w:szCs w:val="22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>projektu, z jehož prostředků je dodávka hrazena, provést kontrolu dokladů souvisejících s plněním zakázky, a to po dobu danou právními předpisy ČR k jejich archivaci (zákon č. 563/1991 Sb., o účetnictví, a zákon č. 235/2004 Sb., o dani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21457">
              <w:rPr>
                <w:rFonts w:ascii="Arial" w:hAnsi="Arial" w:cs="Arial"/>
                <w:sz w:val="20"/>
                <w:szCs w:val="20"/>
              </w:rPr>
              <w:t>přidané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457">
              <w:rPr>
                <w:rFonts w:ascii="Arial" w:hAnsi="Arial" w:cs="Arial"/>
                <w:sz w:val="20"/>
                <w:szCs w:val="20"/>
              </w:rPr>
              <w:t xml:space="preserve">hodnoty). Uchazeč bere na vědomí, že zadavatel je povinen dodržet požadavky na publicitu v rámci programů strukturálních fondů stanovené v č. 9 nařízení Komise (ES) č. 1828/2006 a pravidel pro publicitu v rámci OP VK a to ve všech relevantních dokumentech týkajících se daného zadávacího řízení či postupu, tj. zejména v zadávací dokumentaci, ve všech smlouvách a dalších dokumentech vztahujících se k dané zakázce. </w:t>
            </w:r>
          </w:p>
          <w:p w:rsidR="00C15D41" w:rsidRPr="004D35B0" w:rsidRDefault="00121457" w:rsidP="001214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457">
              <w:rPr>
                <w:rFonts w:ascii="Arial" w:hAnsi="Arial" w:cs="Arial"/>
                <w:sz w:val="20"/>
                <w:szCs w:val="20"/>
              </w:rPr>
              <w:t>Uchazeč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 Uchazeč se zavazuje povinností uchovávat po dobu 10 let od skončení plnění zakázky doklady související s plněním této zakázky, nejméně však do roku 2025.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15D41" w:rsidRPr="004D35B0" w:rsidTr="00F83602">
        <w:tc>
          <w:tcPr>
            <w:tcW w:w="3348" w:type="dxa"/>
            <w:shd w:val="clear" w:color="auto" w:fill="FABF8F"/>
          </w:tcPr>
          <w:p w:rsidR="00C15D41" w:rsidRPr="004D35B0" w:rsidRDefault="00C15D41" w:rsidP="00F836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35B0">
              <w:rPr>
                <w:rFonts w:ascii="Arial" w:hAnsi="Arial" w:cs="Arial"/>
                <w:b/>
                <w:sz w:val="20"/>
                <w:szCs w:val="20"/>
              </w:rPr>
              <w:t>Další podmínky pro plnění zakázky:*</w:t>
            </w:r>
          </w:p>
        </w:tc>
        <w:tc>
          <w:tcPr>
            <w:tcW w:w="5864" w:type="dxa"/>
          </w:tcPr>
          <w:p w:rsidR="00410CA3" w:rsidRPr="00F2438C" w:rsidRDefault="00F2438C" w:rsidP="00A902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iz zadávací dokumentace.</w:t>
            </w:r>
          </w:p>
        </w:tc>
      </w:tr>
    </w:tbl>
    <w:p w:rsidR="00C15D41" w:rsidRPr="004D35B0" w:rsidRDefault="00C15D41" w:rsidP="00C15D41">
      <w:pPr>
        <w:pStyle w:val="Zkladntext"/>
        <w:rPr>
          <w:sz w:val="20"/>
          <w:szCs w:val="20"/>
          <w:lang w:val="cs-CZ"/>
        </w:rPr>
      </w:pP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  <w:r w:rsidRPr="004D35B0">
        <w:rPr>
          <w:rFonts w:ascii="Arial" w:hAnsi="Arial" w:cs="Arial"/>
          <w:sz w:val="20"/>
          <w:szCs w:val="20"/>
        </w:rPr>
        <w:t>Kontaktní osoba příjemce pro případ doplnění for</w:t>
      </w:r>
      <w:r w:rsidR="005F3268">
        <w:rPr>
          <w:rFonts w:ascii="Arial" w:hAnsi="Arial" w:cs="Arial"/>
          <w:sz w:val="20"/>
          <w:szCs w:val="20"/>
        </w:rPr>
        <w:t>muláře před jeho uveřejněním na</w:t>
      </w:r>
      <w:r w:rsidR="005F3268" w:rsidRPr="00F83602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5F3268" w:rsidRPr="00F83602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="005F3268" w:rsidRPr="00F83602">
        <w:rPr>
          <w:rFonts w:ascii="Arial" w:hAnsi="Arial" w:cs="Arial"/>
          <w:sz w:val="20"/>
          <w:szCs w:val="20"/>
        </w:rPr>
        <w:t xml:space="preserve">  </w:t>
      </w:r>
      <w:r w:rsidR="005F3268">
        <w:rPr>
          <w:rFonts w:ascii="Arial" w:hAnsi="Arial" w:cs="Arial"/>
          <w:sz w:val="20"/>
          <w:szCs w:val="20"/>
        </w:rPr>
        <w:t>a</w:t>
      </w:r>
      <w:r w:rsidRPr="004D35B0">
        <w:rPr>
          <w:rFonts w:ascii="Arial" w:hAnsi="Arial" w:cs="Arial"/>
          <w:sz w:val="20"/>
          <w:szCs w:val="20"/>
        </w:rPr>
        <w:br/>
      </w:r>
      <w:hyperlink r:id="rId13" w:history="1">
        <w:r w:rsidRPr="004D35B0">
          <w:rPr>
            <w:rStyle w:val="Hypertextovodkaz"/>
            <w:rFonts w:ascii="Arial" w:hAnsi="Arial" w:cs="Arial"/>
            <w:sz w:val="20"/>
            <w:szCs w:val="20"/>
          </w:rPr>
          <w:t>www.kr-olomoucky.cz/opvk</w:t>
        </w:r>
      </w:hyperlink>
      <w:r w:rsidRPr="004D35B0">
        <w:rPr>
          <w:rFonts w:ascii="Arial" w:hAnsi="Arial" w:cs="Arial"/>
          <w:sz w:val="20"/>
          <w:szCs w:val="20"/>
        </w:rPr>
        <w:t>.</w:t>
      </w:r>
    </w:p>
    <w:p w:rsidR="00C15D41" w:rsidRPr="004D35B0" w:rsidRDefault="00C15D41" w:rsidP="00C15D4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Josef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Kolář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69522F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6068D0" w:rsidRPr="006B209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kolar@spseol.cz</w:t>
              </w:r>
            </w:hyperlink>
            <w:r w:rsidR="00606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5D41" w:rsidRPr="004D35B0" w:rsidTr="00F8360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41" w:rsidRPr="004D35B0" w:rsidRDefault="00C15D41" w:rsidP="00F8360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5B0">
              <w:rPr>
                <w:rFonts w:ascii="Arial" w:hAnsi="Arial" w:cs="Arial"/>
                <w:sz w:val="20"/>
                <w:szCs w:val="20"/>
              </w:rPr>
              <w:t>777 603 326</w:t>
            </w:r>
          </w:p>
        </w:tc>
      </w:tr>
    </w:tbl>
    <w:p w:rsidR="00042BD7" w:rsidRDefault="00042BD7" w:rsidP="00C15D41">
      <w:pPr>
        <w:pStyle w:val="Zhlav"/>
      </w:pPr>
    </w:p>
    <w:sectPr w:rsidR="00042BD7" w:rsidSect="00F83602">
      <w:headerReference w:type="default" r:id="rId15"/>
      <w:footerReference w:type="default" r:id="rId16"/>
      <w:pgSz w:w="11906" w:h="16838"/>
      <w:pgMar w:top="2157" w:right="1417" w:bottom="1417" w:left="1417" w:header="708" w:footer="3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58" w:rsidRDefault="00D47158" w:rsidP="00C15D41">
      <w:r>
        <w:separator/>
      </w:r>
    </w:p>
  </w:endnote>
  <w:endnote w:type="continuationSeparator" w:id="0">
    <w:p w:rsidR="00D47158" w:rsidRDefault="00D47158" w:rsidP="00C1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  <w:r w:rsidRPr="00A11FE7">
      <w:rPr>
        <w:rFonts w:ascii="Arial" w:hAnsi="Arial" w:cs="Arial"/>
        <w:sz w:val="16"/>
        <w:szCs w:val="16"/>
      </w:rPr>
      <w:tab/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976635" w:rsidRDefault="00107EF2" w:rsidP="00F83602">
    <w:pPr>
      <w:pStyle w:val="Zpat"/>
      <w:jc w:val="center"/>
      <w:rPr>
        <w:rFonts w:ascii="Arial" w:hAnsi="Arial" w:cs="Arial"/>
        <w:i/>
        <w:sz w:val="16"/>
        <w:szCs w:val="16"/>
      </w:rPr>
    </w:pPr>
    <w:r w:rsidRPr="00976635">
      <w:rPr>
        <w:rFonts w:ascii="Arial" w:hAnsi="Arial" w:cs="Arial"/>
        <w:i/>
        <w:sz w:val="16"/>
        <w:szCs w:val="16"/>
      </w:rPr>
      <w:t>Tento projekt je spolufinancován Evropským sociálním fondem a státním rozpočtem České republiky</w:t>
    </w: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Default="00107EF2" w:rsidP="00F83602">
    <w:pPr>
      <w:pStyle w:val="Zpat"/>
      <w:rPr>
        <w:rFonts w:ascii="Arial" w:hAnsi="Arial" w:cs="Arial"/>
        <w:sz w:val="16"/>
        <w:szCs w:val="16"/>
      </w:rPr>
    </w:pPr>
  </w:p>
  <w:p w:rsidR="00107EF2" w:rsidRPr="00F9308D" w:rsidRDefault="0069522F" w:rsidP="00F83602">
    <w:pPr>
      <w:pStyle w:val="Zpat"/>
      <w:jc w:val="center"/>
      <w:rPr>
        <w:rFonts w:ascii="Arial" w:hAnsi="Arial" w:cs="Arial"/>
        <w:sz w:val="16"/>
        <w:szCs w:val="16"/>
      </w:rPr>
    </w:pPr>
    <w:r w:rsidRPr="00F9308D">
      <w:rPr>
        <w:rStyle w:val="slostrnky"/>
        <w:rFonts w:ascii="Arial" w:hAnsi="Arial" w:cs="Arial"/>
        <w:sz w:val="16"/>
        <w:szCs w:val="16"/>
      </w:rPr>
      <w:fldChar w:fldCharType="begin"/>
    </w:r>
    <w:r w:rsidR="00107EF2" w:rsidRPr="00F9308D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9308D">
      <w:rPr>
        <w:rStyle w:val="slostrnky"/>
        <w:rFonts w:ascii="Arial" w:hAnsi="Arial" w:cs="Arial"/>
        <w:sz w:val="16"/>
        <w:szCs w:val="16"/>
      </w:rPr>
      <w:fldChar w:fldCharType="separate"/>
    </w:r>
    <w:r w:rsidR="00854224">
      <w:rPr>
        <w:rStyle w:val="slostrnky"/>
        <w:rFonts w:ascii="Arial" w:hAnsi="Arial" w:cs="Arial"/>
        <w:noProof/>
        <w:sz w:val="16"/>
        <w:szCs w:val="16"/>
      </w:rPr>
      <w:t>1</w:t>
    </w:r>
    <w:r w:rsidRPr="00F9308D">
      <w:rPr>
        <w:rStyle w:val="slostrnky"/>
        <w:rFonts w:ascii="Arial" w:hAnsi="Arial" w:cs="Arial"/>
        <w:sz w:val="16"/>
        <w:szCs w:val="16"/>
      </w:rPr>
      <w:fldChar w:fldCharType="end"/>
    </w:r>
  </w:p>
  <w:p w:rsidR="00107EF2" w:rsidRDefault="00107EF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58" w:rsidRDefault="00D47158" w:rsidP="00C15D41">
      <w:r>
        <w:separator/>
      </w:r>
    </w:p>
  </w:footnote>
  <w:footnote w:type="continuationSeparator" w:id="0">
    <w:p w:rsidR="00D47158" w:rsidRDefault="00D47158" w:rsidP="00C15D41">
      <w:r>
        <w:continuationSeparator/>
      </w:r>
    </w:p>
  </w:footnote>
  <w:footnote w:id="1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Číslo zakázky bude doplněno </w:t>
      </w:r>
      <w:r>
        <w:rPr>
          <w:rFonts w:ascii="Arial" w:hAnsi="Arial" w:cs="Arial"/>
          <w:sz w:val="16"/>
          <w:szCs w:val="16"/>
        </w:rPr>
        <w:t xml:space="preserve">MSMT/ </w:t>
      </w:r>
      <w:r w:rsidRPr="00A11FE7">
        <w:rPr>
          <w:rFonts w:ascii="Arial" w:hAnsi="Arial" w:cs="Arial"/>
          <w:sz w:val="16"/>
          <w:szCs w:val="16"/>
        </w:rPr>
        <w:t>ZS (Olomouckým krajem) před zveřejněním na www.kr-olomoucky.cz/opvk</w:t>
      </w:r>
    </w:p>
  </w:footnote>
  <w:footnote w:id="2">
    <w:p w:rsidR="00107EF2" w:rsidRPr="00A11FE7" w:rsidRDefault="00107EF2" w:rsidP="00C15D41">
      <w:pPr>
        <w:pStyle w:val="Textpoznpodarou"/>
        <w:rPr>
          <w:rFonts w:ascii="Arial" w:hAnsi="Arial" w:cs="Arial"/>
          <w:sz w:val="16"/>
          <w:szCs w:val="16"/>
        </w:rPr>
      </w:pPr>
      <w:r w:rsidRPr="00A11FE7">
        <w:rPr>
          <w:rStyle w:val="Znakapoznpodarou"/>
          <w:rFonts w:ascii="Arial" w:hAnsi="Arial" w:cs="Arial"/>
          <w:sz w:val="16"/>
          <w:szCs w:val="16"/>
        </w:rPr>
        <w:footnoteRef/>
      </w:r>
      <w:r w:rsidRPr="00A11FE7">
        <w:rPr>
          <w:rFonts w:ascii="Arial" w:hAnsi="Arial" w:cs="Arial"/>
          <w:sz w:val="16"/>
          <w:szCs w:val="16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EF2" w:rsidRDefault="00107EF2" w:rsidP="00C15D41">
    <w:pPr>
      <w:pStyle w:val="Zhlav"/>
      <w:jc w:val="center"/>
    </w:pPr>
    <w:r>
      <w:rPr>
        <w:noProof/>
      </w:rPr>
      <w:drawing>
        <wp:inline distT="0" distB="0" distL="0" distR="0">
          <wp:extent cx="5543550" cy="138112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7EF2" w:rsidRDefault="00107EF2" w:rsidP="00F83602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D31C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C6220"/>
    <w:rsid w:val="000004DC"/>
    <w:rsid w:val="00042BD7"/>
    <w:rsid w:val="00051B66"/>
    <w:rsid w:val="000C316A"/>
    <w:rsid w:val="00107EF2"/>
    <w:rsid w:val="00121457"/>
    <w:rsid w:val="00194E43"/>
    <w:rsid w:val="001A4028"/>
    <w:rsid w:val="002240FF"/>
    <w:rsid w:val="00241BAA"/>
    <w:rsid w:val="0024545F"/>
    <w:rsid w:val="002E2D58"/>
    <w:rsid w:val="00370A61"/>
    <w:rsid w:val="003A30A4"/>
    <w:rsid w:val="003B3C54"/>
    <w:rsid w:val="003B584A"/>
    <w:rsid w:val="003C4D96"/>
    <w:rsid w:val="003C6220"/>
    <w:rsid w:val="00410CA3"/>
    <w:rsid w:val="004A6BE8"/>
    <w:rsid w:val="004B5F79"/>
    <w:rsid w:val="004E3402"/>
    <w:rsid w:val="005120C4"/>
    <w:rsid w:val="00546400"/>
    <w:rsid w:val="00564B68"/>
    <w:rsid w:val="005904B1"/>
    <w:rsid w:val="005C4BCC"/>
    <w:rsid w:val="005E6ACF"/>
    <w:rsid w:val="005F3268"/>
    <w:rsid w:val="00602446"/>
    <w:rsid w:val="006068D0"/>
    <w:rsid w:val="00617FED"/>
    <w:rsid w:val="0069522F"/>
    <w:rsid w:val="006B5D9A"/>
    <w:rsid w:val="006E5218"/>
    <w:rsid w:val="006F16FB"/>
    <w:rsid w:val="00742FFF"/>
    <w:rsid w:val="007B0388"/>
    <w:rsid w:val="007C34BC"/>
    <w:rsid w:val="00854224"/>
    <w:rsid w:val="00871A6A"/>
    <w:rsid w:val="009951C5"/>
    <w:rsid w:val="00A46227"/>
    <w:rsid w:val="00A902B9"/>
    <w:rsid w:val="00AC5142"/>
    <w:rsid w:val="00AE233D"/>
    <w:rsid w:val="00B14D73"/>
    <w:rsid w:val="00B20CC2"/>
    <w:rsid w:val="00B80C86"/>
    <w:rsid w:val="00B820A4"/>
    <w:rsid w:val="00BA12F7"/>
    <w:rsid w:val="00C15D41"/>
    <w:rsid w:val="00C4192A"/>
    <w:rsid w:val="00CC143C"/>
    <w:rsid w:val="00CD317F"/>
    <w:rsid w:val="00D47158"/>
    <w:rsid w:val="00E02CCF"/>
    <w:rsid w:val="00E203A5"/>
    <w:rsid w:val="00E61B88"/>
    <w:rsid w:val="00E77578"/>
    <w:rsid w:val="00EF697B"/>
    <w:rsid w:val="00F16655"/>
    <w:rsid w:val="00F23640"/>
    <w:rsid w:val="00F2438C"/>
    <w:rsid w:val="00F26332"/>
    <w:rsid w:val="00F46E76"/>
    <w:rsid w:val="00F83602"/>
    <w:rsid w:val="00F97559"/>
    <w:rsid w:val="00FB7FBB"/>
    <w:rsid w:val="00FC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6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D4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5D41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C15D4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C15D41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5D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D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15D4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5D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15D41"/>
    <w:rPr>
      <w:vertAlign w:val="superscript"/>
    </w:rPr>
  </w:style>
  <w:style w:type="character" w:styleId="slostrnky">
    <w:name w:val="page number"/>
    <w:basedOn w:val="Standardnpsmoodstavce"/>
    <w:rsid w:val="00C15D41"/>
  </w:style>
  <w:style w:type="paragraph" w:styleId="Textbubliny">
    <w:name w:val="Balloon Text"/>
    <w:basedOn w:val="Normln"/>
    <w:link w:val="TextbublinyChar"/>
    <w:uiPriority w:val="99"/>
    <w:semiHidden/>
    <w:unhideWhenUsed/>
    <w:rsid w:val="00C15D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D4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15D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3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http://www.kr-olomoucky.cz/opv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m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lar@spseo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l@spseol.cz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kr-olomoucky.cz/opvk" TargetMode="External"/><Relationship Id="rId14" Type="http://schemas.openxmlformats.org/officeDocument/2006/relationships/hyperlink" Target="mailto:kolar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1FD3-0472-4480-8E40-5A8689D7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olcsystems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Stoudj</cp:lastModifiedBy>
  <cp:revision>87</cp:revision>
  <dcterms:created xsi:type="dcterms:W3CDTF">2012-07-12T10:40:00Z</dcterms:created>
  <dcterms:modified xsi:type="dcterms:W3CDTF">2012-07-19T10:43:00Z</dcterms:modified>
</cp:coreProperties>
</file>