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EE7" w:rsidRPr="00B462CB" w:rsidRDefault="006B4EE7" w:rsidP="006B4EE7">
      <w:pPr>
        <w:widowControl w:val="0"/>
        <w:spacing w:line="240" w:lineRule="auto"/>
        <w:jc w:val="both"/>
        <w:rPr>
          <w:rFonts w:ascii="Arial Narrow" w:hAnsi="Arial Narrow"/>
          <w:sz w:val="28"/>
          <w:szCs w:val="28"/>
        </w:rPr>
      </w:pPr>
    </w:p>
    <w:p w:rsidR="006B4EE7" w:rsidRPr="00B462CB" w:rsidRDefault="006B4EE7" w:rsidP="006B4EE7">
      <w:pPr>
        <w:widowControl w:val="0"/>
        <w:spacing w:line="240" w:lineRule="auto"/>
        <w:jc w:val="both"/>
        <w:rPr>
          <w:rFonts w:ascii="Arial Narrow" w:hAnsi="Arial Narrow"/>
          <w:sz w:val="28"/>
          <w:szCs w:val="28"/>
        </w:rPr>
      </w:pPr>
    </w:p>
    <w:p w:rsidR="006B4EE7" w:rsidRPr="00B462CB" w:rsidRDefault="006B4EE7" w:rsidP="006B4EE7">
      <w:pPr>
        <w:widowControl w:val="0"/>
        <w:spacing w:line="240" w:lineRule="auto"/>
        <w:jc w:val="both"/>
        <w:rPr>
          <w:rFonts w:ascii="Arial Narrow" w:hAnsi="Arial Narrow"/>
          <w:sz w:val="28"/>
          <w:szCs w:val="28"/>
        </w:rPr>
      </w:pPr>
    </w:p>
    <w:p w:rsidR="006B4EE7" w:rsidRPr="00B462CB" w:rsidRDefault="006B4EE7" w:rsidP="006B4EE7">
      <w:pPr>
        <w:widowControl w:val="0"/>
        <w:spacing w:line="240" w:lineRule="auto"/>
        <w:jc w:val="both"/>
        <w:rPr>
          <w:rFonts w:ascii="Arial Narrow" w:hAnsi="Arial Narrow"/>
          <w:sz w:val="28"/>
          <w:szCs w:val="28"/>
        </w:rPr>
      </w:pPr>
    </w:p>
    <w:p w:rsidR="006B4EE7" w:rsidRPr="00B462CB" w:rsidRDefault="006B4EE7" w:rsidP="006B4EE7">
      <w:pPr>
        <w:tabs>
          <w:tab w:val="left" w:pos="5580"/>
        </w:tabs>
        <w:spacing w:after="0" w:line="240" w:lineRule="auto"/>
        <w:jc w:val="center"/>
        <w:rPr>
          <w:rFonts w:ascii="Arial Narrow" w:hAnsi="Arial Narrow"/>
          <w:sz w:val="28"/>
          <w:szCs w:val="28"/>
        </w:rPr>
      </w:pPr>
    </w:p>
    <w:p w:rsidR="006B4EE7" w:rsidRPr="00B462CB" w:rsidRDefault="006B4EE7" w:rsidP="006B4EE7">
      <w:pPr>
        <w:tabs>
          <w:tab w:val="left" w:pos="5580"/>
        </w:tabs>
        <w:spacing w:after="0" w:line="240" w:lineRule="auto"/>
        <w:jc w:val="center"/>
        <w:rPr>
          <w:rFonts w:ascii="Arial Narrow" w:hAnsi="Arial Narrow"/>
          <w:sz w:val="28"/>
          <w:szCs w:val="28"/>
        </w:rPr>
      </w:pPr>
    </w:p>
    <w:p w:rsidR="006B4EE7" w:rsidRPr="00B462CB" w:rsidRDefault="006B4EE7" w:rsidP="006B4EE7">
      <w:pPr>
        <w:tabs>
          <w:tab w:val="left" w:pos="5580"/>
        </w:tabs>
        <w:spacing w:after="0" w:line="240" w:lineRule="auto"/>
        <w:jc w:val="center"/>
        <w:rPr>
          <w:rFonts w:ascii="Arial Narrow" w:hAnsi="Arial Narrow"/>
          <w:sz w:val="28"/>
          <w:szCs w:val="28"/>
        </w:rPr>
      </w:pPr>
    </w:p>
    <w:p w:rsidR="006B4EE7" w:rsidRPr="00B462CB" w:rsidRDefault="006B4EE7" w:rsidP="006B4EE7">
      <w:pPr>
        <w:tabs>
          <w:tab w:val="left" w:pos="5580"/>
        </w:tabs>
        <w:spacing w:after="0" w:line="240" w:lineRule="auto"/>
        <w:jc w:val="center"/>
        <w:rPr>
          <w:rFonts w:ascii="Arial Narrow" w:hAnsi="Arial Narrow"/>
          <w:sz w:val="28"/>
          <w:szCs w:val="28"/>
        </w:rPr>
      </w:pPr>
    </w:p>
    <w:p w:rsidR="006B4EE7" w:rsidRPr="00B462CB" w:rsidRDefault="006B4EE7" w:rsidP="006B4EE7">
      <w:pPr>
        <w:tabs>
          <w:tab w:val="left" w:pos="5580"/>
        </w:tabs>
        <w:spacing w:after="0" w:line="240" w:lineRule="auto"/>
        <w:jc w:val="center"/>
        <w:rPr>
          <w:rFonts w:ascii="Arial Narrow" w:hAnsi="Arial Narrow"/>
          <w:sz w:val="28"/>
          <w:szCs w:val="28"/>
        </w:rPr>
      </w:pPr>
    </w:p>
    <w:p w:rsidR="006B4EE7" w:rsidRPr="00B462CB" w:rsidRDefault="006B4EE7" w:rsidP="006B4EE7">
      <w:pPr>
        <w:tabs>
          <w:tab w:val="left" w:pos="5580"/>
        </w:tabs>
        <w:spacing w:after="0" w:line="240" w:lineRule="auto"/>
        <w:jc w:val="center"/>
        <w:rPr>
          <w:rFonts w:ascii="Arial Narrow" w:hAnsi="Arial Narrow"/>
          <w:sz w:val="28"/>
          <w:szCs w:val="28"/>
        </w:rPr>
      </w:pPr>
    </w:p>
    <w:p w:rsidR="006B4EE7" w:rsidRPr="00B462CB" w:rsidRDefault="006B4EE7" w:rsidP="006B4EE7">
      <w:pPr>
        <w:pBdr>
          <w:top w:val="single" w:sz="4" w:space="1" w:color="auto"/>
          <w:left w:val="single" w:sz="4" w:space="4" w:color="auto"/>
          <w:bottom w:val="single" w:sz="4" w:space="1" w:color="auto"/>
          <w:right w:val="single" w:sz="4" w:space="4" w:color="auto"/>
        </w:pBdr>
        <w:spacing w:line="240" w:lineRule="auto"/>
        <w:jc w:val="center"/>
        <w:rPr>
          <w:rFonts w:ascii="Arial Narrow" w:hAnsi="Arial Narrow" w:cs="Arial"/>
          <w:b/>
          <w:sz w:val="32"/>
          <w:szCs w:val="32"/>
        </w:rPr>
      </w:pPr>
      <w:r>
        <w:rPr>
          <w:rFonts w:ascii="Arial Narrow" w:hAnsi="Arial Narrow" w:cs="Arial"/>
          <w:b/>
          <w:sz w:val="32"/>
          <w:szCs w:val="32"/>
        </w:rPr>
        <w:t>P</w:t>
      </w:r>
      <w:r w:rsidRPr="00B462CB">
        <w:rPr>
          <w:rFonts w:ascii="Arial Narrow" w:hAnsi="Arial Narrow" w:cs="Arial"/>
          <w:b/>
          <w:sz w:val="32"/>
          <w:szCs w:val="32"/>
        </w:rPr>
        <w:t>říloha A</w:t>
      </w: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6B4EE7" w:rsidRDefault="006B4EE7" w:rsidP="006B4EE7">
      <w:pPr>
        <w:widowControl w:val="0"/>
        <w:spacing w:before="120" w:after="120" w:line="240" w:lineRule="auto"/>
        <w:jc w:val="center"/>
        <w:rPr>
          <w:rFonts w:ascii="Arial Narrow" w:hAnsi="Arial Narrow" w:cs="Arial"/>
          <w:b/>
          <w:sz w:val="28"/>
          <w:szCs w:val="28"/>
        </w:rPr>
      </w:pPr>
      <w:r>
        <w:rPr>
          <w:rFonts w:ascii="Arial Narrow" w:hAnsi="Arial Narrow" w:cs="Arial"/>
          <w:b/>
          <w:sz w:val="28"/>
          <w:szCs w:val="28"/>
        </w:rPr>
        <w:t xml:space="preserve">zadávací dokumentace </w:t>
      </w:r>
      <w:r w:rsidRPr="006B4EE7">
        <w:rPr>
          <w:rFonts w:ascii="Arial Narrow" w:hAnsi="Arial Narrow" w:cs="Arial"/>
          <w:b/>
          <w:sz w:val="28"/>
          <w:szCs w:val="28"/>
        </w:rPr>
        <w:t xml:space="preserve">pro podlimitní veřejnou zakázku na </w:t>
      </w:r>
      <w:r w:rsidR="007A34B9">
        <w:rPr>
          <w:rFonts w:ascii="Arial Narrow" w:hAnsi="Arial Narrow" w:cs="Arial"/>
          <w:b/>
          <w:sz w:val="28"/>
          <w:szCs w:val="28"/>
        </w:rPr>
        <w:t>dodávky</w:t>
      </w:r>
      <w:r w:rsidRPr="006B4EE7">
        <w:rPr>
          <w:rFonts w:ascii="Arial Narrow" w:hAnsi="Arial Narrow" w:cs="Arial"/>
          <w:b/>
          <w:sz w:val="28"/>
          <w:szCs w:val="28"/>
        </w:rPr>
        <w:t xml:space="preserve"> s názvem</w:t>
      </w:r>
    </w:p>
    <w:p w:rsidR="006B4EE7" w:rsidRPr="00B462CB" w:rsidRDefault="006B4EE7" w:rsidP="006B4EE7">
      <w:pPr>
        <w:tabs>
          <w:tab w:val="left" w:pos="5580"/>
        </w:tabs>
        <w:spacing w:after="0" w:line="240" w:lineRule="auto"/>
        <w:jc w:val="center"/>
        <w:rPr>
          <w:rFonts w:ascii="Arial Narrow" w:hAnsi="Arial Narrow" w:cs="Arial"/>
          <w:sz w:val="28"/>
          <w:szCs w:val="28"/>
        </w:rPr>
      </w:pPr>
      <w:r w:rsidRPr="006B4EE7">
        <w:rPr>
          <w:rFonts w:ascii="Arial Narrow" w:hAnsi="Arial Narrow"/>
          <w:b/>
          <w:sz w:val="36"/>
          <w:szCs w:val="36"/>
        </w:rPr>
        <w:t>„</w:t>
      </w:r>
      <w:r w:rsidR="007A34B9" w:rsidRPr="007A34B9">
        <w:rPr>
          <w:rFonts w:ascii="Arial Narrow" w:hAnsi="Arial Narrow"/>
          <w:b/>
          <w:sz w:val="36"/>
          <w:szCs w:val="36"/>
          <w:u w:val="single"/>
        </w:rPr>
        <w:t>Dodávka odborné literatury a DVD pro FSS</w:t>
      </w:r>
      <w:r w:rsidRPr="006B4EE7">
        <w:rPr>
          <w:rFonts w:ascii="Arial Narrow" w:hAnsi="Arial Narrow"/>
          <w:b/>
          <w:sz w:val="36"/>
          <w:szCs w:val="36"/>
        </w:rPr>
        <w:t>“</w:t>
      </w: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Default="006B4EE7" w:rsidP="006B4EE7">
      <w:pPr>
        <w:spacing w:line="240" w:lineRule="auto"/>
        <w:jc w:val="center"/>
        <w:rPr>
          <w:rFonts w:ascii="Arial Narrow" w:hAnsi="Arial Narrow" w:cs="Arial"/>
          <w:b/>
          <w:sz w:val="28"/>
          <w:szCs w:val="28"/>
        </w:rPr>
      </w:pPr>
    </w:p>
    <w:p w:rsidR="006B4EE7" w:rsidRDefault="006B4EE7" w:rsidP="006B4EE7">
      <w:pPr>
        <w:spacing w:line="240" w:lineRule="auto"/>
        <w:jc w:val="center"/>
        <w:rPr>
          <w:rFonts w:ascii="Arial Narrow" w:hAnsi="Arial Narrow" w:cs="Arial"/>
          <w:b/>
          <w:sz w:val="28"/>
          <w:szCs w:val="28"/>
        </w:rPr>
      </w:pPr>
    </w:p>
    <w:p w:rsidR="006B4EE7" w:rsidRPr="00B462CB" w:rsidRDefault="006B4EE7" w:rsidP="006B4EE7">
      <w:pPr>
        <w:spacing w:line="240" w:lineRule="auto"/>
        <w:jc w:val="center"/>
        <w:rPr>
          <w:rFonts w:ascii="Arial Narrow" w:hAnsi="Arial Narrow" w:cs="Arial"/>
          <w:sz w:val="24"/>
          <w:szCs w:val="24"/>
        </w:rPr>
      </w:pPr>
      <w:r w:rsidRPr="00B462CB" w:rsidDel="003F4FA9">
        <w:rPr>
          <w:rFonts w:ascii="Arial Narrow" w:hAnsi="Arial Narrow" w:cs="Arial"/>
          <w:b/>
          <w:sz w:val="28"/>
          <w:szCs w:val="28"/>
        </w:rPr>
        <w:t xml:space="preserve">  </w:t>
      </w:r>
    </w:p>
    <w:p w:rsidR="006B4EE7" w:rsidRDefault="006B4EE7" w:rsidP="00B571AF">
      <w:pPr>
        <w:pStyle w:val="Odstavecseseznamem"/>
        <w:numPr>
          <w:ilvl w:val="0"/>
          <w:numId w:val="5"/>
        </w:numPr>
        <w:tabs>
          <w:tab w:val="left" w:pos="5580"/>
        </w:tabs>
        <w:spacing w:after="240" w:line="240" w:lineRule="auto"/>
        <w:ind w:left="1134" w:hanging="357"/>
        <w:contextualSpacing w:val="0"/>
        <w:rPr>
          <w:rFonts w:ascii="Arial Narrow" w:hAnsi="Arial Narrow" w:cs="Arial"/>
          <w:sz w:val="28"/>
          <w:szCs w:val="28"/>
        </w:rPr>
      </w:pPr>
      <w:r>
        <w:rPr>
          <w:rFonts w:ascii="Arial Narrow" w:hAnsi="Arial Narrow" w:cs="Arial"/>
          <w:sz w:val="28"/>
          <w:szCs w:val="28"/>
        </w:rPr>
        <w:t>Krycí list nabídky</w:t>
      </w:r>
    </w:p>
    <w:p w:rsidR="006B4EE7" w:rsidRDefault="006B4EE7" w:rsidP="00B571AF">
      <w:pPr>
        <w:pStyle w:val="Odstavecseseznamem"/>
        <w:numPr>
          <w:ilvl w:val="0"/>
          <w:numId w:val="5"/>
        </w:numPr>
        <w:tabs>
          <w:tab w:val="left" w:pos="5580"/>
        </w:tabs>
        <w:spacing w:after="240" w:line="240" w:lineRule="auto"/>
        <w:ind w:left="1134" w:hanging="357"/>
        <w:contextualSpacing w:val="0"/>
        <w:rPr>
          <w:rFonts w:ascii="Arial Narrow" w:hAnsi="Arial Narrow" w:cs="Arial"/>
          <w:sz w:val="28"/>
          <w:szCs w:val="28"/>
        </w:rPr>
      </w:pPr>
      <w:r>
        <w:rPr>
          <w:rFonts w:ascii="Arial Narrow" w:hAnsi="Arial Narrow" w:cs="Arial"/>
          <w:sz w:val="28"/>
          <w:szCs w:val="28"/>
        </w:rPr>
        <w:t>Prohlášení uchazeče k nabídce</w:t>
      </w:r>
    </w:p>
    <w:p w:rsidR="006B4EE7" w:rsidRPr="00E851D2" w:rsidRDefault="006B4EE7" w:rsidP="00E851D2">
      <w:pPr>
        <w:pStyle w:val="Odstavecseseznamem"/>
        <w:numPr>
          <w:ilvl w:val="0"/>
          <w:numId w:val="5"/>
        </w:numPr>
        <w:tabs>
          <w:tab w:val="left" w:pos="5580"/>
        </w:tabs>
        <w:spacing w:after="240" w:line="240" w:lineRule="auto"/>
        <w:ind w:left="1134" w:hanging="357"/>
        <w:contextualSpacing w:val="0"/>
        <w:rPr>
          <w:rFonts w:ascii="Arial Narrow" w:hAnsi="Arial Narrow" w:cs="Arial"/>
          <w:sz w:val="28"/>
          <w:szCs w:val="28"/>
        </w:rPr>
      </w:pPr>
      <w:r w:rsidRPr="00E851D2">
        <w:rPr>
          <w:rFonts w:ascii="Arial Narrow" w:hAnsi="Arial Narrow" w:cs="Arial"/>
          <w:sz w:val="28"/>
          <w:szCs w:val="28"/>
        </w:rPr>
        <w:t>Předloha návrhu smlouvy na plnění veřejné zakázky</w:t>
      </w:r>
    </w:p>
    <w:p w:rsidR="006B4EE7" w:rsidRPr="00B462CB" w:rsidRDefault="006B4EE7" w:rsidP="006B4EE7">
      <w:pPr>
        <w:tabs>
          <w:tab w:val="left" w:pos="5580"/>
        </w:tabs>
        <w:spacing w:after="240" w:line="240" w:lineRule="auto"/>
        <w:jc w:val="center"/>
        <w:rPr>
          <w:rFonts w:ascii="Arial Narrow" w:hAnsi="Arial Narrow" w:cs="Arial"/>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B462CB" w:rsidRDefault="006B4EE7" w:rsidP="006B4EE7">
      <w:pPr>
        <w:spacing w:line="240" w:lineRule="auto"/>
        <w:jc w:val="center"/>
        <w:rPr>
          <w:rFonts w:ascii="Arial Narrow" w:hAnsi="Arial Narrow" w:cs="Arial"/>
          <w:b/>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6B4EE7" w:rsidRPr="00B462CB" w:rsidRDefault="006B4EE7" w:rsidP="006B4EE7">
      <w:pPr>
        <w:tabs>
          <w:tab w:val="left" w:pos="5580"/>
        </w:tabs>
        <w:spacing w:after="0" w:line="240" w:lineRule="auto"/>
        <w:jc w:val="center"/>
        <w:rPr>
          <w:rFonts w:ascii="Arial Narrow" w:hAnsi="Arial Narrow" w:cs="Arial"/>
          <w:sz w:val="28"/>
          <w:szCs w:val="28"/>
        </w:rPr>
      </w:pPr>
    </w:p>
    <w:p w:rsidR="00C877F0" w:rsidRDefault="00C877F0" w:rsidP="002256A1">
      <w:pPr>
        <w:widowControl w:val="0"/>
        <w:spacing w:before="120" w:after="120" w:line="240" w:lineRule="auto"/>
        <w:jc w:val="center"/>
        <w:rPr>
          <w:rFonts w:ascii="Arial Narrow" w:hAnsi="Arial Narrow" w:cs="Arial"/>
          <w:b/>
          <w:sz w:val="28"/>
          <w:szCs w:val="28"/>
        </w:rPr>
      </w:pPr>
    </w:p>
    <w:p w:rsidR="00C877F0" w:rsidRDefault="00C877F0" w:rsidP="002256A1">
      <w:pPr>
        <w:widowControl w:val="0"/>
        <w:spacing w:before="120" w:after="120" w:line="240" w:lineRule="auto"/>
        <w:jc w:val="center"/>
        <w:rPr>
          <w:rFonts w:ascii="Arial Narrow" w:hAnsi="Arial Narrow" w:cs="Arial"/>
          <w:b/>
          <w:sz w:val="28"/>
          <w:szCs w:val="28"/>
        </w:rPr>
      </w:pPr>
    </w:p>
    <w:p w:rsidR="002256A1" w:rsidRDefault="002256A1" w:rsidP="002256A1">
      <w:pPr>
        <w:widowControl w:val="0"/>
        <w:spacing w:before="120" w:after="120" w:line="240" w:lineRule="auto"/>
        <w:jc w:val="center"/>
        <w:rPr>
          <w:rFonts w:ascii="Arial Narrow" w:hAnsi="Arial Narrow" w:cs="Arial"/>
          <w:b/>
          <w:sz w:val="28"/>
          <w:szCs w:val="28"/>
        </w:rPr>
      </w:pPr>
      <w:r>
        <w:rPr>
          <w:rFonts w:ascii="Arial Narrow" w:hAnsi="Arial Narrow" w:cs="Arial"/>
          <w:b/>
          <w:sz w:val="28"/>
          <w:szCs w:val="28"/>
        </w:rPr>
        <w:t>P</w:t>
      </w:r>
      <w:r w:rsidRPr="002256A1">
        <w:rPr>
          <w:rFonts w:ascii="Arial Narrow" w:hAnsi="Arial Narrow" w:cs="Arial"/>
          <w:b/>
          <w:sz w:val="28"/>
          <w:szCs w:val="28"/>
        </w:rPr>
        <w:t>odlimitní veřejná zakázka</w:t>
      </w:r>
      <w:r w:rsidR="00C877F0">
        <w:rPr>
          <w:rFonts w:ascii="Arial Narrow" w:hAnsi="Arial Narrow" w:cs="Arial"/>
          <w:b/>
          <w:sz w:val="28"/>
          <w:szCs w:val="28"/>
        </w:rPr>
        <w:t xml:space="preserve"> na </w:t>
      </w:r>
      <w:r w:rsidR="007A34B9">
        <w:rPr>
          <w:rFonts w:ascii="Arial Narrow" w:hAnsi="Arial Narrow" w:cs="Arial"/>
          <w:b/>
          <w:sz w:val="28"/>
          <w:szCs w:val="28"/>
        </w:rPr>
        <w:t>dodávky</w:t>
      </w:r>
      <w:r w:rsidR="00C877F0">
        <w:rPr>
          <w:rFonts w:ascii="Arial Narrow" w:hAnsi="Arial Narrow" w:cs="Arial"/>
          <w:b/>
          <w:sz w:val="28"/>
          <w:szCs w:val="28"/>
        </w:rPr>
        <w:t xml:space="preserve"> s názvem</w:t>
      </w:r>
    </w:p>
    <w:p w:rsidR="00C877F0" w:rsidRDefault="00C877F0" w:rsidP="002256A1">
      <w:pPr>
        <w:widowControl w:val="0"/>
        <w:spacing w:before="120" w:after="120" w:line="240" w:lineRule="auto"/>
        <w:jc w:val="center"/>
        <w:rPr>
          <w:rFonts w:ascii="Arial Narrow" w:hAnsi="Arial Narrow" w:cs="Arial"/>
          <w:b/>
          <w:sz w:val="28"/>
          <w:szCs w:val="28"/>
        </w:rPr>
      </w:pPr>
    </w:p>
    <w:p w:rsidR="002256A1" w:rsidRPr="00C877F0" w:rsidRDefault="002256A1" w:rsidP="002256A1">
      <w:pPr>
        <w:spacing w:before="120" w:after="60" w:line="240" w:lineRule="auto"/>
        <w:jc w:val="center"/>
        <w:outlineLvl w:val="1"/>
        <w:rPr>
          <w:rFonts w:ascii="Arial Narrow" w:eastAsia="Times New Roman" w:hAnsi="Arial Narrow"/>
          <w:b/>
          <w:bCs/>
          <w:sz w:val="40"/>
          <w:szCs w:val="40"/>
          <w:highlight w:val="green"/>
        </w:rPr>
      </w:pPr>
      <w:r w:rsidRPr="00C877F0">
        <w:rPr>
          <w:rFonts w:ascii="Arial Narrow" w:hAnsi="Arial Narrow"/>
          <w:b/>
          <w:sz w:val="40"/>
          <w:szCs w:val="40"/>
        </w:rPr>
        <w:t>„</w:t>
      </w:r>
      <w:r w:rsidR="007A34B9" w:rsidRPr="007A34B9">
        <w:rPr>
          <w:rFonts w:ascii="Arial Narrow" w:hAnsi="Arial Narrow"/>
          <w:b/>
          <w:sz w:val="40"/>
          <w:szCs w:val="40"/>
          <w:u w:val="single"/>
        </w:rPr>
        <w:t>Dodávka odborné literatury a DVD pro FSS</w:t>
      </w:r>
      <w:r w:rsidRPr="00C877F0">
        <w:rPr>
          <w:rFonts w:ascii="Arial Narrow" w:hAnsi="Arial Narrow"/>
          <w:b/>
          <w:sz w:val="40"/>
          <w:szCs w:val="40"/>
        </w:rPr>
        <w:t>“</w:t>
      </w:r>
    </w:p>
    <w:p w:rsidR="002256A1" w:rsidRDefault="002256A1" w:rsidP="002256A1">
      <w:pPr>
        <w:spacing w:before="120" w:after="60" w:line="240" w:lineRule="auto"/>
        <w:jc w:val="center"/>
        <w:outlineLvl w:val="1"/>
        <w:rPr>
          <w:rFonts w:ascii="Arial Narrow" w:eastAsia="Times New Roman" w:hAnsi="Arial Narrow"/>
          <w:b/>
          <w:sz w:val="28"/>
          <w:szCs w:val="28"/>
          <w:highlight w:val="green"/>
        </w:rPr>
      </w:pPr>
    </w:p>
    <w:p w:rsidR="00C877F0" w:rsidRPr="002256A1" w:rsidRDefault="00C877F0" w:rsidP="002256A1">
      <w:pPr>
        <w:spacing w:before="120" w:after="60" w:line="240" w:lineRule="auto"/>
        <w:jc w:val="center"/>
        <w:outlineLvl w:val="1"/>
        <w:rPr>
          <w:rFonts w:ascii="Arial Narrow" w:eastAsia="Times New Roman" w:hAnsi="Arial Narrow"/>
          <w:b/>
          <w:sz w:val="28"/>
          <w:szCs w:val="28"/>
          <w:highlight w:val="green"/>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C877F0">
      <w:pPr>
        <w:spacing w:before="120" w:after="60" w:line="240" w:lineRule="auto"/>
        <w:jc w:val="center"/>
        <w:outlineLvl w:val="1"/>
        <w:rPr>
          <w:rFonts w:ascii="Arial Narrow" w:eastAsia="Times New Roman" w:hAnsi="Arial Narrow"/>
          <w:b/>
          <w:sz w:val="28"/>
          <w:szCs w:val="28"/>
        </w:rPr>
      </w:pPr>
      <w:r w:rsidRPr="00C877F0">
        <w:rPr>
          <w:rFonts w:ascii="Arial Narrow" w:hAnsi="Arial Narrow"/>
          <w:b/>
          <w:sz w:val="36"/>
          <w:szCs w:val="36"/>
          <w:u w:val="single"/>
        </w:rPr>
        <w:t>NABÍDKA</w:t>
      </w:r>
    </w:p>
    <w:p w:rsidR="00C877F0" w:rsidRPr="00163541" w:rsidRDefault="00C877F0" w:rsidP="002256A1">
      <w:pPr>
        <w:spacing w:after="120" w:line="240" w:lineRule="auto"/>
        <w:jc w:val="center"/>
        <w:rPr>
          <w:rFonts w:ascii="Arial Narrow" w:eastAsia="Times New Roman" w:hAnsi="Arial Narrow"/>
          <w:szCs w:val="24"/>
          <w:lang w:eastAsia="cs-CZ"/>
        </w:rPr>
      </w:pPr>
    </w:p>
    <w:p w:rsidR="00C877F0" w:rsidRPr="00C220FA" w:rsidRDefault="007A34B9" w:rsidP="002256A1">
      <w:pPr>
        <w:spacing w:after="120" w:line="240" w:lineRule="auto"/>
        <w:jc w:val="center"/>
        <w:rPr>
          <w:rFonts w:ascii="Arial Narrow" w:eastAsia="Times New Roman" w:hAnsi="Arial Narrow"/>
          <w:szCs w:val="24"/>
          <w:lang w:eastAsia="cs-CZ"/>
        </w:rPr>
      </w:pPr>
      <w:r w:rsidRPr="00C220FA">
        <w:rPr>
          <w:rFonts w:ascii="Arial Narrow" w:eastAsia="Times New Roman" w:hAnsi="Arial Narrow"/>
          <w:b/>
          <w:sz w:val="28"/>
          <w:szCs w:val="28"/>
        </w:rPr>
        <w:t>Č</w:t>
      </w:r>
      <w:r w:rsidR="00C877F0" w:rsidRPr="00C220FA">
        <w:rPr>
          <w:rFonts w:ascii="Arial Narrow" w:eastAsia="Times New Roman" w:hAnsi="Arial Narrow"/>
          <w:b/>
          <w:sz w:val="28"/>
          <w:szCs w:val="28"/>
        </w:rPr>
        <w:t xml:space="preserve">ást </w:t>
      </w:r>
      <w:r w:rsidRPr="00C220FA">
        <w:rPr>
          <w:rFonts w:ascii="Arial Narrow" w:eastAsia="Times New Roman" w:hAnsi="Arial Narrow"/>
          <w:szCs w:val="24"/>
          <w:lang w:eastAsia="ar-SA"/>
        </w:rPr>
        <w:fldChar w:fldCharType="begin">
          <w:ffData>
            <w:name w:val="Text124"/>
            <w:enabled/>
            <w:calcOnExit w:val="0"/>
            <w:textInput/>
          </w:ffData>
        </w:fldChar>
      </w:r>
      <w:r w:rsidRPr="00C220FA">
        <w:rPr>
          <w:rFonts w:ascii="Arial Narrow" w:eastAsia="Times New Roman" w:hAnsi="Arial Narrow"/>
          <w:szCs w:val="24"/>
          <w:lang w:eastAsia="ar-SA"/>
        </w:rPr>
        <w:instrText xml:space="preserve"> FORMTEXT </w:instrText>
      </w:r>
      <w:r w:rsidRPr="00C220FA">
        <w:rPr>
          <w:rFonts w:ascii="Arial Narrow" w:eastAsia="Times New Roman" w:hAnsi="Arial Narrow"/>
          <w:szCs w:val="24"/>
          <w:lang w:eastAsia="ar-SA"/>
        </w:rPr>
      </w:r>
      <w:r w:rsidRPr="00C220FA">
        <w:rPr>
          <w:rFonts w:ascii="Arial Narrow" w:eastAsia="Times New Roman" w:hAnsi="Arial Narrow"/>
          <w:szCs w:val="24"/>
          <w:lang w:eastAsia="ar-SA"/>
        </w:rPr>
        <w:fldChar w:fldCharType="separate"/>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szCs w:val="24"/>
          <w:lang w:eastAsia="ar-SA"/>
        </w:rPr>
        <w:fldChar w:fldCharType="end"/>
      </w:r>
      <w:r w:rsidR="00C877F0" w:rsidRPr="00C220FA">
        <w:rPr>
          <w:rFonts w:ascii="Arial Narrow" w:eastAsia="Times New Roman" w:hAnsi="Arial Narrow"/>
          <w:b/>
          <w:sz w:val="28"/>
          <w:szCs w:val="28"/>
        </w:rPr>
        <w:t xml:space="preserve"> - </w:t>
      </w:r>
      <w:r w:rsidRPr="00C220FA">
        <w:rPr>
          <w:rFonts w:ascii="Arial Narrow" w:eastAsia="Times New Roman" w:hAnsi="Arial Narrow"/>
          <w:szCs w:val="24"/>
          <w:lang w:eastAsia="ar-SA"/>
        </w:rPr>
        <w:fldChar w:fldCharType="begin">
          <w:ffData>
            <w:name w:val="Text124"/>
            <w:enabled/>
            <w:calcOnExit w:val="0"/>
            <w:textInput/>
          </w:ffData>
        </w:fldChar>
      </w:r>
      <w:r w:rsidRPr="00C220FA">
        <w:rPr>
          <w:rFonts w:ascii="Arial Narrow" w:eastAsia="Times New Roman" w:hAnsi="Arial Narrow"/>
          <w:szCs w:val="24"/>
          <w:lang w:eastAsia="ar-SA"/>
        </w:rPr>
        <w:instrText xml:space="preserve"> FORMTEXT </w:instrText>
      </w:r>
      <w:r w:rsidRPr="00C220FA">
        <w:rPr>
          <w:rFonts w:ascii="Arial Narrow" w:eastAsia="Times New Roman" w:hAnsi="Arial Narrow"/>
          <w:szCs w:val="24"/>
          <w:lang w:eastAsia="ar-SA"/>
        </w:rPr>
      </w:r>
      <w:r w:rsidRPr="00C220FA">
        <w:rPr>
          <w:rFonts w:ascii="Arial Narrow" w:eastAsia="Times New Roman" w:hAnsi="Arial Narrow"/>
          <w:szCs w:val="24"/>
          <w:lang w:eastAsia="ar-SA"/>
        </w:rPr>
        <w:fldChar w:fldCharType="separate"/>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szCs w:val="24"/>
          <w:lang w:eastAsia="ar-SA"/>
        </w:rPr>
        <w:fldChar w:fldCharType="end"/>
      </w:r>
    </w:p>
    <w:p w:rsidR="002256A1" w:rsidRPr="002256A1" w:rsidRDefault="002256A1" w:rsidP="002256A1">
      <w:pPr>
        <w:spacing w:after="120" w:line="240" w:lineRule="auto"/>
        <w:jc w:val="center"/>
        <w:rPr>
          <w:rFonts w:ascii="Arial Narrow" w:eastAsia="Times New Roman" w:hAnsi="Arial Narrow"/>
          <w:i/>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tbl>
      <w:tblPr>
        <w:tblW w:w="9828" w:type="dxa"/>
        <w:tblLook w:val="04A0" w:firstRow="1" w:lastRow="0" w:firstColumn="1" w:lastColumn="0" w:noHBand="0" w:noVBand="1"/>
      </w:tblPr>
      <w:tblGrid>
        <w:gridCol w:w="3168"/>
        <w:gridCol w:w="6660"/>
      </w:tblGrid>
      <w:tr w:rsidR="002256A1" w:rsidRPr="002256A1" w:rsidTr="002256A1">
        <w:trPr>
          <w:trHeight w:val="300"/>
        </w:trPr>
        <w:tc>
          <w:tcPr>
            <w:tcW w:w="3168" w:type="dxa"/>
          </w:tcPr>
          <w:p w:rsidR="002256A1" w:rsidRPr="002256A1" w:rsidRDefault="002256A1" w:rsidP="002256A1">
            <w:pPr>
              <w:spacing w:after="0" w:line="240" w:lineRule="auto"/>
              <w:jc w:val="both"/>
              <w:rPr>
                <w:rFonts w:ascii="Arial Narrow" w:eastAsia="Times New Roman" w:hAnsi="Arial Narrow"/>
                <w:b/>
                <w:szCs w:val="24"/>
                <w:lang w:eastAsia="ar-SA"/>
              </w:rPr>
            </w:pPr>
            <w:r w:rsidRPr="002256A1">
              <w:rPr>
                <w:rFonts w:ascii="Arial Narrow" w:eastAsia="Times New Roman" w:hAnsi="Arial Narrow"/>
                <w:b/>
                <w:szCs w:val="24"/>
                <w:lang w:eastAsia="ar-SA"/>
              </w:rPr>
              <w:t>Objednatel</w:t>
            </w:r>
          </w:p>
        </w:tc>
        <w:tc>
          <w:tcPr>
            <w:tcW w:w="6660" w:type="dxa"/>
          </w:tcPr>
          <w:p w:rsidR="002256A1" w:rsidRPr="002256A1" w:rsidRDefault="002256A1" w:rsidP="002256A1">
            <w:pPr>
              <w:spacing w:after="0" w:line="240" w:lineRule="auto"/>
              <w:jc w:val="both"/>
              <w:rPr>
                <w:rFonts w:ascii="Arial Narrow" w:eastAsia="Times New Roman" w:hAnsi="Arial Narrow"/>
                <w:szCs w:val="24"/>
                <w:highlight w:val="yellow"/>
                <w:lang w:eastAsia="ar-SA"/>
              </w:rPr>
            </w:pPr>
            <w:r w:rsidRPr="002256A1">
              <w:rPr>
                <w:rFonts w:ascii="Arial Narrow" w:eastAsia="Times New Roman" w:hAnsi="Arial Narrow"/>
                <w:szCs w:val="24"/>
                <w:lang w:eastAsia="ar-SA"/>
              </w:rPr>
              <w:t>Masarykova univerzita</w:t>
            </w:r>
          </w:p>
        </w:tc>
      </w:tr>
      <w:tr w:rsidR="002256A1" w:rsidRPr="002256A1" w:rsidTr="002256A1">
        <w:trPr>
          <w:trHeight w:val="300"/>
        </w:trPr>
        <w:tc>
          <w:tcPr>
            <w:tcW w:w="3168" w:type="dxa"/>
          </w:tcPr>
          <w:p w:rsidR="002256A1" w:rsidRPr="002256A1" w:rsidRDefault="002256A1" w:rsidP="002256A1">
            <w:pPr>
              <w:spacing w:after="0" w:line="240" w:lineRule="auto"/>
              <w:jc w:val="both"/>
              <w:rPr>
                <w:rFonts w:ascii="Arial Narrow" w:eastAsia="Times New Roman" w:hAnsi="Arial Narrow"/>
                <w:szCs w:val="24"/>
                <w:lang w:eastAsia="ar-SA"/>
              </w:rPr>
            </w:pPr>
            <w:r w:rsidRPr="002256A1">
              <w:rPr>
                <w:rFonts w:ascii="Arial Narrow" w:eastAsia="Times New Roman" w:hAnsi="Arial Narrow"/>
                <w:szCs w:val="24"/>
                <w:lang w:eastAsia="ar-SA"/>
              </w:rPr>
              <w:t xml:space="preserve">se sídlem: </w:t>
            </w:r>
          </w:p>
        </w:tc>
        <w:tc>
          <w:tcPr>
            <w:tcW w:w="6660" w:type="dxa"/>
            <w:vAlign w:val="center"/>
          </w:tcPr>
          <w:p w:rsidR="002256A1" w:rsidRPr="002256A1" w:rsidRDefault="002256A1" w:rsidP="002256A1">
            <w:pPr>
              <w:spacing w:after="0" w:line="240" w:lineRule="auto"/>
              <w:jc w:val="both"/>
              <w:rPr>
                <w:rFonts w:ascii="Arial Narrow" w:eastAsia="Times New Roman" w:hAnsi="Arial Narrow"/>
                <w:szCs w:val="24"/>
                <w:highlight w:val="yellow"/>
                <w:lang w:eastAsia="ar-SA"/>
              </w:rPr>
            </w:pPr>
            <w:r w:rsidRPr="002256A1">
              <w:rPr>
                <w:rFonts w:ascii="Arial Narrow" w:eastAsia="Times New Roman" w:hAnsi="Arial Narrow"/>
                <w:szCs w:val="24"/>
                <w:lang w:eastAsia="cs-CZ"/>
              </w:rPr>
              <w:t>Žerotínovo nám. 9 601 77 Brno</w:t>
            </w:r>
          </w:p>
        </w:tc>
      </w:tr>
      <w:tr w:rsidR="002256A1" w:rsidRPr="002256A1" w:rsidTr="002256A1">
        <w:trPr>
          <w:trHeight w:val="300"/>
        </w:trPr>
        <w:tc>
          <w:tcPr>
            <w:tcW w:w="3168" w:type="dxa"/>
          </w:tcPr>
          <w:p w:rsidR="002256A1" w:rsidRPr="002256A1" w:rsidRDefault="002256A1" w:rsidP="002256A1">
            <w:pPr>
              <w:spacing w:after="0" w:line="240" w:lineRule="auto"/>
              <w:jc w:val="both"/>
              <w:rPr>
                <w:rFonts w:ascii="Arial Narrow" w:eastAsia="Times New Roman" w:hAnsi="Arial Narrow"/>
                <w:szCs w:val="24"/>
                <w:lang w:eastAsia="ar-SA"/>
              </w:rPr>
            </w:pPr>
            <w:r w:rsidRPr="002256A1">
              <w:rPr>
                <w:rFonts w:ascii="Arial Narrow" w:eastAsia="Times New Roman" w:hAnsi="Arial Narrow"/>
                <w:szCs w:val="24"/>
                <w:lang w:eastAsia="ar-SA"/>
              </w:rPr>
              <w:t>IČ:</w:t>
            </w:r>
          </w:p>
        </w:tc>
        <w:tc>
          <w:tcPr>
            <w:tcW w:w="6660" w:type="dxa"/>
            <w:vAlign w:val="center"/>
          </w:tcPr>
          <w:p w:rsidR="002256A1" w:rsidRPr="002256A1" w:rsidRDefault="002256A1" w:rsidP="002256A1">
            <w:pPr>
              <w:spacing w:after="0" w:line="240" w:lineRule="auto"/>
              <w:jc w:val="both"/>
              <w:rPr>
                <w:rFonts w:ascii="Arial Narrow" w:eastAsia="Times New Roman" w:hAnsi="Arial Narrow"/>
                <w:szCs w:val="24"/>
                <w:lang w:eastAsia="ar-SA"/>
              </w:rPr>
            </w:pPr>
            <w:r w:rsidRPr="002256A1">
              <w:rPr>
                <w:rFonts w:ascii="Arial Narrow" w:eastAsia="Times New Roman" w:hAnsi="Arial Narrow"/>
                <w:szCs w:val="24"/>
                <w:lang w:eastAsia="cs-CZ"/>
              </w:rPr>
              <w:t>00216224</w:t>
            </w:r>
          </w:p>
        </w:tc>
      </w:tr>
      <w:tr w:rsidR="002256A1" w:rsidRPr="002256A1" w:rsidTr="002256A1">
        <w:trPr>
          <w:trHeight w:val="300"/>
        </w:trPr>
        <w:tc>
          <w:tcPr>
            <w:tcW w:w="3168" w:type="dxa"/>
          </w:tcPr>
          <w:p w:rsidR="002256A1" w:rsidRPr="002256A1" w:rsidRDefault="002256A1" w:rsidP="002256A1">
            <w:pPr>
              <w:spacing w:after="0" w:line="240" w:lineRule="auto"/>
              <w:jc w:val="both"/>
              <w:rPr>
                <w:rFonts w:ascii="Arial Narrow" w:eastAsia="Times New Roman" w:hAnsi="Arial Narrow"/>
                <w:szCs w:val="24"/>
                <w:lang w:eastAsia="ar-SA"/>
              </w:rPr>
            </w:pPr>
          </w:p>
        </w:tc>
        <w:tc>
          <w:tcPr>
            <w:tcW w:w="6660" w:type="dxa"/>
            <w:vAlign w:val="center"/>
          </w:tcPr>
          <w:p w:rsidR="002256A1" w:rsidRPr="002256A1" w:rsidRDefault="002256A1" w:rsidP="002256A1">
            <w:pPr>
              <w:spacing w:after="0" w:line="240" w:lineRule="auto"/>
              <w:jc w:val="both"/>
              <w:rPr>
                <w:rFonts w:ascii="Arial Narrow" w:eastAsia="Times New Roman" w:hAnsi="Arial Narrow"/>
                <w:szCs w:val="24"/>
                <w:lang w:eastAsia="ar-SA"/>
              </w:rPr>
            </w:pPr>
          </w:p>
        </w:tc>
      </w:tr>
      <w:tr w:rsidR="002256A1" w:rsidRPr="00D170A1" w:rsidTr="002256A1">
        <w:trPr>
          <w:trHeight w:val="300"/>
        </w:trPr>
        <w:tc>
          <w:tcPr>
            <w:tcW w:w="3168" w:type="dxa"/>
          </w:tcPr>
          <w:p w:rsidR="002256A1" w:rsidRPr="00D170A1" w:rsidRDefault="002256A1" w:rsidP="002256A1">
            <w:pPr>
              <w:spacing w:after="0" w:line="240" w:lineRule="auto"/>
              <w:jc w:val="both"/>
              <w:rPr>
                <w:rFonts w:ascii="Arial Narrow" w:eastAsia="Times New Roman" w:hAnsi="Arial Narrow" w:cs="Arial"/>
                <w:b/>
                <w:szCs w:val="24"/>
                <w:lang w:eastAsia="ar-SA"/>
              </w:rPr>
            </w:pPr>
            <w:r w:rsidRPr="00D170A1">
              <w:rPr>
                <w:rFonts w:ascii="Arial Narrow" w:eastAsia="Times New Roman" w:hAnsi="Arial Narrow"/>
                <w:b/>
                <w:szCs w:val="24"/>
                <w:lang w:eastAsia="ar-SA"/>
              </w:rPr>
              <w:t>Uchazeč</w:t>
            </w:r>
          </w:p>
        </w:tc>
        <w:tc>
          <w:tcPr>
            <w:tcW w:w="6660" w:type="dxa"/>
          </w:tcPr>
          <w:p w:rsidR="002256A1" w:rsidRPr="00D170A1" w:rsidRDefault="002256A1" w:rsidP="002256A1">
            <w:pPr>
              <w:spacing w:after="0" w:line="240" w:lineRule="auto"/>
              <w:ind w:left="432" w:hanging="432"/>
              <w:jc w:val="both"/>
              <w:rPr>
                <w:rFonts w:ascii="Arial Narrow" w:eastAsia="Times New Roman" w:hAnsi="Arial Narrow"/>
                <w:szCs w:val="24"/>
                <w:lang w:eastAsia="ar-SA"/>
              </w:rPr>
            </w:pPr>
          </w:p>
        </w:tc>
      </w:tr>
      <w:tr w:rsidR="002256A1" w:rsidRPr="00D170A1" w:rsidTr="002256A1">
        <w:trPr>
          <w:trHeight w:val="300"/>
        </w:trPr>
        <w:tc>
          <w:tcPr>
            <w:tcW w:w="3168" w:type="dxa"/>
          </w:tcPr>
          <w:p w:rsidR="002256A1" w:rsidRPr="00D170A1" w:rsidRDefault="002256A1" w:rsidP="002256A1">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t xml:space="preserve">se sídlem/místem podnikání: </w:t>
            </w:r>
          </w:p>
        </w:tc>
        <w:bookmarkStart w:id="0" w:name="Text124"/>
        <w:tc>
          <w:tcPr>
            <w:tcW w:w="6660" w:type="dxa"/>
          </w:tcPr>
          <w:p w:rsidR="002256A1" w:rsidRPr="00D170A1" w:rsidRDefault="002256A1" w:rsidP="002256A1">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fldChar w:fldCharType="begin">
                <w:ffData>
                  <w:name w:val="Text124"/>
                  <w:enabled/>
                  <w:calcOnExit w:val="0"/>
                  <w:textInput/>
                </w:ffData>
              </w:fldChar>
            </w:r>
            <w:r w:rsidRPr="00D170A1">
              <w:rPr>
                <w:rFonts w:ascii="Arial Narrow" w:eastAsia="Times New Roman" w:hAnsi="Arial Narrow"/>
                <w:szCs w:val="24"/>
                <w:lang w:eastAsia="ar-SA"/>
              </w:rPr>
              <w:instrText xml:space="preserve"> FORMTEXT </w:instrText>
            </w:r>
            <w:r w:rsidRPr="00D170A1">
              <w:rPr>
                <w:rFonts w:ascii="Arial Narrow" w:eastAsia="Times New Roman" w:hAnsi="Arial Narrow"/>
                <w:szCs w:val="24"/>
                <w:lang w:eastAsia="ar-SA"/>
              </w:rPr>
            </w:r>
            <w:r w:rsidRPr="00D170A1">
              <w:rPr>
                <w:rFonts w:ascii="Arial Narrow" w:eastAsia="Times New Roman" w:hAnsi="Arial Narrow"/>
                <w:szCs w:val="24"/>
                <w:lang w:eastAsia="ar-SA"/>
              </w:rPr>
              <w:fldChar w:fldCharType="separate"/>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szCs w:val="24"/>
                <w:lang w:eastAsia="ar-SA"/>
              </w:rPr>
              <w:fldChar w:fldCharType="end"/>
            </w:r>
            <w:bookmarkEnd w:id="0"/>
          </w:p>
        </w:tc>
      </w:tr>
      <w:tr w:rsidR="002256A1" w:rsidRPr="00D170A1" w:rsidTr="002256A1">
        <w:trPr>
          <w:trHeight w:val="300"/>
        </w:trPr>
        <w:tc>
          <w:tcPr>
            <w:tcW w:w="3168" w:type="dxa"/>
          </w:tcPr>
          <w:p w:rsidR="002256A1" w:rsidRPr="00D170A1" w:rsidRDefault="002256A1" w:rsidP="002256A1">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t>IČ:</w:t>
            </w:r>
          </w:p>
        </w:tc>
        <w:bookmarkStart w:id="1" w:name="Text125"/>
        <w:tc>
          <w:tcPr>
            <w:tcW w:w="6660" w:type="dxa"/>
          </w:tcPr>
          <w:p w:rsidR="002256A1" w:rsidRPr="00D170A1" w:rsidRDefault="002256A1" w:rsidP="002256A1">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fldChar w:fldCharType="begin">
                <w:ffData>
                  <w:name w:val="Text125"/>
                  <w:enabled/>
                  <w:calcOnExit w:val="0"/>
                  <w:textInput/>
                </w:ffData>
              </w:fldChar>
            </w:r>
            <w:r w:rsidRPr="00D170A1">
              <w:rPr>
                <w:rFonts w:ascii="Arial Narrow" w:eastAsia="Times New Roman" w:hAnsi="Arial Narrow"/>
                <w:szCs w:val="24"/>
                <w:lang w:eastAsia="ar-SA"/>
              </w:rPr>
              <w:instrText xml:space="preserve"> FORMTEXT </w:instrText>
            </w:r>
            <w:r w:rsidRPr="00D170A1">
              <w:rPr>
                <w:rFonts w:ascii="Arial Narrow" w:eastAsia="Times New Roman" w:hAnsi="Arial Narrow"/>
                <w:szCs w:val="24"/>
                <w:lang w:eastAsia="ar-SA"/>
              </w:rPr>
            </w:r>
            <w:r w:rsidRPr="00D170A1">
              <w:rPr>
                <w:rFonts w:ascii="Arial Narrow" w:eastAsia="Times New Roman" w:hAnsi="Arial Narrow"/>
                <w:szCs w:val="24"/>
                <w:lang w:eastAsia="ar-SA"/>
              </w:rPr>
              <w:fldChar w:fldCharType="separate"/>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szCs w:val="24"/>
                <w:lang w:eastAsia="ar-SA"/>
              </w:rPr>
              <w:fldChar w:fldCharType="end"/>
            </w:r>
            <w:bookmarkEnd w:id="1"/>
          </w:p>
        </w:tc>
      </w:tr>
      <w:tr w:rsidR="002256A1" w:rsidRPr="00D170A1" w:rsidTr="002256A1">
        <w:trPr>
          <w:trHeight w:val="300"/>
        </w:trPr>
        <w:tc>
          <w:tcPr>
            <w:tcW w:w="3168" w:type="dxa"/>
          </w:tcPr>
          <w:p w:rsidR="002256A1" w:rsidRPr="00D170A1" w:rsidRDefault="002256A1" w:rsidP="002256A1">
            <w:pPr>
              <w:spacing w:after="0" w:line="240" w:lineRule="auto"/>
              <w:jc w:val="both"/>
              <w:rPr>
                <w:rFonts w:ascii="Arial Narrow" w:eastAsia="Times New Roman" w:hAnsi="Arial Narrow"/>
                <w:szCs w:val="24"/>
                <w:lang w:eastAsia="ar-SA"/>
              </w:rPr>
            </w:pPr>
          </w:p>
        </w:tc>
        <w:tc>
          <w:tcPr>
            <w:tcW w:w="6660" w:type="dxa"/>
          </w:tcPr>
          <w:p w:rsidR="002256A1" w:rsidRPr="00D170A1" w:rsidRDefault="002256A1" w:rsidP="002256A1">
            <w:pPr>
              <w:spacing w:after="0" w:line="240" w:lineRule="auto"/>
              <w:jc w:val="both"/>
              <w:rPr>
                <w:rFonts w:ascii="Arial Narrow" w:eastAsia="Times New Roman" w:hAnsi="Arial Narrow"/>
                <w:szCs w:val="24"/>
                <w:lang w:eastAsia="ar-SA"/>
              </w:rPr>
            </w:pPr>
          </w:p>
        </w:tc>
      </w:tr>
      <w:tr w:rsidR="002256A1" w:rsidRPr="00D170A1" w:rsidTr="002256A1">
        <w:trPr>
          <w:trHeight w:val="300"/>
        </w:trPr>
        <w:tc>
          <w:tcPr>
            <w:tcW w:w="3168" w:type="dxa"/>
          </w:tcPr>
          <w:p w:rsidR="002256A1" w:rsidRPr="00D170A1" w:rsidRDefault="002256A1" w:rsidP="002256A1">
            <w:pPr>
              <w:spacing w:after="0" w:line="240" w:lineRule="auto"/>
              <w:jc w:val="both"/>
              <w:rPr>
                <w:rFonts w:ascii="Arial Narrow" w:eastAsia="Times New Roman" w:hAnsi="Arial Narrow"/>
                <w:b/>
                <w:szCs w:val="24"/>
                <w:lang w:eastAsia="ar-SA"/>
              </w:rPr>
            </w:pPr>
            <w:r w:rsidRPr="00D170A1">
              <w:rPr>
                <w:rFonts w:ascii="Arial Narrow" w:eastAsia="Times New Roman" w:hAnsi="Arial Narrow"/>
                <w:b/>
                <w:szCs w:val="24"/>
                <w:lang w:eastAsia="ar-SA"/>
              </w:rPr>
              <w:t>Nabídková cena v Kč bez DPH</w:t>
            </w:r>
          </w:p>
        </w:tc>
        <w:tc>
          <w:tcPr>
            <w:tcW w:w="6660" w:type="dxa"/>
          </w:tcPr>
          <w:p w:rsidR="002256A1" w:rsidRPr="00D170A1" w:rsidRDefault="002256A1" w:rsidP="002256A1">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fldChar w:fldCharType="begin">
                <w:ffData>
                  <w:name w:val="Text126"/>
                  <w:enabled/>
                  <w:calcOnExit w:val="0"/>
                  <w:textInput/>
                </w:ffData>
              </w:fldChar>
            </w:r>
            <w:bookmarkStart w:id="2" w:name="Text126"/>
            <w:r w:rsidRPr="00D170A1">
              <w:rPr>
                <w:rFonts w:ascii="Arial Narrow" w:eastAsia="Times New Roman" w:hAnsi="Arial Narrow"/>
                <w:szCs w:val="24"/>
                <w:lang w:eastAsia="ar-SA"/>
              </w:rPr>
              <w:instrText xml:space="preserve"> FORMTEXT </w:instrText>
            </w:r>
            <w:r w:rsidRPr="00D170A1">
              <w:rPr>
                <w:rFonts w:ascii="Arial Narrow" w:eastAsia="Times New Roman" w:hAnsi="Arial Narrow"/>
                <w:szCs w:val="24"/>
                <w:lang w:eastAsia="ar-SA"/>
              </w:rPr>
            </w:r>
            <w:r w:rsidRPr="00D170A1">
              <w:rPr>
                <w:rFonts w:ascii="Arial Narrow" w:eastAsia="Times New Roman" w:hAnsi="Arial Narrow"/>
                <w:szCs w:val="24"/>
                <w:lang w:eastAsia="ar-SA"/>
              </w:rPr>
              <w:fldChar w:fldCharType="separate"/>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szCs w:val="24"/>
                <w:lang w:eastAsia="ar-SA"/>
              </w:rPr>
              <w:fldChar w:fldCharType="end"/>
            </w:r>
            <w:bookmarkEnd w:id="2"/>
          </w:p>
        </w:tc>
      </w:tr>
      <w:tr w:rsidR="00C220FA" w:rsidRPr="00D170A1" w:rsidTr="002256A1">
        <w:trPr>
          <w:trHeight w:val="300"/>
        </w:trPr>
        <w:tc>
          <w:tcPr>
            <w:tcW w:w="3168" w:type="dxa"/>
          </w:tcPr>
          <w:p w:rsidR="00C220FA" w:rsidRPr="00D170A1" w:rsidRDefault="00C220FA" w:rsidP="002256A1">
            <w:pPr>
              <w:spacing w:after="0" w:line="240" w:lineRule="auto"/>
              <w:jc w:val="both"/>
              <w:rPr>
                <w:rFonts w:ascii="Arial Narrow" w:eastAsia="Times New Roman" w:hAnsi="Arial Narrow"/>
                <w:b/>
                <w:szCs w:val="24"/>
                <w:lang w:eastAsia="ar-SA"/>
              </w:rPr>
            </w:pPr>
            <w:r w:rsidRPr="00D170A1">
              <w:rPr>
                <w:rFonts w:ascii="Arial Narrow" w:eastAsia="Times New Roman" w:hAnsi="Arial Narrow"/>
                <w:b/>
                <w:szCs w:val="24"/>
                <w:lang w:eastAsia="ar-SA"/>
              </w:rPr>
              <w:t>DPH v Kč a příslušná sazba</w:t>
            </w:r>
          </w:p>
        </w:tc>
        <w:tc>
          <w:tcPr>
            <w:tcW w:w="6660" w:type="dxa"/>
          </w:tcPr>
          <w:p w:rsidR="00C220FA" w:rsidRPr="00D170A1" w:rsidRDefault="00C220FA" w:rsidP="00A63784">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fldChar w:fldCharType="begin">
                <w:ffData>
                  <w:name w:val="Text126"/>
                  <w:enabled/>
                  <w:calcOnExit w:val="0"/>
                  <w:textInput/>
                </w:ffData>
              </w:fldChar>
            </w:r>
            <w:r w:rsidRPr="00D170A1">
              <w:rPr>
                <w:rFonts w:ascii="Arial Narrow" w:eastAsia="Times New Roman" w:hAnsi="Arial Narrow"/>
                <w:szCs w:val="24"/>
                <w:lang w:eastAsia="ar-SA"/>
              </w:rPr>
              <w:instrText xml:space="preserve"> FORMTEXT </w:instrText>
            </w:r>
            <w:r w:rsidRPr="00D170A1">
              <w:rPr>
                <w:rFonts w:ascii="Arial Narrow" w:eastAsia="Times New Roman" w:hAnsi="Arial Narrow"/>
                <w:szCs w:val="24"/>
                <w:lang w:eastAsia="ar-SA"/>
              </w:rPr>
            </w:r>
            <w:r w:rsidRPr="00D170A1">
              <w:rPr>
                <w:rFonts w:ascii="Arial Narrow" w:eastAsia="Times New Roman" w:hAnsi="Arial Narrow"/>
                <w:szCs w:val="24"/>
                <w:lang w:eastAsia="ar-SA"/>
              </w:rPr>
              <w:fldChar w:fldCharType="separate"/>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szCs w:val="24"/>
                <w:lang w:eastAsia="ar-SA"/>
              </w:rPr>
              <w:fldChar w:fldCharType="end"/>
            </w:r>
            <w:r w:rsidRPr="00D170A1">
              <w:rPr>
                <w:rFonts w:ascii="Arial Narrow" w:eastAsia="Times New Roman" w:hAnsi="Arial Narrow"/>
                <w:szCs w:val="24"/>
                <w:lang w:eastAsia="ar-SA"/>
              </w:rPr>
              <w:t xml:space="preserve">; sazba v %: </w:t>
            </w:r>
            <w:r w:rsidRPr="00D170A1">
              <w:rPr>
                <w:rFonts w:ascii="Arial Narrow" w:eastAsia="Times New Roman" w:hAnsi="Arial Narrow"/>
                <w:szCs w:val="24"/>
                <w:lang w:eastAsia="ar-SA"/>
              </w:rPr>
              <w:fldChar w:fldCharType="begin">
                <w:ffData>
                  <w:name w:val="Text126"/>
                  <w:enabled/>
                  <w:calcOnExit w:val="0"/>
                  <w:textInput/>
                </w:ffData>
              </w:fldChar>
            </w:r>
            <w:r w:rsidRPr="00D170A1">
              <w:rPr>
                <w:rFonts w:ascii="Arial Narrow" w:eastAsia="Times New Roman" w:hAnsi="Arial Narrow"/>
                <w:szCs w:val="24"/>
                <w:lang w:eastAsia="ar-SA"/>
              </w:rPr>
              <w:instrText xml:space="preserve"> FORMTEXT </w:instrText>
            </w:r>
            <w:r w:rsidRPr="00D170A1">
              <w:rPr>
                <w:rFonts w:ascii="Arial Narrow" w:eastAsia="Times New Roman" w:hAnsi="Arial Narrow"/>
                <w:szCs w:val="24"/>
                <w:lang w:eastAsia="ar-SA"/>
              </w:rPr>
            </w:r>
            <w:r w:rsidRPr="00D170A1">
              <w:rPr>
                <w:rFonts w:ascii="Arial Narrow" w:eastAsia="Times New Roman" w:hAnsi="Arial Narrow"/>
                <w:szCs w:val="24"/>
                <w:lang w:eastAsia="ar-SA"/>
              </w:rPr>
              <w:fldChar w:fldCharType="separate"/>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szCs w:val="24"/>
                <w:lang w:eastAsia="ar-SA"/>
              </w:rPr>
              <w:fldChar w:fldCharType="end"/>
            </w:r>
            <w:r w:rsidR="009F4ED6" w:rsidRPr="00D170A1">
              <w:rPr>
                <w:rFonts w:ascii="Arial Narrow" w:eastAsia="Times New Roman" w:hAnsi="Arial Narrow"/>
                <w:szCs w:val="24"/>
                <w:lang w:eastAsia="ar-SA"/>
              </w:rPr>
              <w:t xml:space="preserve">; </w:t>
            </w:r>
            <w:r w:rsidR="009F4ED6" w:rsidRPr="00D170A1">
              <w:rPr>
                <w:rFonts w:ascii="Arial Narrow" w:eastAsia="Times New Roman" w:hAnsi="Arial Narrow"/>
                <w:szCs w:val="24"/>
                <w:lang w:eastAsia="ar-SA"/>
              </w:rPr>
              <w:fldChar w:fldCharType="begin">
                <w:ffData>
                  <w:name w:val="Text126"/>
                  <w:enabled/>
                  <w:calcOnExit w:val="0"/>
                  <w:textInput/>
                </w:ffData>
              </w:fldChar>
            </w:r>
            <w:r w:rsidR="009F4ED6" w:rsidRPr="00D170A1">
              <w:rPr>
                <w:rFonts w:ascii="Arial Narrow" w:eastAsia="Times New Roman" w:hAnsi="Arial Narrow"/>
                <w:szCs w:val="24"/>
                <w:lang w:eastAsia="ar-SA"/>
              </w:rPr>
              <w:instrText xml:space="preserve"> FORMTEXT </w:instrText>
            </w:r>
            <w:r w:rsidR="009F4ED6" w:rsidRPr="00D170A1">
              <w:rPr>
                <w:rFonts w:ascii="Arial Narrow" w:eastAsia="Times New Roman" w:hAnsi="Arial Narrow"/>
                <w:szCs w:val="24"/>
                <w:lang w:eastAsia="ar-SA"/>
              </w:rPr>
            </w:r>
            <w:r w:rsidR="009F4ED6" w:rsidRPr="00D170A1">
              <w:rPr>
                <w:rFonts w:ascii="Arial Narrow" w:eastAsia="Times New Roman" w:hAnsi="Arial Narrow"/>
                <w:szCs w:val="24"/>
                <w:lang w:eastAsia="ar-SA"/>
              </w:rPr>
              <w:fldChar w:fldCharType="separate"/>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szCs w:val="24"/>
                <w:lang w:eastAsia="ar-SA"/>
              </w:rPr>
              <w:fldChar w:fldCharType="end"/>
            </w:r>
            <w:r w:rsidR="009F4ED6" w:rsidRPr="00D170A1">
              <w:rPr>
                <w:rFonts w:ascii="Arial Narrow" w:eastAsia="Times New Roman" w:hAnsi="Arial Narrow"/>
                <w:szCs w:val="24"/>
                <w:lang w:eastAsia="ar-SA"/>
              </w:rPr>
              <w:t>; sazba v %</w:t>
            </w:r>
            <w:r w:rsidR="00A63784" w:rsidRPr="00D170A1">
              <w:rPr>
                <w:rStyle w:val="Znakapoznpodarou"/>
                <w:rFonts w:ascii="Arial Narrow" w:eastAsia="Times New Roman" w:hAnsi="Arial Narrow"/>
                <w:sz w:val="24"/>
                <w:szCs w:val="24"/>
                <w:lang w:eastAsia="cs-CZ"/>
              </w:rPr>
              <w:footnoteReference w:id="1"/>
            </w:r>
            <w:r w:rsidR="009F4ED6" w:rsidRPr="00D170A1">
              <w:rPr>
                <w:rFonts w:ascii="Arial Narrow" w:eastAsia="Times New Roman" w:hAnsi="Arial Narrow"/>
                <w:szCs w:val="24"/>
                <w:lang w:eastAsia="ar-SA"/>
              </w:rPr>
              <w:t xml:space="preserve">: </w:t>
            </w:r>
            <w:r w:rsidR="009F4ED6" w:rsidRPr="00D170A1">
              <w:rPr>
                <w:rFonts w:ascii="Arial Narrow" w:eastAsia="Times New Roman" w:hAnsi="Arial Narrow"/>
                <w:szCs w:val="24"/>
                <w:lang w:eastAsia="ar-SA"/>
              </w:rPr>
              <w:fldChar w:fldCharType="begin">
                <w:ffData>
                  <w:name w:val="Text126"/>
                  <w:enabled/>
                  <w:calcOnExit w:val="0"/>
                  <w:textInput/>
                </w:ffData>
              </w:fldChar>
            </w:r>
            <w:r w:rsidR="009F4ED6" w:rsidRPr="00D170A1">
              <w:rPr>
                <w:rFonts w:ascii="Arial Narrow" w:eastAsia="Times New Roman" w:hAnsi="Arial Narrow"/>
                <w:szCs w:val="24"/>
                <w:lang w:eastAsia="ar-SA"/>
              </w:rPr>
              <w:instrText xml:space="preserve"> FORMTEXT </w:instrText>
            </w:r>
            <w:r w:rsidR="009F4ED6" w:rsidRPr="00D170A1">
              <w:rPr>
                <w:rFonts w:ascii="Arial Narrow" w:eastAsia="Times New Roman" w:hAnsi="Arial Narrow"/>
                <w:szCs w:val="24"/>
                <w:lang w:eastAsia="ar-SA"/>
              </w:rPr>
            </w:r>
            <w:r w:rsidR="009F4ED6" w:rsidRPr="00D170A1">
              <w:rPr>
                <w:rFonts w:ascii="Arial Narrow" w:eastAsia="Times New Roman" w:hAnsi="Arial Narrow"/>
                <w:szCs w:val="24"/>
                <w:lang w:eastAsia="ar-SA"/>
              </w:rPr>
              <w:fldChar w:fldCharType="separate"/>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noProof/>
                <w:szCs w:val="24"/>
                <w:lang w:eastAsia="ar-SA"/>
              </w:rPr>
              <w:t> </w:t>
            </w:r>
            <w:r w:rsidR="009F4ED6" w:rsidRPr="00D170A1">
              <w:rPr>
                <w:rFonts w:ascii="Arial Narrow" w:eastAsia="Times New Roman" w:hAnsi="Arial Narrow"/>
                <w:szCs w:val="24"/>
                <w:lang w:eastAsia="ar-SA"/>
              </w:rPr>
              <w:fldChar w:fldCharType="end"/>
            </w:r>
          </w:p>
        </w:tc>
      </w:tr>
      <w:tr w:rsidR="002256A1" w:rsidRPr="002256A1" w:rsidTr="002256A1">
        <w:trPr>
          <w:trHeight w:val="300"/>
        </w:trPr>
        <w:tc>
          <w:tcPr>
            <w:tcW w:w="3168" w:type="dxa"/>
          </w:tcPr>
          <w:p w:rsidR="002256A1" w:rsidRPr="00D170A1" w:rsidRDefault="002256A1" w:rsidP="002256A1">
            <w:pPr>
              <w:spacing w:after="0" w:line="240" w:lineRule="auto"/>
              <w:jc w:val="both"/>
              <w:rPr>
                <w:rFonts w:ascii="Arial Narrow" w:eastAsia="Times New Roman" w:hAnsi="Arial Narrow"/>
                <w:b/>
                <w:szCs w:val="24"/>
                <w:lang w:eastAsia="ar-SA"/>
              </w:rPr>
            </w:pPr>
            <w:r w:rsidRPr="00D170A1">
              <w:rPr>
                <w:rFonts w:ascii="Arial Narrow" w:eastAsia="Times New Roman" w:hAnsi="Arial Narrow"/>
                <w:b/>
                <w:szCs w:val="24"/>
                <w:lang w:eastAsia="ar-SA"/>
              </w:rPr>
              <w:t>Nabídková cena v Kč vč.</w:t>
            </w:r>
            <w:r w:rsidR="00C877F0" w:rsidRPr="00D170A1">
              <w:rPr>
                <w:rFonts w:ascii="Arial Narrow" w:eastAsia="Times New Roman" w:hAnsi="Arial Narrow"/>
                <w:b/>
                <w:szCs w:val="24"/>
                <w:lang w:eastAsia="ar-SA"/>
              </w:rPr>
              <w:t xml:space="preserve"> </w:t>
            </w:r>
            <w:r w:rsidRPr="00D170A1">
              <w:rPr>
                <w:rFonts w:ascii="Arial Narrow" w:eastAsia="Times New Roman" w:hAnsi="Arial Narrow"/>
                <w:b/>
                <w:szCs w:val="24"/>
                <w:lang w:eastAsia="ar-SA"/>
              </w:rPr>
              <w:t>DPH</w:t>
            </w:r>
          </w:p>
        </w:tc>
        <w:tc>
          <w:tcPr>
            <w:tcW w:w="6660" w:type="dxa"/>
          </w:tcPr>
          <w:p w:rsidR="002256A1" w:rsidRPr="002256A1" w:rsidRDefault="002256A1" w:rsidP="002256A1">
            <w:pPr>
              <w:spacing w:after="0" w:line="240" w:lineRule="auto"/>
              <w:jc w:val="both"/>
              <w:rPr>
                <w:rFonts w:ascii="Arial Narrow" w:eastAsia="Times New Roman" w:hAnsi="Arial Narrow"/>
                <w:szCs w:val="24"/>
                <w:lang w:eastAsia="ar-SA"/>
              </w:rPr>
            </w:pPr>
            <w:r w:rsidRPr="00D170A1">
              <w:rPr>
                <w:rFonts w:ascii="Arial Narrow" w:eastAsia="Times New Roman" w:hAnsi="Arial Narrow"/>
                <w:szCs w:val="24"/>
                <w:lang w:eastAsia="ar-SA"/>
              </w:rPr>
              <w:fldChar w:fldCharType="begin">
                <w:ffData>
                  <w:name w:val="Text127"/>
                  <w:enabled/>
                  <w:calcOnExit w:val="0"/>
                  <w:textInput/>
                </w:ffData>
              </w:fldChar>
            </w:r>
            <w:bookmarkStart w:id="3" w:name="Text127"/>
            <w:r w:rsidRPr="00D170A1">
              <w:rPr>
                <w:rFonts w:ascii="Arial Narrow" w:eastAsia="Times New Roman" w:hAnsi="Arial Narrow"/>
                <w:szCs w:val="24"/>
                <w:lang w:eastAsia="ar-SA"/>
              </w:rPr>
              <w:instrText xml:space="preserve"> FORMTEXT </w:instrText>
            </w:r>
            <w:r w:rsidRPr="00D170A1">
              <w:rPr>
                <w:rFonts w:ascii="Arial Narrow" w:eastAsia="Times New Roman" w:hAnsi="Arial Narrow"/>
                <w:szCs w:val="24"/>
                <w:lang w:eastAsia="ar-SA"/>
              </w:rPr>
            </w:r>
            <w:r w:rsidRPr="00D170A1">
              <w:rPr>
                <w:rFonts w:ascii="Arial Narrow" w:eastAsia="Times New Roman" w:hAnsi="Arial Narrow"/>
                <w:szCs w:val="24"/>
                <w:lang w:eastAsia="ar-SA"/>
              </w:rPr>
              <w:fldChar w:fldCharType="separate"/>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noProof/>
                <w:szCs w:val="24"/>
                <w:lang w:eastAsia="ar-SA"/>
              </w:rPr>
              <w:t> </w:t>
            </w:r>
            <w:r w:rsidRPr="00D170A1">
              <w:rPr>
                <w:rFonts w:ascii="Arial Narrow" w:eastAsia="Times New Roman" w:hAnsi="Arial Narrow"/>
                <w:szCs w:val="24"/>
                <w:lang w:eastAsia="ar-SA"/>
              </w:rPr>
              <w:fldChar w:fldCharType="end"/>
            </w:r>
            <w:bookmarkEnd w:id="3"/>
          </w:p>
        </w:tc>
      </w:tr>
    </w:tbl>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rPr>
          <w:rFonts w:ascii="Arial Narrow" w:eastAsia="Times New Roman" w:hAnsi="Arial Narrow"/>
          <w:b/>
          <w:i/>
          <w:szCs w:val="24"/>
          <w:lang w:eastAsia="cs-CZ"/>
        </w:rPr>
      </w:pPr>
    </w:p>
    <w:p w:rsidR="00C877F0" w:rsidRDefault="00C877F0" w:rsidP="00C877F0">
      <w:pPr>
        <w:widowControl w:val="0"/>
        <w:spacing w:before="120" w:after="120" w:line="240" w:lineRule="auto"/>
        <w:jc w:val="center"/>
        <w:rPr>
          <w:rFonts w:ascii="Arial Narrow" w:hAnsi="Arial Narrow" w:cs="Arial"/>
          <w:b/>
          <w:sz w:val="28"/>
          <w:szCs w:val="28"/>
        </w:rPr>
      </w:pPr>
      <w:r>
        <w:rPr>
          <w:rFonts w:ascii="Arial Narrow" w:hAnsi="Arial Narrow" w:cs="Arial"/>
          <w:b/>
          <w:sz w:val="28"/>
          <w:szCs w:val="28"/>
        </w:rPr>
        <w:t>P</w:t>
      </w:r>
      <w:r w:rsidRPr="002256A1">
        <w:rPr>
          <w:rFonts w:ascii="Arial Narrow" w:hAnsi="Arial Narrow" w:cs="Arial"/>
          <w:b/>
          <w:sz w:val="28"/>
          <w:szCs w:val="28"/>
        </w:rPr>
        <w:t>odlimitní veřejná zakázka</w:t>
      </w:r>
      <w:r>
        <w:rPr>
          <w:rFonts w:ascii="Arial Narrow" w:hAnsi="Arial Narrow" w:cs="Arial"/>
          <w:b/>
          <w:sz w:val="28"/>
          <w:szCs w:val="28"/>
        </w:rPr>
        <w:t xml:space="preserve"> na </w:t>
      </w:r>
      <w:r w:rsidR="00C220FA">
        <w:rPr>
          <w:rFonts w:ascii="Arial Narrow" w:hAnsi="Arial Narrow" w:cs="Arial"/>
          <w:b/>
          <w:sz w:val="28"/>
          <w:szCs w:val="28"/>
        </w:rPr>
        <w:t>dodávky</w:t>
      </w:r>
      <w:r>
        <w:rPr>
          <w:rFonts w:ascii="Arial Narrow" w:hAnsi="Arial Narrow" w:cs="Arial"/>
          <w:b/>
          <w:sz w:val="28"/>
          <w:szCs w:val="28"/>
        </w:rPr>
        <w:t xml:space="preserve"> s názvem</w:t>
      </w:r>
    </w:p>
    <w:p w:rsidR="00C877F0" w:rsidRDefault="00C877F0" w:rsidP="00C877F0">
      <w:pPr>
        <w:widowControl w:val="0"/>
        <w:spacing w:before="120" w:after="120" w:line="240" w:lineRule="auto"/>
        <w:jc w:val="center"/>
        <w:rPr>
          <w:rFonts w:ascii="Arial Narrow" w:hAnsi="Arial Narrow" w:cs="Arial"/>
          <w:b/>
          <w:sz w:val="28"/>
          <w:szCs w:val="28"/>
        </w:rPr>
      </w:pPr>
    </w:p>
    <w:p w:rsidR="002256A1" w:rsidRPr="002256A1" w:rsidRDefault="00C877F0" w:rsidP="00C877F0">
      <w:pPr>
        <w:spacing w:after="120" w:line="240" w:lineRule="auto"/>
        <w:jc w:val="center"/>
        <w:rPr>
          <w:rFonts w:ascii="Arial Narrow" w:eastAsia="Times New Roman" w:hAnsi="Arial Narrow"/>
          <w:b/>
          <w:bCs/>
          <w:sz w:val="28"/>
          <w:szCs w:val="28"/>
          <w:highlight w:val="green"/>
        </w:rPr>
      </w:pPr>
      <w:r w:rsidRPr="00C877F0">
        <w:rPr>
          <w:rFonts w:ascii="Arial Narrow" w:hAnsi="Arial Narrow"/>
          <w:b/>
          <w:sz w:val="40"/>
          <w:szCs w:val="40"/>
        </w:rPr>
        <w:t>„</w:t>
      </w:r>
      <w:r w:rsidR="00C220FA" w:rsidRPr="007A34B9">
        <w:rPr>
          <w:rFonts w:ascii="Arial Narrow" w:hAnsi="Arial Narrow"/>
          <w:b/>
          <w:sz w:val="40"/>
          <w:szCs w:val="40"/>
          <w:u w:val="single"/>
        </w:rPr>
        <w:t>Dodávka odborné literatury a DVD pro FSS</w:t>
      </w:r>
      <w:r w:rsidRPr="00C877F0">
        <w:rPr>
          <w:rFonts w:ascii="Arial Narrow" w:hAnsi="Arial Narrow"/>
          <w:b/>
          <w:sz w:val="40"/>
          <w:szCs w:val="40"/>
        </w:rPr>
        <w:t>“</w:t>
      </w:r>
    </w:p>
    <w:p w:rsidR="002256A1" w:rsidRDefault="002256A1" w:rsidP="002256A1">
      <w:pPr>
        <w:spacing w:before="120" w:after="60" w:line="240" w:lineRule="auto"/>
        <w:jc w:val="center"/>
        <w:outlineLvl w:val="1"/>
        <w:rPr>
          <w:rFonts w:ascii="Arial Narrow" w:eastAsia="Times New Roman" w:hAnsi="Arial Narrow"/>
          <w:b/>
          <w:bCs/>
          <w:sz w:val="28"/>
          <w:szCs w:val="28"/>
          <w:highlight w:val="green"/>
        </w:rPr>
      </w:pPr>
    </w:p>
    <w:p w:rsidR="002256A1" w:rsidRPr="002256A1" w:rsidRDefault="002256A1" w:rsidP="002256A1">
      <w:pPr>
        <w:widowControl w:val="0"/>
        <w:spacing w:after="120" w:line="240" w:lineRule="auto"/>
        <w:jc w:val="center"/>
        <w:rPr>
          <w:rFonts w:ascii="Arial Narrow" w:eastAsia="Times New Roman" w:hAnsi="Arial Narrow" w:cs="Arial"/>
          <w:b/>
          <w:sz w:val="28"/>
          <w:szCs w:val="28"/>
          <w:lang w:eastAsia="cs-CZ"/>
        </w:rPr>
      </w:pPr>
    </w:p>
    <w:p w:rsidR="002256A1" w:rsidRDefault="002256A1" w:rsidP="00163541">
      <w:pPr>
        <w:spacing w:before="120" w:after="60" w:line="240" w:lineRule="auto"/>
        <w:jc w:val="center"/>
        <w:outlineLvl w:val="1"/>
        <w:rPr>
          <w:rFonts w:ascii="Arial Narrow" w:hAnsi="Arial Narrow"/>
          <w:b/>
          <w:sz w:val="36"/>
          <w:szCs w:val="36"/>
          <w:u w:val="single"/>
        </w:rPr>
      </w:pPr>
      <w:r w:rsidRPr="00163541">
        <w:rPr>
          <w:rFonts w:ascii="Arial Narrow" w:hAnsi="Arial Narrow"/>
          <w:b/>
          <w:sz w:val="36"/>
          <w:szCs w:val="36"/>
          <w:u w:val="single"/>
        </w:rPr>
        <w:t>Prohlášení</w:t>
      </w:r>
      <w:r w:rsidR="00C877F0" w:rsidRPr="00163541">
        <w:rPr>
          <w:rFonts w:ascii="Arial Narrow" w:hAnsi="Arial Narrow"/>
          <w:b/>
          <w:sz w:val="36"/>
          <w:szCs w:val="36"/>
          <w:u w:val="single"/>
        </w:rPr>
        <w:t xml:space="preserve"> uchazeče k</w:t>
      </w:r>
      <w:r w:rsidR="00163541">
        <w:rPr>
          <w:rFonts w:ascii="Arial Narrow" w:hAnsi="Arial Narrow"/>
          <w:b/>
          <w:sz w:val="36"/>
          <w:szCs w:val="36"/>
          <w:u w:val="single"/>
        </w:rPr>
        <w:t> </w:t>
      </w:r>
      <w:r w:rsidR="00C877F0" w:rsidRPr="00163541">
        <w:rPr>
          <w:rFonts w:ascii="Arial Narrow" w:hAnsi="Arial Narrow"/>
          <w:b/>
          <w:sz w:val="36"/>
          <w:szCs w:val="36"/>
          <w:u w:val="single"/>
        </w:rPr>
        <w:t>nabídce</w:t>
      </w:r>
    </w:p>
    <w:p w:rsidR="00163541" w:rsidRPr="00163541" w:rsidRDefault="00163541" w:rsidP="00163541">
      <w:pPr>
        <w:spacing w:after="120" w:line="240" w:lineRule="auto"/>
        <w:jc w:val="center"/>
        <w:rPr>
          <w:rFonts w:ascii="Arial Narrow" w:hAnsi="Arial Narrow"/>
          <w:b/>
          <w:u w:val="single"/>
        </w:rPr>
      </w:pPr>
    </w:p>
    <w:p w:rsidR="00163541" w:rsidRPr="002256A1" w:rsidRDefault="00C220FA" w:rsidP="00163541">
      <w:pPr>
        <w:spacing w:before="120" w:after="60" w:line="240" w:lineRule="auto"/>
        <w:jc w:val="center"/>
        <w:outlineLvl w:val="1"/>
        <w:rPr>
          <w:rFonts w:ascii="Arial Narrow" w:eastAsia="Times New Roman" w:hAnsi="Arial Narrow" w:cs="Arial"/>
          <w:b/>
          <w:sz w:val="28"/>
          <w:szCs w:val="28"/>
          <w:lang w:eastAsia="cs-CZ"/>
        </w:rPr>
      </w:pPr>
      <w:r w:rsidRPr="00C220FA">
        <w:rPr>
          <w:rFonts w:ascii="Arial Narrow" w:eastAsia="Times New Roman" w:hAnsi="Arial Narrow"/>
          <w:b/>
          <w:sz w:val="28"/>
          <w:szCs w:val="28"/>
        </w:rPr>
        <w:t xml:space="preserve">Část </w:t>
      </w:r>
      <w:r w:rsidRPr="00C220FA">
        <w:rPr>
          <w:rFonts w:ascii="Arial Narrow" w:eastAsia="Times New Roman" w:hAnsi="Arial Narrow"/>
          <w:szCs w:val="24"/>
          <w:lang w:eastAsia="ar-SA"/>
        </w:rPr>
        <w:fldChar w:fldCharType="begin">
          <w:ffData>
            <w:name w:val="Text124"/>
            <w:enabled/>
            <w:calcOnExit w:val="0"/>
            <w:textInput/>
          </w:ffData>
        </w:fldChar>
      </w:r>
      <w:r w:rsidRPr="00C220FA">
        <w:rPr>
          <w:rFonts w:ascii="Arial Narrow" w:eastAsia="Times New Roman" w:hAnsi="Arial Narrow"/>
          <w:szCs w:val="24"/>
          <w:lang w:eastAsia="ar-SA"/>
        </w:rPr>
        <w:instrText xml:space="preserve"> FORMTEXT </w:instrText>
      </w:r>
      <w:r w:rsidRPr="00C220FA">
        <w:rPr>
          <w:rFonts w:ascii="Arial Narrow" w:eastAsia="Times New Roman" w:hAnsi="Arial Narrow"/>
          <w:szCs w:val="24"/>
          <w:lang w:eastAsia="ar-SA"/>
        </w:rPr>
      </w:r>
      <w:r w:rsidRPr="00C220FA">
        <w:rPr>
          <w:rFonts w:ascii="Arial Narrow" w:eastAsia="Times New Roman" w:hAnsi="Arial Narrow"/>
          <w:szCs w:val="24"/>
          <w:lang w:eastAsia="ar-SA"/>
        </w:rPr>
        <w:fldChar w:fldCharType="separate"/>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szCs w:val="24"/>
          <w:lang w:eastAsia="ar-SA"/>
        </w:rPr>
        <w:fldChar w:fldCharType="end"/>
      </w:r>
      <w:r w:rsidRPr="00C220FA">
        <w:rPr>
          <w:rFonts w:ascii="Arial Narrow" w:eastAsia="Times New Roman" w:hAnsi="Arial Narrow"/>
          <w:b/>
          <w:sz w:val="28"/>
          <w:szCs w:val="28"/>
        </w:rPr>
        <w:t xml:space="preserve"> - </w:t>
      </w:r>
      <w:r w:rsidRPr="00C220FA">
        <w:rPr>
          <w:rFonts w:ascii="Arial Narrow" w:eastAsia="Times New Roman" w:hAnsi="Arial Narrow"/>
          <w:szCs w:val="24"/>
          <w:lang w:eastAsia="ar-SA"/>
        </w:rPr>
        <w:fldChar w:fldCharType="begin">
          <w:ffData>
            <w:name w:val="Text124"/>
            <w:enabled/>
            <w:calcOnExit w:val="0"/>
            <w:textInput/>
          </w:ffData>
        </w:fldChar>
      </w:r>
      <w:r w:rsidRPr="00C220FA">
        <w:rPr>
          <w:rFonts w:ascii="Arial Narrow" w:eastAsia="Times New Roman" w:hAnsi="Arial Narrow"/>
          <w:szCs w:val="24"/>
          <w:lang w:eastAsia="ar-SA"/>
        </w:rPr>
        <w:instrText xml:space="preserve"> FORMTEXT </w:instrText>
      </w:r>
      <w:r w:rsidRPr="00C220FA">
        <w:rPr>
          <w:rFonts w:ascii="Arial Narrow" w:eastAsia="Times New Roman" w:hAnsi="Arial Narrow"/>
          <w:szCs w:val="24"/>
          <w:lang w:eastAsia="ar-SA"/>
        </w:rPr>
      </w:r>
      <w:r w:rsidRPr="00C220FA">
        <w:rPr>
          <w:rFonts w:ascii="Arial Narrow" w:eastAsia="Times New Roman" w:hAnsi="Arial Narrow"/>
          <w:szCs w:val="24"/>
          <w:lang w:eastAsia="ar-SA"/>
        </w:rPr>
        <w:fldChar w:fldCharType="separate"/>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noProof/>
          <w:szCs w:val="24"/>
          <w:lang w:eastAsia="ar-SA"/>
        </w:rPr>
        <w:t> </w:t>
      </w:r>
      <w:r w:rsidRPr="00C220FA">
        <w:rPr>
          <w:rFonts w:ascii="Arial Narrow" w:eastAsia="Times New Roman" w:hAnsi="Arial Narrow"/>
          <w:szCs w:val="24"/>
          <w:lang w:eastAsia="ar-SA"/>
        </w:rPr>
        <w:fldChar w:fldCharType="end"/>
      </w: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B67265" w:rsidP="002256A1">
      <w:pPr>
        <w:spacing w:after="120" w:line="240" w:lineRule="auto"/>
        <w:jc w:val="both"/>
        <w:rPr>
          <w:rFonts w:ascii="Arial Narrow" w:eastAsia="Times New Roman" w:hAnsi="Arial Narrow"/>
          <w:szCs w:val="24"/>
          <w:lang w:eastAsia="cs-CZ"/>
        </w:rPr>
      </w:pPr>
      <w:r>
        <w:rPr>
          <w:rFonts w:ascii="Arial Narrow" w:eastAsia="Times New Roman" w:hAnsi="Arial Narrow"/>
          <w:szCs w:val="24"/>
          <w:lang w:eastAsia="cs-CZ"/>
        </w:rPr>
        <w:t>Uchazeč</w:t>
      </w:r>
      <w:r w:rsidR="002256A1" w:rsidRPr="002256A1">
        <w:rPr>
          <w:rFonts w:ascii="Arial Narrow" w:eastAsia="Times New Roman" w:hAnsi="Arial Narrow"/>
          <w:szCs w:val="24"/>
          <w:lang w:eastAsia="cs-CZ"/>
        </w:rPr>
        <w:t xml:space="preserve"> </w:t>
      </w:r>
      <w:r w:rsidR="002256A1" w:rsidRPr="002256A1">
        <w:rPr>
          <w:rFonts w:ascii="Arial Narrow" w:eastAsia="Times New Roman" w:hAnsi="Arial Narrow"/>
          <w:szCs w:val="24"/>
          <w:lang w:eastAsia="cs-CZ"/>
        </w:rPr>
        <w:fldChar w:fldCharType="begin">
          <w:ffData>
            <w:name w:val="Text90"/>
            <w:enabled/>
            <w:calcOnExit w:val="0"/>
            <w:textInput/>
          </w:ffData>
        </w:fldChar>
      </w:r>
      <w:r w:rsidR="002256A1" w:rsidRPr="002256A1">
        <w:rPr>
          <w:rFonts w:ascii="Arial Narrow" w:eastAsia="Times New Roman" w:hAnsi="Arial Narrow"/>
          <w:szCs w:val="24"/>
          <w:lang w:eastAsia="cs-CZ"/>
        </w:rPr>
        <w:instrText xml:space="preserve"> FORMTEXT </w:instrText>
      </w:r>
      <w:r w:rsidR="002256A1" w:rsidRPr="002256A1">
        <w:rPr>
          <w:rFonts w:ascii="Arial Narrow" w:eastAsia="Times New Roman" w:hAnsi="Arial Narrow"/>
          <w:szCs w:val="24"/>
          <w:lang w:eastAsia="cs-CZ"/>
        </w:rPr>
      </w:r>
      <w:r w:rsidR="002256A1" w:rsidRPr="002256A1">
        <w:rPr>
          <w:rFonts w:ascii="Arial Narrow" w:eastAsia="Times New Roman" w:hAnsi="Arial Narrow"/>
          <w:szCs w:val="24"/>
          <w:lang w:eastAsia="cs-CZ"/>
        </w:rPr>
        <w:fldChar w:fldCharType="separate"/>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fldChar w:fldCharType="end"/>
      </w:r>
      <w:r w:rsidR="002256A1" w:rsidRPr="002256A1">
        <w:rPr>
          <w:rFonts w:ascii="Arial Narrow" w:eastAsia="Times New Roman" w:hAnsi="Arial Narrow"/>
          <w:szCs w:val="24"/>
          <w:lang w:eastAsia="cs-CZ"/>
        </w:rPr>
        <w:t>, se sídlem</w:t>
      </w:r>
      <w:r>
        <w:rPr>
          <w:rFonts w:ascii="Arial Narrow" w:eastAsia="Times New Roman" w:hAnsi="Arial Narrow"/>
          <w:szCs w:val="24"/>
          <w:lang w:eastAsia="cs-CZ"/>
        </w:rPr>
        <w:t>/místem podnikání</w:t>
      </w:r>
      <w:r w:rsidR="002256A1" w:rsidRPr="002256A1">
        <w:rPr>
          <w:rFonts w:ascii="Arial Narrow" w:eastAsia="Times New Roman" w:hAnsi="Arial Narrow"/>
          <w:szCs w:val="24"/>
          <w:lang w:eastAsia="cs-CZ"/>
        </w:rPr>
        <w:t xml:space="preserve"> </w:t>
      </w:r>
      <w:r w:rsidR="002256A1" w:rsidRPr="002256A1">
        <w:rPr>
          <w:rFonts w:ascii="Arial Narrow" w:eastAsia="Times New Roman" w:hAnsi="Arial Narrow"/>
          <w:szCs w:val="24"/>
          <w:lang w:eastAsia="cs-CZ"/>
        </w:rPr>
        <w:fldChar w:fldCharType="begin">
          <w:ffData>
            <w:name w:val="Text91"/>
            <w:enabled/>
            <w:calcOnExit w:val="0"/>
            <w:textInput/>
          </w:ffData>
        </w:fldChar>
      </w:r>
      <w:r w:rsidR="002256A1" w:rsidRPr="002256A1">
        <w:rPr>
          <w:rFonts w:ascii="Arial Narrow" w:eastAsia="Times New Roman" w:hAnsi="Arial Narrow"/>
          <w:szCs w:val="24"/>
          <w:lang w:eastAsia="cs-CZ"/>
        </w:rPr>
        <w:instrText xml:space="preserve"> FORMTEXT </w:instrText>
      </w:r>
      <w:r w:rsidR="002256A1" w:rsidRPr="002256A1">
        <w:rPr>
          <w:rFonts w:ascii="Arial Narrow" w:eastAsia="Times New Roman" w:hAnsi="Arial Narrow"/>
          <w:szCs w:val="24"/>
          <w:lang w:eastAsia="cs-CZ"/>
        </w:rPr>
      </w:r>
      <w:r w:rsidR="002256A1" w:rsidRPr="002256A1">
        <w:rPr>
          <w:rFonts w:ascii="Arial Narrow" w:eastAsia="Times New Roman" w:hAnsi="Arial Narrow"/>
          <w:szCs w:val="24"/>
          <w:lang w:eastAsia="cs-CZ"/>
        </w:rPr>
        <w:fldChar w:fldCharType="separate"/>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fldChar w:fldCharType="end"/>
      </w:r>
      <w:r w:rsidR="002256A1" w:rsidRPr="002256A1">
        <w:rPr>
          <w:rFonts w:ascii="Arial Narrow" w:eastAsia="Times New Roman" w:hAnsi="Arial Narrow"/>
          <w:szCs w:val="24"/>
          <w:lang w:eastAsia="cs-CZ"/>
        </w:rPr>
        <w:t xml:space="preserve">, IČ </w:t>
      </w:r>
      <w:r w:rsidR="002256A1" w:rsidRPr="002256A1">
        <w:rPr>
          <w:rFonts w:ascii="Arial Narrow" w:eastAsia="Times New Roman" w:hAnsi="Arial Narrow"/>
          <w:szCs w:val="24"/>
          <w:lang w:eastAsia="cs-CZ"/>
        </w:rPr>
        <w:fldChar w:fldCharType="begin">
          <w:ffData>
            <w:name w:val="Text92"/>
            <w:enabled/>
            <w:calcOnExit w:val="0"/>
            <w:textInput/>
          </w:ffData>
        </w:fldChar>
      </w:r>
      <w:r w:rsidR="002256A1" w:rsidRPr="002256A1">
        <w:rPr>
          <w:rFonts w:ascii="Arial Narrow" w:eastAsia="Times New Roman" w:hAnsi="Arial Narrow"/>
          <w:szCs w:val="24"/>
          <w:lang w:eastAsia="cs-CZ"/>
        </w:rPr>
        <w:instrText xml:space="preserve"> FORMTEXT </w:instrText>
      </w:r>
      <w:r w:rsidR="002256A1" w:rsidRPr="002256A1">
        <w:rPr>
          <w:rFonts w:ascii="Arial Narrow" w:eastAsia="Times New Roman" w:hAnsi="Arial Narrow"/>
          <w:szCs w:val="24"/>
          <w:lang w:eastAsia="cs-CZ"/>
        </w:rPr>
      </w:r>
      <w:r w:rsidR="002256A1" w:rsidRPr="002256A1">
        <w:rPr>
          <w:rFonts w:ascii="Arial Narrow" w:eastAsia="Times New Roman" w:hAnsi="Arial Narrow"/>
          <w:szCs w:val="24"/>
          <w:lang w:eastAsia="cs-CZ"/>
        </w:rPr>
        <w:fldChar w:fldCharType="separate"/>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fldChar w:fldCharType="end"/>
      </w:r>
      <w:r w:rsidR="002256A1" w:rsidRPr="002256A1">
        <w:rPr>
          <w:rFonts w:ascii="Arial Narrow" w:eastAsia="Times New Roman" w:hAnsi="Arial Narrow"/>
          <w:szCs w:val="24"/>
          <w:lang w:eastAsia="cs-CZ"/>
        </w:rPr>
        <w:t>, zapsan</w:t>
      </w:r>
      <w:r>
        <w:rPr>
          <w:rFonts w:ascii="Arial Narrow" w:eastAsia="Times New Roman" w:hAnsi="Arial Narrow"/>
          <w:szCs w:val="24"/>
          <w:lang w:eastAsia="cs-CZ"/>
        </w:rPr>
        <w:t>ý</w:t>
      </w:r>
      <w:r w:rsidR="002256A1" w:rsidRPr="002256A1">
        <w:rPr>
          <w:rFonts w:ascii="Arial Narrow" w:eastAsia="Times New Roman" w:hAnsi="Arial Narrow"/>
          <w:szCs w:val="24"/>
          <w:lang w:eastAsia="cs-CZ"/>
        </w:rPr>
        <w:t xml:space="preserve"> v obchodním rejstříku u </w:t>
      </w:r>
      <w:r w:rsidR="002256A1" w:rsidRPr="002256A1">
        <w:rPr>
          <w:rFonts w:ascii="Arial Narrow" w:eastAsia="Times New Roman" w:hAnsi="Arial Narrow"/>
          <w:szCs w:val="24"/>
          <w:lang w:eastAsia="cs-CZ"/>
        </w:rPr>
        <w:fldChar w:fldCharType="begin">
          <w:ffData>
            <w:name w:val="Text93"/>
            <w:enabled/>
            <w:calcOnExit w:val="0"/>
            <w:textInput/>
          </w:ffData>
        </w:fldChar>
      </w:r>
      <w:r w:rsidR="002256A1" w:rsidRPr="002256A1">
        <w:rPr>
          <w:rFonts w:ascii="Arial Narrow" w:eastAsia="Times New Roman" w:hAnsi="Arial Narrow"/>
          <w:szCs w:val="24"/>
          <w:lang w:eastAsia="cs-CZ"/>
        </w:rPr>
        <w:instrText xml:space="preserve"> FORMTEXT </w:instrText>
      </w:r>
      <w:r w:rsidR="002256A1" w:rsidRPr="002256A1">
        <w:rPr>
          <w:rFonts w:ascii="Arial Narrow" w:eastAsia="Times New Roman" w:hAnsi="Arial Narrow"/>
          <w:szCs w:val="24"/>
          <w:lang w:eastAsia="cs-CZ"/>
        </w:rPr>
      </w:r>
      <w:r w:rsidR="002256A1" w:rsidRPr="002256A1">
        <w:rPr>
          <w:rFonts w:ascii="Arial Narrow" w:eastAsia="Times New Roman" w:hAnsi="Arial Narrow"/>
          <w:szCs w:val="24"/>
          <w:lang w:eastAsia="cs-CZ"/>
        </w:rPr>
        <w:fldChar w:fldCharType="separate"/>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t> </w:t>
      </w:r>
      <w:r w:rsidR="002256A1" w:rsidRPr="002256A1">
        <w:rPr>
          <w:rFonts w:ascii="Arial Narrow" w:eastAsia="Times New Roman" w:hAnsi="Arial Narrow"/>
          <w:szCs w:val="24"/>
          <w:lang w:eastAsia="cs-CZ"/>
        </w:rPr>
        <w:fldChar w:fldCharType="end"/>
      </w:r>
      <w:r w:rsidR="000C2CA6">
        <w:rPr>
          <w:rFonts w:ascii="Arial Narrow" w:eastAsia="Times New Roman" w:hAnsi="Arial Narrow"/>
          <w:szCs w:val="24"/>
          <w:lang w:eastAsia="cs-CZ"/>
        </w:rPr>
        <w:t>/nezapsaný v obchodním rejstříku</w:t>
      </w:r>
      <w:r w:rsidR="00163541">
        <w:rPr>
          <w:rFonts w:ascii="Arial Narrow" w:eastAsia="Times New Roman" w:hAnsi="Arial Narrow"/>
          <w:szCs w:val="24"/>
          <w:lang w:eastAsia="cs-CZ"/>
        </w:rPr>
        <w:t xml:space="preserve"> (dále jen „uchazeč“) </w:t>
      </w:r>
    </w:p>
    <w:p w:rsidR="00B67265" w:rsidRDefault="00B67265" w:rsidP="002256A1">
      <w:pPr>
        <w:spacing w:after="120" w:line="240" w:lineRule="auto"/>
        <w:jc w:val="center"/>
        <w:rPr>
          <w:rFonts w:ascii="Arial Narrow" w:eastAsia="Times New Roman" w:hAnsi="Arial Narrow"/>
          <w:b/>
          <w:bCs/>
          <w:szCs w:val="20"/>
          <w:lang w:eastAsia="cs-CZ"/>
        </w:rPr>
      </w:pPr>
    </w:p>
    <w:p w:rsidR="00B67265" w:rsidRDefault="002256A1" w:rsidP="00B67265">
      <w:pPr>
        <w:spacing w:after="120" w:line="240" w:lineRule="auto"/>
        <w:jc w:val="center"/>
        <w:rPr>
          <w:rFonts w:ascii="Arial Narrow" w:eastAsia="Times New Roman" w:hAnsi="Arial Narrow"/>
          <w:b/>
          <w:bCs/>
          <w:szCs w:val="20"/>
          <w:lang w:eastAsia="cs-CZ"/>
        </w:rPr>
      </w:pPr>
      <w:r w:rsidRPr="002256A1">
        <w:rPr>
          <w:rFonts w:ascii="Arial Narrow" w:eastAsia="Times New Roman" w:hAnsi="Arial Narrow"/>
          <w:b/>
          <w:bCs/>
          <w:szCs w:val="20"/>
          <w:lang w:eastAsia="cs-CZ"/>
        </w:rPr>
        <w:t>předkládá</w:t>
      </w:r>
    </w:p>
    <w:p w:rsidR="002256A1" w:rsidRPr="002256A1" w:rsidRDefault="002256A1" w:rsidP="00B67265">
      <w:pPr>
        <w:spacing w:after="120" w:line="240" w:lineRule="auto"/>
        <w:jc w:val="center"/>
        <w:rPr>
          <w:rFonts w:ascii="Arial Narrow" w:eastAsia="Times New Roman" w:hAnsi="Arial Narrow"/>
          <w:szCs w:val="24"/>
          <w:lang w:eastAsia="cs-CZ"/>
        </w:rPr>
      </w:pPr>
      <w:r w:rsidRPr="002256A1">
        <w:rPr>
          <w:rFonts w:ascii="Arial Narrow" w:eastAsia="Times New Roman" w:hAnsi="Arial Narrow"/>
          <w:szCs w:val="24"/>
          <w:lang w:eastAsia="cs-CZ"/>
        </w:rPr>
        <w:t xml:space="preserve">tímto nabídku zpracovanou dle zadávacích podmínek </w:t>
      </w:r>
      <w:r w:rsidR="00B67265">
        <w:rPr>
          <w:rFonts w:ascii="Arial Narrow" w:eastAsia="Times New Roman" w:hAnsi="Arial Narrow"/>
          <w:szCs w:val="24"/>
          <w:lang w:eastAsia="cs-CZ"/>
        </w:rPr>
        <w:t>k shora uvedené veřejné zakázce</w:t>
      </w: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center"/>
        <w:rPr>
          <w:rFonts w:ascii="Arial Narrow" w:eastAsia="Times New Roman" w:hAnsi="Arial Narrow"/>
          <w:b/>
          <w:bCs/>
          <w:szCs w:val="20"/>
          <w:lang w:eastAsia="cs-CZ"/>
        </w:rPr>
      </w:pPr>
      <w:r w:rsidRPr="002256A1">
        <w:rPr>
          <w:rFonts w:ascii="Arial Narrow" w:eastAsia="Times New Roman" w:hAnsi="Arial Narrow"/>
          <w:b/>
          <w:bCs/>
          <w:szCs w:val="20"/>
          <w:lang w:eastAsia="cs-CZ"/>
        </w:rPr>
        <w:t>a čestně a pravdivě prohlašuje, že:</w:t>
      </w: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B67265">
        <w:rPr>
          <w:rFonts w:ascii="Arial Narrow" w:eastAsia="Times New Roman" w:hAnsi="Arial Narrow"/>
          <w:szCs w:val="24"/>
          <w:lang w:eastAsia="cs-CZ"/>
        </w:rPr>
        <w:t>se před podáním nabídky podrobně seznámil se zadávacími podmínkami</w:t>
      </w:r>
      <w:r w:rsidR="00B67265">
        <w:rPr>
          <w:rFonts w:ascii="Arial Narrow" w:eastAsia="Times New Roman" w:hAnsi="Arial Narrow"/>
          <w:szCs w:val="24"/>
          <w:lang w:eastAsia="cs-CZ"/>
        </w:rPr>
        <w:t xml:space="preserve"> ke shora uvedené veřejné zakázce</w:t>
      </w:r>
      <w:r w:rsidRPr="00B67265">
        <w:rPr>
          <w:rFonts w:ascii="Arial Narrow" w:eastAsia="Times New Roman" w:hAnsi="Arial Narrow"/>
          <w:szCs w:val="24"/>
          <w:lang w:eastAsia="cs-CZ"/>
        </w:rPr>
        <w:t>,</w:t>
      </w:r>
    </w:p>
    <w:p w:rsidR="002256A1"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B67265">
        <w:rPr>
          <w:rFonts w:ascii="Arial Narrow" w:eastAsia="Times New Roman" w:hAnsi="Arial Narrow"/>
          <w:szCs w:val="24"/>
          <w:lang w:eastAsia="cs-CZ"/>
        </w:rPr>
        <w:t xml:space="preserve">při zpracování nabídky </w:t>
      </w:r>
      <w:r w:rsidR="006B37A6">
        <w:rPr>
          <w:rFonts w:ascii="Arial Narrow" w:eastAsia="Times New Roman" w:hAnsi="Arial Narrow"/>
          <w:szCs w:val="24"/>
          <w:lang w:eastAsia="cs-CZ"/>
        </w:rPr>
        <w:t>zohlednil</w:t>
      </w:r>
      <w:r w:rsidRPr="00B67265">
        <w:rPr>
          <w:rFonts w:ascii="Arial Narrow" w:eastAsia="Times New Roman" w:hAnsi="Arial Narrow"/>
          <w:szCs w:val="24"/>
          <w:lang w:eastAsia="cs-CZ"/>
        </w:rPr>
        <w:t xml:space="preserve"> ve</w:t>
      </w:r>
      <w:r w:rsidR="006B37A6">
        <w:rPr>
          <w:rFonts w:ascii="Arial Narrow" w:eastAsia="Times New Roman" w:hAnsi="Arial Narrow"/>
          <w:szCs w:val="24"/>
          <w:lang w:eastAsia="cs-CZ"/>
        </w:rPr>
        <w:t>škeré</w:t>
      </w:r>
      <w:r w:rsidRPr="00B67265">
        <w:rPr>
          <w:rFonts w:ascii="Arial Narrow" w:eastAsia="Times New Roman" w:hAnsi="Arial Narrow"/>
          <w:szCs w:val="24"/>
          <w:lang w:eastAsia="cs-CZ"/>
        </w:rPr>
        <w:t xml:space="preserve"> informac</w:t>
      </w:r>
      <w:r w:rsidR="006B37A6">
        <w:rPr>
          <w:rFonts w:ascii="Arial Narrow" w:eastAsia="Times New Roman" w:hAnsi="Arial Narrow"/>
          <w:szCs w:val="24"/>
          <w:lang w:eastAsia="cs-CZ"/>
        </w:rPr>
        <w:t>e</w:t>
      </w:r>
      <w:r w:rsidRPr="00B67265">
        <w:rPr>
          <w:rFonts w:ascii="Arial Narrow" w:eastAsia="Times New Roman" w:hAnsi="Arial Narrow"/>
          <w:szCs w:val="24"/>
          <w:lang w:eastAsia="cs-CZ"/>
        </w:rPr>
        <w:t xml:space="preserve"> a okolnost</w:t>
      </w:r>
      <w:r w:rsidR="006B37A6">
        <w:rPr>
          <w:rFonts w:ascii="Arial Narrow" w:eastAsia="Times New Roman" w:hAnsi="Arial Narrow"/>
          <w:szCs w:val="24"/>
          <w:lang w:eastAsia="cs-CZ"/>
        </w:rPr>
        <w:t>i</w:t>
      </w:r>
      <w:r w:rsidRPr="00B67265">
        <w:rPr>
          <w:rFonts w:ascii="Arial Narrow" w:eastAsia="Times New Roman" w:hAnsi="Arial Narrow"/>
          <w:szCs w:val="24"/>
          <w:lang w:eastAsia="cs-CZ"/>
        </w:rPr>
        <w:t xml:space="preserve"> významn</w:t>
      </w:r>
      <w:r w:rsidR="006B37A6">
        <w:rPr>
          <w:rFonts w:ascii="Arial Narrow" w:eastAsia="Times New Roman" w:hAnsi="Arial Narrow"/>
          <w:szCs w:val="24"/>
          <w:lang w:eastAsia="cs-CZ"/>
        </w:rPr>
        <w:t>é</w:t>
      </w:r>
      <w:r w:rsidRPr="00B67265">
        <w:rPr>
          <w:rFonts w:ascii="Arial Narrow" w:eastAsia="Times New Roman" w:hAnsi="Arial Narrow"/>
          <w:szCs w:val="24"/>
          <w:lang w:eastAsia="cs-CZ"/>
        </w:rPr>
        <w:t xml:space="preserve"> pro plnění této veřejné zakázky,</w:t>
      </w:r>
    </w:p>
    <w:p w:rsidR="002256A1" w:rsidRPr="00B67265"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B67265">
        <w:rPr>
          <w:rFonts w:ascii="Arial Narrow" w:eastAsia="Times New Roman" w:hAnsi="Arial Narrow"/>
          <w:lang w:eastAsia="cs-CZ"/>
        </w:rPr>
        <w:t xml:space="preserve">je vázán celým obsahem nabídky po celou dobu </w:t>
      </w:r>
      <w:r w:rsidR="00B67265">
        <w:rPr>
          <w:rFonts w:ascii="Arial Narrow" w:eastAsia="Times New Roman" w:hAnsi="Arial Narrow"/>
          <w:lang w:eastAsia="cs-CZ"/>
        </w:rPr>
        <w:t>zadávací lhůty,</w:t>
      </w:r>
    </w:p>
    <w:p w:rsidR="002256A1" w:rsidRPr="00B67265"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B67265">
        <w:rPr>
          <w:rFonts w:ascii="Arial Narrow" w:eastAsia="Times New Roman" w:hAnsi="Arial Narrow"/>
          <w:bCs/>
          <w:lang w:eastAsia="cs-CZ"/>
        </w:rPr>
        <w:t>neuzavřel a neuzavře zakázanou dohodu podle zvláštního právního předpisu</w:t>
      </w:r>
      <w:r w:rsidR="00B67265">
        <w:rPr>
          <w:rStyle w:val="Znakapoznpodarou"/>
          <w:rFonts w:ascii="Arial Narrow" w:eastAsia="Times New Roman" w:hAnsi="Arial Narrow"/>
          <w:bCs/>
          <w:lang w:eastAsia="cs-CZ"/>
        </w:rPr>
        <w:footnoteReference w:id="2"/>
      </w:r>
      <w:r w:rsidRPr="00B67265">
        <w:rPr>
          <w:rFonts w:ascii="Arial Narrow" w:eastAsia="Times New Roman" w:hAnsi="Arial Narrow"/>
          <w:bCs/>
          <w:lang w:eastAsia="cs-CZ"/>
        </w:rPr>
        <w:t xml:space="preserve"> v souvislosti s touto veřejnou zakázkou,</w:t>
      </w:r>
    </w:p>
    <w:p w:rsidR="002256A1" w:rsidRPr="00163541"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t>žádný z</w:t>
      </w:r>
      <w:r w:rsidR="00163541">
        <w:rPr>
          <w:rFonts w:ascii="Arial Narrow" w:eastAsia="Times New Roman" w:hAnsi="Arial Narrow"/>
          <w:szCs w:val="24"/>
          <w:lang w:eastAsia="cs-CZ"/>
        </w:rPr>
        <w:t>e statutárních orgánů nebo</w:t>
      </w:r>
      <w:r w:rsidRPr="002256A1">
        <w:rPr>
          <w:rFonts w:ascii="Arial Narrow" w:eastAsia="Times New Roman" w:hAnsi="Arial Narrow"/>
          <w:szCs w:val="24"/>
          <w:lang w:eastAsia="cs-CZ"/>
        </w:rPr>
        <w:t xml:space="preserve"> členů statutárních orgánů</w:t>
      </w:r>
      <w:r w:rsidR="00163541">
        <w:rPr>
          <w:rFonts w:ascii="Arial Narrow" w:eastAsia="Times New Roman" w:hAnsi="Arial Narrow"/>
          <w:szCs w:val="24"/>
          <w:lang w:eastAsia="cs-CZ"/>
        </w:rPr>
        <w:t xml:space="preserve"> uchazeče</w:t>
      </w:r>
      <w:r w:rsidRPr="002256A1">
        <w:rPr>
          <w:rFonts w:ascii="Arial Narrow" w:eastAsia="Times New Roman" w:hAnsi="Arial Narrow"/>
          <w:szCs w:val="24"/>
          <w:lang w:eastAsia="cs-CZ"/>
        </w:rPr>
        <w:t xml:space="preserve"> v posledních třech letech</w:t>
      </w:r>
      <w:r w:rsidR="00163541">
        <w:rPr>
          <w:rFonts w:ascii="Arial Narrow" w:eastAsia="Times New Roman" w:hAnsi="Arial Narrow"/>
          <w:szCs w:val="24"/>
          <w:lang w:eastAsia="cs-CZ"/>
        </w:rPr>
        <w:t xml:space="preserve"> od konce lhůty pro podání nabídek nebyl v pracovněprávním, funkčním či obdobném poměru </w:t>
      </w:r>
      <w:r w:rsidRPr="002256A1">
        <w:rPr>
          <w:rFonts w:ascii="Arial Narrow" w:eastAsia="Times New Roman" w:hAnsi="Arial Narrow"/>
          <w:szCs w:val="24"/>
          <w:lang w:eastAsia="cs-CZ"/>
        </w:rPr>
        <w:t>u za</w:t>
      </w:r>
      <w:r w:rsidR="0050063D">
        <w:rPr>
          <w:rFonts w:ascii="Arial Narrow" w:eastAsia="Times New Roman" w:hAnsi="Arial Narrow"/>
          <w:szCs w:val="24"/>
          <w:lang w:eastAsia="cs-CZ"/>
        </w:rPr>
        <w:t xml:space="preserve">davatele </w:t>
      </w:r>
      <w:r w:rsidRPr="002256A1">
        <w:rPr>
          <w:rFonts w:ascii="Arial Narrow" w:eastAsia="Times New Roman" w:hAnsi="Arial Narrow"/>
          <w:szCs w:val="24"/>
          <w:lang w:eastAsia="cs-CZ"/>
        </w:rPr>
        <w:fldChar w:fldCharType="begin">
          <w:ffData>
            <w:name w:val="Zaškrtávací1"/>
            <w:enabled/>
            <w:calcOnExit w:val="0"/>
            <w:checkBox>
              <w:sizeAuto/>
              <w:default w:val="0"/>
            </w:checkBox>
          </w:ffData>
        </w:fldChar>
      </w:r>
      <w:r w:rsidRPr="002256A1">
        <w:rPr>
          <w:rFonts w:ascii="Arial Narrow" w:eastAsia="Times New Roman" w:hAnsi="Arial Narrow"/>
          <w:szCs w:val="24"/>
          <w:lang w:eastAsia="cs-CZ"/>
        </w:rPr>
        <w:instrText xml:space="preserve"> FORMCHECKBOX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end"/>
      </w:r>
      <w:r w:rsidR="00163541" w:rsidRPr="002256A1">
        <w:rPr>
          <w:rFonts w:ascii="Arial Narrow" w:eastAsia="Times New Roman" w:hAnsi="Arial Narrow"/>
          <w:b/>
          <w:sz w:val="24"/>
          <w:szCs w:val="24"/>
          <w:lang w:eastAsia="cs-CZ"/>
        </w:rPr>
        <w:t>*</w:t>
      </w:r>
      <w:r w:rsidR="00163541" w:rsidRPr="00163541">
        <w:rPr>
          <w:rFonts w:ascii="Arial Narrow" w:eastAsia="Times New Roman" w:hAnsi="Arial Narrow"/>
          <w:sz w:val="24"/>
          <w:szCs w:val="24"/>
          <w:lang w:eastAsia="cs-CZ"/>
        </w:rPr>
        <w:t>,</w:t>
      </w:r>
    </w:p>
    <w:p w:rsidR="002256A1" w:rsidRPr="00163541" w:rsidRDefault="0016354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t>v posledních třech letech</w:t>
      </w:r>
      <w:r>
        <w:rPr>
          <w:rFonts w:ascii="Arial Narrow" w:eastAsia="Times New Roman" w:hAnsi="Arial Narrow"/>
          <w:szCs w:val="24"/>
          <w:lang w:eastAsia="cs-CZ"/>
        </w:rPr>
        <w:t xml:space="preserve"> od konce lhůty pro podání nabídek byli v pracovněprávním, funkčním či obdobném poměru </w:t>
      </w:r>
      <w:r w:rsidRPr="002256A1">
        <w:rPr>
          <w:rFonts w:ascii="Arial Narrow" w:eastAsia="Times New Roman" w:hAnsi="Arial Narrow"/>
          <w:szCs w:val="24"/>
          <w:lang w:eastAsia="cs-CZ"/>
        </w:rPr>
        <w:t>u zadavatele</w:t>
      </w:r>
      <w:r>
        <w:rPr>
          <w:rFonts w:ascii="Arial Narrow" w:eastAsia="Times New Roman" w:hAnsi="Arial Narrow"/>
          <w:szCs w:val="24"/>
          <w:lang w:eastAsia="cs-CZ"/>
        </w:rPr>
        <w:t xml:space="preserve"> </w:t>
      </w:r>
      <w:r w:rsidR="0050063D">
        <w:rPr>
          <w:rFonts w:ascii="Arial Narrow" w:eastAsia="Times New Roman" w:hAnsi="Arial Narrow"/>
          <w:szCs w:val="24"/>
          <w:lang w:eastAsia="cs-CZ"/>
        </w:rPr>
        <w:t xml:space="preserve">níže uvedené statutární orgány, příp. níže uvedení </w:t>
      </w:r>
      <w:r w:rsidR="002256A1" w:rsidRPr="00163541">
        <w:rPr>
          <w:rFonts w:ascii="Arial Narrow" w:eastAsia="Times New Roman" w:hAnsi="Arial Narrow"/>
          <w:szCs w:val="24"/>
          <w:lang w:eastAsia="cs-CZ"/>
        </w:rPr>
        <w:t>členové statutárních orgánů</w:t>
      </w:r>
      <w:r w:rsidR="0050063D">
        <w:rPr>
          <w:rFonts w:ascii="Arial Narrow" w:eastAsia="Times New Roman" w:hAnsi="Arial Narrow"/>
          <w:szCs w:val="24"/>
          <w:lang w:eastAsia="cs-CZ"/>
        </w:rPr>
        <w:t xml:space="preserve"> uchazeče:</w:t>
      </w:r>
      <w:r w:rsidR="002256A1" w:rsidRPr="00163541">
        <w:rPr>
          <w:rFonts w:ascii="Arial Narrow" w:eastAsia="Times New Roman" w:hAnsi="Arial Narrow"/>
          <w:szCs w:val="24"/>
          <w:lang w:eastAsia="cs-CZ"/>
        </w:rPr>
        <w:t xml:space="preserve"> </w:t>
      </w:r>
      <w:r w:rsidR="002256A1" w:rsidRPr="00163541">
        <w:rPr>
          <w:rFonts w:ascii="Arial Narrow" w:eastAsia="Times New Roman" w:hAnsi="Arial Narrow"/>
          <w:szCs w:val="24"/>
          <w:lang w:eastAsia="cs-CZ"/>
        </w:rPr>
        <w:fldChar w:fldCharType="begin">
          <w:ffData>
            <w:name w:val="Zaškrtávací2"/>
            <w:enabled/>
            <w:calcOnExit w:val="0"/>
            <w:checkBox>
              <w:sizeAuto/>
              <w:default w:val="0"/>
            </w:checkBox>
          </w:ffData>
        </w:fldChar>
      </w:r>
      <w:r w:rsidR="002256A1" w:rsidRPr="00163541">
        <w:rPr>
          <w:rFonts w:ascii="Arial Narrow" w:eastAsia="Times New Roman" w:hAnsi="Arial Narrow"/>
          <w:szCs w:val="24"/>
          <w:lang w:eastAsia="cs-CZ"/>
        </w:rPr>
        <w:instrText xml:space="preserve"> FORMCHECKBOX </w:instrText>
      </w:r>
      <w:r w:rsidR="002256A1" w:rsidRPr="00163541">
        <w:rPr>
          <w:rFonts w:ascii="Arial Narrow" w:eastAsia="Times New Roman" w:hAnsi="Arial Narrow"/>
          <w:szCs w:val="24"/>
          <w:lang w:eastAsia="cs-CZ"/>
        </w:rPr>
      </w:r>
      <w:r w:rsidR="002256A1" w:rsidRPr="00163541">
        <w:rPr>
          <w:rFonts w:ascii="Arial Narrow" w:eastAsia="Times New Roman" w:hAnsi="Arial Narrow"/>
          <w:szCs w:val="24"/>
          <w:lang w:eastAsia="cs-CZ"/>
        </w:rPr>
        <w:fldChar w:fldCharType="end"/>
      </w:r>
      <w:r w:rsidR="002256A1" w:rsidRPr="00163541">
        <w:rPr>
          <w:rFonts w:ascii="Arial Narrow" w:eastAsia="Times New Roman" w:hAnsi="Arial Narrow"/>
          <w:b/>
          <w:sz w:val="24"/>
          <w:szCs w:val="24"/>
          <w:lang w:eastAsia="cs-CZ"/>
        </w:rPr>
        <w:t>*</w:t>
      </w:r>
      <w:r w:rsidR="002256A1" w:rsidRPr="00163541">
        <w:rPr>
          <w:rFonts w:ascii="Arial Narrow" w:eastAsia="Times New Roman" w:hAnsi="Arial Narrow"/>
          <w:szCs w:val="24"/>
          <w:lang w:eastAsia="cs-CZ"/>
        </w:rPr>
        <w:t>,</w:t>
      </w:r>
    </w:p>
    <w:p w:rsidR="002256A1" w:rsidRPr="002256A1" w:rsidRDefault="002256A1" w:rsidP="006B37A6">
      <w:pPr>
        <w:pStyle w:val="Odstavecseseznamem"/>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lastRenderedPageBreak/>
        <w:fldChar w:fldCharType="begin">
          <w:ffData>
            <w:name w:val="Text105"/>
            <w:enabled/>
            <w:calcOnExit w:val="0"/>
            <w:textInput/>
          </w:ffData>
        </w:fldChar>
      </w:r>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p>
    <w:p w:rsidR="0050063D" w:rsidRPr="0050063D"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t xml:space="preserve">není akciovou společností </w:t>
      </w:r>
      <w:r w:rsidRPr="002256A1">
        <w:rPr>
          <w:rFonts w:ascii="Arial Narrow" w:eastAsia="Times New Roman" w:hAnsi="Arial Narrow"/>
          <w:szCs w:val="24"/>
          <w:lang w:eastAsia="cs-CZ"/>
        </w:rPr>
        <w:fldChar w:fldCharType="begin">
          <w:ffData>
            <w:name w:val="Zaškrtávací3"/>
            <w:enabled/>
            <w:calcOnExit w:val="0"/>
            <w:checkBox>
              <w:sizeAuto/>
              <w:default w:val="0"/>
            </w:checkBox>
          </w:ffData>
        </w:fldChar>
      </w:r>
      <w:r w:rsidRPr="002256A1">
        <w:rPr>
          <w:rFonts w:ascii="Arial Narrow" w:eastAsia="Times New Roman" w:hAnsi="Arial Narrow"/>
          <w:szCs w:val="24"/>
          <w:lang w:eastAsia="cs-CZ"/>
        </w:rPr>
        <w:instrText xml:space="preserve"> FORMCHECKBOX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end"/>
      </w:r>
      <w:r w:rsidR="0050063D" w:rsidRPr="00163541">
        <w:rPr>
          <w:rFonts w:ascii="Arial Narrow" w:eastAsia="Times New Roman" w:hAnsi="Arial Narrow"/>
          <w:b/>
          <w:sz w:val="24"/>
          <w:szCs w:val="24"/>
          <w:lang w:eastAsia="cs-CZ"/>
        </w:rPr>
        <w:t>*</w:t>
      </w:r>
      <w:r w:rsidR="0050063D" w:rsidRPr="0050063D">
        <w:rPr>
          <w:rFonts w:ascii="Arial Narrow" w:eastAsia="Times New Roman" w:hAnsi="Arial Narrow"/>
          <w:sz w:val="24"/>
          <w:szCs w:val="24"/>
          <w:lang w:eastAsia="cs-CZ"/>
        </w:rPr>
        <w:t xml:space="preserve">, </w:t>
      </w:r>
    </w:p>
    <w:p w:rsidR="002256A1" w:rsidRPr="0050063D"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50063D">
        <w:rPr>
          <w:rFonts w:ascii="Arial Narrow" w:eastAsia="Times New Roman" w:hAnsi="Arial Narrow"/>
          <w:szCs w:val="24"/>
          <w:lang w:eastAsia="cs-CZ"/>
        </w:rPr>
        <w:t xml:space="preserve">akcionáři vlastnící akcie o jmenovité hodnotě přesahující 10 % základního kapitálu </w:t>
      </w:r>
      <w:r w:rsidR="0050063D">
        <w:rPr>
          <w:rFonts w:ascii="Arial Narrow" w:eastAsia="Times New Roman" w:hAnsi="Arial Narrow"/>
          <w:szCs w:val="24"/>
          <w:lang w:eastAsia="cs-CZ"/>
        </w:rPr>
        <w:t>uchazeče</w:t>
      </w:r>
      <w:r w:rsidRPr="0050063D">
        <w:rPr>
          <w:rFonts w:ascii="Arial Narrow" w:eastAsia="Times New Roman" w:hAnsi="Arial Narrow"/>
          <w:szCs w:val="24"/>
          <w:lang w:eastAsia="cs-CZ"/>
        </w:rPr>
        <w:t xml:space="preserve"> jsou</w:t>
      </w:r>
      <w:r w:rsidR="0050063D">
        <w:rPr>
          <w:rFonts w:ascii="Arial Narrow" w:eastAsia="Times New Roman" w:hAnsi="Arial Narrow"/>
          <w:szCs w:val="24"/>
          <w:lang w:eastAsia="cs-CZ"/>
        </w:rPr>
        <w:t xml:space="preserve"> následující: </w:t>
      </w:r>
      <w:r w:rsidRPr="0050063D">
        <w:rPr>
          <w:rFonts w:ascii="Arial Narrow" w:eastAsia="Times New Roman" w:hAnsi="Arial Narrow"/>
          <w:szCs w:val="24"/>
          <w:lang w:eastAsia="cs-CZ"/>
        </w:rPr>
        <w:fldChar w:fldCharType="begin">
          <w:ffData>
            <w:name w:val="Zaškrtávací4"/>
            <w:enabled/>
            <w:calcOnExit w:val="0"/>
            <w:checkBox>
              <w:sizeAuto/>
              <w:default w:val="0"/>
            </w:checkBox>
          </w:ffData>
        </w:fldChar>
      </w:r>
      <w:r w:rsidRPr="0050063D">
        <w:rPr>
          <w:rFonts w:ascii="Arial Narrow" w:eastAsia="Times New Roman" w:hAnsi="Arial Narrow"/>
          <w:szCs w:val="24"/>
          <w:lang w:eastAsia="cs-CZ"/>
        </w:rPr>
        <w:instrText xml:space="preserve"> FORMCHECKBOX </w:instrText>
      </w:r>
      <w:r w:rsidRPr="0050063D">
        <w:rPr>
          <w:rFonts w:ascii="Arial Narrow" w:eastAsia="Times New Roman" w:hAnsi="Arial Narrow"/>
          <w:szCs w:val="24"/>
          <w:lang w:eastAsia="cs-CZ"/>
        </w:rPr>
      </w:r>
      <w:r w:rsidRPr="0050063D">
        <w:rPr>
          <w:rFonts w:ascii="Arial Narrow" w:eastAsia="Times New Roman" w:hAnsi="Arial Narrow"/>
          <w:szCs w:val="24"/>
          <w:lang w:eastAsia="cs-CZ"/>
        </w:rPr>
        <w:fldChar w:fldCharType="end"/>
      </w:r>
      <w:r w:rsidRPr="0050063D">
        <w:rPr>
          <w:rFonts w:ascii="Arial Narrow" w:eastAsia="Times New Roman" w:hAnsi="Arial Narrow"/>
          <w:b/>
          <w:sz w:val="24"/>
          <w:szCs w:val="24"/>
          <w:lang w:eastAsia="cs-CZ"/>
        </w:rPr>
        <w:t>*</w:t>
      </w:r>
      <w:r w:rsidRPr="00C40D2F">
        <w:rPr>
          <w:rFonts w:ascii="Arial Narrow" w:eastAsia="Times New Roman" w:hAnsi="Arial Narrow"/>
          <w:sz w:val="24"/>
          <w:szCs w:val="24"/>
          <w:lang w:eastAsia="cs-CZ"/>
        </w:rPr>
        <w:t>,</w:t>
      </w:r>
    </w:p>
    <w:p w:rsidR="002256A1" w:rsidRPr="002256A1" w:rsidRDefault="002256A1" w:rsidP="006B37A6">
      <w:pPr>
        <w:pStyle w:val="Odstavecseseznamem"/>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fldChar w:fldCharType="begin">
          <w:ffData>
            <w:name w:val="Text108"/>
            <w:enabled/>
            <w:calcOnExit w:val="0"/>
            <w:textInput/>
          </w:ffData>
        </w:fldChar>
      </w:r>
      <w:bookmarkStart w:id="4" w:name="Text108"/>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4"/>
    </w:p>
    <w:p w:rsidR="002256A1" w:rsidRPr="002256A1"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t>předložená nabídka obsahuje celkem</w:t>
      </w:r>
      <w:r w:rsidR="0050063D">
        <w:rPr>
          <w:rFonts w:ascii="Arial Narrow" w:eastAsia="Times New Roman" w:hAnsi="Arial Narrow"/>
          <w:szCs w:val="24"/>
          <w:lang w:eastAsia="cs-CZ"/>
        </w:rPr>
        <w:t xml:space="preserve"> </w:t>
      </w:r>
      <w:r w:rsidRPr="002256A1">
        <w:rPr>
          <w:rFonts w:ascii="Arial Narrow" w:eastAsia="Times New Roman" w:hAnsi="Arial Narrow"/>
          <w:szCs w:val="24"/>
          <w:lang w:eastAsia="cs-CZ"/>
        </w:rPr>
        <w:fldChar w:fldCharType="begin">
          <w:ffData>
            <w:name w:val="Text96"/>
            <w:enabled/>
            <w:calcOnExit w:val="0"/>
            <w:textInput/>
          </w:ffData>
        </w:fldChar>
      </w:r>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Narrow" w:eastAsia="Times New Roman" w:hAnsi="Arial Narrow"/>
          <w:szCs w:val="24"/>
          <w:lang w:eastAsia="cs-CZ"/>
        </w:rPr>
        <w:fldChar w:fldCharType="end"/>
      </w:r>
      <w:r w:rsidRPr="002256A1">
        <w:rPr>
          <w:rFonts w:ascii="Arial Narrow" w:eastAsia="Times New Roman" w:hAnsi="Arial Narrow"/>
          <w:szCs w:val="24"/>
          <w:lang w:eastAsia="cs-CZ"/>
        </w:rPr>
        <w:t xml:space="preserve"> (slovy</w:t>
      </w:r>
      <w:r w:rsidR="0050063D">
        <w:rPr>
          <w:rFonts w:ascii="Arial Narrow" w:eastAsia="Times New Roman" w:hAnsi="Arial Narrow"/>
          <w:szCs w:val="24"/>
          <w:lang w:eastAsia="cs-CZ"/>
        </w:rPr>
        <w:t xml:space="preserve">: </w:t>
      </w:r>
      <w:r w:rsidRPr="002256A1">
        <w:rPr>
          <w:rFonts w:ascii="Arial Narrow" w:eastAsia="Times New Roman" w:hAnsi="Arial Narrow"/>
          <w:szCs w:val="24"/>
          <w:lang w:eastAsia="cs-CZ"/>
        </w:rPr>
        <w:fldChar w:fldCharType="begin">
          <w:ffData>
            <w:name w:val="Text97"/>
            <w:enabled/>
            <w:calcOnExit w:val="0"/>
            <w:textInput/>
          </w:ffData>
        </w:fldChar>
      </w:r>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w:eastAsia="Times New Roman" w:hAnsi="Arial" w:cs="Arial"/>
          <w:szCs w:val="24"/>
          <w:lang w:eastAsia="cs-CZ"/>
        </w:rPr>
        <w:t> </w:t>
      </w:r>
      <w:r w:rsidRPr="002256A1">
        <w:rPr>
          <w:rFonts w:ascii="Arial Narrow" w:eastAsia="Times New Roman" w:hAnsi="Arial Narrow"/>
          <w:szCs w:val="24"/>
          <w:lang w:eastAsia="cs-CZ"/>
        </w:rPr>
        <w:fldChar w:fldCharType="end"/>
      </w:r>
      <w:r w:rsidRPr="002256A1">
        <w:rPr>
          <w:rFonts w:ascii="Arial Narrow" w:eastAsia="Times New Roman" w:hAnsi="Arial Narrow"/>
          <w:szCs w:val="24"/>
          <w:lang w:eastAsia="cs-CZ"/>
        </w:rPr>
        <w:t>) číslovaných listů,</w:t>
      </w:r>
    </w:p>
    <w:p w:rsidR="00631EB8"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2256A1">
        <w:rPr>
          <w:rFonts w:ascii="Arial Narrow" w:eastAsia="Times New Roman" w:hAnsi="Arial Narrow"/>
          <w:szCs w:val="24"/>
          <w:lang w:eastAsia="cs-CZ"/>
        </w:rPr>
        <w:t xml:space="preserve">kontaktní osobou </w:t>
      </w:r>
      <w:r w:rsidR="0050063D">
        <w:rPr>
          <w:rFonts w:ascii="Arial Narrow" w:eastAsia="Times New Roman" w:hAnsi="Arial Narrow"/>
          <w:szCs w:val="24"/>
          <w:lang w:eastAsia="cs-CZ"/>
        </w:rPr>
        <w:t>uchazeče</w:t>
      </w:r>
      <w:r w:rsidRPr="002256A1">
        <w:rPr>
          <w:rFonts w:ascii="Arial Narrow" w:eastAsia="Times New Roman" w:hAnsi="Arial Narrow"/>
          <w:szCs w:val="24"/>
          <w:lang w:eastAsia="cs-CZ"/>
        </w:rPr>
        <w:t xml:space="preserve"> </w:t>
      </w:r>
      <w:r w:rsidR="0050063D">
        <w:rPr>
          <w:rFonts w:ascii="Arial Narrow" w:eastAsia="Times New Roman" w:hAnsi="Arial Narrow"/>
          <w:szCs w:val="24"/>
          <w:lang w:eastAsia="cs-CZ"/>
        </w:rPr>
        <w:t xml:space="preserve">oprávněnou </w:t>
      </w:r>
      <w:r w:rsidRPr="002256A1">
        <w:rPr>
          <w:rFonts w:ascii="Arial Narrow" w:eastAsia="Times New Roman" w:hAnsi="Arial Narrow"/>
          <w:szCs w:val="24"/>
          <w:lang w:eastAsia="cs-CZ"/>
        </w:rPr>
        <w:t>k</w:t>
      </w:r>
      <w:r w:rsidR="0050063D">
        <w:rPr>
          <w:rFonts w:ascii="Arial Narrow" w:eastAsia="Times New Roman" w:hAnsi="Arial Narrow"/>
          <w:szCs w:val="24"/>
          <w:lang w:eastAsia="cs-CZ"/>
        </w:rPr>
        <w:t> </w:t>
      </w:r>
      <w:r w:rsidRPr="002256A1">
        <w:rPr>
          <w:rFonts w:ascii="Arial Narrow" w:eastAsia="Times New Roman" w:hAnsi="Arial Narrow"/>
          <w:szCs w:val="24"/>
          <w:lang w:eastAsia="cs-CZ"/>
        </w:rPr>
        <w:t>jednání</w:t>
      </w:r>
      <w:r w:rsidR="0050063D">
        <w:rPr>
          <w:rFonts w:ascii="Arial Narrow" w:eastAsia="Times New Roman" w:hAnsi="Arial Narrow"/>
          <w:szCs w:val="24"/>
          <w:lang w:eastAsia="cs-CZ"/>
        </w:rPr>
        <w:t xml:space="preserve"> mezi uchazečem a zadavatelem v rámci zadávacího řízení k nadepsané veřejné zakázce </w:t>
      </w:r>
      <w:r w:rsidRPr="002256A1">
        <w:rPr>
          <w:rFonts w:ascii="Arial Narrow" w:eastAsia="Times New Roman" w:hAnsi="Arial Narrow"/>
          <w:szCs w:val="24"/>
          <w:lang w:eastAsia="cs-CZ"/>
        </w:rPr>
        <w:t xml:space="preserve">je </w:t>
      </w:r>
      <w:r w:rsidRPr="002256A1">
        <w:rPr>
          <w:rFonts w:ascii="Arial Narrow" w:eastAsia="Times New Roman" w:hAnsi="Arial Narrow"/>
          <w:szCs w:val="24"/>
          <w:lang w:eastAsia="cs-CZ"/>
        </w:rPr>
        <w:fldChar w:fldCharType="begin">
          <w:ffData>
            <w:name w:val="Text111"/>
            <w:enabled/>
            <w:calcOnExit w:val="0"/>
            <w:textInput/>
          </w:ffData>
        </w:fldChar>
      </w:r>
      <w:bookmarkStart w:id="5" w:name="Text111"/>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5"/>
      <w:r w:rsidR="00A63784">
        <w:rPr>
          <w:rFonts w:ascii="Arial Narrow" w:eastAsia="Times New Roman" w:hAnsi="Arial Narrow"/>
          <w:szCs w:val="24"/>
          <w:lang w:eastAsia="cs-CZ"/>
        </w:rPr>
        <w:t>,</w:t>
      </w:r>
      <w:r w:rsidRPr="002256A1">
        <w:rPr>
          <w:rFonts w:ascii="Arial Narrow" w:eastAsia="Times New Roman" w:hAnsi="Arial Narrow"/>
          <w:szCs w:val="24"/>
          <w:lang w:eastAsia="cs-CZ"/>
        </w:rPr>
        <w:t xml:space="preserve"> tel.:</w:t>
      </w:r>
      <w:bookmarkStart w:id="6" w:name="Text112"/>
      <w:r w:rsidRPr="002256A1">
        <w:rPr>
          <w:rFonts w:ascii="Arial Narrow" w:eastAsia="Times New Roman" w:hAnsi="Arial Narrow"/>
          <w:szCs w:val="24"/>
          <w:lang w:eastAsia="cs-CZ"/>
        </w:rPr>
        <w:fldChar w:fldCharType="begin">
          <w:ffData>
            <w:name w:val="Text112"/>
            <w:enabled/>
            <w:calcOnExit w:val="0"/>
            <w:textInput/>
          </w:ffData>
        </w:fldChar>
      </w:r>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6"/>
      <w:r w:rsidRPr="002256A1">
        <w:rPr>
          <w:rFonts w:ascii="Arial Narrow" w:eastAsia="Times New Roman" w:hAnsi="Arial Narrow"/>
          <w:szCs w:val="24"/>
          <w:lang w:eastAsia="cs-CZ"/>
        </w:rPr>
        <w:t xml:space="preserve">, e-mail: </w:t>
      </w:r>
      <w:bookmarkStart w:id="7" w:name="Text113"/>
      <w:r w:rsidRPr="002256A1">
        <w:rPr>
          <w:rFonts w:ascii="Arial Narrow" w:eastAsia="Times New Roman" w:hAnsi="Arial Narrow"/>
          <w:szCs w:val="24"/>
          <w:lang w:eastAsia="cs-CZ"/>
        </w:rPr>
        <w:fldChar w:fldCharType="begin">
          <w:ffData>
            <w:name w:val="Text113"/>
            <w:enabled/>
            <w:calcOnExit w:val="0"/>
            <w:textInput/>
          </w:ffData>
        </w:fldChar>
      </w:r>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7"/>
      <w:r w:rsidRPr="002256A1">
        <w:rPr>
          <w:rFonts w:ascii="Arial Narrow" w:eastAsia="Times New Roman" w:hAnsi="Arial Narrow"/>
          <w:szCs w:val="24"/>
          <w:lang w:eastAsia="cs-CZ"/>
        </w:rPr>
        <w:t>,</w:t>
      </w:r>
    </w:p>
    <w:p w:rsidR="002256A1" w:rsidRPr="00631EB8" w:rsidRDefault="002256A1" w:rsidP="00B571AF">
      <w:pPr>
        <w:pStyle w:val="Odstavecseseznamem"/>
        <w:numPr>
          <w:ilvl w:val="0"/>
          <w:numId w:val="13"/>
        </w:numPr>
        <w:tabs>
          <w:tab w:val="left" w:pos="-3402"/>
        </w:tabs>
        <w:spacing w:after="120" w:line="240" w:lineRule="auto"/>
        <w:ind w:left="426"/>
        <w:contextualSpacing w:val="0"/>
        <w:jc w:val="both"/>
        <w:rPr>
          <w:rFonts w:ascii="Arial Narrow" w:eastAsia="Times New Roman" w:hAnsi="Arial Narrow"/>
          <w:szCs w:val="24"/>
          <w:lang w:eastAsia="cs-CZ"/>
        </w:rPr>
      </w:pPr>
      <w:r w:rsidRPr="00631EB8">
        <w:rPr>
          <w:rFonts w:ascii="Arial Narrow" w:eastAsia="Times New Roman" w:hAnsi="Arial Narrow"/>
          <w:szCs w:val="24"/>
          <w:lang w:eastAsia="cs-CZ"/>
        </w:rPr>
        <w:t>podpisem tohoto prohlášení potvrzuje pravdivost, správnost a závaznost veškerých přiložených dokumentů.</w:t>
      </w:r>
    </w:p>
    <w:p w:rsidR="002256A1" w:rsidRPr="002256A1" w:rsidRDefault="002256A1" w:rsidP="002256A1">
      <w:pPr>
        <w:tabs>
          <w:tab w:val="left" w:pos="360"/>
        </w:tabs>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rPr>
          <w:rFonts w:ascii="Arial Narrow" w:eastAsia="Times New Roman" w:hAnsi="Arial Narrow"/>
          <w:sz w:val="20"/>
          <w:szCs w:val="20"/>
          <w:lang w:eastAsia="cs-CZ"/>
        </w:rPr>
      </w:pPr>
    </w:p>
    <w:p w:rsidR="002256A1" w:rsidRPr="002256A1" w:rsidRDefault="002256A1" w:rsidP="002256A1">
      <w:pPr>
        <w:tabs>
          <w:tab w:val="left" w:pos="360"/>
        </w:tabs>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r w:rsidRPr="002256A1">
        <w:rPr>
          <w:rFonts w:ascii="Arial Narrow" w:eastAsia="Times New Roman" w:hAnsi="Arial Narrow"/>
          <w:szCs w:val="24"/>
          <w:lang w:eastAsia="cs-CZ"/>
        </w:rPr>
        <w:t>V</w:t>
      </w:r>
      <w:bookmarkStart w:id="8" w:name="Text114"/>
      <w:r w:rsidR="00631EB8">
        <w:rPr>
          <w:rFonts w:ascii="Arial Narrow" w:eastAsia="Times New Roman" w:hAnsi="Arial Narrow"/>
          <w:szCs w:val="24"/>
          <w:lang w:eastAsia="cs-CZ"/>
        </w:rPr>
        <w:t xml:space="preserve"> </w:t>
      </w:r>
      <w:r w:rsidRPr="002256A1">
        <w:rPr>
          <w:rFonts w:ascii="Arial Narrow" w:eastAsia="Times New Roman" w:hAnsi="Arial Narrow"/>
          <w:szCs w:val="24"/>
          <w:lang w:eastAsia="cs-CZ"/>
        </w:rPr>
        <w:fldChar w:fldCharType="begin">
          <w:ffData>
            <w:name w:val="Text114"/>
            <w:enabled/>
            <w:calcOnExit w:val="0"/>
            <w:textInput/>
          </w:ffData>
        </w:fldChar>
      </w:r>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8"/>
      <w:r w:rsidR="00631EB8">
        <w:rPr>
          <w:rFonts w:ascii="Arial Narrow" w:eastAsia="Times New Roman" w:hAnsi="Arial Narrow"/>
          <w:szCs w:val="24"/>
          <w:lang w:eastAsia="cs-CZ"/>
        </w:rPr>
        <w:t xml:space="preserve"> </w:t>
      </w:r>
      <w:r w:rsidRPr="002256A1">
        <w:rPr>
          <w:rFonts w:ascii="Arial Narrow" w:eastAsia="Times New Roman" w:hAnsi="Arial Narrow"/>
          <w:szCs w:val="24"/>
          <w:lang w:eastAsia="cs-CZ"/>
        </w:rPr>
        <w:t xml:space="preserve">dne </w:t>
      </w:r>
      <w:r w:rsidRPr="002256A1">
        <w:rPr>
          <w:rFonts w:ascii="Arial Narrow" w:eastAsia="Times New Roman" w:hAnsi="Arial Narrow"/>
          <w:szCs w:val="24"/>
          <w:lang w:eastAsia="cs-CZ"/>
        </w:rPr>
        <w:fldChar w:fldCharType="begin">
          <w:ffData>
            <w:name w:val="Text115"/>
            <w:enabled/>
            <w:calcOnExit w:val="0"/>
            <w:textInput/>
          </w:ffData>
        </w:fldChar>
      </w:r>
      <w:bookmarkStart w:id="9" w:name="Text115"/>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9"/>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120" w:line="240" w:lineRule="auto"/>
        <w:jc w:val="both"/>
        <w:rPr>
          <w:rFonts w:ascii="Arial Narrow" w:eastAsia="Times New Roman" w:hAnsi="Arial Narrow"/>
          <w:szCs w:val="24"/>
          <w:lang w:eastAsia="cs-CZ"/>
        </w:rPr>
      </w:pPr>
    </w:p>
    <w:p w:rsidR="002256A1" w:rsidRPr="002256A1" w:rsidRDefault="002256A1" w:rsidP="002256A1">
      <w:pPr>
        <w:spacing w:after="0" w:line="240" w:lineRule="auto"/>
        <w:jc w:val="both"/>
        <w:rPr>
          <w:rFonts w:ascii="Arial Narrow" w:eastAsia="Times New Roman" w:hAnsi="Arial Narrow"/>
          <w:szCs w:val="24"/>
          <w:lang w:eastAsia="cs-CZ"/>
        </w:rPr>
      </w:pPr>
      <w:r w:rsidRPr="002256A1">
        <w:rPr>
          <w:rFonts w:ascii="Arial Narrow" w:eastAsia="Times New Roman" w:hAnsi="Arial Narrow"/>
          <w:szCs w:val="24"/>
          <w:lang w:eastAsia="cs-CZ"/>
        </w:rPr>
        <w:t xml:space="preserve">                 </w:t>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t xml:space="preserve">                                                        </w:t>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t>…..…………………..…………………………………………..</w:t>
      </w:r>
    </w:p>
    <w:p w:rsidR="002256A1" w:rsidRPr="002256A1" w:rsidRDefault="002256A1" w:rsidP="002256A1">
      <w:pPr>
        <w:spacing w:after="0" w:line="240" w:lineRule="auto"/>
        <w:jc w:val="both"/>
        <w:rPr>
          <w:rFonts w:ascii="Arial Narrow" w:eastAsia="Times New Roman" w:hAnsi="Arial Narrow"/>
          <w:i/>
          <w:sz w:val="18"/>
          <w:szCs w:val="24"/>
          <w:lang w:eastAsia="cs-CZ"/>
        </w:rPr>
      </w:pPr>
      <w:r w:rsidRPr="002256A1">
        <w:rPr>
          <w:rFonts w:ascii="Arial Narrow" w:eastAsia="Times New Roman" w:hAnsi="Arial Narrow"/>
          <w:szCs w:val="24"/>
          <w:lang w:eastAsia="cs-CZ"/>
        </w:rPr>
        <w:tab/>
        <w:t xml:space="preserve">                                       </w:t>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i/>
          <w:sz w:val="18"/>
          <w:szCs w:val="24"/>
          <w:lang w:eastAsia="cs-CZ"/>
        </w:rPr>
        <w:t>podpis</w:t>
      </w:r>
    </w:p>
    <w:p w:rsidR="002256A1" w:rsidRPr="002256A1" w:rsidRDefault="002256A1" w:rsidP="002256A1">
      <w:pPr>
        <w:spacing w:after="0" w:line="240" w:lineRule="auto"/>
        <w:jc w:val="both"/>
        <w:rPr>
          <w:rFonts w:ascii="Arial Narrow" w:eastAsia="Times New Roman" w:hAnsi="Arial Narrow"/>
          <w:i/>
          <w:sz w:val="18"/>
          <w:szCs w:val="24"/>
          <w:lang w:eastAsia="cs-CZ"/>
        </w:rPr>
      </w:pPr>
    </w:p>
    <w:p w:rsidR="002256A1" w:rsidRPr="002256A1" w:rsidRDefault="002256A1" w:rsidP="005342DF">
      <w:pPr>
        <w:spacing w:after="120" w:line="240" w:lineRule="auto"/>
        <w:jc w:val="both"/>
        <w:rPr>
          <w:rFonts w:ascii="Arial Narrow" w:eastAsia="Times New Roman" w:hAnsi="Arial Narrow"/>
          <w:szCs w:val="24"/>
          <w:lang w:eastAsia="cs-CZ"/>
        </w:rPr>
      </w:pP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t>jméno a příjmení:</w:t>
      </w:r>
      <w:r w:rsidRPr="002256A1">
        <w:rPr>
          <w:rFonts w:ascii="Arial Narrow" w:eastAsia="Times New Roman" w:hAnsi="Arial Narrow"/>
          <w:szCs w:val="24"/>
          <w:lang w:eastAsia="cs-CZ"/>
        </w:rPr>
        <w:tab/>
        <w:t xml:space="preserve"> </w:t>
      </w:r>
      <w:r w:rsidRPr="002256A1">
        <w:rPr>
          <w:rFonts w:ascii="Arial Narrow" w:eastAsia="Times New Roman" w:hAnsi="Arial Narrow"/>
          <w:szCs w:val="24"/>
          <w:lang w:eastAsia="cs-CZ"/>
        </w:rPr>
        <w:fldChar w:fldCharType="begin">
          <w:ffData>
            <w:name w:val="Text116"/>
            <w:enabled/>
            <w:calcOnExit w:val="0"/>
            <w:textInput/>
          </w:ffData>
        </w:fldChar>
      </w:r>
      <w:bookmarkStart w:id="10" w:name="Text116"/>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10"/>
    </w:p>
    <w:p w:rsidR="005342DF" w:rsidRDefault="002256A1" w:rsidP="005342DF">
      <w:pPr>
        <w:spacing w:after="120" w:line="240" w:lineRule="auto"/>
        <w:jc w:val="both"/>
        <w:rPr>
          <w:rFonts w:ascii="Arial Narrow" w:eastAsia="Times New Roman" w:hAnsi="Arial Narrow"/>
          <w:szCs w:val="24"/>
          <w:lang w:eastAsia="cs-CZ"/>
        </w:rPr>
      </w:pP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r>
      <w:r w:rsidRPr="002256A1">
        <w:rPr>
          <w:rFonts w:ascii="Arial Narrow" w:eastAsia="Times New Roman" w:hAnsi="Arial Narrow"/>
          <w:szCs w:val="24"/>
          <w:lang w:eastAsia="cs-CZ"/>
        </w:rPr>
        <w:tab/>
        <w:t>funkce</w:t>
      </w:r>
      <w:r w:rsidR="00631EB8">
        <w:rPr>
          <w:rFonts w:ascii="Arial Narrow" w:eastAsia="Times New Roman" w:hAnsi="Arial Narrow"/>
          <w:szCs w:val="24"/>
          <w:lang w:eastAsia="cs-CZ"/>
        </w:rPr>
        <w:t xml:space="preserve"> (titul</w:t>
      </w:r>
      <w:r w:rsidR="005342DF">
        <w:rPr>
          <w:rFonts w:ascii="Arial Narrow" w:eastAsia="Times New Roman" w:hAnsi="Arial Narrow"/>
          <w:szCs w:val="24"/>
          <w:lang w:eastAsia="cs-CZ"/>
        </w:rPr>
        <w:t>) opravňující o</w:t>
      </w:r>
      <w:r w:rsidR="00631EB8">
        <w:rPr>
          <w:rFonts w:ascii="Arial Narrow" w:eastAsia="Times New Roman" w:hAnsi="Arial Narrow"/>
          <w:szCs w:val="24"/>
          <w:lang w:eastAsia="cs-CZ"/>
        </w:rPr>
        <w:t>sob</w:t>
      </w:r>
      <w:r w:rsidR="005342DF">
        <w:rPr>
          <w:rFonts w:ascii="Arial Narrow" w:eastAsia="Times New Roman" w:hAnsi="Arial Narrow"/>
          <w:szCs w:val="24"/>
          <w:lang w:eastAsia="cs-CZ"/>
        </w:rPr>
        <w:t>u</w:t>
      </w:r>
      <w:r w:rsidR="00631EB8">
        <w:rPr>
          <w:rFonts w:ascii="Arial Narrow" w:eastAsia="Times New Roman" w:hAnsi="Arial Narrow"/>
          <w:szCs w:val="24"/>
          <w:lang w:eastAsia="cs-CZ"/>
        </w:rPr>
        <w:t xml:space="preserve"> jménem či za uchazeče jedn</w:t>
      </w:r>
      <w:r w:rsidR="005342DF">
        <w:rPr>
          <w:rFonts w:ascii="Arial Narrow" w:eastAsia="Times New Roman" w:hAnsi="Arial Narrow"/>
          <w:szCs w:val="24"/>
          <w:lang w:eastAsia="cs-CZ"/>
        </w:rPr>
        <w:t>at</w:t>
      </w:r>
      <w:r w:rsidRPr="002256A1">
        <w:rPr>
          <w:rFonts w:ascii="Arial Narrow" w:eastAsia="Times New Roman" w:hAnsi="Arial Narrow"/>
          <w:szCs w:val="24"/>
          <w:lang w:eastAsia="cs-CZ"/>
        </w:rPr>
        <w:t>:</w:t>
      </w:r>
    </w:p>
    <w:p w:rsidR="002256A1" w:rsidRPr="002256A1" w:rsidRDefault="002256A1" w:rsidP="005342DF">
      <w:pPr>
        <w:spacing w:after="0" w:line="240" w:lineRule="auto"/>
        <w:ind w:left="2832" w:firstLine="708"/>
        <w:jc w:val="both"/>
        <w:rPr>
          <w:rFonts w:ascii="Arial Narrow" w:eastAsia="Times New Roman" w:hAnsi="Arial Narrow"/>
          <w:szCs w:val="24"/>
          <w:lang w:eastAsia="cs-CZ"/>
        </w:rPr>
      </w:pPr>
      <w:r w:rsidRPr="002256A1">
        <w:rPr>
          <w:rFonts w:ascii="Arial Narrow" w:eastAsia="Times New Roman" w:hAnsi="Arial Narrow"/>
          <w:szCs w:val="24"/>
          <w:lang w:eastAsia="cs-CZ"/>
        </w:rPr>
        <w:fldChar w:fldCharType="begin">
          <w:ffData>
            <w:name w:val="Text117"/>
            <w:enabled/>
            <w:calcOnExit w:val="0"/>
            <w:textInput/>
          </w:ffData>
        </w:fldChar>
      </w:r>
      <w:bookmarkStart w:id="11" w:name="Text117"/>
      <w:r w:rsidRPr="002256A1">
        <w:rPr>
          <w:rFonts w:ascii="Arial Narrow" w:eastAsia="Times New Roman" w:hAnsi="Arial Narrow"/>
          <w:szCs w:val="24"/>
          <w:lang w:eastAsia="cs-CZ"/>
        </w:rPr>
        <w:instrText xml:space="preserve"> FORMTEXT </w:instrText>
      </w:r>
      <w:r w:rsidRPr="002256A1">
        <w:rPr>
          <w:rFonts w:ascii="Arial Narrow" w:eastAsia="Times New Roman" w:hAnsi="Arial Narrow"/>
          <w:szCs w:val="24"/>
          <w:lang w:eastAsia="cs-CZ"/>
        </w:rPr>
      </w:r>
      <w:r w:rsidRPr="002256A1">
        <w:rPr>
          <w:rFonts w:ascii="Arial Narrow" w:eastAsia="Times New Roman" w:hAnsi="Arial Narrow"/>
          <w:szCs w:val="24"/>
          <w:lang w:eastAsia="cs-CZ"/>
        </w:rPr>
        <w:fldChar w:fldCharType="separate"/>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noProof/>
          <w:szCs w:val="24"/>
          <w:lang w:eastAsia="cs-CZ"/>
        </w:rPr>
        <w:t> </w:t>
      </w:r>
      <w:r w:rsidRPr="002256A1">
        <w:rPr>
          <w:rFonts w:ascii="Arial Narrow" w:eastAsia="Times New Roman" w:hAnsi="Arial Narrow"/>
          <w:szCs w:val="24"/>
          <w:lang w:eastAsia="cs-CZ"/>
        </w:rPr>
        <w:fldChar w:fldCharType="end"/>
      </w:r>
      <w:bookmarkEnd w:id="11"/>
    </w:p>
    <w:p w:rsidR="00631EB8" w:rsidRDefault="00631EB8" w:rsidP="00631EB8">
      <w:pPr>
        <w:spacing w:after="0" w:line="240" w:lineRule="auto"/>
        <w:ind w:left="4248"/>
        <w:jc w:val="both"/>
        <w:rPr>
          <w:rFonts w:ascii="Arial Narrow" w:eastAsia="Times New Roman" w:hAnsi="Arial Narrow"/>
          <w:szCs w:val="24"/>
          <w:lang w:eastAsia="cs-CZ"/>
        </w:rPr>
      </w:pPr>
    </w:p>
    <w:p w:rsidR="002256A1" w:rsidRPr="002256A1" w:rsidRDefault="00631EB8" w:rsidP="00631EB8">
      <w:pPr>
        <w:spacing w:after="0" w:line="240" w:lineRule="auto"/>
        <w:ind w:left="4248"/>
        <w:jc w:val="both"/>
        <w:rPr>
          <w:rFonts w:ascii="Arial Narrow" w:eastAsia="Times New Roman" w:hAnsi="Arial Narrow"/>
          <w:szCs w:val="24"/>
          <w:lang w:eastAsia="cs-CZ"/>
        </w:rPr>
      </w:pPr>
      <w:r>
        <w:rPr>
          <w:rFonts w:ascii="Arial Narrow" w:eastAsia="Times New Roman" w:hAnsi="Arial Narrow"/>
          <w:sz w:val="20"/>
          <w:szCs w:val="20"/>
          <w:lang w:eastAsia="cs-CZ"/>
        </w:rPr>
        <w:t xml:space="preserve">  </w:t>
      </w:r>
    </w:p>
    <w:p w:rsidR="00705D9F" w:rsidRDefault="00705D9F" w:rsidP="00705D9F">
      <w:pPr>
        <w:pageBreakBefore/>
        <w:widowControl w:val="0"/>
        <w:spacing w:before="120" w:after="120" w:line="240" w:lineRule="auto"/>
        <w:jc w:val="center"/>
        <w:rPr>
          <w:rFonts w:ascii="Arial Narrow" w:hAnsi="Arial Narrow" w:cs="Arial"/>
          <w:b/>
          <w:sz w:val="28"/>
          <w:szCs w:val="28"/>
        </w:rPr>
      </w:pPr>
      <w:r>
        <w:rPr>
          <w:rFonts w:ascii="Arial Narrow" w:hAnsi="Arial Narrow" w:cs="Arial"/>
          <w:b/>
          <w:sz w:val="28"/>
          <w:szCs w:val="28"/>
        </w:rPr>
        <w:lastRenderedPageBreak/>
        <w:t>P</w:t>
      </w:r>
      <w:r w:rsidRPr="002256A1">
        <w:rPr>
          <w:rFonts w:ascii="Arial Narrow" w:hAnsi="Arial Narrow" w:cs="Arial"/>
          <w:b/>
          <w:sz w:val="28"/>
          <w:szCs w:val="28"/>
        </w:rPr>
        <w:t>odlimitní veřejná zakázka</w:t>
      </w:r>
      <w:r>
        <w:rPr>
          <w:rFonts w:ascii="Arial Narrow" w:hAnsi="Arial Narrow" w:cs="Arial"/>
          <w:b/>
          <w:sz w:val="28"/>
          <w:szCs w:val="28"/>
        </w:rPr>
        <w:t xml:space="preserve"> na dodávky s názvem</w:t>
      </w:r>
    </w:p>
    <w:p w:rsidR="00705D9F" w:rsidRDefault="00705D9F" w:rsidP="00705D9F">
      <w:pPr>
        <w:widowControl w:val="0"/>
        <w:spacing w:before="120" w:after="120" w:line="240" w:lineRule="auto"/>
        <w:jc w:val="center"/>
        <w:rPr>
          <w:rFonts w:ascii="Arial Narrow" w:hAnsi="Arial Narrow" w:cs="Arial"/>
          <w:b/>
          <w:sz w:val="28"/>
          <w:szCs w:val="28"/>
        </w:rPr>
      </w:pPr>
    </w:p>
    <w:p w:rsidR="006B4EE7" w:rsidRPr="006B4EE7" w:rsidRDefault="00705D9F" w:rsidP="00705D9F">
      <w:pPr>
        <w:widowControl w:val="0"/>
        <w:spacing w:line="240" w:lineRule="auto"/>
        <w:jc w:val="center"/>
        <w:rPr>
          <w:rFonts w:ascii="Arial Narrow" w:hAnsi="Arial Narrow" w:cs="Arial"/>
          <w:b/>
          <w:sz w:val="24"/>
          <w:szCs w:val="24"/>
          <w:highlight w:val="yellow"/>
        </w:rPr>
      </w:pPr>
      <w:r w:rsidRPr="00C877F0">
        <w:rPr>
          <w:rFonts w:ascii="Arial Narrow" w:hAnsi="Arial Narrow"/>
          <w:b/>
          <w:sz w:val="40"/>
          <w:szCs w:val="40"/>
        </w:rPr>
        <w:t>„</w:t>
      </w:r>
      <w:r w:rsidRPr="007A34B9">
        <w:rPr>
          <w:rFonts w:ascii="Arial Narrow" w:hAnsi="Arial Narrow"/>
          <w:b/>
          <w:sz w:val="40"/>
          <w:szCs w:val="40"/>
          <w:u w:val="single"/>
        </w:rPr>
        <w:t>Dodávka odborné literatury a DVD pro FSS</w:t>
      </w:r>
      <w:r w:rsidRPr="00C877F0">
        <w:rPr>
          <w:rFonts w:ascii="Arial Narrow" w:hAnsi="Arial Narrow"/>
          <w:b/>
          <w:sz w:val="40"/>
          <w:szCs w:val="40"/>
        </w:rPr>
        <w:t>“</w:t>
      </w:r>
    </w:p>
    <w:p w:rsidR="006B4EE7" w:rsidRDefault="006B4EE7" w:rsidP="006B4EE7">
      <w:pPr>
        <w:tabs>
          <w:tab w:val="left" w:pos="5580"/>
        </w:tabs>
        <w:spacing w:after="0" w:line="240" w:lineRule="auto"/>
        <w:jc w:val="center"/>
        <w:rPr>
          <w:rFonts w:ascii="Arial Narrow" w:hAnsi="Arial Narrow"/>
          <w:sz w:val="28"/>
          <w:szCs w:val="28"/>
          <w:highlight w:val="yellow"/>
        </w:rPr>
      </w:pPr>
    </w:p>
    <w:p w:rsidR="009C7307" w:rsidRPr="006B4EE7" w:rsidRDefault="009C7307" w:rsidP="006B4EE7">
      <w:pPr>
        <w:tabs>
          <w:tab w:val="left" w:pos="5580"/>
        </w:tabs>
        <w:spacing w:after="0" w:line="240" w:lineRule="auto"/>
        <w:jc w:val="center"/>
        <w:rPr>
          <w:rFonts w:ascii="Arial Narrow" w:hAnsi="Arial Narrow"/>
          <w:sz w:val="28"/>
          <w:szCs w:val="28"/>
          <w:highlight w:val="yellow"/>
        </w:rPr>
      </w:pPr>
    </w:p>
    <w:p w:rsidR="006B4EE7" w:rsidRPr="009C7307" w:rsidRDefault="009C7307" w:rsidP="006B4EE7">
      <w:pPr>
        <w:spacing w:line="240" w:lineRule="auto"/>
        <w:jc w:val="center"/>
        <w:rPr>
          <w:rFonts w:ascii="Arial Narrow" w:hAnsi="Arial Narrow" w:cs="Arial"/>
          <w:sz w:val="28"/>
          <w:szCs w:val="28"/>
        </w:rPr>
      </w:pPr>
      <w:r w:rsidRPr="009C7307">
        <w:rPr>
          <w:rFonts w:ascii="Arial Narrow" w:hAnsi="Arial Narrow" w:cs="Arial"/>
          <w:b/>
          <w:sz w:val="28"/>
          <w:szCs w:val="28"/>
        </w:rPr>
        <w:t>Předloha návrhu smlouvy na plnění veřejné zakázky</w:t>
      </w:r>
    </w:p>
    <w:p w:rsidR="006B4EE7" w:rsidRPr="005E7BA3" w:rsidRDefault="006B4EE7" w:rsidP="006B4EE7">
      <w:pPr>
        <w:spacing w:line="240" w:lineRule="auto"/>
        <w:jc w:val="center"/>
        <w:rPr>
          <w:rFonts w:ascii="Arial Narrow" w:hAnsi="Arial Narrow" w:cs="Arial"/>
          <w:sz w:val="28"/>
          <w:szCs w:val="28"/>
        </w:rPr>
      </w:pPr>
    </w:p>
    <w:p w:rsidR="00D07F4E" w:rsidRPr="006B4EE7" w:rsidRDefault="00D07F4E" w:rsidP="006B4EE7">
      <w:pPr>
        <w:spacing w:line="240" w:lineRule="auto"/>
        <w:jc w:val="center"/>
        <w:rPr>
          <w:rFonts w:ascii="Arial Narrow" w:hAnsi="Arial Narrow" w:cs="Arial"/>
          <w:sz w:val="28"/>
          <w:szCs w:val="28"/>
          <w:highlight w:val="yellow"/>
        </w:rPr>
      </w:pPr>
    </w:p>
    <w:p w:rsidR="00D07F4E" w:rsidRPr="008256B1" w:rsidRDefault="00D07F4E" w:rsidP="006B4EE7">
      <w:pPr>
        <w:jc w:val="both"/>
        <w:rPr>
          <w:rFonts w:ascii="Arial Narrow" w:hAnsi="Arial Narrow"/>
        </w:rPr>
      </w:pPr>
      <w:r w:rsidRPr="008256B1">
        <w:rPr>
          <w:rFonts w:ascii="Arial Narrow" w:hAnsi="Arial Narrow"/>
        </w:rPr>
        <w:t>Dle ustanovení čl.</w:t>
      </w:r>
      <w:r w:rsidR="00917806">
        <w:rPr>
          <w:rFonts w:ascii="Arial Narrow" w:hAnsi="Arial Narrow"/>
        </w:rPr>
        <w:t xml:space="preserve"> III. odst. 2) </w:t>
      </w:r>
      <w:r w:rsidR="00917806" w:rsidRPr="00917806">
        <w:rPr>
          <w:rFonts w:ascii="Arial Narrow" w:hAnsi="Arial Narrow"/>
          <w:i/>
        </w:rPr>
        <w:t>a</w:t>
      </w:r>
      <w:r w:rsidR="00917806">
        <w:rPr>
          <w:rFonts w:ascii="Arial Narrow" w:hAnsi="Arial Narrow"/>
        </w:rPr>
        <w:t xml:space="preserve"> </w:t>
      </w:r>
      <w:r w:rsidRPr="008256B1">
        <w:rPr>
          <w:rFonts w:ascii="Arial Narrow" w:hAnsi="Arial Narrow"/>
        </w:rPr>
        <w:t>VII. odst. 1) zadávací dokumentace v </w:t>
      </w:r>
      <w:r w:rsidR="00863078" w:rsidRPr="008256B1">
        <w:rPr>
          <w:rFonts w:ascii="Arial Narrow" w:hAnsi="Arial Narrow"/>
        </w:rPr>
        <w:t>soula</w:t>
      </w:r>
      <w:r w:rsidRPr="008256B1">
        <w:rPr>
          <w:rFonts w:ascii="Arial Narrow" w:hAnsi="Arial Narrow"/>
        </w:rPr>
        <w:t>du s ustanovením § 44 odst. 3 písm. a)</w:t>
      </w:r>
      <w:r w:rsidR="00917806">
        <w:rPr>
          <w:rFonts w:ascii="Arial Narrow" w:hAnsi="Arial Narrow"/>
        </w:rPr>
        <w:t xml:space="preserve"> </w:t>
      </w:r>
      <w:r w:rsidR="00917806">
        <w:rPr>
          <w:rFonts w:ascii="Arial Narrow" w:hAnsi="Arial Narrow"/>
          <w:i/>
        </w:rPr>
        <w:t>a</w:t>
      </w:r>
      <w:r w:rsidR="00917806">
        <w:rPr>
          <w:rFonts w:ascii="Arial Narrow" w:hAnsi="Arial Narrow"/>
        </w:rPr>
        <w:t xml:space="preserve"> b)</w:t>
      </w:r>
      <w:r w:rsidRPr="008256B1">
        <w:rPr>
          <w:rFonts w:ascii="Arial Narrow" w:hAnsi="Arial Narrow"/>
        </w:rPr>
        <w:t xml:space="preserve"> ZVZ stanovuje zadavatel pro plnění </w:t>
      </w:r>
      <w:r w:rsidRPr="00917806">
        <w:rPr>
          <w:rFonts w:ascii="Arial Narrow" w:hAnsi="Arial Narrow"/>
        </w:rPr>
        <w:t>veřejné zakázky obchodní</w:t>
      </w:r>
      <w:r w:rsidR="00917806" w:rsidRPr="00917806">
        <w:rPr>
          <w:rFonts w:ascii="Arial Narrow" w:hAnsi="Arial Narrow"/>
        </w:rPr>
        <w:t>,</w:t>
      </w:r>
      <w:r w:rsidRPr="00917806">
        <w:rPr>
          <w:rFonts w:ascii="Arial Narrow" w:hAnsi="Arial Narrow"/>
        </w:rPr>
        <w:t xml:space="preserve"> platební</w:t>
      </w:r>
      <w:r w:rsidR="00917806" w:rsidRPr="00917806">
        <w:rPr>
          <w:rFonts w:ascii="Arial Narrow" w:hAnsi="Arial Narrow"/>
        </w:rPr>
        <w:t xml:space="preserve"> a technické</w:t>
      </w:r>
      <w:r w:rsidRPr="00917806">
        <w:rPr>
          <w:rFonts w:ascii="Arial Narrow" w:hAnsi="Arial Narrow"/>
        </w:rPr>
        <w:t xml:space="preserve"> podmínky, a to ve formě předlohy návrhu smlouvy.</w:t>
      </w:r>
      <w:r w:rsidRPr="008256B1">
        <w:rPr>
          <w:rFonts w:ascii="Arial Narrow" w:hAnsi="Arial Narrow"/>
        </w:rPr>
        <w:t xml:space="preserve"> </w:t>
      </w:r>
    </w:p>
    <w:p w:rsidR="00D07F4E" w:rsidRPr="008256B1" w:rsidRDefault="00D07F4E" w:rsidP="006B4EE7">
      <w:pPr>
        <w:jc w:val="both"/>
        <w:rPr>
          <w:rFonts w:ascii="Arial Narrow" w:hAnsi="Arial Narrow"/>
        </w:rPr>
      </w:pPr>
      <w:r w:rsidRPr="008256B1">
        <w:rPr>
          <w:rFonts w:ascii="Arial Narrow" w:hAnsi="Arial Narrow"/>
        </w:rPr>
        <w:t xml:space="preserve">Veškeré </w:t>
      </w:r>
      <w:r w:rsidRPr="00917806">
        <w:rPr>
          <w:rFonts w:ascii="Arial Narrow" w:hAnsi="Arial Narrow"/>
          <w:b/>
        </w:rPr>
        <w:t>obchodní</w:t>
      </w:r>
      <w:r w:rsidR="00917806" w:rsidRPr="00917806">
        <w:rPr>
          <w:rFonts w:ascii="Arial Narrow" w:hAnsi="Arial Narrow"/>
          <w:b/>
        </w:rPr>
        <w:t>,</w:t>
      </w:r>
      <w:r w:rsidRPr="00917806">
        <w:rPr>
          <w:rFonts w:ascii="Arial Narrow" w:hAnsi="Arial Narrow"/>
          <w:b/>
        </w:rPr>
        <w:t xml:space="preserve"> platebních</w:t>
      </w:r>
      <w:r w:rsidR="00917806" w:rsidRPr="00917806">
        <w:rPr>
          <w:rFonts w:ascii="Arial Narrow" w:hAnsi="Arial Narrow"/>
          <w:b/>
        </w:rPr>
        <w:t xml:space="preserve"> i technické podmínky</w:t>
      </w:r>
      <w:r w:rsidR="00917806">
        <w:rPr>
          <w:rFonts w:ascii="Arial Narrow" w:hAnsi="Arial Narrow"/>
        </w:rPr>
        <w:t>,</w:t>
      </w:r>
      <w:r w:rsidR="008256B1" w:rsidRPr="008256B1">
        <w:rPr>
          <w:rFonts w:ascii="Arial Narrow" w:hAnsi="Arial Narrow"/>
        </w:rPr>
        <w:t xml:space="preserve"> které jsou </w:t>
      </w:r>
      <w:r w:rsidRPr="008256B1">
        <w:rPr>
          <w:rFonts w:ascii="Arial Narrow" w:hAnsi="Arial Narrow"/>
        </w:rPr>
        <w:t>uveden</w:t>
      </w:r>
      <w:r w:rsidR="008256B1" w:rsidRPr="008256B1">
        <w:rPr>
          <w:rFonts w:ascii="Arial Narrow" w:hAnsi="Arial Narrow"/>
        </w:rPr>
        <w:t>y</w:t>
      </w:r>
      <w:r w:rsidRPr="008256B1">
        <w:rPr>
          <w:rFonts w:ascii="Arial Narrow" w:hAnsi="Arial Narrow"/>
        </w:rPr>
        <w:t xml:space="preserve"> v předloze návrhu</w:t>
      </w:r>
      <w:r w:rsidR="008256B1" w:rsidRPr="008256B1">
        <w:rPr>
          <w:rFonts w:ascii="Arial Narrow" w:hAnsi="Arial Narrow"/>
        </w:rPr>
        <w:t xml:space="preserve"> smlouvy, </w:t>
      </w:r>
      <w:r w:rsidR="008256B1" w:rsidRPr="00917806">
        <w:rPr>
          <w:rFonts w:ascii="Arial Narrow" w:hAnsi="Arial Narrow"/>
          <w:b/>
        </w:rPr>
        <w:t xml:space="preserve">musí být uchazeči v nabídce </w:t>
      </w:r>
      <w:r w:rsidRPr="00917806">
        <w:rPr>
          <w:rFonts w:ascii="Arial Narrow" w:hAnsi="Arial Narrow"/>
          <w:b/>
        </w:rPr>
        <w:t>plně respektovány</w:t>
      </w:r>
      <w:r w:rsidRPr="008256B1">
        <w:rPr>
          <w:rFonts w:ascii="Arial Narrow" w:hAnsi="Arial Narrow"/>
        </w:rPr>
        <w:t>. Uchazeči nejsou oprávněni měnit či doplňovat jiná ustanovení předlohy návrhu smlouvy, než ta, pro která je to zadavatelem výslovně stanoveno.</w:t>
      </w:r>
    </w:p>
    <w:p w:rsidR="00A6626A" w:rsidRPr="00D170A1" w:rsidRDefault="005E7BA3" w:rsidP="006B4EE7">
      <w:pPr>
        <w:jc w:val="both"/>
        <w:rPr>
          <w:rFonts w:ascii="Arial Narrow" w:hAnsi="Arial Narrow"/>
        </w:rPr>
      </w:pPr>
      <w:r w:rsidRPr="00D170A1">
        <w:rPr>
          <w:rFonts w:ascii="Arial Narrow" w:hAnsi="Arial Narrow"/>
        </w:rPr>
        <w:t xml:space="preserve">Jak vyplývá z čl. III. zadávací dokumentace, kompletní technické podmínky pro plnění veřejné zakázky ve smyslu ustanovení § 44 odst. 3 písm. b) ZVZ </w:t>
      </w:r>
      <w:r w:rsidR="00A6626A" w:rsidRPr="00D170A1">
        <w:rPr>
          <w:rFonts w:ascii="Arial Narrow" w:hAnsi="Arial Narrow"/>
        </w:rPr>
        <w:t xml:space="preserve">jsou uvedeny v předloze návrhu smlouvy, když </w:t>
      </w:r>
      <w:r w:rsidRPr="00D170A1">
        <w:rPr>
          <w:rFonts w:ascii="Arial Narrow" w:hAnsi="Arial Narrow"/>
        </w:rPr>
        <w:t>tvoří přílohu č. 1</w:t>
      </w:r>
      <w:r w:rsidR="00A6626A" w:rsidRPr="00D170A1">
        <w:rPr>
          <w:rFonts w:ascii="Arial Narrow" w:hAnsi="Arial Narrow"/>
        </w:rPr>
        <w:t xml:space="preserve"> této</w:t>
      </w:r>
      <w:r w:rsidRPr="00D170A1">
        <w:rPr>
          <w:rFonts w:ascii="Arial Narrow" w:hAnsi="Arial Narrow"/>
        </w:rPr>
        <w:t xml:space="preserve"> předlohy.</w:t>
      </w:r>
      <w:r w:rsidR="00A6626A" w:rsidRPr="00D170A1">
        <w:rPr>
          <w:rFonts w:ascii="Arial Narrow" w:hAnsi="Arial Narrow"/>
        </w:rPr>
        <w:t xml:space="preserve"> </w:t>
      </w:r>
      <w:r w:rsidR="00A6626A" w:rsidRPr="00D170A1">
        <w:rPr>
          <w:rFonts w:ascii="Arial Narrow" w:hAnsi="Arial Narrow"/>
          <w:b/>
        </w:rPr>
        <w:t xml:space="preserve">Zadavatel uchazečům předkládá ke každé části veřejné zakázky </w:t>
      </w:r>
      <w:r w:rsidR="00917806" w:rsidRPr="00D170A1">
        <w:rPr>
          <w:rFonts w:ascii="Arial Narrow" w:hAnsi="Arial Narrow"/>
          <w:b/>
        </w:rPr>
        <w:t>odpovídající</w:t>
      </w:r>
      <w:r w:rsidR="00A6626A" w:rsidRPr="00D170A1">
        <w:rPr>
          <w:rFonts w:ascii="Arial Narrow" w:hAnsi="Arial Narrow"/>
          <w:b/>
        </w:rPr>
        <w:t xml:space="preserve"> </w:t>
      </w:r>
      <w:r w:rsidR="00917806" w:rsidRPr="00D170A1">
        <w:rPr>
          <w:rFonts w:ascii="Arial Narrow" w:hAnsi="Arial Narrow"/>
          <w:b/>
        </w:rPr>
        <w:t>znění</w:t>
      </w:r>
      <w:r w:rsidR="00A6626A" w:rsidRPr="00D170A1">
        <w:rPr>
          <w:rFonts w:ascii="Arial Narrow" w:hAnsi="Arial Narrow"/>
          <w:b/>
        </w:rPr>
        <w:t xml:space="preserve"> této přílohy</w:t>
      </w:r>
      <w:r w:rsidR="00A6626A" w:rsidRPr="00D170A1">
        <w:rPr>
          <w:rFonts w:ascii="Arial Narrow" w:hAnsi="Arial Narrow"/>
        </w:rPr>
        <w:t xml:space="preserve">. Uchazeč, který předkládá nabídku k části A veřejné zakázky, použije pro zpracování návrhu smlouvy </w:t>
      </w:r>
      <w:r w:rsidR="00917806" w:rsidRPr="00D170A1">
        <w:rPr>
          <w:rFonts w:ascii="Arial Narrow" w:hAnsi="Arial Narrow"/>
        </w:rPr>
        <w:t>znění</w:t>
      </w:r>
      <w:r w:rsidR="00A6626A" w:rsidRPr="00D170A1">
        <w:rPr>
          <w:rFonts w:ascii="Arial Narrow" w:hAnsi="Arial Narrow"/>
        </w:rPr>
        <w:t xml:space="preserve"> </w:t>
      </w:r>
      <w:r w:rsidR="00C342C4" w:rsidRPr="00D170A1">
        <w:rPr>
          <w:rFonts w:ascii="Arial Narrow" w:hAnsi="Arial Narrow"/>
        </w:rPr>
        <w:t>„</w:t>
      </w:r>
      <w:r w:rsidR="00A6626A" w:rsidRPr="00D170A1">
        <w:rPr>
          <w:rFonts w:ascii="Arial Narrow" w:hAnsi="Arial Narrow"/>
        </w:rPr>
        <w:t>A</w:t>
      </w:r>
      <w:r w:rsidR="00C342C4" w:rsidRPr="00D170A1">
        <w:rPr>
          <w:rFonts w:ascii="Arial Narrow" w:hAnsi="Arial Narrow"/>
        </w:rPr>
        <w:t>“</w:t>
      </w:r>
      <w:r w:rsidR="00A6626A" w:rsidRPr="00D170A1">
        <w:rPr>
          <w:rFonts w:ascii="Arial Narrow" w:hAnsi="Arial Narrow"/>
        </w:rPr>
        <w:t xml:space="preserve"> přílohy č. 1. Uchazeč, který předkládá nabídku k části B veřejné zakázky, použije pro zpracování návrhu smlouvy </w:t>
      </w:r>
      <w:r w:rsidR="00C342C4" w:rsidRPr="00D170A1">
        <w:rPr>
          <w:rFonts w:ascii="Arial Narrow" w:hAnsi="Arial Narrow"/>
        </w:rPr>
        <w:t>znění</w:t>
      </w:r>
      <w:r w:rsidR="00A6626A" w:rsidRPr="00D170A1">
        <w:rPr>
          <w:rFonts w:ascii="Arial Narrow" w:hAnsi="Arial Narrow"/>
        </w:rPr>
        <w:t xml:space="preserve"> </w:t>
      </w:r>
      <w:r w:rsidR="00C342C4" w:rsidRPr="00D170A1">
        <w:rPr>
          <w:rFonts w:ascii="Arial Narrow" w:hAnsi="Arial Narrow"/>
        </w:rPr>
        <w:t>„</w:t>
      </w:r>
      <w:r w:rsidR="00A6626A" w:rsidRPr="00D170A1">
        <w:rPr>
          <w:rFonts w:ascii="Arial Narrow" w:hAnsi="Arial Narrow"/>
        </w:rPr>
        <w:t>B</w:t>
      </w:r>
      <w:r w:rsidR="00C342C4" w:rsidRPr="00D170A1">
        <w:rPr>
          <w:rFonts w:ascii="Arial Narrow" w:hAnsi="Arial Narrow"/>
        </w:rPr>
        <w:t>“</w:t>
      </w:r>
      <w:r w:rsidR="00A6626A" w:rsidRPr="00D170A1">
        <w:rPr>
          <w:rFonts w:ascii="Arial Narrow" w:hAnsi="Arial Narrow"/>
        </w:rPr>
        <w:t xml:space="preserve"> přílohy č. 1. Uchazeč, který předkládá nabídku k části C veřejné zakázky, použije pro zpracování návrhu smlouvy </w:t>
      </w:r>
      <w:r w:rsidR="00C342C4" w:rsidRPr="00D170A1">
        <w:rPr>
          <w:rFonts w:ascii="Arial Narrow" w:hAnsi="Arial Narrow"/>
        </w:rPr>
        <w:t>znění</w:t>
      </w:r>
      <w:r w:rsidR="00A6626A" w:rsidRPr="00D170A1">
        <w:rPr>
          <w:rFonts w:ascii="Arial Narrow" w:hAnsi="Arial Narrow"/>
        </w:rPr>
        <w:t xml:space="preserve"> </w:t>
      </w:r>
      <w:r w:rsidR="00C342C4" w:rsidRPr="00D170A1">
        <w:rPr>
          <w:rFonts w:ascii="Arial Narrow" w:hAnsi="Arial Narrow"/>
        </w:rPr>
        <w:t>„</w:t>
      </w:r>
      <w:r w:rsidR="00A6626A" w:rsidRPr="00D170A1">
        <w:rPr>
          <w:rFonts w:ascii="Arial Narrow" w:hAnsi="Arial Narrow"/>
        </w:rPr>
        <w:t>C</w:t>
      </w:r>
      <w:r w:rsidR="00C342C4" w:rsidRPr="00D170A1">
        <w:rPr>
          <w:rFonts w:ascii="Arial Narrow" w:hAnsi="Arial Narrow"/>
        </w:rPr>
        <w:t>“</w:t>
      </w:r>
      <w:r w:rsidR="00A6626A" w:rsidRPr="00D170A1">
        <w:rPr>
          <w:rFonts w:ascii="Arial Narrow" w:hAnsi="Arial Narrow"/>
        </w:rPr>
        <w:t xml:space="preserve"> přílohy č. 1.</w:t>
      </w:r>
    </w:p>
    <w:p w:rsidR="00B34E1E" w:rsidRPr="00D170A1" w:rsidRDefault="00B34E1E" w:rsidP="006B4EE7">
      <w:pPr>
        <w:jc w:val="both"/>
        <w:rPr>
          <w:rFonts w:ascii="Arial Narrow" w:hAnsi="Arial Narrow"/>
        </w:rPr>
      </w:pPr>
      <w:r w:rsidRPr="00D170A1">
        <w:rPr>
          <w:rFonts w:ascii="Arial Narrow" w:hAnsi="Arial Narrow"/>
        </w:rPr>
        <w:t xml:space="preserve">Předloha návrhu smlouvy vyjma její přílohy č. 1 je zpracována ve formátu dokumentu s omezenou možností úprav. Ustanovení, u kterých zadavatel připouští jejich úpravu, resp. požaduje jejich doplnění, jsou úpravám či doplněním odemčena. Tato ustanovení obsahují </w:t>
      </w:r>
      <w:r w:rsidRPr="00D170A1">
        <w:rPr>
          <w:rFonts w:ascii="Arial Narrow" w:hAnsi="Arial Narrow"/>
          <w:b/>
        </w:rPr>
        <w:t>žlutě vyznačená pole, do nichž je možno vepisovat text</w:t>
      </w:r>
      <w:r w:rsidRPr="00D170A1">
        <w:rPr>
          <w:rFonts w:ascii="Arial Narrow" w:hAnsi="Arial Narrow"/>
        </w:rPr>
        <w:t xml:space="preserve">. Aby byla práce s jednotlivými položkami zboží uvedenými v příloze č. 1 předlohy návrhu smlouvy uchazečům usnadněna, není tato příloha úpravám uzamčena. Zadavatel v této souvislosti upozorňuje, že v souladu s ustanovením čl. III. odst. 2) poslední věta zadávací dokumentace </w:t>
      </w:r>
      <w:r w:rsidRPr="00D170A1">
        <w:rPr>
          <w:rFonts w:ascii="Arial Narrow" w:hAnsi="Arial Narrow"/>
          <w:b/>
        </w:rPr>
        <w:t xml:space="preserve">nejsou uchazeči oprávněni </w:t>
      </w:r>
      <w:r w:rsidRPr="00D170A1">
        <w:rPr>
          <w:rFonts w:ascii="Arial Narrow" w:hAnsi="Arial Narrow"/>
          <w:b/>
          <w:u w:val="single"/>
        </w:rPr>
        <w:t>jakkoli</w:t>
      </w:r>
      <w:r w:rsidRPr="00D170A1">
        <w:rPr>
          <w:rFonts w:ascii="Arial Narrow" w:hAnsi="Arial Narrow"/>
          <w:b/>
        </w:rPr>
        <w:t xml:space="preserve"> měnit či doplňovat specifikaci zboží či měnit množství kusů v rámci jednotlivých položek zboží</w:t>
      </w:r>
      <w:r w:rsidRPr="00D170A1">
        <w:rPr>
          <w:rFonts w:ascii="Arial Narrow" w:hAnsi="Arial Narrow"/>
        </w:rPr>
        <w:t>.</w:t>
      </w:r>
    </w:p>
    <w:p w:rsidR="005E7BA3" w:rsidRDefault="005E7BA3" w:rsidP="006B4EE7">
      <w:pPr>
        <w:jc w:val="both"/>
        <w:rPr>
          <w:rFonts w:ascii="Arial Narrow" w:hAnsi="Arial Narrow"/>
        </w:rPr>
      </w:pPr>
      <w:r w:rsidRPr="00D170A1">
        <w:rPr>
          <w:rFonts w:ascii="Arial Narrow" w:hAnsi="Arial Narrow"/>
        </w:rPr>
        <w:t>Za účelem prokázání splnění požadavků zadavatele na předmět veřejné zakázky jsou uchazeči povinni předložit přílohu</w:t>
      </w:r>
      <w:r w:rsidR="00A6626A" w:rsidRPr="00D170A1">
        <w:rPr>
          <w:rFonts w:ascii="Arial Narrow" w:hAnsi="Arial Narrow"/>
        </w:rPr>
        <w:t xml:space="preserve"> č. 1 návrhu smlouvy</w:t>
      </w:r>
      <w:r w:rsidRPr="00D170A1">
        <w:rPr>
          <w:rFonts w:ascii="Arial Narrow" w:hAnsi="Arial Narrow"/>
        </w:rPr>
        <w:t xml:space="preserve"> v rámci jejich nabídky, a to </w:t>
      </w:r>
      <w:r w:rsidR="00A6626A" w:rsidRPr="00D170A1">
        <w:rPr>
          <w:rFonts w:ascii="Arial Narrow" w:hAnsi="Arial Narrow"/>
        </w:rPr>
        <w:t>vždy</w:t>
      </w:r>
      <w:r w:rsidR="00C342C4" w:rsidRPr="00D170A1">
        <w:rPr>
          <w:rFonts w:ascii="Arial Narrow" w:hAnsi="Arial Narrow"/>
        </w:rPr>
        <w:t xml:space="preserve"> </w:t>
      </w:r>
      <w:r w:rsidR="00C342C4" w:rsidRPr="00D170A1">
        <w:rPr>
          <w:rFonts w:ascii="Arial Narrow" w:hAnsi="Arial Narrow"/>
          <w:b/>
        </w:rPr>
        <w:t>jen</w:t>
      </w:r>
      <w:r w:rsidR="00A6626A" w:rsidRPr="00D170A1">
        <w:rPr>
          <w:rFonts w:ascii="Arial Narrow" w:hAnsi="Arial Narrow"/>
          <w:b/>
        </w:rPr>
        <w:t xml:space="preserve"> t</w:t>
      </w:r>
      <w:r w:rsidR="00C342C4" w:rsidRPr="00D170A1">
        <w:rPr>
          <w:rFonts w:ascii="Arial Narrow" w:hAnsi="Arial Narrow"/>
          <w:b/>
        </w:rPr>
        <w:t>o znění</w:t>
      </w:r>
      <w:r w:rsidR="00A6626A" w:rsidRPr="00D170A1">
        <w:rPr>
          <w:rFonts w:ascii="Arial Narrow" w:hAnsi="Arial Narrow"/>
          <w:b/>
        </w:rPr>
        <w:t xml:space="preserve"> </w:t>
      </w:r>
      <w:r w:rsidR="00917806" w:rsidRPr="00D170A1">
        <w:rPr>
          <w:rFonts w:ascii="Arial Narrow" w:hAnsi="Arial Narrow"/>
          <w:b/>
        </w:rPr>
        <w:t xml:space="preserve">přílohy </w:t>
      </w:r>
      <w:r w:rsidR="00E851D2" w:rsidRPr="00D170A1">
        <w:rPr>
          <w:rFonts w:ascii="Arial Narrow" w:hAnsi="Arial Narrow"/>
          <w:b/>
        </w:rPr>
        <w:t>č. 1</w:t>
      </w:r>
      <w:r w:rsidR="00A6626A" w:rsidRPr="00D170A1">
        <w:rPr>
          <w:rFonts w:ascii="Arial Narrow" w:hAnsi="Arial Narrow"/>
          <w:b/>
        </w:rPr>
        <w:t>, která odpovídá části veřejné zakázky</w:t>
      </w:r>
      <w:r w:rsidR="00A6626A" w:rsidRPr="00D170A1">
        <w:rPr>
          <w:rFonts w:ascii="Arial Narrow" w:hAnsi="Arial Narrow"/>
        </w:rPr>
        <w:t>, ke které nabídku podávají.</w:t>
      </w:r>
      <w:r>
        <w:rPr>
          <w:rFonts w:ascii="Arial Narrow" w:hAnsi="Arial Narrow"/>
        </w:rPr>
        <w:t xml:space="preserve">  </w:t>
      </w:r>
    </w:p>
    <w:p w:rsidR="006B4EE7" w:rsidRPr="00B34E1E" w:rsidRDefault="005E7BA3" w:rsidP="00CF4365">
      <w:pPr>
        <w:jc w:val="both"/>
        <w:rPr>
          <w:rFonts w:ascii="Arial Narrow" w:hAnsi="Arial Narrow"/>
        </w:rPr>
      </w:pPr>
      <w:r>
        <w:rPr>
          <w:rFonts w:ascii="Arial Narrow" w:hAnsi="Arial Narrow"/>
        </w:rPr>
        <w:t>V souladu s ustanovením § 68 odst. 2 ZVZ musí být návrh smlouvy předkládaný v nabídce podepsaný osobou oprávněnou jednat jménem či za uchazeče.</w:t>
      </w:r>
      <w:r w:rsidR="006D54B4">
        <w:rPr>
          <w:rFonts w:ascii="Arial Narrow" w:hAnsi="Arial Narrow"/>
        </w:rPr>
        <w:t xml:space="preserve"> Zadavatel dále požaduje, aby osoba oprávněná jednat jménem či za uchazeče </w:t>
      </w:r>
      <w:r w:rsidR="006D54B4" w:rsidRPr="00C342C4">
        <w:rPr>
          <w:rFonts w:ascii="Arial Narrow" w:hAnsi="Arial Narrow"/>
          <w:b/>
        </w:rPr>
        <w:t>parafovala každou stranu návrhu smlouvy</w:t>
      </w:r>
      <w:r w:rsidR="006D54B4">
        <w:rPr>
          <w:rFonts w:ascii="Arial Narrow" w:hAnsi="Arial Narrow"/>
        </w:rPr>
        <w:t>.</w:t>
      </w:r>
      <w:r w:rsidR="00FE1D3D">
        <w:rPr>
          <w:rFonts w:ascii="Arial Narrow" w:hAnsi="Arial Narrow"/>
        </w:rPr>
        <w:t xml:space="preserve"> </w:t>
      </w:r>
      <w:r w:rsidR="008256B1" w:rsidRPr="008256B1">
        <w:rPr>
          <w:rFonts w:ascii="Arial Narrow" w:hAnsi="Arial Narrow"/>
        </w:rPr>
        <w:t xml:space="preserve"> </w:t>
      </w:r>
    </w:p>
    <w:p w:rsidR="006B4EE7" w:rsidRPr="005B639E" w:rsidRDefault="00C342C4" w:rsidP="00CF4365">
      <w:pPr>
        <w:pageBreakBefore/>
        <w:spacing w:before="360"/>
        <w:jc w:val="center"/>
        <w:rPr>
          <w:rFonts w:ascii="Arial Narrow" w:hAnsi="Arial Narrow"/>
          <w:b/>
        </w:rPr>
      </w:pPr>
      <w:r w:rsidRPr="005B639E">
        <w:rPr>
          <w:rFonts w:ascii="Arial Narrow" w:hAnsi="Arial Narrow"/>
          <w:b/>
        </w:rPr>
        <w:lastRenderedPageBreak/>
        <w:t>KUPNÍ SMLOUVA</w:t>
      </w:r>
    </w:p>
    <w:p w:rsidR="006B4EE7" w:rsidRPr="00051724" w:rsidRDefault="00726CAA" w:rsidP="006B4EE7">
      <w:pPr>
        <w:jc w:val="center"/>
        <w:rPr>
          <w:rFonts w:ascii="Arial Narrow" w:hAnsi="Arial Narrow"/>
          <w:b/>
          <w:bCs/>
        </w:rPr>
      </w:pPr>
      <w:r w:rsidRPr="005B639E">
        <w:rPr>
          <w:rFonts w:ascii="Arial Narrow" w:hAnsi="Arial Narrow"/>
          <w:b/>
        </w:rPr>
        <w:t xml:space="preserve">dle </w:t>
      </w:r>
      <w:r w:rsidR="006B4EE7" w:rsidRPr="005B639E">
        <w:rPr>
          <w:rFonts w:ascii="Arial Narrow" w:hAnsi="Arial Narrow"/>
          <w:b/>
        </w:rPr>
        <w:t xml:space="preserve">§ </w:t>
      </w:r>
      <w:r w:rsidR="00C342C4" w:rsidRPr="005B639E">
        <w:rPr>
          <w:rFonts w:ascii="Arial Narrow" w:hAnsi="Arial Narrow"/>
          <w:b/>
        </w:rPr>
        <w:t>409</w:t>
      </w:r>
      <w:r w:rsidR="006B4EE7" w:rsidRPr="005B639E">
        <w:rPr>
          <w:rFonts w:ascii="Arial Narrow" w:hAnsi="Arial Narrow"/>
          <w:b/>
        </w:rPr>
        <w:t xml:space="preserve"> a násl.</w:t>
      </w:r>
      <w:r w:rsidRPr="005B639E">
        <w:rPr>
          <w:rFonts w:ascii="Arial Narrow" w:hAnsi="Arial Narrow"/>
          <w:b/>
        </w:rPr>
        <w:t xml:space="preserve"> zákona č. 513/1991 Sb., obchodní zákoník, ve znění pozdějších předpisů</w:t>
      </w:r>
      <w:r w:rsidR="006E1091" w:rsidRPr="005B639E">
        <w:rPr>
          <w:rFonts w:ascii="Arial Narrow" w:hAnsi="Arial Narrow"/>
          <w:b/>
        </w:rPr>
        <w:t xml:space="preserve"> (dále jen „ObchZ“)</w:t>
      </w:r>
    </w:p>
    <w:p w:rsidR="006B4EE7" w:rsidRPr="00051724" w:rsidRDefault="006B4EE7" w:rsidP="006B4EE7">
      <w:pPr>
        <w:jc w:val="both"/>
        <w:rPr>
          <w:rFonts w:ascii="Arial Narrow" w:hAnsi="Arial Narrow"/>
          <w:b/>
        </w:rPr>
      </w:pPr>
    </w:p>
    <w:p w:rsidR="006B4EE7" w:rsidRPr="006B4EE7" w:rsidRDefault="006B4EE7" w:rsidP="006B4EE7">
      <w:pPr>
        <w:pBdr>
          <w:bottom w:val="single" w:sz="12" w:space="1" w:color="auto"/>
        </w:pBdr>
        <w:jc w:val="both"/>
        <w:rPr>
          <w:rFonts w:ascii="Arial Narrow" w:hAnsi="Arial Narrow"/>
          <w:b/>
          <w:highlight w:val="yellow"/>
        </w:rPr>
      </w:pPr>
    </w:p>
    <w:p w:rsidR="006B4EE7" w:rsidRDefault="006B4EE7" w:rsidP="006B4EE7">
      <w:pPr>
        <w:jc w:val="both"/>
        <w:rPr>
          <w:rFonts w:ascii="Arial Narrow" w:hAnsi="Arial Narrow"/>
          <w:b/>
          <w:highlight w:val="yellow"/>
        </w:rPr>
      </w:pPr>
    </w:p>
    <w:p w:rsidR="006B4EE7" w:rsidRPr="00726CAA" w:rsidRDefault="006B4EE7" w:rsidP="00181F18">
      <w:pPr>
        <w:pStyle w:val="Nadpis1"/>
      </w:pPr>
    </w:p>
    <w:p w:rsidR="006B4EE7" w:rsidRPr="00643E4A" w:rsidRDefault="006B4EE7" w:rsidP="00867431">
      <w:pPr>
        <w:tabs>
          <w:tab w:val="num" w:pos="-2268"/>
        </w:tabs>
        <w:spacing w:after="120" w:line="240" w:lineRule="auto"/>
        <w:jc w:val="center"/>
        <w:rPr>
          <w:rFonts w:ascii="Arial Narrow" w:hAnsi="Arial Narrow"/>
          <w:b/>
        </w:rPr>
      </w:pPr>
      <w:r w:rsidRPr="00643E4A">
        <w:rPr>
          <w:rFonts w:ascii="Arial Narrow" w:hAnsi="Arial Narrow"/>
          <w:b/>
        </w:rPr>
        <w:t>Smluvní strany</w:t>
      </w:r>
    </w:p>
    <w:p w:rsidR="00867431" w:rsidRPr="005B639E" w:rsidRDefault="00867431" w:rsidP="00867431">
      <w:pPr>
        <w:tabs>
          <w:tab w:val="num" w:pos="-2268"/>
        </w:tabs>
        <w:spacing w:after="120" w:line="240" w:lineRule="auto"/>
        <w:jc w:val="center"/>
        <w:rPr>
          <w:rFonts w:ascii="Arial Narrow" w:hAnsi="Arial Narrow"/>
          <w:b/>
          <w:highlight w:val="green"/>
        </w:rPr>
      </w:pPr>
    </w:p>
    <w:p w:rsidR="006B4EE7" w:rsidRPr="00F535E6" w:rsidRDefault="005B639E" w:rsidP="00B571AF">
      <w:pPr>
        <w:pStyle w:val="Odstavecseseznamem"/>
        <w:numPr>
          <w:ilvl w:val="0"/>
          <w:numId w:val="7"/>
        </w:numPr>
        <w:spacing w:after="120" w:line="240" w:lineRule="auto"/>
        <w:contextualSpacing w:val="0"/>
        <w:jc w:val="both"/>
        <w:rPr>
          <w:rFonts w:ascii="Arial Narrow" w:hAnsi="Arial Narrow"/>
          <w:b/>
        </w:rPr>
      </w:pPr>
      <w:r w:rsidRPr="00F535E6">
        <w:rPr>
          <w:rFonts w:ascii="Arial Narrow" w:hAnsi="Arial Narrow"/>
          <w:b/>
        </w:rPr>
        <w:t>Kupující</w:t>
      </w:r>
      <w:r w:rsidR="006B4EE7" w:rsidRPr="00F535E6">
        <w:rPr>
          <w:rFonts w:ascii="Arial Narrow" w:hAnsi="Arial Narrow"/>
          <w:b/>
        </w:rPr>
        <w:t>:</w:t>
      </w:r>
    </w:p>
    <w:p w:rsidR="006B4EE7" w:rsidRPr="00F535E6" w:rsidRDefault="006B4EE7" w:rsidP="00051724">
      <w:pPr>
        <w:tabs>
          <w:tab w:val="left" w:pos="2835"/>
        </w:tabs>
        <w:spacing w:after="120" w:line="240" w:lineRule="auto"/>
        <w:ind w:left="709"/>
        <w:jc w:val="both"/>
        <w:rPr>
          <w:rFonts w:ascii="Arial Narrow" w:hAnsi="Arial Narrow"/>
        </w:rPr>
      </w:pPr>
      <w:r w:rsidRPr="00F535E6">
        <w:rPr>
          <w:rFonts w:ascii="Arial Narrow" w:hAnsi="Arial Narrow"/>
        </w:rPr>
        <w:t>Název:</w:t>
      </w:r>
      <w:r w:rsidR="00051724" w:rsidRPr="00F535E6">
        <w:rPr>
          <w:rFonts w:ascii="Arial Narrow" w:hAnsi="Arial Narrow"/>
        </w:rPr>
        <w:tab/>
      </w:r>
      <w:r w:rsidRPr="00F535E6">
        <w:rPr>
          <w:rFonts w:ascii="Arial Narrow" w:hAnsi="Arial Narrow"/>
        </w:rPr>
        <w:t>Masarykova univerzita, Fakulta sociálních studií</w:t>
      </w:r>
    </w:p>
    <w:p w:rsidR="006B4EE7" w:rsidRPr="00F535E6" w:rsidRDefault="006B4EE7" w:rsidP="00051724">
      <w:pPr>
        <w:tabs>
          <w:tab w:val="left" w:pos="2835"/>
        </w:tabs>
        <w:spacing w:after="120" w:line="240" w:lineRule="auto"/>
        <w:ind w:left="709"/>
        <w:jc w:val="both"/>
        <w:rPr>
          <w:rFonts w:ascii="Arial Narrow" w:hAnsi="Arial Narrow"/>
        </w:rPr>
      </w:pPr>
      <w:r w:rsidRPr="00F535E6">
        <w:rPr>
          <w:rFonts w:ascii="Arial Narrow" w:hAnsi="Arial Narrow"/>
        </w:rPr>
        <w:t>Sídlo:</w:t>
      </w:r>
      <w:r w:rsidRPr="00F535E6">
        <w:rPr>
          <w:rFonts w:ascii="Arial Narrow" w:hAnsi="Arial Narrow"/>
        </w:rPr>
        <w:tab/>
        <w:t>Žerotínovo nám. 9, 601 77 Brno</w:t>
      </w:r>
    </w:p>
    <w:p w:rsidR="006B4EE7" w:rsidRPr="00F535E6" w:rsidRDefault="006B4EE7" w:rsidP="00051724">
      <w:pPr>
        <w:tabs>
          <w:tab w:val="left" w:pos="2835"/>
        </w:tabs>
        <w:spacing w:after="120" w:line="240" w:lineRule="auto"/>
        <w:ind w:left="709"/>
        <w:jc w:val="both"/>
        <w:rPr>
          <w:rFonts w:ascii="Arial Narrow" w:hAnsi="Arial Narrow"/>
        </w:rPr>
      </w:pPr>
      <w:r w:rsidRPr="00F535E6">
        <w:rPr>
          <w:rFonts w:ascii="Arial Narrow" w:hAnsi="Arial Narrow"/>
        </w:rPr>
        <w:t>Kontaktní adresa:</w:t>
      </w:r>
      <w:r w:rsidRPr="00F535E6">
        <w:rPr>
          <w:rFonts w:ascii="Arial Narrow" w:hAnsi="Arial Narrow"/>
        </w:rPr>
        <w:tab/>
        <w:t>Joštova 10, 602 00 Brno</w:t>
      </w:r>
    </w:p>
    <w:p w:rsidR="006B4EE7" w:rsidRPr="00D170A1" w:rsidRDefault="006B4EE7" w:rsidP="005B639E">
      <w:pPr>
        <w:tabs>
          <w:tab w:val="left" w:pos="2835"/>
        </w:tabs>
        <w:spacing w:after="120" w:line="240" w:lineRule="auto"/>
        <w:ind w:left="709"/>
        <w:jc w:val="both"/>
        <w:rPr>
          <w:rFonts w:ascii="Arial Narrow" w:hAnsi="Arial Narrow"/>
        </w:rPr>
      </w:pPr>
      <w:r w:rsidRPr="00F535E6">
        <w:rPr>
          <w:rFonts w:ascii="Arial Narrow" w:hAnsi="Arial Narrow"/>
        </w:rPr>
        <w:t>Zastoupen:</w:t>
      </w:r>
      <w:r w:rsidRPr="00F535E6">
        <w:rPr>
          <w:rFonts w:ascii="Arial Narrow" w:hAnsi="Arial Narrow"/>
        </w:rPr>
        <w:tab/>
      </w:r>
      <w:r w:rsidR="005B639E" w:rsidRPr="00F535E6">
        <w:rPr>
          <w:rFonts w:ascii="Arial Narrow" w:hAnsi="Arial Narrow"/>
        </w:rPr>
        <w:t xml:space="preserve">Ing. </w:t>
      </w:r>
      <w:r w:rsidR="005B639E" w:rsidRPr="00D170A1">
        <w:rPr>
          <w:rFonts w:ascii="Arial Narrow" w:hAnsi="Arial Narrow"/>
        </w:rPr>
        <w:t>Vojtěchem Moš</w:t>
      </w:r>
      <w:r w:rsidR="000C2CA6" w:rsidRPr="00D170A1">
        <w:rPr>
          <w:rFonts w:ascii="Arial Narrow" w:hAnsi="Arial Narrow"/>
        </w:rPr>
        <w:t>ť</w:t>
      </w:r>
      <w:r w:rsidR="005B639E" w:rsidRPr="00D170A1">
        <w:rPr>
          <w:rFonts w:ascii="Arial Narrow" w:hAnsi="Arial Narrow"/>
        </w:rPr>
        <w:t>kem, tajemníkem Fakulty sociálních studií</w:t>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IČ:</w:t>
      </w:r>
      <w:r w:rsidRPr="00D170A1">
        <w:rPr>
          <w:rFonts w:ascii="Arial Narrow" w:hAnsi="Arial Narrow"/>
        </w:rPr>
        <w:tab/>
        <w:t>00216224</w:t>
      </w:r>
      <w:r w:rsidRPr="00D170A1">
        <w:rPr>
          <w:rFonts w:ascii="Arial Narrow" w:hAnsi="Arial Narrow"/>
        </w:rPr>
        <w:tab/>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DIČ:</w:t>
      </w:r>
      <w:r w:rsidRPr="00D170A1">
        <w:rPr>
          <w:rFonts w:ascii="Arial Narrow" w:hAnsi="Arial Narrow"/>
        </w:rPr>
        <w:tab/>
        <w:t>CZ00216224</w:t>
      </w:r>
      <w:r w:rsidRPr="00D170A1">
        <w:rPr>
          <w:rFonts w:ascii="Arial Narrow" w:hAnsi="Arial Narrow"/>
        </w:rPr>
        <w:tab/>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Bankovní spojení:</w:t>
      </w:r>
      <w:r w:rsidRPr="00D170A1">
        <w:rPr>
          <w:rFonts w:ascii="Arial Narrow" w:hAnsi="Arial Narrow"/>
        </w:rPr>
        <w:tab/>
        <w:t>Komerční Banka, regionální pobočka Brno, 85636621/0100</w:t>
      </w:r>
      <w:r w:rsidRPr="00D170A1">
        <w:rPr>
          <w:rFonts w:ascii="Arial Narrow" w:hAnsi="Arial Narrow"/>
        </w:rPr>
        <w:tab/>
      </w:r>
    </w:p>
    <w:p w:rsidR="0086743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(dále jen „</w:t>
      </w:r>
      <w:r w:rsidR="005B639E" w:rsidRPr="00D170A1">
        <w:rPr>
          <w:rFonts w:ascii="Arial Narrow" w:hAnsi="Arial Narrow"/>
        </w:rPr>
        <w:t>kupující</w:t>
      </w:r>
      <w:r w:rsidRPr="00D170A1">
        <w:rPr>
          <w:rFonts w:ascii="Arial Narrow" w:hAnsi="Arial Narrow"/>
        </w:rPr>
        <w:t>“)</w:t>
      </w:r>
    </w:p>
    <w:p w:rsidR="006B4EE7" w:rsidRPr="00726CAA" w:rsidRDefault="006B4EE7" w:rsidP="00867431">
      <w:pPr>
        <w:tabs>
          <w:tab w:val="left" w:pos="2835"/>
        </w:tabs>
        <w:spacing w:after="120" w:line="240" w:lineRule="auto"/>
        <w:ind w:left="142"/>
        <w:jc w:val="both"/>
        <w:rPr>
          <w:rFonts w:ascii="Arial Narrow" w:hAnsi="Arial Narrow"/>
        </w:rPr>
      </w:pPr>
    </w:p>
    <w:p w:rsidR="006B4EE7" w:rsidRPr="00F535E6" w:rsidRDefault="005B639E" w:rsidP="00B571AF">
      <w:pPr>
        <w:pStyle w:val="Odstavecseseznamem"/>
        <w:numPr>
          <w:ilvl w:val="0"/>
          <w:numId w:val="7"/>
        </w:numPr>
        <w:spacing w:after="120" w:line="240" w:lineRule="auto"/>
        <w:contextualSpacing w:val="0"/>
        <w:jc w:val="both"/>
        <w:rPr>
          <w:rFonts w:ascii="Arial Narrow" w:hAnsi="Arial Narrow"/>
          <w:b/>
        </w:rPr>
      </w:pPr>
      <w:r w:rsidRPr="00F535E6">
        <w:rPr>
          <w:rFonts w:ascii="Arial Narrow" w:hAnsi="Arial Narrow"/>
          <w:b/>
        </w:rPr>
        <w:t>Prodávající</w:t>
      </w:r>
      <w:r w:rsidR="006B4EE7" w:rsidRPr="00F535E6">
        <w:rPr>
          <w:rFonts w:ascii="Arial Narrow" w:hAnsi="Arial Narrow"/>
          <w:b/>
        </w:rPr>
        <w:t>:</w:t>
      </w:r>
      <w:r w:rsidR="006B4EE7" w:rsidRPr="00F535E6">
        <w:rPr>
          <w:rFonts w:ascii="Arial Narrow" w:hAnsi="Arial Narrow"/>
          <w:b/>
        </w:rPr>
        <w:tab/>
      </w:r>
    </w:p>
    <w:p w:rsidR="006B4EE7" w:rsidRPr="00D170A1" w:rsidRDefault="00230819" w:rsidP="00051724">
      <w:pPr>
        <w:tabs>
          <w:tab w:val="left" w:pos="2835"/>
        </w:tabs>
        <w:spacing w:after="120" w:line="240" w:lineRule="auto"/>
        <w:ind w:left="709"/>
        <w:jc w:val="both"/>
        <w:rPr>
          <w:rFonts w:ascii="Arial Narrow" w:hAnsi="Arial Narrow"/>
        </w:rPr>
      </w:pPr>
      <w:r w:rsidRPr="00D170A1">
        <w:rPr>
          <w:rFonts w:ascii="Arial Narrow" w:hAnsi="Arial Narrow"/>
        </w:rPr>
        <w:t>Obchodní firma/jméno</w:t>
      </w:r>
      <w:r w:rsidR="006B4EE7" w:rsidRPr="00D170A1">
        <w:rPr>
          <w:rFonts w:ascii="Arial Narrow" w:hAnsi="Arial Narrow"/>
        </w:rPr>
        <w:t xml:space="preserve">: </w:t>
      </w:r>
      <w:r w:rsidR="006B4EE7" w:rsidRPr="00D170A1">
        <w:rPr>
          <w:rFonts w:ascii="Arial Narrow" w:hAnsi="Arial Narrow"/>
        </w:rPr>
        <w:tab/>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Sídlo</w:t>
      </w:r>
      <w:r w:rsidR="00230819" w:rsidRPr="00D170A1">
        <w:rPr>
          <w:rFonts w:ascii="Arial Narrow" w:hAnsi="Arial Narrow"/>
        </w:rPr>
        <w:t>/místo podnikáni</w:t>
      </w:r>
      <w:r w:rsidRPr="00D170A1">
        <w:rPr>
          <w:rFonts w:ascii="Arial Narrow" w:hAnsi="Arial Narrow"/>
        </w:rPr>
        <w:t xml:space="preserve">: </w:t>
      </w:r>
      <w:r w:rsidRPr="00D170A1">
        <w:rPr>
          <w:rFonts w:ascii="Arial Narrow" w:hAnsi="Arial Narrow"/>
        </w:rPr>
        <w:tab/>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p w:rsidR="006B4EE7" w:rsidRPr="00D170A1" w:rsidRDefault="00230819" w:rsidP="00051724">
      <w:pPr>
        <w:tabs>
          <w:tab w:val="left" w:pos="2835"/>
        </w:tabs>
        <w:spacing w:after="120" w:line="240" w:lineRule="auto"/>
        <w:ind w:left="709"/>
        <w:jc w:val="both"/>
        <w:rPr>
          <w:rFonts w:ascii="Arial Narrow" w:hAnsi="Arial Narrow"/>
        </w:rPr>
      </w:pPr>
      <w:r w:rsidRPr="00D170A1">
        <w:rPr>
          <w:rFonts w:ascii="Arial Narrow" w:hAnsi="Arial Narrow"/>
        </w:rPr>
        <w:t>Jednající/z</w:t>
      </w:r>
      <w:r w:rsidR="006B4EE7" w:rsidRPr="00D170A1">
        <w:rPr>
          <w:rFonts w:ascii="Arial Narrow" w:hAnsi="Arial Narrow"/>
        </w:rPr>
        <w:t>astoupen:</w:t>
      </w:r>
      <w:r w:rsidR="006B4EE7" w:rsidRPr="00D170A1">
        <w:rPr>
          <w:rFonts w:ascii="Arial Narrow" w:hAnsi="Arial Narrow"/>
        </w:rPr>
        <w:tab/>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IČ:</w:t>
      </w:r>
      <w:r w:rsidRPr="00D170A1">
        <w:rPr>
          <w:rFonts w:ascii="Arial Narrow" w:hAnsi="Arial Narrow"/>
        </w:rPr>
        <w:tab/>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DIČ</w:t>
      </w:r>
      <w:r w:rsidR="009F4ED6" w:rsidRPr="00D170A1">
        <w:rPr>
          <w:rFonts w:ascii="Arial Narrow" w:hAnsi="Arial Narrow"/>
        </w:rPr>
        <w:t>/VAT</w:t>
      </w:r>
      <w:r w:rsidRPr="00D170A1">
        <w:rPr>
          <w:rFonts w:ascii="Arial Narrow" w:hAnsi="Arial Narrow"/>
        </w:rPr>
        <w:t>:</w:t>
      </w:r>
      <w:r w:rsidRPr="00D170A1">
        <w:rPr>
          <w:rFonts w:ascii="Arial Narrow" w:hAnsi="Arial Narrow"/>
        </w:rPr>
        <w:tab/>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p w:rsidR="006B4EE7" w:rsidRPr="00D170A1" w:rsidRDefault="006B4EE7" w:rsidP="00051724">
      <w:pPr>
        <w:tabs>
          <w:tab w:val="left" w:pos="2835"/>
        </w:tabs>
        <w:spacing w:after="120" w:line="240" w:lineRule="auto"/>
        <w:ind w:left="709"/>
        <w:jc w:val="both"/>
        <w:rPr>
          <w:rFonts w:ascii="Arial Narrow" w:hAnsi="Arial Narrow"/>
        </w:rPr>
      </w:pPr>
      <w:r w:rsidRPr="00D170A1">
        <w:rPr>
          <w:rFonts w:ascii="Arial Narrow" w:hAnsi="Arial Narrow"/>
        </w:rPr>
        <w:t>Bankovní spojení</w:t>
      </w:r>
      <w:r w:rsidR="00230819" w:rsidRPr="00D170A1">
        <w:rPr>
          <w:rFonts w:ascii="Arial Narrow" w:hAnsi="Arial Narrow"/>
        </w:rPr>
        <w:t>:</w:t>
      </w:r>
      <w:r w:rsidRPr="00D170A1">
        <w:rPr>
          <w:rFonts w:ascii="Arial Narrow" w:hAnsi="Arial Narrow"/>
        </w:rPr>
        <w:tab/>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p w:rsidR="006B4EE7" w:rsidRPr="00726CAA" w:rsidRDefault="006B4EE7" w:rsidP="00051724">
      <w:pPr>
        <w:tabs>
          <w:tab w:val="left" w:pos="2835"/>
        </w:tabs>
        <w:spacing w:after="120" w:line="240" w:lineRule="auto"/>
        <w:ind w:left="709"/>
        <w:jc w:val="both"/>
        <w:rPr>
          <w:rFonts w:ascii="Arial Narrow" w:hAnsi="Arial Narrow"/>
        </w:rPr>
      </w:pPr>
      <w:r w:rsidRPr="00F535E6">
        <w:rPr>
          <w:rFonts w:ascii="Arial Narrow" w:hAnsi="Arial Narrow"/>
        </w:rPr>
        <w:t>(dále jen „</w:t>
      </w:r>
      <w:r w:rsidR="005B639E" w:rsidRPr="00F535E6">
        <w:rPr>
          <w:rFonts w:ascii="Arial Narrow" w:hAnsi="Arial Narrow"/>
        </w:rPr>
        <w:t>prodávající</w:t>
      </w:r>
      <w:r w:rsidRPr="00F535E6">
        <w:rPr>
          <w:rFonts w:ascii="Arial Narrow" w:hAnsi="Arial Narrow"/>
        </w:rPr>
        <w:t>“)</w:t>
      </w:r>
    </w:p>
    <w:p w:rsidR="006B4EE7" w:rsidRDefault="006B4EE7" w:rsidP="006B4EE7">
      <w:pPr>
        <w:tabs>
          <w:tab w:val="left" w:pos="2835"/>
        </w:tabs>
        <w:jc w:val="both"/>
        <w:rPr>
          <w:rFonts w:ascii="Arial Narrow" w:hAnsi="Arial Narrow"/>
          <w:color w:val="FF0000"/>
          <w:highlight w:val="yellow"/>
        </w:rPr>
      </w:pPr>
    </w:p>
    <w:p w:rsidR="00726CAA" w:rsidRPr="00381C8C" w:rsidRDefault="00AB762F" w:rsidP="00B571AF">
      <w:pPr>
        <w:pStyle w:val="Odstavecseseznamem"/>
        <w:numPr>
          <w:ilvl w:val="0"/>
          <w:numId w:val="7"/>
        </w:numPr>
        <w:spacing w:after="120" w:line="240" w:lineRule="auto"/>
        <w:contextualSpacing w:val="0"/>
        <w:jc w:val="both"/>
        <w:rPr>
          <w:rFonts w:ascii="Arial Narrow" w:hAnsi="Arial Narrow"/>
        </w:rPr>
      </w:pPr>
      <w:r>
        <w:rPr>
          <w:rFonts w:ascii="Arial Narrow" w:hAnsi="Arial Narrow"/>
        </w:rPr>
        <w:t>Kupující</w:t>
      </w:r>
      <w:r w:rsidR="00726CAA" w:rsidRPr="00381C8C">
        <w:rPr>
          <w:rFonts w:ascii="Arial Narrow" w:hAnsi="Arial Narrow"/>
        </w:rPr>
        <w:t xml:space="preserve"> jakožto zadavatel veřejné zakázky s názvem „</w:t>
      </w:r>
      <w:r w:rsidR="005B639E" w:rsidRPr="005B639E">
        <w:rPr>
          <w:rFonts w:ascii="Arial Narrow" w:hAnsi="Arial Narrow"/>
        </w:rPr>
        <w:t>Dodávka odborné literatury a DVD pro FSS</w:t>
      </w:r>
      <w:r w:rsidR="00726CAA" w:rsidRPr="00381C8C">
        <w:rPr>
          <w:rFonts w:ascii="Arial Narrow" w:hAnsi="Arial Narrow"/>
        </w:rPr>
        <w:t>“ zadávané ve zjednodušeném podlimitním řízení dle § 38 zákona č. 137/2006 Sb., o veřejných zakázkách, ve znění pozdějších předpisů</w:t>
      </w:r>
      <w:r w:rsidR="00230819" w:rsidRPr="00381C8C">
        <w:rPr>
          <w:rFonts w:ascii="Arial Narrow" w:hAnsi="Arial Narrow"/>
        </w:rPr>
        <w:t xml:space="preserve"> (dále jen „ZVZ“)</w:t>
      </w:r>
      <w:r w:rsidR="00726CAA" w:rsidRPr="00381C8C">
        <w:rPr>
          <w:rFonts w:ascii="Arial Narrow" w:hAnsi="Arial Narrow"/>
        </w:rPr>
        <w:t>, rozhodl</w:t>
      </w:r>
      <w:r w:rsidR="00230819" w:rsidRPr="00381C8C">
        <w:rPr>
          <w:rFonts w:ascii="Arial Narrow" w:hAnsi="Arial Narrow"/>
        </w:rPr>
        <w:t xml:space="preserve"> ve </w:t>
      </w:r>
      <w:r w:rsidR="00230819" w:rsidRPr="005B639E">
        <w:rPr>
          <w:rFonts w:ascii="Arial Narrow" w:hAnsi="Arial Narrow"/>
        </w:rPr>
        <w:t>vztahu k</w:t>
      </w:r>
      <w:r w:rsidR="005B639E" w:rsidRPr="005B639E">
        <w:rPr>
          <w:rFonts w:ascii="Arial Narrow" w:hAnsi="Arial Narrow"/>
        </w:rPr>
        <w:t> </w:t>
      </w:r>
      <w:r w:rsidR="005B639E">
        <w:rPr>
          <w:rFonts w:ascii="Arial Narrow" w:hAnsi="Arial Narrow"/>
        </w:rPr>
        <w:t>Č</w:t>
      </w:r>
      <w:r w:rsidR="00230819" w:rsidRPr="005B639E">
        <w:rPr>
          <w:rFonts w:ascii="Arial Narrow" w:hAnsi="Arial Narrow"/>
        </w:rPr>
        <w:t>ásti</w:t>
      </w:r>
      <w:r w:rsidR="005B639E" w:rsidRPr="005B639E">
        <w:rPr>
          <w:rFonts w:ascii="Arial Narrow" w:hAnsi="Arial Narrow"/>
        </w:rPr>
        <w:t xml:space="preserv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5B639E" w:rsidRPr="005B639E">
        <w:rPr>
          <w:rFonts w:ascii="Arial Narrow" w:hAnsi="Arial Narrow"/>
        </w:rPr>
        <w:t xml:space="preserve"> </w:t>
      </w:r>
      <w:r w:rsidR="00230819" w:rsidRPr="005B639E">
        <w:rPr>
          <w:rFonts w:ascii="Arial Narrow" w:hAnsi="Arial Narrow"/>
        </w:rPr>
        <w:t xml:space="preserv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230819" w:rsidRPr="005B639E">
        <w:rPr>
          <w:rFonts w:ascii="Arial Narrow" w:hAnsi="Arial Narrow"/>
        </w:rPr>
        <w:t xml:space="preserve"> veřejné zakázky </w:t>
      </w:r>
      <w:r w:rsidR="00726CAA" w:rsidRPr="005B639E">
        <w:rPr>
          <w:rFonts w:ascii="Arial Narrow" w:hAnsi="Arial Narrow"/>
        </w:rPr>
        <w:t xml:space="preserve">o výběru </w:t>
      </w:r>
      <w:r w:rsidR="00726CAA" w:rsidRPr="00381C8C">
        <w:rPr>
          <w:rFonts w:ascii="Arial Narrow" w:hAnsi="Arial Narrow"/>
        </w:rPr>
        <w:t xml:space="preserve">nabídky </w:t>
      </w:r>
      <w:r w:rsidR="00F535E6">
        <w:rPr>
          <w:rFonts w:ascii="Arial Narrow" w:hAnsi="Arial Narrow"/>
        </w:rPr>
        <w:t>prodávajícího</w:t>
      </w:r>
      <w:r w:rsidR="00726CAA" w:rsidRPr="00381C8C">
        <w:rPr>
          <w:rFonts w:ascii="Arial Narrow" w:hAnsi="Arial Narrow"/>
        </w:rPr>
        <w:t xml:space="preserve"> jakožto uchazeče o předmětnou veřejnou zakázku. </w:t>
      </w:r>
      <w:r w:rsidR="00230819" w:rsidRPr="00381C8C">
        <w:rPr>
          <w:rFonts w:ascii="Arial Narrow" w:hAnsi="Arial Narrow"/>
        </w:rPr>
        <w:t>V souladu s § 82 ZVZ</w:t>
      </w:r>
      <w:r w:rsidR="00867431" w:rsidRPr="00381C8C">
        <w:rPr>
          <w:rFonts w:ascii="Arial Narrow" w:hAnsi="Arial Narrow"/>
        </w:rPr>
        <w:t xml:space="preserve"> tak</w:t>
      </w:r>
      <w:r w:rsidR="00230819" w:rsidRPr="00381C8C">
        <w:rPr>
          <w:rFonts w:ascii="Arial Narrow" w:hAnsi="Arial Narrow"/>
        </w:rPr>
        <w:t xml:space="preserve"> </w:t>
      </w:r>
      <w:r w:rsidR="00F535E6">
        <w:rPr>
          <w:rFonts w:ascii="Arial Narrow" w:hAnsi="Arial Narrow"/>
        </w:rPr>
        <w:t>prodávající</w:t>
      </w:r>
      <w:r w:rsidR="00867431" w:rsidRPr="00381C8C">
        <w:rPr>
          <w:rFonts w:ascii="Arial Narrow" w:hAnsi="Arial Narrow"/>
        </w:rPr>
        <w:t xml:space="preserve"> a </w:t>
      </w:r>
      <w:r w:rsidR="00F535E6">
        <w:rPr>
          <w:rFonts w:ascii="Arial Narrow" w:hAnsi="Arial Narrow"/>
        </w:rPr>
        <w:t>kupující</w:t>
      </w:r>
      <w:r w:rsidR="00867431" w:rsidRPr="00381C8C">
        <w:rPr>
          <w:rFonts w:ascii="Arial Narrow" w:hAnsi="Arial Narrow"/>
        </w:rPr>
        <w:t xml:space="preserve"> </w:t>
      </w:r>
      <w:r w:rsidR="00230819" w:rsidRPr="00381C8C">
        <w:rPr>
          <w:rFonts w:ascii="Arial Narrow" w:hAnsi="Arial Narrow"/>
        </w:rPr>
        <w:t>uzavírají na plnění předmětu</w:t>
      </w:r>
      <w:r w:rsidR="00F535E6">
        <w:rPr>
          <w:rFonts w:ascii="Arial Narrow" w:hAnsi="Arial Narrow"/>
        </w:rPr>
        <w:t xml:space="preserve"> této</w:t>
      </w:r>
      <w:r w:rsidR="00230819" w:rsidRPr="00381C8C">
        <w:rPr>
          <w:rFonts w:ascii="Arial Narrow" w:hAnsi="Arial Narrow"/>
        </w:rPr>
        <w:t xml:space="preserve"> části výše uvedené veřejné zakázky níže uvedeného dne, měsíce a roku tuto</w:t>
      </w:r>
      <w:r w:rsidR="00F535E6">
        <w:rPr>
          <w:rFonts w:ascii="Arial Narrow" w:hAnsi="Arial Narrow"/>
        </w:rPr>
        <w:t xml:space="preserve"> kupní</w:t>
      </w:r>
      <w:r w:rsidR="00230819" w:rsidRPr="00381C8C">
        <w:rPr>
          <w:rFonts w:ascii="Arial Narrow" w:hAnsi="Arial Narrow"/>
        </w:rPr>
        <w:t xml:space="preserve"> smlouvu </w:t>
      </w:r>
      <w:r w:rsidR="00773623">
        <w:rPr>
          <w:rFonts w:ascii="Arial Narrow" w:hAnsi="Arial Narrow"/>
        </w:rPr>
        <w:t>(dále také jen „smlouva“).</w:t>
      </w:r>
      <w:r w:rsidR="00230819" w:rsidRPr="00381C8C">
        <w:rPr>
          <w:rFonts w:ascii="Arial Narrow" w:hAnsi="Arial Narrow"/>
        </w:rPr>
        <w:t xml:space="preserve">  </w:t>
      </w:r>
    </w:p>
    <w:p w:rsidR="006B4EE7" w:rsidRDefault="006B4EE7" w:rsidP="00D97F59">
      <w:pPr>
        <w:tabs>
          <w:tab w:val="left" w:pos="2835"/>
        </w:tabs>
        <w:spacing w:after="120" w:line="240" w:lineRule="auto"/>
        <w:jc w:val="both"/>
        <w:rPr>
          <w:rFonts w:ascii="Arial Narrow" w:hAnsi="Arial Narrow"/>
          <w:color w:val="FF0000"/>
          <w:highlight w:val="yellow"/>
        </w:rPr>
      </w:pPr>
    </w:p>
    <w:p w:rsidR="00F535E6" w:rsidRPr="006B4EE7" w:rsidRDefault="00F535E6" w:rsidP="00D97F59">
      <w:pPr>
        <w:tabs>
          <w:tab w:val="left" w:pos="2835"/>
        </w:tabs>
        <w:spacing w:after="120" w:line="240" w:lineRule="auto"/>
        <w:jc w:val="both"/>
        <w:rPr>
          <w:rFonts w:ascii="Arial Narrow" w:hAnsi="Arial Narrow"/>
          <w:color w:val="FF0000"/>
          <w:highlight w:val="yellow"/>
        </w:rPr>
      </w:pPr>
    </w:p>
    <w:p w:rsidR="006B4EE7" w:rsidRPr="00551B0B" w:rsidRDefault="006B4EE7" w:rsidP="00181F18">
      <w:pPr>
        <w:pStyle w:val="Nadpis1"/>
      </w:pPr>
    </w:p>
    <w:p w:rsidR="006B4EE7" w:rsidRDefault="00867431" w:rsidP="00D27B4A">
      <w:pPr>
        <w:spacing w:after="120" w:line="240" w:lineRule="auto"/>
        <w:jc w:val="center"/>
        <w:rPr>
          <w:rFonts w:ascii="Arial Narrow" w:hAnsi="Arial Narrow"/>
          <w:b/>
          <w:bCs/>
        </w:rPr>
      </w:pPr>
      <w:r w:rsidRPr="00643E4A">
        <w:rPr>
          <w:rFonts w:ascii="Arial Narrow" w:hAnsi="Arial Narrow"/>
          <w:b/>
          <w:bCs/>
        </w:rPr>
        <w:t>P</w:t>
      </w:r>
      <w:r w:rsidR="006B4EE7" w:rsidRPr="00643E4A">
        <w:rPr>
          <w:rFonts w:ascii="Arial Narrow" w:hAnsi="Arial Narrow"/>
          <w:b/>
          <w:bCs/>
        </w:rPr>
        <w:t>ředmět smlouvy</w:t>
      </w:r>
    </w:p>
    <w:p w:rsidR="00F535E6" w:rsidRPr="00551B0B" w:rsidRDefault="00F535E6" w:rsidP="00D27B4A">
      <w:pPr>
        <w:spacing w:after="120" w:line="240" w:lineRule="auto"/>
        <w:jc w:val="center"/>
        <w:rPr>
          <w:rFonts w:ascii="Arial Narrow" w:hAnsi="Arial Narrow"/>
          <w:b/>
          <w:bCs/>
        </w:rPr>
      </w:pPr>
    </w:p>
    <w:p w:rsidR="00DE6730" w:rsidRDefault="00DE6730" w:rsidP="00B571AF">
      <w:pPr>
        <w:pStyle w:val="Odstavecseseznamem"/>
        <w:numPr>
          <w:ilvl w:val="0"/>
          <w:numId w:val="12"/>
        </w:numPr>
        <w:spacing w:after="120" w:line="240" w:lineRule="auto"/>
        <w:contextualSpacing w:val="0"/>
        <w:jc w:val="both"/>
        <w:rPr>
          <w:rFonts w:ascii="Arial Narrow" w:hAnsi="Arial Narrow"/>
        </w:rPr>
      </w:pPr>
      <w:r w:rsidRPr="00DE6730">
        <w:rPr>
          <w:rFonts w:ascii="Arial Narrow" w:hAnsi="Arial Narrow"/>
        </w:rPr>
        <w:t>Prodávající se zavazuje</w:t>
      </w:r>
      <w:r w:rsidR="003617A0">
        <w:rPr>
          <w:rFonts w:ascii="Arial Narrow" w:hAnsi="Arial Narrow"/>
        </w:rPr>
        <w:t xml:space="preserve"> za níže uvedených podmínek</w:t>
      </w:r>
      <w:r w:rsidRPr="00DE6730">
        <w:rPr>
          <w:rFonts w:ascii="Arial Narrow" w:hAnsi="Arial Narrow"/>
        </w:rPr>
        <w:t xml:space="preserve"> dodat kupujícímu odbornou českou a zahraniční literaturu </w:t>
      </w:r>
      <w:r w:rsidRPr="00D170A1">
        <w:rPr>
          <w:rFonts w:ascii="Arial Narrow" w:hAnsi="Arial Narrow"/>
          <w:i/>
        </w:rPr>
        <w:t>a</w:t>
      </w:r>
      <w:r w:rsidR="00AB762F" w:rsidRPr="00D170A1">
        <w:rPr>
          <w:rFonts w:ascii="Arial Narrow" w:hAnsi="Arial Narrow"/>
          <w:i/>
        </w:rPr>
        <w:t xml:space="preserve"> </w:t>
      </w:r>
      <w:r w:rsidRPr="00D170A1">
        <w:rPr>
          <w:rFonts w:ascii="Arial Narrow" w:hAnsi="Arial Narrow"/>
          <w:i/>
        </w:rPr>
        <w:t>DVD</w:t>
      </w:r>
      <w:r w:rsidRPr="00D170A1">
        <w:rPr>
          <w:rFonts w:ascii="Arial Narrow" w:hAnsi="Arial Narrow"/>
        </w:rPr>
        <w:t xml:space="preserve"> </w:t>
      </w:r>
      <w:r w:rsidR="00AB762F" w:rsidRPr="00D170A1">
        <w:rPr>
          <w:rStyle w:val="Znakapoznpodarou"/>
          <w:rFonts w:ascii="Arial Narrow" w:hAnsi="Arial Narrow"/>
        </w:rPr>
        <w:footnoteReference w:id="3"/>
      </w:r>
      <w:r w:rsidR="00D80D94">
        <w:rPr>
          <w:rFonts w:ascii="Arial Narrow" w:hAnsi="Arial Narrow"/>
        </w:rPr>
        <w:t xml:space="preserve"> </w:t>
      </w:r>
      <w:r w:rsidRPr="00D80D94">
        <w:rPr>
          <w:rFonts w:ascii="Arial Narrow" w:hAnsi="Arial Narrow"/>
        </w:rPr>
        <w:t>(</w:t>
      </w:r>
      <w:r w:rsidRPr="00DE6730">
        <w:rPr>
          <w:rFonts w:ascii="Arial Narrow" w:hAnsi="Arial Narrow"/>
        </w:rPr>
        <w:t>dále</w:t>
      </w:r>
      <w:r w:rsidR="00E2116B">
        <w:rPr>
          <w:rFonts w:ascii="Arial Narrow" w:hAnsi="Arial Narrow"/>
        </w:rPr>
        <w:t xml:space="preserve"> také</w:t>
      </w:r>
      <w:r w:rsidRPr="00DE6730">
        <w:rPr>
          <w:rFonts w:ascii="Arial Narrow" w:hAnsi="Arial Narrow"/>
        </w:rPr>
        <w:t xml:space="preserve"> jen „zboží“) pro potřeby Fakulty sociálních studií Masarykovy univerzity a převést na ně</w:t>
      </w:r>
      <w:r w:rsidR="003617A0">
        <w:rPr>
          <w:rFonts w:ascii="Arial Narrow" w:hAnsi="Arial Narrow"/>
        </w:rPr>
        <w:t>j</w:t>
      </w:r>
      <w:r w:rsidRPr="00DE6730">
        <w:rPr>
          <w:rFonts w:ascii="Arial Narrow" w:hAnsi="Arial Narrow"/>
        </w:rPr>
        <w:t xml:space="preserve"> vlastnické právo k tomuto zboží. </w:t>
      </w:r>
      <w:r>
        <w:rPr>
          <w:rFonts w:ascii="Arial Narrow" w:hAnsi="Arial Narrow"/>
        </w:rPr>
        <w:t>Zboží</w:t>
      </w:r>
      <w:r w:rsidRPr="00551B0B">
        <w:rPr>
          <w:rFonts w:ascii="Arial Narrow" w:hAnsi="Arial Narrow"/>
        </w:rPr>
        <w:t xml:space="preserve"> je podrobně specifikováno v příloze č. 1 této smlouvy</w:t>
      </w:r>
      <w:r w:rsidR="00B571AF">
        <w:rPr>
          <w:rFonts w:ascii="Arial Narrow" w:hAnsi="Arial Narrow"/>
        </w:rPr>
        <w:t>, která je nedílnou součástí této smlouvy</w:t>
      </w:r>
      <w:r w:rsidRPr="00551B0B">
        <w:rPr>
          <w:rFonts w:ascii="Arial Narrow" w:hAnsi="Arial Narrow"/>
        </w:rPr>
        <w:t>.</w:t>
      </w:r>
    </w:p>
    <w:p w:rsidR="00020324" w:rsidRDefault="00020324" w:rsidP="00B571AF">
      <w:pPr>
        <w:pStyle w:val="Odstavecseseznamem"/>
        <w:numPr>
          <w:ilvl w:val="0"/>
          <w:numId w:val="12"/>
        </w:numPr>
        <w:spacing w:after="120" w:line="240" w:lineRule="auto"/>
        <w:contextualSpacing w:val="0"/>
        <w:jc w:val="both"/>
        <w:rPr>
          <w:rFonts w:ascii="Arial Narrow" w:hAnsi="Arial Narrow"/>
        </w:rPr>
      </w:pPr>
      <w:r>
        <w:rPr>
          <w:rFonts w:ascii="Arial Narrow" w:hAnsi="Arial Narrow"/>
        </w:rPr>
        <w:t>Kupující se za splnění závazků prodávající</w:t>
      </w:r>
      <w:r w:rsidR="003617A0">
        <w:rPr>
          <w:rFonts w:ascii="Arial Narrow" w:hAnsi="Arial Narrow"/>
        </w:rPr>
        <w:t>ho</w:t>
      </w:r>
      <w:r>
        <w:rPr>
          <w:rFonts w:ascii="Arial Narrow" w:hAnsi="Arial Narrow"/>
        </w:rPr>
        <w:t xml:space="preserve"> dle odst. 1) tohoto článku zavazuje zaplatit kupní cenu.</w:t>
      </w:r>
    </w:p>
    <w:p w:rsidR="00020324" w:rsidRPr="00020324" w:rsidRDefault="00020324" w:rsidP="00020324">
      <w:pPr>
        <w:spacing w:after="120" w:line="240" w:lineRule="auto"/>
        <w:jc w:val="both"/>
        <w:rPr>
          <w:rFonts w:ascii="Arial Narrow" w:hAnsi="Arial Narrow"/>
        </w:rPr>
      </w:pPr>
    </w:p>
    <w:p w:rsidR="00867431" w:rsidRPr="00DE6730" w:rsidRDefault="00867431" w:rsidP="00020324">
      <w:pPr>
        <w:pStyle w:val="Odstavecseseznamem"/>
        <w:spacing w:after="120" w:line="240" w:lineRule="auto"/>
        <w:contextualSpacing w:val="0"/>
        <w:jc w:val="both"/>
        <w:rPr>
          <w:rFonts w:ascii="Arial Narrow" w:hAnsi="Arial Narrow"/>
          <w:highlight w:val="yellow"/>
        </w:rPr>
      </w:pPr>
    </w:p>
    <w:p w:rsidR="006B4EE7" w:rsidRPr="00551B0B" w:rsidRDefault="006B4EE7" w:rsidP="00181F18">
      <w:pPr>
        <w:pStyle w:val="Nadpis1"/>
      </w:pPr>
    </w:p>
    <w:p w:rsidR="006B4EE7" w:rsidRPr="00551B0B" w:rsidRDefault="00D00309" w:rsidP="00381C8C">
      <w:pPr>
        <w:spacing w:after="120" w:line="240" w:lineRule="auto"/>
        <w:jc w:val="center"/>
        <w:rPr>
          <w:rFonts w:ascii="Arial Narrow" w:hAnsi="Arial Narrow"/>
          <w:b/>
          <w:bCs/>
        </w:rPr>
      </w:pPr>
      <w:r w:rsidRPr="00643E4A">
        <w:rPr>
          <w:rFonts w:ascii="Arial Narrow" w:hAnsi="Arial Narrow"/>
          <w:b/>
          <w:bCs/>
        </w:rPr>
        <w:t>Podmínky plnění předmětu smlouvy</w:t>
      </w:r>
    </w:p>
    <w:p w:rsidR="00020324" w:rsidRDefault="00020324" w:rsidP="00020324">
      <w:pPr>
        <w:pStyle w:val="Odstavecseseznamem"/>
        <w:spacing w:after="120" w:line="240" w:lineRule="auto"/>
        <w:contextualSpacing w:val="0"/>
        <w:jc w:val="both"/>
        <w:rPr>
          <w:rFonts w:ascii="Arial Narrow" w:hAnsi="Arial Narrow"/>
        </w:rPr>
      </w:pPr>
    </w:p>
    <w:p w:rsidR="00020324" w:rsidRDefault="00020324" w:rsidP="00B571AF">
      <w:pPr>
        <w:pStyle w:val="Odstavecseseznamem"/>
        <w:numPr>
          <w:ilvl w:val="0"/>
          <w:numId w:val="15"/>
        </w:numPr>
        <w:spacing w:after="120" w:line="240" w:lineRule="auto"/>
        <w:contextualSpacing w:val="0"/>
        <w:jc w:val="both"/>
        <w:rPr>
          <w:rFonts w:ascii="Arial Narrow" w:hAnsi="Arial Narrow"/>
        </w:rPr>
      </w:pPr>
      <w:r>
        <w:rPr>
          <w:rFonts w:ascii="Arial Narrow" w:hAnsi="Arial Narrow"/>
        </w:rPr>
        <w:t>Prodávající se zavazuje, že bude své závazky plnit řádně a včas.</w:t>
      </w:r>
    </w:p>
    <w:p w:rsidR="00551B0B" w:rsidRDefault="00020324" w:rsidP="00B571AF">
      <w:pPr>
        <w:pStyle w:val="Odstavecseseznamem"/>
        <w:numPr>
          <w:ilvl w:val="0"/>
          <w:numId w:val="15"/>
        </w:numPr>
        <w:spacing w:after="120" w:line="240" w:lineRule="auto"/>
        <w:contextualSpacing w:val="0"/>
        <w:jc w:val="both"/>
        <w:rPr>
          <w:rFonts w:ascii="Arial Narrow" w:hAnsi="Arial Narrow"/>
        </w:rPr>
      </w:pPr>
      <w:r w:rsidRPr="00020324">
        <w:rPr>
          <w:rFonts w:ascii="Arial Narrow" w:hAnsi="Arial Narrow"/>
        </w:rPr>
        <w:t>Kupující se zavazuje řádně a</w:t>
      </w:r>
      <w:r>
        <w:rPr>
          <w:rFonts w:ascii="Arial Narrow" w:hAnsi="Arial Narrow"/>
        </w:rPr>
        <w:t xml:space="preserve"> </w:t>
      </w:r>
      <w:r w:rsidRPr="00020324">
        <w:rPr>
          <w:rFonts w:ascii="Arial Narrow" w:hAnsi="Arial Narrow"/>
        </w:rPr>
        <w:t>včas dodané zboží převzít.</w:t>
      </w:r>
    </w:p>
    <w:p w:rsidR="00D00309" w:rsidRPr="00D170A1" w:rsidRDefault="003F44AD" w:rsidP="00B571AF">
      <w:pPr>
        <w:pStyle w:val="Odstavecseseznamem"/>
        <w:numPr>
          <w:ilvl w:val="0"/>
          <w:numId w:val="15"/>
        </w:numPr>
        <w:spacing w:after="120" w:line="240" w:lineRule="auto"/>
        <w:contextualSpacing w:val="0"/>
        <w:jc w:val="both"/>
        <w:rPr>
          <w:rFonts w:ascii="Arial Narrow" w:hAnsi="Arial Narrow"/>
        </w:rPr>
      </w:pPr>
      <w:r>
        <w:rPr>
          <w:rFonts w:ascii="Arial Narrow" w:hAnsi="Arial Narrow"/>
        </w:rPr>
        <w:t>Prodávající</w:t>
      </w:r>
      <w:r w:rsidR="00D00309">
        <w:rPr>
          <w:rFonts w:ascii="Arial Narrow" w:hAnsi="Arial Narrow"/>
        </w:rPr>
        <w:t xml:space="preserve"> se zavazuje zboží dodat </w:t>
      </w:r>
      <w:r w:rsidRPr="00D170A1">
        <w:rPr>
          <w:rFonts w:ascii="Arial Narrow" w:hAnsi="Arial Narrow"/>
        </w:rPr>
        <w:t>kupu</w:t>
      </w:r>
      <w:r w:rsidR="00D00309" w:rsidRPr="00D170A1">
        <w:rPr>
          <w:rFonts w:ascii="Arial Narrow" w:hAnsi="Arial Narrow"/>
        </w:rPr>
        <w:t>jícímu nejpozději do 45dnů (slovy: čtyřicetipěti dnů) od uzavření smlouvy. Zboží</w:t>
      </w:r>
      <w:r w:rsidR="006B4EE7" w:rsidRPr="00D170A1">
        <w:rPr>
          <w:rFonts w:ascii="Arial Narrow" w:hAnsi="Arial Narrow"/>
        </w:rPr>
        <w:t xml:space="preserve"> bude </w:t>
      </w:r>
      <w:r w:rsidR="00D00309" w:rsidRPr="00D170A1">
        <w:rPr>
          <w:rFonts w:ascii="Arial Narrow" w:hAnsi="Arial Narrow"/>
        </w:rPr>
        <w:t xml:space="preserve">dodáno </w:t>
      </w:r>
      <w:r w:rsidR="00551B0B" w:rsidRPr="00D170A1">
        <w:rPr>
          <w:rFonts w:ascii="Arial Narrow" w:hAnsi="Arial Narrow"/>
        </w:rPr>
        <w:t>na adres</w:t>
      </w:r>
      <w:r w:rsidR="00D00309" w:rsidRPr="00D170A1">
        <w:rPr>
          <w:rFonts w:ascii="Arial Narrow" w:hAnsi="Arial Narrow"/>
        </w:rPr>
        <w:t>u</w:t>
      </w:r>
      <w:r w:rsidR="00551B0B" w:rsidRPr="00D170A1">
        <w:rPr>
          <w:rFonts w:ascii="Arial Narrow" w:hAnsi="Arial Narrow"/>
        </w:rPr>
        <w:t xml:space="preserve"> Fakulta sociálních studií Masarykovy univerzity, Joštova 10, 602 00 Brno. Osob</w:t>
      </w:r>
      <w:r w:rsidR="003200A0" w:rsidRPr="00D170A1">
        <w:rPr>
          <w:rFonts w:ascii="Arial Narrow" w:hAnsi="Arial Narrow"/>
        </w:rPr>
        <w:t>ami</w:t>
      </w:r>
      <w:r w:rsidR="00551B0B" w:rsidRPr="00D170A1">
        <w:rPr>
          <w:rFonts w:ascii="Arial Narrow" w:hAnsi="Arial Narrow"/>
        </w:rPr>
        <w:t xml:space="preserve"> oprávněn</w:t>
      </w:r>
      <w:r w:rsidR="003200A0" w:rsidRPr="00D170A1">
        <w:rPr>
          <w:rFonts w:ascii="Arial Narrow" w:hAnsi="Arial Narrow"/>
        </w:rPr>
        <w:t>ými</w:t>
      </w:r>
      <w:r w:rsidR="00551B0B" w:rsidRPr="00D170A1">
        <w:rPr>
          <w:rFonts w:ascii="Arial Narrow" w:hAnsi="Arial Narrow"/>
        </w:rPr>
        <w:t xml:space="preserve"> k</w:t>
      </w:r>
      <w:r w:rsidR="00D00309" w:rsidRPr="00D170A1">
        <w:rPr>
          <w:rFonts w:ascii="Arial Narrow" w:hAnsi="Arial Narrow"/>
        </w:rPr>
        <w:t> </w:t>
      </w:r>
      <w:r w:rsidR="00551B0B" w:rsidRPr="00D170A1">
        <w:rPr>
          <w:rFonts w:ascii="Arial Narrow" w:hAnsi="Arial Narrow"/>
        </w:rPr>
        <w:t>převzetí</w:t>
      </w:r>
      <w:r w:rsidR="00D00309" w:rsidRPr="00D170A1">
        <w:rPr>
          <w:rFonts w:ascii="Arial Narrow" w:hAnsi="Arial Narrow"/>
        </w:rPr>
        <w:t xml:space="preserve"> zboží</w:t>
      </w:r>
      <w:r w:rsidR="00551B0B" w:rsidRPr="00D170A1">
        <w:rPr>
          <w:rFonts w:ascii="Arial Narrow" w:hAnsi="Arial Narrow"/>
        </w:rPr>
        <w:t xml:space="preserve"> </w:t>
      </w:r>
      <w:r w:rsidR="00D00309" w:rsidRPr="00D170A1">
        <w:rPr>
          <w:rFonts w:ascii="Arial Narrow" w:hAnsi="Arial Narrow"/>
        </w:rPr>
        <w:t>z</w:t>
      </w:r>
      <w:r w:rsidR="00381C8C" w:rsidRPr="00D170A1">
        <w:rPr>
          <w:rFonts w:ascii="Arial Narrow" w:hAnsi="Arial Narrow"/>
        </w:rPr>
        <w:t xml:space="preserve">a </w:t>
      </w:r>
      <w:r w:rsidR="00D00309" w:rsidRPr="00D170A1">
        <w:rPr>
          <w:rFonts w:ascii="Arial Narrow" w:hAnsi="Arial Narrow"/>
        </w:rPr>
        <w:t>kupujícího</w:t>
      </w:r>
      <w:r w:rsidR="00551B0B" w:rsidRPr="00D170A1">
        <w:rPr>
          <w:rFonts w:ascii="Arial Narrow" w:hAnsi="Arial Narrow"/>
        </w:rPr>
        <w:t xml:space="preserve"> </w:t>
      </w:r>
      <w:r w:rsidR="003200A0" w:rsidRPr="00D170A1">
        <w:rPr>
          <w:rFonts w:ascii="Arial Narrow" w:hAnsi="Arial Narrow"/>
        </w:rPr>
        <w:t>jsou</w:t>
      </w:r>
      <w:r w:rsidR="00D00309" w:rsidRPr="00D170A1">
        <w:rPr>
          <w:rFonts w:ascii="Arial Narrow" w:hAnsi="Arial Narrow"/>
        </w:rPr>
        <w:t xml:space="preserve"> kontaktní osob</w:t>
      </w:r>
      <w:r w:rsidR="003200A0" w:rsidRPr="00D170A1">
        <w:rPr>
          <w:rFonts w:ascii="Arial Narrow" w:hAnsi="Arial Narrow"/>
        </w:rPr>
        <w:t>y</w:t>
      </w:r>
      <w:r w:rsidR="00D00309" w:rsidRPr="00D170A1">
        <w:rPr>
          <w:rFonts w:ascii="Arial Narrow" w:hAnsi="Arial Narrow"/>
        </w:rPr>
        <w:t xml:space="preserve"> kupujícího</w:t>
      </w:r>
      <w:r w:rsidR="00FE1D3D" w:rsidRPr="00D170A1">
        <w:rPr>
          <w:rFonts w:ascii="Arial Narrow" w:hAnsi="Arial Narrow"/>
        </w:rPr>
        <w:t>.</w:t>
      </w:r>
      <w:r w:rsidR="003200A0" w:rsidRPr="00D170A1">
        <w:rPr>
          <w:rFonts w:ascii="Arial Narrow" w:hAnsi="Arial Narrow"/>
        </w:rPr>
        <w:t xml:space="preserve"> Zboží se považuje za dodané jeho převzetím kontaktními osobami kupujícího.</w:t>
      </w:r>
    </w:p>
    <w:p w:rsidR="00D00309" w:rsidRDefault="00D971F8" w:rsidP="00B571AF">
      <w:pPr>
        <w:pStyle w:val="Odstavecseseznamem"/>
        <w:numPr>
          <w:ilvl w:val="0"/>
          <w:numId w:val="15"/>
        </w:numPr>
        <w:spacing w:after="120" w:line="240" w:lineRule="auto"/>
        <w:contextualSpacing w:val="0"/>
        <w:jc w:val="both"/>
        <w:rPr>
          <w:rFonts w:ascii="Arial Narrow" w:hAnsi="Arial Narrow"/>
        </w:rPr>
      </w:pPr>
      <w:r w:rsidRPr="00D00309">
        <w:rPr>
          <w:rFonts w:ascii="Arial Narrow" w:hAnsi="Arial Narrow"/>
        </w:rPr>
        <w:t xml:space="preserve">O předání </w:t>
      </w:r>
      <w:r w:rsidR="00D00309" w:rsidRPr="00D00309">
        <w:rPr>
          <w:rFonts w:ascii="Arial Narrow" w:hAnsi="Arial Narrow"/>
        </w:rPr>
        <w:t>zboží</w:t>
      </w:r>
      <w:r w:rsidRPr="00D00309">
        <w:rPr>
          <w:rFonts w:ascii="Arial Narrow" w:hAnsi="Arial Narrow"/>
        </w:rPr>
        <w:t xml:space="preserve"> </w:t>
      </w:r>
      <w:r w:rsidR="00D00309" w:rsidRPr="00D00309">
        <w:rPr>
          <w:rFonts w:ascii="Arial Narrow" w:hAnsi="Arial Narrow"/>
        </w:rPr>
        <w:t>kupujícímu</w:t>
      </w:r>
      <w:r w:rsidRPr="00D00309">
        <w:rPr>
          <w:rFonts w:ascii="Arial Narrow" w:hAnsi="Arial Narrow"/>
        </w:rPr>
        <w:t xml:space="preserve"> bude </w:t>
      </w:r>
      <w:r w:rsidR="00D00309" w:rsidRPr="00D00309">
        <w:rPr>
          <w:rFonts w:ascii="Arial Narrow" w:hAnsi="Arial Narrow"/>
        </w:rPr>
        <w:t>prodávajícím</w:t>
      </w:r>
      <w:r w:rsidRPr="00D00309">
        <w:rPr>
          <w:rFonts w:ascii="Arial Narrow" w:hAnsi="Arial Narrow"/>
        </w:rPr>
        <w:t xml:space="preserve"> vyhotoven předávací protokol.</w:t>
      </w:r>
      <w:r w:rsidR="004208B6">
        <w:rPr>
          <w:rFonts w:ascii="Arial Narrow" w:hAnsi="Arial Narrow"/>
        </w:rPr>
        <w:t xml:space="preserve"> Nedílnou součástí předávacího protokolu bude položkový soupis dodaného zboží.</w:t>
      </w:r>
    </w:p>
    <w:p w:rsidR="00E2116B" w:rsidRPr="00D170A1" w:rsidRDefault="00E2116B" w:rsidP="00B571AF">
      <w:pPr>
        <w:pStyle w:val="Odstavecseseznamem"/>
        <w:numPr>
          <w:ilvl w:val="0"/>
          <w:numId w:val="15"/>
        </w:numPr>
        <w:spacing w:after="120" w:line="240" w:lineRule="auto"/>
        <w:contextualSpacing w:val="0"/>
        <w:jc w:val="both"/>
        <w:rPr>
          <w:rFonts w:ascii="Arial Narrow" w:hAnsi="Arial Narrow"/>
        </w:rPr>
      </w:pPr>
      <w:r>
        <w:rPr>
          <w:rFonts w:ascii="Arial Narrow" w:hAnsi="Arial Narrow"/>
        </w:rPr>
        <w:t xml:space="preserve">Prodávající i kupující jsou oprávněni navrhnout, aby bylo dodáno novější vydání zboží oproti specifikaci uvedené v příloze č. 1 této smlouvy. Novější vydání takového zboží může být dodáno vždy jen se </w:t>
      </w:r>
      <w:r w:rsidRPr="00D170A1">
        <w:rPr>
          <w:rFonts w:ascii="Arial Narrow" w:hAnsi="Arial Narrow"/>
        </w:rPr>
        <w:t>souhlasem druhé smluvní strany.</w:t>
      </w:r>
    </w:p>
    <w:p w:rsidR="00E2116B" w:rsidRPr="00D170A1" w:rsidRDefault="00E2116B" w:rsidP="00AA0936">
      <w:pPr>
        <w:pStyle w:val="Odstavecseseznamem"/>
        <w:numPr>
          <w:ilvl w:val="0"/>
          <w:numId w:val="15"/>
        </w:numPr>
        <w:spacing w:after="120" w:line="240" w:lineRule="auto"/>
        <w:contextualSpacing w:val="0"/>
        <w:jc w:val="both"/>
        <w:rPr>
          <w:rFonts w:ascii="Arial Narrow" w:hAnsi="Arial Narrow"/>
          <w:strike/>
        </w:rPr>
      </w:pPr>
      <w:r w:rsidRPr="00D170A1">
        <w:rPr>
          <w:rFonts w:ascii="Arial Narrow" w:hAnsi="Arial Narrow"/>
        </w:rPr>
        <w:t>Dodávané z</w:t>
      </w:r>
      <w:r w:rsidR="000C2CA6" w:rsidRPr="00D170A1">
        <w:rPr>
          <w:rFonts w:ascii="Arial Narrow" w:hAnsi="Arial Narrow"/>
        </w:rPr>
        <w:t>boží musí být nové a nepoužité.</w:t>
      </w:r>
    </w:p>
    <w:p w:rsidR="00AA0936" w:rsidRDefault="00AA0936" w:rsidP="00AA0936">
      <w:pPr>
        <w:pStyle w:val="Odstavecseseznamem"/>
        <w:numPr>
          <w:ilvl w:val="0"/>
          <w:numId w:val="15"/>
        </w:numPr>
        <w:spacing w:after="120" w:line="240" w:lineRule="auto"/>
        <w:contextualSpacing w:val="0"/>
        <w:jc w:val="both"/>
        <w:rPr>
          <w:rFonts w:ascii="Arial Narrow" w:hAnsi="Arial Narrow"/>
        </w:rPr>
      </w:pPr>
      <w:r>
        <w:rPr>
          <w:rFonts w:ascii="Arial Narrow" w:hAnsi="Arial Narrow"/>
        </w:rPr>
        <w:t>V případě zboží - DVD kupující</w:t>
      </w:r>
      <w:r w:rsidR="003617A0" w:rsidRPr="003617A0">
        <w:rPr>
          <w:rFonts w:ascii="Arial Narrow" w:hAnsi="Arial Narrow"/>
        </w:rPr>
        <w:t xml:space="preserve"> </w:t>
      </w:r>
      <w:r w:rsidR="003617A0">
        <w:rPr>
          <w:rFonts w:ascii="Arial Narrow" w:hAnsi="Arial Narrow"/>
        </w:rPr>
        <w:t>požaduje</w:t>
      </w:r>
      <w:r>
        <w:rPr>
          <w:rFonts w:ascii="Arial Narrow" w:hAnsi="Arial Narrow"/>
        </w:rPr>
        <w:t xml:space="preserve">, aby toto bylo dodáno s regionálním kódem </w:t>
      </w:r>
      <w:r w:rsidR="003F44AD">
        <w:rPr>
          <w:rFonts w:ascii="Arial Narrow" w:hAnsi="Arial Narrow"/>
        </w:rPr>
        <w:t>„</w:t>
      </w:r>
      <w:r>
        <w:rPr>
          <w:rFonts w:ascii="Arial Narrow" w:hAnsi="Arial Narrow"/>
        </w:rPr>
        <w:t>2</w:t>
      </w:r>
      <w:r w:rsidR="003F44AD">
        <w:rPr>
          <w:rFonts w:ascii="Arial Narrow" w:hAnsi="Arial Narrow"/>
        </w:rPr>
        <w:t>“</w:t>
      </w:r>
      <w:r>
        <w:rPr>
          <w:rFonts w:ascii="Arial Narrow" w:hAnsi="Arial Narrow"/>
        </w:rPr>
        <w:t xml:space="preserve"> (tj. Střední východ, Evropa, Japonsko</w:t>
      </w:r>
      <w:r w:rsidR="00D170A1">
        <w:rPr>
          <w:rFonts w:ascii="Arial Narrow" w:hAnsi="Arial Narrow"/>
        </w:rPr>
        <w:t>, Egypt, Lesotho, Jižní Afrika</w:t>
      </w:r>
      <w:r>
        <w:rPr>
          <w:rFonts w:ascii="Arial Narrow" w:hAnsi="Arial Narrow"/>
        </w:rPr>
        <w:t>)</w:t>
      </w:r>
      <w:r w:rsidR="003F44AD">
        <w:rPr>
          <w:rFonts w:ascii="Arial Narrow" w:hAnsi="Arial Narrow"/>
        </w:rPr>
        <w:t xml:space="preserve"> </w:t>
      </w:r>
      <w:r w:rsidR="003F44AD" w:rsidRPr="00D170A1">
        <w:rPr>
          <w:rFonts w:ascii="Arial Narrow" w:hAnsi="Arial Narrow"/>
        </w:rPr>
        <w:t>nebo s regionálním kódem „0“</w:t>
      </w:r>
      <w:r w:rsidR="00B615A4" w:rsidRPr="00D170A1">
        <w:rPr>
          <w:rStyle w:val="Znakapoznpodarou"/>
          <w:rFonts w:ascii="Arial Narrow" w:hAnsi="Arial Narrow"/>
        </w:rPr>
        <w:footnoteReference w:id="4"/>
      </w:r>
      <w:r w:rsidR="00302B42" w:rsidRPr="00D170A1">
        <w:rPr>
          <w:rFonts w:ascii="Arial Narrow" w:hAnsi="Arial Narrow"/>
        </w:rPr>
        <w:t>.</w:t>
      </w:r>
      <w:r>
        <w:rPr>
          <w:rFonts w:ascii="Arial Narrow" w:hAnsi="Arial Narrow"/>
        </w:rPr>
        <w:t xml:space="preserve"> </w:t>
      </w:r>
    </w:p>
    <w:p w:rsidR="00706D17" w:rsidRDefault="00706D17" w:rsidP="00B571AF">
      <w:pPr>
        <w:pStyle w:val="Odstavecseseznamem"/>
        <w:numPr>
          <w:ilvl w:val="0"/>
          <w:numId w:val="15"/>
        </w:numPr>
        <w:spacing w:after="120" w:line="240" w:lineRule="auto"/>
        <w:contextualSpacing w:val="0"/>
        <w:jc w:val="both"/>
        <w:rPr>
          <w:rFonts w:ascii="Arial Narrow" w:hAnsi="Arial Narrow"/>
        </w:rPr>
      </w:pPr>
      <w:r>
        <w:rPr>
          <w:rFonts w:ascii="Arial Narrow" w:hAnsi="Arial Narrow"/>
        </w:rPr>
        <w:t>V</w:t>
      </w:r>
      <w:r w:rsidR="00F517FF">
        <w:rPr>
          <w:rFonts w:ascii="Arial Narrow" w:hAnsi="Arial Narrow"/>
        </w:rPr>
        <w:t>y</w:t>
      </w:r>
      <w:r>
        <w:rPr>
          <w:rFonts w:ascii="Arial Narrow" w:hAnsi="Arial Narrow"/>
        </w:rPr>
        <w:t>jde</w:t>
      </w:r>
      <w:r w:rsidR="00F517FF">
        <w:rPr>
          <w:rFonts w:ascii="Arial Narrow" w:hAnsi="Arial Narrow"/>
        </w:rPr>
        <w:t>-</w:t>
      </w:r>
      <w:r>
        <w:rPr>
          <w:rFonts w:ascii="Arial Narrow" w:hAnsi="Arial Narrow"/>
        </w:rPr>
        <w:t xml:space="preserve">li v průběhu plnění smlouvy najevo, že prodávající byť i jedinou položku zboží nedodá, je kupující oprávněn od </w:t>
      </w:r>
      <w:r w:rsidR="00F517FF">
        <w:rPr>
          <w:rFonts w:ascii="Arial Narrow" w:hAnsi="Arial Narrow"/>
        </w:rPr>
        <w:t>smlouvy ve vztahu k</w:t>
      </w:r>
      <w:r w:rsidR="003617A0">
        <w:rPr>
          <w:rFonts w:ascii="Arial Narrow" w:hAnsi="Arial Narrow"/>
        </w:rPr>
        <w:t> </w:t>
      </w:r>
      <w:r w:rsidR="00F517FF">
        <w:rPr>
          <w:rFonts w:ascii="Arial Narrow" w:hAnsi="Arial Narrow"/>
        </w:rPr>
        <w:t>t</w:t>
      </w:r>
      <w:r w:rsidR="003617A0">
        <w:rPr>
          <w:rFonts w:ascii="Arial Narrow" w:hAnsi="Arial Narrow"/>
        </w:rPr>
        <w:t xml:space="preserve">akové </w:t>
      </w:r>
      <w:r w:rsidR="00F517FF">
        <w:rPr>
          <w:rFonts w:ascii="Arial Narrow" w:hAnsi="Arial Narrow"/>
        </w:rPr>
        <w:t>položce zboží odstoupit.</w:t>
      </w:r>
      <w:r>
        <w:rPr>
          <w:rFonts w:ascii="Arial Narrow" w:hAnsi="Arial Narrow"/>
        </w:rPr>
        <w:t xml:space="preserve"> </w:t>
      </w:r>
    </w:p>
    <w:p w:rsidR="00D00309" w:rsidRPr="00D00309" w:rsidRDefault="00FE1D3D" w:rsidP="002471EB">
      <w:pPr>
        <w:pStyle w:val="Odstavecseseznamem"/>
        <w:numPr>
          <w:ilvl w:val="0"/>
          <w:numId w:val="15"/>
        </w:numPr>
        <w:spacing w:after="120" w:line="240" w:lineRule="auto"/>
        <w:contextualSpacing w:val="0"/>
        <w:jc w:val="both"/>
        <w:rPr>
          <w:rFonts w:ascii="Arial Narrow" w:hAnsi="Arial Narrow"/>
        </w:rPr>
      </w:pPr>
      <w:r w:rsidRPr="00D170A1">
        <w:rPr>
          <w:rFonts w:ascii="Arial Narrow" w:hAnsi="Arial Narrow"/>
        </w:rPr>
        <w:t>Kontaktní</w:t>
      </w:r>
      <w:r w:rsidR="002471EB" w:rsidRPr="00D170A1">
        <w:rPr>
          <w:rFonts w:ascii="Arial Narrow" w:hAnsi="Arial Narrow"/>
        </w:rPr>
        <w:t>mi</w:t>
      </w:r>
      <w:r w:rsidRPr="00D170A1">
        <w:rPr>
          <w:rFonts w:ascii="Arial Narrow" w:hAnsi="Arial Narrow"/>
        </w:rPr>
        <w:t xml:space="preserve"> osob</w:t>
      </w:r>
      <w:r w:rsidR="002471EB" w:rsidRPr="00D170A1">
        <w:rPr>
          <w:rFonts w:ascii="Arial Narrow" w:hAnsi="Arial Narrow"/>
        </w:rPr>
        <w:t>ami</w:t>
      </w:r>
      <w:r w:rsidRPr="00D170A1">
        <w:rPr>
          <w:rFonts w:ascii="Arial Narrow" w:hAnsi="Arial Narrow"/>
        </w:rPr>
        <w:t xml:space="preserve"> na straně </w:t>
      </w:r>
      <w:r w:rsidR="00D00309" w:rsidRPr="00D170A1">
        <w:rPr>
          <w:rFonts w:ascii="Arial Narrow" w:hAnsi="Arial Narrow"/>
        </w:rPr>
        <w:t>kupujícího</w:t>
      </w:r>
      <w:r w:rsidRPr="00D170A1">
        <w:rPr>
          <w:rFonts w:ascii="Arial Narrow" w:hAnsi="Arial Narrow"/>
        </w:rPr>
        <w:t xml:space="preserve"> j</w:t>
      </w:r>
      <w:r w:rsidR="002471EB" w:rsidRPr="00D170A1">
        <w:rPr>
          <w:rFonts w:ascii="Arial Narrow" w:hAnsi="Arial Narrow"/>
        </w:rPr>
        <w:t>sou</w:t>
      </w:r>
      <w:r w:rsidRPr="00D170A1">
        <w:rPr>
          <w:rFonts w:ascii="Arial Narrow" w:hAnsi="Arial Narrow"/>
        </w:rPr>
        <w:t xml:space="preserve"> </w:t>
      </w:r>
      <w:r w:rsidR="000C2CA6" w:rsidRPr="00D170A1">
        <w:rPr>
          <w:rFonts w:ascii="Arial Narrow" w:hAnsi="Arial Narrow"/>
        </w:rPr>
        <w:t>Mgr. Jitka Dofkov</w:t>
      </w:r>
      <w:r w:rsidR="002471EB" w:rsidRPr="00D170A1">
        <w:rPr>
          <w:rFonts w:ascii="Arial Narrow" w:hAnsi="Arial Narrow"/>
        </w:rPr>
        <w:t>á</w:t>
      </w:r>
      <w:r w:rsidRPr="00D170A1">
        <w:rPr>
          <w:rFonts w:ascii="Arial Narrow" w:hAnsi="Arial Narrow"/>
        </w:rPr>
        <w:t xml:space="preserve">, tel. č. </w:t>
      </w:r>
      <w:r w:rsidR="002471EB" w:rsidRPr="00D170A1">
        <w:rPr>
          <w:rFonts w:ascii="Arial Narrow" w:hAnsi="Arial Narrow"/>
        </w:rPr>
        <w:t xml:space="preserve">549493819, email </w:t>
      </w:r>
      <w:hyperlink r:id="rId9" w:history="1">
        <w:r w:rsidR="002471EB" w:rsidRPr="00D170A1">
          <w:rPr>
            <w:rStyle w:val="Hypertextovodkaz"/>
            <w:rFonts w:ascii="Arial Narrow" w:hAnsi="Arial Narrow"/>
          </w:rPr>
          <w:t>dofkova@fss.muni.cz</w:t>
        </w:r>
      </w:hyperlink>
      <w:r w:rsidR="002471EB" w:rsidRPr="00D170A1">
        <w:rPr>
          <w:rFonts w:ascii="Arial Narrow" w:hAnsi="Arial Narrow"/>
        </w:rPr>
        <w:t xml:space="preserve">, a Mgr. Ivana Svěráková, tel. č. 549493137, email: </w:t>
      </w:r>
      <w:hyperlink r:id="rId10" w:history="1">
        <w:r w:rsidR="002471EB" w:rsidRPr="00D170A1">
          <w:rPr>
            <w:rStyle w:val="Hypertextovodkaz"/>
            <w:rFonts w:ascii="Arial Narrow" w:hAnsi="Arial Narrow"/>
          </w:rPr>
          <w:t>sverakov@fss.muni.cz</w:t>
        </w:r>
      </w:hyperlink>
      <w:r w:rsidRPr="00D170A1">
        <w:rPr>
          <w:rFonts w:ascii="Arial Narrow" w:hAnsi="Arial Narrow"/>
        </w:rPr>
        <w:t>.</w:t>
      </w:r>
      <w:r w:rsidRPr="00D00309">
        <w:rPr>
          <w:rFonts w:ascii="Arial Narrow" w:hAnsi="Arial Narrow"/>
        </w:rPr>
        <w:t xml:space="preserve"> Kontaktní osobou na straně </w:t>
      </w:r>
      <w:r w:rsidR="00D00309">
        <w:rPr>
          <w:rFonts w:ascii="Arial Narrow" w:hAnsi="Arial Narrow"/>
        </w:rPr>
        <w:t xml:space="preserve">prodávajícího je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Pr="00D00309">
        <w:rPr>
          <w:rFonts w:ascii="Arial Narrow" w:hAnsi="Arial Narrow"/>
        </w:rPr>
        <w:t>,</w:t>
      </w:r>
      <w:r w:rsidR="00295A8C" w:rsidRPr="00D00309">
        <w:rPr>
          <w:rFonts w:ascii="Arial Narrow" w:hAnsi="Arial Narrow"/>
        </w:rPr>
        <w:t xml:space="preserve"> tel. č.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295A8C" w:rsidRPr="00D170A1">
        <w:rPr>
          <w:rFonts w:ascii="Arial Narrow" w:hAnsi="Arial Narrow"/>
        </w:rPr>
        <w:t>.</w:t>
      </w:r>
    </w:p>
    <w:p w:rsidR="00FE1D3D" w:rsidRPr="00D00309" w:rsidRDefault="00FE1D3D" w:rsidP="00D00309">
      <w:pPr>
        <w:spacing w:after="120" w:line="240" w:lineRule="auto"/>
        <w:jc w:val="both"/>
        <w:rPr>
          <w:rFonts w:ascii="Arial Narrow" w:hAnsi="Arial Narrow"/>
        </w:rPr>
      </w:pPr>
    </w:p>
    <w:p w:rsidR="007112A4" w:rsidRPr="00551B0B" w:rsidRDefault="007112A4" w:rsidP="00381C8C">
      <w:pPr>
        <w:pStyle w:val="Odstavecseseznamem"/>
        <w:spacing w:after="120" w:line="240" w:lineRule="auto"/>
        <w:contextualSpacing w:val="0"/>
        <w:jc w:val="both"/>
        <w:rPr>
          <w:rFonts w:ascii="Arial Narrow" w:hAnsi="Arial Narrow"/>
        </w:rPr>
      </w:pPr>
    </w:p>
    <w:p w:rsidR="00381C8C" w:rsidRPr="00381C8C" w:rsidRDefault="00381C8C" w:rsidP="00181F18">
      <w:pPr>
        <w:pStyle w:val="Nadpis1"/>
      </w:pPr>
    </w:p>
    <w:p w:rsidR="006B4EE7" w:rsidRDefault="00D00309" w:rsidP="00381C8C">
      <w:pPr>
        <w:spacing w:after="120" w:line="240" w:lineRule="auto"/>
        <w:jc w:val="center"/>
        <w:rPr>
          <w:rFonts w:ascii="Arial Narrow" w:hAnsi="Arial Narrow"/>
          <w:b/>
          <w:bCs/>
        </w:rPr>
      </w:pPr>
      <w:r w:rsidRPr="00643E4A">
        <w:rPr>
          <w:rFonts w:ascii="Arial Narrow" w:hAnsi="Arial Narrow"/>
          <w:b/>
          <w:bCs/>
        </w:rPr>
        <w:t xml:space="preserve">Kupní cena </w:t>
      </w:r>
      <w:r w:rsidR="006B4EE7" w:rsidRPr="00643E4A">
        <w:rPr>
          <w:rFonts w:ascii="Arial Narrow" w:hAnsi="Arial Narrow"/>
          <w:b/>
          <w:bCs/>
        </w:rPr>
        <w:t>a platební podmínky</w:t>
      </w:r>
    </w:p>
    <w:p w:rsidR="00D27B4A" w:rsidRDefault="00D27B4A" w:rsidP="00D27B4A">
      <w:pPr>
        <w:pStyle w:val="Odstavecseseznamem"/>
        <w:spacing w:after="120" w:line="240" w:lineRule="auto"/>
        <w:contextualSpacing w:val="0"/>
        <w:jc w:val="both"/>
        <w:rPr>
          <w:rFonts w:ascii="Arial Narrow" w:hAnsi="Arial Narrow"/>
        </w:rPr>
      </w:pPr>
    </w:p>
    <w:p w:rsidR="00D27B4A" w:rsidRDefault="00D00309" w:rsidP="00B571AF">
      <w:pPr>
        <w:pStyle w:val="Odstavecseseznamem"/>
        <w:numPr>
          <w:ilvl w:val="0"/>
          <w:numId w:val="8"/>
        </w:numPr>
        <w:spacing w:after="120" w:line="240" w:lineRule="auto"/>
        <w:contextualSpacing w:val="0"/>
        <w:jc w:val="both"/>
        <w:rPr>
          <w:rFonts w:ascii="Arial Narrow" w:hAnsi="Arial Narrow"/>
        </w:rPr>
      </w:pPr>
      <w:r>
        <w:rPr>
          <w:rFonts w:ascii="Arial Narrow" w:hAnsi="Arial Narrow"/>
        </w:rPr>
        <w:t xml:space="preserve">Kupní cena </w:t>
      </w:r>
      <w:r w:rsidR="00D27B4A">
        <w:rPr>
          <w:rFonts w:ascii="Arial Narrow" w:hAnsi="Arial Narrow"/>
        </w:rPr>
        <w:t xml:space="preserve">se sjednává ve výši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D27B4A">
        <w:rPr>
          <w:rFonts w:ascii="Arial Narrow" w:hAnsi="Arial Narrow"/>
        </w:rPr>
        <w:t xml:space="preserve"> Kč </w:t>
      </w:r>
      <w:r w:rsidR="00D27B4A" w:rsidRPr="00D27B4A">
        <w:rPr>
          <w:rFonts w:ascii="Arial Narrow" w:hAnsi="Arial Narrow"/>
        </w:rPr>
        <w:t>(slovy</w:t>
      </w:r>
      <w:r w:rsidR="00953037">
        <w:rPr>
          <w:rFonts w:ascii="Arial Narrow" w:hAnsi="Arial Narrow"/>
        </w:rPr>
        <w:t>:</w:t>
      </w:r>
      <w:r w:rsidR="00D27B4A">
        <w:rPr>
          <w:rFonts w:ascii="Arial Narrow" w:hAnsi="Arial Narrow"/>
        </w:rPr>
        <w:t xml:space="preserv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D27B4A">
        <w:rPr>
          <w:rFonts w:ascii="Arial Narrow" w:hAnsi="Arial Narrow"/>
        </w:rPr>
        <w:t xml:space="preserve"> </w:t>
      </w:r>
      <w:r w:rsidR="00D27B4A" w:rsidRPr="00D27B4A">
        <w:rPr>
          <w:rFonts w:ascii="Arial Narrow" w:hAnsi="Arial Narrow"/>
        </w:rPr>
        <w:t>korun českých</w:t>
      </w:r>
      <w:r w:rsidR="00D27B4A">
        <w:rPr>
          <w:rFonts w:ascii="Arial Narrow" w:hAnsi="Arial Narrow"/>
        </w:rPr>
        <w:t xml:space="preserve">) bez daně z přidaného hodnoty (dále jen „DPH“). K této ceně bude v souladu s obecně závaznými právními předpisy připočtena DPH ve výši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D27B4A">
        <w:rPr>
          <w:rFonts w:ascii="Arial Narrow" w:hAnsi="Arial Narrow"/>
        </w:rPr>
        <w:t xml:space="preserve"> </w:t>
      </w:r>
      <w:r w:rsidR="00D27B4A" w:rsidRPr="00D27B4A">
        <w:rPr>
          <w:rFonts w:ascii="Arial Narrow" w:hAnsi="Arial Narrow"/>
        </w:rPr>
        <w:t>(slovy</w:t>
      </w:r>
      <w:r w:rsidR="00953037">
        <w:rPr>
          <w:rFonts w:ascii="Arial Narrow" w:hAnsi="Arial Narrow"/>
        </w:rPr>
        <w:t>:</w:t>
      </w:r>
      <w:r w:rsidR="00D27B4A">
        <w:rPr>
          <w:rFonts w:ascii="Arial Narrow" w:hAnsi="Arial Narrow"/>
        </w:rPr>
        <w:t xml:space="preserv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D27B4A">
        <w:rPr>
          <w:rFonts w:ascii="Arial Narrow" w:hAnsi="Arial Narrow"/>
        </w:rPr>
        <w:t xml:space="preserve"> </w:t>
      </w:r>
      <w:r w:rsidR="00D27B4A" w:rsidRPr="00D27B4A">
        <w:rPr>
          <w:rFonts w:ascii="Arial Narrow" w:hAnsi="Arial Narrow"/>
        </w:rPr>
        <w:t>korun českých</w:t>
      </w:r>
      <w:r w:rsidR="00D27B4A">
        <w:rPr>
          <w:rFonts w:ascii="Arial Narrow" w:hAnsi="Arial Narrow"/>
        </w:rPr>
        <w:t xml:space="preserve">). </w:t>
      </w:r>
      <w:r>
        <w:rPr>
          <w:rFonts w:ascii="Arial Narrow" w:hAnsi="Arial Narrow"/>
        </w:rPr>
        <w:t xml:space="preserve">Kupní cena </w:t>
      </w:r>
      <w:r w:rsidR="00D27B4A">
        <w:rPr>
          <w:rFonts w:ascii="Arial Narrow" w:hAnsi="Arial Narrow"/>
        </w:rPr>
        <w:t xml:space="preserve">včetně DPH tak činí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D27B4A">
        <w:rPr>
          <w:rFonts w:ascii="Arial Narrow" w:hAnsi="Arial Narrow"/>
        </w:rPr>
        <w:t xml:space="preserve"> </w:t>
      </w:r>
      <w:r w:rsidR="00D27B4A" w:rsidRPr="00D27B4A">
        <w:rPr>
          <w:rFonts w:ascii="Arial Narrow" w:hAnsi="Arial Narrow"/>
        </w:rPr>
        <w:t>(slovy</w:t>
      </w:r>
      <w:r w:rsidR="00953037">
        <w:rPr>
          <w:rFonts w:ascii="Arial Narrow" w:hAnsi="Arial Narrow"/>
        </w:rPr>
        <w:t>:</w:t>
      </w:r>
      <w:r w:rsidR="00D27B4A">
        <w:rPr>
          <w:rFonts w:ascii="Arial Narrow" w:hAnsi="Arial Narrow"/>
        </w:rPr>
        <w:t xml:space="preserv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00D27B4A">
        <w:rPr>
          <w:rFonts w:ascii="Arial Narrow" w:hAnsi="Arial Narrow"/>
        </w:rPr>
        <w:t xml:space="preserve"> </w:t>
      </w:r>
      <w:r w:rsidR="00D27B4A" w:rsidRPr="00D27B4A">
        <w:rPr>
          <w:rFonts w:ascii="Arial Narrow" w:hAnsi="Arial Narrow"/>
        </w:rPr>
        <w:t>korun českých</w:t>
      </w:r>
      <w:r w:rsidR="00D27B4A">
        <w:rPr>
          <w:rFonts w:ascii="Arial Narrow" w:hAnsi="Arial Narrow"/>
        </w:rPr>
        <w:t xml:space="preserve">).  </w:t>
      </w:r>
    </w:p>
    <w:p w:rsidR="00EC7BB3" w:rsidRDefault="00D00309" w:rsidP="00B571AF">
      <w:pPr>
        <w:pStyle w:val="Odstavecseseznamem"/>
        <w:numPr>
          <w:ilvl w:val="0"/>
          <w:numId w:val="8"/>
        </w:numPr>
        <w:spacing w:after="120" w:line="240" w:lineRule="auto"/>
        <w:contextualSpacing w:val="0"/>
        <w:jc w:val="both"/>
        <w:rPr>
          <w:rFonts w:ascii="Arial Narrow" w:hAnsi="Arial Narrow"/>
        </w:rPr>
      </w:pPr>
      <w:r>
        <w:rPr>
          <w:rFonts w:ascii="Arial Narrow" w:hAnsi="Arial Narrow"/>
        </w:rPr>
        <w:t>Kupní cena</w:t>
      </w:r>
      <w:r w:rsidR="00D971F8" w:rsidRPr="00EC7BB3">
        <w:rPr>
          <w:rFonts w:ascii="Arial Narrow" w:hAnsi="Arial Narrow"/>
        </w:rPr>
        <w:t xml:space="preserve"> </w:t>
      </w:r>
      <w:r w:rsidR="00D971F8" w:rsidRPr="00D971F8">
        <w:rPr>
          <w:rFonts w:ascii="Arial Narrow" w:hAnsi="Arial Narrow"/>
        </w:rPr>
        <w:t>je cenou nejvýše přípustnou, kterou není možné překročit</w:t>
      </w:r>
      <w:r w:rsidR="00D971F8">
        <w:rPr>
          <w:rFonts w:ascii="Arial Narrow" w:hAnsi="Arial Narrow"/>
        </w:rPr>
        <w:t xml:space="preserve">. </w:t>
      </w:r>
      <w:r w:rsidR="00EC7BB3">
        <w:rPr>
          <w:rFonts w:ascii="Arial Narrow" w:hAnsi="Arial Narrow"/>
        </w:rPr>
        <w:t>Prodávající</w:t>
      </w:r>
      <w:r w:rsidR="00D971F8">
        <w:rPr>
          <w:rFonts w:ascii="Arial Narrow" w:hAnsi="Arial Narrow"/>
        </w:rPr>
        <w:t xml:space="preserve"> prohlašuje, že</w:t>
      </w:r>
      <w:r w:rsidR="00EC7BB3">
        <w:rPr>
          <w:rFonts w:ascii="Arial Narrow" w:hAnsi="Arial Narrow"/>
        </w:rPr>
        <w:t xml:space="preserve"> kupní</w:t>
      </w:r>
      <w:r w:rsidR="00D971F8">
        <w:rPr>
          <w:rFonts w:ascii="Arial Narrow" w:hAnsi="Arial Narrow"/>
        </w:rPr>
        <w:t xml:space="preserve"> </w:t>
      </w:r>
      <w:r w:rsidR="00D971F8" w:rsidRPr="00D971F8">
        <w:rPr>
          <w:rFonts w:ascii="Arial Narrow" w:hAnsi="Arial Narrow"/>
        </w:rPr>
        <w:t xml:space="preserve">cena </w:t>
      </w:r>
      <w:r w:rsidR="00EC7BB3" w:rsidRPr="00EC7BB3">
        <w:rPr>
          <w:rFonts w:ascii="Arial Narrow" w:hAnsi="Arial Narrow"/>
        </w:rPr>
        <w:t xml:space="preserve">obsahuje veškeré nutné náklady prodávajícího na veškeré dodávky a služby nezbytné pro řádné a včasné splnění předmětu smlouvy, včetně všech nákladů souvisejících, tj. zejména náklady na pořízení zboží včetně nákladů na jeho výrobu, náklady na dopravu zboží do místa plnění, náklady na pojištění zboží, ostrahu zboží do jeho předání a převzetí, daně a poplatky spojené s dodávkou zboží, náklady na průvodní dokumentaci, náklady na likvidaci odpadů vzniklých při dodávce zboží při zohlednění veškerých rizik a vlivů během plnění předmětu </w:t>
      </w:r>
      <w:r w:rsidR="00302B42">
        <w:rPr>
          <w:rFonts w:ascii="Arial Narrow" w:hAnsi="Arial Narrow"/>
        </w:rPr>
        <w:t>smlouvy</w:t>
      </w:r>
      <w:r w:rsidR="00EC7BB3" w:rsidRPr="00EC7BB3">
        <w:rPr>
          <w:rFonts w:ascii="Arial Narrow" w:hAnsi="Arial Narrow"/>
        </w:rPr>
        <w:t>. Prodávající dále prohlašuje, že kupní cena je stanovena i s přihlédnutím k vývoji cen v daném oboru včetně vývoje kurzu české měny k zahraničním měnám až do doby splnění předmětu smlouvy.</w:t>
      </w:r>
    </w:p>
    <w:p w:rsidR="00521D38" w:rsidRDefault="004E5646" w:rsidP="00B571AF">
      <w:pPr>
        <w:pStyle w:val="Odstavecseseznamem"/>
        <w:numPr>
          <w:ilvl w:val="0"/>
          <w:numId w:val="8"/>
        </w:numPr>
        <w:spacing w:after="120" w:line="240" w:lineRule="auto"/>
        <w:contextualSpacing w:val="0"/>
        <w:jc w:val="both"/>
        <w:rPr>
          <w:rFonts w:ascii="Arial Narrow" w:hAnsi="Arial Narrow"/>
        </w:rPr>
      </w:pPr>
      <w:r w:rsidRPr="00D170A1">
        <w:rPr>
          <w:rFonts w:ascii="Arial Narrow" w:hAnsi="Arial Narrow"/>
        </w:rPr>
        <w:t>Kupní cena</w:t>
      </w:r>
      <w:r w:rsidR="00D971F8" w:rsidRPr="00D170A1">
        <w:rPr>
          <w:rFonts w:ascii="Arial Narrow" w:hAnsi="Arial Narrow"/>
        </w:rPr>
        <w:t xml:space="preserve"> bude </w:t>
      </w:r>
      <w:r w:rsidR="003F44AD" w:rsidRPr="00D170A1">
        <w:rPr>
          <w:rFonts w:ascii="Arial Narrow" w:hAnsi="Arial Narrow"/>
        </w:rPr>
        <w:t>kupujícím</w:t>
      </w:r>
      <w:r w:rsidR="00D971F8" w:rsidRPr="00D170A1">
        <w:rPr>
          <w:rFonts w:ascii="Arial Narrow" w:hAnsi="Arial Narrow"/>
        </w:rPr>
        <w:t xml:space="preserve"> uhrazena na základě řádně vystaven</w:t>
      </w:r>
      <w:r w:rsidR="00AA0936" w:rsidRPr="00D170A1">
        <w:rPr>
          <w:rFonts w:ascii="Arial Narrow" w:hAnsi="Arial Narrow"/>
        </w:rPr>
        <w:t>ých</w:t>
      </w:r>
      <w:r w:rsidR="00D971F8" w:rsidRPr="00D170A1">
        <w:rPr>
          <w:rFonts w:ascii="Arial Narrow" w:hAnsi="Arial Narrow"/>
        </w:rPr>
        <w:t xml:space="preserve"> daňov</w:t>
      </w:r>
      <w:r w:rsidR="00AA0936" w:rsidRPr="00D170A1">
        <w:rPr>
          <w:rFonts w:ascii="Arial Narrow" w:hAnsi="Arial Narrow"/>
        </w:rPr>
        <w:t>ých dokladů</w:t>
      </w:r>
      <w:r w:rsidR="00D971F8" w:rsidRPr="00D170A1">
        <w:rPr>
          <w:rFonts w:ascii="Arial Narrow" w:hAnsi="Arial Narrow"/>
        </w:rPr>
        <w:t xml:space="preserve"> (dále</w:t>
      </w:r>
      <w:r w:rsidR="00D971F8" w:rsidRPr="00521D38">
        <w:rPr>
          <w:rFonts w:ascii="Arial Narrow" w:hAnsi="Arial Narrow"/>
        </w:rPr>
        <w:t xml:space="preserve"> jen „faktur</w:t>
      </w:r>
      <w:r w:rsidR="00AA0936">
        <w:rPr>
          <w:rFonts w:ascii="Arial Narrow" w:hAnsi="Arial Narrow"/>
        </w:rPr>
        <w:t>y</w:t>
      </w:r>
      <w:r w:rsidR="00D971F8" w:rsidRPr="00521D38">
        <w:rPr>
          <w:rFonts w:ascii="Arial Narrow" w:hAnsi="Arial Narrow"/>
        </w:rPr>
        <w:t xml:space="preserve">“). </w:t>
      </w:r>
      <w:r>
        <w:rPr>
          <w:rFonts w:ascii="Arial Narrow" w:hAnsi="Arial Narrow"/>
        </w:rPr>
        <w:t>Prodávající</w:t>
      </w:r>
      <w:r w:rsidR="00D971F8" w:rsidRPr="00521D38">
        <w:rPr>
          <w:rFonts w:ascii="Arial Narrow" w:hAnsi="Arial Narrow"/>
        </w:rPr>
        <w:t xml:space="preserve"> je oprávněn vystavit</w:t>
      </w:r>
      <w:r w:rsidR="00521D38" w:rsidRPr="00521D38">
        <w:rPr>
          <w:rFonts w:ascii="Arial Narrow" w:hAnsi="Arial Narrow"/>
        </w:rPr>
        <w:t xml:space="preserve"> a zaslat faktur</w:t>
      </w:r>
      <w:r w:rsidR="00AA0936">
        <w:rPr>
          <w:rFonts w:ascii="Arial Narrow" w:hAnsi="Arial Narrow"/>
        </w:rPr>
        <w:t>y</w:t>
      </w:r>
      <w:r w:rsidR="00521D38" w:rsidRPr="00521D38">
        <w:rPr>
          <w:rFonts w:ascii="Arial Narrow" w:hAnsi="Arial Narrow"/>
        </w:rPr>
        <w:t xml:space="preserve"> </w:t>
      </w:r>
      <w:r>
        <w:rPr>
          <w:rFonts w:ascii="Arial Narrow" w:hAnsi="Arial Narrow"/>
        </w:rPr>
        <w:t>kupujícímu poté, co bude oběma smluvními stranami potvrzeno řádné dodání zboží podpisem předávací protokolu</w:t>
      </w:r>
      <w:r w:rsidR="00181F18">
        <w:rPr>
          <w:rFonts w:ascii="Arial Narrow" w:hAnsi="Arial Narrow"/>
        </w:rPr>
        <w:t>.</w:t>
      </w:r>
      <w:r w:rsidR="00667A71">
        <w:rPr>
          <w:rFonts w:ascii="Arial Narrow" w:hAnsi="Arial Narrow"/>
        </w:rPr>
        <w:t xml:space="preserve"> K</w:t>
      </w:r>
      <w:r w:rsidR="00667A71" w:rsidRPr="005B639E">
        <w:rPr>
          <w:rFonts w:ascii="Arial Narrow" w:eastAsia="Times New Roman" w:hAnsi="Arial Narrow"/>
          <w:lang w:eastAsia="cs-CZ"/>
        </w:rPr>
        <w:t>upní cen</w:t>
      </w:r>
      <w:r w:rsidR="00667A71">
        <w:rPr>
          <w:rFonts w:ascii="Arial Narrow" w:eastAsia="Times New Roman" w:hAnsi="Arial Narrow"/>
          <w:lang w:eastAsia="cs-CZ"/>
        </w:rPr>
        <w:t xml:space="preserve">a bude uhrazena bezhotovostním </w:t>
      </w:r>
      <w:r w:rsidR="00667A71" w:rsidRPr="005B639E">
        <w:rPr>
          <w:rFonts w:ascii="Arial Narrow" w:eastAsia="Times New Roman" w:hAnsi="Arial Narrow"/>
          <w:lang w:eastAsia="cs-CZ"/>
        </w:rPr>
        <w:t xml:space="preserve">převodem na bankovní účet </w:t>
      </w:r>
      <w:r w:rsidR="00667A71">
        <w:rPr>
          <w:rFonts w:ascii="Arial Narrow" w:eastAsia="Times New Roman" w:hAnsi="Arial Narrow"/>
          <w:lang w:eastAsia="cs-CZ"/>
        </w:rPr>
        <w:t>prodávajícího</w:t>
      </w:r>
      <w:r w:rsidR="00667A71" w:rsidRPr="005B639E">
        <w:rPr>
          <w:rFonts w:ascii="Arial Narrow" w:eastAsia="Times New Roman" w:hAnsi="Arial Narrow"/>
          <w:lang w:eastAsia="cs-CZ"/>
        </w:rPr>
        <w:t xml:space="preserve"> uvedený v článku I</w:t>
      </w:r>
      <w:r w:rsidR="00667A71">
        <w:rPr>
          <w:rFonts w:ascii="Arial Narrow" w:eastAsia="Times New Roman" w:hAnsi="Arial Narrow"/>
          <w:lang w:eastAsia="cs-CZ"/>
        </w:rPr>
        <w:t>.</w:t>
      </w:r>
      <w:r w:rsidR="00667A71" w:rsidRPr="005B639E">
        <w:rPr>
          <w:rFonts w:ascii="Arial Narrow" w:eastAsia="Times New Roman" w:hAnsi="Arial Narrow"/>
          <w:lang w:eastAsia="cs-CZ"/>
        </w:rPr>
        <w:t xml:space="preserve"> této sml</w:t>
      </w:r>
      <w:r w:rsidR="00667A71">
        <w:rPr>
          <w:rFonts w:ascii="Arial Narrow" w:eastAsia="Times New Roman" w:hAnsi="Arial Narrow"/>
          <w:lang w:eastAsia="cs-CZ"/>
        </w:rPr>
        <w:t>ouvy.</w:t>
      </w:r>
    </w:p>
    <w:p w:rsidR="009C6D1D" w:rsidRPr="00521D38" w:rsidRDefault="009C6D1D" w:rsidP="00B571AF">
      <w:pPr>
        <w:pStyle w:val="Odstavecseseznamem"/>
        <w:numPr>
          <w:ilvl w:val="0"/>
          <w:numId w:val="8"/>
        </w:numPr>
        <w:spacing w:after="120" w:line="240" w:lineRule="auto"/>
        <w:contextualSpacing w:val="0"/>
        <w:jc w:val="both"/>
        <w:rPr>
          <w:rFonts w:ascii="Arial Narrow" w:hAnsi="Arial Narrow"/>
        </w:rPr>
      </w:pPr>
      <w:r w:rsidRPr="00521D38">
        <w:rPr>
          <w:rFonts w:ascii="Arial Narrow" w:hAnsi="Arial Narrow"/>
        </w:rPr>
        <w:t>Splatnost faktur je 30</w:t>
      </w:r>
      <w:r w:rsidR="00953037" w:rsidRPr="00521D38">
        <w:rPr>
          <w:rFonts w:ascii="Arial Narrow" w:hAnsi="Arial Narrow"/>
        </w:rPr>
        <w:t xml:space="preserve"> </w:t>
      </w:r>
      <w:r w:rsidRPr="00521D38">
        <w:rPr>
          <w:rFonts w:ascii="Arial Narrow" w:hAnsi="Arial Narrow"/>
        </w:rPr>
        <w:t>dní</w:t>
      </w:r>
      <w:r w:rsidR="00953037" w:rsidRPr="00521D38">
        <w:rPr>
          <w:rFonts w:ascii="Arial Narrow" w:hAnsi="Arial Narrow"/>
        </w:rPr>
        <w:t xml:space="preserve"> (slovy: třicet dní)</w:t>
      </w:r>
      <w:r w:rsidR="00F62582">
        <w:rPr>
          <w:rFonts w:ascii="Arial Narrow" w:hAnsi="Arial Narrow"/>
        </w:rPr>
        <w:t xml:space="preserve"> ode dne jejich</w:t>
      </w:r>
      <w:r w:rsidRPr="00521D38">
        <w:rPr>
          <w:rFonts w:ascii="Arial Narrow" w:hAnsi="Arial Narrow"/>
        </w:rPr>
        <w:t xml:space="preserve"> doručení </w:t>
      </w:r>
      <w:r w:rsidR="004E5646">
        <w:rPr>
          <w:rFonts w:ascii="Arial Narrow" w:hAnsi="Arial Narrow"/>
        </w:rPr>
        <w:t>kupujícímu</w:t>
      </w:r>
      <w:r w:rsidRPr="00521D38">
        <w:rPr>
          <w:rFonts w:ascii="Arial Narrow" w:hAnsi="Arial Narrow"/>
        </w:rPr>
        <w:t>.</w:t>
      </w:r>
    </w:p>
    <w:p w:rsidR="00643E4A" w:rsidRDefault="00643E4A" w:rsidP="00B571AF">
      <w:pPr>
        <w:pStyle w:val="Odstavecseseznamem"/>
        <w:numPr>
          <w:ilvl w:val="0"/>
          <w:numId w:val="8"/>
        </w:numPr>
        <w:spacing w:after="120" w:line="240" w:lineRule="auto"/>
        <w:contextualSpacing w:val="0"/>
        <w:jc w:val="both"/>
        <w:rPr>
          <w:rFonts w:ascii="Arial Narrow" w:hAnsi="Arial Narrow"/>
        </w:rPr>
      </w:pPr>
      <w:r>
        <w:rPr>
          <w:rFonts w:ascii="Arial Narrow" w:hAnsi="Arial Narrow"/>
        </w:rPr>
        <w:t xml:space="preserve">Prodávající je povinen vystavit samostatné faktury pro každý jednotlivý kód zboží, tj. pro kódy „217“, „218“, „SOVA/xxx“ a „INZA/xxx“. Kód zboží je uveden v příloze č. 1 této smlouvy ve sloupci „fakturace“.   </w:t>
      </w:r>
    </w:p>
    <w:p w:rsidR="00667A71" w:rsidRDefault="009C6D1D" w:rsidP="00B571AF">
      <w:pPr>
        <w:pStyle w:val="Odstavecseseznamem"/>
        <w:numPr>
          <w:ilvl w:val="0"/>
          <w:numId w:val="8"/>
        </w:numPr>
        <w:spacing w:after="120" w:line="240" w:lineRule="auto"/>
        <w:contextualSpacing w:val="0"/>
        <w:jc w:val="both"/>
        <w:rPr>
          <w:rFonts w:ascii="Arial Narrow" w:hAnsi="Arial Narrow"/>
        </w:rPr>
      </w:pPr>
      <w:r w:rsidRPr="009C6D1D">
        <w:rPr>
          <w:rFonts w:ascii="Arial Narrow" w:hAnsi="Arial Narrow"/>
        </w:rPr>
        <w:t>Faktur</w:t>
      </w:r>
      <w:r w:rsidR="00F62582">
        <w:rPr>
          <w:rFonts w:ascii="Arial Narrow" w:hAnsi="Arial Narrow"/>
        </w:rPr>
        <w:t>y</w:t>
      </w:r>
      <w:r w:rsidRPr="009C6D1D">
        <w:rPr>
          <w:rFonts w:ascii="Arial Narrow" w:hAnsi="Arial Narrow"/>
        </w:rPr>
        <w:t xml:space="preserve"> bud</w:t>
      </w:r>
      <w:r w:rsidR="00F62582">
        <w:rPr>
          <w:rFonts w:ascii="Arial Narrow" w:hAnsi="Arial Narrow"/>
        </w:rPr>
        <w:t>ou</w:t>
      </w:r>
      <w:r w:rsidRPr="009C6D1D">
        <w:rPr>
          <w:rFonts w:ascii="Arial Narrow" w:hAnsi="Arial Narrow"/>
        </w:rPr>
        <w:t xml:space="preserve"> mít náležitosti daňového dokladu ve smyslu § 28 odst. 2 zákona č. 235/2004 Sb., o dani z přidané hodnoty, ve znění pozdějších předpisů</w:t>
      </w:r>
      <w:r w:rsidR="004208B6">
        <w:rPr>
          <w:rFonts w:ascii="Arial Narrow" w:hAnsi="Arial Narrow"/>
        </w:rPr>
        <w:t xml:space="preserve">, </w:t>
      </w:r>
      <w:r w:rsidR="004208B6" w:rsidRPr="005B639E">
        <w:rPr>
          <w:rFonts w:ascii="Arial Narrow" w:eastAsia="Times New Roman" w:hAnsi="Arial Narrow"/>
          <w:lang w:eastAsia="cs-CZ"/>
        </w:rPr>
        <w:t>a náležitosti obchodní listi</w:t>
      </w:r>
      <w:r w:rsidR="004208B6">
        <w:rPr>
          <w:rFonts w:ascii="Arial Narrow" w:eastAsia="Times New Roman" w:hAnsi="Arial Narrow"/>
          <w:lang w:eastAsia="cs-CZ"/>
        </w:rPr>
        <w:t>ny dle § 13a ObchZ</w:t>
      </w:r>
      <w:r w:rsidRPr="009C6D1D">
        <w:rPr>
          <w:rFonts w:ascii="Arial Narrow" w:hAnsi="Arial Narrow"/>
        </w:rPr>
        <w:t xml:space="preserve">. </w:t>
      </w:r>
      <w:r w:rsidR="004E5646">
        <w:rPr>
          <w:rFonts w:ascii="Arial Narrow" w:hAnsi="Arial Narrow"/>
        </w:rPr>
        <w:t>Kupující</w:t>
      </w:r>
      <w:r w:rsidRPr="009C6D1D">
        <w:rPr>
          <w:rFonts w:ascii="Arial Narrow" w:hAnsi="Arial Narrow"/>
        </w:rPr>
        <w:t xml:space="preserve"> si vyhrazuje právo vrátit fakturu </w:t>
      </w:r>
      <w:r w:rsidR="004E5646">
        <w:rPr>
          <w:rFonts w:ascii="Arial Narrow" w:hAnsi="Arial Narrow"/>
        </w:rPr>
        <w:t>prodávajícímu</w:t>
      </w:r>
      <w:r w:rsidRPr="009C6D1D">
        <w:rPr>
          <w:rFonts w:ascii="Arial Narrow" w:hAnsi="Arial Narrow"/>
        </w:rPr>
        <w:t xml:space="preserve"> bez úhrady, jestliže tato nebude splňovat požadované náležitosti. V tomto případě bude lhůta splatnosti faktury přerušena a nová 30denní lhůta splatnosti bude započata po doručení faktury opravené.</w:t>
      </w:r>
      <w:r>
        <w:rPr>
          <w:rFonts w:ascii="Arial Narrow" w:hAnsi="Arial Narrow"/>
        </w:rPr>
        <w:t xml:space="preserve"> V tomto případě není </w:t>
      </w:r>
      <w:r w:rsidR="004E5646">
        <w:rPr>
          <w:rFonts w:ascii="Arial Narrow" w:hAnsi="Arial Narrow"/>
        </w:rPr>
        <w:t>kupující</w:t>
      </w:r>
      <w:r>
        <w:rPr>
          <w:rFonts w:ascii="Arial Narrow" w:hAnsi="Arial Narrow"/>
        </w:rPr>
        <w:t xml:space="preserve"> v prodlení s úhradou faktury.</w:t>
      </w:r>
      <w:r w:rsidR="00667A71">
        <w:rPr>
          <w:rFonts w:ascii="Arial Narrow" w:hAnsi="Arial Narrow"/>
        </w:rPr>
        <w:t xml:space="preserve"> </w:t>
      </w:r>
    </w:p>
    <w:p w:rsidR="009C6D1D" w:rsidRPr="009C6D1D" w:rsidRDefault="00667A71" w:rsidP="00B571AF">
      <w:pPr>
        <w:pStyle w:val="Odstavecseseznamem"/>
        <w:numPr>
          <w:ilvl w:val="0"/>
          <w:numId w:val="8"/>
        </w:numPr>
        <w:spacing w:after="120" w:line="240" w:lineRule="auto"/>
        <w:contextualSpacing w:val="0"/>
        <w:jc w:val="both"/>
        <w:rPr>
          <w:rFonts w:ascii="Arial Narrow" w:hAnsi="Arial Narrow"/>
        </w:rPr>
      </w:pPr>
      <w:r>
        <w:rPr>
          <w:rFonts w:ascii="Arial Narrow" w:hAnsi="Arial Narrow"/>
        </w:rPr>
        <w:t xml:space="preserve">Přílohou faktur bude kopie položkového soupisu dodaného zboží dle ustanovení čl. </w:t>
      </w:r>
      <w:r w:rsidR="004208B6">
        <w:rPr>
          <w:rFonts w:ascii="Arial Narrow" w:hAnsi="Arial Narrow"/>
        </w:rPr>
        <w:t>III. odst. 4) této smlouvy.</w:t>
      </w:r>
      <w:r>
        <w:rPr>
          <w:rFonts w:ascii="Arial Narrow" w:hAnsi="Arial Narrow"/>
        </w:rPr>
        <w:t xml:space="preserve">  </w:t>
      </w:r>
    </w:p>
    <w:p w:rsidR="00667A71" w:rsidRPr="005B639E" w:rsidRDefault="00667A71" w:rsidP="00B571AF">
      <w:pPr>
        <w:numPr>
          <w:ilvl w:val="0"/>
          <w:numId w:val="8"/>
        </w:numPr>
        <w:tabs>
          <w:tab w:val="left" w:pos="360"/>
        </w:tabs>
        <w:spacing w:after="120" w:line="240" w:lineRule="atLeast"/>
        <w:ind w:right="57"/>
        <w:rPr>
          <w:rFonts w:ascii="Arial Narrow" w:eastAsia="Times New Roman" w:hAnsi="Arial Narrow"/>
          <w:lang w:eastAsia="cs-CZ"/>
        </w:rPr>
      </w:pPr>
      <w:r>
        <w:rPr>
          <w:rFonts w:ascii="Arial Narrow" w:eastAsia="Times New Roman" w:hAnsi="Arial Narrow"/>
          <w:lang w:eastAsia="cs-CZ"/>
        </w:rPr>
        <w:t>Kupující</w:t>
      </w:r>
      <w:r w:rsidRPr="005B639E">
        <w:rPr>
          <w:rFonts w:ascii="Arial Narrow" w:eastAsia="Times New Roman" w:hAnsi="Arial Narrow"/>
          <w:lang w:eastAsia="cs-CZ"/>
        </w:rPr>
        <w:t xml:space="preserve"> nebude poskytovat </w:t>
      </w:r>
      <w:r>
        <w:rPr>
          <w:rFonts w:ascii="Arial Narrow" w:eastAsia="Times New Roman" w:hAnsi="Arial Narrow"/>
          <w:lang w:eastAsia="cs-CZ"/>
        </w:rPr>
        <w:t>prodávajícímu</w:t>
      </w:r>
      <w:r w:rsidRPr="005B639E">
        <w:rPr>
          <w:rFonts w:ascii="Arial Narrow" w:eastAsia="Times New Roman" w:hAnsi="Arial Narrow"/>
          <w:lang w:eastAsia="cs-CZ"/>
        </w:rPr>
        <w:t xml:space="preserve"> zálohu.</w:t>
      </w:r>
    </w:p>
    <w:p w:rsidR="006B4EE7" w:rsidRDefault="006B4EE7" w:rsidP="00667A71">
      <w:pPr>
        <w:pStyle w:val="Odstavecseseznamem"/>
        <w:spacing w:after="120" w:line="240" w:lineRule="auto"/>
        <w:contextualSpacing w:val="0"/>
        <w:jc w:val="both"/>
        <w:rPr>
          <w:rFonts w:ascii="Arial Narrow" w:hAnsi="Arial Narrow"/>
        </w:rPr>
      </w:pPr>
    </w:p>
    <w:p w:rsidR="00051724" w:rsidRDefault="00051724" w:rsidP="009C6D1D">
      <w:pPr>
        <w:pStyle w:val="Odstavecseseznamem"/>
        <w:spacing w:after="120" w:line="240" w:lineRule="auto"/>
        <w:contextualSpacing w:val="0"/>
        <w:jc w:val="both"/>
        <w:rPr>
          <w:rFonts w:ascii="Arial Narrow" w:hAnsi="Arial Narrow"/>
        </w:rPr>
      </w:pPr>
    </w:p>
    <w:p w:rsidR="006B4EE7" w:rsidRDefault="006B4EE7" w:rsidP="00181F18">
      <w:pPr>
        <w:pStyle w:val="Nadpis1"/>
      </w:pPr>
    </w:p>
    <w:p w:rsidR="003D7827" w:rsidRDefault="003D7827" w:rsidP="003D7827">
      <w:pPr>
        <w:spacing w:after="120" w:line="240" w:lineRule="auto"/>
        <w:jc w:val="center"/>
        <w:rPr>
          <w:rFonts w:ascii="Arial Narrow" w:hAnsi="Arial Narrow"/>
          <w:b/>
          <w:bCs/>
        </w:rPr>
      </w:pPr>
      <w:r w:rsidRPr="00643E4A">
        <w:rPr>
          <w:rFonts w:ascii="Arial Narrow" w:hAnsi="Arial Narrow"/>
          <w:b/>
          <w:bCs/>
        </w:rPr>
        <w:t xml:space="preserve">Kontrola </w:t>
      </w:r>
      <w:r w:rsidR="004E5646" w:rsidRPr="00643E4A">
        <w:rPr>
          <w:rFonts w:ascii="Arial Narrow" w:hAnsi="Arial Narrow"/>
          <w:b/>
          <w:bCs/>
        </w:rPr>
        <w:t>plnění smlouvy</w:t>
      </w:r>
    </w:p>
    <w:p w:rsidR="00953037" w:rsidRPr="003D7827" w:rsidRDefault="00953037" w:rsidP="003D7827">
      <w:pPr>
        <w:spacing w:after="120" w:line="240" w:lineRule="auto"/>
        <w:jc w:val="center"/>
        <w:rPr>
          <w:rFonts w:ascii="Arial Narrow" w:hAnsi="Arial Narrow"/>
          <w:b/>
          <w:bCs/>
        </w:rPr>
      </w:pPr>
    </w:p>
    <w:p w:rsidR="00E62F88" w:rsidRDefault="004E5646" w:rsidP="00B571AF">
      <w:pPr>
        <w:pStyle w:val="Odstavecseseznamem"/>
        <w:numPr>
          <w:ilvl w:val="0"/>
          <w:numId w:val="9"/>
        </w:numPr>
        <w:spacing w:after="120" w:line="240" w:lineRule="auto"/>
        <w:contextualSpacing w:val="0"/>
        <w:jc w:val="both"/>
        <w:rPr>
          <w:rFonts w:ascii="Arial Narrow" w:hAnsi="Arial Narrow"/>
        </w:rPr>
      </w:pPr>
      <w:r>
        <w:rPr>
          <w:rFonts w:ascii="Arial Narrow" w:hAnsi="Arial Narrow"/>
        </w:rPr>
        <w:t>Kupující</w:t>
      </w:r>
      <w:r w:rsidR="003D7827" w:rsidRPr="003D7827">
        <w:rPr>
          <w:rFonts w:ascii="Arial Narrow" w:hAnsi="Arial Narrow"/>
        </w:rPr>
        <w:t xml:space="preserve"> je oprávněn kontrolovat </w:t>
      </w:r>
      <w:r>
        <w:rPr>
          <w:rFonts w:ascii="Arial Narrow" w:hAnsi="Arial Narrow"/>
        </w:rPr>
        <w:t>plnění smlouvy</w:t>
      </w:r>
      <w:r w:rsidR="00E62F88">
        <w:rPr>
          <w:rFonts w:ascii="Arial Narrow" w:hAnsi="Arial Narrow"/>
        </w:rPr>
        <w:t xml:space="preserve"> prodávajícím</w:t>
      </w:r>
      <w:r w:rsidR="007112A4">
        <w:rPr>
          <w:rFonts w:ascii="Arial Narrow" w:hAnsi="Arial Narrow"/>
        </w:rPr>
        <w:t>, a to kdykoli v průběhu je</w:t>
      </w:r>
      <w:r w:rsidR="00E62F88">
        <w:rPr>
          <w:rFonts w:ascii="Arial Narrow" w:hAnsi="Arial Narrow"/>
        </w:rPr>
        <w:t>jí</w:t>
      </w:r>
      <w:r w:rsidR="007112A4">
        <w:rPr>
          <w:rFonts w:ascii="Arial Narrow" w:hAnsi="Arial Narrow"/>
        </w:rPr>
        <w:t xml:space="preserve">ho </w:t>
      </w:r>
      <w:r>
        <w:rPr>
          <w:rFonts w:ascii="Arial Narrow" w:hAnsi="Arial Narrow"/>
        </w:rPr>
        <w:t>plnění</w:t>
      </w:r>
      <w:r w:rsidR="003D7827" w:rsidRPr="003D7827">
        <w:rPr>
          <w:rFonts w:ascii="Arial Narrow" w:hAnsi="Arial Narrow"/>
        </w:rPr>
        <w:t>.</w:t>
      </w:r>
      <w:r>
        <w:rPr>
          <w:rFonts w:ascii="Arial Narrow" w:hAnsi="Arial Narrow"/>
        </w:rPr>
        <w:t xml:space="preserve"> Prodávající</w:t>
      </w:r>
      <w:r w:rsidR="007112A4">
        <w:rPr>
          <w:rFonts w:ascii="Arial Narrow" w:hAnsi="Arial Narrow"/>
        </w:rPr>
        <w:t xml:space="preserve"> je k tomu povinen poskytnou </w:t>
      </w:r>
      <w:r>
        <w:rPr>
          <w:rFonts w:ascii="Arial Narrow" w:hAnsi="Arial Narrow"/>
        </w:rPr>
        <w:t>kupujícímu</w:t>
      </w:r>
      <w:r w:rsidR="007112A4">
        <w:rPr>
          <w:rFonts w:ascii="Arial Narrow" w:hAnsi="Arial Narrow"/>
        </w:rPr>
        <w:t xml:space="preserve"> nezbytnou součinnost.</w:t>
      </w:r>
      <w:r w:rsidR="003D7827" w:rsidRPr="003D7827">
        <w:rPr>
          <w:rFonts w:ascii="Arial Narrow" w:hAnsi="Arial Narrow"/>
        </w:rPr>
        <w:t xml:space="preserve"> </w:t>
      </w:r>
    </w:p>
    <w:p w:rsidR="00E62F88" w:rsidRDefault="003D7827" w:rsidP="00B571AF">
      <w:pPr>
        <w:pStyle w:val="Odstavecseseznamem"/>
        <w:numPr>
          <w:ilvl w:val="0"/>
          <w:numId w:val="9"/>
        </w:numPr>
        <w:spacing w:after="120" w:line="240" w:lineRule="auto"/>
        <w:contextualSpacing w:val="0"/>
        <w:jc w:val="both"/>
        <w:rPr>
          <w:rFonts w:ascii="Arial Narrow" w:hAnsi="Arial Narrow"/>
        </w:rPr>
      </w:pPr>
      <w:r w:rsidRPr="003D7827">
        <w:rPr>
          <w:rFonts w:ascii="Arial Narrow" w:hAnsi="Arial Narrow"/>
        </w:rPr>
        <w:t xml:space="preserve">Zjistí-li </w:t>
      </w:r>
      <w:r w:rsidR="004E5646">
        <w:rPr>
          <w:rFonts w:ascii="Arial Narrow" w:hAnsi="Arial Narrow"/>
        </w:rPr>
        <w:t>kupující</w:t>
      </w:r>
      <w:r w:rsidRPr="003D7827">
        <w:rPr>
          <w:rFonts w:ascii="Arial Narrow" w:hAnsi="Arial Narrow"/>
        </w:rPr>
        <w:t xml:space="preserve">, že </w:t>
      </w:r>
      <w:r w:rsidR="004E5646">
        <w:rPr>
          <w:rFonts w:ascii="Arial Narrow" w:hAnsi="Arial Narrow"/>
        </w:rPr>
        <w:t>prodávající</w:t>
      </w:r>
      <w:r w:rsidRPr="003D7827">
        <w:rPr>
          <w:rFonts w:ascii="Arial Narrow" w:hAnsi="Arial Narrow"/>
        </w:rPr>
        <w:t xml:space="preserve"> </w:t>
      </w:r>
      <w:r w:rsidR="004E5646">
        <w:rPr>
          <w:rFonts w:ascii="Arial Narrow" w:hAnsi="Arial Narrow"/>
        </w:rPr>
        <w:t xml:space="preserve">neplní své povinnosti v souladu s touto smlouvou, </w:t>
      </w:r>
      <w:r w:rsidRPr="003D7827">
        <w:rPr>
          <w:rFonts w:ascii="Arial Narrow" w:hAnsi="Arial Narrow"/>
        </w:rPr>
        <w:t xml:space="preserve">je </w:t>
      </w:r>
      <w:r w:rsidR="004E5646">
        <w:rPr>
          <w:rFonts w:ascii="Arial Narrow" w:hAnsi="Arial Narrow"/>
        </w:rPr>
        <w:t>kupující</w:t>
      </w:r>
      <w:r w:rsidRPr="003D7827">
        <w:rPr>
          <w:rFonts w:ascii="Arial Narrow" w:hAnsi="Arial Narrow"/>
        </w:rPr>
        <w:t xml:space="preserve"> oprávněn dožadovat se toho, aby</w:t>
      </w:r>
      <w:r w:rsidR="004E5646">
        <w:rPr>
          <w:rFonts w:ascii="Arial Narrow" w:hAnsi="Arial Narrow"/>
        </w:rPr>
        <w:t xml:space="preserve"> se</w:t>
      </w:r>
      <w:r w:rsidRPr="003D7827">
        <w:rPr>
          <w:rFonts w:ascii="Arial Narrow" w:hAnsi="Arial Narrow"/>
        </w:rPr>
        <w:t xml:space="preserve"> </w:t>
      </w:r>
      <w:r w:rsidR="004E5646">
        <w:rPr>
          <w:rFonts w:ascii="Arial Narrow" w:hAnsi="Arial Narrow"/>
        </w:rPr>
        <w:t xml:space="preserve">prodávající zdržel dalšího porušování povinností stanovených touto </w:t>
      </w:r>
      <w:r w:rsidR="004E5646">
        <w:rPr>
          <w:rFonts w:ascii="Arial Narrow" w:hAnsi="Arial Narrow"/>
        </w:rPr>
        <w:lastRenderedPageBreak/>
        <w:t>smlouvou a</w:t>
      </w:r>
      <w:r w:rsidR="00E62F88">
        <w:rPr>
          <w:rFonts w:ascii="Arial Narrow" w:hAnsi="Arial Narrow"/>
        </w:rPr>
        <w:t xml:space="preserve"> </w:t>
      </w:r>
      <w:r w:rsidR="004E5646">
        <w:rPr>
          <w:rFonts w:ascii="Arial Narrow" w:hAnsi="Arial Narrow"/>
        </w:rPr>
        <w:t>provedl</w:t>
      </w:r>
      <w:r w:rsidR="00E62F88">
        <w:rPr>
          <w:rFonts w:ascii="Arial Narrow" w:hAnsi="Arial Narrow"/>
        </w:rPr>
        <w:t xml:space="preserve"> veškerá </w:t>
      </w:r>
      <w:r w:rsidR="004E5646">
        <w:rPr>
          <w:rFonts w:ascii="Arial Narrow" w:hAnsi="Arial Narrow"/>
        </w:rPr>
        <w:t>nezbytná a vhodná opatření k tomu,</w:t>
      </w:r>
      <w:r w:rsidR="00E62F88">
        <w:rPr>
          <w:rFonts w:ascii="Arial Narrow" w:hAnsi="Arial Narrow"/>
        </w:rPr>
        <w:t xml:space="preserve"> aby byly nepříznivé důsledky jednání prodávajícího odstraněny, a pokud dosud nenastaly, aby jim mohlo být předejito</w:t>
      </w:r>
      <w:r w:rsidR="004E5646">
        <w:rPr>
          <w:rFonts w:ascii="Arial Narrow" w:hAnsi="Arial Narrow"/>
        </w:rPr>
        <w:t>.</w:t>
      </w:r>
    </w:p>
    <w:p w:rsidR="006E1091" w:rsidRDefault="006E1091" w:rsidP="006E1091">
      <w:pPr>
        <w:pStyle w:val="Odstavecseseznamem"/>
        <w:spacing w:after="120" w:line="240" w:lineRule="auto"/>
        <w:contextualSpacing w:val="0"/>
        <w:jc w:val="both"/>
        <w:rPr>
          <w:rFonts w:ascii="Arial Narrow" w:hAnsi="Arial Narrow"/>
        </w:rPr>
      </w:pPr>
    </w:p>
    <w:p w:rsidR="006E1091" w:rsidRPr="003D7827" w:rsidRDefault="006E1091" w:rsidP="006E1091">
      <w:pPr>
        <w:pStyle w:val="Odstavecseseznamem"/>
        <w:spacing w:after="120" w:line="240" w:lineRule="auto"/>
        <w:contextualSpacing w:val="0"/>
        <w:jc w:val="both"/>
        <w:rPr>
          <w:rFonts w:ascii="Arial Narrow" w:hAnsi="Arial Narrow"/>
        </w:rPr>
      </w:pPr>
    </w:p>
    <w:p w:rsidR="003D7827" w:rsidRPr="003D7827" w:rsidRDefault="003D7827" w:rsidP="00181F18">
      <w:pPr>
        <w:pStyle w:val="Nadpis1"/>
      </w:pPr>
    </w:p>
    <w:p w:rsidR="006B4EE7" w:rsidRDefault="006B4EE7" w:rsidP="009C6D1D">
      <w:pPr>
        <w:spacing w:after="120" w:line="240" w:lineRule="auto"/>
        <w:jc w:val="center"/>
        <w:rPr>
          <w:rFonts w:ascii="Arial Narrow" w:hAnsi="Arial Narrow"/>
          <w:b/>
          <w:bCs/>
        </w:rPr>
      </w:pPr>
      <w:r w:rsidRPr="00643E4A">
        <w:rPr>
          <w:rFonts w:ascii="Arial Narrow" w:hAnsi="Arial Narrow"/>
          <w:b/>
          <w:bCs/>
        </w:rPr>
        <w:t>Odpovědnost za vady</w:t>
      </w:r>
    </w:p>
    <w:p w:rsidR="006E1091" w:rsidRPr="009C6D1D" w:rsidRDefault="006E1091" w:rsidP="009C6D1D">
      <w:pPr>
        <w:spacing w:after="120" w:line="240" w:lineRule="auto"/>
        <w:jc w:val="center"/>
        <w:rPr>
          <w:rFonts w:ascii="Arial Narrow" w:hAnsi="Arial Narrow"/>
          <w:b/>
          <w:bCs/>
        </w:rPr>
      </w:pPr>
    </w:p>
    <w:p w:rsidR="00E62F88" w:rsidRDefault="00E62F88" w:rsidP="00B571AF">
      <w:pPr>
        <w:pStyle w:val="Odstavecseseznamem"/>
        <w:numPr>
          <w:ilvl w:val="0"/>
          <w:numId w:val="16"/>
        </w:numPr>
        <w:spacing w:after="120" w:line="240" w:lineRule="auto"/>
        <w:contextualSpacing w:val="0"/>
        <w:jc w:val="both"/>
        <w:rPr>
          <w:rFonts w:ascii="Arial Narrow" w:hAnsi="Arial Narrow"/>
        </w:rPr>
      </w:pPr>
      <w:r w:rsidRPr="00E62F88">
        <w:rPr>
          <w:rFonts w:ascii="Arial Narrow" w:hAnsi="Arial Narrow"/>
        </w:rPr>
        <w:t>Prodávající se zavazuje, že si zboží zachová za níže vymezených podmínek pro něj obvyklé vlastnosti a že bude způsobilé k užití k obvyklému a předpokládanému účelu.</w:t>
      </w:r>
    </w:p>
    <w:p w:rsidR="00E62F88" w:rsidRPr="00E62F88" w:rsidRDefault="00E62F88" w:rsidP="00B571AF">
      <w:pPr>
        <w:pStyle w:val="Odstavecseseznamem"/>
        <w:numPr>
          <w:ilvl w:val="0"/>
          <w:numId w:val="16"/>
        </w:numPr>
        <w:spacing w:after="120" w:line="240" w:lineRule="auto"/>
        <w:contextualSpacing w:val="0"/>
        <w:jc w:val="both"/>
        <w:rPr>
          <w:rFonts w:ascii="Arial Narrow" w:hAnsi="Arial Narrow"/>
        </w:rPr>
      </w:pPr>
      <w:r w:rsidRPr="00667A71">
        <w:rPr>
          <w:rFonts w:ascii="Arial Narrow" w:hAnsi="Arial Narrow"/>
        </w:rPr>
        <w:t xml:space="preserve">Prodávající odpovídá za vady, jež má zboží v době jeho dodání, a dále odpovídá za vady zboží zjištěné v záruční době. </w:t>
      </w:r>
    </w:p>
    <w:p w:rsidR="00E62F88" w:rsidRDefault="00E62F88" w:rsidP="00B571AF">
      <w:pPr>
        <w:pStyle w:val="Odstavecseseznamem"/>
        <w:numPr>
          <w:ilvl w:val="0"/>
          <w:numId w:val="16"/>
        </w:numPr>
        <w:spacing w:after="120" w:line="240" w:lineRule="auto"/>
        <w:contextualSpacing w:val="0"/>
        <w:jc w:val="both"/>
        <w:rPr>
          <w:rFonts w:ascii="Arial Narrow" w:hAnsi="Arial Narrow"/>
        </w:rPr>
      </w:pPr>
      <w:r w:rsidRPr="00667A71">
        <w:rPr>
          <w:rFonts w:ascii="Arial Narrow" w:hAnsi="Arial Narrow"/>
        </w:rPr>
        <w:t>Záruční doba poskytnutá prodávajícím na jakost zboží činí 24 měsíců</w:t>
      </w:r>
      <w:r w:rsidR="00D97F59">
        <w:rPr>
          <w:rFonts w:ascii="Arial Narrow" w:hAnsi="Arial Narrow"/>
        </w:rPr>
        <w:t xml:space="preserve"> </w:t>
      </w:r>
      <w:r w:rsidR="00D97F59" w:rsidRPr="00521D38">
        <w:rPr>
          <w:rFonts w:ascii="Arial Narrow" w:hAnsi="Arial Narrow"/>
        </w:rPr>
        <w:t xml:space="preserve">(slovy: </w:t>
      </w:r>
      <w:r w:rsidR="00D97F59">
        <w:rPr>
          <w:rFonts w:ascii="Arial Narrow" w:hAnsi="Arial Narrow"/>
        </w:rPr>
        <w:t>dvacetčtyři měsíců</w:t>
      </w:r>
      <w:r w:rsidR="00D97F59" w:rsidRPr="00521D38">
        <w:rPr>
          <w:rFonts w:ascii="Arial Narrow" w:hAnsi="Arial Narrow"/>
        </w:rPr>
        <w:t>)</w:t>
      </w:r>
      <w:r w:rsidRPr="00667A71">
        <w:rPr>
          <w:rFonts w:ascii="Arial Narrow" w:hAnsi="Arial Narrow"/>
        </w:rPr>
        <w:t xml:space="preserve"> a běží ode dne jeho dodání.</w:t>
      </w:r>
    </w:p>
    <w:p w:rsidR="00625080" w:rsidRPr="00D170A1" w:rsidRDefault="00625080" w:rsidP="00625080">
      <w:pPr>
        <w:pStyle w:val="Odstavecseseznamem"/>
        <w:numPr>
          <w:ilvl w:val="0"/>
          <w:numId w:val="16"/>
        </w:numPr>
        <w:spacing w:after="120" w:line="240" w:lineRule="auto"/>
        <w:contextualSpacing w:val="0"/>
        <w:jc w:val="both"/>
        <w:rPr>
          <w:rFonts w:ascii="Arial Narrow" w:hAnsi="Arial Narrow"/>
        </w:rPr>
      </w:pPr>
      <w:r w:rsidRPr="00D170A1">
        <w:rPr>
          <w:rFonts w:ascii="Arial Narrow" w:hAnsi="Arial Narrow"/>
        </w:rPr>
        <w:t>Kupujícímu plynou z odpovědnosti prodávajícího za vady zboží tyto nároky:</w:t>
      </w:r>
    </w:p>
    <w:p w:rsidR="00625080" w:rsidRPr="00D170A1" w:rsidRDefault="00625080" w:rsidP="00625080">
      <w:pPr>
        <w:numPr>
          <w:ilvl w:val="0"/>
          <w:numId w:val="22"/>
        </w:numPr>
        <w:spacing w:after="120" w:line="240" w:lineRule="auto"/>
        <w:jc w:val="both"/>
        <w:rPr>
          <w:rFonts w:ascii="Arial Narrow" w:hAnsi="Arial Narrow"/>
        </w:rPr>
      </w:pPr>
      <w:r w:rsidRPr="00D170A1">
        <w:rPr>
          <w:rFonts w:ascii="Arial Narrow" w:hAnsi="Arial Narrow"/>
        </w:rPr>
        <w:t>požadovat odstranění vad dodáním náhradního zboží za zboží vadné, dodání chybějícího zboží a požadovat odstranění právních vad,</w:t>
      </w:r>
    </w:p>
    <w:p w:rsidR="00625080" w:rsidRPr="00D170A1" w:rsidRDefault="00625080" w:rsidP="00625080">
      <w:pPr>
        <w:numPr>
          <w:ilvl w:val="0"/>
          <w:numId w:val="22"/>
        </w:numPr>
        <w:spacing w:after="120" w:line="240" w:lineRule="auto"/>
        <w:jc w:val="both"/>
        <w:rPr>
          <w:rFonts w:ascii="Arial Narrow" w:hAnsi="Arial Narrow"/>
        </w:rPr>
      </w:pPr>
      <w:r w:rsidRPr="00D170A1">
        <w:rPr>
          <w:rFonts w:ascii="Arial Narrow" w:hAnsi="Arial Narrow"/>
        </w:rPr>
        <w:t>požadovat odstranění vad opravou zboží, jestliže vady jsou opravitelné,</w:t>
      </w:r>
    </w:p>
    <w:p w:rsidR="00625080" w:rsidRPr="00D170A1" w:rsidRDefault="00625080" w:rsidP="00625080">
      <w:pPr>
        <w:numPr>
          <w:ilvl w:val="0"/>
          <w:numId w:val="22"/>
        </w:numPr>
        <w:spacing w:after="120" w:line="240" w:lineRule="auto"/>
        <w:jc w:val="both"/>
        <w:rPr>
          <w:rFonts w:ascii="Arial Narrow" w:hAnsi="Arial Narrow"/>
        </w:rPr>
      </w:pPr>
      <w:r w:rsidRPr="00D170A1">
        <w:rPr>
          <w:rFonts w:ascii="Arial Narrow" w:hAnsi="Arial Narrow"/>
        </w:rPr>
        <w:t xml:space="preserve">požadovat přiměřenou slevu z kupní ceny, </w:t>
      </w:r>
      <w:r w:rsidRPr="00D170A1">
        <w:rPr>
          <w:rFonts w:ascii="Arial Narrow" w:hAnsi="Arial Narrow"/>
          <w:i/>
        </w:rPr>
        <w:t>nebo</w:t>
      </w:r>
    </w:p>
    <w:p w:rsidR="00625080" w:rsidRPr="00D170A1" w:rsidRDefault="00625080" w:rsidP="00625080">
      <w:pPr>
        <w:numPr>
          <w:ilvl w:val="0"/>
          <w:numId w:val="22"/>
        </w:numPr>
        <w:spacing w:after="120" w:line="240" w:lineRule="auto"/>
        <w:jc w:val="both"/>
        <w:rPr>
          <w:rFonts w:ascii="Arial Narrow" w:hAnsi="Arial Narrow"/>
        </w:rPr>
      </w:pPr>
      <w:r w:rsidRPr="00D170A1">
        <w:rPr>
          <w:rFonts w:ascii="Arial Narrow" w:hAnsi="Arial Narrow"/>
        </w:rPr>
        <w:t>odstoupit od smlouvy.</w:t>
      </w:r>
    </w:p>
    <w:p w:rsidR="00625080" w:rsidRPr="00D170A1" w:rsidRDefault="00625080" w:rsidP="00625080">
      <w:pPr>
        <w:spacing w:after="120"/>
        <w:ind w:left="708"/>
        <w:rPr>
          <w:rFonts w:ascii="Arial Narrow" w:hAnsi="Arial Narrow"/>
        </w:rPr>
      </w:pPr>
      <w:r w:rsidRPr="00D170A1">
        <w:rPr>
          <w:rFonts w:ascii="Arial Narrow" w:hAnsi="Arial Narrow"/>
        </w:rPr>
        <w:t>Kupující je oprávněn zvolit si a uplatnit kterýkoliv z uvedených nároků dle svého uvážení, případně zvolit a uplatnit kombinaci nároků.</w:t>
      </w:r>
    </w:p>
    <w:p w:rsidR="00D97F59" w:rsidRPr="00D170A1" w:rsidRDefault="00625080" w:rsidP="00D97F59">
      <w:pPr>
        <w:pStyle w:val="Odstavecseseznamem"/>
        <w:numPr>
          <w:ilvl w:val="0"/>
          <w:numId w:val="16"/>
        </w:numPr>
        <w:spacing w:after="120" w:line="240" w:lineRule="auto"/>
        <w:contextualSpacing w:val="0"/>
        <w:jc w:val="both"/>
        <w:rPr>
          <w:rFonts w:ascii="Arial Narrow" w:hAnsi="Arial Narrow"/>
        </w:rPr>
      </w:pPr>
      <w:r w:rsidRPr="00D170A1">
        <w:rPr>
          <w:rFonts w:ascii="Arial Narrow" w:hAnsi="Arial Narrow"/>
        </w:rPr>
        <w:t>Vady musí kupující uplatnit u prodávajícího bez zbytečného odkladu poté, co se o nich dozví.</w:t>
      </w:r>
      <w:bookmarkStart w:id="12" w:name="_Ref291773989"/>
    </w:p>
    <w:p w:rsidR="00625080" w:rsidRPr="00D170A1" w:rsidRDefault="00625080" w:rsidP="00D97F59">
      <w:pPr>
        <w:pStyle w:val="Odstavecseseznamem"/>
        <w:numPr>
          <w:ilvl w:val="0"/>
          <w:numId w:val="16"/>
        </w:numPr>
        <w:spacing w:after="120" w:line="240" w:lineRule="auto"/>
        <w:contextualSpacing w:val="0"/>
        <w:jc w:val="both"/>
        <w:rPr>
          <w:rFonts w:ascii="Arial Narrow" w:hAnsi="Arial Narrow"/>
        </w:rPr>
      </w:pPr>
      <w:r w:rsidRPr="00D170A1">
        <w:rPr>
          <w:rFonts w:ascii="Arial Narrow" w:hAnsi="Arial Narrow"/>
        </w:rPr>
        <w:t>Prodávající se zavazuje reklamované vady zboží odstranit bezplatně v přiměřené lhůtě, nejpozději však do 30dnů</w:t>
      </w:r>
      <w:r w:rsidR="00D97F59" w:rsidRPr="00D170A1">
        <w:rPr>
          <w:rFonts w:ascii="Arial Narrow" w:hAnsi="Arial Narrow"/>
        </w:rPr>
        <w:t xml:space="preserve"> (slovy: třiceti dnů)</w:t>
      </w:r>
      <w:r w:rsidRPr="00D170A1">
        <w:rPr>
          <w:rFonts w:ascii="Arial Narrow" w:hAnsi="Arial Narrow"/>
        </w:rPr>
        <w:t xml:space="preserve"> </w:t>
      </w:r>
      <w:r w:rsidR="00D97F59" w:rsidRPr="00D170A1">
        <w:rPr>
          <w:rFonts w:ascii="Arial Narrow" w:hAnsi="Arial Narrow"/>
        </w:rPr>
        <w:t>ode dne</w:t>
      </w:r>
      <w:r w:rsidRPr="00D170A1">
        <w:rPr>
          <w:rFonts w:ascii="Arial Narrow" w:hAnsi="Arial Narrow"/>
        </w:rPr>
        <w:t xml:space="preserve"> jejich </w:t>
      </w:r>
      <w:r w:rsidR="00D97F59" w:rsidRPr="00D170A1">
        <w:rPr>
          <w:rFonts w:ascii="Arial Narrow" w:hAnsi="Arial Narrow"/>
        </w:rPr>
        <w:t>oznámení kupujícím</w:t>
      </w:r>
      <w:r w:rsidRPr="00D170A1">
        <w:rPr>
          <w:rFonts w:ascii="Arial Narrow" w:hAnsi="Arial Narrow"/>
        </w:rPr>
        <w:t>.</w:t>
      </w:r>
      <w:bookmarkEnd w:id="12"/>
      <w:r w:rsidR="003200A0" w:rsidRPr="00D170A1">
        <w:rPr>
          <w:rFonts w:ascii="Arial Narrow" w:hAnsi="Arial Narrow"/>
        </w:rPr>
        <w:t xml:space="preserve"> Neodstraní-li prodávající vady zboží v této lhůtě nebo oznámí-li před jejím uplynutím, že vady neodstraní, může kupující odstoupit od smlouvy</w:t>
      </w:r>
      <w:r w:rsidR="00D7264B" w:rsidRPr="00D170A1">
        <w:rPr>
          <w:rFonts w:ascii="Arial Narrow" w:hAnsi="Arial Narrow"/>
        </w:rPr>
        <w:t xml:space="preserve"> nebo požadovat přiměřenou slevu z kupní ceny.</w:t>
      </w:r>
      <w:r w:rsidR="003200A0" w:rsidRPr="00D170A1">
        <w:rPr>
          <w:rFonts w:ascii="Arial Narrow" w:hAnsi="Arial Narrow"/>
        </w:rPr>
        <w:t xml:space="preserve">  </w:t>
      </w:r>
      <w:r w:rsidR="00D7264B" w:rsidRPr="00D170A1">
        <w:rPr>
          <w:rFonts w:ascii="Arial Narrow" w:hAnsi="Arial Narrow"/>
        </w:rPr>
        <w:t xml:space="preserve"> </w:t>
      </w:r>
      <w:r w:rsidR="003200A0" w:rsidRPr="00D170A1">
        <w:rPr>
          <w:rFonts w:ascii="Arial Narrow" w:hAnsi="Arial Narrow"/>
        </w:rPr>
        <w:t xml:space="preserve"> </w:t>
      </w:r>
    </w:p>
    <w:p w:rsidR="00625080" w:rsidRPr="00D170A1" w:rsidRDefault="00625080" w:rsidP="00D97F59">
      <w:pPr>
        <w:pStyle w:val="Odstavecseseznamem"/>
        <w:numPr>
          <w:ilvl w:val="0"/>
          <w:numId w:val="16"/>
        </w:numPr>
        <w:spacing w:after="120" w:line="240" w:lineRule="auto"/>
        <w:contextualSpacing w:val="0"/>
        <w:jc w:val="both"/>
        <w:rPr>
          <w:rFonts w:ascii="Arial Narrow" w:hAnsi="Arial Narrow"/>
        </w:rPr>
      </w:pPr>
      <w:r w:rsidRPr="00D170A1">
        <w:rPr>
          <w:rFonts w:ascii="Arial Narrow" w:hAnsi="Arial Narrow"/>
        </w:rPr>
        <w:t>Uplatněním práv z odpovědnosti za vady není dotčeno právo na náhradu škody.</w:t>
      </w:r>
    </w:p>
    <w:p w:rsidR="0032559E" w:rsidRPr="0032559E" w:rsidRDefault="00680FE2" w:rsidP="00B571AF">
      <w:pPr>
        <w:pStyle w:val="Odstavecseseznamem"/>
        <w:numPr>
          <w:ilvl w:val="0"/>
          <w:numId w:val="16"/>
        </w:numPr>
        <w:spacing w:after="120" w:line="240" w:lineRule="auto"/>
        <w:contextualSpacing w:val="0"/>
        <w:jc w:val="both"/>
        <w:rPr>
          <w:rFonts w:ascii="Arial Narrow" w:hAnsi="Arial Narrow"/>
        </w:rPr>
      </w:pPr>
      <w:r>
        <w:rPr>
          <w:rFonts w:ascii="Arial Narrow" w:hAnsi="Arial Narrow"/>
        </w:rPr>
        <w:t>Kupující</w:t>
      </w:r>
      <w:r w:rsidR="008B4149" w:rsidRPr="0032559E">
        <w:rPr>
          <w:rFonts w:ascii="Arial Narrow" w:hAnsi="Arial Narrow"/>
        </w:rPr>
        <w:t xml:space="preserve"> má právo na úhradu nutných nákladů, které mu vznikly v souvislosti s uplatněním práv z odpovědnosti za vady.</w:t>
      </w:r>
    </w:p>
    <w:p w:rsidR="006B4EE7" w:rsidRPr="00F50800" w:rsidRDefault="006B4EE7" w:rsidP="00F50800">
      <w:pPr>
        <w:pStyle w:val="Odstavecseseznamem"/>
        <w:spacing w:after="120" w:line="240" w:lineRule="auto"/>
        <w:contextualSpacing w:val="0"/>
        <w:jc w:val="both"/>
        <w:rPr>
          <w:rFonts w:ascii="Arial Narrow" w:hAnsi="Arial Narrow"/>
        </w:rPr>
      </w:pPr>
    </w:p>
    <w:p w:rsidR="006E1091" w:rsidRDefault="006E1091" w:rsidP="00F50800">
      <w:pPr>
        <w:pStyle w:val="Odstavecseseznamem"/>
        <w:spacing w:after="120" w:line="240" w:lineRule="auto"/>
        <w:contextualSpacing w:val="0"/>
        <w:jc w:val="both"/>
        <w:rPr>
          <w:rFonts w:ascii="Arial Narrow" w:hAnsi="Arial Narrow"/>
        </w:rPr>
      </w:pPr>
    </w:p>
    <w:p w:rsidR="006D54B4" w:rsidRDefault="006D54B4" w:rsidP="006D54B4">
      <w:pPr>
        <w:pStyle w:val="Nadpis1"/>
      </w:pPr>
    </w:p>
    <w:p w:rsidR="006D54B4" w:rsidRDefault="006D54B4" w:rsidP="006D54B4">
      <w:pPr>
        <w:spacing w:after="120" w:line="240" w:lineRule="auto"/>
        <w:jc w:val="center"/>
        <w:rPr>
          <w:rFonts w:ascii="Arial Narrow" w:hAnsi="Arial Narrow"/>
          <w:b/>
          <w:bCs/>
        </w:rPr>
      </w:pPr>
      <w:r w:rsidRPr="00643E4A">
        <w:rPr>
          <w:rFonts w:ascii="Arial Narrow" w:hAnsi="Arial Narrow"/>
          <w:b/>
          <w:bCs/>
        </w:rPr>
        <w:t>Smluvní pokuty</w:t>
      </w:r>
    </w:p>
    <w:p w:rsidR="006D54B4" w:rsidRPr="00F50800" w:rsidRDefault="006D54B4" w:rsidP="006D54B4">
      <w:pPr>
        <w:spacing w:after="120" w:line="240" w:lineRule="auto"/>
        <w:jc w:val="center"/>
        <w:rPr>
          <w:rFonts w:ascii="Arial Narrow" w:hAnsi="Arial Narrow"/>
          <w:b/>
          <w:bCs/>
        </w:rPr>
      </w:pPr>
    </w:p>
    <w:p w:rsidR="0032559E" w:rsidRPr="0032559E" w:rsidRDefault="0032559E" w:rsidP="00B571AF">
      <w:pPr>
        <w:pStyle w:val="Odstavecseseznamem"/>
        <w:numPr>
          <w:ilvl w:val="0"/>
          <w:numId w:val="17"/>
        </w:numPr>
        <w:spacing w:after="120" w:line="240" w:lineRule="auto"/>
        <w:contextualSpacing w:val="0"/>
        <w:jc w:val="both"/>
        <w:rPr>
          <w:rFonts w:ascii="Arial Narrow" w:hAnsi="Arial Narrow"/>
        </w:rPr>
      </w:pPr>
      <w:r w:rsidRPr="0032559E">
        <w:rPr>
          <w:rFonts w:ascii="Arial Narrow" w:hAnsi="Arial Narrow"/>
        </w:rPr>
        <w:t>V případě nedodržení dohodnutého termínu dodání zboží se prodávajíc</w:t>
      </w:r>
      <w:r w:rsidR="00F62582">
        <w:rPr>
          <w:rFonts w:ascii="Arial Narrow" w:hAnsi="Arial Narrow"/>
        </w:rPr>
        <w:t>í</w:t>
      </w:r>
      <w:r w:rsidRPr="0032559E">
        <w:rPr>
          <w:rFonts w:ascii="Arial Narrow" w:hAnsi="Arial Narrow"/>
        </w:rPr>
        <w:t xml:space="preserve"> zavazuje </w:t>
      </w:r>
      <w:r w:rsidR="00F62582">
        <w:rPr>
          <w:rFonts w:ascii="Arial Narrow" w:hAnsi="Arial Narrow"/>
        </w:rPr>
        <w:t>kupujícímu</w:t>
      </w:r>
      <w:r w:rsidRPr="0032559E">
        <w:rPr>
          <w:rFonts w:ascii="Arial Narrow" w:hAnsi="Arial Narrow"/>
        </w:rPr>
        <w:t xml:space="preserve"> zaplatit smluvní pokutu. </w:t>
      </w:r>
      <w:r w:rsidR="00F62582">
        <w:rPr>
          <w:rFonts w:ascii="Arial Narrow" w:hAnsi="Arial Narrow"/>
        </w:rPr>
        <w:t xml:space="preserve">Za </w:t>
      </w:r>
      <w:r w:rsidRPr="0032559E">
        <w:rPr>
          <w:rFonts w:ascii="Arial Narrow" w:hAnsi="Arial Narrow"/>
        </w:rPr>
        <w:t xml:space="preserve">1. den (slovy: první den) až 30. den (slovy: </w:t>
      </w:r>
      <w:r w:rsidR="00F62582">
        <w:rPr>
          <w:rFonts w:ascii="Arial Narrow" w:hAnsi="Arial Narrow"/>
        </w:rPr>
        <w:t>tři</w:t>
      </w:r>
      <w:r w:rsidRPr="0032559E">
        <w:rPr>
          <w:rFonts w:ascii="Arial Narrow" w:hAnsi="Arial Narrow"/>
        </w:rPr>
        <w:t>cátý den) prodlení odpovídá výše smluvní pokuty 0,05 % z kupní ceny za každý započatý den prodlení. Po 31. dnu (slovy: třicátémprvním dnu) prodlení odpovídá výše smluvní pokuty 0,1 % z kupní ceny za každý započatý den prodlení.</w:t>
      </w:r>
      <w:r>
        <w:rPr>
          <w:rFonts w:ascii="Arial Narrow" w:hAnsi="Arial Narrow"/>
        </w:rPr>
        <w:t xml:space="preserve"> </w:t>
      </w:r>
      <w:r w:rsidRPr="0032559E">
        <w:rPr>
          <w:rFonts w:ascii="Arial Narrow" w:hAnsi="Arial Narrow"/>
        </w:rPr>
        <w:t xml:space="preserve">Tím </w:t>
      </w:r>
      <w:r w:rsidRPr="0032559E">
        <w:rPr>
          <w:rFonts w:ascii="Arial Narrow" w:hAnsi="Arial Narrow"/>
        </w:rPr>
        <w:lastRenderedPageBreak/>
        <w:t xml:space="preserve">není dotčeno oprávnění </w:t>
      </w:r>
      <w:r>
        <w:rPr>
          <w:rFonts w:ascii="Arial Narrow" w:hAnsi="Arial Narrow"/>
        </w:rPr>
        <w:t>kupujícího</w:t>
      </w:r>
      <w:r w:rsidRPr="0032559E">
        <w:rPr>
          <w:rFonts w:ascii="Arial Narrow" w:hAnsi="Arial Narrow"/>
        </w:rPr>
        <w:t xml:space="preserve"> požadovat náhradu škody způsobenou porušením povinnosti ze strany </w:t>
      </w:r>
      <w:r>
        <w:rPr>
          <w:rFonts w:ascii="Arial Narrow" w:hAnsi="Arial Narrow"/>
        </w:rPr>
        <w:t>prodávajícího</w:t>
      </w:r>
      <w:r w:rsidRPr="0032559E">
        <w:rPr>
          <w:rFonts w:ascii="Arial Narrow" w:hAnsi="Arial Narrow"/>
        </w:rPr>
        <w:t>, na kterou se vztahuje smluvní pokuta.</w:t>
      </w:r>
    </w:p>
    <w:p w:rsidR="0032559E" w:rsidRDefault="0032559E" w:rsidP="00B571AF">
      <w:pPr>
        <w:pStyle w:val="Odstavecseseznamem"/>
        <w:numPr>
          <w:ilvl w:val="0"/>
          <w:numId w:val="17"/>
        </w:numPr>
        <w:spacing w:after="120" w:line="240" w:lineRule="auto"/>
        <w:contextualSpacing w:val="0"/>
        <w:jc w:val="both"/>
        <w:rPr>
          <w:rFonts w:ascii="Arial Narrow" w:hAnsi="Arial Narrow"/>
        </w:rPr>
      </w:pPr>
      <w:r w:rsidRPr="0032559E">
        <w:rPr>
          <w:rFonts w:ascii="Arial Narrow" w:hAnsi="Arial Narrow"/>
        </w:rPr>
        <w:t xml:space="preserve">V případě prodlení s úhradou peněžitého plnění se </w:t>
      </w:r>
      <w:r>
        <w:rPr>
          <w:rFonts w:ascii="Arial Narrow" w:hAnsi="Arial Narrow"/>
        </w:rPr>
        <w:t>kupující</w:t>
      </w:r>
      <w:r w:rsidRPr="0032559E">
        <w:rPr>
          <w:rFonts w:ascii="Arial Narrow" w:hAnsi="Arial Narrow"/>
        </w:rPr>
        <w:t xml:space="preserve"> zavazuje </w:t>
      </w:r>
      <w:r>
        <w:rPr>
          <w:rFonts w:ascii="Arial Narrow" w:hAnsi="Arial Narrow"/>
        </w:rPr>
        <w:t>prodávajícímu</w:t>
      </w:r>
      <w:r w:rsidRPr="0032559E">
        <w:rPr>
          <w:rFonts w:ascii="Arial Narrow" w:hAnsi="Arial Narrow"/>
        </w:rPr>
        <w:t xml:space="preserve"> zaplatit smluvní pokutu ve výši 0,05 % z dlužné částky, a to za každý započatý den prodlení.</w:t>
      </w:r>
    </w:p>
    <w:p w:rsidR="00706D17" w:rsidRPr="00706D17" w:rsidRDefault="00706D17" w:rsidP="00B571AF">
      <w:pPr>
        <w:pStyle w:val="Odstavecseseznamem"/>
        <w:numPr>
          <w:ilvl w:val="0"/>
          <w:numId w:val="17"/>
        </w:numPr>
        <w:spacing w:after="120" w:line="240" w:lineRule="auto"/>
        <w:contextualSpacing w:val="0"/>
        <w:jc w:val="both"/>
        <w:rPr>
          <w:rFonts w:ascii="Arial Narrow" w:hAnsi="Arial Narrow"/>
        </w:rPr>
      </w:pPr>
      <w:r w:rsidRPr="00706D17">
        <w:rPr>
          <w:rFonts w:ascii="Arial Narrow" w:hAnsi="Arial Narrow"/>
        </w:rPr>
        <w:t>V případě, že</w:t>
      </w:r>
      <w:r>
        <w:rPr>
          <w:rFonts w:ascii="Arial Narrow" w:hAnsi="Arial Narrow"/>
        </w:rPr>
        <w:t xml:space="preserve"> prodávající byť i jediný kus zboží</w:t>
      </w:r>
      <w:r w:rsidRPr="00706D17">
        <w:rPr>
          <w:rFonts w:ascii="Arial Narrow" w:hAnsi="Arial Narrow"/>
        </w:rPr>
        <w:t xml:space="preserve"> ne</w:t>
      </w:r>
      <w:r>
        <w:rPr>
          <w:rFonts w:ascii="Arial Narrow" w:hAnsi="Arial Narrow"/>
        </w:rPr>
        <w:t>dodá kupujícímu vůbec, vzniká kupujícímu vedle smluvních pokut dle odst. 1) tohoto článku</w:t>
      </w:r>
      <w:r w:rsidRPr="00706D17">
        <w:rPr>
          <w:rFonts w:ascii="Arial Narrow" w:hAnsi="Arial Narrow"/>
        </w:rPr>
        <w:t xml:space="preserve"> </w:t>
      </w:r>
      <w:r>
        <w:rPr>
          <w:rFonts w:ascii="Arial Narrow" w:hAnsi="Arial Narrow"/>
        </w:rPr>
        <w:t xml:space="preserve">nárok na smluvní pokutu </w:t>
      </w:r>
      <w:r w:rsidRPr="00706D17">
        <w:rPr>
          <w:rFonts w:ascii="Arial Narrow" w:hAnsi="Arial Narrow"/>
        </w:rPr>
        <w:t>ve výši</w:t>
      </w:r>
      <w:r>
        <w:rPr>
          <w:rFonts w:ascii="Arial Narrow" w:hAnsi="Arial Narrow"/>
        </w:rPr>
        <w:t xml:space="preserve"> 2</w:t>
      </w:r>
      <w:r w:rsidRPr="00706D17">
        <w:rPr>
          <w:rFonts w:ascii="Arial Narrow" w:hAnsi="Arial Narrow"/>
        </w:rPr>
        <w:t>0</w:t>
      </w:r>
      <w:r>
        <w:rPr>
          <w:rFonts w:ascii="Arial Narrow" w:hAnsi="Arial Narrow"/>
        </w:rPr>
        <w:t>.0</w:t>
      </w:r>
      <w:r w:rsidRPr="00706D17">
        <w:rPr>
          <w:rFonts w:ascii="Arial Narrow" w:hAnsi="Arial Narrow"/>
        </w:rPr>
        <w:t>00,- Kč (slovy</w:t>
      </w:r>
      <w:r>
        <w:rPr>
          <w:rFonts w:ascii="Arial Narrow" w:hAnsi="Arial Narrow"/>
        </w:rPr>
        <w:t>:</w:t>
      </w:r>
      <w:r w:rsidRPr="00706D17">
        <w:rPr>
          <w:rFonts w:ascii="Arial Narrow" w:hAnsi="Arial Narrow"/>
        </w:rPr>
        <w:t xml:space="preserve"> </w:t>
      </w:r>
      <w:r>
        <w:rPr>
          <w:rFonts w:ascii="Arial Narrow" w:hAnsi="Arial Narrow"/>
        </w:rPr>
        <w:t>dvacett</w:t>
      </w:r>
      <w:r w:rsidRPr="00706D17">
        <w:rPr>
          <w:rFonts w:ascii="Arial Narrow" w:hAnsi="Arial Narrow"/>
        </w:rPr>
        <w:t>isíc korun českých).</w:t>
      </w:r>
    </w:p>
    <w:p w:rsidR="006D54B4" w:rsidRPr="0032559E" w:rsidRDefault="0032559E" w:rsidP="00B571AF">
      <w:pPr>
        <w:pStyle w:val="Odstavecseseznamem"/>
        <w:numPr>
          <w:ilvl w:val="0"/>
          <w:numId w:val="17"/>
        </w:numPr>
        <w:spacing w:after="120" w:line="240" w:lineRule="auto"/>
        <w:contextualSpacing w:val="0"/>
        <w:jc w:val="both"/>
        <w:rPr>
          <w:rFonts w:ascii="Arial Narrow" w:hAnsi="Arial Narrow"/>
        </w:rPr>
      </w:pPr>
      <w:r>
        <w:rPr>
          <w:rFonts w:ascii="Arial Narrow" w:hAnsi="Arial Narrow"/>
        </w:rPr>
        <w:t>Kupující</w:t>
      </w:r>
      <w:r w:rsidR="006D54B4" w:rsidRPr="0032559E">
        <w:rPr>
          <w:rFonts w:ascii="Arial Narrow" w:hAnsi="Arial Narrow"/>
        </w:rPr>
        <w:t xml:space="preserve"> je oprávněn započíst smluvní pokutu oproti </w:t>
      </w:r>
      <w:r>
        <w:rPr>
          <w:rFonts w:ascii="Arial Narrow" w:hAnsi="Arial Narrow"/>
        </w:rPr>
        <w:t xml:space="preserve">kupní </w:t>
      </w:r>
      <w:r w:rsidR="006D54B4" w:rsidRPr="0032559E">
        <w:rPr>
          <w:rFonts w:ascii="Arial Narrow" w:hAnsi="Arial Narrow"/>
        </w:rPr>
        <w:t xml:space="preserve">ceně </w:t>
      </w:r>
      <w:r w:rsidR="00D17B66">
        <w:rPr>
          <w:rFonts w:ascii="Arial Narrow" w:hAnsi="Arial Narrow"/>
        </w:rPr>
        <w:t>v</w:t>
      </w:r>
      <w:r w:rsidR="006D54B4" w:rsidRPr="0032559E">
        <w:rPr>
          <w:rFonts w:ascii="Arial Narrow" w:hAnsi="Arial Narrow"/>
        </w:rPr>
        <w:t>e formě srážky z této ceny.</w:t>
      </w:r>
    </w:p>
    <w:p w:rsidR="006D54B4" w:rsidRDefault="006D54B4" w:rsidP="00F50800">
      <w:pPr>
        <w:pStyle w:val="Odstavecseseznamem"/>
        <w:spacing w:after="120" w:line="240" w:lineRule="auto"/>
        <w:contextualSpacing w:val="0"/>
        <w:jc w:val="both"/>
        <w:rPr>
          <w:rFonts w:ascii="Arial Narrow" w:hAnsi="Arial Narrow"/>
        </w:rPr>
      </w:pPr>
    </w:p>
    <w:p w:rsidR="006D54B4" w:rsidRPr="00F50800" w:rsidRDefault="006D54B4" w:rsidP="00F50800">
      <w:pPr>
        <w:pStyle w:val="Odstavecseseznamem"/>
        <w:spacing w:after="120" w:line="240" w:lineRule="auto"/>
        <w:contextualSpacing w:val="0"/>
        <w:jc w:val="both"/>
        <w:rPr>
          <w:rFonts w:ascii="Arial Narrow" w:hAnsi="Arial Narrow"/>
        </w:rPr>
      </w:pPr>
    </w:p>
    <w:p w:rsidR="006B4EE7" w:rsidRPr="00181F18" w:rsidRDefault="006B4EE7" w:rsidP="00181F18">
      <w:pPr>
        <w:pStyle w:val="Nadpis1"/>
      </w:pPr>
    </w:p>
    <w:p w:rsidR="006B4EE7" w:rsidRDefault="006B4EE7" w:rsidP="006E1091">
      <w:pPr>
        <w:spacing w:after="120" w:line="240" w:lineRule="auto"/>
        <w:jc w:val="center"/>
        <w:rPr>
          <w:rFonts w:ascii="Arial Narrow" w:hAnsi="Arial Narrow"/>
          <w:b/>
          <w:bCs/>
        </w:rPr>
      </w:pPr>
      <w:r w:rsidRPr="00181F18">
        <w:rPr>
          <w:rFonts w:ascii="Arial Narrow" w:hAnsi="Arial Narrow"/>
          <w:b/>
          <w:bCs/>
        </w:rPr>
        <w:t>Ostatní ujednání</w:t>
      </w:r>
    </w:p>
    <w:p w:rsidR="006E1091" w:rsidRPr="006E1091" w:rsidRDefault="006E1091" w:rsidP="006E1091">
      <w:pPr>
        <w:spacing w:after="120" w:line="240" w:lineRule="auto"/>
        <w:jc w:val="center"/>
        <w:rPr>
          <w:rFonts w:ascii="Arial Narrow" w:hAnsi="Arial Narrow"/>
          <w:b/>
          <w:bCs/>
        </w:rPr>
      </w:pPr>
    </w:p>
    <w:p w:rsidR="006E1091" w:rsidRPr="006E1091" w:rsidRDefault="00D17B66" w:rsidP="00B571AF">
      <w:pPr>
        <w:pStyle w:val="Odstavecseseznamem"/>
        <w:numPr>
          <w:ilvl w:val="0"/>
          <w:numId w:val="10"/>
        </w:numPr>
        <w:spacing w:after="120" w:line="240" w:lineRule="auto"/>
        <w:contextualSpacing w:val="0"/>
        <w:jc w:val="both"/>
        <w:rPr>
          <w:rFonts w:ascii="Arial Narrow" w:hAnsi="Arial Narrow"/>
        </w:rPr>
      </w:pPr>
      <w:r>
        <w:rPr>
          <w:rFonts w:ascii="Arial Narrow" w:hAnsi="Arial Narrow"/>
        </w:rPr>
        <w:t>Prodávající</w:t>
      </w:r>
      <w:r w:rsidR="006B4EE7" w:rsidRPr="006E1091">
        <w:rPr>
          <w:rFonts w:ascii="Arial Narrow" w:hAnsi="Arial Narrow"/>
        </w:rPr>
        <w:t xml:space="preserve"> se zavazuje zachovávat mlčenlivost o všech údajích finančního, obchodního a právního charakteru týkajících se </w:t>
      </w:r>
      <w:r>
        <w:rPr>
          <w:rFonts w:ascii="Arial Narrow" w:hAnsi="Arial Narrow"/>
        </w:rPr>
        <w:t>kupujícího</w:t>
      </w:r>
      <w:r w:rsidR="006B4EE7" w:rsidRPr="006E1091">
        <w:rPr>
          <w:rFonts w:ascii="Arial Narrow" w:hAnsi="Arial Narrow"/>
        </w:rPr>
        <w:t>, se kterými byl seznámen v rámci vzájemné spolupráce s </w:t>
      </w:r>
      <w:r>
        <w:rPr>
          <w:rFonts w:ascii="Arial Narrow" w:hAnsi="Arial Narrow"/>
        </w:rPr>
        <w:t>kupujícím</w:t>
      </w:r>
      <w:r w:rsidR="006B4EE7" w:rsidRPr="006E1091">
        <w:rPr>
          <w:rFonts w:ascii="Arial Narrow" w:hAnsi="Arial Narrow"/>
        </w:rPr>
        <w:t>, nebo které získal či měl z titulu vzájemné spolupráce k dispozici.</w:t>
      </w:r>
    </w:p>
    <w:p w:rsidR="00F517FF" w:rsidRDefault="006B4EE7" w:rsidP="00B571AF">
      <w:pPr>
        <w:pStyle w:val="Odstavecseseznamem"/>
        <w:numPr>
          <w:ilvl w:val="0"/>
          <w:numId w:val="10"/>
        </w:numPr>
        <w:spacing w:after="120" w:line="240" w:lineRule="auto"/>
        <w:contextualSpacing w:val="0"/>
        <w:jc w:val="both"/>
        <w:rPr>
          <w:rFonts w:ascii="Arial Narrow" w:hAnsi="Arial Narrow"/>
        </w:rPr>
      </w:pPr>
      <w:r w:rsidRPr="006E1091">
        <w:rPr>
          <w:rFonts w:ascii="Arial Narrow" w:hAnsi="Arial Narrow"/>
        </w:rPr>
        <w:t>Smluvní strany mohou od smlouvy odstoupit za podmínek upravených touto smlouvou a ObchZ. Odstoupení od smlouvy musí být provedeno písemně, jinak je neplatné.</w:t>
      </w:r>
    </w:p>
    <w:p w:rsidR="006E1091" w:rsidRPr="006E1091" w:rsidRDefault="00F517FF" w:rsidP="00B571AF">
      <w:pPr>
        <w:pStyle w:val="Odstavecseseznamem"/>
        <w:numPr>
          <w:ilvl w:val="0"/>
          <w:numId w:val="10"/>
        </w:numPr>
        <w:spacing w:after="120" w:line="240" w:lineRule="auto"/>
        <w:contextualSpacing w:val="0"/>
        <w:jc w:val="both"/>
        <w:rPr>
          <w:rFonts w:ascii="Arial Narrow" w:hAnsi="Arial Narrow"/>
        </w:rPr>
      </w:pPr>
      <w:r>
        <w:rPr>
          <w:rFonts w:ascii="Arial Narrow" w:eastAsia="Times New Roman" w:hAnsi="Arial Narrow"/>
          <w:lang w:eastAsia="cs-CZ"/>
        </w:rPr>
        <w:t>Prodávající</w:t>
      </w:r>
      <w:r w:rsidRPr="005B639E">
        <w:rPr>
          <w:rFonts w:ascii="Arial Narrow" w:eastAsia="Times New Roman" w:hAnsi="Arial Narrow"/>
          <w:lang w:eastAsia="cs-CZ"/>
        </w:rPr>
        <w:t xml:space="preserve"> se zavazuje k dodržování pravidel publicity v rozsahu požadovaném zejm</w:t>
      </w:r>
      <w:r>
        <w:rPr>
          <w:rFonts w:ascii="Arial Narrow" w:eastAsia="Times New Roman" w:hAnsi="Arial Narrow"/>
          <w:lang w:eastAsia="cs-CZ"/>
        </w:rPr>
        <w:t>éna</w:t>
      </w:r>
      <w:r w:rsidRPr="005B639E">
        <w:rPr>
          <w:rFonts w:ascii="Arial Narrow" w:eastAsia="Times New Roman" w:hAnsi="Arial Narrow"/>
          <w:lang w:eastAsia="cs-CZ"/>
        </w:rPr>
        <w:t xml:space="preserve"> Příručkou pro příjemce finanční podpory z </w:t>
      </w:r>
      <w:r>
        <w:rPr>
          <w:rFonts w:ascii="Arial Narrow" w:eastAsia="Times New Roman" w:hAnsi="Arial Narrow"/>
          <w:lang w:eastAsia="cs-CZ"/>
        </w:rPr>
        <w:t>O</w:t>
      </w:r>
      <w:r w:rsidRPr="005B639E">
        <w:rPr>
          <w:rFonts w:ascii="Arial Narrow" w:eastAsia="Times New Roman" w:hAnsi="Arial Narrow"/>
          <w:lang w:eastAsia="cs-CZ"/>
        </w:rPr>
        <w:t>peračního programu Vzdělávání pro konkurenceschopnost, Manuálem vizuální identity a nařízením komise (ES) č. 1828/2006.</w:t>
      </w:r>
      <w:r w:rsidR="00B571AF">
        <w:rPr>
          <w:rFonts w:ascii="Arial Narrow" w:eastAsia="Times New Roman" w:hAnsi="Arial Narrow"/>
          <w:lang w:eastAsia="cs-CZ"/>
        </w:rPr>
        <w:t xml:space="preserve"> Kupující prohlašuje, že za tímto účelem poskytne prodávajícímu nezbytnou součinnost, bude-li o ni ze strany prodávajícího požádán. </w:t>
      </w:r>
      <w:r>
        <w:rPr>
          <w:rFonts w:ascii="Arial Narrow" w:eastAsia="Times New Roman" w:hAnsi="Arial Narrow"/>
          <w:lang w:eastAsia="cs-CZ"/>
        </w:rPr>
        <w:t xml:space="preserve"> </w:t>
      </w:r>
      <w:r w:rsidR="006B4EE7" w:rsidRPr="006E1091">
        <w:rPr>
          <w:rFonts w:ascii="Arial Narrow" w:hAnsi="Arial Narrow"/>
        </w:rPr>
        <w:t xml:space="preserve"> </w:t>
      </w:r>
    </w:p>
    <w:p w:rsidR="006B4EE7" w:rsidRDefault="006B4EE7" w:rsidP="006B4EE7">
      <w:pPr>
        <w:pStyle w:val="Zkladntext"/>
        <w:spacing w:before="120"/>
        <w:rPr>
          <w:rFonts w:ascii="Arial Narrow" w:hAnsi="Arial Narrow"/>
          <w:sz w:val="24"/>
          <w:szCs w:val="24"/>
          <w:highlight w:val="yellow"/>
          <w:lang w:val="cs-CZ"/>
        </w:rPr>
      </w:pPr>
    </w:p>
    <w:p w:rsidR="006D54B4" w:rsidRPr="006D54B4" w:rsidRDefault="006D54B4" w:rsidP="006B4EE7">
      <w:pPr>
        <w:pStyle w:val="Zkladntext"/>
        <w:spacing w:before="120"/>
        <w:rPr>
          <w:rFonts w:ascii="Arial Narrow" w:hAnsi="Arial Narrow"/>
          <w:sz w:val="24"/>
          <w:szCs w:val="24"/>
          <w:lang w:val="cs-CZ"/>
        </w:rPr>
      </w:pPr>
    </w:p>
    <w:p w:rsidR="006B4EE7" w:rsidRPr="006D54B4" w:rsidRDefault="006B4EE7" w:rsidP="00181F18">
      <w:pPr>
        <w:pStyle w:val="Nadpis1"/>
      </w:pPr>
    </w:p>
    <w:p w:rsidR="006B4EE7" w:rsidRPr="006D54B4" w:rsidRDefault="006B4EE7" w:rsidP="00F50800">
      <w:pPr>
        <w:spacing w:after="120" w:line="240" w:lineRule="auto"/>
        <w:jc w:val="center"/>
        <w:rPr>
          <w:rFonts w:ascii="Arial Narrow" w:hAnsi="Arial Narrow"/>
          <w:b/>
          <w:bCs/>
        </w:rPr>
      </w:pPr>
      <w:r w:rsidRPr="006D54B4">
        <w:rPr>
          <w:rFonts w:ascii="Arial Narrow" w:hAnsi="Arial Narrow"/>
          <w:b/>
          <w:bCs/>
        </w:rPr>
        <w:t>Závěrečná ustanovení</w:t>
      </w:r>
    </w:p>
    <w:p w:rsidR="00F50800" w:rsidRPr="006D54B4" w:rsidRDefault="00F50800" w:rsidP="00F50800">
      <w:pPr>
        <w:spacing w:after="120" w:line="240" w:lineRule="auto"/>
        <w:jc w:val="center"/>
        <w:rPr>
          <w:rFonts w:ascii="Arial Narrow" w:hAnsi="Arial Narrow"/>
          <w:b/>
          <w:bCs/>
        </w:rPr>
      </w:pPr>
    </w:p>
    <w:p w:rsidR="00B571AF" w:rsidRDefault="00B571AF" w:rsidP="00B571AF">
      <w:pPr>
        <w:pStyle w:val="Odstavecseseznamem"/>
        <w:numPr>
          <w:ilvl w:val="0"/>
          <w:numId w:val="11"/>
        </w:numPr>
        <w:spacing w:after="120" w:line="240" w:lineRule="auto"/>
        <w:contextualSpacing w:val="0"/>
        <w:jc w:val="both"/>
        <w:rPr>
          <w:rFonts w:ascii="Arial Narrow" w:hAnsi="Arial Narrow"/>
          <w:szCs w:val="24"/>
        </w:rPr>
      </w:pPr>
      <w:r>
        <w:rPr>
          <w:rFonts w:ascii="Arial Narrow" w:hAnsi="Arial Narrow"/>
          <w:szCs w:val="24"/>
        </w:rPr>
        <w:t>Smluvní strany se dohodly, že tato smlouva podléhá režimu českého právního řádu, tj. zejména ObchZ. Rovněž otázky touto smlouvou neupravené se řídí českým právním řádem.</w:t>
      </w:r>
    </w:p>
    <w:p w:rsidR="00F50800" w:rsidRDefault="006B4EE7" w:rsidP="00B571AF">
      <w:pPr>
        <w:pStyle w:val="Odstavecseseznamem"/>
        <w:numPr>
          <w:ilvl w:val="0"/>
          <w:numId w:val="11"/>
        </w:numPr>
        <w:spacing w:after="120" w:line="240" w:lineRule="auto"/>
        <w:contextualSpacing w:val="0"/>
        <w:jc w:val="both"/>
        <w:rPr>
          <w:rFonts w:ascii="Arial Narrow" w:hAnsi="Arial Narrow"/>
          <w:szCs w:val="24"/>
        </w:rPr>
      </w:pPr>
      <w:r w:rsidRPr="006D54B4">
        <w:rPr>
          <w:rFonts w:ascii="Arial Narrow" w:hAnsi="Arial Narrow"/>
          <w:szCs w:val="24"/>
        </w:rPr>
        <w:t>Všechny změny, úpravy nebo doplňky k této smlouvě vyžadují písemnou formu očíslovaných dodatků, které budou tvořit nedílnou součást této smlouvy.</w:t>
      </w:r>
    </w:p>
    <w:p w:rsidR="00B571AF" w:rsidRDefault="00B571AF" w:rsidP="00B571AF">
      <w:pPr>
        <w:pStyle w:val="Odstavecseseznamem"/>
        <w:numPr>
          <w:ilvl w:val="0"/>
          <w:numId w:val="11"/>
        </w:numPr>
        <w:spacing w:after="120" w:line="240" w:lineRule="auto"/>
        <w:contextualSpacing w:val="0"/>
        <w:jc w:val="both"/>
        <w:rPr>
          <w:rFonts w:ascii="Arial Narrow" w:hAnsi="Arial Narrow"/>
          <w:szCs w:val="24"/>
        </w:rPr>
      </w:pPr>
      <w:r w:rsidRPr="005B639E">
        <w:rPr>
          <w:rFonts w:ascii="Arial Narrow" w:eastAsia="Times New Roman" w:hAnsi="Arial Narrow"/>
          <w:lang w:eastAsia="cs-CZ"/>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F50800" w:rsidRPr="00F62582" w:rsidRDefault="00B571AF" w:rsidP="00F62582">
      <w:pPr>
        <w:pStyle w:val="Odstavecseseznamem"/>
        <w:numPr>
          <w:ilvl w:val="0"/>
          <w:numId w:val="11"/>
        </w:numPr>
        <w:spacing w:after="120" w:line="240" w:lineRule="auto"/>
        <w:contextualSpacing w:val="0"/>
        <w:jc w:val="both"/>
        <w:rPr>
          <w:rFonts w:ascii="Arial Narrow" w:hAnsi="Arial Narrow"/>
          <w:szCs w:val="24"/>
        </w:rPr>
      </w:pPr>
      <w:r w:rsidRPr="00B571AF">
        <w:rPr>
          <w:rFonts w:ascii="Arial Narrow" w:hAnsi="Arial Narrow"/>
          <w:szCs w:val="24"/>
        </w:rPr>
        <w:t xml:space="preserve">Případné rozpory se </w:t>
      </w:r>
      <w:r w:rsidR="00F62582">
        <w:rPr>
          <w:rFonts w:ascii="Arial Narrow" w:hAnsi="Arial Narrow"/>
          <w:szCs w:val="24"/>
        </w:rPr>
        <w:t>s</w:t>
      </w:r>
      <w:r w:rsidRPr="00B571AF">
        <w:rPr>
          <w:rFonts w:ascii="Arial Narrow" w:hAnsi="Arial Narrow"/>
          <w:szCs w:val="24"/>
        </w:rPr>
        <w:t>mluvní strany zavazují řešit dohodou. Teprve nebude-li dosažení dohody mezi nimi možné, bude věc řešena u věcně příslušného soudu dle zákona č. 99/1963 Sb., občanský soudní řád, v</w:t>
      </w:r>
      <w:r w:rsidR="00F62582">
        <w:rPr>
          <w:rFonts w:ascii="Arial Narrow" w:hAnsi="Arial Narrow"/>
          <w:szCs w:val="24"/>
        </w:rPr>
        <w:t>e znění pozdějších předpisů</w:t>
      </w:r>
      <w:r w:rsidRPr="00B571AF">
        <w:rPr>
          <w:rFonts w:ascii="Arial Narrow" w:hAnsi="Arial Narrow"/>
          <w:szCs w:val="24"/>
        </w:rPr>
        <w:t>, a to u místně příslušného soudu, v jehož obvodu má sídlo kupující.</w:t>
      </w:r>
    </w:p>
    <w:p w:rsidR="006B4EE7" w:rsidRDefault="00F62582" w:rsidP="00B571AF">
      <w:pPr>
        <w:pStyle w:val="Odstavecseseznamem"/>
        <w:numPr>
          <w:ilvl w:val="0"/>
          <w:numId w:val="11"/>
        </w:numPr>
        <w:spacing w:after="120" w:line="240" w:lineRule="auto"/>
        <w:contextualSpacing w:val="0"/>
        <w:jc w:val="both"/>
        <w:rPr>
          <w:rFonts w:ascii="Arial Narrow" w:hAnsi="Arial Narrow"/>
          <w:szCs w:val="24"/>
        </w:rPr>
      </w:pPr>
      <w:r>
        <w:rPr>
          <w:rFonts w:ascii="Arial Narrow" w:hAnsi="Arial Narrow"/>
          <w:szCs w:val="24"/>
        </w:rPr>
        <w:t>Prodávající</w:t>
      </w:r>
      <w:r w:rsidR="006B4EE7" w:rsidRPr="006D54B4">
        <w:rPr>
          <w:rFonts w:ascii="Arial Narrow" w:hAnsi="Arial Narrow"/>
          <w:szCs w:val="24"/>
        </w:rPr>
        <w:t xml:space="preserve"> se zavazuje poskytnout doklady související se splněním této smlouvy všem subjektům provádějícím audit a kontrolu dle zákona 320/2</w:t>
      </w:r>
      <w:r>
        <w:rPr>
          <w:rFonts w:ascii="Arial Narrow" w:hAnsi="Arial Narrow"/>
          <w:szCs w:val="24"/>
        </w:rPr>
        <w:t xml:space="preserve">001 Sb., o finanční kontrole, ve znění pozdějších </w:t>
      </w:r>
      <w:r>
        <w:rPr>
          <w:rFonts w:ascii="Arial Narrow" w:hAnsi="Arial Narrow"/>
          <w:szCs w:val="24"/>
        </w:rPr>
        <w:lastRenderedPageBreak/>
        <w:t>předpisů</w:t>
      </w:r>
      <w:r w:rsidR="006B4EE7" w:rsidRPr="006D54B4">
        <w:rPr>
          <w:rFonts w:ascii="Arial Narrow" w:hAnsi="Arial Narrow"/>
          <w:szCs w:val="24"/>
        </w:rPr>
        <w:t xml:space="preserve">, u </w:t>
      </w:r>
      <w:r>
        <w:rPr>
          <w:rFonts w:ascii="Arial Narrow" w:hAnsi="Arial Narrow"/>
          <w:szCs w:val="24"/>
        </w:rPr>
        <w:t>kupujícího</w:t>
      </w:r>
      <w:r w:rsidR="006B4EE7" w:rsidRPr="006D54B4">
        <w:rPr>
          <w:rFonts w:ascii="Arial Narrow" w:hAnsi="Arial Narrow"/>
          <w:szCs w:val="24"/>
        </w:rPr>
        <w:t xml:space="preserve"> v souvislosti s</w:t>
      </w:r>
      <w:r>
        <w:rPr>
          <w:rFonts w:ascii="Arial Narrow" w:hAnsi="Arial Narrow"/>
          <w:szCs w:val="24"/>
        </w:rPr>
        <w:t xml:space="preserve"> touto smlouvou </w:t>
      </w:r>
      <w:r w:rsidR="006B4EE7" w:rsidRPr="006D54B4">
        <w:rPr>
          <w:rFonts w:ascii="Arial Narrow" w:hAnsi="Arial Narrow"/>
          <w:szCs w:val="24"/>
        </w:rPr>
        <w:t>a poskytnout všechny nezbytné informace týka</w:t>
      </w:r>
      <w:r w:rsidR="00491850">
        <w:rPr>
          <w:rFonts w:ascii="Arial Narrow" w:hAnsi="Arial Narrow"/>
          <w:szCs w:val="24"/>
        </w:rPr>
        <w:t>jící se dodavatelských činností</w:t>
      </w:r>
      <w:r w:rsidR="006B4EE7" w:rsidRPr="006D54B4">
        <w:rPr>
          <w:rFonts w:ascii="Arial Narrow" w:hAnsi="Arial Narrow"/>
          <w:szCs w:val="24"/>
        </w:rPr>
        <w:t>.</w:t>
      </w:r>
    </w:p>
    <w:p w:rsidR="00D17B66" w:rsidRPr="00D17B66" w:rsidRDefault="00D17B66" w:rsidP="00B571AF">
      <w:pPr>
        <w:pStyle w:val="Odstavecseseznamem"/>
        <w:numPr>
          <w:ilvl w:val="0"/>
          <w:numId w:val="11"/>
        </w:numPr>
        <w:spacing w:after="120" w:line="240" w:lineRule="auto"/>
        <w:contextualSpacing w:val="0"/>
        <w:jc w:val="both"/>
        <w:rPr>
          <w:rFonts w:ascii="Arial Narrow" w:hAnsi="Arial Narrow"/>
          <w:szCs w:val="24"/>
        </w:rPr>
      </w:pPr>
      <w:r w:rsidRPr="00D17B66">
        <w:rPr>
          <w:rFonts w:ascii="Arial Narrow" w:hAnsi="Arial Narrow"/>
          <w:szCs w:val="24"/>
        </w:rPr>
        <w:t>Prodávajíc</w:t>
      </w:r>
      <w:r w:rsidR="00BC39C6">
        <w:rPr>
          <w:rFonts w:ascii="Arial Narrow" w:hAnsi="Arial Narrow"/>
          <w:szCs w:val="24"/>
        </w:rPr>
        <w:t>í</w:t>
      </w:r>
      <w:r w:rsidRPr="00D17B66">
        <w:rPr>
          <w:rFonts w:ascii="Arial Narrow" w:hAnsi="Arial Narrow"/>
          <w:szCs w:val="24"/>
        </w:rPr>
        <w:t xml:space="preserve"> bere na vědomí, že podle § 2 písm. e) zákona č. 320/2001 Sb., o finanční kontrole, ve znění pozdějších předpisů, je osobou povinnou spolupůsobit při výkonu finanční kontroly. Tato povinnost se týká vedle</w:t>
      </w:r>
      <w:r w:rsidR="00E851D2">
        <w:rPr>
          <w:rFonts w:ascii="Arial Narrow" w:hAnsi="Arial Narrow"/>
          <w:szCs w:val="24"/>
        </w:rPr>
        <w:t xml:space="preserve"> této</w:t>
      </w:r>
      <w:r w:rsidRPr="00D17B66">
        <w:rPr>
          <w:rFonts w:ascii="Arial Narrow" w:hAnsi="Arial Narrow"/>
          <w:szCs w:val="24"/>
        </w:rPr>
        <w:t xml:space="preserve"> smlouvy rovněž nabídky podané do zadávacího řízení ke shora zmíněné veřejné zakázce a souvisejících dokumentů, </w:t>
      </w:r>
      <w:r w:rsidR="00E851D2">
        <w:rPr>
          <w:rFonts w:ascii="Arial Narrow" w:hAnsi="Arial Narrow"/>
          <w:szCs w:val="24"/>
        </w:rPr>
        <w:t>i když</w:t>
      </w:r>
      <w:r w:rsidRPr="00D17B66">
        <w:rPr>
          <w:rFonts w:ascii="Arial Narrow" w:hAnsi="Arial Narrow"/>
          <w:szCs w:val="24"/>
        </w:rPr>
        <w:t xml:space="preserve"> podléhají ochraně podle zvláštních právních předpisů (např. jako obchodní tajemství, utajované skutečnosti) za předpokladu, že budou splněny požadavky kladené zvláštními právními předpisy (např. § 11 písm. c) a d), § 12 odst. 2 písm. f) zákona č. 552/1991 Sb., o státní kontrole, ve znění pozdějších předpisů). Prodávající prohlašuje, že obdobnou povinností smluvně zaváže také své případné subdodavatele, kteří se na plnění této smlouvy budou podílet.</w:t>
      </w:r>
    </w:p>
    <w:p w:rsidR="00D17B66" w:rsidRDefault="00D17B66" w:rsidP="00B571AF">
      <w:pPr>
        <w:pStyle w:val="Odstavecseseznamem"/>
        <w:numPr>
          <w:ilvl w:val="0"/>
          <w:numId w:val="11"/>
        </w:numPr>
        <w:spacing w:after="120" w:line="240" w:lineRule="auto"/>
        <w:contextualSpacing w:val="0"/>
        <w:jc w:val="both"/>
        <w:rPr>
          <w:rFonts w:ascii="Arial Narrow" w:hAnsi="Arial Narrow"/>
          <w:szCs w:val="24"/>
        </w:rPr>
      </w:pPr>
      <w:r w:rsidRPr="00706D17">
        <w:rPr>
          <w:rFonts w:ascii="Arial Narrow" w:hAnsi="Arial Narrow"/>
          <w:szCs w:val="24"/>
        </w:rPr>
        <w:t xml:space="preserve">Prodávající bere na vědomí, že je povinen umožnit subjektům oprávněným k výkonu kontroly projektu, z jehož prostředků je pořízení zboží hrazeno, provést kontrolu dokladů souvisejících s plnění </w:t>
      </w:r>
      <w:r w:rsidR="00706D17" w:rsidRPr="00706D17">
        <w:rPr>
          <w:rFonts w:ascii="Arial Narrow" w:hAnsi="Arial Narrow"/>
          <w:szCs w:val="24"/>
        </w:rPr>
        <w:t>této smlouvy</w:t>
      </w:r>
      <w:r w:rsidRPr="00706D17">
        <w:rPr>
          <w:rFonts w:ascii="Arial Narrow" w:hAnsi="Arial Narrow"/>
          <w:szCs w:val="24"/>
        </w:rPr>
        <w:t>, a to po dobu danou právními předpisy České republiky k jejich archivaci (zákon č. 563/1991 Sb., o účetnictví, ve znění pozdějších předpisů a zákon č. 235/2004 Sb., o dani z přidané hodnoty, ve znění pozdějších předpisů)</w:t>
      </w:r>
      <w:r w:rsidR="00491850">
        <w:rPr>
          <w:rFonts w:ascii="Arial Narrow" w:hAnsi="Arial Narrow"/>
          <w:szCs w:val="24"/>
        </w:rPr>
        <w:t>,</w:t>
      </w:r>
      <w:r w:rsidR="00491850" w:rsidRPr="00491850">
        <w:rPr>
          <w:rFonts w:ascii="Arial Narrow" w:hAnsi="Arial Narrow"/>
          <w:szCs w:val="24"/>
        </w:rPr>
        <w:t xml:space="preserve"> </w:t>
      </w:r>
      <w:r w:rsidR="00491850">
        <w:rPr>
          <w:rFonts w:ascii="Arial Narrow" w:hAnsi="Arial Narrow"/>
          <w:szCs w:val="24"/>
        </w:rPr>
        <w:t>nejméně však do roku 2025</w:t>
      </w:r>
      <w:r w:rsidRPr="00706D17">
        <w:rPr>
          <w:rFonts w:ascii="Arial Narrow" w:hAnsi="Arial Narrow"/>
          <w:szCs w:val="24"/>
        </w:rPr>
        <w:t>.</w:t>
      </w:r>
    </w:p>
    <w:p w:rsidR="00E851D2" w:rsidRDefault="00E851D2" w:rsidP="00E851D2">
      <w:pPr>
        <w:pStyle w:val="Odstavecseseznamem"/>
        <w:numPr>
          <w:ilvl w:val="0"/>
          <w:numId w:val="11"/>
        </w:numPr>
        <w:spacing w:after="120" w:line="240" w:lineRule="auto"/>
        <w:contextualSpacing w:val="0"/>
        <w:jc w:val="both"/>
        <w:rPr>
          <w:rFonts w:ascii="Arial Narrow" w:hAnsi="Arial Narrow"/>
          <w:szCs w:val="24"/>
        </w:rPr>
      </w:pPr>
      <w:r w:rsidRPr="006D54B4">
        <w:rPr>
          <w:rFonts w:ascii="Arial Narrow" w:hAnsi="Arial Narrow"/>
          <w:szCs w:val="24"/>
        </w:rPr>
        <w:t>Tato smlouva nabývá platnosti i účinnosti dnem podpisu obou smluvních stran</w:t>
      </w:r>
      <w:r>
        <w:rPr>
          <w:rFonts w:ascii="Arial Narrow" w:hAnsi="Arial Narrow"/>
          <w:szCs w:val="24"/>
        </w:rPr>
        <w:t xml:space="preserve">. </w:t>
      </w:r>
    </w:p>
    <w:p w:rsidR="00E851D2" w:rsidRPr="006D54B4" w:rsidRDefault="00E851D2" w:rsidP="00E851D2">
      <w:pPr>
        <w:pStyle w:val="Odstavecseseznamem"/>
        <w:numPr>
          <w:ilvl w:val="0"/>
          <w:numId w:val="11"/>
        </w:numPr>
        <w:spacing w:after="120" w:line="240" w:lineRule="auto"/>
        <w:contextualSpacing w:val="0"/>
        <w:jc w:val="both"/>
        <w:rPr>
          <w:rFonts w:ascii="Arial Narrow" w:hAnsi="Arial Narrow"/>
          <w:szCs w:val="24"/>
        </w:rPr>
      </w:pPr>
      <w:r>
        <w:rPr>
          <w:rFonts w:ascii="Arial Narrow" w:hAnsi="Arial Narrow"/>
          <w:szCs w:val="24"/>
        </w:rPr>
        <w:t xml:space="preserve">Smlouva </w:t>
      </w:r>
      <w:r w:rsidRPr="006D54B4">
        <w:rPr>
          <w:rFonts w:ascii="Arial Narrow" w:hAnsi="Arial Narrow"/>
          <w:szCs w:val="24"/>
        </w:rPr>
        <w:t>je sepsána ve čtyřech vyhotoveních, z nichž obě smluvní strany obdrží po dvou.</w:t>
      </w:r>
    </w:p>
    <w:p w:rsidR="00E851D2" w:rsidRPr="006D54B4" w:rsidRDefault="00E851D2" w:rsidP="00E851D2">
      <w:pPr>
        <w:pStyle w:val="Odstavecseseznamem"/>
        <w:numPr>
          <w:ilvl w:val="0"/>
          <w:numId w:val="11"/>
        </w:numPr>
        <w:spacing w:after="120" w:line="240" w:lineRule="auto"/>
        <w:contextualSpacing w:val="0"/>
        <w:jc w:val="both"/>
        <w:rPr>
          <w:rFonts w:ascii="Arial Narrow" w:hAnsi="Arial Narrow"/>
          <w:szCs w:val="24"/>
        </w:rPr>
      </w:pPr>
      <w:r w:rsidRPr="006D54B4">
        <w:rPr>
          <w:rFonts w:ascii="Arial Narrow" w:hAnsi="Arial Narrow"/>
          <w:szCs w:val="24"/>
        </w:rPr>
        <w:t>Smluvní strany prohlašují, že obsah smlouvy, jejich závazky a práva odpovídají jejich pravé, vážné a svobodné vůli a že smlouvu neuzavírají v  tísni a za nápadně nevýhodných podmínek. Na důkaz toho připojují své podpisy a parafují předchozí strany smlouvy.</w:t>
      </w:r>
    </w:p>
    <w:p w:rsidR="00F50800" w:rsidRDefault="00F50800" w:rsidP="006B4EE7">
      <w:pPr>
        <w:spacing w:before="120" w:line="240" w:lineRule="atLeast"/>
        <w:jc w:val="both"/>
        <w:rPr>
          <w:rFonts w:ascii="Arial Narrow" w:hAnsi="Arial Narrow"/>
          <w:b/>
          <w:highlight w:val="yell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773623" w:rsidRPr="006D54B4" w:rsidTr="00706D17">
        <w:tc>
          <w:tcPr>
            <w:tcW w:w="4644" w:type="dxa"/>
          </w:tcPr>
          <w:p w:rsidR="00773623" w:rsidRPr="006D54B4" w:rsidRDefault="00773623" w:rsidP="006D54B4">
            <w:pPr>
              <w:spacing w:before="120" w:line="240" w:lineRule="atLeast"/>
              <w:jc w:val="both"/>
              <w:rPr>
                <w:rFonts w:ascii="Arial Narrow" w:hAnsi="Arial Narrow"/>
                <w:b/>
                <w:highlight w:val="yellow"/>
              </w:rPr>
            </w:pPr>
            <w:r w:rsidRPr="00773623">
              <w:rPr>
                <w:rFonts w:ascii="Arial Narrow" w:hAnsi="Arial Narrow"/>
              </w:rPr>
              <w:t>V Brně dne: ……………………………..</w:t>
            </w:r>
          </w:p>
        </w:tc>
        <w:tc>
          <w:tcPr>
            <w:tcW w:w="4644" w:type="dxa"/>
          </w:tcPr>
          <w:p w:rsidR="00773623" w:rsidRPr="00D170A1" w:rsidRDefault="00773623" w:rsidP="00773623">
            <w:pPr>
              <w:spacing w:before="120" w:line="240" w:lineRule="atLeast"/>
              <w:jc w:val="both"/>
              <w:rPr>
                <w:rFonts w:ascii="Arial Narrow" w:hAnsi="Arial Narrow"/>
                <w:b/>
              </w:rPr>
            </w:pPr>
            <w:r w:rsidRPr="00D170A1">
              <w:rPr>
                <w:rFonts w:ascii="Arial Narrow" w:hAnsi="Arial Narrow"/>
              </w:rPr>
              <w:t>V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r w:rsidRPr="00D170A1">
              <w:rPr>
                <w:rFonts w:ascii="Arial Narrow" w:hAnsi="Arial Narrow"/>
              </w:rPr>
              <w:t xml:space="preserve"> dne </w:t>
            </w:r>
            <w:r w:rsidR="00D170A1" w:rsidRPr="00D170A1">
              <w:rPr>
                <w:rFonts w:ascii="Arial Narrow" w:eastAsia="Times New Roman" w:hAnsi="Arial Narrow"/>
                <w:szCs w:val="24"/>
                <w:highlight w:val="yellow"/>
                <w:lang w:eastAsia="cs-CZ"/>
              </w:rPr>
              <w:fldChar w:fldCharType="begin">
                <w:ffData>
                  <w:name w:val="Text108"/>
                  <w:enabled/>
                  <w:calcOnExit w:val="0"/>
                  <w:textInput/>
                </w:ffData>
              </w:fldChar>
            </w:r>
            <w:r w:rsidR="00D170A1" w:rsidRPr="00D170A1">
              <w:rPr>
                <w:rFonts w:ascii="Arial Narrow" w:eastAsia="Times New Roman" w:hAnsi="Arial Narrow"/>
                <w:szCs w:val="24"/>
                <w:highlight w:val="yellow"/>
                <w:lang w:eastAsia="cs-CZ"/>
              </w:rPr>
              <w:instrText xml:space="preserve"> FORMTEXT </w:instrText>
            </w:r>
            <w:r w:rsidR="00D170A1" w:rsidRPr="00D170A1">
              <w:rPr>
                <w:rFonts w:ascii="Arial Narrow" w:eastAsia="Times New Roman" w:hAnsi="Arial Narrow"/>
                <w:szCs w:val="24"/>
                <w:highlight w:val="yellow"/>
                <w:lang w:eastAsia="cs-CZ"/>
              </w:rPr>
            </w:r>
            <w:r w:rsidR="00D170A1" w:rsidRPr="00D170A1">
              <w:rPr>
                <w:rFonts w:ascii="Arial Narrow" w:eastAsia="Times New Roman" w:hAnsi="Arial Narrow"/>
                <w:szCs w:val="24"/>
                <w:highlight w:val="yellow"/>
                <w:lang w:eastAsia="cs-CZ"/>
              </w:rPr>
              <w:fldChar w:fldCharType="separate"/>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noProof/>
                <w:szCs w:val="24"/>
                <w:highlight w:val="yellow"/>
                <w:lang w:eastAsia="cs-CZ"/>
              </w:rPr>
              <w:t> </w:t>
            </w:r>
            <w:r w:rsidR="00D170A1" w:rsidRPr="00D170A1">
              <w:rPr>
                <w:rFonts w:ascii="Arial Narrow" w:eastAsia="Times New Roman" w:hAnsi="Arial Narrow"/>
                <w:szCs w:val="24"/>
                <w:highlight w:val="yellow"/>
                <w:lang w:eastAsia="cs-CZ"/>
              </w:rPr>
              <w:fldChar w:fldCharType="end"/>
            </w:r>
          </w:p>
        </w:tc>
      </w:tr>
      <w:tr w:rsidR="00773623" w:rsidRPr="006D54B4" w:rsidTr="00706D17">
        <w:tc>
          <w:tcPr>
            <w:tcW w:w="4644" w:type="dxa"/>
          </w:tcPr>
          <w:p w:rsidR="00773623" w:rsidRDefault="00773623" w:rsidP="006D54B4">
            <w:pPr>
              <w:tabs>
                <w:tab w:val="left" w:pos="5040"/>
              </w:tabs>
              <w:spacing w:before="120" w:line="240" w:lineRule="atLeast"/>
              <w:jc w:val="both"/>
              <w:rPr>
                <w:rFonts w:ascii="Arial Narrow" w:hAnsi="Arial Narrow"/>
                <w:szCs w:val="24"/>
                <w:highlight w:val="yellow"/>
              </w:rPr>
            </w:pPr>
          </w:p>
          <w:p w:rsidR="00773623" w:rsidRDefault="00773623" w:rsidP="006D54B4">
            <w:pPr>
              <w:tabs>
                <w:tab w:val="left" w:pos="5040"/>
              </w:tabs>
              <w:spacing w:before="120" w:line="240" w:lineRule="atLeast"/>
              <w:jc w:val="both"/>
              <w:rPr>
                <w:rFonts w:ascii="Arial Narrow" w:hAnsi="Arial Narrow"/>
                <w:szCs w:val="24"/>
                <w:highlight w:val="yellow"/>
              </w:rPr>
            </w:pPr>
          </w:p>
          <w:p w:rsidR="00773623" w:rsidRDefault="00773623" w:rsidP="006D54B4">
            <w:pPr>
              <w:tabs>
                <w:tab w:val="left" w:pos="5040"/>
              </w:tabs>
              <w:spacing w:before="120" w:line="240" w:lineRule="atLeast"/>
              <w:jc w:val="both"/>
              <w:rPr>
                <w:rFonts w:ascii="Arial Narrow" w:hAnsi="Arial Narrow"/>
                <w:szCs w:val="24"/>
                <w:highlight w:val="yellow"/>
              </w:rPr>
            </w:pPr>
          </w:p>
          <w:p w:rsidR="00773623" w:rsidRDefault="00773623" w:rsidP="006D54B4">
            <w:pPr>
              <w:tabs>
                <w:tab w:val="left" w:pos="5040"/>
              </w:tabs>
              <w:spacing w:before="120" w:line="240" w:lineRule="atLeast"/>
              <w:jc w:val="both"/>
              <w:rPr>
                <w:rFonts w:ascii="Arial Narrow" w:hAnsi="Arial Narrow"/>
                <w:szCs w:val="24"/>
                <w:highlight w:val="yellow"/>
              </w:rPr>
            </w:pPr>
          </w:p>
          <w:p w:rsidR="00773623" w:rsidRPr="00773623" w:rsidRDefault="00773623" w:rsidP="006D54B4">
            <w:pPr>
              <w:tabs>
                <w:tab w:val="left" w:pos="5040"/>
              </w:tabs>
              <w:spacing w:before="120" w:line="240" w:lineRule="atLeast"/>
              <w:jc w:val="both"/>
            </w:pPr>
            <w:r w:rsidRPr="00773623">
              <w:rPr>
                <w:rFonts w:ascii="Arial Narrow" w:hAnsi="Arial Narrow"/>
                <w:szCs w:val="24"/>
              </w:rPr>
              <w:t>………………………………....................</w:t>
            </w:r>
          </w:p>
          <w:p w:rsidR="00773623" w:rsidRPr="00773623" w:rsidRDefault="00B571AF" w:rsidP="006D54B4">
            <w:pPr>
              <w:tabs>
                <w:tab w:val="left" w:pos="5040"/>
              </w:tabs>
              <w:spacing w:before="120" w:line="240" w:lineRule="atLeast"/>
              <w:jc w:val="both"/>
              <w:rPr>
                <w:rFonts w:ascii="Arial Narrow" w:hAnsi="Arial Narrow"/>
              </w:rPr>
            </w:pPr>
            <w:r w:rsidRPr="00F535E6">
              <w:rPr>
                <w:rFonts w:ascii="Arial Narrow" w:hAnsi="Arial Narrow"/>
              </w:rPr>
              <w:t>Ing. Vojtěch Moštěk</w:t>
            </w:r>
            <w:r w:rsidR="00773623" w:rsidRPr="00773623">
              <w:rPr>
                <w:rFonts w:ascii="Arial Narrow" w:hAnsi="Arial Narrow"/>
              </w:rPr>
              <w:t xml:space="preserve">, </w:t>
            </w:r>
          </w:p>
          <w:p w:rsidR="00773623" w:rsidRPr="00773623" w:rsidRDefault="00706D17" w:rsidP="006D54B4">
            <w:pPr>
              <w:tabs>
                <w:tab w:val="left" w:pos="5040"/>
              </w:tabs>
              <w:spacing w:before="120" w:line="240" w:lineRule="atLeast"/>
              <w:jc w:val="both"/>
              <w:rPr>
                <w:rFonts w:ascii="Arial Narrow" w:hAnsi="Arial Narrow"/>
              </w:rPr>
            </w:pPr>
            <w:r>
              <w:rPr>
                <w:rFonts w:ascii="Arial Narrow" w:hAnsi="Arial Narrow"/>
              </w:rPr>
              <w:t>tajemník</w:t>
            </w:r>
            <w:r w:rsidR="00773623" w:rsidRPr="00773623">
              <w:rPr>
                <w:rFonts w:ascii="Arial Narrow" w:hAnsi="Arial Narrow"/>
              </w:rPr>
              <w:t xml:space="preserve"> Fakulty sociálních studií,</w:t>
            </w:r>
          </w:p>
          <w:p w:rsidR="00773623" w:rsidRPr="00773623" w:rsidRDefault="00773623" w:rsidP="006D54B4">
            <w:pPr>
              <w:tabs>
                <w:tab w:val="left" w:pos="5040"/>
              </w:tabs>
              <w:spacing w:before="120" w:line="240" w:lineRule="atLeast"/>
              <w:jc w:val="both"/>
              <w:rPr>
                <w:rFonts w:ascii="Arial Narrow" w:hAnsi="Arial Narrow"/>
              </w:rPr>
            </w:pPr>
            <w:r w:rsidRPr="00773623">
              <w:rPr>
                <w:rFonts w:ascii="Arial Narrow" w:hAnsi="Arial Narrow"/>
              </w:rPr>
              <w:t xml:space="preserve">za </w:t>
            </w:r>
            <w:r w:rsidR="00643E4A">
              <w:rPr>
                <w:rFonts w:ascii="Arial Narrow" w:hAnsi="Arial Narrow"/>
              </w:rPr>
              <w:t>kupujícího</w:t>
            </w:r>
          </w:p>
          <w:p w:rsidR="00773623" w:rsidRPr="006D54B4" w:rsidRDefault="00773623" w:rsidP="006D54B4">
            <w:pPr>
              <w:tabs>
                <w:tab w:val="left" w:pos="5040"/>
              </w:tabs>
              <w:spacing w:before="120" w:line="240" w:lineRule="atLeast"/>
              <w:jc w:val="both"/>
              <w:rPr>
                <w:rFonts w:ascii="Arial Narrow" w:hAnsi="Arial Narrow"/>
                <w:highlight w:val="yellow"/>
              </w:rPr>
            </w:pPr>
          </w:p>
        </w:tc>
        <w:tc>
          <w:tcPr>
            <w:tcW w:w="4644" w:type="dxa"/>
          </w:tcPr>
          <w:p w:rsidR="00773623" w:rsidRPr="00D170A1" w:rsidRDefault="00773623" w:rsidP="00773623">
            <w:pPr>
              <w:tabs>
                <w:tab w:val="left" w:pos="5040"/>
              </w:tabs>
              <w:spacing w:before="120" w:line="240" w:lineRule="atLeast"/>
              <w:jc w:val="both"/>
              <w:rPr>
                <w:rFonts w:ascii="Arial Narrow" w:hAnsi="Arial Narrow"/>
                <w:szCs w:val="24"/>
              </w:rPr>
            </w:pPr>
          </w:p>
          <w:p w:rsidR="00773623" w:rsidRPr="00D170A1" w:rsidRDefault="00773623" w:rsidP="00773623">
            <w:pPr>
              <w:tabs>
                <w:tab w:val="left" w:pos="5040"/>
              </w:tabs>
              <w:spacing w:before="120" w:line="240" w:lineRule="atLeast"/>
              <w:jc w:val="both"/>
              <w:rPr>
                <w:rFonts w:ascii="Arial Narrow" w:hAnsi="Arial Narrow"/>
                <w:szCs w:val="24"/>
              </w:rPr>
            </w:pPr>
          </w:p>
          <w:p w:rsidR="00773623" w:rsidRPr="00D170A1" w:rsidRDefault="00773623" w:rsidP="00773623">
            <w:pPr>
              <w:tabs>
                <w:tab w:val="left" w:pos="5040"/>
              </w:tabs>
              <w:spacing w:before="120" w:line="240" w:lineRule="atLeast"/>
              <w:jc w:val="both"/>
              <w:rPr>
                <w:rFonts w:ascii="Arial Narrow" w:hAnsi="Arial Narrow"/>
                <w:szCs w:val="24"/>
              </w:rPr>
            </w:pPr>
          </w:p>
          <w:p w:rsidR="00773623" w:rsidRPr="00D170A1" w:rsidRDefault="00773623" w:rsidP="00773623">
            <w:pPr>
              <w:tabs>
                <w:tab w:val="left" w:pos="5040"/>
              </w:tabs>
              <w:spacing w:before="120" w:line="240" w:lineRule="atLeast"/>
              <w:jc w:val="both"/>
              <w:rPr>
                <w:rFonts w:ascii="Arial Narrow" w:hAnsi="Arial Narrow"/>
                <w:szCs w:val="24"/>
              </w:rPr>
            </w:pPr>
          </w:p>
          <w:p w:rsidR="00773623" w:rsidRPr="00D170A1" w:rsidRDefault="00773623" w:rsidP="00773623">
            <w:pPr>
              <w:tabs>
                <w:tab w:val="left" w:pos="5040"/>
              </w:tabs>
              <w:spacing w:before="120" w:line="240" w:lineRule="atLeast"/>
              <w:jc w:val="both"/>
            </w:pPr>
            <w:r w:rsidRPr="00D170A1">
              <w:rPr>
                <w:rFonts w:ascii="Arial Narrow" w:hAnsi="Arial Narrow"/>
                <w:szCs w:val="24"/>
              </w:rPr>
              <w:t>………………………………....................</w:t>
            </w:r>
          </w:p>
          <w:p w:rsidR="00773623" w:rsidRPr="00D170A1" w:rsidRDefault="00D170A1" w:rsidP="00773623">
            <w:pPr>
              <w:tabs>
                <w:tab w:val="left" w:pos="5040"/>
              </w:tabs>
              <w:spacing w:before="120" w:line="240" w:lineRule="atLeast"/>
              <w:jc w:val="both"/>
              <w:rPr>
                <w:rFonts w:ascii="Arial Narrow" w:hAnsi="Arial Narrow"/>
              </w:rPr>
            </w:pPr>
            <w:r w:rsidRPr="00D170A1">
              <w:rPr>
                <w:rFonts w:ascii="Arial Narrow" w:eastAsia="Times New Roman" w:hAnsi="Arial Narrow"/>
                <w:szCs w:val="24"/>
                <w:highlight w:val="yellow"/>
                <w:lang w:eastAsia="cs-CZ"/>
              </w:rPr>
              <w:fldChar w:fldCharType="begin">
                <w:ffData>
                  <w:name w:val="Text108"/>
                  <w:enabled/>
                  <w:calcOnExit w:val="0"/>
                  <w:textInput/>
                </w:ffData>
              </w:fldChar>
            </w:r>
            <w:r w:rsidRPr="00D170A1">
              <w:rPr>
                <w:rFonts w:ascii="Arial Narrow" w:eastAsia="Times New Roman" w:hAnsi="Arial Narrow"/>
                <w:szCs w:val="24"/>
                <w:highlight w:val="yellow"/>
                <w:lang w:eastAsia="cs-CZ"/>
              </w:rPr>
              <w:instrText xml:space="preserve"> FORMTEXT </w:instrText>
            </w:r>
            <w:r w:rsidRPr="00D170A1">
              <w:rPr>
                <w:rFonts w:ascii="Arial Narrow" w:eastAsia="Times New Roman" w:hAnsi="Arial Narrow"/>
                <w:szCs w:val="24"/>
                <w:highlight w:val="yellow"/>
                <w:lang w:eastAsia="cs-CZ"/>
              </w:rPr>
            </w:r>
            <w:r w:rsidRPr="00D170A1">
              <w:rPr>
                <w:rFonts w:ascii="Arial Narrow" w:eastAsia="Times New Roman" w:hAnsi="Arial Narrow"/>
                <w:szCs w:val="24"/>
                <w:highlight w:val="yellow"/>
                <w:lang w:eastAsia="cs-CZ"/>
              </w:rPr>
              <w:fldChar w:fldCharType="separate"/>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szCs w:val="24"/>
                <w:highlight w:val="yellow"/>
                <w:lang w:eastAsia="cs-CZ"/>
              </w:rPr>
              <w:fldChar w:fldCharType="end"/>
            </w:r>
            <w:r w:rsidR="00773623" w:rsidRPr="00D170A1">
              <w:rPr>
                <w:rFonts w:ascii="Arial Narrow" w:hAnsi="Arial Narrow"/>
              </w:rPr>
              <w:t xml:space="preserve">, </w:t>
            </w:r>
          </w:p>
          <w:p w:rsidR="00773623" w:rsidRPr="00D170A1" w:rsidRDefault="00D170A1" w:rsidP="00773623">
            <w:pPr>
              <w:tabs>
                <w:tab w:val="left" w:pos="5040"/>
              </w:tabs>
              <w:spacing w:before="120" w:line="240" w:lineRule="atLeast"/>
              <w:jc w:val="both"/>
              <w:rPr>
                <w:rFonts w:ascii="Arial Narrow" w:hAnsi="Arial Narrow"/>
              </w:rPr>
            </w:pPr>
            <w:r w:rsidRPr="00D170A1">
              <w:rPr>
                <w:rFonts w:ascii="Arial Narrow" w:eastAsia="Times New Roman" w:hAnsi="Arial Narrow"/>
                <w:szCs w:val="24"/>
                <w:highlight w:val="yellow"/>
                <w:lang w:eastAsia="cs-CZ"/>
              </w:rPr>
              <w:fldChar w:fldCharType="begin">
                <w:ffData>
                  <w:name w:val="Text108"/>
                  <w:enabled/>
                  <w:calcOnExit w:val="0"/>
                  <w:textInput/>
                </w:ffData>
              </w:fldChar>
            </w:r>
            <w:r w:rsidRPr="00D170A1">
              <w:rPr>
                <w:rFonts w:ascii="Arial Narrow" w:eastAsia="Times New Roman" w:hAnsi="Arial Narrow"/>
                <w:szCs w:val="24"/>
                <w:highlight w:val="yellow"/>
                <w:lang w:eastAsia="cs-CZ"/>
              </w:rPr>
              <w:instrText xml:space="preserve"> FORMTEXT </w:instrText>
            </w:r>
            <w:r w:rsidRPr="00D170A1">
              <w:rPr>
                <w:rFonts w:ascii="Arial Narrow" w:eastAsia="Times New Roman" w:hAnsi="Arial Narrow"/>
                <w:szCs w:val="24"/>
                <w:highlight w:val="yellow"/>
                <w:lang w:eastAsia="cs-CZ"/>
              </w:rPr>
            </w:r>
            <w:r w:rsidRPr="00D170A1">
              <w:rPr>
                <w:rFonts w:ascii="Arial Narrow" w:eastAsia="Times New Roman" w:hAnsi="Arial Narrow"/>
                <w:szCs w:val="24"/>
                <w:highlight w:val="yellow"/>
                <w:lang w:eastAsia="cs-CZ"/>
              </w:rPr>
              <w:fldChar w:fldCharType="separate"/>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noProof/>
                <w:szCs w:val="24"/>
                <w:highlight w:val="yellow"/>
                <w:lang w:eastAsia="cs-CZ"/>
              </w:rPr>
              <w:t> </w:t>
            </w:r>
            <w:r w:rsidRPr="00D170A1">
              <w:rPr>
                <w:rFonts w:ascii="Arial Narrow" w:eastAsia="Times New Roman" w:hAnsi="Arial Narrow"/>
                <w:szCs w:val="24"/>
                <w:highlight w:val="yellow"/>
                <w:lang w:eastAsia="cs-CZ"/>
              </w:rPr>
              <w:fldChar w:fldCharType="end"/>
            </w:r>
            <w:r w:rsidR="00773623" w:rsidRPr="00D170A1">
              <w:rPr>
                <w:rFonts w:ascii="Arial Narrow" w:hAnsi="Arial Narrow"/>
              </w:rPr>
              <w:t>,</w:t>
            </w:r>
          </w:p>
          <w:p w:rsidR="00773623" w:rsidRPr="00D170A1" w:rsidRDefault="00773623" w:rsidP="00773623">
            <w:pPr>
              <w:tabs>
                <w:tab w:val="left" w:pos="5040"/>
              </w:tabs>
              <w:spacing w:before="120" w:line="240" w:lineRule="atLeast"/>
              <w:jc w:val="both"/>
              <w:rPr>
                <w:rFonts w:ascii="Arial Narrow" w:hAnsi="Arial Narrow"/>
              </w:rPr>
            </w:pPr>
            <w:r w:rsidRPr="00D170A1">
              <w:rPr>
                <w:rFonts w:ascii="Arial Narrow" w:hAnsi="Arial Narrow"/>
              </w:rPr>
              <w:t xml:space="preserve">za </w:t>
            </w:r>
            <w:r w:rsidR="00643E4A" w:rsidRPr="00D170A1">
              <w:rPr>
                <w:rFonts w:ascii="Arial Narrow" w:hAnsi="Arial Narrow"/>
              </w:rPr>
              <w:t>prodávajícího</w:t>
            </w:r>
          </w:p>
          <w:p w:rsidR="00773623" w:rsidRPr="00D170A1" w:rsidRDefault="00773623" w:rsidP="006D54B4">
            <w:pPr>
              <w:tabs>
                <w:tab w:val="left" w:pos="5040"/>
              </w:tabs>
              <w:spacing w:before="120" w:line="240" w:lineRule="atLeast"/>
              <w:jc w:val="both"/>
              <w:rPr>
                <w:rFonts w:ascii="Arial Narrow" w:hAnsi="Arial Narrow"/>
              </w:rPr>
            </w:pPr>
          </w:p>
        </w:tc>
      </w:tr>
    </w:tbl>
    <w:p w:rsidR="006B4EE7" w:rsidRDefault="006B4EE7" w:rsidP="006B4EE7">
      <w:pPr>
        <w:tabs>
          <w:tab w:val="left" w:pos="5220"/>
        </w:tabs>
        <w:spacing w:before="120" w:line="240" w:lineRule="atLeast"/>
        <w:jc w:val="both"/>
        <w:rPr>
          <w:rFonts w:ascii="Arial Narrow" w:hAnsi="Arial Narrow"/>
          <w:highlight w:val="yellow"/>
        </w:rPr>
      </w:pPr>
      <w:r w:rsidRPr="006B4EE7">
        <w:rPr>
          <w:rFonts w:ascii="Arial Narrow" w:hAnsi="Arial Narrow"/>
          <w:highlight w:val="yellow"/>
        </w:rPr>
        <w:t xml:space="preserve">                                                </w:t>
      </w:r>
    </w:p>
    <w:p w:rsidR="00C40D2F" w:rsidRDefault="00C40D2F" w:rsidP="006B4EE7">
      <w:pPr>
        <w:tabs>
          <w:tab w:val="left" w:pos="5220"/>
        </w:tabs>
        <w:spacing w:before="120" w:line="240" w:lineRule="atLeast"/>
        <w:jc w:val="both"/>
        <w:rPr>
          <w:rFonts w:ascii="Arial Narrow" w:hAnsi="Arial Narrow"/>
          <w:highlight w:val="yellow"/>
        </w:rPr>
      </w:pPr>
    </w:p>
    <w:p w:rsidR="00C40D2F" w:rsidRDefault="00C40D2F" w:rsidP="006B4EE7">
      <w:pPr>
        <w:tabs>
          <w:tab w:val="left" w:pos="5220"/>
        </w:tabs>
        <w:spacing w:before="120" w:line="240" w:lineRule="atLeast"/>
        <w:jc w:val="both"/>
        <w:rPr>
          <w:rFonts w:ascii="Arial Narrow" w:hAnsi="Arial Narrow"/>
          <w:highlight w:val="yellow"/>
        </w:rPr>
      </w:pPr>
    </w:p>
    <w:p w:rsidR="00A85DDF" w:rsidRDefault="00A85DDF" w:rsidP="00BC39C6">
      <w:pPr>
        <w:pageBreakBefore/>
        <w:spacing w:before="240"/>
        <w:rPr>
          <w:rFonts w:ascii="Arial Narrow" w:hAnsi="Arial Narrow"/>
          <w:b/>
        </w:rPr>
        <w:sectPr w:rsidR="00A85DDF">
          <w:headerReference w:type="default" r:id="rId11"/>
          <w:footerReference w:type="default" r:id="rId12"/>
          <w:pgSz w:w="11906" w:h="16838"/>
          <w:pgMar w:top="1417" w:right="1417" w:bottom="1417" w:left="1417" w:header="708" w:footer="708" w:gutter="0"/>
          <w:cols w:space="708"/>
          <w:docGrid w:linePitch="360"/>
        </w:sectPr>
      </w:pPr>
    </w:p>
    <w:p w:rsidR="00C40D2F" w:rsidRPr="00773623" w:rsidRDefault="00C40D2F" w:rsidP="00C40D2F">
      <w:pPr>
        <w:pageBreakBefore/>
        <w:spacing w:before="240"/>
        <w:jc w:val="center"/>
        <w:rPr>
          <w:rFonts w:ascii="Arial Narrow" w:hAnsi="Arial Narrow"/>
          <w:b/>
        </w:rPr>
      </w:pPr>
      <w:r w:rsidRPr="00773623">
        <w:rPr>
          <w:rFonts w:ascii="Arial Narrow" w:hAnsi="Arial Narrow"/>
          <w:b/>
        </w:rPr>
        <w:lastRenderedPageBreak/>
        <w:t xml:space="preserve">Příloha č. 1 </w:t>
      </w:r>
      <w:r>
        <w:rPr>
          <w:rFonts w:ascii="Arial Narrow" w:hAnsi="Arial Narrow"/>
          <w:b/>
        </w:rPr>
        <w:t>kupní smlouvy</w:t>
      </w:r>
      <w:r w:rsidRPr="00773623">
        <w:rPr>
          <w:rFonts w:ascii="Arial Narrow" w:hAnsi="Arial Narrow"/>
          <w:b/>
        </w:rPr>
        <w:t xml:space="preserve"> – podrobná specifikace </w:t>
      </w:r>
      <w:r>
        <w:rPr>
          <w:rFonts w:ascii="Arial Narrow" w:hAnsi="Arial Narrow"/>
          <w:b/>
        </w:rPr>
        <w:t>zboží</w:t>
      </w:r>
    </w:p>
    <w:p w:rsidR="00C40D2F" w:rsidRPr="00C40D2F" w:rsidRDefault="00C40D2F" w:rsidP="00C40D2F">
      <w:pPr>
        <w:jc w:val="center"/>
        <w:rPr>
          <w:rFonts w:ascii="Arial Narrow" w:hAnsi="Arial Narrow"/>
        </w:rPr>
      </w:pPr>
      <w:r w:rsidRPr="00C40D2F">
        <w:rPr>
          <w:rFonts w:ascii="Arial Narrow" w:hAnsi="Arial Narrow"/>
        </w:rPr>
        <w:t>dle čl. II. odst. 1) smlouvy</w:t>
      </w:r>
    </w:p>
    <w:p w:rsidR="00C40D2F" w:rsidRPr="00C40D2F" w:rsidRDefault="00C40D2F" w:rsidP="00C40D2F">
      <w:pPr>
        <w:jc w:val="center"/>
        <w:rPr>
          <w:rFonts w:ascii="Arial Narrow" w:hAnsi="Arial Narrow"/>
          <w:b/>
          <w:sz w:val="28"/>
          <w:szCs w:val="28"/>
          <w:u w:val="single"/>
        </w:rPr>
      </w:pPr>
      <w:r w:rsidRPr="00C40D2F">
        <w:rPr>
          <w:rFonts w:ascii="Arial Narrow" w:hAnsi="Arial Narrow"/>
          <w:b/>
          <w:sz w:val="28"/>
          <w:szCs w:val="28"/>
          <w:u w:val="single"/>
        </w:rPr>
        <w:t>Znění A</w:t>
      </w:r>
    </w:p>
    <w:p w:rsidR="00C40D2F" w:rsidRPr="006B4EE7" w:rsidRDefault="00C40D2F" w:rsidP="001B0F1B">
      <w:pPr>
        <w:tabs>
          <w:tab w:val="left" w:pos="5220"/>
        </w:tabs>
        <w:spacing w:before="120" w:line="240" w:lineRule="atLeast"/>
        <w:jc w:val="center"/>
        <w:rPr>
          <w:rFonts w:ascii="Arial Narrow" w:hAnsi="Arial Narrow"/>
          <w:highlight w:val="yellow"/>
        </w:rPr>
      </w:pPr>
      <w:r w:rsidRPr="00AC5DAF">
        <w:rPr>
          <w:rFonts w:ascii="Arial Narrow" w:hAnsi="Arial Narrow"/>
        </w:rPr>
        <w:t xml:space="preserve">odpovídající technickým podmínkám pro plnění </w:t>
      </w:r>
      <w:r w:rsidRPr="0060794D">
        <w:rPr>
          <w:rFonts w:ascii="Arial Narrow" w:hAnsi="Arial Narrow"/>
          <w:i/>
        </w:rPr>
        <w:t xml:space="preserve">Části </w:t>
      </w:r>
      <w:r>
        <w:rPr>
          <w:rFonts w:ascii="Arial Narrow" w:hAnsi="Arial Narrow"/>
          <w:i/>
        </w:rPr>
        <w:t>A</w:t>
      </w:r>
      <w:r w:rsidRPr="0060794D">
        <w:rPr>
          <w:rFonts w:ascii="Arial Narrow" w:hAnsi="Arial Narrow"/>
          <w:i/>
        </w:rPr>
        <w:t xml:space="preserve"> - </w:t>
      </w:r>
      <w:r w:rsidRPr="00C40D2F">
        <w:rPr>
          <w:rFonts w:ascii="Arial Narrow" w:hAnsi="Arial Narrow"/>
          <w:i/>
        </w:rPr>
        <w:t>Studijní literatura I</w:t>
      </w:r>
      <w:r>
        <w:rPr>
          <w:rFonts w:ascii="Arial Narrow" w:hAnsi="Arial Narrow"/>
        </w:rPr>
        <w:t xml:space="preserve"> veřejné zakázky s názvem </w:t>
      </w:r>
      <w:r w:rsidRPr="00C40D2F">
        <w:rPr>
          <w:rFonts w:ascii="Arial Narrow" w:hAnsi="Arial Narrow"/>
          <w:i/>
        </w:rPr>
        <w:t>Dodávka odborné literatury a DVD pro FSS</w:t>
      </w:r>
    </w:p>
    <w:p w:rsidR="00A85DDF" w:rsidRPr="00A85DDF" w:rsidRDefault="00A85DDF" w:rsidP="00A85DDF">
      <w:pPr>
        <w:spacing w:after="0" w:line="240" w:lineRule="auto"/>
        <w:rPr>
          <w:sz w:val="24"/>
          <w:szCs w:val="24"/>
        </w:rPr>
      </w:pPr>
    </w:p>
    <w:tbl>
      <w:tblPr>
        <w:tblW w:w="15259" w:type="dxa"/>
        <w:jc w:val="center"/>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411"/>
        <w:gridCol w:w="4250"/>
        <w:gridCol w:w="800"/>
        <w:gridCol w:w="1752"/>
        <w:gridCol w:w="567"/>
        <w:gridCol w:w="1275"/>
        <w:gridCol w:w="851"/>
        <w:gridCol w:w="1500"/>
        <w:gridCol w:w="1001"/>
      </w:tblGrid>
      <w:tr w:rsidR="00A85DDF" w:rsidRPr="00A85DDF" w:rsidTr="00B34E1E">
        <w:trPr>
          <w:trHeight w:val="1020"/>
          <w:jc w:val="center"/>
        </w:trPr>
        <w:tc>
          <w:tcPr>
            <w:tcW w:w="852"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Poř.</w:t>
            </w:r>
            <w:r>
              <w:rPr>
                <w:rFonts w:ascii="Arial Narrow" w:eastAsia="Times New Roman" w:hAnsi="Arial Narrow" w:cs="Arial"/>
                <w:b/>
                <w:bCs/>
                <w:sz w:val="20"/>
                <w:szCs w:val="20"/>
                <w:lang w:eastAsia="cs-CZ"/>
              </w:rPr>
              <w:t xml:space="preserve"> </w:t>
            </w:r>
            <w:r w:rsidRPr="00A85DDF">
              <w:rPr>
                <w:rFonts w:ascii="Arial Narrow" w:eastAsia="Times New Roman" w:hAnsi="Arial Narrow" w:cs="Arial"/>
                <w:b/>
                <w:bCs/>
                <w:sz w:val="20"/>
                <w:szCs w:val="20"/>
                <w:lang w:eastAsia="cs-CZ"/>
              </w:rPr>
              <w:t>č.</w:t>
            </w:r>
            <w:r>
              <w:rPr>
                <w:rFonts w:ascii="Arial Narrow" w:eastAsia="Times New Roman" w:hAnsi="Arial Narrow" w:cs="Arial"/>
                <w:b/>
                <w:bCs/>
                <w:sz w:val="20"/>
                <w:szCs w:val="20"/>
                <w:lang w:eastAsia="cs-CZ"/>
              </w:rPr>
              <w:t xml:space="preserve"> položky</w:t>
            </w:r>
            <w:r w:rsidR="00522FBB">
              <w:rPr>
                <w:rFonts w:ascii="Arial Narrow" w:eastAsia="Times New Roman" w:hAnsi="Arial Narrow" w:cs="Arial"/>
                <w:b/>
                <w:bCs/>
                <w:sz w:val="20"/>
                <w:szCs w:val="20"/>
                <w:lang w:eastAsia="cs-CZ"/>
              </w:rPr>
              <w:t xml:space="preserve"> zboží</w:t>
            </w:r>
          </w:p>
        </w:tc>
        <w:tc>
          <w:tcPr>
            <w:tcW w:w="2411"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Autor</w:t>
            </w:r>
          </w:p>
        </w:tc>
        <w:tc>
          <w:tcPr>
            <w:tcW w:w="4250"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Název</w:t>
            </w:r>
            <w:r w:rsidR="00522FBB">
              <w:rPr>
                <w:rFonts w:ascii="Arial Narrow" w:eastAsia="Times New Roman" w:hAnsi="Arial Narrow" w:cs="Arial"/>
                <w:b/>
                <w:bCs/>
                <w:sz w:val="20"/>
                <w:szCs w:val="20"/>
                <w:lang w:eastAsia="cs-CZ"/>
              </w:rPr>
              <w:t xml:space="preserve"> položky zboží</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Pr>
                <w:rFonts w:ascii="Arial Narrow" w:eastAsia="Times New Roman" w:hAnsi="Arial Narrow" w:cs="Arial"/>
                <w:b/>
                <w:bCs/>
                <w:sz w:val="20"/>
                <w:szCs w:val="20"/>
                <w:lang w:eastAsia="cs-CZ"/>
              </w:rPr>
              <w:t>Rok vydání</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ISBN</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Ks</w:t>
            </w:r>
          </w:p>
        </w:tc>
        <w:tc>
          <w:tcPr>
            <w:tcW w:w="1275" w:type="dxa"/>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Cena</w:t>
            </w:r>
            <w:r>
              <w:rPr>
                <w:rFonts w:ascii="Arial Narrow" w:eastAsia="Times New Roman" w:hAnsi="Arial Narrow" w:cs="Arial"/>
                <w:b/>
                <w:bCs/>
                <w:sz w:val="20"/>
                <w:szCs w:val="20"/>
                <w:lang w:eastAsia="cs-CZ"/>
              </w:rPr>
              <w:t xml:space="preserve"> v Kč </w:t>
            </w:r>
            <w:r w:rsidRPr="00A85DDF">
              <w:rPr>
                <w:rFonts w:ascii="Arial Narrow" w:eastAsia="Times New Roman" w:hAnsi="Arial Narrow" w:cs="Arial"/>
                <w:b/>
                <w:bCs/>
                <w:sz w:val="20"/>
                <w:szCs w:val="20"/>
                <w:lang w:eastAsia="cs-CZ"/>
              </w:rPr>
              <w:t>bez DPH</w:t>
            </w:r>
            <w:r>
              <w:rPr>
                <w:rFonts w:ascii="Arial Narrow" w:eastAsia="Times New Roman" w:hAnsi="Arial Narrow" w:cs="Arial"/>
                <w:b/>
                <w:bCs/>
                <w:sz w:val="20"/>
                <w:szCs w:val="20"/>
                <w:lang w:eastAsia="cs-CZ"/>
              </w:rPr>
              <w:t xml:space="preserve"> za položku </w:t>
            </w:r>
            <w:r w:rsidR="00522FBB">
              <w:rPr>
                <w:rFonts w:ascii="Arial Narrow" w:eastAsia="Times New Roman" w:hAnsi="Arial Narrow" w:cs="Arial"/>
                <w:b/>
                <w:bCs/>
                <w:sz w:val="20"/>
                <w:szCs w:val="20"/>
                <w:lang w:eastAsia="cs-CZ"/>
              </w:rPr>
              <w:t xml:space="preserve">zboží </w:t>
            </w:r>
            <w:r w:rsidRPr="00A85DDF">
              <w:rPr>
                <w:rFonts w:ascii="Arial Narrow" w:eastAsia="Times New Roman" w:hAnsi="Arial Narrow" w:cs="Arial"/>
                <w:b/>
                <w:bCs/>
                <w:sz w:val="20"/>
                <w:szCs w:val="20"/>
                <w:lang w:eastAsia="cs-CZ"/>
              </w:rPr>
              <w:t>celkem</w:t>
            </w:r>
          </w:p>
        </w:tc>
        <w:tc>
          <w:tcPr>
            <w:tcW w:w="851" w:type="dxa"/>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DPH</w:t>
            </w:r>
            <w:r>
              <w:rPr>
                <w:rFonts w:ascii="Arial Narrow" w:eastAsia="Times New Roman" w:hAnsi="Arial Narrow" w:cs="Arial"/>
                <w:b/>
                <w:bCs/>
                <w:sz w:val="20"/>
                <w:szCs w:val="20"/>
                <w:lang w:eastAsia="cs-CZ"/>
              </w:rPr>
              <w:t xml:space="preserve"> v Kč</w:t>
            </w:r>
          </w:p>
        </w:tc>
        <w:tc>
          <w:tcPr>
            <w:tcW w:w="1500" w:type="dxa"/>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 xml:space="preserve">Cena </w:t>
            </w:r>
            <w:r>
              <w:rPr>
                <w:rFonts w:ascii="Arial Narrow" w:eastAsia="Times New Roman" w:hAnsi="Arial Narrow" w:cs="Arial"/>
                <w:b/>
                <w:bCs/>
                <w:sz w:val="20"/>
                <w:szCs w:val="20"/>
                <w:lang w:eastAsia="cs-CZ"/>
              </w:rPr>
              <w:t>v Kč v</w:t>
            </w:r>
            <w:r w:rsidRPr="00A85DDF">
              <w:rPr>
                <w:rFonts w:ascii="Arial Narrow" w:eastAsia="Times New Roman" w:hAnsi="Arial Narrow" w:cs="Arial"/>
                <w:b/>
                <w:bCs/>
                <w:sz w:val="20"/>
                <w:szCs w:val="20"/>
                <w:lang w:eastAsia="cs-CZ"/>
              </w:rPr>
              <w:t>č. DPH</w:t>
            </w:r>
            <w:r>
              <w:rPr>
                <w:rFonts w:ascii="Arial Narrow" w:eastAsia="Times New Roman" w:hAnsi="Arial Narrow" w:cs="Arial"/>
                <w:b/>
                <w:bCs/>
                <w:sz w:val="20"/>
                <w:szCs w:val="20"/>
                <w:lang w:eastAsia="cs-CZ"/>
              </w:rPr>
              <w:t xml:space="preserve"> za položku</w:t>
            </w:r>
            <w:r w:rsidR="00522FBB">
              <w:rPr>
                <w:rFonts w:ascii="Arial Narrow" w:eastAsia="Times New Roman" w:hAnsi="Arial Narrow" w:cs="Arial"/>
                <w:b/>
                <w:bCs/>
                <w:sz w:val="20"/>
                <w:szCs w:val="20"/>
                <w:lang w:eastAsia="cs-CZ"/>
              </w:rPr>
              <w:t xml:space="preserve"> zboží</w:t>
            </w:r>
            <w:r>
              <w:rPr>
                <w:rFonts w:ascii="Arial Narrow" w:eastAsia="Times New Roman" w:hAnsi="Arial Narrow" w:cs="Arial"/>
                <w:b/>
                <w:bCs/>
                <w:sz w:val="20"/>
                <w:szCs w:val="20"/>
                <w:lang w:eastAsia="cs-CZ"/>
              </w:rPr>
              <w:t xml:space="preserve"> celkem</w:t>
            </w: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b/>
                <w:bCs/>
                <w:sz w:val="20"/>
                <w:szCs w:val="20"/>
                <w:lang w:eastAsia="cs-CZ"/>
              </w:rPr>
            </w:pPr>
            <w:r w:rsidRPr="00A85DDF">
              <w:rPr>
                <w:rFonts w:ascii="Arial Narrow" w:eastAsia="Times New Roman" w:hAnsi="Arial Narrow" w:cs="Arial"/>
                <w:b/>
                <w:bCs/>
                <w:sz w:val="20"/>
                <w:szCs w:val="20"/>
                <w:lang w:eastAsia="cs-CZ"/>
              </w:rPr>
              <w:t>Fakturace</w:t>
            </w:r>
          </w:p>
        </w:tc>
      </w:tr>
      <w:tr w:rsidR="00A85DDF" w:rsidRPr="00A85DDF" w:rsidTr="00B34E1E">
        <w:trPr>
          <w:trHeight w:val="248"/>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2411" w:type="dxa"/>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Studený, Jiří</w:t>
            </w:r>
          </w:p>
        </w:tc>
        <w:tc>
          <w:tcPr>
            <w:tcW w:w="4250" w:type="dxa"/>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Dramata jazyka: teorie literatury a praxe tvůrčího psaní</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2010</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978-80-87378-34-2</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Brayfield, Celia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Jak napsat bestselle</w:t>
            </w:r>
            <w:bookmarkStart w:id="13" w:name="_GoBack"/>
            <w:bookmarkEnd w:id="13"/>
            <w:r w:rsidRPr="00A85DDF">
              <w:rPr>
                <w:rFonts w:ascii="Arial Narrow" w:eastAsia="Times New Roman" w:hAnsi="Arial Narrow" w:cs="Arial"/>
                <w:sz w:val="20"/>
                <w:szCs w:val="20"/>
                <w:lang w:eastAsia="cs-CZ"/>
              </w:rPr>
              <w:t xml:space="preserve">r: tajemství úspěšného psaní. </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2007</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978-80-7376-004-5</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Musilová, Eva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Kurz tvůrčího psaní, díl 1</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2007</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978-80-86686-84-4</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4</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Musilová, Eva</w:t>
            </w:r>
          </w:p>
        </w:tc>
        <w:tc>
          <w:tcPr>
            <w:tcW w:w="4250" w:type="dxa"/>
            <w:noWrap/>
            <w:vAlign w:val="center"/>
            <w:hideMark/>
          </w:tcPr>
          <w:p w:rsidR="00A85DDF" w:rsidRPr="00A85DDF" w:rsidRDefault="00A85DDF" w:rsidP="00D170A1">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Kurz tvůrčího </w:t>
            </w:r>
            <w:r w:rsidR="00D170A1">
              <w:rPr>
                <w:rFonts w:ascii="Arial Narrow" w:eastAsia="Times New Roman" w:hAnsi="Arial Narrow" w:cs="Arial"/>
                <w:sz w:val="20"/>
                <w:szCs w:val="20"/>
                <w:lang w:eastAsia="cs-CZ"/>
              </w:rPr>
              <w:t>psaní</w:t>
            </w:r>
            <w:r w:rsidRPr="00A85DDF">
              <w:rPr>
                <w:rFonts w:ascii="Arial Narrow" w:eastAsia="Times New Roman" w:hAnsi="Arial Narrow" w:cs="Arial"/>
                <w:sz w:val="20"/>
                <w:szCs w:val="20"/>
                <w:lang w:eastAsia="cs-CZ"/>
              </w:rPr>
              <w:t>,</w:t>
            </w:r>
            <w:r w:rsidR="00D170A1">
              <w:rPr>
                <w:rFonts w:ascii="Arial Narrow" w:eastAsia="Times New Roman" w:hAnsi="Arial Narrow" w:cs="Arial"/>
                <w:sz w:val="20"/>
                <w:szCs w:val="20"/>
                <w:lang w:eastAsia="cs-CZ"/>
              </w:rPr>
              <w:t xml:space="preserve"> </w:t>
            </w:r>
            <w:r w:rsidRPr="00A85DDF">
              <w:rPr>
                <w:rFonts w:ascii="Arial Narrow" w:eastAsia="Times New Roman" w:hAnsi="Arial Narrow" w:cs="Arial"/>
                <w:sz w:val="20"/>
                <w:szCs w:val="20"/>
                <w:lang w:eastAsia="cs-CZ"/>
              </w:rPr>
              <w:t>díl 2</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2008</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978-80-86686-94-3</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5</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Martinková, Věra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Tvůrčí psaní, díl 1</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2009</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978-80-7389-033-9</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6</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Martinková, Věra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Tvůrčí psaní, díl 2</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2010</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978-80-7389-055-1</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7</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Fišer, Zbyněk</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Tvůrčí psaní: malá učebnice tvůrčího psaní</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80-85931-99-0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8</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Mozga, Jaroslav a kol. </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Bezpečná společnost</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2006</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80-7041-739-0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Procházková, Dana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Bezpečnost, krizové řízení a udržitelný rozvoj</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2010</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978-80-86723-97-6</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Laucký, Vladimír</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Bezpečnostní futurologie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2007</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978-80-7318-560-2</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11</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Smolík, Josef, Šmíd, Tomáš a kol. </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Vybrané bezpečnostní hrozby a rizika</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2010</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978-80-210-5288-8</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5</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12</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Harazin, Lukáš</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Ekonomika při řešení krizových situací</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2010</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978-80-7251-322-2</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13</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Goebbels, Joseph</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Poznání a propaganda</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2002</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978-80-206-1009-6</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14</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Verner, Pavel</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Propaganda a manipulace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978-80-7452-015-0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15</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Taufer, Ivan</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Jak psát a obhajovat závěrečnou práci</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2009</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978-80-7395-157-3</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16</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Kozlová, Lucie</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Jak psát bakalářskou a diplomovou práci</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2009</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978-80-7394-155-0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lastRenderedPageBreak/>
              <w:t>17</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Potůček, Martin a kol. </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Strategické volby pro českou společnost</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2008</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color w:val="333333"/>
                <w:sz w:val="20"/>
                <w:szCs w:val="20"/>
                <w:lang w:eastAsia="cs-CZ"/>
              </w:rPr>
            </w:pPr>
            <w:r w:rsidRPr="00A85DDF">
              <w:rPr>
                <w:rFonts w:ascii="Arial Narrow" w:eastAsia="Times New Roman" w:hAnsi="Arial Narrow" w:cs="Arial"/>
                <w:color w:val="333333"/>
                <w:sz w:val="20"/>
                <w:szCs w:val="20"/>
                <w:lang w:eastAsia="cs-CZ"/>
              </w:rPr>
              <w:t>978-80-86429-86-1</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10</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18</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Němec, J.</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Lesy v České republice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2009</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9788090348257</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19</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Němec, J.</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Voda v České republice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2006</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8090348211</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Němec, J.</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Vodstvo a podnebí v České republice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2009</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80-903482-7-0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21</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Chrastina, K. </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Přežije Západ svůj úspěch</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2012</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978-80-904946-3-3</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22</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Machay, M.</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br/>
              <w:t>Hospodářsko-politické důsledky průzkumu vesmíru</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978-80-210-5430-1</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23</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Ruddiman. W- </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Pluhy, nemoci a ropa : jak lidé ovlivnili klima</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9788020018601</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24</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Kachlík, V.</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Základy geologie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978-80-246-2008-4</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INZA/234</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25</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Císař, Karel</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Co je to fotografie? </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2004</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80-239-5169-6</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26</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Lábová, Alena, Láb, Filip</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 xml:space="preserve">Soumrak fotožurnalismu? Manipulace fotografií v digitální éře. </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2009</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978-80-246-1647-6</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27</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Wittlich, Petr</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Fotografie – přímý svědek?!</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2012</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978-80-7422-157-6</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28</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David Bordwell, Kristin Thompsonová</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Umění filmu; Úvod do studia formy a stylu</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978-80-7331-217-6</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SOVA/226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29</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THOMPSON, Kristin a David BORDWELL.</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Dějiny filmu: přehled světové kinematografie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978-80-733120-72</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SOVA/226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30</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Minářová Eva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Stylistika pro žurnalisty</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978-80-247-2979-4</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31</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Bednář Vojtěch</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Internetová publicistika</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978-80-247-3452-1</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32</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Bednář Vojtěch</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Mediální komunikace pro management</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978-80-247-3629-7</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33</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Bednář Vojtěch</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Krizová komunikace s médii</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978-80-247-3780-5</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34</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Michael Miller</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Internetový marketing s YouTube</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2012</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978-80-251-3672-0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35</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Mari Smith, Chris Treadaway</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Marketing na Facebooku</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978-80-251-3337-8</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36</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Bednář Vojtěch</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Marketing na sociálních sítích</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978-80-251-3320-0</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37</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Jan Tomandl</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Jak účinně oslovit média</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978-80-251-3457-3</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center"/>
            <w:hideMark/>
          </w:tcPr>
          <w:p w:rsidR="00A85DDF" w:rsidRPr="00A85DDF" w:rsidRDefault="00A85DDF" w:rsidP="00C92763">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38</w:t>
            </w: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Pokorný Milan, Pokorná Dana</w:t>
            </w:r>
          </w:p>
        </w:tc>
        <w:tc>
          <w:tcPr>
            <w:tcW w:w="4250" w:type="dxa"/>
            <w:noWrap/>
            <w:vAlign w:val="center"/>
            <w:hideMark/>
          </w:tcPr>
          <w:p w:rsidR="00A85DDF" w:rsidRPr="00A85DDF" w:rsidRDefault="00A85DDF" w:rsidP="00A85DDF">
            <w:pPr>
              <w:spacing w:after="0" w:line="240" w:lineRule="auto"/>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Redakční práce, Jak připravit text k publikování</w:t>
            </w:r>
          </w:p>
        </w:tc>
        <w:tc>
          <w:tcPr>
            <w:tcW w:w="800"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2011</w:t>
            </w:r>
          </w:p>
        </w:tc>
        <w:tc>
          <w:tcPr>
            <w:tcW w:w="1752"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978-80-247-3773-7</w:t>
            </w:r>
          </w:p>
        </w:tc>
        <w:tc>
          <w:tcPr>
            <w:tcW w:w="567"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1</w:t>
            </w: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eastAsia="Times New Roman" w:hAnsi="Arial Narrow" w:cs="Arial"/>
                <w:sz w:val="20"/>
                <w:szCs w:val="20"/>
                <w:lang w:eastAsia="cs-CZ"/>
              </w:rPr>
            </w:pPr>
            <w:r w:rsidRPr="00A85DDF">
              <w:rPr>
                <w:rFonts w:ascii="Arial Narrow" w:eastAsia="Times New Roman" w:hAnsi="Arial Narrow" w:cs="Arial"/>
                <w:sz w:val="20"/>
                <w:szCs w:val="20"/>
                <w:lang w:eastAsia="cs-CZ"/>
              </w:rPr>
              <w:t>INZA/236</w:t>
            </w:r>
          </w:p>
        </w:tc>
      </w:tr>
      <w:tr w:rsidR="00A85DDF" w:rsidRPr="00A85DDF" w:rsidTr="00B34E1E">
        <w:trPr>
          <w:trHeight w:val="255"/>
          <w:jc w:val="center"/>
        </w:trPr>
        <w:tc>
          <w:tcPr>
            <w:tcW w:w="852" w:type="dxa"/>
            <w:noWrap/>
            <w:vAlign w:val="bottom"/>
            <w:hideMark/>
          </w:tcPr>
          <w:p w:rsidR="00A85DDF" w:rsidRPr="00A85DDF" w:rsidRDefault="00A85DDF" w:rsidP="00522FBB">
            <w:pPr>
              <w:spacing w:after="0" w:line="240" w:lineRule="auto"/>
              <w:jc w:val="center"/>
              <w:rPr>
                <w:rFonts w:ascii="Arial Narrow" w:hAnsi="Arial Narrow"/>
                <w:sz w:val="20"/>
                <w:szCs w:val="20"/>
                <w:lang w:eastAsia="cs-CZ"/>
              </w:rPr>
            </w:pPr>
          </w:p>
        </w:tc>
        <w:tc>
          <w:tcPr>
            <w:tcW w:w="2411" w:type="dxa"/>
            <w:noWrap/>
            <w:vAlign w:val="center"/>
            <w:hideMark/>
          </w:tcPr>
          <w:p w:rsidR="00A85DDF" w:rsidRPr="00A85DDF" w:rsidRDefault="00A85DDF" w:rsidP="00A85DDF">
            <w:pPr>
              <w:spacing w:after="0" w:line="240" w:lineRule="auto"/>
              <w:rPr>
                <w:rFonts w:ascii="Arial Narrow" w:eastAsia="Times New Roman" w:hAnsi="Arial Narrow" w:cs="Arial"/>
                <w:b/>
                <w:sz w:val="20"/>
                <w:szCs w:val="20"/>
                <w:lang w:eastAsia="cs-CZ"/>
              </w:rPr>
            </w:pPr>
            <w:r w:rsidRPr="00A85DDF">
              <w:rPr>
                <w:rFonts w:ascii="Arial Narrow" w:eastAsia="Times New Roman" w:hAnsi="Arial Narrow" w:cs="Arial"/>
                <w:b/>
                <w:sz w:val="20"/>
                <w:szCs w:val="20"/>
                <w:lang w:eastAsia="cs-CZ"/>
              </w:rPr>
              <w:t>Cena celkem</w:t>
            </w:r>
          </w:p>
        </w:tc>
        <w:tc>
          <w:tcPr>
            <w:tcW w:w="425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00" w:type="dxa"/>
            <w:noWrap/>
            <w:vAlign w:val="center"/>
            <w:hideMark/>
          </w:tcPr>
          <w:p w:rsidR="00A85DDF" w:rsidRPr="00A85DDF" w:rsidRDefault="00A85DDF" w:rsidP="00522FBB">
            <w:pPr>
              <w:spacing w:after="0" w:line="240" w:lineRule="auto"/>
              <w:jc w:val="center"/>
              <w:rPr>
                <w:rFonts w:ascii="Arial Narrow" w:hAnsi="Arial Narrow"/>
                <w:sz w:val="20"/>
                <w:szCs w:val="20"/>
                <w:lang w:eastAsia="cs-CZ"/>
              </w:rPr>
            </w:pPr>
          </w:p>
        </w:tc>
        <w:tc>
          <w:tcPr>
            <w:tcW w:w="1752" w:type="dxa"/>
            <w:noWrap/>
            <w:vAlign w:val="center"/>
            <w:hideMark/>
          </w:tcPr>
          <w:p w:rsidR="00A85DDF" w:rsidRPr="00A85DDF" w:rsidRDefault="00A85DDF" w:rsidP="00522FBB">
            <w:pPr>
              <w:spacing w:after="0" w:line="240" w:lineRule="auto"/>
              <w:jc w:val="center"/>
              <w:rPr>
                <w:rFonts w:ascii="Arial Narrow" w:hAnsi="Arial Narrow"/>
                <w:sz w:val="20"/>
                <w:szCs w:val="20"/>
                <w:lang w:eastAsia="cs-CZ"/>
              </w:rPr>
            </w:pPr>
          </w:p>
        </w:tc>
        <w:tc>
          <w:tcPr>
            <w:tcW w:w="567" w:type="dxa"/>
            <w:noWrap/>
            <w:vAlign w:val="center"/>
            <w:hideMark/>
          </w:tcPr>
          <w:p w:rsidR="00A85DDF" w:rsidRPr="00A85DDF" w:rsidRDefault="00A85DDF" w:rsidP="00522FBB">
            <w:pPr>
              <w:spacing w:after="0" w:line="240" w:lineRule="auto"/>
              <w:jc w:val="center"/>
              <w:rPr>
                <w:rFonts w:ascii="Arial Narrow" w:hAnsi="Arial Narrow"/>
                <w:sz w:val="20"/>
                <w:szCs w:val="20"/>
                <w:lang w:eastAsia="cs-CZ"/>
              </w:rPr>
            </w:pPr>
          </w:p>
        </w:tc>
        <w:tc>
          <w:tcPr>
            <w:tcW w:w="1275"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851"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500" w:type="dxa"/>
            <w:noWrap/>
            <w:vAlign w:val="center"/>
            <w:hideMark/>
          </w:tcPr>
          <w:p w:rsidR="00A85DDF" w:rsidRPr="00A85DDF" w:rsidRDefault="00A85DDF" w:rsidP="00A85DDF">
            <w:pPr>
              <w:spacing w:after="0" w:line="240" w:lineRule="auto"/>
              <w:rPr>
                <w:rFonts w:ascii="Arial Narrow" w:hAnsi="Arial Narrow"/>
                <w:sz w:val="20"/>
                <w:szCs w:val="20"/>
                <w:lang w:eastAsia="cs-CZ"/>
              </w:rPr>
            </w:pPr>
          </w:p>
        </w:tc>
        <w:tc>
          <w:tcPr>
            <w:tcW w:w="1001" w:type="dxa"/>
            <w:noWrap/>
            <w:vAlign w:val="center"/>
            <w:hideMark/>
          </w:tcPr>
          <w:p w:rsidR="00A85DDF" w:rsidRPr="00A85DDF" w:rsidRDefault="00A85DDF" w:rsidP="00522FBB">
            <w:pPr>
              <w:spacing w:after="0" w:line="240" w:lineRule="auto"/>
              <w:jc w:val="center"/>
              <w:rPr>
                <w:rFonts w:ascii="Arial Narrow" w:hAnsi="Arial Narrow"/>
                <w:sz w:val="20"/>
                <w:szCs w:val="20"/>
                <w:lang w:eastAsia="cs-CZ"/>
              </w:rPr>
            </w:pPr>
          </w:p>
        </w:tc>
      </w:tr>
    </w:tbl>
    <w:p w:rsidR="00A85DDF" w:rsidRPr="00A85DDF" w:rsidRDefault="00A85DDF" w:rsidP="00A85DDF">
      <w:pPr>
        <w:spacing w:after="0" w:line="240" w:lineRule="auto"/>
        <w:rPr>
          <w:sz w:val="24"/>
          <w:szCs w:val="24"/>
        </w:rPr>
      </w:pPr>
    </w:p>
    <w:p w:rsidR="006B4EE7" w:rsidRDefault="00CF4365" w:rsidP="00CF4365">
      <w:pPr>
        <w:rPr>
          <w:rFonts w:ascii="Arial Narrow" w:hAnsi="Arial Narrow" w:cs="Arial"/>
          <w:b/>
          <w:sz w:val="32"/>
          <w:szCs w:val="32"/>
        </w:rPr>
      </w:pPr>
      <w:r w:rsidRPr="005B76F1">
        <w:rPr>
          <w:rFonts w:ascii="Arial Narrow" w:hAnsi="Arial Narrow" w:cs="Arial"/>
          <w:b/>
          <w:sz w:val="32"/>
          <w:szCs w:val="32"/>
        </w:rPr>
        <w:t xml:space="preserve"> </w:t>
      </w:r>
    </w:p>
    <w:p w:rsidR="0068211A" w:rsidRDefault="0068211A" w:rsidP="00522FBB">
      <w:pPr>
        <w:pageBreakBefore/>
        <w:spacing w:before="240"/>
        <w:jc w:val="center"/>
        <w:rPr>
          <w:rFonts w:ascii="Arial Narrow" w:hAnsi="Arial Narrow"/>
          <w:b/>
        </w:rPr>
        <w:sectPr w:rsidR="0068211A" w:rsidSect="00A85DDF">
          <w:pgSz w:w="16838" w:h="11906" w:orient="landscape"/>
          <w:pgMar w:top="1417" w:right="1417" w:bottom="1417" w:left="1417" w:header="708" w:footer="708" w:gutter="0"/>
          <w:cols w:space="708"/>
          <w:formProt w:val="0"/>
          <w:docGrid w:linePitch="360"/>
        </w:sectPr>
      </w:pPr>
    </w:p>
    <w:p w:rsidR="00522FBB" w:rsidRPr="00522FBB" w:rsidRDefault="00522FBB" w:rsidP="00522FBB">
      <w:pPr>
        <w:pageBreakBefore/>
        <w:spacing w:before="240"/>
        <w:jc w:val="center"/>
        <w:rPr>
          <w:rFonts w:ascii="Arial Narrow" w:hAnsi="Arial Narrow"/>
          <w:b/>
        </w:rPr>
      </w:pPr>
      <w:r w:rsidRPr="00522FBB">
        <w:rPr>
          <w:rFonts w:ascii="Arial Narrow" w:hAnsi="Arial Narrow"/>
          <w:b/>
        </w:rPr>
        <w:lastRenderedPageBreak/>
        <w:t>Příloha č. 1 kupní smlouvy – podrobná specifikace zboží</w:t>
      </w:r>
    </w:p>
    <w:p w:rsidR="00522FBB" w:rsidRPr="00522FBB" w:rsidRDefault="00522FBB" w:rsidP="00522FBB">
      <w:pPr>
        <w:jc w:val="center"/>
        <w:rPr>
          <w:rFonts w:ascii="Arial Narrow" w:hAnsi="Arial Narrow"/>
        </w:rPr>
      </w:pPr>
      <w:r w:rsidRPr="00522FBB">
        <w:rPr>
          <w:rFonts w:ascii="Arial Narrow" w:hAnsi="Arial Narrow"/>
        </w:rPr>
        <w:t>dle čl. II. odst. 1) smlouvy</w:t>
      </w:r>
    </w:p>
    <w:p w:rsidR="00522FBB" w:rsidRPr="00522FBB" w:rsidRDefault="00522FBB" w:rsidP="00522FBB">
      <w:pPr>
        <w:jc w:val="center"/>
        <w:rPr>
          <w:rFonts w:ascii="Arial Narrow" w:hAnsi="Arial Narrow"/>
          <w:b/>
          <w:sz w:val="28"/>
          <w:szCs w:val="28"/>
          <w:u w:val="single"/>
        </w:rPr>
      </w:pPr>
      <w:r w:rsidRPr="00522FBB">
        <w:rPr>
          <w:rFonts w:ascii="Arial Narrow" w:hAnsi="Arial Narrow"/>
          <w:b/>
          <w:sz w:val="28"/>
          <w:szCs w:val="28"/>
          <w:u w:val="single"/>
        </w:rPr>
        <w:t>Znění B</w:t>
      </w:r>
    </w:p>
    <w:p w:rsidR="00522FBB" w:rsidRPr="00522FBB" w:rsidRDefault="00522FBB" w:rsidP="001B0F1B">
      <w:pPr>
        <w:tabs>
          <w:tab w:val="left" w:pos="5220"/>
        </w:tabs>
        <w:spacing w:before="120" w:line="240" w:lineRule="atLeast"/>
        <w:jc w:val="center"/>
        <w:rPr>
          <w:rFonts w:ascii="Arial Narrow" w:hAnsi="Arial Narrow"/>
        </w:rPr>
      </w:pPr>
      <w:r w:rsidRPr="00522FBB">
        <w:rPr>
          <w:rFonts w:ascii="Arial Narrow" w:hAnsi="Arial Narrow"/>
        </w:rPr>
        <w:t xml:space="preserve">odpovídající technickým podmínkám pro plnění </w:t>
      </w:r>
      <w:r w:rsidRPr="00522FBB">
        <w:rPr>
          <w:rFonts w:ascii="Arial Narrow" w:hAnsi="Arial Narrow"/>
          <w:i/>
        </w:rPr>
        <w:t>Části B - Studijní literatura II</w:t>
      </w:r>
      <w:r w:rsidRPr="00522FBB">
        <w:rPr>
          <w:rFonts w:ascii="Arial Narrow" w:hAnsi="Arial Narrow"/>
        </w:rPr>
        <w:t xml:space="preserve"> veřejné zakázky s názvem </w:t>
      </w:r>
      <w:r w:rsidRPr="00522FBB">
        <w:rPr>
          <w:rFonts w:ascii="Arial Narrow" w:hAnsi="Arial Narrow"/>
          <w:i/>
        </w:rPr>
        <w:t>Dodávka odborné literatury a DVD pro FSS</w:t>
      </w:r>
    </w:p>
    <w:p w:rsidR="00522FBB" w:rsidRPr="00522FBB" w:rsidRDefault="00522FBB" w:rsidP="00522FBB">
      <w:pPr>
        <w:spacing w:after="0" w:line="240" w:lineRule="auto"/>
        <w:rPr>
          <w:sz w:val="24"/>
          <w:szCs w:val="24"/>
          <w:highlight w:val="yellow"/>
        </w:rPr>
      </w:pPr>
    </w:p>
    <w:tbl>
      <w:tblPr>
        <w:tblW w:w="15259" w:type="dxa"/>
        <w:jc w:val="center"/>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411"/>
        <w:gridCol w:w="4250"/>
        <w:gridCol w:w="800"/>
        <w:gridCol w:w="1752"/>
        <w:gridCol w:w="567"/>
        <w:gridCol w:w="1275"/>
        <w:gridCol w:w="851"/>
        <w:gridCol w:w="1500"/>
        <w:gridCol w:w="1001"/>
      </w:tblGrid>
      <w:tr w:rsidR="00522FBB" w:rsidRPr="009264F5" w:rsidTr="009264F5">
        <w:trPr>
          <w:trHeight w:val="1020"/>
          <w:jc w:val="center"/>
        </w:trPr>
        <w:tc>
          <w:tcPr>
            <w:tcW w:w="852"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Poř. č. položky zboží</w:t>
            </w:r>
          </w:p>
        </w:tc>
        <w:tc>
          <w:tcPr>
            <w:tcW w:w="2411"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Autor</w:t>
            </w:r>
          </w:p>
        </w:tc>
        <w:tc>
          <w:tcPr>
            <w:tcW w:w="4250"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Název položky zboží</w:t>
            </w:r>
          </w:p>
        </w:tc>
        <w:tc>
          <w:tcPr>
            <w:tcW w:w="800"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Rok vydání</w:t>
            </w:r>
          </w:p>
        </w:tc>
        <w:tc>
          <w:tcPr>
            <w:tcW w:w="1752"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ISBN</w:t>
            </w:r>
          </w:p>
        </w:tc>
        <w:tc>
          <w:tcPr>
            <w:tcW w:w="567"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Ks</w:t>
            </w:r>
          </w:p>
        </w:tc>
        <w:tc>
          <w:tcPr>
            <w:tcW w:w="1275" w:type="dxa"/>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Cena v Kč bez DPH za položku zboží celkem</w:t>
            </w:r>
          </w:p>
        </w:tc>
        <w:tc>
          <w:tcPr>
            <w:tcW w:w="851" w:type="dxa"/>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DPH v Kč</w:t>
            </w:r>
          </w:p>
        </w:tc>
        <w:tc>
          <w:tcPr>
            <w:tcW w:w="1500" w:type="dxa"/>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Cena v Kč vč. DPH za položku zboží celkem</w:t>
            </w:r>
          </w:p>
        </w:tc>
        <w:tc>
          <w:tcPr>
            <w:tcW w:w="1001" w:type="dxa"/>
            <w:noWrap/>
            <w:vAlign w:val="center"/>
            <w:hideMark/>
          </w:tcPr>
          <w:p w:rsidR="00522FBB" w:rsidRPr="009264F5" w:rsidRDefault="00522FBB" w:rsidP="00522FBB">
            <w:pPr>
              <w:spacing w:after="0" w:line="240" w:lineRule="auto"/>
              <w:jc w:val="center"/>
              <w:rPr>
                <w:rFonts w:ascii="Arial Narrow" w:eastAsia="Times New Roman" w:hAnsi="Arial Narrow" w:cs="Arial"/>
                <w:b/>
                <w:bCs/>
                <w:sz w:val="20"/>
                <w:szCs w:val="20"/>
                <w:lang w:eastAsia="cs-CZ"/>
              </w:rPr>
            </w:pPr>
            <w:r w:rsidRPr="009264F5">
              <w:rPr>
                <w:rFonts w:ascii="Arial Narrow" w:eastAsia="Times New Roman" w:hAnsi="Arial Narrow" w:cs="Arial"/>
                <w:b/>
                <w:bCs/>
                <w:sz w:val="20"/>
                <w:szCs w:val="20"/>
                <w:lang w:eastAsia="cs-CZ"/>
              </w:rPr>
              <w:t>Fakturace</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Simon Dalby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Security and Environmental Change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9780745642925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Thomas Homer-Dixon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upside of down : catastrophe, creativity and the renewal of civilisation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9780285637948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Schwartz, G. a Nichols J.J. eds.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After Collapse. The Regeneration of Complex Societies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978-0-8165-2936-0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World Bank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Natural Hazards, UnNatural Disasters: The Economics of Effective Prevention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978-0-8213-8050-5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4B7D53" w:rsidRPr="009264F5" w:rsidRDefault="004B7D53"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Kahneman 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Thinking, Fast and Slow</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9780141033570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Balzacq, T.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Securitization Theory: How Security Problems Emerge and Dissolve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978-0-415-55628-6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McDonald, B</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Food Security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978-0745648088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Westhoff, P.</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Economics of Food: How Feeding and Fueling the Planet Affects Food Price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978-0137006106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Lal, R a Stewart, B. 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World Soil Resources and Food Security (Advances in Soil Science) [Hardcover]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978-1439844502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Kahl, C.</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States, Scarcity, and Civil Strife in the Developing World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978-0691138350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Worldwatch Institute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State of the World 2011: Innovations that Nourish the </w:t>
            </w:r>
            <w:r w:rsidRPr="009264F5">
              <w:rPr>
                <w:rFonts w:ascii="Arial Narrow" w:eastAsia="Times New Roman" w:hAnsi="Arial Narrow" w:cs="Arial"/>
                <w:sz w:val="20"/>
                <w:szCs w:val="20"/>
                <w:lang w:eastAsia="cs-CZ"/>
              </w:rPr>
              <w:lastRenderedPageBreak/>
              <w:t>Planet (State of the World)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978-0393338805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12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Lester R. Brown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World on the Edge: How to Prevent Environmental and Economic Collapse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978-0393339499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Nye, D.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When the Lights Went Out: A History of Blackouts in America [Hardcover]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978-0262013741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Makansi, J.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Lights Out: The Electricity Crisis, the Global Economy, and What It Means To You [Hardcover]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978-0470109182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Schewe, P.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Grid: A Journey Through the Heart of Our Electrified World [Hardcover]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978-0309102605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Allen, J.</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Student Atlas of World Politics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978-0078026201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Earle, 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Ocean: An Illustrated Atlas (National Geographic Atlas) [Hardcover]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978-1426203190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Lambert, D.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Field Guide to Geology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978-0816065103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Marshak. 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Essentials of Geology (Third Edition)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978-0393932386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Kamien, 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McGraw-Hill Homeland Security Handbook: The Definitive Guide for Law Enforcement, EMT, and all other Security Professionals [Hardcover]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978-0071446655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Lomborg, B.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Global Crisis, Global Solutions - Costs and Benefits [Paperback].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9780521741224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Villiers, M.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End: Natural Disasters, Manmade Catastrophes, and the Future of Human Survival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9780312603496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Coppola 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Introduction to the International Disaster Management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9780123821744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Olsson. 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Crisis Management in the European Union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978-3-642-00696-8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Gross E., Juncos 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EU Conflict Prevention and Crisis Management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978-0-415-57235-4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Sanches, M.A.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EU´s Military crisis Management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3843390614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Coppola 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Introduction to Homeland Security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9780124158023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McDougall A., Radvanovsky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Critical Infrastructure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1420095277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Lynch, J. P.</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Criminologists on Terrorism and Homeland Security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9780521899451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Sullivant, J,</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Strategies for Protecting National Critical Infrastructure Assets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978-0-471-79926-9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Flammini, F,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Critical Infr</w:t>
            </w:r>
            <w:r w:rsidR="00491850">
              <w:rPr>
                <w:rFonts w:ascii="Arial Narrow" w:eastAsia="Times New Roman" w:hAnsi="Arial Narrow" w:cs="Arial"/>
                <w:sz w:val="20"/>
                <w:szCs w:val="20"/>
                <w:lang w:eastAsia="cs-CZ"/>
              </w:rPr>
              <w:t>a</w:t>
            </w:r>
            <w:r w:rsidRPr="009264F5">
              <w:rPr>
                <w:rFonts w:ascii="Arial Narrow" w:eastAsia="Times New Roman" w:hAnsi="Arial Narrow" w:cs="Arial"/>
                <w:sz w:val="20"/>
                <w:szCs w:val="20"/>
                <w:lang w:eastAsia="cs-CZ"/>
              </w:rPr>
              <w:t>structure Security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978-1-84564-562-5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Cavelty, M. 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Securing the Homeland</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978-0-415-44109-4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33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Bennet, Simon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Inovative Thinking in Risk, Crisis and Disaster Management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978-1-4094-1194-9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Miller D. S. - Rivera 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Comparative Emergency management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978-1-43-980491-9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Benedek, W. - Ketteman C. - Möstl 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Mainstreaming Human security in Peace Operations and Crisis Management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978-0-415-57402-0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Prezelj I</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Fight Against Terrorism and Crisis management in Western Balkan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978-1-58603-823-6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Dishovsky, Ch. - Pivovarov, 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Counteraction to chemical and bilogical terrorism in East European countries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978-90-481-2341-4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Brungnoli</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Dangerous Materials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978-90-481-9746-0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39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D´Souza, J.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Terrorist Financing, Money laundering, and tax evasion: examining the performance of financial intelligence units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978-1-43-982850-2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Enders, W. – Sandler, T.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Political Economy of Terrorism</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9780521181006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Croft, 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Securitizing Islam: Indentity and the Search for Security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9781107632868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Mohanty, N.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Radicalism in Islam: Resurgence and Ramifications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978-0-7618-5733-4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Akbarzadeh, 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Routledge handbook of Political Islam</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978-0-415-48473-2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Tuerk, H.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Reflections on the Contemporary Law of the Sea (Publications on Ocean Development)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w:t>
            </w:r>
            <w:r w:rsidRPr="009264F5">
              <w:rPr>
                <w:rFonts w:ascii="Arial Narrow" w:eastAsia="Times New Roman" w:hAnsi="Arial Narrow" w:cs="Arial"/>
                <w:color w:val="333333"/>
                <w:sz w:val="20"/>
                <w:szCs w:val="20"/>
                <w:lang w:eastAsia="cs-CZ"/>
              </w:rPr>
              <w:br/>
              <w:t>9789004212572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Amanat, A. – Vejdani,F.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Iran facing others: Identity boundaries in historical Perspective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9780230102538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McCarthy, D. M. P.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An Economic History of Organized Crime: a national and transnational approach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978-0-415-48796-2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Bergen – Cico, D.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War and Drugs: the role of military conflict in the development of substance abuse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978-1-59451-894-2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Suleyman, E.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Iran-Turkey relations, 1979-2011 : conceptualising the dynamics of politics, religion, and security in middle power states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978-0-415-68087-5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49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Ehteshami, A. – Molavi, R.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Iran and the International System</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978-0-415-55966-9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Jarvis, L.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Times of Terror: Discourse, Temporality and the War on Terror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9780230223691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Bronner, S. E. – MacKay Kellner, D.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Critical Theory and Society: A Reader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1989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978-0-415-90041-6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52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DeKeseredy, Walter S. – Dragiewicz, 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Routledge Handbook of Critical Criminology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978-0-415-77967-8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Suvendrini, P. – Traverso, 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Living Through Terror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978-0-415-61447-4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Walsh, A. – Beaver, K. 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Biosocial criminology; New Directions in Theory and Practice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978-0-415-98944-2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Cheloukhine, Serguei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Russian Organized Corruption Networks and their International Trajectories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978-1-4419-0989-3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Edited by Steve Redhead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Paul Virilio Reader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9780231134835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Kristyn Gorton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Media Audiences: Television, Meaning, and Emotion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9780748624188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Joanne Garde-Hansen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Media and Memory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9780748640331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59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Philip M. Napoli</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Audience Evolution: New Technologies and the Transformation of Media Audiences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978-0-231-15035-4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Misha Kavka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Reality TV</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9780748637232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Richard G. Smith</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Baudrillard Dictionary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9780748639212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Hans-Georg Moeller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Radical Luhmann</w:t>
            </w:r>
            <w:r w:rsidR="005B5E51">
              <w:rPr>
                <w:rFonts w:ascii="Arial Narrow" w:eastAsia="Times New Roman" w:hAnsi="Arial Narrow" w:cs="Arial"/>
                <w:sz w:val="20"/>
                <w:szCs w:val="20"/>
                <w:lang w:eastAsia="cs-CZ"/>
              </w:rPr>
              <w:t xml:space="preserve">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978-0-231-15379-9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Philip M. Napoli</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Audience Economics: Media Institutions and the Audience Marketplace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978-0-231-12653-3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Edited by Barbara Connell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5B5E51">
              <w:rPr>
                <w:rFonts w:ascii="Arial Narrow" w:eastAsia="Times New Roman" w:hAnsi="Arial Narrow" w:cs="Arial"/>
                <w:sz w:val="20"/>
                <w:szCs w:val="20"/>
                <w:lang w:eastAsia="cs-CZ"/>
              </w:rPr>
              <w:t>Exploring the Media: Text, Audience, and Representation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978-1-906733-47-6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Steven Foster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5B5E51">
              <w:rPr>
                <w:rFonts w:ascii="Arial Narrow" w:eastAsia="Times New Roman" w:hAnsi="Arial Narrow" w:cs="Arial"/>
                <w:sz w:val="20"/>
                <w:szCs w:val="20"/>
                <w:lang w:eastAsia="cs-CZ"/>
              </w:rPr>
              <w:t>Political Communication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978-0-7486-2571-0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Barnouw, Erik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Documentary: A History of the Non-Fiction Film</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9780195078985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Fairclough, Norman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Language and Power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978-0582414839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Chouliaraki, Lilie - Fairclough, Norman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Discourse in Late Modernity: Rethinking Critical Discourse Analysis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978-0748610822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69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Brian L. Ott, Robert L. Mack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Critical Media Studies: An Introduction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978-1405161862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Stanely J. Baran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Introuction to Mass Media Communication: Media Literacy and Culture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978-0071317153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Martin Lister, Jon Dovey, Seth Giddins, Iain Grant, Kieran Kelly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New Media. A Critical Introduction. Second Edition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978-0-415-43161-3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Gill Branston, Roy Stafford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Media Student's Book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978-0-415-55842-6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Alexander Mehler, Serge </w:t>
            </w:r>
            <w:r w:rsidRPr="009264F5">
              <w:rPr>
                <w:rFonts w:ascii="Arial Narrow" w:eastAsia="Times New Roman" w:hAnsi="Arial Narrow" w:cs="Arial"/>
                <w:sz w:val="20"/>
                <w:szCs w:val="20"/>
                <w:lang w:eastAsia="cs-CZ"/>
              </w:rPr>
              <w:lastRenderedPageBreak/>
              <w:t>Sharoff, Marina Santini (eds.)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 xml:space="preserve">Genres on the Web. Computational Models and </w:t>
            </w:r>
            <w:r w:rsidRPr="009264F5">
              <w:rPr>
                <w:rFonts w:ascii="Arial Narrow" w:eastAsia="Times New Roman" w:hAnsi="Arial Narrow" w:cs="Arial"/>
                <w:sz w:val="20"/>
                <w:szCs w:val="20"/>
                <w:lang w:eastAsia="cs-CZ"/>
              </w:rPr>
              <w:lastRenderedPageBreak/>
              <w:t>Empirical Studies.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978-90-481-9177-2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74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Lincoln Geraghty, Mark Jancovich (eds.)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Shifting Definitions of Genre: Essays on Labeling Films, Television Shows and Media</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978-0-7864-3430-5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NICHOLS, Bill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Engaging Cinema: An Introduction to Film Studies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978-0-393-93491-5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FISCHER-LICHTE, Erika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Transformative Power of Performance: A New Aesthetics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978-0-415-45856-6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Martin Hollis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Philosophy of Social Science: An Introduction (Cambridge Introductions to Philosophy)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9780521447805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Ian Jarvie, Jesus Zamora-Bonilla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SAGE Handbook of the Philosophy of Social Sciences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9781847874009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79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Panzer, Mary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Things as they are: Photojournalism in context since 1955</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978-1905712014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Kobré, Kenneth</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Photojournalism: The Professional's Approach, 6th Edition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978-0750685931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Wells, Liz</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Photography: A Critical Introduction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978-0-415-46087-3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Horton, Brian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Associated Press Guide to Photojournalism</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978-0071363877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Harrower, Tim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Newspaper Designer’s Handbook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978-0072996692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Langton, Loup</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Photojournalism and Today's News: Creating Visual Reality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978-1-4051-7896-9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Warner Marien, Mary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Photography: A Cultural History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978-0205708000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Golden, Reuel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Photojournalism: 150 Years of Outstanding Press Photography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978-1847326362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Gary Groth-Marnat</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Handbook of Psychological Assessment, 5th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978-0470083581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SOVA/223</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Sheila McNamee, Dian Marie Hosking</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Research and Social Change. A Relational Constructionist Approach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978-0-415-80671-8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INZA/235</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89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Mary M Gergen; Kenneth J Gergen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Playing with Purpose. Advantures in Performative Social Science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978-1-59874-546-7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INZA/235</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 Doel, C. Sawdon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Essential Groupworker:Teaching and Learning Creative Groupwork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978-1-85302-823-6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INZA/235</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Sandra Petronio (Editor)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Balancing the Secrets of Private Disclosures (Routledge Communication Series)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978-0-8058-3114-6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Trepte, Sabine; Reinecke, </w:t>
            </w:r>
            <w:r w:rsidRPr="009264F5">
              <w:rPr>
                <w:rFonts w:ascii="Arial Narrow" w:eastAsia="Times New Roman" w:hAnsi="Arial Narrow" w:cs="Arial"/>
                <w:sz w:val="20"/>
                <w:szCs w:val="20"/>
                <w:lang w:eastAsia="cs-CZ"/>
              </w:rPr>
              <w:lastRenderedPageBreak/>
              <w:t>Leonard (Eds.)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Privacy Online: Perspectives on Privacy and Self-</w:t>
            </w:r>
            <w:r w:rsidRPr="009264F5">
              <w:rPr>
                <w:rFonts w:ascii="Arial Narrow" w:eastAsia="Times New Roman" w:hAnsi="Arial Narrow" w:cs="Arial"/>
                <w:sz w:val="20"/>
                <w:szCs w:val="20"/>
                <w:lang w:eastAsia="cs-CZ"/>
              </w:rPr>
              <w:lastRenderedPageBreak/>
              <w:t>Disclosure in the Social Web</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978-3642215209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93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Lee Rainie, Barry Wellman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Networked: The New Social Operating Systém</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978-0262017190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Christina Prell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Social Network Analysis: History, Theory and Methodology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9781412947152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JoEllen Fisherkeller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International Perspectives on Youth Media (Mediated Youth)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978-1-4331-0653-8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Christine Hine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Virtual Methods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9781845200855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Annette N. Markham, Nancy K. Baym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Internet Inquiry: Conversations About Method</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9781412910019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Robert V Kozinets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Netnography: Doing Ethnographic Research Online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9781848606456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99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Samuel D. Gosling, John A. Johnson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Advanced Methods for Conducting Online Behavioral Research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978-1-4338-0695-7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Jenna Burrell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Invisible Users: Youth in the Internet Cafés of Urban Ghana (Acting with Technology)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978-0-262-01736-7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Ronald H. Heck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Multilevel and Longitudinal Modeling with IBM SPSS (Quantitative Methodology Series)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978-1-84872-863-9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Norman K. Denzin, Yvonna S. lincoln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SAGE Handbook of Qualitative Research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978-1412974172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Mark Petticrew, Helen Roberts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Systematic Reviews in the Social Sciences: A Practical Guide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978-1405121101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Gottfried Heuer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Sexual Revolutions: Psychoanalysis, History and the Father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978-0415570442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James A. Holstein, Jaber F. Gubrium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Varieties of Narrative Analysis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978-1412987554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Allan G. Marlatt, Katie Witkiewitz</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Addictive Behaviors: New Readings on Etiology, Prevention, and Treatment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978-1433804021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Dennis L. Thombs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Introduction to Addictive Behaviors, Third Edition (The Guilford Substance Abuse Series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978-1-59385-278-8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Tristan Donovan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Replay: The History of Video Games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978-0956507204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109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Grant Tavinor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Art of Videogames (New Directions in Aesthetics)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978-1405187886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Joost Raessens, Jeffrey Goldstein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Handbook of Computer Game Studies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978-0-262-51658-7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111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Garry Crawford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Video Gamers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978-0415674416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Tom Boellstorff</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Coming of Age in Second Life: An Anthropologist Explores the Virtually Human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978-0691146270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Leslie Haddon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Information and Communication Technologies in Everyday Life: A Concise Introduction and Research Guide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9781859737989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Nancy Baym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Personal Connections in the Digital Age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978-0745643328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Hugh Mackay (Author), Darren Ivey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Modern Media in the Home: An Ethnographic Study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978-1860205989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Gerald R. Adams &amp; Michael Berzonsky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Blackwell Handbook of Adolescence (Blackwell Handbooks of Developmental Psychology)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978-1-4051-3302-9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Arvid Kappas &amp;  Nicole C. Krämer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Face-to-Face Communication over the Internet: Emotions in a Web of Culture, Language, and Technology (Studies in Emotion and Social Interaction)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9780521619974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David Finkelhor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Childhood Victimization: Violence, Crime, and Abuse in the Lives of Young People (Interpersonal Violence)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978-0-19-534285-7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119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Janell L. Carroll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Sexuality Now: Embracing Diversity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9781111835811 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Mia Consalvo &amp; Charles Ess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The Handbook of Internet Studies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978-1-4051-8588-2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Stephen B. Levine,  Candace B. Risen, &amp; Stanley E. Althof</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Handbook of Clinical Sexuality for Mental Health Professionals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978-0-415-80076-1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Glynis M. Breakwell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Psychology of Risk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9780521004459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Paul Slovic</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Feeling of Risk: New Perspectives on Risk Perception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978-1-84971-148-7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Paul Slovic</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Perception of Risk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978-1-85383-528-5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Hennink, M. M.</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International Focus Group Research: A Handbook for the Health and Social Sciences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9780521607803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Claudia Puchta, Jonathan Potter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Focus Group Practice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9780761966913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Melissa Freeman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Researching Children's Experiences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978-1-59385-995-4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Bonnie Nardi</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My Life as a Night Elf Priest: An Anthropological Account of World of Warcraft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978-0472050987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129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Ethel Quayle, Max Taylor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Child Pornography: An Internet Crime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978-1583912447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130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Elias Aboujaoude, Lorrin M. Koran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Impulse Control Disorders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978-0521898706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Wolfgang Stroebe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Social Psychology and Health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978-0335238095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Renos K. Papadopoulos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Handbook of Jungian Psychology: Theory, Practice and Applications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978-1583911488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Ben Agger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Oversharing: Presentations of Self in the Internet Age (Framing 21st Century Social Issues)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978-0415509121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Arvid Kappas, Nicole C. Krämer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Face-to-Face Communication over the Internet: Emotions in a Web of Culture, Language, and Technology (Studies in Emotion and Social Interaction)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9780521619974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Larry D. Rosen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iDisorder: Understanding Our Obsession With Technology and Overcoming its Hold on Us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978-0230117570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Marcel Das, Peter Ester, Lars Kaczmirek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Social and Behavioral Research and the Internet: Advances in Applied Methods and Research Strategies (European Association of Methodology Series)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978-1848728172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Marina Umaschi Bers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Designing Digital Experiences for Positive Youth Development: From Playpen to Playground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978-0199757022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Ron Kraus , George Stricker , Cedric Speyer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Online Counseling, 2nd ed., Second Edition: A Handbook for Mental Health Professionals (Practical Resources for the Mental Health Professional)</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978-0123785961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139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Kathleene Derrig-Palumbo, Foojan Zeine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Online Therapy: A Therapist's Guide to Expanding Your Practice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978-0393704525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Kate Anthony, DeeAnna Merz Nagel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Therapy Online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9780761940807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Kent L. Norman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Cyberpsychology: An Introduction to Human-Computer Interaction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978-0521687027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Kate Anthony, DeeAnna Merz Nagel, Stephen Goss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Use of Technology in Mental Health: Applications, Ethics and Practice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978-0398079543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Burnell, Peter and Richard Youngs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New Challenges to Democratization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978-0-415-46742-1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Lindberg, Staffan I.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Democratization by Elections: A New Mode of Transition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9780801893193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Sadiki, Larbi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Rethinking Arab Democratization: Elections Without Democracy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978-0-19-969924-7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146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Kelley, Judith G.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Monitoring Democracy: When International Election Observation Works, and Why It Often Fails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9780691152783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Morlino,  Leonardo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Changes for Democracy: Actors, Structures, Processes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978-0-19-969811-0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Bunce, Valerie J. and Sharon L. Wolchik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Defeating Authoritarian Leaders in Postcommunist Countries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9780521187251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149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King, Stephen J.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New Authoritarianism in the Middle East and North Africa</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978-0-253-22146-9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Gandhi Jennifer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Political Institutions under Dictatorship</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9780521155717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Nathan J. Brown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Dynamics of Democratization: Dictatorship, Development, and Diffusion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9781421400099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Buyse Antoine, Michael Hamilton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Transitional Jurisprudence and the ECHR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9781107003019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Fukuyama, Francis, Larry Diamond, and Marc F. Plattner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Poverty, Inequality, and Democracy.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9781421405704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Harrigan, Jane, Hamed El-Said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Globalisation, Democratisation and Radicalisation in the Arab World</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9780230273603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Larry Diamond, Marc F. Plattner, Philip J. Costopoulos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Debates on Democratization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9780801897771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LeDuc, Lawrence; Niemi, Richard G; Norris, Pippa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Comparing democracies 3: elections and voting in the 21st century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9781847875044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Youngs, Richard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European Union and Democracy Promotion: A Critical Global Assessment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9780801897320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Bueno de Mesquita, Alastair Smith</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dictator's handbook : why bad behavior is almost always good politics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9781610390446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159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Munck, Gerardo L.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Measuring democracy : a bridge between scholarship and politics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9780801890932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Glendon, M.A.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Traditions in Turmoil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978-1-932589-24-5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Ockham, W.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 Short Discourse on Tyrannical Government.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978-0521358033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Ockham, W.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 Letter to the Friars Minor' and Other Writings.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978-0521358040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Loughlin, M.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Idea of Public Law.</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978-0199274727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Black, C. L.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A New Birth of Freedom.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9780300077346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Barnett, R.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Restoring the Lost Constitution: The Presumption of </w:t>
            </w:r>
            <w:r w:rsidRPr="009264F5">
              <w:rPr>
                <w:rFonts w:ascii="Arial Narrow" w:eastAsia="Times New Roman" w:hAnsi="Arial Narrow" w:cs="Arial"/>
                <w:sz w:val="20"/>
                <w:szCs w:val="20"/>
                <w:lang w:eastAsia="cs-CZ"/>
              </w:rPr>
              <w:lastRenderedPageBreak/>
              <w:t>Liberty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978-0691123769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166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Pufendorf, 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On the Duty of Man and Citizen according to Natural Law</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978-0521359801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Las Casas, B.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 Defense of the Indians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978-0875805566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Finnis, J.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Collected Essays of John Finnis: Volumes I-V.</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978-0199580040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169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Kahn, Paul W.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Putting Liberalism in Its Place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978-0691136981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Kahn, Paul W.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Reign of Law: Marbury v. Madison and the Construction of America</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978-0300083927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Schmitt, C.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Constitutional Theory.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978-0822340706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Pennington, 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The Prince and the Law, 1200-1600.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978-0520079953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Wolin, 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Tocqueville between Two Worlds: The Making of a Political and Theoretical Life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978-0691114545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Garvey, J. H.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What Are Freedoms For?</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978-0674004115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Barnett, R.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Structure of Liberty: Justice and the Rule of Law</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978-0198297291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Wolin, Sh.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Politics and Vision: Continuity and Innovation in Western Political Thought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978-0691126272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Miller, F.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Nature, Justice, and Rights in Aristotle's Politics.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978-0198237266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Ignatieff, M.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Human Rights as Politics and Idolatry.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978-0691114743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179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IISS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Military Balance 2012</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978-1-85743-642-6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Mulholland, L.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Kant's System of Rights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978-0231068741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Holsinger, Bruce W</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The Premodern Condition: Medievalism And the Making of Theory.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9780226349749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Eyerman, Ron, Lisa McCormick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Myth, meaning, and performance.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9781594512155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Lévi-Strauss, Claude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Way of the Masks.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1988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9780295966366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Mark Hughes , Michael Wearing</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Organisations and Management in Social Work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9781412902014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SOVA/225</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Christopher Pollitt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Time, Policy, Management: Governing with the Past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978-0-19-923772-2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SOVA/225</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Arkes, Hadley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Natural Rights and the Right to Choose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978-0521604789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Benhabib, Sayla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Dignity in Adversity: Human Rights in Troubled Times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978-0745654430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188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Rosen, Michael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Dignity: Its History and Meaning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978-0674064430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189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Tribe, Laurence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Abortion: The Clash of Absolutes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978-0393309560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Kass, Leon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Life Liberty &amp; the Defense of Dignity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1594030472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Wellman, Carl</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Proliferation Of Rights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978-0813328218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Critchley, Simon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Ethics, Politics, Subjectivity: Essays on Derrida, Levinas and Contemporary French Thought.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9781844673513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Kauppi, Niilo</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French intellectual nobility: institutional and symbolic transformations in the post-Sartrian era.</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1996</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978-0-7914-3144-3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Kauppi, Niilo</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Radicalism in French culture: a sociology of French theory in the 1960s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9781409407836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Macksey, Richard, and Eugenio Donato</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Structuralist Controversy: The Languages of Criticism And the Sciences of Man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978-0801883958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Clark, E. A.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History, theory, text: historians and the linguistic turn.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9780674015845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Pooley, Jefferson, Lora Taub-Pervizpour, Sue Curry Jansen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Media and Social Justice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978-0230108639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Earl, Jennifer and Katrina Kimport</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Digitally Enabled Social Change: Activism in the Internet Age (Acting with Technology)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978-0262015103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Hands, Joss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 Is For Activism: Dissent, Resistance And Rebellion In A Digital Culture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9780745327006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Lentin, Ronit and Elene Moreo</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Migrant Activism and Integration from Below in Ireland (Migration, Diasporas and Citizenship)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9780230300620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Tarrow, Sidney</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Strangers at the Gates: Movements and States in Contentious Politics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9781107402010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Clive Seale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Researching Society and Culture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978-1-84920-799-7 </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Melinda Mills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"Introducing Survival and Event History Analysis"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978-1-84860-102-4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Brenner, 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Spaces of Neoliberalism: Urban Restructuring in North America and Western Europe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2003</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978-1405101059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Cochrane, 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Understanding urban policy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978-0631211211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Orr, M. et al. (eds.)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Power in the City: Clarence Stone and the Politics of Inequality (Studies in Government &amp; Public Policy)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978-0700615735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Stephanie Hemelryk Donald Eleonore Kofman, Catherine Kevin (eds.)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Branding Cities: Cosmopolitanism, Parochialism, and Social Change (Routledge Advances in Geography)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978-0-415-53670-7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208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Stephen Ward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Selling Places: The Marketing and Promotion of Towns and Cities 1850-2000</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978-0-419-24240-6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Miriam Greenberg</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Branding New York: How a City in Crisis Was Sold to the World</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978-0-415-95442-6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KEITH DINNIE</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City Branding: Theory and Cases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9780230241855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ROBERT GOVERS, FRANK GO</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Place Branding: Glocal, Virtual and Physical Identities, Constructed, Imagined and Experienced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9780230230736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Brian Evans, Frank McDonald, David Rudlin</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Urban Identity: Learning from Place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978-0-415-61403-0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INZA/232</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Francesc Morata (Author), Israel Solorio Sandoval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European Energy Policy: An Environmental Approach</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978 0 85793 920 3</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Helen Wallace (Editor), Mark A. Pollack (Editor), Alasdair R. Young (Editor)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Policy-Making in the European Union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978-0-19-954482-0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DC5B3E" w:rsidP="009264F5">
            <w:pPr>
              <w:spacing w:after="0" w:line="240" w:lineRule="auto"/>
              <w:rPr>
                <w:rFonts w:ascii="Arial Narrow" w:eastAsia="Times New Roman" w:hAnsi="Arial Narrow" w:cs="Arial"/>
                <w:sz w:val="20"/>
                <w:szCs w:val="20"/>
                <w:lang w:eastAsia="cs-CZ"/>
              </w:rPr>
            </w:pPr>
            <w:hyperlink r:id="rId13" w:history="1">
              <w:r w:rsidR="009264F5" w:rsidRPr="009264F5">
                <w:rPr>
                  <w:rFonts w:ascii="Arial Narrow" w:eastAsia="Times New Roman" w:hAnsi="Arial Narrow" w:cs="Arial"/>
                  <w:sz w:val="20"/>
                  <w:szCs w:val="20"/>
                  <w:lang w:eastAsia="cs-CZ"/>
                </w:rPr>
                <w:t xml:space="preserve"> Wettestad Jon Birger SkjÃ|rseth and JÃ (Author)</w:t>
              </w:r>
            </w:hyperlink>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EU Emissions Trading</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978-0-7546-4871-0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DC5B3E" w:rsidP="009264F5">
            <w:pPr>
              <w:spacing w:after="0" w:line="240" w:lineRule="auto"/>
              <w:rPr>
                <w:rFonts w:ascii="Arial Narrow" w:eastAsia="Times New Roman" w:hAnsi="Arial Narrow" w:cs="Arial"/>
                <w:sz w:val="20"/>
                <w:szCs w:val="20"/>
                <w:lang w:eastAsia="cs-CZ"/>
              </w:rPr>
            </w:pPr>
            <w:hyperlink r:id="rId14" w:history="1">
              <w:r w:rsidR="009264F5" w:rsidRPr="009264F5">
                <w:rPr>
                  <w:rFonts w:ascii="Arial Narrow" w:eastAsia="Times New Roman" w:hAnsi="Arial Narrow" w:cs="Arial"/>
                  <w:sz w:val="20"/>
                  <w:szCs w:val="20"/>
                  <w:lang w:eastAsia="cs-CZ"/>
                </w:rPr>
                <w:t>Nataliya Esakova (Author)</w:t>
              </w:r>
            </w:hyperlink>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European Energy Security: Analysing the EU-Russia Energy Security Regime in Terms of Interdependence Theory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978-3-531-19200-0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Peter C. Glover (Author), Michael J. Economides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Energy and Climate Wars: How naive politicians, green ideologues, and media elites are undermining the truth about energy and climate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9781441153074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Ian Bartle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Globalisation and EU Policy-making: The Neo-Liberal Transformation of Telecommunications and Electricity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719066425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 Denny Ellerman (Editor), Barbara K. Buchner (Editor), Carlo Carraro (Editor)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Allocation in the European Emissions Trading Scheme: Rights, Rents and Fairness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9780521182621</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Andreas Staab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European Union Explained, Second Edition: Institutions, Actors, Global Impact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978-0-253-22303-6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5B5E51">
              <w:rPr>
                <w:rFonts w:ascii="Arial Narrow" w:eastAsia="Times New Roman" w:hAnsi="Arial Narrow" w:cs="Arial"/>
                <w:sz w:val="20"/>
                <w:szCs w:val="20"/>
                <w:lang w:eastAsia="cs-CZ"/>
              </w:rPr>
              <w:t>Earthscan (Editor)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Renewable Energy in Europe: Markets, Trends and Technologies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978-1-84407-875-2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lastRenderedPageBreak/>
              <w:t>222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Simon Hix (Author), Bjorn Hoyland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Political System of the European Union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9780230249820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David Buchan (Author)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Energy and Climate Change: Europe at the Crossroads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978-0199569908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Downs, Erica</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China's Quest for Energy Security [Paperback]</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0-8330-2884-7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5B5E51">
              <w:rPr>
                <w:rFonts w:ascii="Arial Narrow" w:eastAsia="Times New Roman" w:hAnsi="Arial Narrow" w:cs="Arial"/>
                <w:sz w:val="20"/>
                <w:szCs w:val="20"/>
                <w:lang w:eastAsia="cs-CZ"/>
              </w:rPr>
              <w:t>Xu Yi-chong</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Nuclear Energy Development in Asia: Problems and Prospects</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 xml:space="preserve">  </w:t>
            </w:r>
            <w:r w:rsidRPr="009264F5">
              <w:rPr>
                <w:rFonts w:ascii="Arial Narrow" w:eastAsia="Times New Roman" w:hAnsi="Arial Narrow" w:cs="Arial"/>
                <w:color w:val="333333"/>
                <w:sz w:val="20"/>
                <w:szCs w:val="20"/>
                <w:lang w:eastAsia="cs-CZ"/>
              </w:rPr>
              <w:br/>
              <w:t>9780230240247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5B5E51" w:rsidP="009264F5">
            <w:pPr>
              <w:spacing w:after="0" w:line="240" w:lineRule="auto"/>
              <w:rPr>
                <w:rFonts w:ascii="Arial Narrow" w:eastAsia="Times New Roman" w:hAnsi="Arial Narrow" w:cs="Arial"/>
                <w:sz w:val="20"/>
                <w:szCs w:val="20"/>
                <w:lang w:eastAsia="cs-CZ"/>
              </w:rPr>
            </w:pPr>
            <w:r w:rsidRPr="005B5E51">
              <w:rPr>
                <w:rFonts w:ascii="Arial Narrow" w:eastAsia="Times New Roman" w:hAnsi="Arial Narrow" w:cs="Arial"/>
                <w:sz w:val="20"/>
                <w:szCs w:val="20"/>
                <w:lang w:eastAsia="cs-CZ"/>
              </w:rPr>
              <w:t>Xu Yi-chong</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The Politics of Nuclear Energy in China</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9 780 230 228 900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227</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Smith, Peter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Democracy in Latin America : political change in comparative perspective</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9780195387735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228</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Friedrich von Burchard</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Natural gas and EU energy law</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1995</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978-3-7890-3845-7</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217</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229</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Deidre Bair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Jung: A Biography</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2004</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978-0316159388</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218</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230</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Freistein, K</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Handbuch der Internationalen Organisationen</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2011</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978-3-486-58310-6</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231</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Heidack, K. Robejsek, Zander</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Leistung als Prinzip</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1999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3879883629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INZA/234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232</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LEHMANN, Hans-Thies</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Postdramatické divadlo</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2007</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978-80-88987-81-9</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SOVA/226</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233</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Villey, M.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Le droit et les droits de l'homme.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2008</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9782130567660</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234</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Villey, M.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Critique de la pensée juridique moderne.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2009</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978-2247079025</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235</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Rials, St.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Villey et les Idoles. </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2000</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978-2130509684</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C92763">
        <w:trPr>
          <w:trHeight w:val="248"/>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C92763">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236</w:t>
            </w:r>
          </w:p>
        </w:tc>
        <w:tc>
          <w:tcPr>
            <w:tcW w:w="2411"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 xml:space="preserve">Villey, M. </w:t>
            </w:r>
          </w:p>
        </w:tc>
        <w:tc>
          <w:tcPr>
            <w:tcW w:w="4250" w:type="dxa"/>
            <w:tcBorders>
              <w:top w:val="single" w:sz="4" w:space="0" w:color="auto"/>
              <w:left w:val="single" w:sz="4" w:space="0" w:color="auto"/>
              <w:bottom w:val="single" w:sz="4" w:space="0" w:color="auto"/>
              <w:right w:val="single" w:sz="4" w:space="0" w:color="auto"/>
            </w:tcBorders>
            <w:vAlign w:val="center"/>
          </w:tcPr>
          <w:p w:rsidR="009264F5" w:rsidRPr="009264F5" w:rsidRDefault="009264F5" w:rsidP="009264F5">
            <w:pPr>
              <w:spacing w:after="0" w:line="240" w:lineRule="auto"/>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Leçons d'histoire de la philosophie du droit</w:t>
            </w:r>
          </w:p>
        </w:tc>
        <w:tc>
          <w:tcPr>
            <w:tcW w:w="8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2002</w:t>
            </w:r>
          </w:p>
        </w:tc>
        <w:tc>
          <w:tcPr>
            <w:tcW w:w="1752"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color w:val="333333"/>
                <w:sz w:val="20"/>
                <w:szCs w:val="20"/>
                <w:lang w:eastAsia="cs-CZ"/>
              </w:rPr>
            </w:pPr>
            <w:r w:rsidRPr="009264F5">
              <w:rPr>
                <w:rFonts w:ascii="Arial Narrow" w:eastAsia="Times New Roman" w:hAnsi="Arial Narrow" w:cs="Arial"/>
                <w:color w:val="333333"/>
                <w:sz w:val="20"/>
                <w:szCs w:val="20"/>
                <w:lang w:eastAsia="cs-CZ"/>
              </w:rPr>
              <w:t>9782247042692</w:t>
            </w:r>
          </w:p>
        </w:tc>
        <w:tc>
          <w:tcPr>
            <w:tcW w:w="567"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1</w:t>
            </w:r>
          </w:p>
        </w:tc>
        <w:tc>
          <w:tcPr>
            <w:tcW w:w="1275"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tcBorders>
              <w:top w:val="single" w:sz="4" w:space="0" w:color="auto"/>
              <w:left w:val="single" w:sz="4" w:space="0" w:color="auto"/>
              <w:bottom w:val="single" w:sz="4" w:space="0" w:color="auto"/>
              <w:right w:val="single" w:sz="4" w:space="0" w:color="auto"/>
            </w:tcBorders>
            <w:noWrap/>
            <w:vAlign w:val="center"/>
          </w:tcPr>
          <w:p w:rsidR="009264F5" w:rsidRPr="009264F5" w:rsidRDefault="009264F5" w:rsidP="009264F5">
            <w:pPr>
              <w:spacing w:after="0" w:line="240" w:lineRule="auto"/>
              <w:jc w:val="center"/>
              <w:rPr>
                <w:rFonts w:ascii="Arial Narrow" w:eastAsia="Times New Roman" w:hAnsi="Arial Narrow" w:cs="Arial"/>
                <w:sz w:val="20"/>
                <w:szCs w:val="20"/>
                <w:lang w:eastAsia="cs-CZ"/>
              </w:rPr>
            </w:pPr>
            <w:r w:rsidRPr="009264F5">
              <w:rPr>
                <w:rFonts w:ascii="Arial Narrow" w:eastAsia="Times New Roman" w:hAnsi="Arial Narrow" w:cs="Arial"/>
                <w:sz w:val="20"/>
                <w:szCs w:val="20"/>
                <w:lang w:eastAsia="cs-CZ"/>
              </w:rPr>
              <w:t>SOVA/224</w:t>
            </w:r>
          </w:p>
        </w:tc>
      </w:tr>
      <w:tr w:rsidR="009264F5" w:rsidRPr="009264F5" w:rsidTr="009264F5">
        <w:trPr>
          <w:trHeight w:val="255"/>
          <w:jc w:val="center"/>
        </w:trPr>
        <w:tc>
          <w:tcPr>
            <w:tcW w:w="852" w:type="dxa"/>
            <w:noWrap/>
            <w:vAlign w:val="bottom"/>
          </w:tcPr>
          <w:p w:rsidR="009264F5" w:rsidRPr="009264F5" w:rsidRDefault="009264F5" w:rsidP="009264F5">
            <w:pPr>
              <w:spacing w:after="0" w:line="240" w:lineRule="auto"/>
              <w:jc w:val="center"/>
              <w:rPr>
                <w:rFonts w:ascii="Arial Narrow" w:hAnsi="Arial Narrow"/>
                <w:sz w:val="20"/>
                <w:szCs w:val="20"/>
                <w:lang w:eastAsia="cs-CZ"/>
              </w:rPr>
            </w:pPr>
          </w:p>
        </w:tc>
        <w:tc>
          <w:tcPr>
            <w:tcW w:w="2411" w:type="dxa"/>
            <w:noWrap/>
            <w:vAlign w:val="center"/>
          </w:tcPr>
          <w:p w:rsidR="009264F5" w:rsidRPr="009264F5" w:rsidRDefault="009264F5" w:rsidP="009264F5">
            <w:pPr>
              <w:spacing w:after="0" w:line="240" w:lineRule="auto"/>
              <w:rPr>
                <w:rFonts w:ascii="Arial Narrow" w:eastAsia="Times New Roman" w:hAnsi="Arial Narrow" w:cs="Arial"/>
                <w:b/>
                <w:sz w:val="20"/>
                <w:szCs w:val="20"/>
                <w:lang w:eastAsia="cs-CZ"/>
              </w:rPr>
            </w:pPr>
            <w:r w:rsidRPr="009264F5">
              <w:rPr>
                <w:rFonts w:ascii="Arial Narrow" w:eastAsia="Times New Roman" w:hAnsi="Arial Narrow" w:cs="Arial"/>
                <w:b/>
                <w:sz w:val="20"/>
                <w:szCs w:val="20"/>
                <w:lang w:eastAsia="cs-CZ"/>
              </w:rPr>
              <w:t>Cena celkem</w:t>
            </w:r>
          </w:p>
        </w:tc>
        <w:tc>
          <w:tcPr>
            <w:tcW w:w="4250" w:type="dxa"/>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00" w:type="dxa"/>
            <w:noWrap/>
            <w:vAlign w:val="center"/>
          </w:tcPr>
          <w:p w:rsidR="009264F5" w:rsidRPr="009264F5" w:rsidRDefault="009264F5" w:rsidP="009264F5">
            <w:pPr>
              <w:spacing w:after="0" w:line="240" w:lineRule="auto"/>
              <w:jc w:val="center"/>
              <w:rPr>
                <w:rFonts w:ascii="Arial Narrow" w:hAnsi="Arial Narrow"/>
                <w:sz w:val="20"/>
                <w:szCs w:val="20"/>
                <w:lang w:eastAsia="cs-CZ"/>
              </w:rPr>
            </w:pPr>
          </w:p>
        </w:tc>
        <w:tc>
          <w:tcPr>
            <w:tcW w:w="1752" w:type="dxa"/>
            <w:noWrap/>
            <w:vAlign w:val="center"/>
          </w:tcPr>
          <w:p w:rsidR="009264F5" w:rsidRPr="009264F5" w:rsidRDefault="009264F5" w:rsidP="009264F5">
            <w:pPr>
              <w:spacing w:after="0" w:line="240" w:lineRule="auto"/>
              <w:jc w:val="center"/>
              <w:rPr>
                <w:rFonts w:ascii="Arial Narrow" w:hAnsi="Arial Narrow"/>
                <w:sz w:val="20"/>
                <w:szCs w:val="20"/>
                <w:lang w:eastAsia="cs-CZ"/>
              </w:rPr>
            </w:pPr>
          </w:p>
        </w:tc>
        <w:tc>
          <w:tcPr>
            <w:tcW w:w="567" w:type="dxa"/>
            <w:noWrap/>
            <w:vAlign w:val="center"/>
          </w:tcPr>
          <w:p w:rsidR="009264F5" w:rsidRPr="009264F5" w:rsidRDefault="009264F5" w:rsidP="009264F5">
            <w:pPr>
              <w:spacing w:after="0" w:line="240" w:lineRule="auto"/>
              <w:jc w:val="center"/>
              <w:rPr>
                <w:rFonts w:ascii="Arial Narrow" w:hAnsi="Arial Narrow"/>
                <w:sz w:val="20"/>
                <w:szCs w:val="20"/>
                <w:lang w:eastAsia="cs-CZ"/>
              </w:rPr>
            </w:pPr>
          </w:p>
        </w:tc>
        <w:tc>
          <w:tcPr>
            <w:tcW w:w="1275" w:type="dxa"/>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851" w:type="dxa"/>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500" w:type="dxa"/>
            <w:noWrap/>
            <w:vAlign w:val="center"/>
          </w:tcPr>
          <w:p w:rsidR="009264F5" w:rsidRPr="009264F5" w:rsidRDefault="009264F5" w:rsidP="009264F5">
            <w:pPr>
              <w:spacing w:after="0" w:line="240" w:lineRule="auto"/>
              <w:rPr>
                <w:rFonts w:ascii="Arial Narrow" w:hAnsi="Arial Narrow"/>
                <w:sz w:val="20"/>
                <w:szCs w:val="20"/>
                <w:lang w:eastAsia="cs-CZ"/>
              </w:rPr>
            </w:pPr>
          </w:p>
        </w:tc>
        <w:tc>
          <w:tcPr>
            <w:tcW w:w="1001" w:type="dxa"/>
            <w:noWrap/>
            <w:vAlign w:val="center"/>
          </w:tcPr>
          <w:p w:rsidR="009264F5" w:rsidRPr="009264F5" w:rsidRDefault="009264F5" w:rsidP="009264F5">
            <w:pPr>
              <w:spacing w:after="0" w:line="240" w:lineRule="auto"/>
              <w:jc w:val="center"/>
              <w:rPr>
                <w:rFonts w:ascii="Arial Narrow" w:hAnsi="Arial Narrow"/>
                <w:sz w:val="20"/>
                <w:szCs w:val="20"/>
                <w:lang w:eastAsia="cs-CZ"/>
              </w:rPr>
            </w:pPr>
          </w:p>
        </w:tc>
      </w:tr>
    </w:tbl>
    <w:p w:rsidR="00522FBB" w:rsidRPr="00A85DDF" w:rsidRDefault="00522FBB" w:rsidP="00522FBB">
      <w:pPr>
        <w:spacing w:after="0" w:line="240" w:lineRule="auto"/>
        <w:rPr>
          <w:sz w:val="24"/>
          <w:szCs w:val="24"/>
        </w:rPr>
      </w:pPr>
    </w:p>
    <w:p w:rsidR="00522FBB" w:rsidRPr="005B76F1" w:rsidRDefault="00522FBB" w:rsidP="00522FBB">
      <w:pPr>
        <w:rPr>
          <w:rFonts w:ascii="Arial Narrow" w:hAnsi="Arial Narrow" w:cs="Arial"/>
          <w:b/>
          <w:sz w:val="32"/>
          <w:szCs w:val="32"/>
        </w:rPr>
      </w:pPr>
      <w:r w:rsidRPr="005B76F1">
        <w:rPr>
          <w:rFonts w:ascii="Arial Narrow" w:hAnsi="Arial Narrow" w:cs="Arial"/>
          <w:b/>
          <w:sz w:val="32"/>
          <w:szCs w:val="32"/>
        </w:rPr>
        <w:t xml:space="preserve"> </w:t>
      </w:r>
    </w:p>
    <w:p w:rsidR="0068211A" w:rsidRDefault="0068211A" w:rsidP="00C92763">
      <w:pPr>
        <w:pageBreakBefore/>
        <w:spacing w:before="240"/>
        <w:jc w:val="center"/>
        <w:rPr>
          <w:rFonts w:ascii="Arial Narrow" w:hAnsi="Arial Narrow"/>
          <w:b/>
        </w:rPr>
        <w:sectPr w:rsidR="0068211A" w:rsidSect="00A85DDF">
          <w:pgSz w:w="16838" w:h="11906" w:orient="landscape"/>
          <w:pgMar w:top="1417" w:right="1417" w:bottom="1417" w:left="1417" w:header="708" w:footer="708" w:gutter="0"/>
          <w:cols w:space="708"/>
          <w:formProt w:val="0"/>
          <w:docGrid w:linePitch="360"/>
        </w:sectPr>
      </w:pPr>
    </w:p>
    <w:p w:rsidR="00C92763" w:rsidRPr="00C92763" w:rsidRDefault="00C92763" w:rsidP="00C92763">
      <w:pPr>
        <w:pageBreakBefore/>
        <w:spacing w:before="240"/>
        <w:jc w:val="center"/>
        <w:rPr>
          <w:rFonts w:ascii="Arial Narrow" w:hAnsi="Arial Narrow"/>
          <w:b/>
        </w:rPr>
      </w:pPr>
      <w:r w:rsidRPr="00C92763">
        <w:rPr>
          <w:rFonts w:ascii="Arial Narrow" w:hAnsi="Arial Narrow"/>
          <w:b/>
        </w:rPr>
        <w:lastRenderedPageBreak/>
        <w:t>Příloha č. 1 kupní smlouvy – podrobná specifikace zboží</w:t>
      </w:r>
    </w:p>
    <w:p w:rsidR="00C92763" w:rsidRPr="00C92763" w:rsidRDefault="00C92763" w:rsidP="00C92763">
      <w:pPr>
        <w:jc w:val="center"/>
        <w:rPr>
          <w:rFonts w:ascii="Arial Narrow" w:hAnsi="Arial Narrow"/>
        </w:rPr>
      </w:pPr>
      <w:r w:rsidRPr="00C92763">
        <w:rPr>
          <w:rFonts w:ascii="Arial Narrow" w:hAnsi="Arial Narrow"/>
        </w:rPr>
        <w:t>dle čl. II. odst. 1) smlouvy</w:t>
      </w:r>
    </w:p>
    <w:p w:rsidR="00C92763" w:rsidRPr="00C92763" w:rsidRDefault="00C92763" w:rsidP="00C92763">
      <w:pPr>
        <w:jc w:val="center"/>
        <w:rPr>
          <w:rFonts w:ascii="Arial Narrow" w:hAnsi="Arial Narrow"/>
          <w:b/>
          <w:sz w:val="28"/>
          <w:szCs w:val="28"/>
          <w:u w:val="single"/>
        </w:rPr>
      </w:pPr>
      <w:r w:rsidRPr="00C92763">
        <w:rPr>
          <w:rFonts w:ascii="Arial Narrow" w:hAnsi="Arial Narrow"/>
          <w:b/>
          <w:sz w:val="28"/>
          <w:szCs w:val="28"/>
          <w:u w:val="single"/>
        </w:rPr>
        <w:t>Znění C</w:t>
      </w:r>
    </w:p>
    <w:p w:rsidR="00C92763" w:rsidRPr="00C92763" w:rsidRDefault="00C92763" w:rsidP="001B0F1B">
      <w:pPr>
        <w:tabs>
          <w:tab w:val="left" w:pos="5220"/>
        </w:tabs>
        <w:spacing w:before="120" w:line="240" w:lineRule="atLeast"/>
        <w:jc w:val="center"/>
        <w:rPr>
          <w:rFonts w:ascii="Arial Narrow" w:hAnsi="Arial Narrow"/>
        </w:rPr>
      </w:pPr>
      <w:r w:rsidRPr="00C92763">
        <w:rPr>
          <w:rFonts w:ascii="Arial Narrow" w:hAnsi="Arial Narrow"/>
        </w:rPr>
        <w:t xml:space="preserve">odpovídající technickým podmínkám pro plnění </w:t>
      </w:r>
      <w:r w:rsidRPr="00C92763">
        <w:rPr>
          <w:rFonts w:ascii="Arial Narrow" w:hAnsi="Arial Narrow"/>
          <w:i/>
        </w:rPr>
        <w:t>Část</w:t>
      </w:r>
      <w:r>
        <w:rPr>
          <w:rFonts w:ascii="Arial Narrow" w:hAnsi="Arial Narrow"/>
          <w:i/>
        </w:rPr>
        <w:t>i</w:t>
      </w:r>
      <w:r w:rsidRPr="00C92763">
        <w:rPr>
          <w:rFonts w:ascii="Arial Narrow" w:hAnsi="Arial Narrow"/>
          <w:i/>
        </w:rPr>
        <w:t xml:space="preserve"> C – Studijní literatura III a DVD</w:t>
      </w:r>
      <w:r w:rsidRPr="00C92763">
        <w:rPr>
          <w:rFonts w:ascii="Arial Narrow" w:hAnsi="Arial Narrow"/>
        </w:rPr>
        <w:t xml:space="preserve"> veřejné zakázky s názvem </w:t>
      </w:r>
      <w:r w:rsidRPr="00C92763">
        <w:rPr>
          <w:rFonts w:ascii="Arial Narrow" w:hAnsi="Arial Narrow"/>
          <w:i/>
        </w:rPr>
        <w:t>Dodávka odborné literatury a DVD pro FSS</w:t>
      </w:r>
    </w:p>
    <w:p w:rsidR="00C92763" w:rsidRPr="00C92763" w:rsidRDefault="00C92763" w:rsidP="00C92763">
      <w:pPr>
        <w:spacing w:after="0" w:line="240" w:lineRule="auto"/>
        <w:rPr>
          <w:sz w:val="24"/>
          <w:szCs w:val="24"/>
          <w:highlight w:val="yellow"/>
        </w:rPr>
      </w:pPr>
    </w:p>
    <w:tbl>
      <w:tblPr>
        <w:tblW w:w="15259" w:type="dxa"/>
        <w:jc w:val="center"/>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411"/>
        <w:gridCol w:w="4250"/>
        <w:gridCol w:w="800"/>
        <w:gridCol w:w="1752"/>
        <w:gridCol w:w="567"/>
        <w:gridCol w:w="1275"/>
        <w:gridCol w:w="851"/>
        <w:gridCol w:w="1500"/>
        <w:gridCol w:w="1001"/>
      </w:tblGrid>
      <w:tr w:rsidR="00C92763" w:rsidRPr="00C92763" w:rsidTr="00C92763">
        <w:trPr>
          <w:trHeight w:val="1020"/>
          <w:jc w:val="center"/>
        </w:trPr>
        <w:tc>
          <w:tcPr>
            <w:tcW w:w="852"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Poř. č. položky zboží</w:t>
            </w:r>
          </w:p>
        </w:tc>
        <w:tc>
          <w:tcPr>
            <w:tcW w:w="2411"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Autor</w:t>
            </w:r>
          </w:p>
        </w:tc>
        <w:tc>
          <w:tcPr>
            <w:tcW w:w="4250"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Název položky zboží</w:t>
            </w:r>
          </w:p>
        </w:tc>
        <w:tc>
          <w:tcPr>
            <w:tcW w:w="800"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Rok vydání</w:t>
            </w:r>
          </w:p>
        </w:tc>
        <w:tc>
          <w:tcPr>
            <w:tcW w:w="1752"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ISBN</w:t>
            </w:r>
          </w:p>
        </w:tc>
        <w:tc>
          <w:tcPr>
            <w:tcW w:w="567"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Ks</w:t>
            </w:r>
          </w:p>
        </w:tc>
        <w:tc>
          <w:tcPr>
            <w:tcW w:w="1275" w:type="dxa"/>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Cena v Kč bez DPH za položku zboží celkem</w:t>
            </w:r>
          </w:p>
        </w:tc>
        <w:tc>
          <w:tcPr>
            <w:tcW w:w="851" w:type="dxa"/>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DPH v Kč</w:t>
            </w:r>
          </w:p>
        </w:tc>
        <w:tc>
          <w:tcPr>
            <w:tcW w:w="1500" w:type="dxa"/>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Cena v Kč vč. DPH za položku zboží celkem</w:t>
            </w:r>
          </w:p>
        </w:tc>
        <w:tc>
          <w:tcPr>
            <w:tcW w:w="1001" w:type="dxa"/>
            <w:noWrap/>
            <w:vAlign w:val="center"/>
            <w:hideMark/>
          </w:tcPr>
          <w:p w:rsidR="00C92763" w:rsidRPr="00C92763" w:rsidRDefault="00C92763" w:rsidP="004B7D53">
            <w:pPr>
              <w:spacing w:after="0" w:line="240" w:lineRule="auto"/>
              <w:jc w:val="center"/>
              <w:rPr>
                <w:rFonts w:ascii="Arial Narrow" w:eastAsia="Times New Roman" w:hAnsi="Arial Narrow" w:cs="Arial"/>
                <w:b/>
                <w:bCs/>
                <w:sz w:val="20"/>
                <w:szCs w:val="20"/>
                <w:lang w:eastAsia="cs-CZ"/>
              </w:rPr>
            </w:pPr>
            <w:r w:rsidRPr="00C92763">
              <w:rPr>
                <w:rFonts w:ascii="Arial Narrow" w:eastAsia="Times New Roman" w:hAnsi="Arial Narrow" w:cs="Arial"/>
                <w:b/>
                <w:bCs/>
                <w:sz w:val="20"/>
                <w:szCs w:val="20"/>
                <w:lang w:eastAsia="cs-CZ"/>
              </w:rPr>
              <w:t>Fakturace</w:t>
            </w:r>
          </w:p>
        </w:tc>
      </w:tr>
      <w:tr w:rsidR="00C92763" w:rsidRPr="00C92763" w:rsidTr="00C92763">
        <w:trPr>
          <w:trHeight w:val="248"/>
          <w:jc w:val="center"/>
        </w:trPr>
        <w:tc>
          <w:tcPr>
            <w:tcW w:w="852" w:type="dxa"/>
            <w:noWrap/>
            <w:vAlign w:val="bottom"/>
          </w:tcPr>
          <w:p w:rsidR="00C92763" w:rsidRPr="00C92763" w:rsidRDefault="00C92763" w:rsidP="004B7D53">
            <w:pPr>
              <w:spacing w:after="0" w:line="240" w:lineRule="auto"/>
              <w:jc w:val="center"/>
              <w:rPr>
                <w:rFonts w:ascii="Arial Narrow" w:eastAsia="Times New Roman" w:hAnsi="Arial Narrow" w:cs="Arial"/>
                <w:sz w:val="20"/>
                <w:szCs w:val="20"/>
                <w:lang w:eastAsia="cs-CZ"/>
              </w:rPr>
            </w:pPr>
          </w:p>
        </w:tc>
        <w:tc>
          <w:tcPr>
            <w:tcW w:w="2411" w:type="dxa"/>
            <w:vAlign w:val="center"/>
          </w:tcPr>
          <w:p w:rsidR="00C92763" w:rsidRPr="00C92763" w:rsidRDefault="00C92763" w:rsidP="004B7D53">
            <w:pPr>
              <w:spacing w:after="0" w:line="240" w:lineRule="auto"/>
              <w:rPr>
                <w:rFonts w:ascii="Arial Narrow" w:eastAsia="Times New Roman" w:hAnsi="Arial Narrow" w:cs="Arial"/>
                <w:sz w:val="20"/>
                <w:szCs w:val="20"/>
                <w:lang w:eastAsia="cs-CZ"/>
              </w:rPr>
            </w:pPr>
          </w:p>
        </w:tc>
        <w:tc>
          <w:tcPr>
            <w:tcW w:w="4250" w:type="dxa"/>
            <w:vAlign w:val="center"/>
          </w:tcPr>
          <w:p w:rsidR="00C92763" w:rsidRPr="00C92763" w:rsidRDefault="00C92763" w:rsidP="004B7D53">
            <w:pPr>
              <w:spacing w:after="0" w:line="240" w:lineRule="auto"/>
              <w:rPr>
                <w:rFonts w:ascii="Arial Narrow" w:eastAsia="Times New Roman" w:hAnsi="Arial Narrow" w:cs="Arial"/>
                <w:sz w:val="20"/>
                <w:szCs w:val="20"/>
                <w:lang w:eastAsia="cs-CZ"/>
              </w:rPr>
            </w:pPr>
          </w:p>
        </w:tc>
        <w:tc>
          <w:tcPr>
            <w:tcW w:w="800" w:type="dxa"/>
            <w:noWrap/>
            <w:vAlign w:val="center"/>
          </w:tcPr>
          <w:p w:rsidR="00C92763" w:rsidRPr="00C92763" w:rsidRDefault="00C92763" w:rsidP="004B7D53">
            <w:pPr>
              <w:spacing w:after="0" w:line="240" w:lineRule="auto"/>
              <w:jc w:val="center"/>
              <w:rPr>
                <w:rFonts w:ascii="Arial Narrow" w:eastAsia="Times New Roman" w:hAnsi="Arial Narrow" w:cs="Arial"/>
                <w:sz w:val="20"/>
                <w:szCs w:val="20"/>
                <w:lang w:eastAsia="cs-CZ"/>
              </w:rPr>
            </w:pPr>
          </w:p>
        </w:tc>
        <w:tc>
          <w:tcPr>
            <w:tcW w:w="1752" w:type="dxa"/>
            <w:noWrap/>
            <w:vAlign w:val="center"/>
          </w:tcPr>
          <w:p w:rsidR="00C92763" w:rsidRPr="00C92763" w:rsidRDefault="00C92763" w:rsidP="004B7D53">
            <w:pPr>
              <w:spacing w:after="0" w:line="240" w:lineRule="auto"/>
              <w:jc w:val="center"/>
              <w:rPr>
                <w:rFonts w:ascii="Arial Narrow" w:eastAsia="Times New Roman" w:hAnsi="Arial Narrow" w:cs="Arial"/>
                <w:color w:val="333333"/>
                <w:sz w:val="20"/>
                <w:szCs w:val="20"/>
                <w:lang w:eastAsia="cs-CZ"/>
              </w:rPr>
            </w:pPr>
          </w:p>
        </w:tc>
        <w:tc>
          <w:tcPr>
            <w:tcW w:w="567" w:type="dxa"/>
            <w:noWrap/>
            <w:vAlign w:val="center"/>
          </w:tcPr>
          <w:p w:rsidR="00C92763" w:rsidRPr="00C92763" w:rsidRDefault="00C92763" w:rsidP="004B7D53">
            <w:pPr>
              <w:spacing w:after="0" w:line="240" w:lineRule="auto"/>
              <w:jc w:val="center"/>
              <w:rPr>
                <w:rFonts w:ascii="Arial Narrow" w:eastAsia="Times New Roman" w:hAnsi="Arial Narrow" w:cs="Arial"/>
                <w:sz w:val="20"/>
                <w:szCs w:val="20"/>
                <w:lang w:eastAsia="cs-CZ"/>
              </w:rPr>
            </w:pPr>
          </w:p>
        </w:tc>
        <w:tc>
          <w:tcPr>
            <w:tcW w:w="1275" w:type="dxa"/>
            <w:noWrap/>
            <w:vAlign w:val="center"/>
          </w:tcPr>
          <w:p w:rsidR="00C92763" w:rsidRPr="00C92763" w:rsidRDefault="00C92763" w:rsidP="004B7D5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4B7D5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4B7D5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4B7D53">
            <w:pPr>
              <w:spacing w:after="0" w:line="240" w:lineRule="auto"/>
              <w:jc w:val="center"/>
              <w:rPr>
                <w:rFonts w:ascii="Arial Narrow" w:eastAsia="Times New Roman" w:hAnsi="Arial Narrow" w:cs="Arial"/>
                <w:sz w:val="20"/>
                <w:szCs w:val="20"/>
                <w:lang w:eastAsia="cs-CZ"/>
              </w:rPr>
            </w:pP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John S. Duffield (Editor), Vicki L. Birchfield (Editor)</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Toward a Common European Union Energy Policy: Problems, Progress, and Prospects</w:t>
            </w:r>
          </w:p>
        </w:tc>
        <w:tc>
          <w:tcPr>
            <w:tcW w:w="800" w:type="dxa"/>
            <w:shd w:val="clear" w:color="auto" w:fill="FFFFFF"/>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2011</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9780230113190</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217</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Sweet &amp; Maxwell</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Electricity Liberalisation in the European Union (Special issue of the "Oil &amp; Gas Law &amp; Taxation Review")</w:t>
            </w:r>
          </w:p>
        </w:tc>
        <w:tc>
          <w:tcPr>
            <w:tcW w:w="800" w:type="dxa"/>
            <w:shd w:val="clear" w:color="auto" w:fill="FFFFFF"/>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1998</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978-0421652309</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217</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3</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Mel Marquis (Editor)</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Introducing Free Markets and Competition to the electricity sector in Europe</w:t>
            </w:r>
          </w:p>
        </w:tc>
        <w:tc>
          <w:tcPr>
            <w:tcW w:w="800" w:type="dxa"/>
            <w:shd w:val="clear" w:color="auto" w:fill="FFFFFF"/>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2001</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978-1842900222</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217</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4</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N.J.D. Lucas (Author)</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Energy and the European Communities</w:t>
            </w:r>
          </w:p>
        </w:tc>
        <w:tc>
          <w:tcPr>
            <w:tcW w:w="800" w:type="dxa"/>
            <w:shd w:val="clear" w:color="auto" w:fill="FFFFFF"/>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1977</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978-0905118147</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217</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5</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Evans, Harold</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Picture on a Page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1997</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978-0712673884</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INZA/236</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6</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Anne Power, Rebecca Tunstall</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 xml:space="preserve">Swimming Against the Tide: Polarisation Or Progress on 20 Unpopular Council Estates, 1980-1995. </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1995</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9781859350096</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INZA/232</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7</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Gottdiener, M</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The theming of America: Dreams, visions and Commercial Spaces</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2001</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978-0813397658</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INZA/232</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8</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 xml:space="preserve">Kriegel, B. </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The State and the Rule of Law.</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1995</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978-0691032917</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SOVA/224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9</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Herlihy, Ed.</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Historic Atomic &amp; Hydrogen Bomb Civic Defence (DVD – DPH 20%)</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2008</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B000IQCFEK</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Fryšar, Miroslav</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Bezpečnost pro manažery, podnikatela a politiky</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2006</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80-86445-22-4</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11</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Krč, Miroslav</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Bezpečnost a bezpečnostní politika</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1998</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80-85960-07-9</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lastRenderedPageBreak/>
              <w:t>12</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Irving, David</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Goebbels: pán myšlenek Třetí říše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2004</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80-7217-293-X</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13</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Rosůlek, Přemysl</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Média a politika: vybrané problémy</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2009</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978-80-7043-841-1</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14</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Bittman, Ladislav</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Mezinárodní dezinformace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2000</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80-204-0843-6</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15</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Wrobel, Alina</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Výchova a manipulace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2008</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978-80-247-2337-2</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16</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Orwell, George</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1984</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2009</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978-80-7309-808-7</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17</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Ochrana, František</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Strategické řízení ve veřejné správě a přístupy k tvorbě politiky</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2010</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978-80-7378-130-9</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18</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 xml:space="preserve">Potůček, Martin a kol. </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Strategické vládnutí a Česká republika</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2007</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978-80-247-2126-2</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19</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Hauptman, I.</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Půda v České republice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2009</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9788090348240</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Němec, J.</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Krajina v České republice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2007</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8090348238</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21</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Krejčí, O.</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Geopolitika středoevropského prostoru, 4. vydání</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2010</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9788074310188</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22</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 xml:space="preserve">Ziegler, V. </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Základy geologických věd</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2009</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9788072903061</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C92763" w:rsidTr="00C92763">
        <w:trPr>
          <w:trHeight w:val="248"/>
          <w:jc w:val="center"/>
        </w:trPr>
        <w:tc>
          <w:tcPr>
            <w:tcW w:w="852"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23</w:t>
            </w:r>
          </w:p>
        </w:tc>
        <w:tc>
          <w:tcPr>
            <w:tcW w:w="2411"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Hrdlička, František</w:t>
            </w:r>
          </w:p>
        </w:tc>
        <w:tc>
          <w:tcPr>
            <w:tcW w:w="4250" w:type="dxa"/>
            <w:vAlign w:val="center"/>
          </w:tcPr>
          <w:p w:rsidR="00C92763" w:rsidRPr="00C92763" w:rsidRDefault="00C92763" w:rsidP="00C92763">
            <w:pPr>
              <w:spacing w:after="0" w:line="240" w:lineRule="auto"/>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Průvodce po literárním řemesle</w:t>
            </w:r>
          </w:p>
        </w:tc>
        <w:tc>
          <w:tcPr>
            <w:tcW w:w="800"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2008</w:t>
            </w:r>
          </w:p>
        </w:tc>
        <w:tc>
          <w:tcPr>
            <w:tcW w:w="1752" w:type="dxa"/>
            <w:noWrap/>
            <w:vAlign w:val="center"/>
          </w:tcPr>
          <w:p w:rsidR="00C92763" w:rsidRPr="00C92763" w:rsidRDefault="00C92763" w:rsidP="00C92763">
            <w:pPr>
              <w:spacing w:after="0" w:line="240" w:lineRule="auto"/>
              <w:jc w:val="center"/>
              <w:rPr>
                <w:rFonts w:ascii="Arial Narrow" w:eastAsia="Times New Roman" w:hAnsi="Arial Narrow" w:cs="Arial"/>
                <w:color w:val="333333"/>
                <w:sz w:val="20"/>
                <w:szCs w:val="20"/>
                <w:lang w:eastAsia="cs-CZ"/>
              </w:rPr>
            </w:pPr>
            <w:r w:rsidRPr="00C92763">
              <w:rPr>
                <w:rFonts w:ascii="Arial Narrow" w:eastAsia="Times New Roman" w:hAnsi="Arial Narrow" w:cs="Arial"/>
                <w:color w:val="333333"/>
                <w:sz w:val="20"/>
                <w:szCs w:val="20"/>
                <w:lang w:eastAsia="cs-CZ"/>
              </w:rPr>
              <w:t>978-80-7304-090-1</w:t>
            </w:r>
          </w:p>
        </w:tc>
        <w:tc>
          <w:tcPr>
            <w:tcW w:w="567"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10</w:t>
            </w:r>
          </w:p>
        </w:tc>
        <w:tc>
          <w:tcPr>
            <w:tcW w:w="1275"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851"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500" w:type="dxa"/>
            <w:noWrap/>
            <w:vAlign w:val="center"/>
          </w:tcPr>
          <w:p w:rsidR="00C92763" w:rsidRPr="00C92763" w:rsidRDefault="00C92763" w:rsidP="00C92763">
            <w:pPr>
              <w:spacing w:after="0" w:line="240" w:lineRule="auto"/>
              <w:rPr>
                <w:rFonts w:ascii="Arial Narrow" w:hAnsi="Arial Narrow"/>
                <w:sz w:val="20"/>
                <w:szCs w:val="20"/>
                <w:lang w:eastAsia="cs-CZ"/>
              </w:rPr>
            </w:pPr>
          </w:p>
        </w:tc>
        <w:tc>
          <w:tcPr>
            <w:tcW w:w="1001" w:type="dxa"/>
            <w:noWrap/>
            <w:vAlign w:val="center"/>
          </w:tcPr>
          <w:p w:rsidR="00C92763" w:rsidRPr="00C92763" w:rsidRDefault="00C92763" w:rsidP="00C92763">
            <w:pPr>
              <w:spacing w:after="0" w:line="240" w:lineRule="auto"/>
              <w:jc w:val="center"/>
              <w:rPr>
                <w:rFonts w:ascii="Arial Narrow" w:eastAsia="Times New Roman" w:hAnsi="Arial Narrow" w:cs="Arial"/>
                <w:sz w:val="20"/>
                <w:szCs w:val="20"/>
                <w:lang w:eastAsia="cs-CZ"/>
              </w:rPr>
            </w:pPr>
            <w:r w:rsidRPr="00C92763">
              <w:rPr>
                <w:rFonts w:ascii="Arial Narrow" w:eastAsia="Times New Roman" w:hAnsi="Arial Narrow" w:cs="Arial"/>
                <w:sz w:val="20"/>
                <w:szCs w:val="20"/>
                <w:lang w:eastAsia="cs-CZ"/>
              </w:rPr>
              <w:t>INZA/234</w:t>
            </w:r>
          </w:p>
        </w:tc>
      </w:tr>
      <w:tr w:rsidR="00C92763" w:rsidRPr="00A85DDF" w:rsidTr="00C92763">
        <w:trPr>
          <w:trHeight w:val="255"/>
          <w:jc w:val="center"/>
        </w:trPr>
        <w:tc>
          <w:tcPr>
            <w:tcW w:w="852" w:type="dxa"/>
            <w:noWrap/>
            <w:vAlign w:val="bottom"/>
          </w:tcPr>
          <w:p w:rsidR="00C92763" w:rsidRPr="00C92763" w:rsidRDefault="00C92763" w:rsidP="004B7D53">
            <w:pPr>
              <w:spacing w:after="0" w:line="240" w:lineRule="auto"/>
              <w:jc w:val="center"/>
              <w:rPr>
                <w:rFonts w:ascii="Arial Narrow" w:hAnsi="Arial Narrow"/>
                <w:sz w:val="20"/>
                <w:szCs w:val="20"/>
                <w:lang w:eastAsia="cs-CZ"/>
              </w:rPr>
            </w:pPr>
          </w:p>
        </w:tc>
        <w:tc>
          <w:tcPr>
            <w:tcW w:w="2411" w:type="dxa"/>
            <w:noWrap/>
            <w:vAlign w:val="center"/>
          </w:tcPr>
          <w:p w:rsidR="00C92763" w:rsidRPr="00A85DDF" w:rsidRDefault="00C92763" w:rsidP="004B7D53">
            <w:pPr>
              <w:spacing w:after="0" w:line="240" w:lineRule="auto"/>
              <w:rPr>
                <w:rFonts w:ascii="Arial Narrow" w:eastAsia="Times New Roman" w:hAnsi="Arial Narrow" w:cs="Arial"/>
                <w:b/>
                <w:sz w:val="20"/>
                <w:szCs w:val="20"/>
                <w:lang w:eastAsia="cs-CZ"/>
              </w:rPr>
            </w:pPr>
            <w:r w:rsidRPr="00C92763">
              <w:rPr>
                <w:rFonts w:ascii="Arial Narrow" w:eastAsia="Times New Roman" w:hAnsi="Arial Narrow" w:cs="Arial"/>
                <w:b/>
                <w:sz w:val="20"/>
                <w:szCs w:val="20"/>
                <w:lang w:eastAsia="cs-CZ"/>
              </w:rPr>
              <w:t>Cena celkem</w:t>
            </w:r>
          </w:p>
        </w:tc>
        <w:tc>
          <w:tcPr>
            <w:tcW w:w="4250" w:type="dxa"/>
            <w:noWrap/>
            <w:vAlign w:val="center"/>
          </w:tcPr>
          <w:p w:rsidR="00C92763" w:rsidRPr="00A85DDF" w:rsidRDefault="00C92763" w:rsidP="004B7D53">
            <w:pPr>
              <w:spacing w:after="0" w:line="240" w:lineRule="auto"/>
              <w:rPr>
                <w:rFonts w:ascii="Arial Narrow" w:hAnsi="Arial Narrow"/>
                <w:sz w:val="20"/>
                <w:szCs w:val="20"/>
                <w:lang w:eastAsia="cs-CZ"/>
              </w:rPr>
            </w:pPr>
          </w:p>
        </w:tc>
        <w:tc>
          <w:tcPr>
            <w:tcW w:w="800" w:type="dxa"/>
            <w:noWrap/>
            <w:vAlign w:val="center"/>
          </w:tcPr>
          <w:p w:rsidR="00C92763" w:rsidRPr="00A85DDF" w:rsidRDefault="00C92763" w:rsidP="004B7D53">
            <w:pPr>
              <w:spacing w:after="0" w:line="240" w:lineRule="auto"/>
              <w:jc w:val="center"/>
              <w:rPr>
                <w:rFonts w:ascii="Arial Narrow" w:hAnsi="Arial Narrow"/>
                <w:sz w:val="20"/>
                <w:szCs w:val="20"/>
                <w:lang w:eastAsia="cs-CZ"/>
              </w:rPr>
            </w:pPr>
          </w:p>
        </w:tc>
        <w:tc>
          <w:tcPr>
            <w:tcW w:w="1752" w:type="dxa"/>
            <w:noWrap/>
            <w:vAlign w:val="center"/>
          </w:tcPr>
          <w:p w:rsidR="00C92763" w:rsidRPr="00A85DDF" w:rsidRDefault="00C92763" w:rsidP="004B7D53">
            <w:pPr>
              <w:spacing w:after="0" w:line="240" w:lineRule="auto"/>
              <w:jc w:val="center"/>
              <w:rPr>
                <w:rFonts w:ascii="Arial Narrow" w:hAnsi="Arial Narrow"/>
                <w:sz w:val="20"/>
                <w:szCs w:val="20"/>
                <w:lang w:eastAsia="cs-CZ"/>
              </w:rPr>
            </w:pPr>
          </w:p>
        </w:tc>
        <w:tc>
          <w:tcPr>
            <w:tcW w:w="567" w:type="dxa"/>
            <w:noWrap/>
            <w:vAlign w:val="center"/>
          </w:tcPr>
          <w:p w:rsidR="00C92763" w:rsidRPr="00A85DDF" w:rsidRDefault="00C92763" w:rsidP="004B7D53">
            <w:pPr>
              <w:spacing w:after="0" w:line="240" w:lineRule="auto"/>
              <w:jc w:val="center"/>
              <w:rPr>
                <w:rFonts w:ascii="Arial Narrow" w:hAnsi="Arial Narrow"/>
                <w:sz w:val="20"/>
                <w:szCs w:val="20"/>
                <w:lang w:eastAsia="cs-CZ"/>
              </w:rPr>
            </w:pPr>
          </w:p>
        </w:tc>
        <w:tc>
          <w:tcPr>
            <w:tcW w:w="1275" w:type="dxa"/>
            <w:noWrap/>
            <w:vAlign w:val="center"/>
          </w:tcPr>
          <w:p w:rsidR="00C92763" w:rsidRPr="00A85DDF" w:rsidRDefault="00C92763" w:rsidP="004B7D53">
            <w:pPr>
              <w:spacing w:after="0" w:line="240" w:lineRule="auto"/>
              <w:rPr>
                <w:rFonts w:ascii="Arial Narrow" w:hAnsi="Arial Narrow"/>
                <w:sz w:val="20"/>
                <w:szCs w:val="20"/>
                <w:lang w:eastAsia="cs-CZ"/>
              </w:rPr>
            </w:pPr>
          </w:p>
        </w:tc>
        <w:tc>
          <w:tcPr>
            <w:tcW w:w="851" w:type="dxa"/>
            <w:noWrap/>
            <w:vAlign w:val="center"/>
          </w:tcPr>
          <w:p w:rsidR="00C92763" w:rsidRPr="00A85DDF" w:rsidRDefault="00C92763" w:rsidP="004B7D53">
            <w:pPr>
              <w:spacing w:after="0" w:line="240" w:lineRule="auto"/>
              <w:rPr>
                <w:rFonts w:ascii="Arial Narrow" w:hAnsi="Arial Narrow"/>
                <w:sz w:val="20"/>
                <w:szCs w:val="20"/>
                <w:lang w:eastAsia="cs-CZ"/>
              </w:rPr>
            </w:pPr>
          </w:p>
        </w:tc>
        <w:tc>
          <w:tcPr>
            <w:tcW w:w="1500" w:type="dxa"/>
            <w:noWrap/>
            <w:vAlign w:val="center"/>
          </w:tcPr>
          <w:p w:rsidR="00C92763" w:rsidRPr="00A85DDF" w:rsidRDefault="00C92763" w:rsidP="004B7D53">
            <w:pPr>
              <w:spacing w:after="0" w:line="240" w:lineRule="auto"/>
              <w:rPr>
                <w:rFonts w:ascii="Arial Narrow" w:hAnsi="Arial Narrow"/>
                <w:sz w:val="20"/>
                <w:szCs w:val="20"/>
                <w:lang w:eastAsia="cs-CZ"/>
              </w:rPr>
            </w:pPr>
          </w:p>
        </w:tc>
        <w:tc>
          <w:tcPr>
            <w:tcW w:w="1001" w:type="dxa"/>
            <w:noWrap/>
            <w:vAlign w:val="center"/>
          </w:tcPr>
          <w:p w:rsidR="00C92763" w:rsidRPr="00A85DDF" w:rsidRDefault="00C92763" w:rsidP="004B7D53">
            <w:pPr>
              <w:spacing w:after="0" w:line="240" w:lineRule="auto"/>
              <w:jc w:val="center"/>
              <w:rPr>
                <w:rFonts w:ascii="Arial Narrow" w:hAnsi="Arial Narrow"/>
                <w:sz w:val="20"/>
                <w:szCs w:val="20"/>
                <w:lang w:eastAsia="cs-CZ"/>
              </w:rPr>
            </w:pPr>
          </w:p>
        </w:tc>
      </w:tr>
    </w:tbl>
    <w:p w:rsidR="00C92763" w:rsidRPr="00A85DDF" w:rsidRDefault="00C92763" w:rsidP="00C92763">
      <w:pPr>
        <w:spacing w:after="0" w:line="240" w:lineRule="auto"/>
        <w:rPr>
          <w:sz w:val="24"/>
          <w:szCs w:val="24"/>
        </w:rPr>
      </w:pPr>
    </w:p>
    <w:p w:rsidR="00522FBB" w:rsidRPr="005B76F1" w:rsidRDefault="00522FBB" w:rsidP="00CF4365">
      <w:pPr>
        <w:rPr>
          <w:rFonts w:ascii="Arial Narrow" w:hAnsi="Arial Narrow" w:cs="Arial"/>
          <w:b/>
          <w:sz w:val="32"/>
          <w:szCs w:val="32"/>
        </w:rPr>
      </w:pPr>
    </w:p>
    <w:sectPr w:rsidR="00522FBB" w:rsidRPr="005B76F1" w:rsidSect="00A85DDF">
      <w:pgSz w:w="16838" w:h="11906" w:orient="landscape"/>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FE2" w:rsidRDefault="00680FE2" w:rsidP="006D54B4">
      <w:pPr>
        <w:spacing w:after="0" w:line="240" w:lineRule="auto"/>
      </w:pPr>
      <w:r>
        <w:separator/>
      </w:r>
    </w:p>
  </w:endnote>
  <w:endnote w:type="continuationSeparator" w:id="0">
    <w:p w:rsidR="00680FE2" w:rsidRDefault="00680FE2" w:rsidP="006D5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FE2" w:rsidRDefault="00680FE2">
    <w:pPr>
      <w:pStyle w:val="Zpat"/>
      <w:rPr>
        <w:rFonts w:ascii="Arial Narrow" w:hAnsi="Arial Narrow"/>
        <w:sz w:val="16"/>
        <w:szCs w:val="16"/>
      </w:rPr>
    </w:pPr>
    <w:r>
      <w:rPr>
        <w:rFonts w:ascii="Arial Narrow" w:hAnsi="Arial Narrow"/>
        <w:sz w:val="16"/>
        <w:szCs w:val="16"/>
      </w:rPr>
      <w:t>__________________________________________________________________________________________________________</w:t>
    </w:r>
  </w:p>
  <w:p w:rsidR="00680FE2" w:rsidRPr="007C242B" w:rsidRDefault="00680FE2">
    <w:pPr>
      <w:pStyle w:val="Zpat"/>
      <w:rPr>
        <w:rFonts w:ascii="Arial Narrow" w:hAnsi="Arial Narrow"/>
        <w:sz w:val="16"/>
        <w:szCs w:val="16"/>
      </w:rPr>
    </w:pPr>
    <w:r w:rsidRPr="007C242B">
      <w:rPr>
        <w:rFonts w:ascii="Arial Narrow" w:hAnsi="Arial Narrow"/>
        <w:sz w:val="16"/>
        <w:szCs w:val="16"/>
      </w:rPr>
      <w:t xml:space="preserve">Podlimitní veřejná zakázka na </w:t>
    </w:r>
    <w:r w:rsidR="00A63784">
      <w:rPr>
        <w:rFonts w:ascii="Arial Narrow" w:hAnsi="Arial Narrow"/>
        <w:sz w:val="16"/>
        <w:szCs w:val="16"/>
      </w:rPr>
      <w:t>dodávky</w:t>
    </w:r>
    <w:r w:rsidRPr="007C242B">
      <w:rPr>
        <w:rFonts w:ascii="Arial Narrow" w:hAnsi="Arial Narrow"/>
        <w:sz w:val="16"/>
        <w:szCs w:val="16"/>
      </w:rPr>
      <w:t xml:space="preserve"> „</w:t>
    </w:r>
    <w:r w:rsidRPr="00C220FA">
      <w:rPr>
        <w:rFonts w:ascii="Arial Narrow" w:hAnsi="Arial Narrow"/>
        <w:sz w:val="16"/>
        <w:szCs w:val="16"/>
      </w:rPr>
      <w:t>Dodávka odborné literatury a DVD pro FSS</w:t>
    </w:r>
    <w:r w:rsidRPr="007C242B">
      <w:rPr>
        <w:rFonts w:ascii="Arial Narrow" w:hAnsi="Arial Narrow"/>
        <w:sz w:val="16"/>
        <w:szCs w:val="16"/>
      </w:rPr>
      <w:t>“</w:t>
    </w:r>
  </w:p>
  <w:p w:rsidR="00680FE2" w:rsidRDefault="00680FE2">
    <w:pPr>
      <w:pStyle w:val="Zpat"/>
      <w:rPr>
        <w:rStyle w:val="Nadpis1Char"/>
        <w:rFonts w:eastAsia="Calibri"/>
        <w:szCs w:val="16"/>
      </w:rPr>
    </w:pPr>
    <w:r w:rsidRPr="007C242B">
      <w:rPr>
        <w:rFonts w:ascii="Arial Narrow" w:hAnsi="Arial Narrow"/>
        <w:sz w:val="16"/>
        <w:szCs w:val="16"/>
      </w:rPr>
      <w:t>Příloh</w:t>
    </w:r>
    <w:r>
      <w:rPr>
        <w:rFonts w:ascii="Arial Narrow" w:hAnsi="Arial Narrow"/>
        <w:sz w:val="16"/>
        <w:szCs w:val="16"/>
      </w:rPr>
      <w:t>a A</w:t>
    </w:r>
    <w:r w:rsidRPr="007C242B">
      <w:rPr>
        <w:rFonts w:ascii="Arial Narrow" w:hAnsi="Arial Narrow"/>
        <w:sz w:val="16"/>
        <w:szCs w:val="16"/>
      </w:rPr>
      <w:t xml:space="preserve"> zadávací dokumentace</w:t>
    </w:r>
    <w:r w:rsidRPr="007C242B">
      <w:rPr>
        <w:rStyle w:val="Nadpis1Char"/>
        <w:rFonts w:eastAsia="Calibri"/>
        <w:szCs w:val="16"/>
      </w:rPr>
      <w:t xml:space="preserve"> </w:t>
    </w:r>
  </w:p>
  <w:p w:rsidR="00680FE2" w:rsidRPr="007C242B" w:rsidRDefault="00680FE2" w:rsidP="007C242B">
    <w:pPr>
      <w:pStyle w:val="Zpat"/>
      <w:jc w:val="right"/>
      <w:rPr>
        <w:rFonts w:ascii="Arial Narrow" w:hAnsi="Arial Narrow"/>
        <w:sz w:val="16"/>
        <w:szCs w:val="16"/>
      </w:rPr>
    </w:pPr>
    <w:r w:rsidRPr="007C242B">
      <w:rPr>
        <w:rStyle w:val="slostrnky"/>
        <w:rFonts w:ascii="Arial Narrow" w:hAnsi="Arial Narrow"/>
        <w:sz w:val="16"/>
        <w:szCs w:val="16"/>
      </w:rPr>
      <w:t xml:space="preserve">Strana </w:t>
    </w:r>
    <w:r w:rsidRPr="007C242B">
      <w:rPr>
        <w:rStyle w:val="slostrnky"/>
        <w:rFonts w:ascii="Arial Narrow" w:hAnsi="Arial Narrow"/>
        <w:sz w:val="16"/>
        <w:szCs w:val="16"/>
      </w:rPr>
      <w:fldChar w:fldCharType="begin"/>
    </w:r>
    <w:r w:rsidRPr="007C242B">
      <w:rPr>
        <w:rStyle w:val="slostrnky"/>
        <w:rFonts w:ascii="Arial Narrow" w:hAnsi="Arial Narrow"/>
        <w:sz w:val="16"/>
        <w:szCs w:val="16"/>
      </w:rPr>
      <w:instrText xml:space="preserve"> PAGE </w:instrText>
    </w:r>
    <w:r w:rsidRPr="007C242B">
      <w:rPr>
        <w:rStyle w:val="slostrnky"/>
        <w:rFonts w:ascii="Arial Narrow" w:hAnsi="Arial Narrow"/>
        <w:sz w:val="16"/>
        <w:szCs w:val="16"/>
      </w:rPr>
      <w:fldChar w:fldCharType="separate"/>
    </w:r>
    <w:r w:rsidR="00DC5B3E">
      <w:rPr>
        <w:rStyle w:val="slostrnky"/>
        <w:rFonts w:ascii="Arial Narrow" w:hAnsi="Arial Narrow"/>
        <w:noProof/>
        <w:sz w:val="16"/>
        <w:szCs w:val="16"/>
      </w:rPr>
      <w:t>12</w:t>
    </w:r>
    <w:r w:rsidRPr="007C242B">
      <w:rPr>
        <w:rStyle w:val="slostrnky"/>
        <w:rFonts w:ascii="Arial Narrow" w:hAnsi="Arial Narrow"/>
        <w:sz w:val="16"/>
        <w:szCs w:val="16"/>
      </w:rPr>
      <w:fldChar w:fldCharType="end"/>
    </w:r>
    <w:r w:rsidRPr="007C242B">
      <w:rPr>
        <w:rStyle w:val="slostrnky"/>
        <w:rFonts w:ascii="Arial Narrow" w:hAnsi="Arial Narrow"/>
        <w:sz w:val="16"/>
        <w:szCs w:val="16"/>
      </w:rPr>
      <w:t xml:space="preserve"> (celkem </w:t>
    </w:r>
    <w:r w:rsidRPr="007C242B">
      <w:rPr>
        <w:rStyle w:val="slostrnky"/>
        <w:rFonts w:ascii="Arial Narrow" w:hAnsi="Arial Narrow"/>
        <w:sz w:val="16"/>
        <w:szCs w:val="16"/>
      </w:rPr>
      <w:fldChar w:fldCharType="begin"/>
    </w:r>
    <w:r w:rsidRPr="007C242B">
      <w:rPr>
        <w:rStyle w:val="slostrnky"/>
        <w:rFonts w:ascii="Arial Narrow" w:hAnsi="Arial Narrow"/>
        <w:sz w:val="16"/>
        <w:szCs w:val="16"/>
      </w:rPr>
      <w:instrText xml:space="preserve"> NUMPAGES </w:instrText>
    </w:r>
    <w:r w:rsidRPr="007C242B">
      <w:rPr>
        <w:rStyle w:val="slostrnky"/>
        <w:rFonts w:ascii="Arial Narrow" w:hAnsi="Arial Narrow"/>
        <w:sz w:val="16"/>
        <w:szCs w:val="16"/>
      </w:rPr>
      <w:fldChar w:fldCharType="separate"/>
    </w:r>
    <w:r w:rsidR="00DC5B3E">
      <w:rPr>
        <w:rStyle w:val="slostrnky"/>
        <w:rFonts w:ascii="Arial Narrow" w:hAnsi="Arial Narrow"/>
        <w:noProof/>
        <w:sz w:val="16"/>
        <w:szCs w:val="16"/>
      </w:rPr>
      <w:t>28</w:t>
    </w:r>
    <w:r w:rsidRPr="007C242B">
      <w:rPr>
        <w:rStyle w:val="slostrnky"/>
        <w:rFonts w:ascii="Arial Narrow" w:hAnsi="Arial Narrow"/>
        <w:sz w:val="16"/>
        <w:szCs w:val="16"/>
      </w:rPr>
      <w:fldChar w:fldCharType="end"/>
    </w:r>
    <w:r w:rsidRPr="007C242B">
      <w:rPr>
        <w:rStyle w:val="slostrnky"/>
        <w:rFonts w:ascii="Arial Narrow" w:hAnsi="Arial Narrow"/>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FE2" w:rsidRDefault="00680FE2" w:rsidP="006D54B4">
      <w:pPr>
        <w:spacing w:after="0" w:line="240" w:lineRule="auto"/>
      </w:pPr>
      <w:r>
        <w:separator/>
      </w:r>
    </w:p>
  </w:footnote>
  <w:footnote w:type="continuationSeparator" w:id="0">
    <w:p w:rsidR="00680FE2" w:rsidRDefault="00680FE2" w:rsidP="006D54B4">
      <w:pPr>
        <w:spacing w:after="0" w:line="240" w:lineRule="auto"/>
      </w:pPr>
      <w:r>
        <w:continuationSeparator/>
      </w:r>
    </w:p>
  </w:footnote>
  <w:footnote w:id="1">
    <w:p w:rsidR="00A63784" w:rsidRPr="009F4ED6" w:rsidRDefault="00A63784" w:rsidP="00A63784">
      <w:pPr>
        <w:pStyle w:val="Textpoznpodarou"/>
        <w:jc w:val="both"/>
        <w:rPr>
          <w:rFonts w:ascii="Arial Narrow" w:hAnsi="Arial Narrow"/>
        </w:rPr>
      </w:pPr>
      <w:r w:rsidRPr="00D170A1">
        <w:rPr>
          <w:rStyle w:val="Znakapoznpodarou"/>
          <w:rFonts w:ascii="Arial Narrow" w:hAnsi="Arial Narrow"/>
        </w:rPr>
        <w:footnoteRef/>
      </w:r>
      <w:r w:rsidRPr="00D170A1">
        <w:rPr>
          <w:rFonts w:ascii="Arial Narrow" w:hAnsi="Arial Narrow"/>
        </w:rPr>
        <w:t xml:space="preserve"> Vyplňte pouze v tom případě, že se na dodávku zboží v příslušné části veřejné zakázky uplatňují dvě sazby DPH.</w:t>
      </w:r>
      <w:r w:rsidRPr="009F4ED6">
        <w:rPr>
          <w:rFonts w:ascii="Arial Narrow" w:hAnsi="Arial Narrow"/>
        </w:rPr>
        <w:t xml:space="preserve"> </w:t>
      </w:r>
    </w:p>
  </w:footnote>
  <w:footnote w:id="2">
    <w:p w:rsidR="00680FE2" w:rsidRDefault="00680FE2" w:rsidP="00AB762F">
      <w:pPr>
        <w:pStyle w:val="Textpoznpodarou"/>
        <w:spacing w:before="120" w:after="120"/>
        <w:jc w:val="both"/>
        <w:rPr>
          <w:rFonts w:ascii="Arial Narrow" w:hAnsi="Arial Narrow"/>
        </w:rPr>
      </w:pPr>
      <w:r w:rsidRPr="00B67265">
        <w:rPr>
          <w:rStyle w:val="Znakapoznpodarou"/>
          <w:rFonts w:ascii="Arial Narrow" w:hAnsi="Arial Narrow"/>
        </w:rPr>
        <w:footnoteRef/>
      </w:r>
      <w:r w:rsidRPr="00B67265">
        <w:rPr>
          <w:rFonts w:ascii="Arial Narrow" w:hAnsi="Arial Narrow"/>
        </w:rPr>
        <w:t xml:space="preserve"> Zákon č. 143/2001 Sb., o ochraně hospodářské soutěže a o změně některých zákonů (zákon o ochraně hospodářské soutěže), ve znění pozdějších předpisů.</w:t>
      </w:r>
    </w:p>
    <w:p w:rsidR="00680FE2" w:rsidRPr="00B67265" w:rsidRDefault="00680FE2" w:rsidP="00AB762F">
      <w:pPr>
        <w:pStyle w:val="Textpoznpodarou"/>
        <w:spacing w:before="120" w:after="120"/>
        <w:jc w:val="both"/>
        <w:rPr>
          <w:rFonts w:ascii="Arial Narrow" w:hAnsi="Arial Narrow"/>
        </w:rPr>
      </w:pPr>
      <w:r w:rsidRPr="002256A1">
        <w:rPr>
          <w:rFonts w:ascii="Arial Narrow" w:eastAsia="Times New Roman" w:hAnsi="Arial Narrow"/>
          <w:lang w:eastAsia="cs-CZ"/>
        </w:rPr>
        <w:t>*</w:t>
      </w:r>
      <w:r>
        <w:rPr>
          <w:rFonts w:ascii="Arial Narrow" w:eastAsia="Times New Roman" w:hAnsi="Arial Narrow"/>
          <w:lang w:eastAsia="cs-CZ"/>
        </w:rPr>
        <w:t xml:space="preserve"> </w:t>
      </w:r>
      <w:r>
        <w:rPr>
          <w:rFonts w:ascii="Arial Narrow" w:hAnsi="Arial Narrow"/>
        </w:rPr>
        <w:t>Z</w:t>
      </w:r>
      <w:r w:rsidRPr="00163541">
        <w:rPr>
          <w:rFonts w:ascii="Arial Narrow" w:hAnsi="Arial Narrow"/>
        </w:rPr>
        <w:t>aškrtněte platné</w:t>
      </w:r>
      <w:r w:rsidR="00A63784">
        <w:rPr>
          <w:rFonts w:ascii="Arial Narrow" w:hAnsi="Arial Narrow"/>
        </w:rPr>
        <w:t>.</w:t>
      </w:r>
    </w:p>
  </w:footnote>
  <w:footnote w:id="3">
    <w:p w:rsidR="00680FE2" w:rsidRPr="00D170A1" w:rsidRDefault="00680FE2" w:rsidP="00B615A4">
      <w:pPr>
        <w:pStyle w:val="Textpoznpodarou"/>
        <w:spacing w:after="120"/>
        <w:jc w:val="both"/>
        <w:rPr>
          <w:rFonts w:ascii="Arial Narrow" w:hAnsi="Arial Narrow"/>
        </w:rPr>
      </w:pPr>
      <w:r>
        <w:rPr>
          <w:rStyle w:val="Znakapoznpodarou"/>
        </w:rPr>
        <w:footnoteRef/>
      </w:r>
      <w:r>
        <w:t xml:space="preserve"> </w:t>
      </w:r>
      <w:r w:rsidRPr="00D170A1">
        <w:rPr>
          <w:rFonts w:ascii="Arial Narrow" w:hAnsi="Arial Narrow"/>
        </w:rPr>
        <w:t xml:space="preserve">Dodání DVD je jako jedna z položek zboží zadavatelem požadováno jen u části C veřejné zakázky. V případě uzavření smlouvy na části A </w:t>
      </w:r>
      <w:r w:rsidRPr="00D170A1">
        <w:rPr>
          <w:rFonts w:ascii="Arial Narrow" w:hAnsi="Arial Narrow"/>
          <w:i/>
        </w:rPr>
        <w:t>a</w:t>
      </w:r>
      <w:r w:rsidRPr="00D170A1">
        <w:rPr>
          <w:rFonts w:ascii="Arial Narrow" w:hAnsi="Arial Narrow"/>
        </w:rPr>
        <w:t xml:space="preserve"> B veřejné zakázky tak platí, že zboží, které má být prodávajícím dodáno, je tvořeno jen odbornou českou a zahraniční literaturou.</w:t>
      </w:r>
    </w:p>
  </w:footnote>
  <w:footnote w:id="4">
    <w:p w:rsidR="00680FE2" w:rsidRDefault="00680FE2">
      <w:pPr>
        <w:pStyle w:val="Textpoznpodarou"/>
      </w:pPr>
      <w:r w:rsidRPr="00D170A1">
        <w:rPr>
          <w:rStyle w:val="Znakapoznpodarou"/>
        </w:rPr>
        <w:footnoteRef/>
      </w:r>
      <w:r w:rsidRPr="00D170A1">
        <w:t xml:space="preserve"> </w:t>
      </w:r>
      <w:r w:rsidRPr="00D170A1">
        <w:rPr>
          <w:rStyle w:val="Znakapoznpodarou"/>
        </w:rPr>
        <w:t xml:space="preserve"> </w:t>
      </w:r>
      <w:r w:rsidRPr="00D170A1">
        <w:rPr>
          <w:rFonts w:ascii="Arial Narrow" w:hAnsi="Arial Narrow"/>
        </w:rPr>
        <w:t>Jen v případě u uzavření smlouvy na část C veřejné zakázky. Více viz poznámka výše.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FE2" w:rsidRPr="00E851D2" w:rsidRDefault="00680FE2" w:rsidP="00E851D2">
    <w:pPr>
      <w:tabs>
        <w:tab w:val="center" w:pos="4536"/>
        <w:tab w:val="right" w:pos="9072"/>
      </w:tabs>
      <w:spacing w:after="0" w:line="240" w:lineRule="auto"/>
      <w:jc w:val="center"/>
      <w:rPr>
        <w:rFonts w:ascii="Arial Narrow" w:hAnsi="Arial Narrow"/>
        <w:sz w:val="16"/>
      </w:rPr>
    </w:pPr>
    <w:r>
      <w:rPr>
        <w:rFonts w:ascii="Arial Narrow" w:hAnsi="Arial Narrow"/>
        <w:noProof/>
        <w:sz w:val="16"/>
        <w:lang w:eastAsia="cs-CZ"/>
      </w:rPr>
      <w:drawing>
        <wp:inline distT="0" distB="0" distL="0" distR="0" wp14:anchorId="06792972" wp14:editId="7137BCF3">
          <wp:extent cx="5756910" cy="1033780"/>
          <wp:effectExtent l="0" t="0" r="0" b="0"/>
          <wp:docPr id="4" name="Obrázek 4" descr="OPVK_MU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OPVK_MU_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033780"/>
                  </a:xfrm>
                  <a:prstGeom prst="rect">
                    <a:avLst/>
                  </a:prstGeom>
                  <a:noFill/>
                  <a:ln>
                    <a:noFill/>
                  </a:ln>
                </pic:spPr>
              </pic:pic>
            </a:graphicData>
          </a:graphic>
        </wp:inline>
      </w:drawing>
    </w:r>
  </w:p>
  <w:p w:rsidR="00680FE2" w:rsidRDefault="00680F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1739E"/>
    <w:multiLevelType w:val="multilevel"/>
    <w:tmpl w:val="0405001D"/>
    <w:numStyleLink w:val="Odrazka"/>
  </w:abstractNum>
  <w:abstractNum w:abstractNumId="1">
    <w:nsid w:val="09B77050"/>
    <w:multiLevelType w:val="multilevel"/>
    <w:tmpl w:val="084A5532"/>
    <w:lvl w:ilvl="0">
      <w:start w:val="1"/>
      <w:numFmt w:val="lowerLetter"/>
      <w:lvlText w:val="%1)"/>
      <w:lvlJc w:val="left"/>
      <w:pPr>
        <w:tabs>
          <w:tab w:val="num" w:pos="360"/>
        </w:tabs>
        <w:ind w:left="1068"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0FB2452"/>
    <w:multiLevelType w:val="hybridMultilevel"/>
    <w:tmpl w:val="7AC43F9C"/>
    <w:lvl w:ilvl="0" w:tplc="D2F0E52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FA223E"/>
    <w:multiLevelType w:val="hybridMultilevel"/>
    <w:tmpl w:val="9320AB14"/>
    <w:lvl w:ilvl="0" w:tplc="B1382294">
      <w:start w:val="1"/>
      <w:numFmt w:val="decimal"/>
      <w:lvlText w:val="%1)"/>
      <w:lvlJc w:val="left"/>
      <w:pPr>
        <w:ind w:left="720" w:hanging="360"/>
      </w:pPr>
      <w:rPr>
        <w:b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735C5E"/>
    <w:multiLevelType w:val="hybridMultilevel"/>
    <w:tmpl w:val="D5466A1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17CB0D74"/>
    <w:multiLevelType w:val="hybridMultilevel"/>
    <w:tmpl w:val="9EEE936E"/>
    <w:lvl w:ilvl="0" w:tplc="04050005">
      <w:start w:val="1"/>
      <w:numFmt w:val="bullet"/>
      <w:lvlText w:val=""/>
      <w:lvlJc w:val="left"/>
      <w:pPr>
        <w:tabs>
          <w:tab w:val="num" w:pos="780"/>
        </w:tabs>
        <w:ind w:left="78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233F52C4"/>
    <w:multiLevelType w:val="hybridMultilevel"/>
    <w:tmpl w:val="4448C900"/>
    <w:lvl w:ilvl="0" w:tplc="A5C86848">
      <w:start w:val="1"/>
      <w:numFmt w:val="upperRoman"/>
      <w:pStyle w:val="Nadpis1"/>
      <w:lvlText w:val="%1."/>
      <w:lvlJc w:val="right"/>
      <w:pPr>
        <w:ind w:left="720"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A97081"/>
    <w:multiLevelType w:val="hybridMultilevel"/>
    <w:tmpl w:val="8872F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5B17A30"/>
    <w:multiLevelType w:val="hybridMultilevel"/>
    <w:tmpl w:val="860AAF80"/>
    <w:lvl w:ilvl="0" w:tplc="7672543C">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D4A7B36"/>
    <w:multiLevelType w:val="hybridMultilevel"/>
    <w:tmpl w:val="7AC43F9C"/>
    <w:lvl w:ilvl="0" w:tplc="D2F0E52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F719A3"/>
    <w:multiLevelType w:val="multilevel"/>
    <w:tmpl w:val="0405001D"/>
    <w:styleLink w:val="Odrazka"/>
    <w:lvl w:ilvl="0">
      <w:start w:val="1"/>
      <w:numFmt w:val="bullet"/>
      <w:lvlText w:val=""/>
      <w:lvlJc w:val="left"/>
      <w:pPr>
        <w:tabs>
          <w:tab w:val="num" w:pos="360"/>
        </w:tabs>
        <w:ind w:left="1068"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3C53211"/>
    <w:multiLevelType w:val="hybridMultilevel"/>
    <w:tmpl w:val="D5466A1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74035C3"/>
    <w:multiLevelType w:val="hybridMultilevel"/>
    <w:tmpl w:val="CE4CF7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0B95242"/>
    <w:multiLevelType w:val="hybridMultilevel"/>
    <w:tmpl w:val="CE4CF7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1873C1E"/>
    <w:multiLevelType w:val="hybridMultilevel"/>
    <w:tmpl w:val="538A2E82"/>
    <w:lvl w:ilvl="0" w:tplc="04050001">
      <w:start w:val="1"/>
      <w:numFmt w:val="bullet"/>
      <w:lvlText w:val=""/>
      <w:lvlJc w:val="left"/>
      <w:pPr>
        <w:tabs>
          <w:tab w:val="num" w:pos="720"/>
        </w:tabs>
        <w:ind w:left="720" w:hanging="360"/>
      </w:pPr>
      <w:rPr>
        <w:rFonts w:ascii="Wingdings" w:hAnsi="Wingdings" w:hint="default"/>
      </w:rPr>
    </w:lvl>
    <w:lvl w:ilvl="1" w:tplc="04050003">
      <w:start w:val="1"/>
      <w:numFmt w:val="lowerLetter"/>
      <w:lvlText w:val="%2)"/>
      <w:lvlJc w:val="left"/>
      <w:pPr>
        <w:tabs>
          <w:tab w:val="num" w:pos="1440"/>
        </w:tabs>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65FA6531"/>
    <w:multiLevelType w:val="multilevel"/>
    <w:tmpl w:val="12525996"/>
    <w:lvl w:ilvl="0">
      <w:start w:val="1"/>
      <w:numFmt w:val="decimal"/>
      <w:lvlText w:val="%1"/>
      <w:lvlJc w:val="left"/>
      <w:pPr>
        <w:tabs>
          <w:tab w:val="num" w:pos="432"/>
        </w:tabs>
        <w:ind w:left="432" w:hanging="432"/>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70A39C9"/>
    <w:multiLevelType w:val="hybridMultilevel"/>
    <w:tmpl w:val="CE4CF7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18C6288"/>
    <w:multiLevelType w:val="hybridMultilevel"/>
    <w:tmpl w:val="CE4CF7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6B30734"/>
    <w:multiLevelType w:val="hybridMultilevel"/>
    <w:tmpl w:val="DFB27378"/>
    <w:lvl w:ilvl="0" w:tplc="0405000F">
      <w:start w:val="1"/>
      <w:numFmt w:val="decimal"/>
      <w:pStyle w:val="slovanseznam"/>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78A11712"/>
    <w:multiLevelType w:val="hybridMultilevel"/>
    <w:tmpl w:val="A79A6AEE"/>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BA2450D"/>
    <w:multiLevelType w:val="hybridMultilevel"/>
    <w:tmpl w:val="836C6FB2"/>
    <w:lvl w:ilvl="0" w:tplc="0405000F">
      <w:start w:val="1"/>
      <w:numFmt w:val="bullet"/>
      <w:lvlText w:val=""/>
      <w:lvlJc w:val="left"/>
      <w:pPr>
        <w:tabs>
          <w:tab w:val="num" w:pos="780"/>
        </w:tabs>
        <w:ind w:left="780" w:hanging="360"/>
      </w:pPr>
      <w:rPr>
        <w:rFonts w:ascii="Wingdings" w:hAnsi="Wingdings" w:hint="default"/>
      </w:rPr>
    </w:lvl>
    <w:lvl w:ilvl="1" w:tplc="04050001" w:tentative="1">
      <w:start w:val="1"/>
      <w:numFmt w:val="bullet"/>
      <w:lvlText w:val="o"/>
      <w:lvlJc w:val="left"/>
      <w:pPr>
        <w:tabs>
          <w:tab w:val="num" w:pos="1500"/>
        </w:tabs>
        <w:ind w:left="1500" w:hanging="360"/>
      </w:pPr>
      <w:rPr>
        <w:rFonts w:ascii="Courier New" w:hAnsi="Courier New" w:cs="Courier New" w:hint="default"/>
      </w:rPr>
    </w:lvl>
    <w:lvl w:ilvl="2" w:tplc="0405001B" w:tentative="1">
      <w:start w:val="1"/>
      <w:numFmt w:val="bullet"/>
      <w:lvlText w:val=""/>
      <w:lvlJc w:val="left"/>
      <w:pPr>
        <w:tabs>
          <w:tab w:val="num" w:pos="2220"/>
        </w:tabs>
        <w:ind w:left="2220" w:hanging="360"/>
      </w:pPr>
      <w:rPr>
        <w:rFonts w:ascii="Wingdings" w:hAnsi="Wingdings" w:hint="default"/>
      </w:rPr>
    </w:lvl>
    <w:lvl w:ilvl="3" w:tplc="0405000F" w:tentative="1">
      <w:start w:val="1"/>
      <w:numFmt w:val="bullet"/>
      <w:lvlText w:val=""/>
      <w:lvlJc w:val="left"/>
      <w:pPr>
        <w:tabs>
          <w:tab w:val="num" w:pos="2940"/>
        </w:tabs>
        <w:ind w:left="2940" w:hanging="360"/>
      </w:pPr>
      <w:rPr>
        <w:rFonts w:ascii="Symbol" w:hAnsi="Symbol" w:hint="default"/>
      </w:rPr>
    </w:lvl>
    <w:lvl w:ilvl="4" w:tplc="04050019" w:tentative="1">
      <w:start w:val="1"/>
      <w:numFmt w:val="bullet"/>
      <w:lvlText w:val="o"/>
      <w:lvlJc w:val="left"/>
      <w:pPr>
        <w:tabs>
          <w:tab w:val="num" w:pos="3660"/>
        </w:tabs>
        <w:ind w:left="3660" w:hanging="360"/>
      </w:pPr>
      <w:rPr>
        <w:rFonts w:ascii="Courier New" w:hAnsi="Courier New" w:cs="Courier New" w:hint="default"/>
      </w:rPr>
    </w:lvl>
    <w:lvl w:ilvl="5" w:tplc="0405001B" w:tentative="1">
      <w:start w:val="1"/>
      <w:numFmt w:val="bullet"/>
      <w:lvlText w:val=""/>
      <w:lvlJc w:val="left"/>
      <w:pPr>
        <w:tabs>
          <w:tab w:val="num" w:pos="4380"/>
        </w:tabs>
        <w:ind w:left="4380" w:hanging="360"/>
      </w:pPr>
      <w:rPr>
        <w:rFonts w:ascii="Wingdings" w:hAnsi="Wingdings" w:hint="default"/>
      </w:rPr>
    </w:lvl>
    <w:lvl w:ilvl="6" w:tplc="0405000F" w:tentative="1">
      <w:start w:val="1"/>
      <w:numFmt w:val="bullet"/>
      <w:lvlText w:val=""/>
      <w:lvlJc w:val="left"/>
      <w:pPr>
        <w:tabs>
          <w:tab w:val="num" w:pos="5100"/>
        </w:tabs>
        <w:ind w:left="5100" w:hanging="360"/>
      </w:pPr>
      <w:rPr>
        <w:rFonts w:ascii="Symbol" w:hAnsi="Symbol" w:hint="default"/>
      </w:rPr>
    </w:lvl>
    <w:lvl w:ilvl="7" w:tplc="04050019" w:tentative="1">
      <w:start w:val="1"/>
      <w:numFmt w:val="bullet"/>
      <w:lvlText w:val="o"/>
      <w:lvlJc w:val="left"/>
      <w:pPr>
        <w:tabs>
          <w:tab w:val="num" w:pos="5820"/>
        </w:tabs>
        <w:ind w:left="5820" w:hanging="360"/>
      </w:pPr>
      <w:rPr>
        <w:rFonts w:ascii="Courier New" w:hAnsi="Courier New" w:cs="Courier New" w:hint="default"/>
      </w:rPr>
    </w:lvl>
    <w:lvl w:ilvl="8" w:tplc="0405001B" w:tentative="1">
      <w:start w:val="1"/>
      <w:numFmt w:val="bullet"/>
      <w:lvlText w:val=""/>
      <w:lvlJc w:val="left"/>
      <w:pPr>
        <w:tabs>
          <w:tab w:val="num" w:pos="6540"/>
        </w:tabs>
        <w:ind w:left="6540" w:hanging="360"/>
      </w:pPr>
      <w:rPr>
        <w:rFonts w:ascii="Wingdings" w:hAnsi="Wingdings" w:hint="default"/>
      </w:rPr>
    </w:lvl>
  </w:abstractNum>
  <w:num w:numId="1">
    <w:abstractNumId w:val="21"/>
  </w:num>
  <w:num w:numId="2">
    <w:abstractNumId w:val="15"/>
  </w:num>
  <w:num w:numId="3">
    <w:abstractNumId w:val="9"/>
  </w:num>
  <w:num w:numId="4">
    <w:abstractNumId w:val="6"/>
  </w:num>
  <w:num w:numId="5">
    <w:abstractNumId w:val="8"/>
  </w:num>
  <w:num w:numId="6">
    <w:abstractNumId w:val="7"/>
  </w:num>
  <w:num w:numId="7">
    <w:abstractNumId w:val="2"/>
  </w:num>
  <w:num w:numId="8">
    <w:abstractNumId w:val="18"/>
  </w:num>
  <w:num w:numId="9">
    <w:abstractNumId w:val="14"/>
  </w:num>
  <w:num w:numId="10">
    <w:abstractNumId w:val="13"/>
  </w:num>
  <w:num w:numId="11">
    <w:abstractNumId w:val="17"/>
  </w:num>
  <w:num w:numId="12">
    <w:abstractNumId w:val="10"/>
  </w:num>
  <w:num w:numId="13">
    <w:abstractNumId w:val="20"/>
  </w:num>
  <w:num w:numId="14">
    <w:abstractNumId w:val="19"/>
  </w:num>
  <w:num w:numId="15">
    <w:abstractNumId w:val="3"/>
  </w:num>
  <w:num w:numId="16">
    <w:abstractNumId w:val="12"/>
  </w:num>
  <w:num w:numId="17">
    <w:abstractNumId w:val="4"/>
  </w:num>
  <w:num w:numId="18">
    <w:abstractNumId w:val="5"/>
  </w:num>
  <w:num w:numId="19">
    <w:abstractNumId w:val="11"/>
  </w:num>
  <w:num w:numId="20">
    <w:abstractNumId w:val="16"/>
  </w:num>
  <w:num w:numId="21">
    <w:abstractNumId w:val="0"/>
  </w:num>
  <w:num w:numId="2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Full" w:cryptAlgorithmClass="hash" w:cryptAlgorithmType="typeAny" w:cryptAlgorithmSid="4" w:cryptSpinCount="100000" w:hash="wHN8l9Jg4kW5P4vtW+Np3yRpXeM=" w:salt="NNKtPM222soLhqw2HnlDSQ=="/>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EE7"/>
    <w:rsid w:val="00020324"/>
    <w:rsid w:val="00051724"/>
    <w:rsid w:val="000B614C"/>
    <w:rsid w:val="000C2CA6"/>
    <w:rsid w:val="000F0882"/>
    <w:rsid w:val="00163541"/>
    <w:rsid w:val="00181F18"/>
    <w:rsid w:val="001B0F1B"/>
    <w:rsid w:val="002256A1"/>
    <w:rsid w:val="00230819"/>
    <w:rsid w:val="002471EB"/>
    <w:rsid w:val="00295A8C"/>
    <w:rsid w:val="002E2279"/>
    <w:rsid w:val="00302B42"/>
    <w:rsid w:val="003200A0"/>
    <w:rsid w:val="0032559E"/>
    <w:rsid w:val="003617A0"/>
    <w:rsid w:val="00373771"/>
    <w:rsid w:val="00381C8C"/>
    <w:rsid w:val="003D7827"/>
    <w:rsid w:val="003F44AD"/>
    <w:rsid w:val="004208B6"/>
    <w:rsid w:val="004728B2"/>
    <w:rsid w:val="00490727"/>
    <w:rsid w:val="00491850"/>
    <w:rsid w:val="004B7D53"/>
    <w:rsid w:val="004D64BA"/>
    <w:rsid w:val="004E5646"/>
    <w:rsid w:val="0050063D"/>
    <w:rsid w:val="00521D38"/>
    <w:rsid w:val="00522FBB"/>
    <w:rsid w:val="005342DF"/>
    <w:rsid w:val="00551B0B"/>
    <w:rsid w:val="00597D52"/>
    <w:rsid w:val="005B5E51"/>
    <w:rsid w:val="005B639E"/>
    <w:rsid w:val="005E7BA3"/>
    <w:rsid w:val="00625080"/>
    <w:rsid w:val="00631EB8"/>
    <w:rsid w:val="00643E4A"/>
    <w:rsid w:val="00667A71"/>
    <w:rsid w:val="00680FE2"/>
    <w:rsid w:val="0068211A"/>
    <w:rsid w:val="006B37A6"/>
    <w:rsid w:val="006B4EE7"/>
    <w:rsid w:val="006D54B4"/>
    <w:rsid w:val="006E1091"/>
    <w:rsid w:val="00705D9F"/>
    <w:rsid w:val="00706D17"/>
    <w:rsid w:val="007112A4"/>
    <w:rsid w:val="00713F9C"/>
    <w:rsid w:val="00726CAA"/>
    <w:rsid w:val="00773623"/>
    <w:rsid w:val="007A34B9"/>
    <w:rsid w:val="007C242B"/>
    <w:rsid w:val="008256B1"/>
    <w:rsid w:val="00863078"/>
    <w:rsid w:val="00864DB9"/>
    <w:rsid w:val="00867431"/>
    <w:rsid w:val="008A0889"/>
    <w:rsid w:val="008B4149"/>
    <w:rsid w:val="008B598C"/>
    <w:rsid w:val="00917806"/>
    <w:rsid w:val="009264F5"/>
    <w:rsid w:val="00953037"/>
    <w:rsid w:val="00975494"/>
    <w:rsid w:val="009C6D1D"/>
    <w:rsid w:val="009C7307"/>
    <w:rsid w:val="009F4ED6"/>
    <w:rsid w:val="00A63784"/>
    <w:rsid w:val="00A6626A"/>
    <w:rsid w:val="00A85DDF"/>
    <w:rsid w:val="00A97700"/>
    <w:rsid w:val="00AA0936"/>
    <w:rsid w:val="00AB762F"/>
    <w:rsid w:val="00B34E1E"/>
    <w:rsid w:val="00B571AF"/>
    <w:rsid w:val="00B615A4"/>
    <w:rsid w:val="00B67265"/>
    <w:rsid w:val="00B94E25"/>
    <w:rsid w:val="00BC39C6"/>
    <w:rsid w:val="00BE376F"/>
    <w:rsid w:val="00C220FA"/>
    <w:rsid w:val="00C3378B"/>
    <w:rsid w:val="00C342C4"/>
    <w:rsid w:val="00C40D2F"/>
    <w:rsid w:val="00C877F0"/>
    <w:rsid w:val="00C92763"/>
    <w:rsid w:val="00CF4365"/>
    <w:rsid w:val="00D00309"/>
    <w:rsid w:val="00D07F4E"/>
    <w:rsid w:val="00D170A1"/>
    <w:rsid w:val="00D17B66"/>
    <w:rsid w:val="00D27B4A"/>
    <w:rsid w:val="00D7264B"/>
    <w:rsid w:val="00D80D94"/>
    <w:rsid w:val="00D971F8"/>
    <w:rsid w:val="00D97F59"/>
    <w:rsid w:val="00DC5B3E"/>
    <w:rsid w:val="00DE6730"/>
    <w:rsid w:val="00E2116B"/>
    <w:rsid w:val="00E62F88"/>
    <w:rsid w:val="00E851D2"/>
    <w:rsid w:val="00EC59E0"/>
    <w:rsid w:val="00EC7BB3"/>
    <w:rsid w:val="00F2078B"/>
    <w:rsid w:val="00F50800"/>
    <w:rsid w:val="00F517FF"/>
    <w:rsid w:val="00F535E6"/>
    <w:rsid w:val="00F62582"/>
    <w:rsid w:val="00FD4C9F"/>
    <w:rsid w:val="00FE1D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77F0"/>
    <w:rPr>
      <w:rFonts w:ascii="Calibri" w:eastAsia="Calibri" w:hAnsi="Calibri" w:cs="Times New Roman"/>
    </w:rPr>
  </w:style>
  <w:style w:type="paragraph" w:styleId="Nadpis1">
    <w:name w:val="heading 1"/>
    <w:basedOn w:val="Normln"/>
    <w:next w:val="Normln"/>
    <w:link w:val="Nadpis1Char"/>
    <w:autoRedefine/>
    <w:uiPriority w:val="99"/>
    <w:qFormat/>
    <w:rsid w:val="00181F18"/>
    <w:pPr>
      <w:keepNext/>
      <w:numPr>
        <w:numId w:val="6"/>
      </w:numPr>
      <w:spacing w:after="120" w:line="240" w:lineRule="auto"/>
      <w:ind w:left="284" w:hanging="11"/>
      <w:jc w:val="center"/>
      <w:outlineLvl w:val="0"/>
    </w:pPr>
    <w:rPr>
      <w:rFonts w:ascii="Arial Narrow" w:eastAsia="Times New Roman" w:hAnsi="Arial Narrow"/>
      <w:b/>
      <w:snapToGrid w:val="0"/>
      <w:lang w:eastAsia="cs-CZ"/>
    </w:rPr>
  </w:style>
  <w:style w:type="paragraph" w:styleId="Nadpis2">
    <w:name w:val="heading 2"/>
    <w:basedOn w:val="Normln"/>
    <w:next w:val="Normln"/>
    <w:link w:val="Nadpis2Char"/>
    <w:uiPriority w:val="99"/>
    <w:qFormat/>
    <w:rsid w:val="00E62F88"/>
    <w:pPr>
      <w:spacing w:before="120" w:after="0" w:line="240" w:lineRule="auto"/>
      <w:ind w:left="397" w:hanging="397"/>
      <w:jc w:val="both"/>
      <w:outlineLvl w:val="1"/>
    </w:pPr>
    <w:rPr>
      <w:rFonts w:cs="Calibri"/>
      <w:sz w:val="24"/>
      <w:szCs w:val="24"/>
    </w:rPr>
  </w:style>
  <w:style w:type="paragraph" w:styleId="Nadpis3">
    <w:name w:val="heading 3"/>
    <w:basedOn w:val="Normln"/>
    <w:next w:val="Normln"/>
    <w:link w:val="Nadpis3Char"/>
    <w:uiPriority w:val="9"/>
    <w:unhideWhenUsed/>
    <w:qFormat/>
    <w:rsid w:val="00F5080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adpis3"/>
    <w:next w:val="Normln"/>
    <w:link w:val="Nadpis4Char"/>
    <w:uiPriority w:val="99"/>
    <w:qFormat/>
    <w:rsid w:val="00E62F88"/>
    <w:pPr>
      <w:keepNext w:val="0"/>
      <w:keepLines w:val="0"/>
      <w:spacing w:before="0" w:line="240" w:lineRule="auto"/>
      <w:ind w:left="1134" w:hanging="340"/>
      <w:jc w:val="both"/>
      <w:outlineLvl w:val="3"/>
    </w:pPr>
    <w:rPr>
      <w:rFonts w:ascii="Calibri" w:eastAsia="Calibri" w:hAnsi="Calibri" w:cs="Calibri"/>
      <w:b w:val="0"/>
      <w:bCs w:val="0"/>
      <w:color w:val="auto"/>
      <w:sz w:val="24"/>
      <w:szCs w:val="24"/>
    </w:rPr>
  </w:style>
  <w:style w:type="paragraph" w:styleId="Nadpis5">
    <w:name w:val="heading 5"/>
    <w:basedOn w:val="Normln"/>
    <w:next w:val="Normln"/>
    <w:link w:val="Nadpis5Char"/>
    <w:qFormat/>
    <w:rsid w:val="006B4EE7"/>
    <w:pPr>
      <w:keepNext/>
      <w:widowControl w:val="0"/>
      <w:spacing w:before="240" w:after="60" w:line="240" w:lineRule="auto"/>
      <w:jc w:val="both"/>
      <w:outlineLvl w:val="4"/>
    </w:pPr>
    <w:rPr>
      <w:rFonts w:ascii="Times New Roman" w:eastAsia="Times New Roman" w:hAnsi="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81F18"/>
    <w:rPr>
      <w:rFonts w:ascii="Arial Narrow" w:eastAsia="Times New Roman" w:hAnsi="Arial Narrow" w:cs="Times New Roman"/>
      <w:b/>
      <w:snapToGrid w:val="0"/>
      <w:lang w:eastAsia="cs-CZ"/>
    </w:rPr>
  </w:style>
  <w:style w:type="character" w:customStyle="1" w:styleId="Nadpis5Char">
    <w:name w:val="Nadpis 5 Char"/>
    <w:basedOn w:val="Standardnpsmoodstavce"/>
    <w:link w:val="Nadpis5"/>
    <w:rsid w:val="006B4EE7"/>
    <w:rPr>
      <w:rFonts w:ascii="Times New Roman" w:eastAsia="Times New Roman" w:hAnsi="Times New Roman" w:cs="Times New Roman"/>
      <w:szCs w:val="20"/>
      <w:lang w:eastAsia="cs-CZ"/>
    </w:rPr>
  </w:style>
  <w:style w:type="paragraph" w:styleId="Zkladntext">
    <w:name w:val="Body Text"/>
    <w:basedOn w:val="Normln"/>
    <w:link w:val="ZkladntextChar"/>
    <w:rsid w:val="006B4EE7"/>
    <w:pPr>
      <w:spacing w:after="0" w:line="240" w:lineRule="auto"/>
    </w:pPr>
    <w:rPr>
      <w:rFonts w:ascii="Times New Roman" w:eastAsia="Times New Roman" w:hAnsi="Times New Roman"/>
      <w:b/>
      <w:sz w:val="28"/>
      <w:szCs w:val="20"/>
      <w:u w:val="single"/>
      <w:lang w:val="x-none" w:eastAsia="x-none"/>
    </w:rPr>
  </w:style>
  <w:style w:type="character" w:customStyle="1" w:styleId="ZkladntextChar">
    <w:name w:val="Základní text Char"/>
    <w:basedOn w:val="Standardnpsmoodstavce"/>
    <w:link w:val="Zkladntext"/>
    <w:rsid w:val="006B4EE7"/>
    <w:rPr>
      <w:rFonts w:ascii="Times New Roman" w:eastAsia="Times New Roman" w:hAnsi="Times New Roman" w:cs="Times New Roman"/>
      <w:b/>
      <w:sz w:val="28"/>
      <w:szCs w:val="20"/>
      <w:u w:val="single"/>
      <w:lang w:val="x-none" w:eastAsia="x-none"/>
    </w:rPr>
  </w:style>
  <w:style w:type="paragraph" w:styleId="Zkladntext2">
    <w:name w:val="Body Text 2"/>
    <w:basedOn w:val="Normln"/>
    <w:link w:val="Zkladntext2Char"/>
    <w:rsid w:val="006B4EE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basedOn w:val="Standardnpsmoodstavce"/>
    <w:link w:val="Zkladntext2"/>
    <w:rsid w:val="006B4EE7"/>
    <w:rPr>
      <w:rFonts w:ascii="Times New Roman" w:eastAsia="Times New Roman" w:hAnsi="Times New Roman" w:cs="Times New Roman"/>
      <w:sz w:val="20"/>
      <w:szCs w:val="20"/>
      <w:lang w:eastAsia="cs-CZ"/>
    </w:rPr>
  </w:style>
  <w:style w:type="paragraph" w:styleId="Textkomente">
    <w:name w:val="annotation text"/>
    <w:basedOn w:val="Normln"/>
    <w:link w:val="TextkomenteChar"/>
    <w:rsid w:val="006B4EE7"/>
    <w:pPr>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rsid w:val="006B4EE7"/>
    <w:rPr>
      <w:rFonts w:ascii="Times New Roman" w:eastAsia="Times New Roman" w:hAnsi="Times New Roman" w:cs="Times New Roman"/>
      <w:sz w:val="20"/>
      <w:szCs w:val="20"/>
      <w:lang w:eastAsia="cs-CZ"/>
    </w:rPr>
  </w:style>
  <w:style w:type="character" w:styleId="Odkaznakoment">
    <w:name w:val="annotation reference"/>
    <w:semiHidden/>
    <w:rsid w:val="006B4EE7"/>
    <w:rPr>
      <w:sz w:val="16"/>
      <w:szCs w:val="16"/>
    </w:rPr>
  </w:style>
  <w:style w:type="paragraph" w:customStyle="1" w:styleId="Text">
    <w:name w:val="Text"/>
    <w:basedOn w:val="Normln"/>
    <w:rsid w:val="006B4EE7"/>
    <w:pPr>
      <w:tabs>
        <w:tab w:val="left" w:pos="227"/>
      </w:tabs>
      <w:spacing w:after="0" w:line="220" w:lineRule="atLeast"/>
      <w:jc w:val="both"/>
    </w:pPr>
    <w:rPr>
      <w:rFonts w:ascii="Book Antiqua" w:eastAsia="Times New Roman" w:hAnsi="Book Antiqua"/>
      <w:color w:val="000000"/>
      <w:sz w:val="18"/>
      <w:szCs w:val="20"/>
      <w:lang w:val="en-US" w:eastAsia="cs-CZ"/>
    </w:rPr>
  </w:style>
  <w:style w:type="paragraph" w:customStyle="1" w:styleId="Nzevlnku">
    <w:name w:val="N‡zev ‹l‡nku"/>
    <w:basedOn w:val="Normln"/>
    <w:rsid w:val="006B4EE7"/>
    <w:pPr>
      <w:spacing w:after="0" w:line="220" w:lineRule="atLeast"/>
      <w:jc w:val="center"/>
    </w:pPr>
    <w:rPr>
      <w:rFonts w:ascii="Book Antiqua" w:eastAsia="Times New Roman" w:hAnsi="Book Antiqua"/>
      <w:b/>
      <w:color w:val="000000"/>
      <w:sz w:val="18"/>
      <w:szCs w:val="20"/>
      <w:lang w:val="en-US" w:eastAsia="cs-CZ"/>
    </w:rPr>
  </w:style>
  <w:style w:type="paragraph" w:styleId="Prosttext">
    <w:name w:val="Plain Text"/>
    <w:basedOn w:val="Normln"/>
    <w:link w:val="ProsttextChar"/>
    <w:rsid w:val="006B4EE7"/>
    <w:pPr>
      <w:spacing w:after="0" w:line="240" w:lineRule="auto"/>
    </w:pPr>
    <w:rPr>
      <w:rFonts w:ascii="Courier New" w:eastAsia="Times New Roman" w:hAnsi="Courier New"/>
      <w:sz w:val="24"/>
      <w:szCs w:val="20"/>
      <w:lang w:val="x-none" w:eastAsia="x-none"/>
    </w:rPr>
  </w:style>
  <w:style w:type="character" w:customStyle="1" w:styleId="ProsttextChar">
    <w:name w:val="Prostý text Char"/>
    <w:basedOn w:val="Standardnpsmoodstavce"/>
    <w:link w:val="Prosttext"/>
    <w:rsid w:val="006B4EE7"/>
    <w:rPr>
      <w:rFonts w:ascii="Courier New" w:eastAsia="Times New Roman" w:hAnsi="Courier New" w:cs="Times New Roman"/>
      <w:sz w:val="24"/>
      <w:szCs w:val="20"/>
      <w:lang w:val="x-none" w:eastAsia="x-none"/>
    </w:rPr>
  </w:style>
  <w:style w:type="paragraph" w:customStyle="1" w:styleId="ODSTAVEC">
    <w:name w:val="ODSTAVEC"/>
    <w:basedOn w:val="Normln"/>
    <w:rsid w:val="006B4EE7"/>
    <w:pPr>
      <w:spacing w:after="0" w:line="240" w:lineRule="auto"/>
      <w:ind w:left="284" w:hanging="284"/>
      <w:jc w:val="both"/>
    </w:pPr>
    <w:rPr>
      <w:rFonts w:ascii="Helvetica" w:eastAsia="Times New Roman" w:hAnsi="Helvetica"/>
      <w:sz w:val="24"/>
      <w:szCs w:val="20"/>
      <w:lang w:eastAsia="cs-CZ"/>
    </w:rPr>
  </w:style>
  <w:style w:type="paragraph" w:styleId="Textbubliny">
    <w:name w:val="Balloon Text"/>
    <w:basedOn w:val="Normln"/>
    <w:link w:val="TextbublinyChar"/>
    <w:uiPriority w:val="99"/>
    <w:semiHidden/>
    <w:unhideWhenUsed/>
    <w:rsid w:val="006B4EE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B4EE7"/>
    <w:rPr>
      <w:rFonts w:ascii="Tahoma" w:eastAsia="Calibri" w:hAnsi="Tahoma" w:cs="Tahoma"/>
      <w:sz w:val="16"/>
      <w:szCs w:val="16"/>
    </w:rPr>
  </w:style>
  <w:style w:type="paragraph" w:styleId="Odstavecseseznamem">
    <w:name w:val="List Paragraph"/>
    <w:basedOn w:val="Normln"/>
    <w:uiPriority w:val="34"/>
    <w:qFormat/>
    <w:rsid w:val="006B4EE7"/>
    <w:pPr>
      <w:ind w:left="720"/>
      <w:contextualSpacing/>
    </w:pPr>
  </w:style>
  <w:style w:type="paragraph" w:styleId="Pedmtkomente">
    <w:name w:val="annotation subject"/>
    <w:basedOn w:val="Textkomente"/>
    <w:next w:val="Textkomente"/>
    <w:link w:val="PedmtkomenteChar"/>
    <w:uiPriority w:val="99"/>
    <w:semiHidden/>
    <w:unhideWhenUsed/>
    <w:rsid w:val="009C6D1D"/>
    <w:pPr>
      <w:spacing w:after="20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9C6D1D"/>
    <w:rPr>
      <w:rFonts w:ascii="Calibri" w:eastAsia="Calibri" w:hAnsi="Calibri" w:cs="Times New Roman"/>
      <w:b/>
      <w:bCs/>
      <w:sz w:val="20"/>
      <w:szCs w:val="20"/>
      <w:lang w:eastAsia="cs-CZ"/>
    </w:rPr>
  </w:style>
  <w:style w:type="character" w:customStyle="1" w:styleId="Nadpis3Char">
    <w:name w:val="Nadpis 3 Char"/>
    <w:basedOn w:val="Standardnpsmoodstavce"/>
    <w:link w:val="Nadpis3"/>
    <w:uiPriority w:val="9"/>
    <w:semiHidden/>
    <w:rsid w:val="00F50800"/>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6D54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54B4"/>
    <w:rPr>
      <w:rFonts w:ascii="Calibri" w:eastAsia="Calibri" w:hAnsi="Calibri" w:cs="Times New Roman"/>
    </w:rPr>
  </w:style>
  <w:style w:type="paragraph" w:styleId="Zpat">
    <w:name w:val="footer"/>
    <w:basedOn w:val="Normln"/>
    <w:link w:val="ZpatChar"/>
    <w:uiPriority w:val="99"/>
    <w:unhideWhenUsed/>
    <w:rsid w:val="006D54B4"/>
    <w:pPr>
      <w:tabs>
        <w:tab w:val="center" w:pos="4536"/>
        <w:tab w:val="right" w:pos="9072"/>
      </w:tabs>
      <w:spacing w:after="0" w:line="240" w:lineRule="auto"/>
    </w:pPr>
  </w:style>
  <w:style w:type="character" w:customStyle="1" w:styleId="ZpatChar">
    <w:name w:val="Zápatí Char"/>
    <w:basedOn w:val="Standardnpsmoodstavce"/>
    <w:link w:val="Zpat"/>
    <w:uiPriority w:val="99"/>
    <w:rsid w:val="006D54B4"/>
    <w:rPr>
      <w:rFonts w:ascii="Calibri" w:eastAsia="Calibri" w:hAnsi="Calibri" w:cs="Times New Roman"/>
    </w:rPr>
  </w:style>
  <w:style w:type="table" w:styleId="Mkatabulky">
    <w:name w:val="Table Grid"/>
    <w:basedOn w:val="Normlntabulka"/>
    <w:uiPriority w:val="59"/>
    <w:rsid w:val="006D54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rsid w:val="007C242B"/>
  </w:style>
  <w:style w:type="paragraph" w:styleId="Textpoznpodarou">
    <w:name w:val="footnote text"/>
    <w:basedOn w:val="Normln"/>
    <w:link w:val="TextpoznpodarouChar"/>
    <w:uiPriority w:val="99"/>
    <w:semiHidden/>
    <w:unhideWhenUsed/>
    <w:rsid w:val="00B672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72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B67265"/>
    <w:rPr>
      <w:vertAlign w:val="superscript"/>
    </w:rPr>
  </w:style>
  <w:style w:type="paragraph" w:styleId="slovanseznam">
    <w:name w:val="List Number"/>
    <w:basedOn w:val="Normln"/>
    <w:uiPriority w:val="99"/>
    <w:rsid w:val="005B639E"/>
    <w:pPr>
      <w:numPr>
        <w:numId w:val="14"/>
      </w:numPr>
      <w:tabs>
        <w:tab w:val="clear" w:pos="720"/>
        <w:tab w:val="left" w:pos="567"/>
      </w:tabs>
      <w:spacing w:before="120" w:after="0" w:line="240" w:lineRule="auto"/>
      <w:ind w:left="567" w:hanging="567"/>
    </w:pPr>
    <w:rPr>
      <w:rFonts w:ascii="Times New Roman" w:eastAsia="Times New Roman" w:hAnsi="Times New Roman"/>
      <w:sz w:val="20"/>
      <w:szCs w:val="20"/>
      <w:lang w:eastAsia="cs-CZ"/>
    </w:rPr>
  </w:style>
  <w:style w:type="character" w:customStyle="1" w:styleId="Nadpis2Char">
    <w:name w:val="Nadpis 2 Char"/>
    <w:basedOn w:val="Standardnpsmoodstavce"/>
    <w:link w:val="Nadpis2"/>
    <w:uiPriority w:val="99"/>
    <w:rsid w:val="00E62F88"/>
    <w:rPr>
      <w:rFonts w:ascii="Calibri" w:eastAsia="Calibri" w:hAnsi="Calibri" w:cs="Calibri"/>
      <w:sz w:val="24"/>
      <w:szCs w:val="24"/>
    </w:rPr>
  </w:style>
  <w:style w:type="character" w:customStyle="1" w:styleId="Nadpis4Char">
    <w:name w:val="Nadpis 4 Char"/>
    <w:basedOn w:val="Standardnpsmoodstavce"/>
    <w:link w:val="Nadpis4"/>
    <w:uiPriority w:val="99"/>
    <w:rsid w:val="00E62F88"/>
    <w:rPr>
      <w:rFonts w:ascii="Calibri" w:eastAsia="Calibri" w:hAnsi="Calibri" w:cs="Calibri"/>
      <w:sz w:val="24"/>
      <w:szCs w:val="24"/>
    </w:rPr>
  </w:style>
  <w:style w:type="paragraph" w:customStyle="1" w:styleId="StylBuletVlevo063cm">
    <w:name w:val="Styl Bulet + Vlevo:  063 cm"/>
    <w:basedOn w:val="Normln"/>
    <w:link w:val="StylBuletVlevo063cmChar"/>
    <w:autoRedefine/>
    <w:rsid w:val="00D17B66"/>
    <w:pPr>
      <w:numPr>
        <w:numId w:val="18"/>
      </w:numPr>
      <w:tabs>
        <w:tab w:val="clear" w:pos="1800"/>
      </w:tabs>
      <w:spacing w:after="0" w:line="240" w:lineRule="auto"/>
      <w:ind w:left="540"/>
      <w:jc w:val="both"/>
    </w:pPr>
    <w:rPr>
      <w:rFonts w:ascii="Arial Narrow" w:eastAsia="Times New Roman" w:hAnsi="Arial Narrow"/>
      <w:lang w:eastAsia="cs-CZ"/>
    </w:rPr>
  </w:style>
  <w:style w:type="character" w:customStyle="1" w:styleId="StylBuletVlevo063cmChar">
    <w:name w:val="Styl Bulet + Vlevo:  063 cm Char"/>
    <w:link w:val="StylBuletVlevo063cm"/>
    <w:rsid w:val="00D17B66"/>
    <w:rPr>
      <w:rFonts w:ascii="Arial Narrow" w:eastAsia="Times New Roman" w:hAnsi="Arial Narrow" w:cs="Times New Roman"/>
      <w:lang w:eastAsia="cs-CZ"/>
    </w:rPr>
  </w:style>
  <w:style w:type="character" w:styleId="Hypertextovodkaz">
    <w:name w:val="Hyperlink"/>
    <w:basedOn w:val="Standardnpsmoodstavce"/>
    <w:uiPriority w:val="99"/>
    <w:unhideWhenUsed/>
    <w:rsid w:val="002471EB"/>
    <w:rPr>
      <w:color w:val="0000FF" w:themeColor="hyperlink"/>
      <w:u w:val="single"/>
    </w:rPr>
  </w:style>
  <w:style w:type="numbering" w:customStyle="1" w:styleId="Odrazka">
    <w:name w:val="Odrazka"/>
    <w:basedOn w:val="Bezseznamu"/>
    <w:rsid w:val="00625080"/>
    <w:pPr>
      <w:numPr>
        <w:numId w:val="19"/>
      </w:numPr>
    </w:pPr>
  </w:style>
  <w:style w:type="paragraph" w:customStyle="1" w:styleId="CislovanyPododstavecSmlouvy">
    <w:name w:val="CislovanyPododstavecSmlouvy"/>
    <w:basedOn w:val="Normln"/>
    <w:link w:val="CislovanyPododstavecSmlouvyChar"/>
    <w:rsid w:val="00625080"/>
    <w:pPr>
      <w:tabs>
        <w:tab w:val="num" w:pos="576"/>
      </w:tabs>
      <w:spacing w:after="120" w:line="240" w:lineRule="auto"/>
      <w:ind w:left="576" w:hanging="576"/>
      <w:jc w:val="both"/>
    </w:pPr>
    <w:rPr>
      <w:rFonts w:ascii="Arial Narrow" w:eastAsia="Times New Roman" w:hAnsi="Arial Narrow"/>
      <w:szCs w:val="24"/>
      <w:lang w:eastAsia="cs-CZ"/>
    </w:rPr>
  </w:style>
  <w:style w:type="character" w:customStyle="1" w:styleId="CislovanyPododstavecSmlouvyChar">
    <w:name w:val="CislovanyPododstavecSmlouvy Char"/>
    <w:link w:val="CislovanyPododstavecSmlouvy"/>
    <w:rsid w:val="00625080"/>
    <w:rPr>
      <w:rFonts w:ascii="Arial Narrow" w:eastAsia="Times New Roman" w:hAnsi="Arial Narrow" w:cs="Times New Roman"/>
      <w:szCs w:val="24"/>
      <w:lang w:eastAsia="cs-CZ"/>
    </w:rPr>
  </w:style>
  <w:style w:type="character" w:styleId="Sledovanodkaz">
    <w:name w:val="FollowedHyperlink"/>
    <w:basedOn w:val="Standardnpsmoodstavce"/>
    <w:uiPriority w:val="99"/>
    <w:semiHidden/>
    <w:unhideWhenUsed/>
    <w:rsid w:val="009264F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77F0"/>
    <w:rPr>
      <w:rFonts w:ascii="Calibri" w:eastAsia="Calibri" w:hAnsi="Calibri" w:cs="Times New Roman"/>
    </w:rPr>
  </w:style>
  <w:style w:type="paragraph" w:styleId="Nadpis1">
    <w:name w:val="heading 1"/>
    <w:basedOn w:val="Normln"/>
    <w:next w:val="Normln"/>
    <w:link w:val="Nadpis1Char"/>
    <w:autoRedefine/>
    <w:uiPriority w:val="99"/>
    <w:qFormat/>
    <w:rsid w:val="00181F18"/>
    <w:pPr>
      <w:keepNext/>
      <w:numPr>
        <w:numId w:val="6"/>
      </w:numPr>
      <w:spacing w:after="120" w:line="240" w:lineRule="auto"/>
      <w:ind w:left="284" w:hanging="11"/>
      <w:jc w:val="center"/>
      <w:outlineLvl w:val="0"/>
    </w:pPr>
    <w:rPr>
      <w:rFonts w:ascii="Arial Narrow" w:eastAsia="Times New Roman" w:hAnsi="Arial Narrow"/>
      <w:b/>
      <w:snapToGrid w:val="0"/>
      <w:lang w:eastAsia="cs-CZ"/>
    </w:rPr>
  </w:style>
  <w:style w:type="paragraph" w:styleId="Nadpis2">
    <w:name w:val="heading 2"/>
    <w:basedOn w:val="Normln"/>
    <w:next w:val="Normln"/>
    <w:link w:val="Nadpis2Char"/>
    <w:uiPriority w:val="99"/>
    <w:qFormat/>
    <w:rsid w:val="00E62F88"/>
    <w:pPr>
      <w:spacing w:before="120" w:after="0" w:line="240" w:lineRule="auto"/>
      <w:ind w:left="397" w:hanging="397"/>
      <w:jc w:val="both"/>
      <w:outlineLvl w:val="1"/>
    </w:pPr>
    <w:rPr>
      <w:rFonts w:cs="Calibri"/>
      <w:sz w:val="24"/>
      <w:szCs w:val="24"/>
    </w:rPr>
  </w:style>
  <w:style w:type="paragraph" w:styleId="Nadpis3">
    <w:name w:val="heading 3"/>
    <w:basedOn w:val="Normln"/>
    <w:next w:val="Normln"/>
    <w:link w:val="Nadpis3Char"/>
    <w:uiPriority w:val="9"/>
    <w:unhideWhenUsed/>
    <w:qFormat/>
    <w:rsid w:val="00F5080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adpis3"/>
    <w:next w:val="Normln"/>
    <w:link w:val="Nadpis4Char"/>
    <w:uiPriority w:val="99"/>
    <w:qFormat/>
    <w:rsid w:val="00E62F88"/>
    <w:pPr>
      <w:keepNext w:val="0"/>
      <w:keepLines w:val="0"/>
      <w:spacing w:before="0" w:line="240" w:lineRule="auto"/>
      <w:ind w:left="1134" w:hanging="340"/>
      <w:jc w:val="both"/>
      <w:outlineLvl w:val="3"/>
    </w:pPr>
    <w:rPr>
      <w:rFonts w:ascii="Calibri" w:eastAsia="Calibri" w:hAnsi="Calibri" w:cs="Calibri"/>
      <w:b w:val="0"/>
      <w:bCs w:val="0"/>
      <w:color w:val="auto"/>
      <w:sz w:val="24"/>
      <w:szCs w:val="24"/>
    </w:rPr>
  </w:style>
  <w:style w:type="paragraph" w:styleId="Nadpis5">
    <w:name w:val="heading 5"/>
    <w:basedOn w:val="Normln"/>
    <w:next w:val="Normln"/>
    <w:link w:val="Nadpis5Char"/>
    <w:qFormat/>
    <w:rsid w:val="006B4EE7"/>
    <w:pPr>
      <w:keepNext/>
      <w:widowControl w:val="0"/>
      <w:spacing w:before="240" w:after="60" w:line="240" w:lineRule="auto"/>
      <w:jc w:val="both"/>
      <w:outlineLvl w:val="4"/>
    </w:pPr>
    <w:rPr>
      <w:rFonts w:ascii="Times New Roman" w:eastAsia="Times New Roman" w:hAnsi="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81F18"/>
    <w:rPr>
      <w:rFonts w:ascii="Arial Narrow" w:eastAsia="Times New Roman" w:hAnsi="Arial Narrow" w:cs="Times New Roman"/>
      <w:b/>
      <w:snapToGrid w:val="0"/>
      <w:lang w:eastAsia="cs-CZ"/>
    </w:rPr>
  </w:style>
  <w:style w:type="character" w:customStyle="1" w:styleId="Nadpis5Char">
    <w:name w:val="Nadpis 5 Char"/>
    <w:basedOn w:val="Standardnpsmoodstavce"/>
    <w:link w:val="Nadpis5"/>
    <w:rsid w:val="006B4EE7"/>
    <w:rPr>
      <w:rFonts w:ascii="Times New Roman" w:eastAsia="Times New Roman" w:hAnsi="Times New Roman" w:cs="Times New Roman"/>
      <w:szCs w:val="20"/>
      <w:lang w:eastAsia="cs-CZ"/>
    </w:rPr>
  </w:style>
  <w:style w:type="paragraph" w:styleId="Zkladntext">
    <w:name w:val="Body Text"/>
    <w:basedOn w:val="Normln"/>
    <w:link w:val="ZkladntextChar"/>
    <w:rsid w:val="006B4EE7"/>
    <w:pPr>
      <w:spacing w:after="0" w:line="240" w:lineRule="auto"/>
    </w:pPr>
    <w:rPr>
      <w:rFonts w:ascii="Times New Roman" w:eastAsia="Times New Roman" w:hAnsi="Times New Roman"/>
      <w:b/>
      <w:sz w:val="28"/>
      <w:szCs w:val="20"/>
      <w:u w:val="single"/>
      <w:lang w:val="x-none" w:eastAsia="x-none"/>
    </w:rPr>
  </w:style>
  <w:style w:type="character" w:customStyle="1" w:styleId="ZkladntextChar">
    <w:name w:val="Základní text Char"/>
    <w:basedOn w:val="Standardnpsmoodstavce"/>
    <w:link w:val="Zkladntext"/>
    <w:rsid w:val="006B4EE7"/>
    <w:rPr>
      <w:rFonts w:ascii="Times New Roman" w:eastAsia="Times New Roman" w:hAnsi="Times New Roman" w:cs="Times New Roman"/>
      <w:b/>
      <w:sz w:val="28"/>
      <w:szCs w:val="20"/>
      <w:u w:val="single"/>
      <w:lang w:val="x-none" w:eastAsia="x-none"/>
    </w:rPr>
  </w:style>
  <w:style w:type="paragraph" w:styleId="Zkladntext2">
    <w:name w:val="Body Text 2"/>
    <w:basedOn w:val="Normln"/>
    <w:link w:val="Zkladntext2Char"/>
    <w:rsid w:val="006B4EE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basedOn w:val="Standardnpsmoodstavce"/>
    <w:link w:val="Zkladntext2"/>
    <w:rsid w:val="006B4EE7"/>
    <w:rPr>
      <w:rFonts w:ascii="Times New Roman" w:eastAsia="Times New Roman" w:hAnsi="Times New Roman" w:cs="Times New Roman"/>
      <w:sz w:val="20"/>
      <w:szCs w:val="20"/>
      <w:lang w:eastAsia="cs-CZ"/>
    </w:rPr>
  </w:style>
  <w:style w:type="paragraph" w:styleId="Textkomente">
    <w:name w:val="annotation text"/>
    <w:basedOn w:val="Normln"/>
    <w:link w:val="TextkomenteChar"/>
    <w:rsid w:val="006B4EE7"/>
    <w:pPr>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rsid w:val="006B4EE7"/>
    <w:rPr>
      <w:rFonts w:ascii="Times New Roman" w:eastAsia="Times New Roman" w:hAnsi="Times New Roman" w:cs="Times New Roman"/>
      <w:sz w:val="20"/>
      <w:szCs w:val="20"/>
      <w:lang w:eastAsia="cs-CZ"/>
    </w:rPr>
  </w:style>
  <w:style w:type="character" w:styleId="Odkaznakoment">
    <w:name w:val="annotation reference"/>
    <w:semiHidden/>
    <w:rsid w:val="006B4EE7"/>
    <w:rPr>
      <w:sz w:val="16"/>
      <w:szCs w:val="16"/>
    </w:rPr>
  </w:style>
  <w:style w:type="paragraph" w:customStyle="1" w:styleId="Text">
    <w:name w:val="Text"/>
    <w:basedOn w:val="Normln"/>
    <w:rsid w:val="006B4EE7"/>
    <w:pPr>
      <w:tabs>
        <w:tab w:val="left" w:pos="227"/>
      </w:tabs>
      <w:spacing w:after="0" w:line="220" w:lineRule="atLeast"/>
      <w:jc w:val="both"/>
    </w:pPr>
    <w:rPr>
      <w:rFonts w:ascii="Book Antiqua" w:eastAsia="Times New Roman" w:hAnsi="Book Antiqua"/>
      <w:color w:val="000000"/>
      <w:sz w:val="18"/>
      <w:szCs w:val="20"/>
      <w:lang w:val="en-US" w:eastAsia="cs-CZ"/>
    </w:rPr>
  </w:style>
  <w:style w:type="paragraph" w:customStyle="1" w:styleId="Nzevlnku">
    <w:name w:val="N‡zev ‹l‡nku"/>
    <w:basedOn w:val="Normln"/>
    <w:rsid w:val="006B4EE7"/>
    <w:pPr>
      <w:spacing w:after="0" w:line="220" w:lineRule="atLeast"/>
      <w:jc w:val="center"/>
    </w:pPr>
    <w:rPr>
      <w:rFonts w:ascii="Book Antiqua" w:eastAsia="Times New Roman" w:hAnsi="Book Antiqua"/>
      <w:b/>
      <w:color w:val="000000"/>
      <w:sz w:val="18"/>
      <w:szCs w:val="20"/>
      <w:lang w:val="en-US" w:eastAsia="cs-CZ"/>
    </w:rPr>
  </w:style>
  <w:style w:type="paragraph" w:styleId="Prosttext">
    <w:name w:val="Plain Text"/>
    <w:basedOn w:val="Normln"/>
    <w:link w:val="ProsttextChar"/>
    <w:rsid w:val="006B4EE7"/>
    <w:pPr>
      <w:spacing w:after="0" w:line="240" w:lineRule="auto"/>
    </w:pPr>
    <w:rPr>
      <w:rFonts w:ascii="Courier New" w:eastAsia="Times New Roman" w:hAnsi="Courier New"/>
      <w:sz w:val="24"/>
      <w:szCs w:val="20"/>
      <w:lang w:val="x-none" w:eastAsia="x-none"/>
    </w:rPr>
  </w:style>
  <w:style w:type="character" w:customStyle="1" w:styleId="ProsttextChar">
    <w:name w:val="Prostý text Char"/>
    <w:basedOn w:val="Standardnpsmoodstavce"/>
    <w:link w:val="Prosttext"/>
    <w:rsid w:val="006B4EE7"/>
    <w:rPr>
      <w:rFonts w:ascii="Courier New" w:eastAsia="Times New Roman" w:hAnsi="Courier New" w:cs="Times New Roman"/>
      <w:sz w:val="24"/>
      <w:szCs w:val="20"/>
      <w:lang w:val="x-none" w:eastAsia="x-none"/>
    </w:rPr>
  </w:style>
  <w:style w:type="paragraph" w:customStyle="1" w:styleId="ODSTAVEC">
    <w:name w:val="ODSTAVEC"/>
    <w:basedOn w:val="Normln"/>
    <w:rsid w:val="006B4EE7"/>
    <w:pPr>
      <w:spacing w:after="0" w:line="240" w:lineRule="auto"/>
      <w:ind w:left="284" w:hanging="284"/>
      <w:jc w:val="both"/>
    </w:pPr>
    <w:rPr>
      <w:rFonts w:ascii="Helvetica" w:eastAsia="Times New Roman" w:hAnsi="Helvetica"/>
      <w:sz w:val="24"/>
      <w:szCs w:val="20"/>
      <w:lang w:eastAsia="cs-CZ"/>
    </w:rPr>
  </w:style>
  <w:style w:type="paragraph" w:styleId="Textbubliny">
    <w:name w:val="Balloon Text"/>
    <w:basedOn w:val="Normln"/>
    <w:link w:val="TextbublinyChar"/>
    <w:uiPriority w:val="99"/>
    <w:semiHidden/>
    <w:unhideWhenUsed/>
    <w:rsid w:val="006B4EE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B4EE7"/>
    <w:rPr>
      <w:rFonts w:ascii="Tahoma" w:eastAsia="Calibri" w:hAnsi="Tahoma" w:cs="Tahoma"/>
      <w:sz w:val="16"/>
      <w:szCs w:val="16"/>
    </w:rPr>
  </w:style>
  <w:style w:type="paragraph" w:styleId="Odstavecseseznamem">
    <w:name w:val="List Paragraph"/>
    <w:basedOn w:val="Normln"/>
    <w:uiPriority w:val="34"/>
    <w:qFormat/>
    <w:rsid w:val="006B4EE7"/>
    <w:pPr>
      <w:ind w:left="720"/>
      <w:contextualSpacing/>
    </w:pPr>
  </w:style>
  <w:style w:type="paragraph" w:styleId="Pedmtkomente">
    <w:name w:val="annotation subject"/>
    <w:basedOn w:val="Textkomente"/>
    <w:next w:val="Textkomente"/>
    <w:link w:val="PedmtkomenteChar"/>
    <w:uiPriority w:val="99"/>
    <w:semiHidden/>
    <w:unhideWhenUsed/>
    <w:rsid w:val="009C6D1D"/>
    <w:pPr>
      <w:spacing w:after="20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9C6D1D"/>
    <w:rPr>
      <w:rFonts w:ascii="Calibri" w:eastAsia="Calibri" w:hAnsi="Calibri" w:cs="Times New Roman"/>
      <w:b/>
      <w:bCs/>
      <w:sz w:val="20"/>
      <w:szCs w:val="20"/>
      <w:lang w:eastAsia="cs-CZ"/>
    </w:rPr>
  </w:style>
  <w:style w:type="character" w:customStyle="1" w:styleId="Nadpis3Char">
    <w:name w:val="Nadpis 3 Char"/>
    <w:basedOn w:val="Standardnpsmoodstavce"/>
    <w:link w:val="Nadpis3"/>
    <w:uiPriority w:val="9"/>
    <w:semiHidden/>
    <w:rsid w:val="00F50800"/>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6D54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54B4"/>
    <w:rPr>
      <w:rFonts w:ascii="Calibri" w:eastAsia="Calibri" w:hAnsi="Calibri" w:cs="Times New Roman"/>
    </w:rPr>
  </w:style>
  <w:style w:type="paragraph" w:styleId="Zpat">
    <w:name w:val="footer"/>
    <w:basedOn w:val="Normln"/>
    <w:link w:val="ZpatChar"/>
    <w:uiPriority w:val="99"/>
    <w:unhideWhenUsed/>
    <w:rsid w:val="006D54B4"/>
    <w:pPr>
      <w:tabs>
        <w:tab w:val="center" w:pos="4536"/>
        <w:tab w:val="right" w:pos="9072"/>
      </w:tabs>
      <w:spacing w:after="0" w:line="240" w:lineRule="auto"/>
    </w:pPr>
  </w:style>
  <w:style w:type="character" w:customStyle="1" w:styleId="ZpatChar">
    <w:name w:val="Zápatí Char"/>
    <w:basedOn w:val="Standardnpsmoodstavce"/>
    <w:link w:val="Zpat"/>
    <w:uiPriority w:val="99"/>
    <w:rsid w:val="006D54B4"/>
    <w:rPr>
      <w:rFonts w:ascii="Calibri" w:eastAsia="Calibri" w:hAnsi="Calibri" w:cs="Times New Roman"/>
    </w:rPr>
  </w:style>
  <w:style w:type="table" w:styleId="Mkatabulky">
    <w:name w:val="Table Grid"/>
    <w:basedOn w:val="Normlntabulka"/>
    <w:uiPriority w:val="59"/>
    <w:rsid w:val="006D54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rsid w:val="007C242B"/>
  </w:style>
  <w:style w:type="paragraph" w:styleId="Textpoznpodarou">
    <w:name w:val="footnote text"/>
    <w:basedOn w:val="Normln"/>
    <w:link w:val="TextpoznpodarouChar"/>
    <w:uiPriority w:val="99"/>
    <w:semiHidden/>
    <w:unhideWhenUsed/>
    <w:rsid w:val="00B672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72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B67265"/>
    <w:rPr>
      <w:vertAlign w:val="superscript"/>
    </w:rPr>
  </w:style>
  <w:style w:type="paragraph" w:styleId="slovanseznam">
    <w:name w:val="List Number"/>
    <w:basedOn w:val="Normln"/>
    <w:uiPriority w:val="99"/>
    <w:rsid w:val="005B639E"/>
    <w:pPr>
      <w:numPr>
        <w:numId w:val="14"/>
      </w:numPr>
      <w:tabs>
        <w:tab w:val="clear" w:pos="720"/>
        <w:tab w:val="left" w:pos="567"/>
      </w:tabs>
      <w:spacing w:before="120" w:after="0" w:line="240" w:lineRule="auto"/>
      <w:ind w:left="567" w:hanging="567"/>
    </w:pPr>
    <w:rPr>
      <w:rFonts w:ascii="Times New Roman" w:eastAsia="Times New Roman" w:hAnsi="Times New Roman"/>
      <w:sz w:val="20"/>
      <w:szCs w:val="20"/>
      <w:lang w:eastAsia="cs-CZ"/>
    </w:rPr>
  </w:style>
  <w:style w:type="character" w:customStyle="1" w:styleId="Nadpis2Char">
    <w:name w:val="Nadpis 2 Char"/>
    <w:basedOn w:val="Standardnpsmoodstavce"/>
    <w:link w:val="Nadpis2"/>
    <w:uiPriority w:val="99"/>
    <w:rsid w:val="00E62F88"/>
    <w:rPr>
      <w:rFonts w:ascii="Calibri" w:eastAsia="Calibri" w:hAnsi="Calibri" w:cs="Calibri"/>
      <w:sz w:val="24"/>
      <w:szCs w:val="24"/>
    </w:rPr>
  </w:style>
  <w:style w:type="character" w:customStyle="1" w:styleId="Nadpis4Char">
    <w:name w:val="Nadpis 4 Char"/>
    <w:basedOn w:val="Standardnpsmoodstavce"/>
    <w:link w:val="Nadpis4"/>
    <w:uiPriority w:val="99"/>
    <w:rsid w:val="00E62F88"/>
    <w:rPr>
      <w:rFonts w:ascii="Calibri" w:eastAsia="Calibri" w:hAnsi="Calibri" w:cs="Calibri"/>
      <w:sz w:val="24"/>
      <w:szCs w:val="24"/>
    </w:rPr>
  </w:style>
  <w:style w:type="paragraph" w:customStyle="1" w:styleId="StylBuletVlevo063cm">
    <w:name w:val="Styl Bulet + Vlevo:  063 cm"/>
    <w:basedOn w:val="Normln"/>
    <w:link w:val="StylBuletVlevo063cmChar"/>
    <w:autoRedefine/>
    <w:rsid w:val="00D17B66"/>
    <w:pPr>
      <w:numPr>
        <w:numId w:val="18"/>
      </w:numPr>
      <w:tabs>
        <w:tab w:val="clear" w:pos="1800"/>
      </w:tabs>
      <w:spacing w:after="0" w:line="240" w:lineRule="auto"/>
      <w:ind w:left="540"/>
      <w:jc w:val="both"/>
    </w:pPr>
    <w:rPr>
      <w:rFonts w:ascii="Arial Narrow" w:eastAsia="Times New Roman" w:hAnsi="Arial Narrow"/>
      <w:lang w:eastAsia="cs-CZ"/>
    </w:rPr>
  </w:style>
  <w:style w:type="character" w:customStyle="1" w:styleId="StylBuletVlevo063cmChar">
    <w:name w:val="Styl Bulet + Vlevo:  063 cm Char"/>
    <w:link w:val="StylBuletVlevo063cm"/>
    <w:rsid w:val="00D17B66"/>
    <w:rPr>
      <w:rFonts w:ascii="Arial Narrow" w:eastAsia="Times New Roman" w:hAnsi="Arial Narrow" w:cs="Times New Roman"/>
      <w:lang w:eastAsia="cs-CZ"/>
    </w:rPr>
  </w:style>
  <w:style w:type="character" w:styleId="Hypertextovodkaz">
    <w:name w:val="Hyperlink"/>
    <w:basedOn w:val="Standardnpsmoodstavce"/>
    <w:uiPriority w:val="99"/>
    <w:unhideWhenUsed/>
    <w:rsid w:val="002471EB"/>
    <w:rPr>
      <w:color w:val="0000FF" w:themeColor="hyperlink"/>
      <w:u w:val="single"/>
    </w:rPr>
  </w:style>
  <w:style w:type="numbering" w:customStyle="1" w:styleId="Odrazka">
    <w:name w:val="Odrazka"/>
    <w:basedOn w:val="Bezseznamu"/>
    <w:rsid w:val="00625080"/>
    <w:pPr>
      <w:numPr>
        <w:numId w:val="19"/>
      </w:numPr>
    </w:pPr>
  </w:style>
  <w:style w:type="paragraph" w:customStyle="1" w:styleId="CislovanyPododstavecSmlouvy">
    <w:name w:val="CislovanyPododstavecSmlouvy"/>
    <w:basedOn w:val="Normln"/>
    <w:link w:val="CislovanyPododstavecSmlouvyChar"/>
    <w:rsid w:val="00625080"/>
    <w:pPr>
      <w:tabs>
        <w:tab w:val="num" w:pos="576"/>
      </w:tabs>
      <w:spacing w:after="120" w:line="240" w:lineRule="auto"/>
      <w:ind w:left="576" w:hanging="576"/>
      <w:jc w:val="both"/>
    </w:pPr>
    <w:rPr>
      <w:rFonts w:ascii="Arial Narrow" w:eastAsia="Times New Roman" w:hAnsi="Arial Narrow"/>
      <w:szCs w:val="24"/>
      <w:lang w:eastAsia="cs-CZ"/>
    </w:rPr>
  </w:style>
  <w:style w:type="character" w:customStyle="1" w:styleId="CislovanyPododstavecSmlouvyChar">
    <w:name w:val="CislovanyPododstavecSmlouvy Char"/>
    <w:link w:val="CislovanyPododstavecSmlouvy"/>
    <w:rsid w:val="00625080"/>
    <w:rPr>
      <w:rFonts w:ascii="Arial Narrow" w:eastAsia="Times New Roman" w:hAnsi="Arial Narrow" w:cs="Times New Roman"/>
      <w:szCs w:val="24"/>
      <w:lang w:eastAsia="cs-CZ"/>
    </w:rPr>
  </w:style>
  <w:style w:type="character" w:styleId="Sledovanodkaz">
    <w:name w:val="FollowedHyperlink"/>
    <w:basedOn w:val="Standardnpsmoodstavce"/>
    <w:uiPriority w:val="99"/>
    <w:semiHidden/>
    <w:unhideWhenUsed/>
    <w:rsid w:val="009264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722614">
      <w:bodyDiv w:val="1"/>
      <w:marLeft w:val="0"/>
      <w:marRight w:val="0"/>
      <w:marTop w:val="0"/>
      <w:marBottom w:val="0"/>
      <w:divBdr>
        <w:top w:val="none" w:sz="0" w:space="0" w:color="auto"/>
        <w:left w:val="none" w:sz="0" w:space="0" w:color="auto"/>
        <w:bottom w:val="none" w:sz="0" w:space="0" w:color="auto"/>
        <w:right w:val="none" w:sz="0" w:space="0" w:color="auto"/>
      </w:divBdr>
    </w:div>
    <w:div w:id="1459449629">
      <w:bodyDiv w:val="1"/>
      <w:marLeft w:val="0"/>
      <w:marRight w:val="0"/>
      <w:marTop w:val="0"/>
      <w:marBottom w:val="0"/>
      <w:divBdr>
        <w:top w:val="none" w:sz="0" w:space="0" w:color="auto"/>
        <w:left w:val="none" w:sz="0" w:space="0" w:color="auto"/>
        <w:bottom w:val="none" w:sz="0" w:space="0" w:color="auto"/>
        <w:right w:val="none" w:sz="0" w:space="0" w:color="auto"/>
      </w:divBdr>
    </w:div>
    <w:div w:id="1464229255">
      <w:bodyDiv w:val="1"/>
      <w:marLeft w:val="0"/>
      <w:marRight w:val="0"/>
      <w:marTop w:val="0"/>
      <w:marBottom w:val="0"/>
      <w:divBdr>
        <w:top w:val="none" w:sz="0" w:space="0" w:color="auto"/>
        <w:left w:val="none" w:sz="0" w:space="0" w:color="auto"/>
        <w:bottom w:val="none" w:sz="0" w:space="0" w:color="auto"/>
        <w:right w:val="none" w:sz="0" w:space="0" w:color="auto"/>
      </w:divBdr>
    </w:div>
    <w:div w:id="1667898610">
      <w:bodyDiv w:val="1"/>
      <w:marLeft w:val="0"/>
      <w:marRight w:val="0"/>
      <w:marTop w:val="0"/>
      <w:marBottom w:val="0"/>
      <w:divBdr>
        <w:top w:val="none" w:sz="0" w:space="0" w:color="auto"/>
        <w:left w:val="none" w:sz="0" w:space="0" w:color="auto"/>
        <w:bottom w:val="none" w:sz="0" w:space="0" w:color="auto"/>
        <w:right w:val="none" w:sz="0" w:space="0" w:color="auto"/>
      </w:divBdr>
    </w:div>
    <w:div w:id="2001734761">
      <w:bodyDiv w:val="1"/>
      <w:marLeft w:val="0"/>
      <w:marRight w:val="0"/>
      <w:marTop w:val="0"/>
      <w:marBottom w:val="0"/>
      <w:divBdr>
        <w:top w:val="none" w:sz="0" w:space="0" w:color="auto"/>
        <w:left w:val="none" w:sz="0" w:space="0" w:color="auto"/>
        <w:bottom w:val="none" w:sz="0" w:space="0" w:color="auto"/>
        <w:right w:val="none" w:sz="0" w:space="0" w:color="auto"/>
      </w:divBdr>
    </w:div>
    <w:div w:id="204782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mazon.com/s/ref=ntt_athr_dp_sr_1?_encoding=UTF8&amp;field-author=rgen%20Wettestad%20Jon%20Birger%20Skj%C3%83%7Crseth%20and%20J%C3%83&amp;search-alias=books&amp;sort=relevanceran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verakov@fss.muni.cz" TargetMode="External"/><Relationship Id="rId4" Type="http://schemas.microsoft.com/office/2007/relationships/stylesWithEffects" Target="stylesWithEffects.xml"/><Relationship Id="rId9" Type="http://schemas.openxmlformats.org/officeDocument/2006/relationships/hyperlink" Target="mailto:dofkova@fss.muni.cz" TargetMode="External"/><Relationship Id="rId14" Type="http://schemas.openxmlformats.org/officeDocument/2006/relationships/hyperlink" Target="http://www.amazon.com/s/ref=ntt_athr_dp_sr_1?_encoding=UTF8&amp;field-author=Nataliya%20Esakova&amp;search-alias=books&amp;sort=relevancer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4C8F2-E2E3-4F6B-BCCE-3758CD72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7846</Words>
  <Characters>46296</Characters>
  <Application>Microsoft Office Word</Application>
  <DocSecurity>0</DocSecurity>
  <Lines>385</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novotny</dc:creator>
  <cp:keywords/>
  <dc:description/>
  <cp:lastModifiedBy>novotny</cp:lastModifiedBy>
  <cp:revision>2</cp:revision>
  <cp:lastPrinted>2012-07-09T07:13:00Z</cp:lastPrinted>
  <dcterms:created xsi:type="dcterms:W3CDTF">2012-07-17T08:02:00Z</dcterms:created>
  <dcterms:modified xsi:type="dcterms:W3CDTF">2012-07-17T08:02:00Z</dcterms:modified>
</cp:coreProperties>
</file>