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43F" w:rsidRDefault="00C6069D" w:rsidP="002E2931">
      <w:pPr>
        <w:keepNext/>
        <w:widowControl/>
        <w:spacing w:before="360" w:after="200"/>
        <w:jc w:val="center"/>
        <w:rPr>
          <w:rFonts w:ascii="Arial" w:hAnsi="Arial" w:cs="Arial"/>
          <w:b/>
          <w:bCs/>
          <w:caps/>
          <w:spacing w:val="20"/>
          <w:sz w:val="36"/>
          <w:szCs w:val="36"/>
          <w:lang w:eastAsia="en-US"/>
        </w:rPr>
      </w:pPr>
      <w:r w:rsidRPr="00C6069D">
        <w:rPr>
          <w:rFonts w:ascii="Arial" w:hAnsi="Arial" w:cs="Arial"/>
          <w:b/>
          <w:bCs/>
          <w:caps/>
          <w:spacing w:val="20"/>
          <w:sz w:val="36"/>
          <w:szCs w:val="36"/>
          <w:lang w:eastAsia="en-US"/>
        </w:rPr>
        <w:t>zadávací dokumentace</w:t>
      </w:r>
    </w:p>
    <w:p w:rsidR="0056443F" w:rsidRPr="00AA3B42" w:rsidRDefault="0056443F" w:rsidP="002E2931">
      <w:pPr>
        <w:keepNext/>
        <w:widowControl/>
        <w:spacing w:after="200"/>
        <w:jc w:val="center"/>
        <w:rPr>
          <w:rFonts w:ascii="Arial" w:hAnsi="Arial" w:cs="Arial"/>
          <w:b/>
          <w:bCs/>
          <w:caps/>
          <w:spacing w:val="20"/>
          <w:sz w:val="36"/>
          <w:szCs w:val="36"/>
        </w:rPr>
      </w:pPr>
      <w:r w:rsidRPr="00AA3B42">
        <w:rPr>
          <w:rFonts w:ascii="Arial" w:hAnsi="Arial" w:cs="Arial"/>
          <w:b/>
          <w:bCs/>
          <w:caps/>
          <w:spacing w:val="20"/>
          <w:sz w:val="36"/>
          <w:szCs w:val="36"/>
        </w:rPr>
        <w:t>a</w:t>
      </w:r>
    </w:p>
    <w:p w:rsidR="0056443F" w:rsidRPr="00AA3B42" w:rsidRDefault="0056443F" w:rsidP="002E2931">
      <w:pPr>
        <w:keepNext/>
        <w:widowControl/>
        <w:spacing w:after="200"/>
        <w:jc w:val="center"/>
        <w:rPr>
          <w:rFonts w:ascii="Arial" w:hAnsi="Arial" w:cs="Arial"/>
          <w:b/>
          <w:sz w:val="36"/>
          <w:szCs w:val="36"/>
        </w:rPr>
      </w:pPr>
      <w:r w:rsidRPr="00AA3B42">
        <w:rPr>
          <w:rFonts w:ascii="Arial" w:hAnsi="Arial" w:cs="Arial"/>
          <w:b/>
          <w:bCs/>
          <w:caps/>
          <w:spacing w:val="20"/>
          <w:sz w:val="36"/>
          <w:szCs w:val="36"/>
        </w:rPr>
        <w:t>pokyny pro zpracování nabídky</w:t>
      </w:r>
    </w:p>
    <w:p w:rsidR="00C6069D" w:rsidRPr="00C6069D" w:rsidRDefault="00C6069D" w:rsidP="002E2931">
      <w:pPr>
        <w:keepNext/>
        <w:widowControl/>
        <w:overflowPunct/>
        <w:autoSpaceDE/>
        <w:autoSpaceDN/>
        <w:adjustRightInd/>
        <w:spacing w:after="200" w:line="276" w:lineRule="auto"/>
        <w:jc w:val="center"/>
        <w:textAlignment w:val="auto"/>
        <w:rPr>
          <w:rFonts w:ascii="Arial" w:hAnsi="Arial" w:cs="Arial"/>
          <w:sz w:val="20"/>
          <w:szCs w:val="20"/>
          <w:lang w:eastAsia="en-US"/>
        </w:rPr>
      </w:pPr>
      <w:r w:rsidRPr="00C6069D">
        <w:rPr>
          <w:rFonts w:ascii="Arial" w:hAnsi="Arial" w:cs="Arial"/>
          <w:sz w:val="20"/>
          <w:szCs w:val="20"/>
          <w:lang w:eastAsia="en-US"/>
        </w:rPr>
        <w:t>(</w:t>
      </w:r>
      <w:r w:rsidRPr="00C6069D">
        <w:rPr>
          <w:rFonts w:ascii="Arial" w:hAnsi="Arial" w:cs="Arial"/>
          <w:i/>
          <w:sz w:val="20"/>
          <w:szCs w:val="20"/>
          <w:lang w:eastAsia="en-US"/>
        </w:rPr>
        <w:t>dále jen „zadávací dokumentace“</w:t>
      </w:r>
      <w:r w:rsidRPr="00C6069D">
        <w:rPr>
          <w:rFonts w:ascii="Arial" w:hAnsi="Arial" w:cs="Arial"/>
          <w:sz w:val="20"/>
          <w:szCs w:val="20"/>
          <w:lang w:eastAsia="en-US"/>
        </w:rPr>
        <w:t>)</w:t>
      </w:r>
    </w:p>
    <w:p w:rsidR="0056443F" w:rsidRDefault="0056443F" w:rsidP="002E2931">
      <w:pPr>
        <w:keepNext/>
        <w:widowControl/>
        <w:overflowPunct/>
        <w:autoSpaceDE/>
        <w:autoSpaceDN/>
        <w:adjustRightInd/>
        <w:spacing w:after="200"/>
        <w:jc w:val="center"/>
        <w:textAlignment w:val="auto"/>
        <w:rPr>
          <w:rFonts w:ascii="Arial" w:hAnsi="Arial" w:cs="Arial"/>
          <w:sz w:val="20"/>
          <w:szCs w:val="20"/>
          <w:lang w:eastAsia="en-US"/>
        </w:rPr>
      </w:pPr>
    </w:p>
    <w:p w:rsidR="00C6069D" w:rsidRDefault="00C6069D" w:rsidP="002E2931">
      <w:pPr>
        <w:keepNext/>
        <w:widowControl/>
        <w:overflowPunct/>
        <w:autoSpaceDE/>
        <w:autoSpaceDN/>
        <w:adjustRightInd/>
        <w:spacing w:after="200"/>
        <w:jc w:val="center"/>
        <w:textAlignment w:val="auto"/>
        <w:rPr>
          <w:rFonts w:ascii="Arial" w:hAnsi="Arial" w:cs="Arial"/>
          <w:sz w:val="20"/>
          <w:szCs w:val="20"/>
          <w:lang w:eastAsia="en-US"/>
        </w:rPr>
      </w:pPr>
      <w:r w:rsidRPr="00C6069D">
        <w:rPr>
          <w:rFonts w:ascii="Arial" w:hAnsi="Arial" w:cs="Arial"/>
          <w:sz w:val="20"/>
          <w:szCs w:val="20"/>
          <w:lang w:eastAsia="en-US"/>
        </w:rPr>
        <w:t>k</w:t>
      </w:r>
      <w:r w:rsidR="0056443F">
        <w:rPr>
          <w:rFonts w:ascii="Arial" w:hAnsi="Arial" w:cs="Arial"/>
          <w:sz w:val="20"/>
          <w:szCs w:val="20"/>
          <w:lang w:eastAsia="en-US"/>
        </w:rPr>
        <w:t xml:space="preserve"> nadlimitní </w:t>
      </w:r>
      <w:r w:rsidRPr="00C6069D">
        <w:rPr>
          <w:rFonts w:ascii="Arial" w:hAnsi="Arial" w:cs="Arial"/>
          <w:sz w:val="20"/>
          <w:szCs w:val="20"/>
          <w:lang w:eastAsia="en-US"/>
        </w:rPr>
        <w:t xml:space="preserve">veřejné zakázce na služby </w:t>
      </w:r>
      <w:r w:rsidR="0056443F" w:rsidRPr="00557C8E">
        <w:rPr>
          <w:rFonts w:ascii="Arial" w:hAnsi="Arial" w:cs="Arial"/>
          <w:bCs/>
          <w:color w:val="000000"/>
          <w:sz w:val="20"/>
          <w:szCs w:val="20"/>
        </w:rPr>
        <w:t xml:space="preserve">zadávané </w:t>
      </w:r>
      <w:r w:rsidR="0056443F">
        <w:rPr>
          <w:rFonts w:ascii="Arial" w:hAnsi="Arial" w:cs="Arial"/>
          <w:bCs/>
          <w:color w:val="000000"/>
          <w:sz w:val="20"/>
          <w:szCs w:val="20"/>
        </w:rPr>
        <w:t xml:space="preserve">v otevřeném </w:t>
      </w:r>
      <w:r w:rsidR="0056443F" w:rsidRPr="00557C8E">
        <w:rPr>
          <w:rFonts w:ascii="Arial" w:hAnsi="Arial" w:cs="Arial"/>
          <w:bCs/>
          <w:color w:val="000000"/>
          <w:sz w:val="20"/>
          <w:szCs w:val="20"/>
        </w:rPr>
        <w:t xml:space="preserve">řízení </w:t>
      </w:r>
      <w:r w:rsidRPr="00C6069D">
        <w:rPr>
          <w:rFonts w:ascii="Arial" w:hAnsi="Arial" w:cs="Arial"/>
          <w:sz w:val="20"/>
          <w:szCs w:val="20"/>
          <w:lang w:eastAsia="en-US"/>
        </w:rPr>
        <w:t>dle zákona č. 137/2006 Sb., o veřejných zakázkách, ve znění pozdějších předpisů (dále jen „zákon“) s názvem:</w:t>
      </w:r>
    </w:p>
    <w:p w:rsidR="0056443F" w:rsidRPr="00C6069D" w:rsidRDefault="0056443F" w:rsidP="00D24E85">
      <w:pPr>
        <w:keepNext/>
        <w:widowControl/>
        <w:overflowPunct/>
        <w:autoSpaceDE/>
        <w:autoSpaceDN/>
        <w:adjustRightInd/>
        <w:spacing w:after="200"/>
        <w:jc w:val="center"/>
        <w:textAlignment w:val="auto"/>
        <w:rPr>
          <w:rFonts w:ascii="Arial" w:hAnsi="Arial" w:cs="Arial"/>
          <w:b/>
          <w:bCs/>
          <w:color w:val="000000"/>
          <w:sz w:val="20"/>
          <w:szCs w:val="20"/>
          <w:lang w:eastAsia="en-US"/>
        </w:rPr>
      </w:pPr>
    </w:p>
    <w:p w:rsidR="00C6069D" w:rsidRPr="00C6069D" w:rsidRDefault="00C6069D">
      <w:pPr>
        <w:keepNext/>
        <w:widowControl/>
        <w:overflowPunct/>
        <w:spacing w:before="200" w:after="200"/>
        <w:jc w:val="center"/>
        <w:textAlignment w:val="auto"/>
        <w:rPr>
          <w:rFonts w:ascii="Arial" w:hAnsi="Arial" w:cs="Arial"/>
          <w:b/>
          <w:bCs/>
          <w:color w:val="000000"/>
          <w:sz w:val="32"/>
          <w:szCs w:val="32"/>
          <w:lang w:eastAsia="en-US"/>
        </w:rPr>
      </w:pPr>
      <w:r w:rsidRPr="00C6069D">
        <w:rPr>
          <w:rFonts w:ascii="Arial" w:hAnsi="Arial" w:cs="Arial"/>
          <w:bCs/>
          <w:color w:val="000000"/>
          <w:sz w:val="32"/>
          <w:szCs w:val="32"/>
          <w:lang w:eastAsia="en-US"/>
        </w:rPr>
        <w:t>„</w:t>
      </w:r>
      <w:r w:rsidRPr="00C6069D">
        <w:rPr>
          <w:rFonts w:ascii="Arial" w:hAnsi="Arial" w:cs="Arial"/>
          <w:b/>
          <w:bCs/>
          <w:color w:val="000000"/>
          <w:sz w:val="32"/>
          <w:szCs w:val="32"/>
          <w:lang w:eastAsia="en-US"/>
        </w:rPr>
        <w:t>NÁKUP INZERCE V TISKU A ONLINE MÉDIÍCH</w:t>
      </w:r>
      <w:r w:rsidRPr="00C6069D">
        <w:rPr>
          <w:rFonts w:ascii="Arial" w:hAnsi="Arial" w:cs="Arial"/>
          <w:bCs/>
          <w:color w:val="000000"/>
          <w:sz w:val="32"/>
          <w:szCs w:val="32"/>
          <w:lang w:eastAsia="en-US"/>
        </w:rPr>
        <w:t>“</w:t>
      </w:r>
    </w:p>
    <w:p w:rsidR="00C6069D" w:rsidRPr="00C6069D" w:rsidRDefault="00C6069D">
      <w:pPr>
        <w:keepNext/>
        <w:widowControl/>
        <w:overflowPunct/>
        <w:jc w:val="center"/>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t>(</w:t>
      </w:r>
      <w:r w:rsidRPr="00C6069D">
        <w:rPr>
          <w:rFonts w:ascii="Arial" w:hAnsi="Arial" w:cs="Arial"/>
          <w:bCs/>
          <w:i/>
          <w:color w:val="000000"/>
          <w:sz w:val="20"/>
          <w:szCs w:val="20"/>
          <w:lang w:eastAsia="en-US"/>
        </w:rPr>
        <w:t>dále jen „veřejná zakázka“</w:t>
      </w:r>
      <w:r w:rsidRPr="00C6069D">
        <w:rPr>
          <w:rFonts w:ascii="Arial" w:hAnsi="Arial" w:cs="Arial"/>
          <w:bCs/>
          <w:color w:val="000000"/>
          <w:sz w:val="20"/>
          <w:szCs w:val="20"/>
          <w:lang w:eastAsia="en-US"/>
        </w:rPr>
        <w:t>)</w:t>
      </w:r>
    </w:p>
    <w:p w:rsidR="00C6069D" w:rsidRDefault="00C6069D">
      <w:pPr>
        <w:keepNext/>
        <w:widowControl/>
        <w:overflowPunct/>
        <w:textAlignment w:val="auto"/>
        <w:rPr>
          <w:rFonts w:ascii="Arial" w:hAnsi="Arial" w:cs="Arial"/>
          <w:color w:val="000000"/>
          <w:sz w:val="20"/>
          <w:szCs w:val="20"/>
          <w:lang w:eastAsia="en-US"/>
        </w:rPr>
      </w:pPr>
    </w:p>
    <w:p w:rsidR="0056443F" w:rsidRPr="00C6069D" w:rsidRDefault="0056443F">
      <w:pPr>
        <w:keepNext/>
        <w:widowControl/>
        <w:overflowPunct/>
        <w:textAlignment w:val="auto"/>
        <w:rPr>
          <w:rFonts w:ascii="Arial" w:hAnsi="Arial" w:cs="Arial"/>
          <w:color w:val="000000"/>
          <w:sz w:val="20"/>
          <w:szCs w:val="20"/>
          <w:lang w:eastAsia="en-US"/>
        </w:rPr>
      </w:pPr>
    </w:p>
    <w:p w:rsidR="00C6069D" w:rsidRPr="00C6069D" w:rsidRDefault="00C6069D">
      <w:pPr>
        <w:keepNext/>
        <w:widowControl/>
        <w:overflowPunct/>
        <w:autoSpaceDE/>
        <w:autoSpaceDN/>
        <w:adjustRightInd/>
        <w:spacing w:after="200" w:line="276" w:lineRule="auto"/>
        <w:jc w:val="both"/>
        <w:textAlignment w:val="auto"/>
        <w:rPr>
          <w:rFonts w:ascii="Arial" w:hAnsi="Arial" w:cs="Arial"/>
          <w:lang w:eastAsia="en-US"/>
        </w:rPr>
      </w:pPr>
      <w:r w:rsidRPr="00C6069D">
        <w:rPr>
          <w:rFonts w:ascii="Arial" w:hAnsi="Arial" w:cs="Arial"/>
          <w:color w:val="000000"/>
          <w:sz w:val="20"/>
          <w:szCs w:val="20"/>
          <w:lang w:eastAsia="en-US"/>
        </w:rPr>
        <w:t xml:space="preserve">Veřejná zakázka je spolufinancována z Operačního programu Vzdělávání pro konkurenceschopnost (dále jen „OP VK“), konkrétně z projektu „Stáže ve firmách – vzdělávání praxí“, reg. č. projektu: CZ.1.07/3.1.00/41.0001 (výzva č. 41 OP VK) a z projektů v budoucnu realizovaných </w:t>
      </w:r>
      <w:r w:rsidR="0056443F">
        <w:rPr>
          <w:rFonts w:ascii="Arial" w:hAnsi="Arial" w:cs="Arial"/>
          <w:color w:val="000000"/>
          <w:sz w:val="20"/>
          <w:szCs w:val="20"/>
          <w:lang w:eastAsia="en-US"/>
        </w:rPr>
        <w:t>z</w:t>
      </w:r>
      <w:r w:rsidRPr="00C6069D">
        <w:rPr>
          <w:rFonts w:ascii="Arial" w:hAnsi="Arial" w:cs="Arial"/>
          <w:color w:val="000000"/>
          <w:sz w:val="20"/>
          <w:szCs w:val="20"/>
          <w:lang w:eastAsia="en-US"/>
        </w:rPr>
        <w:t>adavatelem a financovaných z Operačního programu Lidské zdroje a zaměstnanost (dále jen „OP LZZ“): „Vzdělávání uchazečů o zaměstnání v oblasti socioekonomických kompetencí“</w:t>
      </w:r>
      <w:r w:rsidR="003C31C5">
        <w:rPr>
          <w:rFonts w:ascii="Arial" w:hAnsi="Arial" w:cs="Arial"/>
          <w:color w:val="000000"/>
          <w:sz w:val="20"/>
          <w:szCs w:val="20"/>
          <w:lang w:eastAsia="en-US"/>
        </w:rPr>
        <w:t>, r</w:t>
      </w:r>
      <w:r w:rsidR="003C31C5" w:rsidRPr="003C31C5">
        <w:rPr>
          <w:rFonts w:ascii="Arial" w:hAnsi="Arial" w:cs="Arial"/>
          <w:color w:val="000000"/>
          <w:sz w:val="20"/>
          <w:szCs w:val="20"/>
          <w:lang w:eastAsia="en-US"/>
        </w:rPr>
        <w:t xml:space="preserve">eg. </w:t>
      </w:r>
      <w:proofErr w:type="gramStart"/>
      <w:r w:rsidR="003C31C5" w:rsidRPr="003C31C5">
        <w:rPr>
          <w:rFonts w:ascii="Arial" w:hAnsi="Arial" w:cs="Arial"/>
          <w:color w:val="000000"/>
          <w:sz w:val="20"/>
          <w:szCs w:val="20"/>
          <w:lang w:eastAsia="en-US"/>
        </w:rPr>
        <w:t>číslo</w:t>
      </w:r>
      <w:proofErr w:type="gramEnd"/>
      <w:r w:rsidR="003C31C5" w:rsidRPr="003C31C5">
        <w:rPr>
          <w:rFonts w:ascii="Arial" w:hAnsi="Arial" w:cs="Arial"/>
          <w:color w:val="000000"/>
          <w:sz w:val="20"/>
          <w:szCs w:val="20"/>
          <w:lang w:eastAsia="en-US"/>
        </w:rPr>
        <w:t>: CZ.1.04/2.1.00/03.00016</w:t>
      </w:r>
      <w:r w:rsidR="003C31C5">
        <w:rPr>
          <w:rFonts w:ascii="Arial" w:hAnsi="Arial" w:cs="Arial"/>
          <w:color w:val="000000"/>
          <w:sz w:val="20"/>
          <w:szCs w:val="20"/>
          <w:lang w:eastAsia="en-US"/>
        </w:rPr>
        <w:t xml:space="preserve"> (Výzva č. 03 OP LZZ)</w:t>
      </w:r>
      <w:r w:rsidRPr="00C6069D">
        <w:rPr>
          <w:rFonts w:ascii="Arial" w:hAnsi="Arial" w:cs="Arial"/>
          <w:color w:val="000000"/>
          <w:sz w:val="20"/>
          <w:szCs w:val="20"/>
          <w:lang w:eastAsia="en-US"/>
        </w:rPr>
        <w:t xml:space="preserve"> a „Koordinace profesního vzdělávání jako nástroje zaměstnanosti“</w:t>
      </w:r>
      <w:r w:rsidR="003C31C5">
        <w:rPr>
          <w:rFonts w:ascii="Arial" w:hAnsi="Arial" w:cs="Arial"/>
          <w:color w:val="000000"/>
          <w:sz w:val="20"/>
          <w:szCs w:val="20"/>
          <w:lang w:eastAsia="en-US"/>
        </w:rPr>
        <w:t xml:space="preserve"> (Výzva č. 11 OP LZZ).</w:t>
      </w:r>
    </w:p>
    <w:p w:rsidR="00C6069D" w:rsidRPr="00C6069D" w:rsidRDefault="008B4FFA">
      <w:pPr>
        <w:keepNext/>
        <w:widowControl/>
        <w:overflowPunct/>
        <w:autoSpaceDE/>
        <w:autoSpaceDN/>
        <w:adjustRightInd/>
        <w:spacing w:after="200" w:line="276" w:lineRule="auto"/>
        <w:jc w:val="both"/>
        <w:textAlignment w:val="auto"/>
        <w:rPr>
          <w:rFonts w:ascii="Arial" w:hAnsi="Arial" w:cs="Arial"/>
          <w:lang w:eastAsia="en-US"/>
        </w:rPr>
      </w:pPr>
      <w:r>
        <w:rPr>
          <w:noProof/>
        </w:rPr>
        <w:drawing>
          <wp:anchor distT="0" distB="0" distL="114300" distR="114300" simplePos="0" relativeHeight="251657728" behindDoc="0" locked="0" layoutInCell="1" allowOverlap="1" wp14:anchorId="400FED17" wp14:editId="3E076AD1">
            <wp:simplePos x="0" y="0"/>
            <wp:positionH relativeFrom="margin">
              <wp:posOffset>1456690</wp:posOffset>
            </wp:positionH>
            <wp:positionV relativeFrom="margin">
              <wp:posOffset>4950460</wp:posOffset>
            </wp:positionV>
            <wp:extent cx="2762250" cy="1343025"/>
            <wp:effectExtent l="0" t="0" r="0" b="9525"/>
            <wp:wrapSquare wrapText="bothSides"/>
            <wp:docPr id="1" name="Obrázek 1" descr="Popis: Popis: Popis: 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Popis: Popis: logo_FDV"/>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0" cy="1343025"/>
                    </a:xfrm>
                    <a:prstGeom prst="rect">
                      <a:avLst/>
                    </a:prstGeom>
                    <a:noFill/>
                  </pic:spPr>
                </pic:pic>
              </a:graphicData>
            </a:graphic>
            <wp14:sizeRelH relativeFrom="page">
              <wp14:pctWidth>0</wp14:pctWidth>
            </wp14:sizeRelH>
            <wp14:sizeRelV relativeFrom="page">
              <wp14:pctHeight>0</wp14:pctHeight>
            </wp14:sizeRelV>
          </wp:anchor>
        </w:drawing>
      </w:r>
    </w:p>
    <w:p w:rsidR="00C6069D" w:rsidRPr="00C6069D" w:rsidRDefault="00C6069D">
      <w:pPr>
        <w:keepNext/>
        <w:widowControl/>
        <w:overflowPunct/>
        <w:autoSpaceDE/>
        <w:autoSpaceDN/>
        <w:adjustRightInd/>
        <w:spacing w:after="200" w:line="276" w:lineRule="auto"/>
        <w:jc w:val="both"/>
        <w:textAlignment w:val="auto"/>
        <w:rPr>
          <w:rFonts w:ascii="Arial" w:hAnsi="Arial" w:cs="Arial"/>
          <w:lang w:eastAsia="en-US"/>
        </w:rPr>
      </w:pPr>
    </w:p>
    <w:p w:rsidR="00C6069D" w:rsidRPr="00C6069D" w:rsidRDefault="00C6069D">
      <w:pPr>
        <w:keepNext/>
        <w:widowControl/>
        <w:overflowPunct/>
        <w:autoSpaceDE/>
        <w:autoSpaceDN/>
        <w:adjustRightInd/>
        <w:spacing w:after="200" w:line="276" w:lineRule="auto"/>
        <w:jc w:val="both"/>
        <w:textAlignment w:val="auto"/>
        <w:rPr>
          <w:rFonts w:ascii="Arial" w:hAnsi="Arial" w:cs="Arial"/>
          <w:lang w:eastAsia="en-US"/>
        </w:rPr>
      </w:pPr>
    </w:p>
    <w:p w:rsidR="00C6069D" w:rsidRPr="00C6069D" w:rsidRDefault="00C6069D">
      <w:pPr>
        <w:keepNext/>
        <w:widowControl/>
        <w:overflowPunct/>
        <w:autoSpaceDE/>
        <w:autoSpaceDN/>
        <w:adjustRightInd/>
        <w:spacing w:after="120" w:line="276" w:lineRule="auto"/>
        <w:jc w:val="both"/>
        <w:textAlignment w:val="auto"/>
        <w:rPr>
          <w:rFonts w:ascii="Arial" w:hAnsi="Arial" w:cs="Arial"/>
          <w:lang w:eastAsia="en-US"/>
        </w:rPr>
      </w:pPr>
    </w:p>
    <w:p w:rsidR="00C6069D" w:rsidRPr="00C6069D" w:rsidRDefault="00C6069D">
      <w:pPr>
        <w:keepNext/>
        <w:widowControl/>
        <w:overflowPunct/>
        <w:autoSpaceDE/>
        <w:autoSpaceDN/>
        <w:adjustRightInd/>
        <w:spacing w:after="120" w:line="276" w:lineRule="auto"/>
        <w:jc w:val="both"/>
        <w:textAlignment w:val="auto"/>
        <w:rPr>
          <w:rFonts w:ascii="Arial" w:hAnsi="Arial" w:cs="Arial"/>
          <w:sz w:val="20"/>
          <w:szCs w:val="20"/>
          <w:lang w:eastAsia="en-US"/>
        </w:rPr>
      </w:pPr>
    </w:p>
    <w:p w:rsidR="00C6069D" w:rsidRPr="00C6069D" w:rsidRDefault="00C6069D">
      <w:pPr>
        <w:keepNext/>
        <w:widowControl/>
        <w:overflowPunct/>
        <w:autoSpaceDE/>
        <w:autoSpaceDN/>
        <w:adjustRightInd/>
        <w:spacing w:after="120" w:line="276" w:lineRule="auto"/>
        <w:jc w:val="both"/>
        <w:textAlignment w:val="auto"/>
        <w:rPr>
          <w:rFonts w:ascii="Arial" w:hAnsi="Arial" w:cs="Arial"/>
          <w:sz w:val="20"/>
          <w:szCs w:val="20"/>
          <w:lang w:eastAsia="en-US"/>
        </w:rPr>
      </w:pPr>
    </w:p>
    <w:p w:rsidR="00C6069D" w:rsidRPr="00C6069D" w:rsidRDefault="00C6069D">
      <w:pPr>
        <w:keepNext/>
        <w:widowControl/>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Název zadavatele:</w:t>
      </w:r>
      <w:r w:rsidRPr="00C6069D">
        <w:rPr>
          <w:rFonts w:ascii="Arial" w:hAnsi="Arial" w:cs="Arial"/>
          <w:sz w:val="20"/>
          <w:szCs w:val="20"/>
          <w:lang w:eastAsia="en-US"/>
        </w:rPr>
        <w:tab/>
      </w:r>
      <w:r w:rsidRPr="00C6069D">
        <w:rPr>
          <w:rFonts w:ascii="Arial" w:hAnsi="Arial" w:cs="Arial"/>
          <w:b/>
          <w:sz w:val="20"/>
          <w:szCs w:val="20"/>
          <w:lang w:eastAsia="en-US"/>
        </w:rPr>
        <w:t>Fond dalšího vzdělávání (FDV)</w:t>
      </w:r>
    </w:p>
    <w:p w:rsidR="00C6069D" w:rsidRPr="00C6069D" w:rsidRDefault="00C6069D">
      <w:pPr>
        <w:keepNext/>
        <w:widowControl/>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Sídlo: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t>Na Maninách 20, 170 00 Praha 7</w:t>
      </w:r>
    </w:p>
    <w:p w:rsidR="00C6069D" w:rsidRPr="00C6069D" w:rsidRDefault="00C6069D">
      <w:pPr>
        <w:keepNext/>
        <w:widowControl/>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Zastoupen:</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
          <w:bCs/>
          <w:color w:val="000000"/>
          <w:sz w:val="20"/>
          <w:szCs w:val="20"/>
          <w:lang w:eastAsia="en-US"/>
        </w:rPr>
        <w:t>Ing. Pavlem Kryštofem, ředitelem FDV</w:t>
      </w:r>
    </w:p>
    <w:p w:rsidR="00C6069D" w:rsidRPr="00C6069D" w:rsidRDefault="00C6069D">
      <w:pPr>
        <w:keepNext/>
        <w:widowControl/>
        <w:overflowPunct/>
        <w:spacing w:after="80"/>
        <w:textAlignment w:val="auto"/>
        <w:rPr>
          <w:rFonts w:ascii="Arial" w:hAnsi="Arial" w:cs="Arial"/>
          <w:bCs/>
          <w:color w:val="000000"/>
          <w:sz w:val="20"/>
          <w:szCs w:val="20"/>
          <w:lang w:eastAsia="en-US"/>
        </w:rPr>
      </w:pPr>
      <w:r w:rsidRPr="00C6069D">
        <w:rPr>
          <w:rFonts w:ascii="Arial" w:hAnsi="Arial" w:cs="Arial"/>
          <w:sz w:val="20"/>
          <w:szCs w:val="20"/>
          <w:lang w:eastAsia="en-US"/>
        </w:rPr>
        <w:t>IČ/DIČ: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 05 698 / CZ00405698</w:t>
      </w:r>
    </w:p>
    <w:p w:rsidR="00C6069D" w:rsidRPr="00C6069D" w:rsidRDefault="00C6069D">
      <w:pPr>
        <w:keepNext/>
        <w:widowControl/>
        <w:overflowPunct/>
        <w:autoSpaceDE/>
        <w:autoSpaceDN/>
        <w:adjustRightInd/>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br w:type="page"/>
      </w:r>
    </w:p>
    <w:p w:rsidR="00C6069D" w:rsidRPr="00C6069D" w:rsidRDefault="00C6069D">
      <w:pPr>
        <w:keepNext/>
        <w:widowControl/>
        <w:overflowPunct/>
        <w:autoSpaceDE/>
        <w:autoSpaceDN/>
        <w:adjustRightInd/>
        <w:spacing w:after="200" w:line="276" w:lineRule="auto"/>
        <w:jc w:val="both"/>
        <w:textAlignment w:val="auto"/>
        <w:rPr>
          <w:rFonts w:ascii="Arial" w:hAnsi="Arial" w:cs="Arial"/>
          <w:noProof/>
          <w:sz w:val="22"/>
          <w:szCs w:val="22"/>
          <w:lang w:eastAsia="en-US"/>
        </w:rPr>
      </w:pPr>
      <w:r w:rsidRPr="00C6069D">
        <w:rPr>
          <w:rFonts w:ascii="Arial" w:hAnsi="Arial" w:cs="Arial"/>
          <w:b/>
          <w:sz w:val="22"/>
          <w:szCs w:val="22"/>
          <w:u w:val="single"/>
          <w:lang w:eastAsia="en-US"/>
        </w:rPr>
        <w:lastRenderedPageBreak/>
        <w:t>Obsah:</w:t>
      </w:r>
      <w:r w:rsidRPr="00C6069D">
        <w:rPr>
          <w:rFonts w:ascii="Arial" w:hAnsi="Arial" w:cs="Arial"/>
          <w:b/>
          <w:sz w:val="22"/>
          <w:szCs w:val="22"/>
          <w:u w:val="single"/>
          <w:lang w:eastAsia="en-US"/>
        </w:rPr>
        <w:fldChar w:fldCharType="begin"/>
      </w:r>
      <w:r w:rsidRPr="00C6069D">
        <w:rPr>
          <w:rFonts w:ascii="Arial" w:hAnsi="Arial" w:cs="Arial"/>
          <w:b/>
          <w:sz w:val="22"/>
          <w:szCs w:val="22"/>
          <w:u w:val="single"/>
          <w:lang w:eastAsia="en-US"/>
        </w:rPr>
        <w:instrText xml:space="preserve"> TOC \o "1-1" \h \z \u </w:instrText>
      </w:r>
      <w:r w:rsidRPr="00C6069D">
        <w:rPr>
          <w:rFonts w:ascii="Arial" w:hAnsi="Arial" w:cs="Arial"/>
          <w:b/>
          <w:sz w:val="22"/>
          <w:szCs w:val="22"/>
          <w:u w:val="single"/>
          <w:lang w:eastAsia="en-US"/>
        </w:rPr>
        <w:fldChar w:fldCharType="separate"/>
      </w:r>
    </w:p>
    <w:p w:rsidR="00C6069D" w:rsidRPr="00070F83" w:rsidRDefault="007A797C" w:rsidP="00D24E85">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9" w:anchor="_Toc325467328" w:history="1">
        <w:r w:rsidR="00C6069D" w:rsidRPr="00070F83">
          <w:rPr>
            <w:rFonts w:ascii="Arial" w:hAnsi="Arial" w:cs="Arial"/>
            <w:noProof/>
            <w:sz w:val="22"/>
            <w:szCs w:val="22"/>
          </w:rPr>
          <w:t>1.</w:t>
        </w:r>
        <w:r w:rsidR="00C6069D" w:rsidRPr="00070F83">
          <w:rPr>
            <w:rFonts w:ascii="Arial" w:hAnsi="Arial" w:cs="Arial"/>
            <w:noProof/>
            <w:sz w:val="22"/>
            <w:szCs w:val="22"/>
          </w:rPr>
          <w:tab/>
          <w:t>ZÁKLADNÍ ÚDAJE O ZADAVATELI</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_Toc325467328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3</w:t>
        </w:r>
        <w:r w:rsidR="00C6069D" w:rsidRPr="00070F83">
          <w:rPr>
            <w:rFonts w:ascii="Arial" w:hAnsi="Arial" w:cs="Arial"/>
            <w:noProof/>
            <w:webHidden/>
            <w:sz w:val="22"/>
            <w:szCs w:val="22"/>
          </w:rPr>
          <w:fldChar w:fldCharType="end"/>
        </w:r>
      </w:hyperlink>
    </w:p>
    <w:p w:rsidR="00C6069D" w:rsidRPr="00070F83" w:rsidRDefault="007A797C">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0" w:anchor="_Toc325467329" w:history="1">
        <w:r w:rsidR="00C6069D" w:rsidRPr="00070F83">
          <w:rPr>
            <w:rFonts w:ascii="Arial" w:hAnsi="Arial" w:cs="Arial"/>
            <w:noProof/>
            <w:sz w:val="22"/>
            <w:szCs w:val="22"/>
          </w:rPr>
          <w:t>2.</w:t>
        </w:r>
        <w:r w:rsidR="00C6069D" w:rsidRPr="00070F83">
          <w:rPr>
            <w:rFonts w:ascii="Arial" w:hAnsi="Arial" w:cs="Arial"/>
            <w:noProof/>
            <w:sz w:val="22"/>
            <w:szCs w:val="22"/>
          </w:rPr>
          <w:tab/>
          <w:t>PŘEDMĚT A PŘEDPOKLÁDANÁ HODNOTA VEŘEJNÉ ZAKÁZKY</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_Toc325467329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3</w:t>
        </w:r>
        <w:r w:rsidR="00C6069D" w:rsidRPr="00070F83">
          <w:rPr>
            <w:rFonts w:ascii="Arial" w:hAnsi="Arial" w:cs="Arial"/>
            <w:noProof/>
            <w:webHidden/>
            <w:sz w:val="22"/>
            <w:szCs w:val="22"/>
          </w:rPr>
          <w:fldChar w:fldCharType="end"/>
        </w:r>
      </w:hyperlink>
    </w:p>
    <w:p w:rsidR="00C6069D" w:rsidRPr="00070F83" w:rsidRDefault="007A797C">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1" w:anchor="_Toc325467330" w:history="1">
        <w:r w:rsidR="00C6069D" w:rsidRPr="00070F83">
          <w:rPr>
            <w:rFonts w:ascii="Arial" w:hAnsi="Arial" w:cs="Arial"/>
            <w:noProof/>
            <w:sz w:val="22"/>
            <w:szCs w:val="22"/>
          </w:rPr>
          <w:t>3.</w:t>
        </w:r>
        <w:r w:rsidR="00C6069D" w:rsidRPr="00070F83">
          <w:rPr>
            <w:rFonts w:ascii="Arial" w:hAnsi="Arial" w:cs="Arial"/>
            <w:noProof/>
            <w:sz w:val="22"/>
            <w:szCs w:val="22"/>
          </w:rPr>
          <w:tab/>
          <w:t>DOBA A MÍSTO PLNĚNÍ VEŘEJNÉ ZAKÁZKY</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_Toc325467330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5</w:t>
        </w:r>
        <w:r w:rsidR="00C6069D" w:rsidRPr="00070F83">
          <w:rPr>
            <w:rFonts w:ascii="Arial" w:hAnsi="Arial" w:cs="Arial"/>
            <w:noProof/>
            <w:webHidden/>
            <w:sz w:val="22"/>
            <w:szCs w:val="22"/>
          </w:rPr>
          <w:fldChar w:fldCharType="end"/>
        </w:r>
      </w:hyperlink>
    </w:p>
    <w:p w:rsidR="00C6069D" w:rsidRPr="00070F83" w:rsidRDefault="007A797C">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2" w:anchor="_Toc325467331" w:history="1">
        <w:r w:rsidR="00C6069D" w:rsidRPr="00070F83">
          <w:rPr>
            <w:rFonts w:ascii="Arial" w:hAnsi="Arial" w:cs="Arial"/>
            <w:noProof/>
            <w:sz w:val="22"/>
            <w:szCs w:val="22"/>
          </w:rPr>
          <w:t>4.</w:t>
        </w:r>
        <w:r w:rsidR="00C6069D" w:rsidRPr="00070F83">
          <w:rPr>
            <w:rFonts w:ascii="Arial" w:hAnsi="Arial" w:cs="Arial"/>
            <w:noProof/>
            <w:sz w:val="22"/>
            <w:szCs w:val="22"/>
          </w:rPr>
          <w:tab/>
          <w:t>POŽADAVKY NA KVALIFIKACI UCHAZEČE</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_Toc325467331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6</w:t>
        </w:r>
        <w:r w:rsidR="00C6069D" w:rsidRPr="00070F83">
          <w:rPr>
            <w:rFonts w:ascii="Arial" w:hAnsi="Arial" w:cs="Arial"/>
            <w:noProof/>
            <w:webHidden/>
            <w:sz w:val="22"/>
            <w:szCs w:val="22"/>
          </w:rPr>
          <w:fldChar w:fldCharType="end"/>
        </w:r>
      </w:hyperlink>
    </w:p>
    <w:p w:rsidR="00C6069D" w:rsidRPr="00070F83" w:rsidRDefault="007A797C">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3" w:anchor="_Toc325467332" w:history="1">
        <w:r w:rsidR="00C6069D" w:rsidRPr="00070F83">
          <w:rPr>
            <w:rFonts w:ascii="Arial" w:hAnsi="Arial" w:cs="Arial"/>
            <w:caps/>
            <w:noProof/>
            <w:sz w:val="22"/>
            <w:szCs w:val="22"/>
          </w:rPr>
          <w:t>5.</w:t>
        </w:r>
        <w:r w:rsidR="00C6069D" w:rsidRPr="00070F83">
          <w:rPr>
            <w:rFonts w:ascii="Arial" w:hAnsi="Arial" w:cs="Arial"/>
            <w:noProof/>
            <w:sz w:val="22"/>
            <w:szCs w:val="22"/>
          </w:rPr>
          <w:tab/>
        </w:r>
        <w:r w:rsidR="00C6069D" w:rsidRPr="00070F83">
          <w:rPr>
            <w:rFonts w:ascii="Arial" w:hAnsi="Arial" w:cs="Arial"/>
            <w:caps/>
            <w:noProof/>
            <w:sz w:val="22"/>
            <w:szCs w:val="22"/>
          </w:rPr>
          <w:t>Jiné požadavky a podmínky</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_Toc325467332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9</w:t>
        </w:r>
        <w:r w:rsidR="00C6069D" w:rsidRPr="00070F83">
          <w:rPr>
            <w:rFonts w:ascii="Arial" w:hAnsi="Arial" w:cs="Arial"/>
            <w:noProof/>
            <w:webHidden/>
            <w:sz w:val="22"/>
            <w:szCs w:val="22"/>
          </w:rPr>
          <w:fldChar w:fldCharType="end"/>
        </w:r>
      </w:hyperlink>
    </w:p>
    <w:p w:rsidR="00C6069D" w:rsidRPr="00070F83" w:rsidRDefault="007A797C" w:rsidP="00D24E85">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4" w:anchor="_Toc325467333" w:history="1">
        <w:r w:rsidR="00C6069D" w:rsidRPr="00070F83">
          <w:rPr>
            <w:rFonts w:ascii="Arial" w:hAnsi="Arial" w:cs="Arial"/>
            <w:caps/>
            <w:noProof/>
            <w:sz w:val="22"/>
            <w:szCs w:val="22"/>
          </w:rPr>
          <w:t>6.</w:t>
        </w:r>
        <w:r w:rsidR="00C6069D" w:rsidRPr="00070F83">
          <w:rPr>
            <w:rFonts w:ascii="Arial" w:hAnsi="Arial" w:cs="Arial"/>
            <w:noProof/>
            <w:sz w:val="22"/>
            <w:szCs w:val="22"/>
          </w:rPr>
          <w:tab/>
        </w:r>
        <w:r w:rsidR="00C6069D" w:rsidRPr="00070F83">
          <w:rPr>
            <w:rFonts w:ascii="Arial" w:hAnsi="Arial" w:cs="Arial"/>
            <w:caps/>
            <w:noProof/>
            <w:sz w:val="22"/>
            <w:szCs w:val="22"/>
          </w:rPr>
          <w:t>Závazné obchodní podmínky</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_Toc325467333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10</w:t>
        </w:r>
        <w:r w:rsidR="00C6069D" w:rsidRPr="00070F83">
          <w:rPr>
            <w:rFonts w:ascii="Arial" w:hAnsi="Arial" w:cs="Arial"/>
            <w:noProof/>
            <w:webHidden/>
            <w:sz w:val="22"/>
            <w:szCs w:val="22"/>
          </w:rPr>
          <w:fldChar w:fldCharType="end"/>
        </w:r>
      </w:hyperlink>
    </w:p>
    <w:p w:rsidR="00C6069D" w:rsidRPr="00070F83" w:rsidRDefault="007A797C">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5" w:anchor="_Toc325467334" w:history="1">
        <w:r w:rsidR="00C6069D" w:rsidRPr="00070F83">
          <w:rPr>
            <w:rFonts w:ascii="Arial" w:hAnsi="Arial" w:cs="Arial"/>
            <w:noProof/>
            <w:sz w:val="22"/>
            <w:szCs w:val="22"/>
          </w:rPr>
          <w:t>7.</w:t>
        </w:r>
        <w:r w:rsidR="00C6069D" w:rsidRPr="00070F83">
          <w:rPr>
            <w:rFonts w:ascii="Arial" w:hAnsi="Arial" w:cs="Arial"/>
            <w:noProof/>
            <w:sz w:val="22"/>
            <w:szCs w:val="22"/>
          </w:rPr>
          <w:tab/>
          <w:t>HODNOTÍCÍ KRITÉRIA, ZPŮSOB HODNOCENÍ NABÍDEK</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_Toc325467334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13</w:t>
        </w:r>
        <w:r w:rsidR="00C6069D" w:rsidRPr="00070F83">
          <w:rPr>
            <w:rFonts w:ascii="Arial" w:hAnsi="Arial" w:cs="Arial"/>
            <w:noProof/>
            <w:webHidden/>
            <w:sz w:val="22"/>
            <w:szCs w:val="22"/>
          </w:rPr>
          <w:fldChar w:fldCharType="end"/>
        </w:r>
      </w:hyperlink>
    </w:p>
    <w:p w:rsidR="00C6069D" w:rsidRPr="00070F83" w:rsidRDefault="007A797C" w:rsidP="00D24E85">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6" w:anchor="_Toc325467335" w:history="1">
        <w:r w:rsidR="00C6069D" w:rsidRPr="00070F83">
          <w:rPr>
            <w:rFonts w:ascii="Arial" w:hAnsi="Arial" w:cs="Arial"/>
            <w:noProof/>
            <w:sz w:val="22"/>
            <w:szCs w:val="22"/>
          </w:rPr>
          <w:t>8.</w:t>
        </w:r>
        <w:r w:rsidR="00C6069D" w:rsidRPr="00070F83">
          <w:rPr>
            <w:rFonts w:ascii="Arial" w:hAnsi="Arial" w:cs="Arial"/>
            <w:noProof/>
            <w:sz w:val="22"/>
            <w:szCs w:val="22"/>
          </w:rPr>
          <w:tab/>
          <w:t>LHŮTA A MÍSTO PRO PODÁNÍ NABÍDEK</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_Toc325467335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16</w:t>
        </w:r>
        <w:r w:rsidR="00C6069D" w:rsidRPr="00070F83">
          <w:rPr>
            <w:rFonts w:ascii="Arial" w:hAnsi="Arial" w:cs="Arial"/>
            <w:noProof/>
            <w:webHidden/>
            <w:sz w:val="22"/>
            <w:szCs w:val="22"/>
          </w:rPr>
          <w:fldChar w:fldCharType="end"/>
        </w:r>
      </w:hyperlink>
    </w:p>
    <w:p w:rsidR="00C6069D" w:rsidRPr="00070F83" w:rsidRDefault="007A797C">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7" w:anchor="_Toc325467336" w:history="1">
        <w:r w:rsidR="00C6069D" w:rsidRPr="00070F83">
          <w:rPr>
            <w:rFonts w:ascii="Arial" w:hAnsi="Arial" w:cs="Arial"/>
            <w:noProof/>
            <w:sz w:val="22"/>
            <w:szCs w:val="22"/>
          </w:rPr>
          <w:t>9.</w:t>
        </w:r>
        <w:r w:rsidR="00C6069D" w:rsidRPr="00070F83">
          <w:rPr>
            <w:rFonts w:ascii="Arial" w:hAnsi="Arial" w:cs="Arial"/>
            <w:noProof/>
            <w:sz w:val="22"/>
            <w:szCs w:val="22"/>
          </w:rPr>
          <w:tab/>
          <w:t>ZADÁVACÍ LHŮTA</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_Toc325467336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17</w:t>
        </w:r>
        <w:r w:rsidR="00C6069D" w:rsidRPr="00070F83">
          <w:rPr>
            <w:rFonts w:ascii="Arial" w:hAnsi="Arial" w:cs="Arial"/>
            <w:noProof/>
            <w:webHidden/>
            <w:sz w:val="22"/>
            <w:szCs w:val="22"/>
          </w:rPr>
          <w:fldChar w:fldCharType="end"/>
        </w:r>
      </w:hyperlink>
    </w:p>
    <w:p w:rsidR="00C6069D" w:rsidRPr="00070F83" w:rsidRDefault="007A797C" w:rsidP="00D24E85">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8" w:anchor="_Toc325467337" w:history="1">
        <w:r w:rsidR="00C6069D" w:rsidRPr="00070F83">
          <w:rPr>
            <w:rFonts w:ascii="Arial" w:hAnsi="Arial" w:cs="Arial"/>
            <w:caps/>
            <w:noProof/>
            <w:sz w:val="22"/>
            <w:szCs w:val="22"/>
          </w:rPr>
          <w:t>10.</w:t>
        </w:r>
        <w:r w:rsidR="00C6069D" w:rsidRPr="00070F83">
          <w:rPr>
            <w:rFonts w:ascii="Arial" w:hAnsi="Arial" w:cs="Arial"/>
            <w:noProof/>
            <w:sz w:val="22"/>
            <w:szCs w:val="22"/>
          </w:rPr>
          <w:tab/>
        </w:r>
        <w:r w:rsidR="00C6069D" w:rsidRPr="00070F83">
          <w:rPr>
            <w:rFonts w:ascii="Arial" w:hAnsi="Arial" w:cs="Arial"/>
            <w:caps/>
            <w:noProof/>
            <w:sz w:val="22"/>
            <w:szCs w:val="22"/>
          </w:rPr>
          <w:t>Otevírání obálek s nabídkami</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_Toc325467337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17</w:t>
        </w:r>
        <w:r w:rsidR="00C6069D" w:rsidRPr="00070F83">
          <w:rPr>
            <w:rFonts w:ascii="Arial" w:hAnsi="Arial" w:cs="Arial"/>
            <w:noProof/>
            <w:webHidden/>
            <w:sz w:val="22"/>
            <w:szCs w:val="22"/>
          </w:rPr>
          <w:fldChar w:fldCharType="end"/>
        </w:r>
      </w:hyperlink>
    </w:p>
    <w:p w:rsidR="00C6069D" w:rsidRPr="00070F83" w:rsidRDefault="007A797C" w:rsidP="00D24E85">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19" w:anchor="_Toc325467340" w:history="1">
        <w:r w:rsidR="00C6069D" w:rsidRPr="00070F83">
          <w:rPr>
            <w:rFonts w:ascii="Arial" w:hAnsi="Arial" w:cs="Arial"/>
            <w:noProof/>
            <w:sz w:val="22"/>
            <w:szCs w:val="22"/>
          </w:rPr>
          <w:t>11.</w:t>
        </w:r>
        <w:r w:rsidR="00C6069D" w:rsidRPr="00070F83">
          <w:rPr>
            <w:rFonts w:ascii="Arial" w:hAnsi="Arial" w:cs="Arial"/>
            <w:noProof/>
            <w:sz w:val="22"/>
            <w:szCs w:val="22"/>
          </w:rPr>
          <w:tab/>
          <w:t>POŽADAVKY NA ZPRACOVÁNÍ NABÍDKY</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_Toc325467340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17</w:t>
        </w:r>
        <w:r w:rsidR="00C6069D" w:rsidRPr="00070F83">
          <w:rPr>
            <w:rFonts w:ascii="Arial" w:hAnsi="Arial" w:cs="Arial"/>
            <w:noProof/>
            <w:webHidden/>
            <w:sz w:val="22"/>
            <w:szCs w:val="22"/>
          </w:rPr>
          <w:fldChar w:fldCharType="end"/>
        </w:r>
      </w:hyperlink>
    </w:p>
    <w:p w:rsidR="00C6069D" w:rsidRPr="00070F83" w:rsidRDefault="007A797C">
      <w:pPr>
        <w:keepNext/>
        <w:widowControl/>
        <w:tabs>
          <w:tab w:val="left" w:pos="426"/>
          <w:tab w:val="right" w:leader="dot" w:pos="9628"/>
        </w:tabs>
        <w:overflowPunct/>
        <w:autoSpaceDE/>
        <w:autoSpaceDN/>
        <w:adjustRightInd/>
        <w:spacing w:before="120" w:after="120"/>
        <w:jc w:val="both"/>
        <w:textAlignment w:val="auto"/>
        <w:rPr>
          <w:rFonts w:ascii="Arial" w:hAnsi="Arial" w:cs="Arial"/>
          <w:noProof/>
          <w:sz w:val="22"/>
          <w:szCs w:val="22"/>
        </w:rPr>
      </w:pPr>
      <w:hyperlink r:id="rId20" w:anchor="_Toc325467341" w:history="1">
        <w:r w:rsidR="00C6069D" w:rsidRPr="00070F83">
          <w:rPr>
            <w:rFonts w:ascii="Arial" w:hAnsi="Arial" w:cs="Arial"/>
            <w:noProof/>
            <w:sz w:val="22"/>
            <w:szCs w:val="22"/>
          </w:rPr>
          <w:t>12.</w:t>
        </w:r>
        <w:r w:rsidR="00C6069D" w:rsidRPr="00070F83">
          <w:rPr>
            <w:rFonts w:ascii="Arial" w:hAnsi="Arial" w:cs="Arial"/>
            <w:noProof/>
            <w:sz w:val="22"/>
            <w:szCs w:val="22"/>
          </w:rPr>
          <w:tab/>
          <w:t>SEZNAM PŘÍLOH</w:t>
        </w:r>
        <w:r w:rsidR="00C6069D" w:rsidRPr="00070F83">
          <w:rPr>
            <w:rFonts w:ascii="Arial" w:hAnsi="Arial" w:cs="Arial"/>
            <w:noProof/>
            <w:webHidden/>
            <w:sz w:val="22"/>
            <w:szCs w:val="22"/>
          </w:rPr>
          <w:tab/>
        </w:r>
        <w:r w:rsidR="00C6069D" w:rsidRPr="00070F83">
          <w:rPr>
            <w:rFonts w:ascii="Arial" w:hAnsi="Arial" w:cs="Arial"/>
            <w:noProof/>
            <w:webHidden/>
            <w:sz w:val="22"/>
            <w:szCs w:val="22"/>
          </w:rPr>
          <w:fldChar w:fldCharType="begin"/>
        </w:r>
        <w:r w:rsidR="00C6069D" w:rsidRPr="00070F83">
          <w:rPr>
            <w:rFonts w:ascii="Arial" w:hAnsi="Arial" w:cs="Arial"/>
            <w:noProof/>
            <w:webHidden/>
            <w:sz w:val="22"/>
            <w:szCs w:val="22"/>
          </w:rPr>
          <w:instrText xml:space="preserve"> PAGEREF _Toc325467341 \h </w:instrText>
        </w:r>
        <w:r w:rsidR="00C6069D" w:rsidRPr="00070F83">
          <w:rPr>
            <w:rFonts w:ascii="Arial" w:hAnsi="Arial" w:cs="Arial"/>
            <w:noProof/>
            <w:webHidden/>
            <w:sz w:val="22"/>
            <w:szCs w:val="22"/>
          </w:rPr>
        </w:r>
        <w:r w:rsidR="00C6069D" w:rsidRPr="00070F83">
          <w:rPr>
            <w:rFonts w:ascii="Arial" w:hAnsi="Arial" w:cs="Arial"/>
            <w:noProof/>
            <w:webHidden/>
            <w:sz w:val="22"/>
            <w:szCs w:val="22"/>
          </w:rPr>
          <w:fldChar w:fldCharType="separate"/>
        </w:r>
        <w:r w:rsidR="00E44511">
          <w:rPr>
            <w:rFonts w:ascii="Arial" w:hAnsi="Arial" w:cs="Arial"/>
            <w:noProof/>
            <w:webHidden/>
            <w:sz w:val="22"/>
            <w:szCs w:val="22"/>
          </w:rPr>
          <w:t>18</w:t>
        </w:r>
        <w:r w:rsidR="00C6069D" w:rsidRPr="00070F83">
          <w:rPr>
            <w:rFonts w:ascii="Arial" w:hAnsi="Arial" w:cs="Arial"/>
            <w:noProof/>
            <w:webHidden/>
            <w:sz w:val="22"/>
            <w:szCs w:val="22"/>
          </w:rPr>
          <w:fldChar w:fldCharType="end"/>
        </w:r>
      </w:hyperlink>
    </w:p>
    <w:p w:rsidR="00C6069D" w:rsidRPr="00C6069D" w:rsidRDefault="00C6069D">
      <w:pPr>
        <w:keepNext/>
        <w:widowControl/>
        <w:overflowPunct/>
        <w:autoSpaceDE/>
        <w:autoSpaceDN/>
        <w:adjustRightInd/>
        <w:spacing w:after="200" w:line="276" w:lineRule="auto"/>
        <w:jc w:val="both"/>
        <w:textAlignment w:val="auto"/>
        <w:rPr>
          <w:rFonts w:ascii="Arial" w:hAnsi="Arial" w:cs="Arial"/>
          <w:b/>
          <w:sz w:val="20"/>
          <w:szCs w:val="20"/>
          <w:lang w:eastAsia="en-US"/>
        </w:rPr>
      </w:pPr>
      <w:r w:rsidRPr="00C6069D">
        <w:rPr>
          <w:rFonts w:ascii="Arial" w:hAnsi="Arial" w:cs="Arial"/>
          <w:b/>
          <w:sz w:val="22"/>
          <w:szCs w:val="22"/>
          <w:u w:val="single"/>
          <w:lang w:eastAsia="en-US"/>
        </w:rPr>
        <w:fldChar w:fldCharType="end"/>
      </w:r>
    </w:p>
    <w:p w:rsidR="00E44511" w:rsidRDefault="00E44511">
      <w:pPr>
        <w:keepNext/>
        <w:widowControl/>
        <w:overflowPunct/>
        <w:autoSpaceDE/>
        <w:autoSpaceDN/>
        <w:adjustRightInd/>
        <w:spacing w:after="200" w:line="276" w:lineRule="auto"/>
        <w:textAlignment w:val="auto"/>
        <w:rPr>
          <w:rFonts w:ascii="Arial" w:hAnsi="Arial" w:cs="Arial"/>
          <w:noProof/>
          <w:sz w:val="20"/>
          <w:szCs w:val="20"/>
        </w:rPr>
      </w:pPr>
    </w:p>
    <w:p w:rsidR="00E44511" w:rsidRPr="00E44511" w:rsidRDefault="00E44511" w:rsidP="00E44511">
      <w:pPr>
        <w:rPr>
          <w:rFonts w:ascii="Arial" w:hAnsi="Arial" w:cs="Arial"/>
          <w:sz w:val="20"/>
          <w:szCs w:val="20"/>
        </w:rPr>
      </w:pPr>
    </w:p>
    <w:p w:rsidR="00E44511" w:rsidRPr="00E44511" w:rsidRDefault="00E44511" w:rsidP="00E44511">
      <w:pPr>
        <w:rPr>
          <w:rFonts w:ascii="Arial" w:hAnsi="Arial" w:cs="Arial"/>
          <w:sz w:val="20"/>
          <w:szCs w:val="20"/>
        </w:rPr>
      </w:pPr>
    </w:p>
    <w:p w:rsidR="00E44511" w:rsidRPr="00E44511" w:rsidRDefault="00E44511" w:rsidP="00E44511">
      <w:pPr>
        <w:rPr>
          <w:rFonts w:ascii="Arial" w:hAnsi="Arial" w:cs="Arial"/>
          <w:sz w:val="20"/>
          <w:szCs w:val="20"/>
        </w:rPr>
      </w:pPr>
    </w:p>
    <w:p w:rsidR="00E44511" w:rsidRDefault="00E44511" w:rsidP="00E44511">
      <w:pPr>
        <w:rPr>
          <w:rFonts w:ascii="Arial" w:hAnsi="Arial" w:cs="Arial"/>
          <w:sz w:val="20"/>
          <w:szCs w:val="20"/>
        </w:rPr>
      </w:pPr>
    </w:p>
    <w:p w:rsidR="00C6069D" w:rsidRPr="00E44511" w:rsidRDefault="00E44511" w:rsidP="00E44511">
      <w:pPr>
        <w:tabs>
          <w:tab w:val="left" w:pos="1993"/>
        </w:tabs>
        <w:rPr>
          <w:rFonts w:ascii="Arial" w:hAnsi="Arial" w:cs="Arial"/>
          <w:sz w:val="20"/>
          <w:szCs w:val="20"/>
        </w:rPr>
      </w:pPr>
      <w:r>
        <w:rPr>
          <w:rFonts w:ascii="Arial" w:hAnsi="Arial" w:cs="Arial"/>
          <w:sz w:val="20"/>
          <w:szCs w:val="20"/>
        </w:rPr>
        <w:tab/>
      </w:r>
    </w:p>
    <w:p w:rsidR="00C6069D" w:rsidRPr="00C6069D" w:rsidRDefault="00C6069D" w:rsidP="003D6BC6">
      <w:pPr>
        <w:keepNext/>
        <w:pageBreakBefore/>
        <w:widowControl/>
        <w:numPr>
          <w:ilvl w:val="0"/>
          <w:numId w:val="1"/>
        </w:numPr>
        <w:tabs>
          <w:tab w:val="num" w:pos="540"/>
        </w:tabs>
        <w:overflowPunct/>
        <w:autoSpaceDE/>
        <w:autoSpaceDN/>
        <w:adjustRightInd/>
        <w:spacing w:before="240" w:after="60" w:line="276" w:lineRule="auto"/>
        <w:textAlignment w:val="auto"/>
        <w:outlineLvl w:val="0"/>
        <w:rPr>
          <w:rFonts w:ascii="Arial" w:hAnsi="Arial" w:cs="Arial"/>
          <w:b/>
          <w:bCs/>
          <w:noProof/>
          <w:kern w:val="32"/>
        </w:rPr>
      </w:pPr>
      <w:bookmarkStart w:id="0" w:name="_Toc320610230"/>
      <w:bookmarkStart w:id="1" w:name="_Toc325467328"/>
      <w:r w:rsidRPr="00C6069D">
        <w:rPr>
          <w:rFonts w:ascii="Arial" w:hAnsi="Arial" w:cs="Arial"/>
          <w:b/>
          <w:bCs/>
          <w:noProof/>
          <w:kern w:val="32"/>
        </w:rPr>
        <w:lastRenderedPageBreak/>
        <w:t>ZÁKLADNÍ ÚDAJE O ZADAVATELI</w:t>
      </w:r>
      <w:bookmarkEnd w:id="0"/>
      <w:bookmarkEnd w:id="1"/>
    </w:p>
    <w:p w:rsidR="00C6069D" w:rsidRPr="00C6069D" w:rsidRDefault="00C6069D" w:rsidP="003D6BC6">
      <w:pPr>
        <w:keepNext/>
        <w:widowControl/>
        <w:numPr>
          <w:ilvl w:val="1"/>
          <w:numId w:val="1"/>
        </w:numPr>
        <w:overflowPunct/>
        <w:autoSpaceDE/>
        <w:autoSpaceDN/>
        <w:adjustRightInd/>
        <w:spacing w:after="120" w:line="276" w:lineRule="auto"/>
        <w:ind w:left="935" w:hanging="578"/>
        <w:textAlignment w:val="auto"/>
        <w:outlineLvl w:val="2"/>
        <w:rPr>
          <w:rFonts w:ascii="Arial" w:hAnsi="Arial" w:cs="Arial"/>
          <w:b/>
          <w:bCs/>
          <w:noProof/>
          <w:sz w:val="22"/>
          <w:szCs w:val="22"/>
          <w:u w:val="single"/>
        </w:rPr>
      </w:pPr>
      <w:bookmarkStart w:id="2" w:name="_Ref325469114"/>
      <w:r w:rsidRPr="00C6069D">
        <w:rPr>
          <w:rFonts w:ascii="Arial" w:hAnsi="Arial" w:cs="Arial"/>
          <w:b/>
          <w:bCs/>
          <w:noProof/>
          <w:sz w:val="22"/>
          <w:szCs w:val="22"/>
          <w:u w:val="single"/>
        </w:rPr>
        <w:t>Identifikace Zadavatele</w:t>
      </w:r>
      <w:bookmarkEnd w:id="2"/>
    </w:p>
    <w:p w:rsidR="00C6069D" w:rsidRPr="00C6069D" w:rsidRDefault="00C6069D">
      <w:pPr>
        <w:keepNext/>
        <w:widowControl/>
        <w:overflowPunct/>
        <w:autoSpaceDE/>
        <w:autoSpaceDN/>
        <w:adjustRightInd/>
        <w:ind w:left="360"/>
        <w:jc w:val="both"/>
        <w:textAlignment w:val="auto"/>
        <w:rPr>
          <w:rFonts w:ascii="Arial" w:hAnsi="Arial" w:cs="Arial"/>
          <w:noProof/>
          <w:sz w:val="20"/>
          <w:szCs w:val="20"/>
        </w:rPr>
      </w:pPr>
      <w:r w:rsidRPr="00C6069D">
        <w:rPr>
          <w:rFonts w:ascii="Arial" w:hAnsi="Arial" w:cs="Arial"/>
          <w:noProof/>
          <w:sz w:val="20"/>
          <w:szCs w:val="20"/>
        </w:rPr>
        <w:t>Název:</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b/>
          <w:bCs/>
          <w:color w:val="000000"/>
          <w:sz w:val="20"/>
          <w:szCs w:val="20"/>
          <w:lang w:eastAsia="en-US"/>
        </w:rPr>
        <w:t>Fond dalšího vzdělávání</w:t>
      </w:r>
      <w:r w:rsidR="00AA44EC">
        <w:rPr>
          <w:rFonts w:ascii="Arial" w:hAnsi="Arial" w:cs="Arial"/>
          <w:b/>
          <w:bCs/>
          <w:color w:val="000000"/>
          <w:sz w:val="20"/>
          <w:szCs w:val="20"/>
          <w:lang w:eastAsia="en-US"/>
        </w:rPr>
        <w:t>, p.o.</w:t>
      </w:r>
    </w:p>
    <w:p w:rsidR="00C6069D" w:rsidRPr="00C6069D" w:rsidRDefault="00C6069D">
      <w:pPr>
        <w:keepNext/>
        <w:widowControl/>
        <w:overflowPunct/>
        <w:autoSpaceDE/>
        <w:autoSpaceDN/>
        <w:adjustRightInd/>
        <w:ind w:left="360"/>
        <w:jc w:val="both"/>
        <w:textAlignment w:val="auto"/>
        <w:rPr>
          <w:rFonts w:ascii="Arial" w:hAnsi="Arial" w:cs="Arial"/>
          <w:sz w:val="20"/>
          <w:szCs w:val="20"/>
          <w:lang w:eastAsia="en-US"/>
        </w:rPr>
      </w:pPr>
      <w:r w:rsidRPr="00C6069D">
        <w:rPr>
          <w:rFonts w:ascii="Arial" w:hAnsi="Arial" w:cs="Arial"/>
          <w:noProof/>
          <w:sz w:val="20"/>
          <w:szCs w:val="20"/>
        </w:rPr>
        <w:t xml:space="preserve">Sídlo: </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sz w:val="20"/>
          <w:szCs w:val="20"/>
          <w:lang w:eastAsia="en-US"/>
        </w:rPr>
        <w:t>Na Maninách 20, 170 00 Praha 7</w:t>
      </w:r>
    </w:p>
    <w:p w:rsidR="00C6069D" w:rsidRPr="00C6069D" w:rsidRDefault="00C6069D">
      <w:pPr>
        <w:keepNext/>
        <w:widowControl/>
        <w:overflowPunct/>
        <w:autoSpaceDE/>
        <w:autoSpaceDN/>
        <w:adjustRightInd/>
        <w:ind w:left="360"/>
        <w:jc w:val="both"/>
        <w:textAlignment w:val="auto"/>
        <w:rPr>
          <w:rFonts w:ascii="Arial" w:hAnsi="Arial" w:cs="Arial"/>
          <w:sz w:val="20"/>
          <w:szCs w:val="20"/>
          <w:lang w:eastAsia="en-US"/>
        </w:rPr>
      </w:pPr>
      <w:r w:rsidRPr="00C6069D">
        <w:rPr>
          <w:rFonts w:ascii="Arial" w:hAnsi="Arial" w:cs="Arial"/>
          <w:sz w:val="20"/>
          <w:szCs w:val="20"/>
          <w:lang w:eastAsia="en-US"/>
        </w:rPr>
        <w:t>Právní forma:</w:t>
      </w:r>
      <w:r w:rsidRPr="00C6069D">
        <w:rPr>
          <w:rFonts w:ascii="Arial" w:hAnsi="Arial" w:cs="Arial"/>
          <w:sz w:val="20"/>
          <w:szCs w:val="20"/>
          <w:lang w:eastAsia="en-US"/>
        </w:rPr>
        <w:tab/>
        <w:t>příspěvková organizace Ministerstva práce a sociálních věcí ČR</w:t>
      </w:r>
    </w:p>
    <w:p w:rsidR="00C6069D" w:rsidRPr="00C6069D" w:rsidRDefault="00C6069D">
      <w:pPr>
        <w:keepNext/>
        <w:widowControl/>
        <w:tabs>
          <w:tab w:val="left" w:pos="708"/>
          <w:tab w:val="left" w:pos="1416"/>
          <w:tab w:val="left" w:pos="2124"/>
          <w:tab w:val="left" w:pos="2832"/>
          <w:tab w:val="left" w:pos="5340"/>
        </w:tabs>
        <w:overflowPunct/>
        <w:autoSpaceDE/>
        <w:autoSpaceDN/>
        <w:adjustRightInd/>
        <w:ind w:left="360"/>
        <w:jc w:val="both"/>
        <w:textAlignment w:val="auto"/>
        <w:rPr>
          <w:rFonts w:ascii="Arial" w:hAnsi="Arial" w:cs="Arial"/>
          <w:sz w:val="20"/>
          <w:szCs w:val="20"/>
          <w:lang w:eastAsia="en-US"/>
        </w:rPr>
      </w:pPr>
      <w:r w:rsidRPr="00C6069D">
        <w:rPr>
          <w:rFonts w:ascii="Arial" w:hAnsi="Arial" w:cs="Arial"/>
          <w:sz w:val="20"/>
          <w:szCs w:val="20"/>
          <w:lang w:eastAsia="en-US"/>
        </w:rPr>
        <w:t>IČO: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00405698</w:t>
      </w:r>
      <w:r w:rsidR="00AA44EC">
        <w:rPr>
          <w:rFonts w:ascii="Arial" w:hAnsi="Arial" w:cs="Arial"/>
          <w:bCs/>
          <w:color w:val="000000"/>
          <w:sz w:val="20"/>
          <w:szCs w:val="20"/>
          <w:lang w:eastAsia="en-US"/>
        </w:rPr>
        <w:tab/>
      </w:r>
    </w:p>
    <w:p w:rsidR="00C6069D" w:rsidRPr="00C6069D" w:rsidRDefault="00C6069D">
      <w:pPr>
        <w:keepNext/>
        <w:widowControl/>
        <w:overflowPunct/>
        <w:autoSpaceDE/>
        <w:autoSpaceDN/>
        <w:adjustRightInd/>
        <w:spacing w:after="120"/>
        <w:ind w:left="357"/>
        <w:jc w:val="both"/>
        <w:textAlignment w:val="auto"/>
        <w:rPr>
          <w:rFonts w:ascii="Arial" w:hAnsi="Arial" w:cs="Arial"/>
          <w:bCs/>
          <w:color w:val="000000"/>
          <w:sz w:val="20"/>
          <w:szCs w:val="20"/>
          <w:lang w:eastAsia="en-US"/>
        </w:rPr>
      </w:pPr>
      <w:r w:rsidRPr="00C6069D">
        <w:rPr>
          <w:rFonts w:ascii="Arial" w:hAnsi="Arial" w:cs="Arial"/>
          <w:sz w:val="20"/>
          <w:szCs w:val="20"/>
          <w:lang w:eastAsia="en-US"/>
        </w:rPr>
        <w:t>DIČ: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CZ00405698</w:t>
      </w:r>
    </w:p>
    <w:p w:rsidR="00C6069D" w:rsidRPr="00C6069D" w:rsidRDefault="00C6069D">
      <w:pPr>
        <w:keepNext/>
        <w:widowControl/>
        <w:overflowPunct/>
        <w:autoSpaceDE/>
        <w:autoSpaceDN/>
        <w:adjustRightInd/>
        <w:spacing w:after="200"/>
        <w:ind w:left="357"/>
        <w:jc w:val="both"/>
        <w:textAlignment w:val="auto"/>
        <w:rPr>
          <w:rFonts w:ascii="Arial" w:hAnsi="Arial" w:cs="Arial"/>
          <w:sz w:val="20"/>
          <w:szCs w:val="20"/>
          <w:lang w:eastAsia="en-US"/>
        </w:rPr>
      </w:pPr>
      <w:r w:rsidRPr="00C6069D">
        <w:rPr>
          <w:rFonts w:ascii="Arial" w:hAnsi="Arial" w:cs="Arial"/>
          <w:sz w:val="20"/>
          <w:szCs w:val="20"/>
          <w:lang w:eastAsia="en-US"/>
        </w:rPr>
        <w:t>dále jen „Zadavatel“.</w:t>
      </w:r>
    </w:p>
    <w:p w:rsidR="00C6069D" w:rsidRPr="00C6069D" w:rsidRDefault="00C6069D" w:rsidP="003D6BC6">
      <w:pPr>
        <w:keepNext/>
        <w:widowControl/>
        <w:numPr>
          <w:ilvl w:val="1"/>
          <w:numId w:val="1"/>
        </w:numPr>
        <w:overflowPunct/>
        <w:autoSpaceDE/>
        <w:autoSpaceDN/>
        <w:adjustRightInd/>
        <w:spacing w:after="120" w:line="276" w:lineRule="auto"/>
        <w:ind w:left="935"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Oprávněná osoba Zadavatele</w:t>
      </w:r>
    </w:p>
    <w:p w:rsidR="00C6069D" w:rsidRPr="00C6069D" w:rsidRDefault="00C6069D">
      <w:pPr>
        <w:keepNext/>
        <w:widowControl/>
        <w:overflowPunct/>
        <w:autoSpaceDE/>
        <w:autoSpaceDN/>
        <w:adjustRightInd/>
        <w:ind w:left="360"/>
        <w:jc w:val="both"/>
        <w:textAlignment w:val="auto"/>
        <w:rPr>
          <w:rFonts w:ascii="Arial" w:hAnsi="Arial" w:cs="Arial"/>
          <w:sz w:val="20"/>
          <w:szCs w:val="20"/>
          <w:lang w:eastAsia="en-US"/>
        </w:rPr>
      </w:pPr>
      <w:r w:rsidRPr="00C6069D">
        <w:rPr>
          <w:rFonts w:ascii="Arial" w:hAnsi="Arial" w:cs="Arial"/>
          <w:sz w:val="20"/>
          <w:szCs w:val="20"/>
          <w:lang w:eastAsia="en-US"/>
        </w:rPr>
        <w:t xml:space="preserve">Osobou oprávněnou k činění právních úkonů jménem nebo za Zadavatele je </w:t>
      </w:r>
      <w:r w:rsidRPr="00C6069D">
        <w:rPr>
          <w:rFonts w:ascii="Arial" w:hAnsi="Arial" w:cs="Arial"/>
          <w:b/>
          <w:sz w:val="20"/>
          <w:szCs w:val="20"/>
          <w:lang w:eastAsia="en-US"/>
        </w:rPr>
        <w:t>Ing. Pavel Kryštof</w:t>
      </w:r>
      <w:r w:rsidRPr="00C6069D">
        <w:rPr>
          <w:rFonts w:ascii="Arial" w:hAnsi="Arial" w:cs="Arial"/>
          <w:sz w:val="20"/>
          <w:szCs w:val="20"/>
          <w:lang w:eastAsia="en-US"/>
        </w:rPr>
        <w:t>, ředitel FDV, v době jeho nepřítomnosti Bc. Miloslav Helebrant, DiS., statutární zástupce ředitele.</w:t>
      </w:r>
    </w:p>
    <w:p w:rsidR="00C6069D" w:rsidRPr="00C6069D" w:rsidRDefault="00C6069D" w:rsidP="003D6BC6">
      <w:pPr>
        <w:keepNext/>
        <w:widowControl/>
        <w:numPr>
          <w:ilvl w:val="1"/>
          <w:numId w:val="1"/>
        </w:numPr>
        <w:overflowPunct/>
        <w:autoSpaceDE/>
        <w:autoSpaceDN/>
        <w:adjustRightInd/>
        <w:spacing w:before="200" w:after="120" w:line="276" w:lineRule="auto"/>
        <w:ind w:left="935"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Kontaktní osoba Zadavatele</w:t>
      </w:r>
    </w:p>
    <w:p w:rsidR="00C6069D" w:rsidRPr="00C6069D" w:rsidRDefault="00C6069D">
      <w:pPr>
        <w:keepNext/>
        <w:widowControl/>
        <w:overflowPunct/>
        <w:spacing w:after="120"/>
        <w:ind w:left="357"/>
        <w:jc w:val="both"/>
        <w:textAlignment w:val="auto"/>
        <w:rPr>
          <w:rFonts w:ascii="Arial" w:hAnsi="Arial" w:cs="Arial"/>
          <w:color w:val="0000FF"/>
          <w:sz w:val="20"/>
          <w:szCs w:val="20"/>
          <w:lang w:eastAsia="en-US"/>
        </w:rPr>
      </w:pPr>
      <w:r w:rsidRPr="00C6069D">
        <w:rPr>
          <w:rFonts w:ascii="Arial" w:hAnsi="Arial" w:cs="Arial"/>
          <w:sz w:val="20"/>
          <w:szCs w:val="20"/>
          <w:lang w:eastAsia="en-US"/>
        </w:rPr>
        <w:t xml:space="preserve">Kontaktní osobou v souvislosti s touto veřejnou zakázkou je </w:t>
      </w:r>
      <w:r w:rsidRPr="00C6069D">
        <w:rPr>
          <w:rFonts w:ascii="Arial" w:hAnsi="Arial" w:cs="Arial"/>
          <w:b/>
          <w:bCs/>
          <w:color w:val="000000"/>
          <w:sz w:val="20"/>
          <w:szCs w:val="20"/>
          <w:lang w:eastAsia="en-US"/>
        </w:rPr>
        <w:t>Lenka Vostrá, DiS.</w:t>
      </w:r>
      <w:r w:rsidRPr="00C6069D">
        <w:rPr>
          <w:rFonts w:ascii="Arial" w:hAnsi="Arial" w:cs="Arial"/>
          <w:bCs/>
          <w:color w:val="000000"/>
          <w:sz w:val="20"/>
          <w:szCs w:val="20"/>
          <w:lang w:eastAsia="en-US"/>
        </w:rPr>
        <w:t xml:space="preserve">, oddělení PR </w:t>
      </w:r>
      <w:r w:rsidRPr="00C6069D">
        <w:rPr>
          <w:rFonts w:ascii="Arial" w:hAnsi="Arial" w:cs="Arial"/>
          <w:bCs/>
          <w:color w:val="000000"/>
          <w:sz w:val="20"/>
          <w:szCs w:val="20"/>
          <w:lang w:eastAsia="en-US"/>
        </w:rPr>
        <w:br/>
        <w:t>a publicity</w:t>
      </w:r>
      <w:r w:rsidRPr="00C6069D">
        <w:rPr>
          <w:rFonts w:ascii="Arial" w:hAnsi="Arial" w:cs="Arial"/>
          <w:color w:val="000000"/>
          <w:sz w:val="20"/>
          <w:szCs w:val="20"/>
          <w:lang w:eastAsia="en-US"/>
        </w:rPr>
        <w:t>, e</w:t>
      </w:r>
      <w:r w:rsidRPr="00C6069D">
        <w:rPr>
          <w:rFonts w:ascii="Arial" w:hAnsi="Arial" w:cs="Arial"/>
          <w:b/>
          <w:bCs/>
          <w:color w:val="000000"/>
          <w:sz w:val="20"/>
          <w:szCs w:val="20"/>
          <w:lang w:eastAsia="en-US"/>
        </w:rPr>
        <w:t>-</w:t>
      </w:r>
      <w:r w:rsidRPr="00C6069D">
        <w:rPr>
          <w:rFonts w:ascii="Arial" w:hAnsi="Arial" w:cs="Arial"/>
          <w:bCs/>
          <w:color w:val="000000"/>
          <w:sz w:val="20"/>
          <w:szCs w:val="20"/>
          <w:lang w:eastAsia="en-US"/>
        </w:rPr>
        <w:t>mail:</w:t>
      </w:r>
      <w:r w:rsidRPr="00C6069D">
        <w:rPr>
          <w:rFonts w:ascii="Arial" w:hAnsi="Arial" w:cs="Arial"/>
          <w:b/>
          <w:bCs/>
          <w:color w:val="000000"/>
          <w:sz w:val="20"/>
          <w:szCs w:val="20"/>
          <w:lang w:eastAsia="en-US"/>
        </w:rPr>
        <w:t> </w:t>
      </w:r>
      <w:hyperlink r:id="rId21" w:history="1">
        <w:r w:rsidRPr="00C6069D">
          <w:rPr>
            <w:rFonts w:ascii="Arial" w:hAnsi="Arial" w:cs="Arial"/>
            <w:color w:val="0000FF"/>
            <w:sz w:val="20"/>
            <w:szCs w:val="20"/>
            <w:u w:val="single"/>
            <w:lang w:eastAsia="en-US"/>
          </w:rPr>
          <w:t>lenka.vostra@fdv.mpsv.cz</w:t>
        </w:r>
      </w:hyperlink>
      <w:r w:rsidRPr="00C6069D">
        <w:rPr>
          <w:rFonts w:ascii="Arial" w:eastAsia="MS Mincho" w:hAnsi="Arial" w:cs="Arial"/>
          <w:sz w:val="18"/>
          <w:lang w:eastAsia="en-US"/>
        </w:rPr>
        <w:t>, tel.: +420 277 277 070</w:t>
      </w:r>
      <w:r w:rsidRPr="00C6069D">
        <w:rPr>
          <w:rFonts w:ascii="Arial" w:hAnsi="Arial" w:cs="Arial"/>
          <w:color w:val="000000"/>
          <w:sz w:val="20"/>
          <w:szCs w:val="20"/>
          <w:lang w:eastAsia="en-US"/>
        </w:rPr>
        <w:t>.</w:t>
      </w:r>
    </w:p>
    <w:p w:rsidR="00C6069D" w:rsidRPr="00C6069D" w:rsidRDefault="00C6069D">
      <w:pPr>
        <w:keepNext/>
        <w:widowControl/>
        <w:overflowPunct/>
        <w:autoSpaceDE/>
        <w:autoSpaceDN/>
        <w:adjustRightInd/>
        <w:spacing w:after="120"/>
        <w:jc w:val="both"/>
        <w:textAlignment w:val="auto"/>
        <w:rPr>
          <w:rFonts w:ascii="Arial" w:hAnsi="Arial" w:cs="Arial"/>
          <w:noProof/>
        </w:rPr>
      </w:pPr>
    </w:p>
    <w:p w:rsidR="00C6069D" w:rsidRPr="00C6069D" w:rsidRDefault="00C6069D" w:rsidP="003D6BC6">
      <w:pPr>
        <w:keepNext/>
        <w:widowControl/>
        <w:numPr>
          <w:ilvl w:val="0"/>
          <w:numId w:val="1"/>
        </w:numPr>
        <w:tabs>
          <w:tab w:val="num" w:pos="540"/>
        </w:tabs>
        <w:overflowPunct/>
        <w:autoSpaceDE/>
        <w:autoSpaceDN/>
        <w:adjustRightInd/>
        <w:spacing w:before="200" w:after="120" w:line="276" w:lineRule="auto"/>
        <w:ind w:left="539" w:hanging="539"/>
        <w:textAlignment w:val="auto"/>
        <w:outlineLvl w:val="0"/>
        <w:rPr>
          <w:rFonts w:ascii="Arial" w:hAnsi="Arial" w:cs="Arial"/>
          <w:b/>
          <w:bCs/>
          <w:noProof/>
          <w:kern w:val="32"/>
        </w:rPr>
      </w:pPr>
      <w:bookmarkStart w:id="3" w:name="_Toc320610231"/>
      <w:bookmarkStart w:id="4" w:name="_Toc325467329"/>
      <w:r w:rsidRPr="00C6069D">
        <w:rPr>
          <w:rFonts w:ascii="Arial" w:hAnsi="Arial" w:cs="Arial"/>
          <w:b/>
          <w:bCs/>
          <w:noProof/>
          <w:kern w:val="32"/>
        </w:rPr>
        <w:t>PŘEDMĚT A PŘEDPOKLÁDANÁ HODNOTA VEŘEJNÉ ZAKÁZKY</w:t>
      </w:r>
      <w:bookmarkEnd w:id="3"/>
      <w:bookmarkEnd w:id="4"/>
    </w:p>
    <w:p w:rsidR="00C6069D" w:rsidRPr="00C6069D" w:rsidRDefault="00C6069D" w:rsidP="003D6BC6">
      <w:pPr>
        <w:keepNext/>
        <w:widowControl/>
        <w:numPr>
          <w:ilvl w:val="1"/>
          <w:numId w:val="1"/>
        </w:numPr>
        <w:overflowPunct/>
        <w:autoSpaceDE/>
        <w:autoSpaceDN/>
        <w:adjustRightInd/>
        <w:spacing w:after="120" w:line="276" w:lineRule="auto"/>
        <w:ind w:left="935" w:hanging="578"/>
        <w:textAlignment w:val="auto"/>
        <w:outlineLvl w:val="2"/>
        <w:rPr>
          <w:rFonts w:ascii="Arial" w:hAnsi="Arial" w:cs="Arial"/>
          <w:b/>
          <w:bCs/>
          <w:noProof/>
          <w:sz w:val="22"/>
          <w:szCs w:val="22"/>
          <w:u w:val="single"/>
        </w:rPr>
      </w:pPr>
      <w:bookmarkStart w:id="5" w:name="_Ref318377028"/>
      <w:r w:rsidRPr="00C6069D">
        <w:rPr>
          <w:rFonts w:ascii="Arial" w:hAnsi="Arial" w:cs="Arial"/>
          <w:b/>
          <w:bCs/>
          <w:noProof/>
          <w:sz w:val="22"/>
          <w:szCs w:val="22"/>
          <w:u w:val="single"/>
        </w:rPr>
        <w:t>Předmět veřejné zakázky</w:t>
      </w:r>
      <w:bookmarkEnd w:id="5"/>
    </w:p>
    <w:p w:rsidR="00C6069D" w:rsidRPr="00051086" w:rsidRDefault="00051086">
      <w:pPr>
        <w:keepNext/>
        <w:widowControl/>
        <w:overflowPunct/>
        <w:autoSpaceDE/>
        <w:autoSpaceDN/>
        <w:adjustRightInd/>
        <w:spacing w:after="120" w:line="276" w:lineRule="auto"/>
        <w:ind w:left="935"/>
        <w:textAlignment w:val="auto"/>
        <w:outlineLvl w:val="2"/>
        <w:rPr>
          <w:rFonts w:ascii="Arial" w:hAnsi="Arial" w:cs="Arial"/>
          <w:bCs/>
          <w:noProof/>
          <w:sz w:val="20"/>
          <w:szCs w:val="20"/>
        </w:rPr>
      </w:pPr>
      <w:r>
        <w:rPr>
          <w:rFonts w:ascii="Arial" w:hAnsi="Arial" w:cs="Arial"/>
          <w:bCs/>
          <w:noProof/>
          <w:sz w:val="20"/>
          <w:szCs w:val="20"/>
        </w:rPr>
        <w:t>V</w:t>
      </w:r>
      <w:r w:rsidR="00C6069D" w:rsidRPr="00051086">
        <w:rPr>
          <w:rFonts w:ascii="Arial" w:hAnsi="Arial" w:cs="Arial"/>
          <w:bCs/>
          <w:noProof/>
          <w:sz w:val="20"/>
          <w:szCs w:val="20"/>
        </w:rPr>
        <w:t>eřejn</w:t>
      </w:r>
      <w:r>
        <w:rPr>
          <w:rFonts w:ascii="Arial" w:hAnsi="Arial" w:cs="Arial"/>
          <w:bCs/>
          <w:noProof/>
          <w:sz w:val="20"/>
          <w:szCs w:val="20"/>
        </w:rPr>
        <w:t>á</w:t>
      </w:r>
      <w:r w:rsidR="00C6069D" w:rsidRPr="00051086">
        <w:rPr>
          <w:rFonts w:ascii="Arial" w:hAnsi="Arial" w:cs="Arial"/>
          <w:bCs/>
          <w:noProof/>
          <w:sz w:val="20"/>
          <w:szCs w:val="20"/>
        </w:rPr>
        <w:t xml:space="preserve"> zakázk</w:t>
      </w:r>
      <w:r>
        <w:rPr>
          <w:rFonts w:ascii="Arial" w:hAnsi="Arial" w:cs="Arial"/>
          <w:bCs/>
          <w:noProof/>
          <w:sz w:val="20"/>
          <w:szCs w:val="20"/>
        </w:rPr>
        <w:t>a</w:t>
      </w:r>
      <w:r w:rsidR="00C6069D" w:rsidRPr="00051086">
        <w:rPr>
          <w:rFonts w:ascii="Arial" w:hAnsi="Arial" w:cs="Arial"/>
          <w:bCs/>
          <w:noProof/>
          <w:sz w:val="20"/>
          <w:szCs w:val="20"/>
        </w:rPr>
        <w:t xml:space="preserve"> </w:t>
      </w:r>
      <w:r>
        <w:rPr>
          <w:rFonts w:ascii="Arial" w:hAnsi="Arial" w:cs="Arial"/>
          <w:bCs/>
          <w:noProof/>
          <w:sz w:val="20"/>
          <w:szCs w:val="20"/>
        </w:rPr>
        <w:t>j</w:t>
      </w:r>
      <w:r w:rsidR="00C6069D" w:rsidRPr="00051086">
        <w:rPr>
          <w:rFonts w:ascii="Arial" w:hAnsi="Arial" w:cs="Arial"/>
          <w:bCs/>
          <w:noProof/>
          <w:sz w:val="20"/>
          <w:szCs w:val="20"/>
        </w:rPr>
        <w:t xml:space="preserve">e </w:t>
      </w:r>
      <w:r>
        <w:rPr>
          <w:rFonts w:ascii="Arial" w:hAnsi="Arial" w:cs="Arial"/>
          <w:bCs/>
          <w:noProof/>
          <w:sz w:val="20"/>
          <w:szCs w:val="20"/>
        </w:rPr>
        <w:t>v souladu s ustanovením § 98 zákona roz</w:t>
      </w:r>
      <w:r w:rsidR="00C6069D" w:rsidRPr="00051086">
        <w:rPr>
          <w:rFonts w:ascii="Arial" w:hAnsi="Arial" w:cs="Arial"/>
          <w:bCs/>
          <w:noProof/>
          <w:sz w:val="20"/>
          <w:szCs w:val="20"/>
        </w:rPr>
        <w:t>děl</w:t>
      </w:r>
      <w:r>
        <w:rPr>
          <w:rFonts w:ascii="Arial" w:hAnsi="Arial" w:cs="Arial"/>
          <w:bCs/>
          <w:noProof/>
          <w:sz w:val="20"/>
          <w:szCs w:val="20"/>
        </w:rPr>
        <w:t>ena</w:t>
      </w:r>
      <w:r w:rsidR="00C6069D" w:rsidRPr="00051086">
        <w:rPr>
          <w:rFonts w:ascii="Arial" w:hAnsi="Arial" w:cs="Arial"/>
          <w:bCs/>
          <w:noProof/>
          <w:sz w:val="20"/>
          <w:szCs w:val="20"/>
        </w:rPr>
        <w:t xml:space="preserve"> n</w:t>
      </w:r>
      <w:r>
        <w:rPr>
          <w:rFonts w:ascii="Arial" w:hAnsi="Arial" w:cs="Arial"/>
          <w:bCs/>
          <w:noProof/>
          <w:sz w:val="20"/>
          <w:szCs w:val="20"/>
        </w:rPr>
        <w:t>a dvě dílčí části, a to:</w:t>
      </w:r>
    </w:p>
    <w:p w:rsidR="00C6069D" w:rsidRPr="00051086" w:rsidRDefault="00051086" w:rsidP="003D6BC6">
      <w:pPr>
        <w:keepNext/>
        <w:widowControl/>
        <w:numPr>
          <w:ilvl w:val="0"/>
          <w:numId w:val="16"/>
        </w:numPr>
        <w:overflowPunct/>
        <w:autoSpaceDE/>
        <w:autoSpaceDN/>
        <w:adjustRightInd/>
        <w:spacing w:after="120" w:line="276" w:lineRule="auto"/>
        <w:ind w:left="993" w:hanging="709"/>
        <w:jc w:val="both"/>
        <w:textAlignment w:val="auto"/>
        <w:outlineLvl w:val="2"/>
        <w:rPr>
          <w:rFonts w:ascii="Arial" w:hAnsi="Arial" w:cs="Arial"/>
          <w:bCs/>
          <w:noProof/>
          <w:sz w:val="20"/>
          <w:szCs w:val="20"/>
        </w:rPr>
      </w:pPr>
      <w:r>
        <w:rPr>
          <w:rFonts w:ascii="Arial" w:hAnsi="Arial" w:cs="Arial"/>
          <w:bCs/>
          <w:noProof/>
          <w:sz w:val="20"/>
          <w:szCs w:val="20"/>
        </w:rPr>
        <w:t>Z</w:t>
      </w:r>
      <w:r w:rsidR="00C6069D" w:rsidRPr="00051086">
        <w:rPr>
          <w:rFonts w:ascii="Arial" w:hAnsi="Arial" w:cs="Arial"/>
          <w:bCs/>
          <w:noProof/>
          <w:sz w:val="20"/>
          <w:szCs w:val="20"/>
        </w:rPr>
        <w:t>ajištění realizace informační a propagační kampaně projektu „Stáže ve firmách – vzdělávání praxí“</w:t>
      </w:r>
      <w:r>
        <w:rPr>
          <w:rFonts w:ascii="Arial" w:hAnsi="Arial" w:cs="Arial"/>
          <w:bCs/>
          <w:noProof/>
          <w:sz w:val="20"/>
          <w:szCs w:val="20"/>
        </w:rPr>
        <w:t>. S vybraným dodavatelem bude v rámci této části veřejné zakázky</w:t>
      </w:r>
      <w:r w:rsidR="00C6069D" w:rsidRPr="00051086">
        <w:rPr>
          <w:rFonts w:ascii="Arial" w:hAnsi="Arial" w:cs="Arial"/>
          <w:bCs/>
          <w:noProof/>
          <w:sz w:val="20"/>
          <w:szCs w:val="20"/>
        </w:rPr>
        <w:t xml:space="preserve"> </w:t>
      </w:r>
      <w:r>
        <w:rPr>
          <w:rFonts w:ascii="Arial" w:hAnsi="Arial" w:cs="Arial"/>
          <w:bCs/>
          <w:noProof/>
          <w:sz w:val="20"/>
          <w:szCs w:val="20"/>
        </w:rPr>
        <w:t>uzavřena</w:t>
      </w:r>
      <w:r w:rsidR="00C6069D" w:rsidRPr="00051086">
        <w:rPr>
          <w:rFonts w:ascii="Arial" w:hAnsi="Arial" w:cs="Arial"/>
          <w:bCs/>
          <w:noProof/>
          <w:sz w:val="20"/>
          <w:szCs w:val="20"/>
        </w:rPr>
        <w:t xml:space="preserve"> smlouv</w:t>
      </w:r>
      <w:r>
        <w:rPr>
          <w:rFonts w:ascii="Arial" w:hAnsi="Arial" w:cs="Arial"/>
          <w:bCs/>
          <w:noProof/>
          <w:sz w:val="20"/>
          <w:szCs w:val="20"/>
        </w:rPr>
        <w:t>a</w:t>
      </w:r>
      <w:r w:rsidR="00C6069D" w:rsidRPr="00051086">
        <w:rPr>
          <w:rFonts w:ascii="Arial" w:hAnsi="Arial" w:cs="Arial"/>
          <w:bCs/>
          <w:noProof/>
          <w:sz w:val="20"/>
          <w:szCs w:val="20"/>
        </w:rPr>
        <w:t xml:space="preserve"> o dílo</w:t>
      </w:r>
      <w:r>
        <w:rPr>
          <w:rFonts w:ascii="Arial" w:hAnsi="Arial" w:cs="Arial"/>
          <w:bCs/>
          <w:noProof/>
          <w:sz w:val="20"/>
          <w:szCs w:val="20"/>
        </w:rPr>
        <w:t>.</w:t>
      </w:r>
    </w:p>
    <w:p w:rsidR="00C6069D" w:rsidRPr="00051086" w:rsidRDefault="00051086" w:rsidP="003D6BC6">
      <w:pPr>
        <w:keepNext/>
        <w:widowControl/>
        <w:numPr>
          <w:ilvl w:val="0"/>
          <w:numId w:val="16"/>
        </w:numPr>
        <w:overflowPunct/>
        <w:autoSpaceDE/>
        <w:autoSpaceDN/>
        <w:adjustRightInd/>
        <w:spacing w:after="120" w:line="276" w:lineRule="auto"/>
        <w:ind w:left="993" w:hanging="709"/>
        <w:jc w:val="both"/>
        <w:textAlignment w:val="auto"/>
        <w:outlineLvl w:val="2"/>
        <w:rPr>
          <w:rFonts w:ascii="Arial" w:hAnsi="Arial" w:cs="Arial"/>
          <w:bCs/>
          <w:noProof/>
          <w:sz w:val="20"/>
          <w:szCs w:val="20"/>
        </w:rPr>
      </w:pPr>
      <w:r>
        <w:rPr>
          <w:rFonts w:ascii="Arial" w:hAnsi="Arial" w:cs="Arial"/>
          <w:bCs/>
          <w:noProof/>
          <w:sz w:val="20"/>
          <w:szCs w:val="20"/>
        </w:rPr>
        <w:t>Z</w:t>
      </w:r>
      <w:r w:rsidR="00C6069D" w:rsidRPr="00051086">
        <w:rPr>
          <w:rFonts w:ascii="Arial" w:hAnsi="Arial" w:cs="Arial"/>
          <w:bCs/>
          <w:noProof/>
          <w:sz w:val="20"/>
          <w:szCs w:val="20"/>
        </w:rPr>
        <w:t>ajištění nákupu mediálního prostoru v tištěných médiích v průběhu projektů „Vzdělávání uchazečů o zaměstnání v oblasti socioekonomických kompetencí“ a „Koordinace profesního vzdělávání jako nástroje zaměstnanosti“</w:t>
      </w:r>
      <w:r>
        <w:rPr>
          <w:rFonts w:ascii="Arial" w:hAnsi="Arial" w:cs="Arial"/>
          <w:bCs/>
          <w:noProof/>
          <w:sz w:val="20"/>
          <w:szCs w:val="20"/>
        </w:rPr>
        <w:t>. S vybraným dodavatelem bude v rámci této části veřejné zakázky</w:t>
      </w:r>
      <w:r w:rsidRPr="00051086">
        <w:rPr>
          <w:rFonts w:ascii="Arial" w:hAnsi="Arial" w:cs="Arial"/>
          <w:bCs/>
          <w:noProof/>
          <w:sz w:val="20"/>
          <w:szCs w:val="20"/>
        </w:rPr>
        <w:t xml:space="preserve"> </w:t>
      </w:r>
      <w:r>
        <w:rPr>
          <w:rFonts w:ascii="Arial" w:hAnsi="Arial" w:cs="Arial"/>
          <w:bCs/>
          <w:noProof/>
          <w:sz w:val="20"/>
          <w:szCs w:val="20"/>
        </w:rPr>
        <w:t>uzavřena</w:t>
      </w:r>
      <w:r w:rsidR="00C6069D" w:rsidRPr="00051086">
        <w:rPr>
          <w:rFonts w:ascii="Arial" w:hAnsi="Arial" w:cs="Arial"/>
          <w:bCs/>
          <w:noProof/>
          <w:sz w:val="20"/>
          <w:szCs w:val="20"/>
        </w:rPr>
        <w:t xml:space="preserve"> rámcov</w:t>
      </w:r>
      <w:r>
        <w:rPr>
          <w:rFonts w:ascii="Arial" w:hAnsi="Arial" w:cs="Arial"/>
          <w:bCs/>
          <w:noProof/>
          <w:sz w:val="20"/>
          <w:szCs w:val="20"/>
        </w:rPr>
        <w:t>á</w:t>
      </w:r>
      <w:r w:rsidR="00C6069D" w:rsidRPr="00051086">
        <w:rPr>
          <w:rFonts w:ascii="Arial" w:hAnsi="Arial" w:cs="Arial"/>
          <w:bCs/>
          <w:noProof/>
          <w:sz w:val="20"/>
          <w:szCs w:val="20"/>
        </w:rPr>
        <w:t xml:space="preserve"> smlouv</w:t>
      </w:r>
      <w:r>
        <w:rPr>
          <w:rFonts w:ascii="Arial" w:hAnsi="Arial" w:cs="Arial"/>
          <w:bCs/>
          <w:noProof/>
          <w:sz w:val="20"/>
          <w:szCs w:val="20"/>
        </w:rPr>
        <w:t>a</w:t>
      </w:r>
      <w:r w:rsidR="00C6069D" w:rsidRPr="00051086">
        <w:rPr>
          <w:rFonts w:ascii="Arial" w:hAnsi="Arial" w:cs="Arial"/>
          <w:bCs/>
          <w:noProof/>
          <w:sz w:val="20"/>
          <w:szCs w:val="20"/>
        </w:rPr>
        <w:t>.</w:t>
      </w:r>
    </w:p>
    <w:p w:rsidR="00A55D0A" w:rsidRPr="00DB5DFF" w:rsidRDefault="00051086" w:rsidP="00DB5DFF">
      <w:pPr>
        <w:keepNext/>
        <w:widowControl/>
        <w:overflowPunct/>
        <w:autoSpaceDE/>
        <w:autoSpaceDN/>
        <w:adjustRightInd/>
        <w:spacing w:before="120" w:after="200" w:line="276" w:lineRule="auto"/>
        <w:ind w:left="284"/>
        <w:jc w:val="both"/>
        <w:textAlignment w:val="auto"/>
        <w:outlineLvl w:val="2"/>
        <w:rPr>
          <w:rFonts w:ascii="Arial" w:hAnsi="Arial" w:cs="Arial"/>
          <w:bCs/>
          <w:noProof/>
          <w:sz w:val="20"/>
          <w:szCs w:val="20"/>
        </w:rPr>
      </w:pPr>
      <w:r w:rsidRPr="00DB5DFF">
        <w:rPr>
          <w:rFonts w:ascii="Arial" w:hAnsi="Arial" w:cs="Arial"/>
          <w:bCs/>
          <w:noProof/>
          <w:sz w:val="20"/>
          <w:szCs w:val="20"/>
        </w:rPr>
        <w:t>Dodavatel je oprávněn podat nabídku pro jednu či obě části veřejné zakázky.</w:t>
      </w:r>
    </w:p>
    <w:p w:rsidR="00C6069D" w:rsidRPr="00C6069D" w:rsidRDefault="00C6069D" w:rsidP="003D6BC6">
      <w:pPr>
        <w:keepNext/>
        <w:widowControl/>
        <w:numPr>
          <w:ilvl w:val="2"/>
          <w:numId w:val="1"/>
        </w:numPr>
        <w:overflowPunct/>
        <w:autoSpaceDE/>
        <w:autoSpaceDN/>
        <w:adjustRightInd/>
        <w:spacing w:after="120"/>
        <w:jc w:val="both"/>
        <w:textAlignment w:val="auto"/>
        <w:rPr>
          <w:rFonts w:ascii="Arial" w:hAnsi="Arial" w:cs="Arial"/>
          <w:noProof/>
          <w:sz w:val="20"/>
          <w:szCs w:val="20"/>
        </w:rPr>
      </w:pPr>
      <w:bookmarkStart w:id="6" w:name="_Ref331515344"/>
      <w:r w:rsidRPr="00C6069D">
        <w:rPr>
          <w:rFonts w:ascii="Arial" w:hAnsi="Arial" w:cs="Arial"/>
          <w:noProof/>
          <w:sz w:val="20"/>
          <w:szCs w:val="20"/>
        </w:rPr>
        <w:t xml:space="preserve">Předmětem veřejné zakázky – </w:t>
      </w:r>
      <w:r w:rsidRPr="00303067">
        <w:rPr>
          <w:rFonts w:ascii="Arial" w:hAnsi="Arial" w:cs="Arial"/>
          <w:b/>
          <w:noProof/>
          <w:sz w:val="20"/>
          <w:szCs w:val="20"/>
        </w:rPr>
        <w:t>části A)</w:t>
      </w:r>
      <w:r w:rsidRPr="00C6069D">
        <w:rPr>
          <w:rFonts w:ascii="Arial" w:hAnsi="Arial" w:cs="Arial"/>
          <w:noProof/>
          <w:sz w:val="20"/>
          <w:szCs w:val="20"/>
        </w:rPr>
        <w:t xml:space="preserve"> je výběr dodavatele pro </w:t>
      </w:r>
      <w:r w:rsidRPr="00C6069D">
        <w:rPr>
          <w:rFonts w:ascii="Arial" w:hAnsi="Arial" w:cs="Arial"/>
          <w:b/>
          <w:noProof/>
          <w:sz w:val="20"/>
          <w:szCs w:val="20"/>
        </w:rPr>
        <w:t>návrh a realizaci informační a propagační kampaně projektu „Stáže ve firmách – vzdělávání praxí</w:t>
      </w:r>
      <w:r w:rsidRPr="00DB5DFF">
        <w:rPr>
          <w:rFonts w:ascii="Arial" w:hAnsi="Arial" w:cs="Arial"/>
          <w:noProof/>
          <w:sz w:val="20"/>
          <w:szCs w:val="20"/>
        </w:rPr>
        <w:t>“</w:t>
      </w:r>
      <w:r w:rsidR="009E16D7" w:rsidRPr="00DB5DFF">
        <w:rPr>
          <w:rFonts w:ascii="Arial" w:hAnsi="Arial" w:cs="Arial"/>
          <w:noProof/>
          <w:sz w:val="20"/>
          <w:szCs w:val="20"/>
        </w:rPr>
        <w:t xml:space="preserve"> (dále také jen „projekt“)</w:t>
      </w:r>
      <w:r w:rsidRPr="00C6069D">
        <w:rPr>
          <w:rFonts w:ascii="Arial" w:hAnsi="Arial" w:cs="Arial"/>
          <w:noProof/>
          <w:sz w:val="20"/>
          <w:szCs w:val="20"/>
        </w:rPr>
        <w:t>, která si klade za cíl informovat občany České republiky o dalším vzdělávání formou stáží ve firmách, popularizovat další vzdělávání jako jeden z možných nástrojů pro konkurenceschopnost na trhu práce a motivovat jednotlivce k účasti v</w:t>
      </w:r>
      <w:r w:rsidR="00BD4332">
        <w:rPr>
          <w:rFonts w:ascii="Arial" w:hAnsi="Arial" w:cs="Arial"/>
          <w:noProof/>
          <w:sz w:val="20"/>
          <w:szCs w:val="20"/>
        </w:rPr>
        <w:t> </w:t>
      </w:r>
      <w:r w:rsidRPr="00C6069D">
        <w:rPr>
          <w:rFonts w:ascii="Arial" w:hAnsi="Arial" w:cs="Arial"/>
          <w:noProof/>
          <w:sz w:val="20"/>
          <w:szCs w:val="20"/>
        </w:rPr>
        <w:t>projektu.</w:t>
      </w:r>
      <w:bookmarkEnd w:id="6"/>
    </w:p>
    <w:p w:rsidR="00C6069D" w:rsidRPr="00C6069D" w:rsidRDefault="00C6069D" w:rsidP="00D24E85">
      <w:pPr>
        <w:keepNext/>
        <w:widowControl/>
        <w:overflowPunct/>
        <w:autoSpaceDE/>
        <w:autoSpaceDN/>
        <w:adjustRightInd/>
        <w:spacing w:after="40"/>
        <w:ind w:left="1077"/>
        <w:jc w:val="both"/>
        <w:textAlignment w:val="auto"/>
        <w:rPr>
          <w:rFonts w:ascii="Arial" w:hAnsi="Arial" w:cs="Arial"/>
          <w:noProof/>
          <w:sz w:val="20"/>
          <w:szCs w:val="20"/>
        </w:rPr>
      </w:pPr>
      <w:r w:rsidRPr="00C6069D">
        <w:rPr>
          <w:rFonts w:ascii="Arial" w:hAnsi="Arial" w:cs="Arial"/>
          <w:noProof/>
          <w:sz w:val="20"/>
          <w:szCs w:val="20"/>
        </w:rPr>
        <w:t>Součástí předmětu plnění je vypracování návrhu celkové mediální strategie, podrobného časového plánu a realizace mediální kampaně zahrnující zejména následující činnosti:</w:t>
      </w:r>
    </w:p>
    <w:p w:rsidR="00C6069D" w:rsidRDefault="00C6069D" w:rsidP="003D6BC6">
      <w:pPr>
        <w:keepNext/>
        <w:widowControl/>
        <w:numPr>
          <w:ilvl w:val="0"/>
          <w:numId w:val="19"/>
        </w:numPr>
        <w:overflowPunct/>
        <w:autoSpaceDE/>
        <w:autoSpaceDN/>
        <w:adjustRightInd/>
        <w:spacing w:after="40"/>
        <w:ind w:left="1418" w:hanging="284"/>
        <w:jc w:val="both"/>
        <w:textAlignment w:val="auto"/>
        <w:rPr>
          <w:rFonts w:ascii="Arial" w:hAnsi="Arial" w:cs="Arial"/>
          <w:noProof/>
          <w:sz w:val="20"/>
          <w:szCs w:val="20"/>
        </w:rPr>
      </w:pPr>
      <w:r w:rsidRPr="00C6069D">
        <w:rPr>
          <w:rFonts w:ascii="Arial" w:hAnsi="Arial" w:cs="Arial"/>
          <w:noProof/>
          <w:sz w:val="20"/>
          <w:szCs w:val="20"/>
        </w:rPr>
        <w:t>detailní návrh celkové mediální strategie;</w:t>
      </w:r>
    </w:p>
    <w:p w:rsidR="00C6069D" w:rsidRDefault="00C6069D" w:rsidP="003D6BC6">
      <w:pPr>
        <w:keepNext/>
        <w:widowControl/>
        <w:numPr>
          <w:ilvl w:val="0"/>
          <w:numId w:val="19"/>
        </w:numPr>
        <w:overflowPunct/>
        <w:autoSpaceDE/>
        <w:autoSpaceDN/>
        <w:adjustRightInd/>
        <w:spacing w:after="40"/>
        <w:ind w:left="1418" w:hanging="284"/>
        <w:jc w:val="both"/>
        <w:textAlignment w:val="auto"/>
        <w:rPr>
          <w:rFonts w:ascii="Arial" w:hAnsi="Arial" w:cs="Arial"/>
          <w:noProof/>
          <w:sz w:val="20"/>
          <w:szCs w:val="20"/>
        </w:rPr>
      </w:pPr>
      <w:r w:rsidRPr="00051086">
        <w:rPr>
          <w:rFonts w:ascii="Arial" w:hAnsi="Arial" w:cs="Arial"/>
          <w:noProof/>
          <w:sz w:val="20"/>
          <w:szCs w:val="20"/>
        </w:rPr>
        <w:t>návrh nejefektivnějšího mediálního mixu pro celé období i vůči všem identifikovaným skupinám a cílům. Alokace peněz mezi jednotlivá média. Definování role jednotlivých mediálních prostředků v čase i vůči jednotlivým cílům s důrazem na maximální využití synergie a dosažení efektivity mediálního mixu, přičemž hlavní důraz by měl být kladen na internet a tisková media (minimálně 3 celostátní deníky a minimálně 3 celostátní týdeníky);</w:t>
      </w:r>
    </w:p>
    <w:p w:rsidR="00C6069D" w:rsidRDefault="00C6069D" w:rsidP="003D6BC6">
      <w:pPr>
        <w:keepNext/>
        <w:widowControl/>
        <w:numPr>
          <w:ilvl w:val="0"/>
          <w:numId w:val="19"/>
        </w:numPr>
        <w:overflowPunct/>
        <w:autoSpaceDE/>
        <w:autoSpaceDN/>
        <w:adjustRightInd/>
        <w:spacing w:after="40"/>
        <w:ind w:left="1418" w:hanging="284"/>
        <w:jc w:val="both"/>
        <w:textAlignment w:val="auto"/>
        <w:rPr>
          <w:rFonts w:ascii="Arial" w:hAnsi="Arial" w:cs="Arial"/>
          <w:noProof/>
          <w:sz w:val="20"/>
          <w:szCs w:val="20"/>
        </w:rPr>
      </w:pPr>
      <w:r w:rsidRPr="00051086">
        <w:rPr>
          <w:rFonts w:ascii="Arial" w:hAnsi="Arial" w:cs="Arial"/>
          <w:noProof/>
          <w:sz w:val="20"/>
          <w:szCs w:val="20"/>
        </w:rPr>
        <w:t>návrhy detailních plánů mediálních aktivit pro každý typ média na celé období kampaně s jasným přehledem výkonnosti jednotlivých médií;</w:t>
      </w:r>
    </w:p>
    <w:p w:rsidR="00C6069D" w:rsidRPr="00051086" w:rsidRDefault="00C6069D" w:rsidP="003D6BC6">
      <w:pPr>
        <w:keepNext/>
        <w:widowControl/>
        <w:numPr>
          <w:ilvl w:val="0"/>
          <w:numId w:val="19"/>
        </w:numPr>
        <w:overflowPunct/>
        <w:autoSpaceDE/>
        <w:autoSpaceDN/>
        <w:adjustRightInd/>
        <w:spacing w:after="120"/>
        <w:ind w:left="1418" w:hanging="284"/>
        <w:jc w:val="both"/>
        <w:textAlignment w:val="auto"/>
        <w:rPr>
          <w:rFonts w:ascii="Arial" w:hAnsi="Arial" w:cs="Arial"/>
          <w:noProof/>
          <w:sz w:val="20"/>
          <w:szCs w:val="20"/>
        </w:rPr>
      </w:pPr>
      <w:r w:rsidRPr="00051086">
        <w:rPr>
          <w:rFonts w:ascii="Arial" w:hAnsi="Arial" w:cs="Arial"/>
          <w:noProof/>
          <w:sz w:val="20"/>
          <w:szCs w:val="20"/>
        </w:rPr>
        <w:t>nákup mediálního prostoru pro zajištění informační a komunikační kampaně projektu.</w:t>
      </w:r>
    </w:p>
    <w:p w:rsidR="00C6069D" w:rsidRPr="00C6069D" w:rsidRDefault="00C6069D" w:rsidP="00DB5DFF">
      <w:pPr>
        <w:keepNext/>
        <w:widowControl/>
        <w:overflowPunct/>
        <w:autoSpaceDE/>
        <w:autoSpaceDN/>
        <w:adjustRightInd/>
        <w:spacing w:after="40"/>
        <w:ind w:left="1077"/>
        <w:jc w:val="both"/>
        <w:textAlignment w:val="auto"/>
        <w:rPr>
          <w:rFonts w:ascii="Arial" w:hAnsi="Arial" w:cs="Arial"/>
          <w:noProof/>
          <w:sz w:val="20"/>
          <w:szCs w:val="20"/>
        </w:rPr>
      </w:pPr>
      <w:r w:rsidRPr="00C6069D">
        <w:rPr>
          <w:rFonts w:ascii="Arial" w:hAnsi="Arial" w:cs="Arial"/>
          <w:noProof/>
          <w:sz w:val="20"/>
          <w:szCs w:val="20"/>
        </w:rPr>
        <w:lastRenderedPageBreak/>
        <w:t>Předmětem zakázky je i kreativní zpracování a výroba tiskových podkladů.</w:t>
      </w:r>
    </w:p>
    <w:p w:rsidR="00C6069D" w:rsidRPr="00C6069D" w:rsidRDefault="009F38E4" w:rsidP="002E2931">
      <w:pPr>
        <w:keepNext/>
        <w:widowControl/>
        <w:overflowPunct/>
        <w:autoSpaceDE/>
        <w:autoSpaceDN/>
        <w:adjustRightInd/>
        <w:spacing w:after="120"/>
        <w:ind w:left="1080"/>
        <w:jc w:val="both"/>
        <w:textAlignment w:val="auto"/>
        <w:rPr>
          <w:rFonts w:ascii="Arial" w:hAnsi="Arial" w:cs="Arial"/>
          <w:noProof/>
          <w:sz w:val="20"/>
          <w:szCs w:val="20"/>
        </w:rPr>
      </w:pPr>
      <w:r w:rsidRPr="009F38E4">
        <w:rPr>
          <w:rFonts w:ascii="Arial" w:hAnsi="Arial" w:cs="Arial"/>
          <w:noProof/>
          <w:sz w:val="20"/>
          <w:szCs w:val="20"/>
        </w:rPr>
        <w:t>S vybraným uchazečem bu</w:t>
      </w:r>
      <w:r>
        <w:rPr>
          <w:rFonts w:ascii="Arial" w:hAnsi="Arial" w:cs="Arial"/>
          <w:noProof/>
          <w:sz w:val="20"/>
          <w:szCs w:val="20"/>
        </w:rPr>
        <w:t>de pro účely plnění této části A</w:t>
      </w:r>
      <w:r w:rsidRPr="009F38E4">
        <w:rPr>
          <w:rFonts w:ascii="Arial" w:hAnsi="Arial" w:cs="Arial"/>
          <w:noProof/>
          <w:sz w:val="20"/>
          <w:szCs w:val="20"/>
        </w:rPr>
        <w:t>) veřejné zakázky uzavřena smlouva</w:t>
      </w:r>
      <w:r>
        <w:rPr>
          <w:rFonts w:ascii="Arial" w:hAnsi="Arial" w:cs="Arial"/>
          <w:noProof/>
          <w:sz w:val="20"/>
          <w:szCs w:val="20"/>
        </w:rPr>
        <w:t xml:space="preserve"> o dílo</w:t>
      </w:r>
      <w:r w:rsidR="00DC7D8E">
        <w:rPr>
          <w:rFonts w:ascii="Arial" w:hAnsi="Arial" w:cs="Arial"/>
          <w:noProof/>
          <w:sz w:val="20"/>
          <w:szCs w:val="20"/>
        </w:rPr>
        <w:t>.</w:t>
      </w:r>
      <w:r w:rsidR="0012621E">
        <w:rPr>
          <w:rFonts w:ascii="Arial" w:hAnsi="Arial" w:cs="Arial"/>
          <w:noProof/>
          <w:sz w:val="20"/>
          <w:szCs w:val="20"/>
        </w:rPr>
        <w:t xml:space="preserve"> </w:t>
      </w:r>
      <w:r w:rsidR="0012621E">
        <w:rPr>
          <w:rFonts w:ascii="Arial" w:hAnsi="Arial" w:cs="Arial"/>
          <w:bCs/>
          <w:noProof/>
          <w:sz w:val="20"/>
          <w:szCs w:val="20"/>
        </w:rPr>
        <w:t>Předmětem smlouvy o dílo bude poskytování služeb vymezených v tomto bodu a v Příloze č. 2 této zadávací dokumentace.</w:t>
      </w:r>
    </w:p>
    <w:p w:rsidR="00C6069D" w:rsidRPr="00C6069D" w:rsidRDefault="00C6069D" w:rsidP="003D6BC6">
      <w:pPr>
        <w:keepNext/>
        <w:widowControl/>
        <w:numPr>
          <w:ilvl w:val="2"/>
          <w:numId w:val="1"/>
        </w:numPr>
        <w:overflowPunct/>
        <w:autoSpaceDE/>
        <w:autoSpaceDN/>
        <w:adjustRightInd/>
        <w:spacing w:after="40"/>
        <w:ind w:left="1077"/>
        <w:jc w:val="both"/>
        <w:textAlignment w:val="auto"/>
        <w:rPr>
          <w:rFonts w:ascii="Arial" w:hAnsi="Arial" w:cs="Arial"/>
          <w:noProof/>
          <w:sz w:val="20"/>
          <w:szCs w:val="20"/>
        </w:rPr>
      </w:pPr>
      <w:bookmarkStart w:id="7" w:name="_Ref331514653"/>
      <w:r w:rsidRPr="00C6069D">
        <w:rPr>
          <w:rFonts w:ascii="Arial" w:hAnsi="Arial" w:cs="Arial"/>
          <w:noProof/>
          <w:sz w:val="20"/>
          <w:szCs w:val="20"/>
        </w:rPr>
        <w:t xml:space="preserve">Předmětem veřejné zakázky – </w:t>
      </w:r>
      <w:r w:rsidRPr="00303067">
        <w:rPr>
          <w:rFonts w:ascii="Arial" w:hAnsi="Arial" w:cs="Arial"/>
          <w:b/>
          <w:noProof/>
          <w:sz w:val="20"/>
          <w:szCs w:val="20"/>
        </w:rPr>
        <w:t>části B)</w:t>
      </w:r>
      <w:r w:rsidRPr="00C6069D">
        <w:rPr>
          <w:rFonts w:ascii="Arial" w:hAnsi="Arial" w:cs="Arial"/>
          <w:noProof/>
          <w:sz w:val="20"/>
          <w:szCs w:val="20"/>
        </w:rPr>
        <w:t xml:space="preserve"> je výběr dodavatele pro nákup mediálního prostoru v tištěných médiích pro </w:t>
      </w:r>
      <w:r w:rsidR="009E16D7">
        <w:rPr>
          <w:rFonts w:ascii="Arial" w:hAnsi="Arial" w:cs="Arial"/>
          <w:noProof/>
          <w:sz w:val="20"/>
          <w:szCs w:val="20"/>
        </w:rPr>
        <w:t xml:space="preserve">a) </w:t>
      </w:r>
      <w:r w:rsidRPr="00C6069D">
        <w:rPr>
          <w:rFonts w:ascii="Arial" w:hAnsi="Arial" w:cs="Arial"/>
          <w:noProof/>
          <w:sz w:val="20"/>
          <w:szCs w:val="20"/>
        </w:rPr>
        <w:t>projekt</w:t>
      </w:r>
      <w:r w:rsidR="009E16D7">
        <w:rPr>
          <w:rFonts w:ascii="Arial" w:hAnsi="Arial" w:cs="Arial"/>
          <w:noProof/>
          <w:sz w:val="20"/>
          <w:szCs w:val="20"/>
        </w:rPr>
        <w:t xml:space="preserve"> </w:t>
      </w:r>
      <w:r w:rsidRPr="00C6069D">
        <w:rPr>
          <w:rFonts w:ascii="Arial" w:hAnsi="Arial" w:cs="Arial"/>
          <w:b/>
          <w:noProof/>
          <w:sz w:val="20"/>
          <w:szCs w:val="20"/>
        </w:rPr>
        <w:t>„Vzd</w:t>
      </w:r>
      <w:r w:rsidR="00303067">
        <w:rPr>
          <w:rFonts w:ascii="Arial" w:hAnsi="Arial" w:cs="Arial"/>
          <w:b/>
          <w:noProof/>
          <w:sz w:val="20"/>
          <w:szCs w:val="20"/>
        </w:rPr>
        <w:t>ělávání uchazečů o zaměstnání v </w:t>
      </w:r>
      <w:r w:rsidRPr="00C6069D">
        <w:rPr>
          <w:rFonts w:ascii="Arial" w:hAnsi="Arial" w:cs="Arial"/>
          <w:b/>
          <w:noProof/>
          <w:sz w:val="20"/>
          <w:szCs w:val="20"/>
        </w:rPr>
        <w:t>oblasti socioekonomických kompetencí“</w:t>
      </w:r>
      <w:r w:rsidR="00FF7D48">
        <w:rPr>
          <w:rFonts w:ascii="Arial" w:hAnsi="Arial" w:cs="Arial"/>
          <w:b/>
          <w:noProof/>
          <w:sz w:val="20"/>
          <w:szCs w:val="20"/>
        </w:rPr>
        <w:t>,</w:t>
      </w:r>
      <w:r w:rsidR="00FF7D48" w:rsidRPr="00FF7D48">
        <w:t xml:space="preserve"> </w:t>
      </w:r>
      <w:r w:rsidR="00FF7D48" w:rsidRPr="00FF7D48">
        <w:rPr>
          <w:rFonts w:ascii="Arial" w:hAnsi="Arial" w:cs="Arial"/>
          <w:b/>
          <w:noProof/>
          <w:sz w:val="20"/>
          <w:szCs w:val="20"/>
        </w:rPr>
        <w:t>reg. číslo: CZ.1.04/2.1.00/03.00016 (Výzva č. 03 OP LZZ)</w:t>
      </w:r>
      <w:r w:rsidRPr="00DB5DFF">
        <w:rPr>
          <w:rFonts w:ascii="Arial" w:hAnsi="Arial" w:cs="Arial"/>
          <w:noProof/>
          <w:sz w:val="20"/>
          <w:szCs w:val="20"/>
        </w:rPr>
        <w:t xml:space="preserve"> a </w:t>
      </w:r>
      <w:r w:rsidR="009E16D7">
        <w:rPr>
          <w:rFonts w:ascii="Arial" w:hAnsi="Arial" w:cs="Arial"/>
          <w:noProof/>
          <w:sz w:val="20"/>
          <w:szCs w:val="20"/>
        </w:rPr>
        <w:t xml:space="preserve">b) projekt </w:t>
      </w:r>
      <w:r w:rsidRPr="00DB5DFF">
        <w:rPr>
          <w:rFonts w:ascii="Arial" w:hAnsi="Arial" w:cs="Arial"/>
          <w:noProof/>
          <w:sz w:val="20"/>
          <w:szCs w:val="20"/>
        </w:rPr>
        <w:t>„</w:t>
      </w:r>
      <w:r w:rsidRPr="00C6069D">
        <w:rPr>
          <w:rFonts w:ascii="Arial" w:hAnsi="Arial" w:cs="Arial"/>
          <w:b/>
          <w:noProof/>
          <w:sz w:val="20"/>
          <w:szCs w:val="20"/>
        </w:rPr>
        <w:t>Koordinace profesního vzdělávání jako nástroje zaměstnanosti</w:t>
      </w:r>
      <w:r w:rsidRPr="00DB5DFF">
        <w:rPr>
          <w:rFonts w:ascii="Arial" w:hAnsi="Arial" w:cs="Arial"/>
          <w:noProof/>
          <w:sz w:val="20"/>
          <w:szCs w:val="20"/>
        </w:rPr>
        <w:t>“</w:t>
      </w:r>
      <w:r w:rsidR="009E16D7" w:rsidRPr="00DB5DFF">
        <w:rPr>
          <w:rFonts w:ascii="Arial" w:hAnsi="Arial" w:cs="Arial"/>
          <w:noProof/>
          <w:sz w:val="20"/>
          <w:szCs w:val="20"/>
        </w:rPr>
        <w:t xml:space="preserve"> </w:t>
      </w:r>
      <w:r w:rsidR="00FF7D48">
        <w:rPr>
          <w:rFonts w:ascii="Arial" w:hAnsi="Arial" w:cs="Arial"/>
          <w:b/>
          <w:noProof/>
          <w:sz w:val="20"/>
          <w:szCs w:val="20"/>
        </w:rPr>
        <w:t>(Výzva č. 11 OP LZZ)</w:t>
      </w:r>
      <w:r w:rsidRPr="00DB5DFF">
        <w:rPr>
          <w:rFonts w:ascii="Arial" w:hAnsi="Arial" w:cs="Arial"/>
          <w:noProof/>
          <w:sz w:val="20"/>
          <w:szCs w:val="20"/>
        </w:rPr>
        <w:t>.</w:t>
      </w:r>
      <w:r w:rsidRPr="00C6069D">
        <w:rPr>
          <w:rFonts w:ascii="Arial" w:hAnsi="Arial" w:cs="Arial"/>
          <w:noProof/>
          <w:sz w:val="20"/>
          <w:szCs w:val="20"/>
        </w:rPr>
        <w:t xml:space="preserve"> Předmětem této části zakázky není kreativní zpracování ani výroba tiskových podkladů.</w:t>
      </w:r>
      <w:bookmarkEnd w:id="7"/>
    </w:p>
    <w:p w:rsidR="00C6069D" w:rsidRPr="00C6069D" w:rsidRDefault="00C6069D" w:rsidP="002E2931">
      <w:pPr>
        <w:keepNext/>
        <w:widowControl/>
        <w:overflowPunct/>
        <w:autoSpaceDE/>
        <w:autoSpaceDN/>
        <w:adjustRightInd/>
        <w:spacing w:after="120"/>
        <w:ind w:left="1080"/>
        <w:jc w:val="both"/>
        <w:textAlignment w:val="auto"/>
        <w:rPr>
          <w:rFonts w:ascii="Arial" w:hAnsi="Arial" w:cs="Arial"/>
          <w:noProof/>
          <w:sz w:val="20"/>
          <w:szCs w:val="20"/>
        </w:rPr>
      </w:pPr>
      <w:r w:rsidRPr="00C6069D">
        <w:rPr>
          <w:rFonts w:ascii="Arial" w:hAnsi="Arial" w:cs="Arial"/>
          <w:noProof/>
          <w:sz w:val="20"/>
          <w:szCs w:val="20"/>
        </w:rPr>
        <w:t xml:space="preserve">S vybraným </w:t>
      </w:r>
      <w:r w:rsidR="00DC7D8E">
        <w:rPr>
          <w:rFonts w:ascii="Arial" w:hAnsi="Arial" w:cs="Arial"/>
          <w:noProof/>
          <w:sz w:val="20"/>
          <w:szCs w:val="20"/>
        </w:rPr>
        <w:t xml:space="preserve">(jedním) </w:t>
      </w:r>
      <w:r w:rsidRPr="00C6069D">
        <w:rPr>
          <w:rFonts w:ascii="Arial" w:hAnsi="Arial" w:cs="Arial"/>
          <w:noProof/>
          <w:sz w:val="20"/>
          <w:szCs w:val="20"/>
        </w:rPr>
        <w:t>uchazečem bude pro účely plnění této části B) veřejné zakázky uzavřena rámcová smlouva ve smyslu § 11 ve vazbě na § 92 zákona (dále jen „rámcová smlouva“). Rámcová smlouva bude konstruována tak, aby obsahovala veškeré podmínky plnění veřejné zakázky ve vztahu ke svému obsahu. Rozsah požadovaných služeb bude vycházet z aktuálních potřeb Zadavatele, které bude Zadavatel detailně specifikovat v</w:t>
      </w:r>
      <w:r w:rsidR="009E16D7">
        <w:rPr>
          <w:rFonts w:ascii="Arial" w:hAnsi="Arial" w:cs="Arial"/>
          <w:noProof/>
          <w:sz w:val="20"/>
          <w:szCs w:val="20"/>
        </w:rPr>
        <w:t> </w:t>
      </w:r>
      <w:r w:rsidRPr="00C6069D">
        <w:rPr>
          <w:rFonts w:ascii="Arial" w:hAnsi="Arial" w:cs="Arial"/>
          <w:noProof/>
          <w:sz w:val="20"/>
          <w:szCs w:val="20"/>
        </w:rPr>
        <w:t>jednotlivých dílčích objednávkách. Při plnění veřejné zakázky budou vybranému uchazeči průběžně zadávány Zadavatelem či jeho zástupcem jednotlivé úkoly a pokyny.</w:t>
      </w:r>
      <w:r w:rsidR="0012621E">
        <w:rPr>
          <w:rFonts w:ascii="Arial" w:hAnsi="Arial" w:cs="Arial"/>
          <w:noProof/>
          <w:sz w:val="20"/>
          <w:szCs w:val="20"/>
        </w:rPr>
        <w:t xml:space="preserve"> </w:t>
      </w:r>
      <w:r w:rsidR="0012621E" w:rsidRPr="00C6069D">
        <w:rPr>
          <w:rFonts w:ascii="Arial" w:hAnsi="Arial" w:cs="Arial"/>
          <w:bCs/>
          <w:noProof/>
          <w:sz w:val="20"/>
          <w:szCs w:val="20"/>
        </w:rPr>
        <w:t xml:space="preserve">Předmětem rámcové smlouvy bude poskytování služeb vymezených </w:t>
      </w:r>
      <w:r w:rsidR="0012621E">
        <w:rPr>
          <w:rFonts w:ascii="Arial" w:hAnsi="Arial" w:cs="Arial"/>
          <w:bCs/>
          <w:noProof/>
          <w:sz w:val="20"/>
          <w:szCs w:val="20"/>
        </w:rPr>
        <w:t>v tomto bodu 2.1.2. a v Příloze č. 2 této zadávací dokumentace.</w:t>
      </w:r>
    </w:p>
    <w:p w:rsidR="00C6069D" w:rsidRPr="00F1791A" w:rsidRDefault="00C6069D" w:rsidP="00DB5DFF">
      <w:pPr>
        <w:keepNext/>
        <w:widowControl/>
        <w:overflowPunct/>
        <w:autoSpaceDE/>
        <w:autoSpaceDN/>
        <w:adjustRightInd/>
        <w:spacing w:after="200"/>
        <w:ind w:left="284"/>
        <w:jc w:val="both"/>
        <w:textAlignment w:val="auto"/>
        <w:rPr>
          <w:rFonts w:ascii="Arial" w:hAnsi="Arial" w:cs="Arial"/>
          <w:b/>
          <w:noProof/>
          <w:sz w:val="20"/>
          <w:szCs w:val="20"/>
        </w:rPr>
      </w:pPr>
      <w:r w:rsidRPr="00F1791A">
        <w:rPr>
          <w:rFonts w:ascii="Arial" w:hAnsi="Arial" w:cs="Arial"/>
          <w:b/>
          <w:noProof/>
          <w:sz w:val="20"/>
          <w:szCs w:val="20"/>
        </w:rPr>
        <w:t>D</w:t>
      </w:r>
      <w:r w:rsidR="009E16D7">
        <w:rPr>
          <w:rFonts w:ascii="Arial" w:hAnsi="Arial" w:cs="Arial"/>
          <w:b/>
          <w:noProof/>
          <w:sz w:val="20"/>
          <w:szCs w:val="20"/>
        </w:rPr>
        <w:t>etailní specifikace a d</w:t>
      </w:r>
      <w:r w:rsidRPr="00F1791A">
        <w:rPr>
          <w:rFonts w:ascii="Arial" w:hAnsi="Arial" w:cs="Arial"/>
          <w:b/>
          <w:noProof/>
          <w:sz w:val="20"/>
          <w:szCs w:val="20"/>
        </w:rPr>
        <w:t xml:space="preserve">alší upřesnění předmětu plnění veřejné zakázky je </w:t>
      </w:r>
      <w:r w:rsidR="009E16D7">
        <w:rPr>
          <w:rFonts w:ascii="Arial" w:hAnsi="Arial" w:cs="Arial"/>
          <w:b/>
          <w:noProof/>
          <w:sz w:val="20"/>
          <w:szCs w:val="20"/>
        </w:rPr>
        <w:t xml:space="preserve">vymezena </w:t>
      </w:r>
      <w:r w:rsidRPr="00F1791A">
        <w:rPr>
          <w:rFonts w:ascii="Arial" w:hAnsi="Arial" w:cs="Arial"/>
          <w:b/>
          <w:noProof/>
          <w:sz w:val="20"/>
          <w:szCs w:val="20"/>
        </w:rPr>
        <w:t>v Příloze č. 2 této zadávací dokumentace</w:t>
      </w:r>
      <w:r w:rsidRPr="00303067">
        <w:rPr>
          <w:rFonts w:ascii="Arial" w:hAnsi="Arial" w:cs="Arial"/>
          <w:noProof/>
          <w:sz w:val="20"/>
          <w:szCs w:val="20"/>
        </w:rPr>
        <w:t>.</w:t>
      </w:r>
    </w:p>
    <w:p w:rsidR="00C6069D" w:rsidRPr="00C6069D" w:rsidRDefault="00C6069D" w:rsidP="003D6BC6">
      <w:pPr>
        <w:keepNext/>
        <w:widowControl/>
        <w:numPr>
          <w:ilvl w:val="2"/>
          <w:numId w:val="1"/>
        </w:numPr>
        <w:overflowPunct/>
        <w:autoSpaceDE/>
        <w:autoSpaceDN/>
        <w:adjustRightInd/>
        <w:spacing w:after="120"/>
        <w:ind w:left="1077"/>
        <w:jc w:val="both"/>
        <w:textAlignment w:val="auto"/>
        <w:rPr>
          <w:rFonts w:ascii="Arial" w:hAnsi="Arial" w:cs="Arial"/>
          <w:b/>
          <w:noProof/>
          <w:sz w:val="20"/>
          <w:szCs w:val="20"/>
          <w:u w:val="single"/>
        </w:rPr>
      </w:pPr>
      <w:r w:rsidRPr="00C6069D">
        <w:rPr>
          <w:rFonts w:ascii="Arial" w:hAnsi="Arial" w:cs="Arial"/>
          <w:b/>
          <w:noProof/>
          <w:sz w:val="20"/>
          <w:szCs w:val="20"/>
          <w:u w:val="single"/>
        </w:rPr>
        <w:t>Klasifikace předmětu věřejné zakázky:</w:t>
      </w:r>
    </w:p>
    <w:p w:rsidR="00C6069D" w:rsidRPr="00C6069D" w:rsidRDefault="00C6069D" w:rsidP="00D24E85">
      <w:pPr>
        <w:keepNext/>
        <w:widowControl/>
        <w:overflowPunct/>
        <w:autoSpaceDE/>
        <w:autoSpaceDN/>
        <w:adjustRightInd/>
        <w:spacing w:after="120"/>
        <w:ind w:left="1077"/>
        <w:jc w:val="both"/>
        <w:textAlignment w:val="auto"/>
        <w:rPr>
          <w:rFonts w:ascii="Arial" w:hAnsi="Arial" w:cs="Arial"/>
          <w:noProof/>
          <w:sz w:val="20"/>
          <w:szCs w:val="20"/>
        </w:rPr>
      </w:pPr>
      <w:r w:rsidRPr="00C6069D">
        <w:rPr>
          <w:rFonts w:ascii="Arial" w:hAnsi="Arial" w:cs="Arial"/>
          <w:noProof/>
          <w:sz w:val="20"/>
          <w:szCs w:val="20"/>
        </w:rPr>
        <w:t>Podle NAŘÍZENÍ KOMISE (ES) č. 213/2008 ze dne 28. 11. 2007, jež mění společný slovník pro veřejné zakázky (CPV 2003), je předmět plnění zařazen do těchto kategorií:</w:t>
      </w:r>
    </w:p>
    <w:p w:rsidR="00C6069D" w:rsidRPr="00DC7D8E" w:rsidRDefault="00DC7D8E" w:rsidP="003D6BC6">
      <w:pPr>
        <w:keepNext/>
        <w:widowControl/>
        <w:numPr>
          <w:ilvl w:val="0"/>
          <w:numId w:val="20"/>
        </w:numPr>
        <w:overflowPunct/>
        <w:autoSpaceDE/>
        <w:autoSpaceDN/>
        <w:adjustRightInd/>
        <w:spacing w:after="120"/>
        <w:contextualSpacing/>
        <w:jc w:val="both"/>
        <w:textAlignment w:val="auto"/>
        <w:rPr>
          <w:rFonts w:ascii="Arial" w:hAnsi="Arial" w:cs="Arial"/>
          <w:noProof/>
          <w:sz w:val="20"/>
          <w:szCs w:val="20"/>
        </w:rPr>
      </w:pPr>
      <w:r w:rsidRPr="00DC7D8E">
        <w:rPr>
          <w:rFonts w:ascii="Arial" w:hAnsi="Arial" w:cs="Arial"/>
          <w:noProof/>
          <w:sz w:val="20"/>
          <w:szCs w:val="20"/>
        </w:rPr>
        <w:t xml:space="preserve">79342200-5 | </w:t>
      </w:r>
      <w:r w:rsidR="009A26AE">
        <w:rPr>
          <w:rFonts w:ascii="Arial" w:hAnsi="Arial" w:cs="Arial"/>
          <w:noProof/>
          <w:sz w:val="20"/>
          <w:szCs w:val="20"/>
        </w:rPr>
        <w:t>Propagační služby</w:t>
      </w:r>
    </w:p>
    <w:p w:rsidR="00C6069D" w:rsidRPr="00DC7D8E" w:rsidRDefault="00DC7D8E" w:rsidP="003D6BC6">
      <w:pPr>
        <w:keepNext/>
        <w:widowControl/>
        <w:numPr>
          <w:ilvl w:val="0"/>
          <w:numId w:val="20"/>
        </w:numPr>
        <w:overflowPunct/>
        <w:autoSpaceDE/>
        <w:autoSpaceDN/>
        <w:adjustRightInd/>
        <w:spacing w:after="120"/>
        <w:contextualSpacing/>
        <w:jc w:val="both"/>
        <w:textAlignment w:val="auto"/>
        <w:rPr>
          <w:rFonts w:ascii="Arial" w:hAnsi="Arial" w:cs="Arial"/>
          <w:noProof/>
          <w:sz w:val="20"/>
          <w:szCs w:val="20"/>
        </w:rPr>
      </w:pPr>
      <w:r w:rsidRPr="00DC7D8E">
        <w:rPr>
          <w:rFonts w:ascii="Arial" w:hAnsi="Arial" w:cs="Arial"/>
          <w:noProof/>
          <w:sz w:val="20"/>
          <w:szCs w:val="20"/>
        </w:rPr>
        <w:t xml:space="preserve">79416000-3 | </w:t>
      </w:r>
      <w:r w:rsidR="00C6069D" w:rsidRPr="00DC7D8E">
        <w:rPr>
          <w:rFonts w:ascii="Arial" w:hAnsi="Arial" w:cs="Arial"/>
          <w:noProof/>
          <w:sz w:val="20"/>
          <w:szCs w:val="20"/>
        </w:rPr>
        <w:t>Práce s veřejností</w:t>
      </w:r>
    </w:p>
    <w:p w:rsidR="00C6069D" w:rsidRDefault="009E16D7" w:rsidP="003D6BC6">
      <w:pPr>
        <w:keepNext/>
        <w:widowControl/>
        <w:numPr>
          <w:ilvl w:val="0"/>
          <w:numId w:val="20"/>
        </w:numPr>
        <w:overflowPunct/>
        <w:autoSpaceDE/>
        <w:autoSpaceDN/>
        <w:adjustRightInd/>
        <w:spacing w:after="120"/>
        <w:contextualSpacing/>
        <w:jc w:val="both"/>
        <w:textAlignment w:val="auto"/>
        <w:rPr>
          <w:rFonts w:ascii="Arial" w:hAnsi="Arial" w:cs="Arial"/>
          <w:noProof/>
          <w:sz w:val="20"/>
          <w:szCs w:val="20"/>
        </w:rPr>
      </w:pPr>
      <w:r w:rsidRPr="00DC7D8E">
        <w:rPr>
          <w:rFonts w:ascii="Arial" w:hAnsi="Arial" w:cs="Arial"/>
          <w:noProof/>
          <w:sz w:val="20"/>
          <w:szCs w:val="20"/>
        </w:rPr>
        <w:t xml:space="preserve">75131000-3 | </w:t>
      </w:r>
      <w:r w:rsidR="00C6069D" w:rsidRPr="00DC7D8E">
        <w:rPr>
          <w:rFonts w:ascii="Arial" w:hAnsi="Arial" w:cs="Arial"/>
          <w:noProof/>
          <w:sz w:val="20"/>
          <w:szCs w:val="20"/>
        </w:rPr>
        <w:t>Služby pro vládní instituce</w:t>
      </w:r>
    </w:p>
    <w:p w:rsidR="009E16D7" w:rsidRDefault="009E16D7" w:rsidP="003D6BC6">
      <w:pPr>
        <w:keepNext/>
        <w:widowControl/>
        <w:numPr>
          <w:ilvl w:val="0"/>
          <w:numId w:val="20"/>
        </w:numPr>
        <w:overflowPunct/>
        <w:autoSpaceDE/>
        <w:autoSpaceDN/>
        <w:adjustRightInd/>
        <w:spacing w:after="120"/>
        <w:contextualSpacing/>
        <w:jc w:val="both"/>
        <w:textAlignment w:val="auto"/>
        <w:rPr>
          <w:rFonts w:ascii="Arial" w:hAnsi="Arial" w:cs="Arial"/>
          <w:noProof/>
          <w:sz w:val="20"/>
          <w:szCs w:val="20"/>
        </w:rPr>
      </w:pPr>
      <w:r>
        <w:rPr>
          <w:rFonts w:ascii="Arial" w:hAnsi="Arial" w:cs="Arial"/>
          <w:sz w:val="20"/>
          <w:szCs w:val="20"/>
        </w:rPr>
        <w:t>79340000-9</w:t>
      </w:r>
      <w:r w:rsidRPr="00DC7D8E">
        <w:rPr>
          <w:rFonts w:ascii="Arial" w:hAnsi="Arial" w:cs="Arial"/>
          <w:noProof/>
          <w:sz w:val="20"/>
          <w:szCs w:val="20"/>
        </w:rPr>
        <w:t xml:space="preserve"> | </w:t>
      </w:r>
      <w:r>
        <w:rPr>
          <w:rFonts w:ascii="Arial" w:hAnsi="Arial" w:cs="Arial"/>
          <w:sz w:val="20"/>
          <w:szCs w:val="20"/>
        </w:rPr>
        <w:t>Reklamní a marketinkové služby</w:t>
      </w:r>
    </w:p>
    <w:p w:rsidR="009E16D7" w:rsidRPr="00C6069D" w:rsidRDefault="009E16D7" w:rsidP="003D6BC6">
      <w:pPr>
        <w:keepNext/>
        <w:widowControl/>
        <w:numPr>
          <w:ilvl w:val="0"/>
          <w:numId w:val="20"/>
        </w:numPr>
        <w:overflowPunct/>
        <w:autoSpaceDE/>
        <w:autoSpaceDN/>
        <w:adjustRightInd/>
        <w:spacing w:after="120"/>
        <w:contextualSpacing/>
        <w:jc w:val="both"/>
        <w:textAlignment w:val="auto"/>
        <w:rPr>
          <w:rFonts w:ascii="Arial" w:hAnsi="Arial" w:cs="Arial"/>
          <w:noProof/>
          <w:sz w:val="20"/>
          <w:szCs w:val="20"/>
        </w:rPr>
      </w:pPr>
      <w:r>
        <w:rPr>
          <w:rFonts w:ascii="Arial" w:hAnsi="Arial" w:cs="Arial"/>
          <w:sz w:val="20"/>
          <w:szCs w:val="20"/>
        </w:rPr>
        <w:t>79341400-0</w:t>
      </w:r>
      <w:r w:rsidRPr="00DC7D8E">
        <w:rPr>
          <w:rFonts w:ascii="Arial" w:hAnsi="Arial" w:cs="Arial"/>
          <w:noProof/>
          <w:sz w:val="20"/>
          <w:szCs w:val="20"/>
        </w:rPr>
        <w:t xml:space="preserve"> | </w:t>
      </w:r>
      <w:r>
        <w:rPr>
          <w:rFonts w:ascii="Arial" w:hAnsi="Arial" w:cs="Arial"/>
          <w:sz w:val="20"/>
          <w:szCs w:val="20"/>
        </w:rPr>
        <w:t>Reklamní kampaně</w:t>
      </w:r>
    </w:p>
    <w:p w:rsidR="00C6069D" w:rsidRPr="00C6069D" w:rsidRDefault="00C6069D" w:rsidP="007778AD">
      <w:pPr>
        <w:keepNext/>
        <w:widowControl/>
        <w:overflowPunct/>
        <w:autoSpaceDE/>
        <w:autoSpaceDN/>
        <w:adjustRightInd/>
        <w:spacing w:after="120"/>
        <w:ind w:left="357"/>
        <w:jc w:val="both"/>
        <w:textAlignment w:val="auto"/>
        <w:rPr>
          <w:rFonts w:ascii="Arial" w:hAnsi="Arial" w:cs="Arial"/>
          <w:noProof/>
        </w:rPr>
      </w:pPr>
    </w:p>
    <w:p w:rsidR="00C6069D" w:rsidRPr="00C6069D" w:rsidRDefault="00C6069D" w:rsidP="003D6BC6">
      <w:pPr>
        <w:keepNext/>
        <w:widowControl/>
        <w:numPr>
          <w:ilvl w:val="1"/>
          <w:numId w:val="1"/>
        </w:numPr>
        <w:overflowPunct/>
        <w:autoSpaceDE/>
        <w:autoSpaceDN/>
        <w:adjustRightInd/>
        <w:spacing w:after="120"/>
        <w:ind w:left="935"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Předpokládaná hodnota veřejné zakázky</w:t>
      </w:r>
    </w:p>
    <w:p w:rsidR="00C6069D" w:rsidRPr="009E16D7" w:rsidRDefault="00C6069D">
      <w:pPr>
        <w:keepNext/>
        <w:widowControl/>
        <w:overflowPunct/>
        <w:autoSpaceDE/>
        <w:autoSpaceDN/>
        <w:adjustRightInd/>
        <w:spacing w:after="120"/>
        <w:ind w:left="284"/>
        <w:jc w:val="both"/>
        <w:textAlignment w:val="auto"/>
        <w:rPr>
          <w:rFonts w:ascii="Arial" w:hAnsi="Arial" w:cs="Arial"/>
          <w:bCs/>
          <w:noProof/>
          <w:sz w:val="20"/>
          <w:szCs w:val="20"/>
        </w:rPr>
      </w:pPr>
      <w:r w:rsidRPr="009E16D7">
        <w:rPr>
          <w:rFonts w:ascii="Arial" w:hAnsi="Arial" w:cs="Arial"/>
          <w:bCs/>
          <w:noProof/>
          <w:sz w:val="20"/>
          <w:szCs w:val="20"/>
        </w:rPr>
        <w:t>Předpokládaná hodnota veřejné zakázky činí</w:t>
      </w:r>
      <w:r w:rsidR="00953FB5">
        <w:rPr>
          <w:rFonts w:ascii="Arial" w:hAnsi="Arial" w:cs="Arial"/>
          <w:bCs/>
          <w:noProof/>
          <w:sz w:val="20"/>
          <w:szCs w:val="20"/>
        </w:rPr>
        <w:t xml:space="preserve"> celkem </w:t>
      </w:r>
      <w:r w:rsidR="00953FB5" w:rsidRPr="00953FB5">
        <w:rPr>
          <w:rFonts w:ascii="Arial" w:hAnsi="Arial" w:cs="Arial"/>
          <w:b/>
          <w:bCs/>
          <w:noProof/>
          <w:sz w:val="20"/>
          <w:szCs w:val="20"/>
        </w:rPr>
        <w:t>6.330.000,</w:t>
      </w:r>
      <w:r w:rsidR="00953FB5">
        <w:rPr>
          <w:rFonts w:ascii="Arial" w:hAnsi="Arial" w:cs="Arial"/>
          <w:bCs/>
          <w:noProof/>
          <w:sz w:val="20"/>
          <w:szCs w:val="20"/>
        </w:rPr>
        <w:t>- Kč bez DPH, z toho</w:t>
      </w:r>
      <w:r w:rsidRPr="009E16D7">
        <w:rPr>
          <w:rFonts w:ascii="Arial" w:hAnsi="Arial" w:cs="Arial"/>
          <w:bCs/>
          <w:noProof/>
          <w:sz w:val="20"/>
          <w:szCs w:val="20"/>
        </w:rPr>
        <w:t>:</w:t>
      </w:r>
    </w:p>
    <w:p w:rsidR="00C6069D" w:rsidRPr="009E16D7" w:rsidRDefault="00C6069D">
      <w:pPr>
        <w:keepNext/>
        <w:widowControl/>
        <w:overflowPunct/>
        <w:autoSpaceDE/>
        <w:autoSpaceDN/>
        <w:adjustRightInd/>
        <w:spacing w:after="120"/>
        <w:ind w:left="1409" w:hanging="1125"/>
        <w:jc w:val="both"/>
        <w:textAlignment w:val="auto"/>
        <w:rPr>
          <w:rFonts w:ascii="Arial" w:hAnsi="Arial" w:cs="Arial"/>
          <w:bCs/>
          <w:noProof/>
          <w:sz w:val="20"/>
          <w:szCs w:val="20"/>
        </w:rPr>
      </w:pPr>
      <w:r w:rsidRPr="009E16D7">
        <w:rPr>
          <w:rFonts w:ascii="Arial" w:hAnsi="Arial" w:cs="Arial"/>
          <w:bCs/>
          <w:noProof/>
          <w:sz w:val="20"/>
          <w:szCs w:val="20"/>
        </w:rPr>
        <w:t>část A)</w:t>
      </w:r>
      <w:r w:rsidR="00070F83">
        <w:rPr>
          <w:rFonts w:ascii="Arial" w:hAnsi="Arial" w:cs="Arial"/>
          <w:bCs/>
          <w:noProof/>
          <w:sz w:val="20"/>
          <w:szCs w:val="20"/>
        </w:rPr>
        <w:tab/>
      </w:r>
      <w:r w:rsidRPr="009E16D7">
        <w:rPr>
          <w:rFonts w:ascii="Arial" w:hAnsi="Arial" w:cs="Arial"/>
          <w:b/>
          <w:bCs/>
          <w:noProof/>
          <w:sz w:val="20"/>
          <w:szCs w:val="20"/>
        </w:rPr>
        <w:t>5.500.000,-</w:t>
      </w:r>
      <w:r w:rsidRPr="009E16D7">
        <w:rPr>
          <w:rFonts w:ascii="Arial" w:hAnsi="Arial" w:cs="Arial"/>
          <w:bCs/>
          <w:noProof/>
          <w:sz w:val="20"/>
          <w:szCs w:val="20"/>
        </w:rPr>
        <w:t xml:space="preserve"> Kč (slovy pět milionů pětset tisíc korun českých) bez příslušné sazby DPH.</w:t>
      </w:r>
    </w:p>
    <w:p w:rsidR="00C6069D" w:rsidRPr="009E16D7" w:rsidRDefault="00C6069D">
      <w:pPr>
        <w:keepNext/>
        <w:widowControl/>
        <w:overflowPunct/>
        <w:autoSpaceDE/>
        <w:autoSpaceDN/>
        <w:adjustRightInd/>
        <w:spacing w:after="120"/>
        <w:ind w:left="1409" w:hanging="1125"/>
        <w:jc w:val="both"/>
        <w:textAlignment w:val="auto"/>
        <w:rPr>
          <w:rFonts w:ascii="Arial" w:hAnsi="Arial" w:cs="Arial"/>
          <w:bCs/>
          <w:noProof/>
          <w:sz w:val="20"/>
          <w:szCs w:val="20"/>
        </w:rPr>
      </w:pPr>
      <w:r w:rsidRPr="009E16D7">
        <w:rPr>
          <w:rFonts w:ascii="Arial" w:hAnsi="Arial" w:cs="Arial"/>
          <w:bCs/>
          <w:noProof/>
          <w:sz w:val="20"/>
          <w:szCs w:val="20"/>
        </w:rPr>
        <w:t>část B)</w:t>
      </w:r>
      <w:r w:rsidR="009E16D7" w:rsidRPr="009E16D7">
        <w:rPr>
          <w:rFonts w:ascii="Arial" w:hAnsi="Arial" w:cs="Arial"/>
          <w:bCs/>
          <w:noProof/>
          <w:sz w:val="20"/>
          <w:szCs w:val="20"/>
        </w:rPr>
        <w:tab/>
      </w:r>
      <w:r w:rsidRPr="009E16D7">
        <w:rPr>
          <w:rFonts w:ascii="Arial" w:hAnsi="Arial" w:cs="Arial"/>
          <w:b/>
          <w:bCs/>
          <w:noProof/>
          <w:sz w:val="20"/>
          <w:szCs w:val="20"/>
        </w:rPr>
        <w:t>830.000,-</w:t>
      </w:r>
      <w:r w:rsidRPr="009E16D7">
        <w:rPr>
          <w:rFonts w:ascii="Arial" w:hAnsi="Arial" w:cs="Arial"/>
          <w:bCs/>
          <w:noProof/>
          <w:sz w:val="20"/>
          <w:szCs w:val="20"/>
        </w:rPr>
        <w:t xml:space="preserve"> Kč (slovy osm set třicet tisíc korun českých) bez příslušné sazby DPH</w:t>
      </w:r>
      <w:r w:rsidR="009E16D7" w:rsidRPr="009E16D7">
        <w:rPr>
          <w:rFonts w:ascii="Arial" w:hAnsi="Arial" w:cs="Arial"/>
          <w:bCs/>
          <w:noProof/>
          <w:sz w:val="20"/>
          <w:szCs w:val="20"/>
        </w:rPr>
        <w:t xml:space="preserve"> (415.000,- Kč bez DPH</w:t>
      </w:r>
      <w:r w:rsidR="009E16D7" w:rsidRPr="009E16D7" w:rsidDel="009E16D7">
        <w:rPr>
          <w:rFonts w:ascii="Arial" w:hAnsi="Arial" w:cs="Arial"/>
          <w:bCs/>
          <w:noProof/>
          <w:sz w:val="20"/>
          <w:szCs w:val="20"/>
        </w:rPr>
        <w:t xml:space="preserve"> </w:t>
      </w:r>
      <w:r w:rsidR="009E16D7" w:rsidRPr="009E16D7">
        <w:rPr>
          <w:rFonts w:ascii="Arial" w:hAnsi="Arial" w:cs="Arial"/>
          <w:bCs/>
          <w:noProof/>
          <w:sz w:val="20"/>
          <w:szCs w:val="20"/>
        </w:rPr>
        <w:t>p</w:t>
      </w:r>
      <w:r w:rsidR="00CF77B6" w:rsidRPr="009E16D7">
        <w:rPr>
          <w:rFonts w:ascii="Arial" w:hAnsi="Arial" w:cs="Arial"/>
          <w:bCs/>
          <w:noProof/>
          <w:sz w:val="20"/>
          <w:szCs w:val="20"/>
        </w:rPr>
        <w:t xml:space="preserve">ro každý projekt </w:t>
      </w:r>
      <w:r w:rsidR="009E16D7" w:rsidRPr="009E16D7">
        <w:rPr>
          <w:rFonts w:ascii="Arial" w:hAnsi="Arial" w:cs="Arial"/>
          <w:bCs/>
          <w:noProof/>
          <w:sz w:val="20"/>
          <w:szCs w:val="20"/>
        </w:rPr>
        <w:t>u</w:t>
      </w:r>
      <w:r w:rsidR="00CF77B6" w:rsidRPr="009E16D7">
        <w:rPr>
          <w:rFonts w:ascii="Arial" w:hAnsi="Arial" w:cs="Arial"/>
          <w:bCs/>
          <w:noProof/>
          <w:sz w:val="20"/>
          <w:szCs w:val="20"/>
        </w:rPr>
        <w:t>ve</w:t>
      </w:r>
      <w:r w:rsidR="009E16D7" w:rsidRPr="009E16D7">
        <w:rPr>
          <w:rFonts w:ascii="Arial" w:hAnsi="Arial" w:cs="Arial"/>
          <w:bCs/>
          <w:noProof/>
          <w:sz w:val="20"/>
          <w:szCs w:val="20"/>
        </w:rPr>
        <w:t>dený v</w:t>
      </w:r>
      <w:bookmarkStart w:id="8" w:name="_GoBack"/>
      <w:bookmarkEnd w:id="8"/>
      <w:r w:rsidR="009E16D7" w:rsidRPr="009E16D7">
        <w:rPr>
          <w:rFonts w:ascii="Arial" w:hAnsi="Arial" w:cs="Arial"/>
          <w:bCs/>
          <w:noProof/>
          <w:sz w:val="20"/>
          <w:szCs w:val="20"/>
        </w:rPr>
        <w:t xml:space="preserve"> bodě </w:t>
      </w:r>
      <w:r w:rsidR="009E16D7" w:rsidRPr="00DB5DFF">
        <w:rPr>
          <w:rFonts w:ascii="Arial" w:hAnsi="Arial" w:cs="Arial"/>
          <w:bCs/>
          <w:noProof/>
          <w:sz w:val="20"/>
          <w:szCs w:val="20"/>
        </w:rPr>
        <w:fldChar w:fldCharType="begin"/>
      </w:r>
      <w:r w:rsidR="009E16D7" w:rsidRPr="009E16D7">
        <w:rPr>
          <w:rFonts w:ascii="Arial" w:hAnsi="Arial" w:cs="Arial"/>
          <w:bCs/>
          <w:noProof/>
          <w:sz w:val="20"/>
          <w:szCs w:val="20"/>
        </w:rPr>
        <w:instrText xml:space="preserve"> REF _Ref331514653 \r \h </w:instrText>
      </w:r>
      <w:r w:rsidR="009E16D7">
        <w:rPr>
          <w:rFonts w:ascii="Arial" w:hAnsi="Arial" w:cs="Arial"/>
          <w:bCs/>
          <w:noProof/>
          <w:sz w:val="20"/>
          <w:szCs w:val="20"/>
        </w:rPr>
        <w:instrText xml:space="preserve"> \* MERGEFORMAT </w:instrText>
      </w:r>
      <w:r w:rsidR="009E16D7" w:rsidRPr="00DB5DFF">
        <w:rPr>
          <w:rFonts w:ascii="Arial" w:hAnsi="Arial" w:cs="Arial"/>
          <w:bCs/>
          <w:noProof/>
          <w:sz w:val="20"/>
          <w:szCs w:val="20"/>
        </w:rPr>
      </w:r>
      <w:r w:rsidR="009E16D7" w:rsidRPr="00DB5DFF">
        <w:rPr>
          <w:rFonts w:ascii="Arial" w:hAnsi="Arial" w:cs="Arial"/>
          <w:bCs/>
          <w:noProof/>
          <w:sz w:val="20"/>
          <w:szCs w:val="20"/>
        </w:rPr>
        <w:fldChar w:fldCharType="separate"/>
      </w:r>
      <w:r w:rsidR="009E16D7" w:rsidRPr="009E16D7">
        <w:rPr>
          <w:rFonts w:ascii="Arial" w:hAnsi="Arial" w:cs="Arial"/>
          <w:bCs/>
          <w:noProof/>
          <w:sz w:val="20"/>
          <w:szCs w:val="20"/>
        </w:rPr>
        <w:t>2.1.2</w:t>
      </w:r>
      <w:r w:rsidR="009E16D7" w:rsidRPr="00DB5DFF">
        <w:rPr>
          <w:rFonts w:ascii="Arial" w:hAnsi="Arial" w:cs="Arial"/>
          <w:bCs/>
          <w:noProof/>
          <w:sz w:val="20"/>
          <w:szCs w:val="20"/>
        </w:rPr>
        <w:fldChar w:fldCharType="end"/>
      </w:r>
      <w:r w:rsidR="009E16D7" w:rsidRPr="009E16D7">
        <w:rPr>
          <w:rFonts w:ascii="Arial" w:hAnsi="Arial" w:cs="Arial"/>
          <w:bCs/>
          <w:noProof/>
          <w:sz w:val="20"/>
          <w:szCs w:val="20"/>
        </w:rPr>
        <w:t>)</w:t>
      </w:r>
      <w:r w:rsidR="00CF77B6" w:rsidRPr="009E16D7">
        <w:rPr>
          <w:rFonts w:ascii="Arial" w:hAnsi="Arial" w:cs="Arial"/>
          <w:bCs/>
          <w:noProof/>
          <w:sz w:val="20"/>
          <w:szCs w:val="20"/>
        </w:rPr>
        <w:t>.</w:t>
      </w:r>
    </w:p>
    <w:p w:rsidR="00C6069D" w:rsidRPr="00C6069D" w:rsidRDefault="00C6069D">
      <w:pPr>
        <w:keepNext/>
        <w:widowControl/>
        <w:overflowPunct/>
        <w:autoSpaceDE/>
        <w:autoSpaceDN/>
        <w:adjustRightInd/>
        <w:spacing w:after="120"/>
        <w:ind w:left="284"/>
        <w:jc w:val="both"/>
        <w:textAlignment w:val="auto"/>
        <w:rPr>
          <w:rFonts w:ascii="Arial" w:hAnsi="Arial" w:cs="Arial"/>
          <w:bCs/>
          <w:noProof/>
          <w:sz w:val="20"/>
          <w:szCs w:val="20"/>
        </w:rPr>
      </w:pPr>
      <w:r w:rsidRPr="009E16D7">
        <w:rPr>
          <w:rFonts w:ascii="Arial" w:hAnsi="Arial" w:cs="Arial"/>
          <w:bCs/>
          <w:noProof/>
          <w:sz w:val="20"/>
          <w:szCs w:val="20"/>
        </w:rPr>
        <w:t xml:space="preserve">Nabídková cena uvedená v nabídce uchazeče </w:t>
      </w:r>
      <w:r w:rsidR="0012621E">
        <w:rPr>
          <w:rFonts w:ascii="Arial" w:hAnsi="Arial" w:cs="Arial"/>
          <w:bCs/>
          <w:noProof/>
          <w:sz w:val="20"/>
          <w:szCs w:val="20"/>
        </w:rPr>
        <w:t>z</w:t>
      </w:r>
      <w:r w:rsidRPr="009E16D7">
        <w:rPr>
          <w:rFonts w:ascii="Arial" w:hAnsi="Arial" w:cs="Arial"/>
          <w:bCs/>
          <w:noProof/>
          <w:sz w:val="20"/>
          <w:szCs w:val="20"/>
        </w:rPr>
        <w:t>a plnění veřejné zakázky</w:t>
      </w:r>
      <w:r w:rsidR="0012621E">
        <w:rPr>
          <w:rFonts w:ascii="Arial" w:hAnsi="Arial" w:cs="Arial"/>
          <w:bCs/>
          <w:noProof/>
          <w:sz w:val="20"/>
          <w:szCs w:val="20"/>
        </w:rPr>
        <w:t>, resp. její části,</w:t>
      </w:r>
      <w:r w:rsidRPr="009E16D7">
        <w:rPr>
          <w:rFonts w:ascii="Arial" w:hAnsi="Arial" w:cs="Arial"/>
          <w:bCs/>
          <w:noProof/>
          <w:sz w:val="20"/>
          <w:szCs w:val="20"/>
        </w:rPr>
        <w:t xml:space="preserve"> </w:t>
      </w:r>
      <w:r w:rsidR="004517BC" w:rsidRPr="009E16D7">
        <w:rPr>
          <w:rFonts w:ascii="Arial" w:hAnsi="Arial" w:cs="Arial"/>
          <w:bCs/>
          <w:noProof/>
          <w:sz w:val="20"/>
          <w:szCs w:val="20"/>
        </w:rPr>
        <w:t xml:space="preserve">nesmí výše uvedené částky </w:t>
      </w:r>
      <w:r w:rsidRPr="009E16D7">
        <w:rPr>
          <w:rFonts w:ascii="Arial" w:hAnsi="Arial" w:cs="Arial"/>
          <w:bCs/>
          <w:noProof/>
          <w:sz w:val="20"/>
          <w:szCs w:val="20"/>
        </w:rPr>
        <w:t>předpokládané hodnoty</w:t>
      </w:r>
      <w:r w:rsidR="0012621E">
        <w:rPr>
          <w:rFonts w:ascii="Arial" w:hAnsi="Arial" w:cs="Arial"/>
          <w:bCs/>
          <w:noProof/>
          <w:sz w:val="20"/>
          <w:szCs w:val="20"/>
        </w:rPr>
        <w:t xml:space="preserve"> překročit</w:t>
      </w:r>
      <w:r w:rsidR="009A26AE">
        <w:rPr>
          <w:rFonts w:ascii="Arial" w:hAnsi="Arial" w:cs="Arial"/>
          <w:bCs/>
          <w:noProof/>
          <w:sz w:val="20"/>
          <w:szCs w:val="20"/>
        </w:rPr>
        <w:t>. Zadavatel dále výslovně upozorňuje, že</w:t>
      </w:r>
      <w:r w:rsidR="0012621E">
        <w:rPr>
          <w:rFonts w:ascii="Arial" w:hAnsi="Arial" w:cs="Arial"/>
          <w:bCs/>
          <w:noProof/>
          <w:sz w:val="20"/>
          <w:szCs w:val="20"/>
        </w:rPr>
        <w:t xml:space="preserve"> v rámci části B) veřejné zakázky nesmí nabídková cena za plnění pro jednotlivý (jeden) projekt – viz písm. a) a b) dle bodu </w:t>
      </w:r>
      <w:r w:rsidR="0012621E">
        <w:rPr>
          <w:rFonts w:ascii="Arial" w:hAnsi="Arial" w:cs="Arial"/>
          <w:bCs/>
          <w:noProof/>
          <w:sz w:val="20"/>
          <w:szCs w:val="20"/>
        </w:rPr>
        <w:fldChar w:fldCharType="begin"/>
      </w:r>
      <w:r w:rsidR="0012621E">
        <w:rPr>
          <w:rFonts w:ascii="Arial" w:hAnsi="Arial" w:cs="Arial"/>
          <w:bCs/>
          <w:noProof/>
          <w:sz w:val="20"/>
          <w:szCs w:val="20"/>
        </w:rPr>
        <w:instrText xml:space="preserve"> REF _Ref331514653 \r \h </w:instrText>
      </w:r>
      <w:r w:rsidR="0012621E">
        <w:rPr>
          <w:rFonts w:ascii="Arial" w:hAnsi="Arial" w:cs="Arial"/>
          <w:bCs/>
          <w:noProof/>
          <w:sz w:val="20"/>
          <w:szCs w:val="20"/>
        </w:rPr>
      </w:r>
      <w:r w:rsidR="0012621E">
        <w:rPr>
          <w:rFonts w:ascii="Arial" w:hAnsi="Arial" w:cs="Arial"/>
          <w:bCs/>
          <w:noProof/>
          <w:sz w:val="20"/>
          <w:szCs w:val="20"/>
        </w:rPr>
        <w:fldChar w:fldCharType="separate"/>
      </w:r>
      <w:r w:rsidR="0012621E">
        <w:rPr>
          <w:rFonts w:ascii="Arial" w:hAnsi="Arial" w:cs="Arial"/>
          <w:bCs/>
          <w:noProof/>
          <w:sz w:val="20"/>
          <w:szCs w:val="20"/>
        </w:rPr>
        <w:t>2.1.2</w:t>
      </w:r>
      <w:r w:rsidR="0012621E">
        <w:rPr>
          <w:rFonts w:ascii="Arial" w:hAnsi="Arial" w:cs="Arial"/>
          <w:bCs/>
          <w:noProof/>
          <w:sz w:val="20"/>
          <w:szCs w:val="20"/>
        </w:rPr>
        <w:fldChar w:fldCharType="end"/>
      </w:r>
      <w:r w:rsidR="0012621E">
        <w:rPr>
          <w:rFonts w:ascii="Arial" w:hAnsi="Arial" w:cs="Arial"/>
          <w:bCs/>
          <w:noProof/>
          <w:sz w:val="20"/>
          <w:szCs w:val="20"/>
        </w:rPr>
        <w:t xml:space="preserve"> </w:t>
      </w:r>
      <w:r w:rsidRPr="009E16D7">
        <w:rPr>
          <w:rFonts w:ascii="Arial" w:hAnsi="Arial" w:cs="Arial"/>
          <w:bCs/>
          <w:noProof/>
          <w:sz w:val="20"/>
          <w:szCs w:val="20"/>
        </w:rPr>
        <w:t>překročit</w:t>
      </w:r>
      <w:r w:rsidR="0012621E">
        <w:rPr>
          <w:rFonts w:ascii="Arial" w:hAnsi="Arial" w:cs="Arial"/>
          <w:bCs/>
          <w:noProof/>
          <w:sz w:val="20"/>
          <w:szCs w:val="20"/>
        </w:rPr>
        <w:t xml:space="preserve"> částku 415.000,- Kč bez DPH</w:t>
      </w:r>
      <w:r w:rsidRPr="009E16D7">
        <w:rPr>
          <w:rFonts w:ascii="Arial" w:hAnsi="Arial" w:cs="Arial"/>
          <w:bCs/>
          <w:noProof/>
          <w:sz w:val="20"/>
          <w:szCs w:val="20"/>
        </w:rPr>
        <w:t>.</w:t>
      </w:r>
    </w:p>
    <w:p w:rsidR="00C6069D" w:rsidRPr="00C6069D" w:rsidRDefault="00C6069D" w:rsidP="00070F83">
      <w:pPr>
        <w:keepNext/>
        <w:widowControl/>
        <w:overflowPunct/>
        <w:autoSpaceDE/>
        <w:autoSpaceDN/>
        <w:adjustRightInd/>
        <w:ind w:left="284"/>
        <w:jc w:val="both"/>
        <w:textAlignment w:val="auto"/>
        <w:rPr>
          <w:rFonts w:ascii="Arial" w:hAnsi="Arial" w:cs="Arial"/>
          <w:bCs/>
          <w:noProof/>
          <w:sz w:val="20"/>
          <w:szCs w:val="20"/>
        </w:rPr>
      </w:pPr>
      <w:r w:rsidRPr="00C6069D">
        <w:rPr>
          <w:rFonts w:ascii="Arial" w:hAnsi="Arial" w:cs="Arial"/>
          <w:bCs/>
          <w:noProof/>
          <w:sz w:val="20"/>
          <w:szCs w:val="20"/>
        </w:rPr>
        <w:t>Výše uvedené předpokládané hodnoty j</w:t>
      </w:r>
      <w:r w:rsidR="00910A13">
        <w:rPr>
          <w:rFonts w:ascii="Arial" w:hAnsi="Arial" w:cs="Arial"/>
          <w:bCs/>
          <w:noProof/>
          <w:sz w:val="20"/>
          <w:szCs w:val="20"/>
        </w:rPr>
        <w:t>sou</w:t>
      </w:r>
      <w:r w:rsidRPr="00C6069D">
        <w:rPr>
          <w:rFonts w:ascii="Arial" w:hAnsi="Arial" w:cs="Arial"/>
          <w:bCs/>
          <w:noProof/>
          <w:sz w:val="20"/>
          <w:szCs w:val="20"/>
        </w:rPr>
        <w:t xml:space="preserve"> zároveň i hodnot</w:t>
      </w:r>
      <w:r w:rsidR="00910A13">
        <w:rPr>
          <w:rFonts w:ascii="Arial" w:hAnsi="Arial" w:cs="Arial"/>
          <w:bCs/>
          <w:noProof/>
          <w:sz w:val="20"/>
          <w:szCs w:val="20"/>
        </w:rPr>
        <w:t>ami</w:t>
      </w:r>
      <w:r w:rsidRPr="00C6069D">
        <w:rPr>
          <w:rFonts w:ascii="Arial" w:hAnsi="Arial" w:cs="Arial"/>
          <w:bCs/>
          <w:noProof/>
          <w:sz w:val="20"/>
          <w:szCs w:val="20"/>
        </w:rPr>
        <w:t xml:space="preserve"> maximální</w:t>
      </w:r>
      <w:r w:rsidR="00910A13">
        <w:rPr>
          <w:rFonts w:ascii="Arial" w:hAnsi="Arial" w:cs="Arial"/>
          <w:bCs/>
          <w:noProof/>
          <w:sz w:val="20"/>
          <w:szCs w:val="20"/>
        </w:rPr>
        <w:t>mi</w:t>
      </w:r>
      <w:r w:rsidRPr="00C6069D">
        <w:rPr>
          <w:rFonts w:ascii="Arial" w:hAnsi="Arial" w:cs="Arial"/>
          <w:bCs/>
          <w:noProof/>
          <w:sz w:val="20"/>
          <w:szCs w:val="20"/>
        </w:rPr>
        <w:t xml:space="preserve"> a nejvýše přípustn</w:t>
      </w:r>
      <w:r w:rsidR="00910A13">
        <w:rPr>
          <w:rFonts w:ascii="Arial" w:hAnsi="Arial" w:cs="Arial"/>
          <w:bCs/>
          <w:noProof/>
          <w:sz w:val="20"/>
          <w:szCs w:val="20"/>
        </w:rPr>
        <w:t>ými</w:t>
      </w:r>
      <w:r w:rsidR="009A26AE">
        <w:rPr>
          <w:rFonts w:ascii="Arial" w:hAnsi="Arial" w:cs="Arial"/>
          <w:bCs/>
          <w:noProof/>
          <w:sz w:val="20"/>
          <w:szCs w:val="20"/>
        </w:rPr>
        <w:t>!</w:t>
      </w:r>
      <w:r w:rsidRPr="00C6069D">
        <w:rPr>
          <w:rFonts w:ascii="Arial" w:hAnsi="Arial" w:cs="Arial"/>
          <w:bCs/>
          <w:noProof/>
          <w:sz w:val="20"/>
          <w:szCs w:val="20"/>
        </w:rPr>
        <w:br/>
        <w:t>V případě, že nabídková cena uchazeče překročí předpokládanou hodnotu veřejné zakázky</w:t>
      </w:r>
      <w:r w:rsidR="0012621E">
        <w:rPr>
          <w:rFonts w:ascii="Arial" w:hAnsi="Arial" w:cs="Arial"/>
          <w:bCs/>
          <w:noProof/>
          <w:sz w:val="20"/>
          <w:szCs w:val="20"/>
        </w:rPr>
        <w:t>, případně předpokládanou hodnotu příslušené čáti veřejné zakázky</w:t>
      </w:r>
      <w:r w:rsidRPr="00C6069D">
        <w:rPr>
          <w:rFonts w:ascii="Arial" w:hAnsi="Arial" w:cs="Arial"/>
          <w:bCs/>
          <w:noProof/>
          <w:sz w:val="20"/>
          <w:szCs w:val="20"/>
        </w:rPr>
        <w:t>,</w:t>
      </w:r>
      <w:r w:rsidR="009A26AE">
        <w:rPr>
          <w:rFonts w:ascii="Arial" w:hAnsi="Arial" w:cs="Arial"/>
          <w:bCs/>
          <w:noProof/>
          <w:sz w:val="20"/>
          <w:szCs w:val="20"/>
        </w:rPr>
        <w:t xml:space="preserve"> </w:t>
      </w:r>
      <w:r w:rsidRPr="00C6069D">
        <w:rPr>
          <w:rFonts w:ascii="Arial" w:hAnsi="Arial" w:cs="Arial"/>
          <w:bCs/>
          <w:noProof/>
          <w:sz w:val="20"/>
          <w:szCs w:val="20"/>
        </w:rPr>
        <w:t xml:space="preserve">bude tato skutečnost považována za nesplnění </w:t>
      </w:r>
      <w:r w:rsidR="0012621E">
        <w:rPr>
          <w:rFonts w:ascii="Arial" w:hAnsi="Arial" w:cs="Arial"/>
          <w:bCs/>
          <w:noProof/>
          <w:sz w:val="20"/>
          <w:szCs w:val="20"/>
        </w:rPr>
        <w:t>Z</w:t>
      </w:r>
      <w:r w:rsidRPr="00C6069D">
        <w:rPr>
          <w:rFonts w:ascii="Arial" w:hAnsi="Arial" w:cs="Arial"/>
          <w:bCs/>
          <w:noProof/>
          <w:sz w:val="20"/>
          <w:szCs w:val="20"/>
        </w:rPr>
        <w:t xml:space="preserve">adavatelem stanovených </w:t>
      </w:r>
      <w:r w:rsidR="0012621E">
        <w:rPr>
          <w:rFonts w:ascii="Arial" w:hAnsi="Arial" w:cs="Arial"/>
          <w:bCs/>
          <w:noProof/>
          <w:sz w:val="20"/>
          <w:szCs w:val="20"/>
        </w:rPr>
        <w:t xml:space="preserve">zadávacích </w:t>
      </w:r>
      <w:r w:rsidRPr="00C6069D">
        <w:rPr>
          <w:rFonts w:ascii="Arial" w:hAnsi="Arial" w:cs="Arial"/>
          <w:bCs/>
          <w:noProof/>
          <w:sz w:val="20"/>
          <w:szCs w:val="20"/>
        </w:rPr>
        <w:t>podmínek této veřejné zakázky.</w:t>
      </w:r>
    </w:p>
    <w:p w:rsidR="00C6069D" w:rsidRPr="007778AD" w:rsidRDefault="00C6069D" w:rsidP="007778AD">
      <w:pPr>
        <w:keepNext/>
        <w:widowControl/>
        <w:overflowPunct/>
        <w:autoSpaceDE/>
        <w:autoSpaceDN/>
        <w:adjustRightInd/>
        <w:spacing w:after="120"/>
        <w:jc w:val="both"/>
        <w:textAlignment w:val="auto"/>
        <w:rPr>
          <w:rFonts w:ascii="Arial" w:hAnsi="Arial" w:cs="Arial"/>
          <w:noProof/>
        </w:rPr>
      </w:pPr>
    </w:p>
    <w:p w:rsidR="00C6069D" w:rsidRPr="00C6069D" w:rsidRDefault="00C6069D" w:rsidP="003D6BC6">
      <w:pPr>
        <w:keepNext/>
        <w:widowControl/>
        <w:numPr>
          <w:ilvl w:val="1"/>
          <w:numId w:val="1"/>
        </w:numPr>
        <w:overflowPunct/>
        <w:autoSpaceDE/>
        <w:autoSpaceDN/>
        <w:adjustRightInd/>
        <w:spacing w:after="120"/>
        <w:ind w:left="935" w:hanging="578"/>
        <w:textAlignment w:val="auto"/>
        <w:outlineLvl w:val="2"/>
        <w:rPr>
          <w:rFonts w:ascii="Arial" w:hAnsi="Arial" w:cs="Arial"/>
          <w:b/>
          <w:bCs/>
          <w:noProof/>
          <w:sz w:val="22"/>
          <w:szCs w:val="22"/>
          <w:u w:val="single"/>
        </w:rPr>
      </w:pPr>
      <w:bookmarkStart w:id="9" w:name="_Ref319937206"/>
      <w:r w:rsidRPr="00C6069D">
        <w:rPr>
          <w:rFonts w:ascii="Arial" w:hAnsi="Arial" w:cs="Arial"/>
          <w:b/>
          <w:bCs/>
          <w:noProof/>
          <w:sz w:val="22"/>
          <w:szCs w:val="22"/>
          <w:u w:val="single"/>
        </w:rPr>
        <w:t>Požadavky na zpracování nabídkové ceny</w:t>
      </w:r>
      <w:bookmarkEnd w:id="9"/>
    </w:p>
    <w:p w:rsidR="00C6069D" w:rsidRDefault="00C6069D">
      <w:pPr>
        <w:keepNext/>
        <w:widowControl/>
        <w:overflowPunct/>
        <w:autoSpaceDE/>
        <w:autoSpaceDN/>
        <w:adjustRightInd/>
        <w:spacing w:after="120"/>
        <w:ind w:left="284"/>
        <w:jc w:val="both"/>
        <w:textAlignment w:val="auto"/>
        <w:rPr>
          <w:rFonts w:ascii="Arial" w:hAnsi="Arial" w:cs="Arial"/>
          <w:noProof/>
          <w:sz w:val="20"/>
          <w:szCs w:val="20"/>
        </w:rPr>
      </w:pPr>
      <w:r w:rsidRPr="009F38E4">
        <w:rPr>
          <w:rFonts w:ascii="Arial" w:hAnsi="Arial" w:cs="Arial"/>
          <w:noProof/>
          <w:sz w:val="20"/>
          <w:szCs w:val="20"/>
        </w:rPr>
        <w:t xml:space="preserve">Uchazeč ve své nabídce stanoví celkovou nabídkovou cenu za předmět plnění veřejné zakázky </w:t>
      </w:r>
      <w:r w:rsidRPr="009F38E4">
        <w:rPr>
          <w:rFonts w:ascii="Arial" w:hAnsi="Arial" w:cs="Arial"/>
          <w:noProof/>
          <w:sz w:val="20"/>
          <w:szCs w:val="20"/>
        </w:rPr>
        <w:br/>
        <w:t xml:space="preserve">části A) vymezený v </w:t>
      </w:r>
      <w:proofErr w:type="gramStart"/>
      <w:r w:rsidRPr="009F38E4">
        <w:rPr>
          <w:rFonts w:ascii="Arial" w:hAnsi="Arial" w:cs="Arial"/>
          <w:noProof/>
          <w:sz w:val="20"/>
          <w:szCs w:val="20"/>
        </w:rPr>
        <w:t xml:space="preserve">odst. </w:t>
      </w:r>
      <w:r w:rsidR="008F0065">
        <w:rPr>
          <w:rFonts w:ascii="Arial" w:eastAsia="MS Mincho" w:hAnsi="Arial"/>
          <w:sz w:val="18"/>
          <w:lang w:eastAsia="en-US"/>
        </w:rPr>
        <w:fldChar w:fldCharType="begin"/>
      </w:r>
      <w:r w:rsidR="008F0065">
        <w:rPr>
          <w:rFonts w:ascii="Arial" w:hAnsi="Arial" w:cs="Arial"/>
          <w:noProof/>
          <w:sz w:val="20"/>
          <w:szCs w:val="20"/>
        </w:rPr>
        <w:instrText xml:space="preserve"> REF _Ref331515344 \r \h </w:instrText>
      </w:r>
      <w:r w:rsidR="008F0065">
        <w:rPr>
          <w:rFonts w:ascii="Arial" w:eastAsia="MS Mincho" w:hAnsi="Arial"/>
          <w:sz w:val="18"/>
          <w:lang w:eastAsia="en-US"/>
        </w:rPr>
      </w:r>
      <w:r w:rsidR="008F0065">
        <w:rPr>
          <w:rFonts w:ascii="Arial" w:eastAsia="MS Mincho" w:hAnsi="Arial"/>
          <w:sz w:val="18"/>
          <w:lang w:eastAsia="en-US"/>
        </w:rPr>
        <w:fldChar w:fldCharType="separate"/>
      </w:r>
      <w:r w:rsidR="008F0065">
        <w:rPr>
          <w:rFonts w:ascii="Arial" w:hAnsi="Arial" w:cs="Arial"/>
          <w:noProof/>
          <w:sz w:val="20"/>
          <w:szCs w:val="20"/>
        </w:rPr>
        <w:t>2.1.1</w:t>
      </w:r>
      <w:proofErr w:type="gramEnd"/>
      <w:r w:rsidR="008F0065">
        <w:rPr>
          <w:rFonts w:ascii="Arial" w:eastAsia="MS Mincho" w:hAnsi="Arial"/>
          <w:sz w:val="18"/>
          <w:lang w:eastAsia="en-US"/>
        </w:rPr>
        <w:fldChar w:fldCharType="end"/>
      </w:r>
      <w:r w:rsidRPr="009F38E4">
        <w:rPr>
          <w:rFonts w:ascii="Arial" w:eastAsia="MS Mincho" w:hAnsi="Arial"/>
          <w:sz w:val="18"/>
          <w:lang w:eastAsia="en-US"/>
        </w:rPr>
        <w:t xml:space="preserve"> </w:t>
      </w:r>
      <w:r w:rsidRPr="009F38E4">
        <w:rPr>
          <w:rFonts w:ascii="Arial" w:hAnsi="Arial" w:cs="Arial"/>
          <w:noProof/>
          <w:sz w:val="20"/>
          <w:szCs w:val="20"/>
        </w:rPr>
        <w:t xml:space="preserve"> této </w:t>
      </w:r>
      <w:r w:rsidR="008F0065">
        <w:rPr>
          <w:rFonts w:ascii="Arial" w:hAnsi="Arial" w:cs="Arial"/>
          <w:noProof/>
          <w:sz w:val="20"/>
          <w:szCs w:val="20"/>
        </w:rPr>
        <w:t>zadávací dokumentace</w:t>
      </w:r>
      <w:r w:rsidRPr="009F38E4">
        <w:rPr>
          <w:rFonts w:ascii="Arial" w:hAnsi="Arial" w:cs="Arial"/>
          <w:noProof/>
          <w:sz w:val="20"/>
          <w:szCs w:val="20"/>
        </w:rPr>
        <w:t>.</w:t>
      </w:r>
    </w:p>
    <w:p w:rsidR="00E7332B" w:rsidRDefault="00E7332B" w:rsidP="00E7332B">
      <w:pPr>
        <w:keepNext/>
        <w:widowControl/>
        <w:overflowPunct/>
        <w:autoSpaceDE/>
        <w:autoSpaceDN/>
        <w:adjustRightInd/>
        <w:spacing w:after="120"/>
        <w:ind w:left="284"/>
        <w:jc w:val="both"/>
        <w:textAlignment w:val="auto"/>
        <w:rPr>
          <w:rFonts w:ascii="Arial" w:hAnsi="Arial" w:cs="Arial"/>
          <w:sz w:val="20"/>
          <w:szCs w:val="20"/>
          <w:lang w:eastAsia="en-US"/>
        </w:rPr>
      </w:pPr>
      <w:r w:rsidRPr="00E7332B">
        <w:rPr>
          <w:rFonts w:ascii="Arial" w:hAnsi="Arial" w:cs="Arial"/>
          <w:i/>
          <w:sz w:val="20"/>
          <w:szCs w:val="20"/>
          <w:u w:val="single"/>
          <w:lang w:eastAsia="en-US"/>
        </w:rPr>
        <w:lastRenderedPageBreak/>
        <w:t>Nabídková cena pro část A) veřejné zakázky bude uvedena v členění</w:t>
      </w:r>
      <w:r w:rsidRPr="00C6069D">
        <w:rPr>
          <w:rFonts w:ascii="Arial" w:hAnsi="Arial" w:cs="Arial"/>
          <w:sz w:val="20"/>
          <w:szCs w:val="20"/>
          <w:lang w:eastAsia="en-US"/>
        </w:rPr>
        <w:t xml:space="preserve">: </w:t>
      </w:r>
    </w:p>
    <w:p w:rsidR="00E7332B" w:rsidRDefault="00E7332B" w:rsidP="003D6BC6">
      <w:pPr>
        <w:keepNext/>
        <w:widowControl/>
        <w:numPr>
          <w:ilvl w:val="0"/>
          <w:numId w:val="17"/>
        </w:numPr>
        <w:overflowPunct/>
        <w:autoSpaceDE/>
        <w:autoSpaceDN/>
        <w:adjustRightInd/>
        <w:spacing w:after="40"/>
        <w:ind w:left="714" w:hanging="357"/>
        <w:jc w:val="both"/>
        <w:textAlignment w:val="auto"/>
        <w:rPr>
          <w:rFonts w:ascii="Arial" w:hAnsi="Arial" w:cs="Arial"/>
          <w:sz w:val="20"/>
          <w:szCs w:val="20"/>
          <w:lang w:eastAsia="en-US"/>
        </w:rPr>
      </w:pPr>
      <w:r w:rsidRPr="00C6069D">
        <w:rPr>
          <w:rFonts w:ascii="Arial" w:hAnsi="Arial" w:cs="Arial"/>
          <w:sz w:val="20"/>
          <w:szCs w:val="20"/>
          <w:lang w:eastAsia="en-US"/>
        </w:rPr>
        <w:t>nabídková cena</w:t>
      </w:r>
      <w:r>
        <w:rPr>
          <w:rFonts w:ascii="Arial" w:hAnsi="Arial" w:cs="Arial"/>
          <w:sz w:val="20"/>
          <w:szCs w:val="20"/>
          <w:lang w:eastAsia="en-US"/>
        </w:rPr>
        <w:t xml:space="preserve"> za TISK</w:t>
      </w:r>
      <w:r w:rsidRPr="00C6069D">
        <w:rPr>
          <w:rFonts w:ascii="Arial" w:hAnsi="Arial" w:cs="Arial"/>
          <w:sz w:val="20"/>
          <w:szCs w:val="20"/>
          <w:lang w:eastAsia="en-US"/>
        </w:rPr>
        <w:t xml:space="preserve"> bez daně z přidané hodnoty (DPH), samostatně </w:t>
      </w:r>
      <w:r>
        <w:rPr>
          <w:rFonts w:ascii="Arial" w:hAnsi="Arial" w:cs="Arial"/>
          <w:sz w:val="20"/>
          <w:szCs w:val="20"/>
          <w:lang w:eastAsia="en-US"/>
        </w:rPr>
        <w:t>DPH a nabídková cena včetně DPH</w:t>
      </w:r>
    </w:p>
    <w:p w:rsidR="00E7332B" w:rsidRDefault="00E7332B" w:rsidP="003D6BC6">
      <w:pPr>
        <w:keepNext/>
        <w:widowControl/>
        <w:numPr>
          <w:ilvl w:val="0"/>
          <w:numId w:val="17"/>
        </w:numPr>
        <w:overflowPunct/>
        <w:autoSpaceDE/>
        <w:autoSpaceDN/>
        <w:adjustRightInd/>
        <w:spacing w:after="40"/>
        <w:ind w:left="714" w:hanging="357"/>
        <w:jc w:val="both"/>
        <w:textAlignment w:val="auto"/>
        <w:rPr>
          <w:rFonts w:ascii="Arial" w:hAnsi="Arial" w:cs="Arial"/>
          <w:sz w:val="20"/>
          <w:szCs w:val="20"/>
          <w:lang w:eastAsia="en-US"/>
        </w:rPr>
      </w:pPr>
      <w:r w:rsidRPr="00A710E4">
        <w:rPr>
          <w:rFonts w:ascii="Arial" w:hAnsi="Arial" w:cs="Arial"/>
          <w:sz w:val="20"/>
          <w:szCs w:val="20"/>
          <w:lang w:eastAsia="en-US"/>
        </w:rPr>
        <w:t xml:space="preserve">nabídková cena za </w:t>
      </w:r>
      <w:r>
        <w:rPr>
          <w:rFonts w:ascii="Arial" w:hAnsi="Arial" w:cs="Arial"/>
          <w:sz w:val="20"/>
          <w:szCs w:val="20"/>
          <w:lang w:eastAsia="en-US"/>
        </w:rPr>
        <w:t>5 VÝSTUPŮ</w:t>
      </w:r>
      <w:r w:rsidRPr="00A710E4">
        <w:rPr>
          <w:rFonts w:ascii="Arial" w:hAnsi="Arial" w:cs="Arial"/>
          <w:sz w:val="20"/>
          <w:szCs w:val="20"/>
          <w:lang w:eastAsia="en-US"/>
        </w:rPr>
        <w:t xml:space="preserve"> bez daně z přidané hodnoty (DPH), samostatně DPH a nabídková cena včetně DPH.</w:t>
      </w:r>
    </w:p>
    <w:p w:rsidR="00E7332B" w:rsidRDefault="00E7332B" w:rsidP="003D6BC6">
      <w:pPr>
        <w:keepNext/>
        <w:widowControl/>
        <w:numPr>
          <w:ilvl w:val="0"/>
          <w:numId w:val="17"/>
        </w:numPr>
        <w:overflowPunct/>
        <w:autoSpaceDE/>
        <w:autoSpaceDN/>
        <w:adjustRightInd/>
        <w:spacing w:after="40"/>
        <w:ind w:left="714" w:hanging="357"/>
        <w:jc w:val="both"/>
        <w:textAlignment w:val="auto"/>
        <w:rPr>
          <w:rFonts w:ascii="Arial" w:hAnsi="Arial" w:cs="Arial"/>
          <w:sz w:val="20"/>
          <w:szCs w:val="20"/>
          <w:lang w:eastAsia="en-US"/>
        </w:rPr>
      </w:pPr>
      <w:r w:rsidRPr="00A710E4">
        <w:rPr>
          <w:rFonts w:ascii="Arial" w:hAnsi="Arial" w:cs="Arial"/>
          <w:sz w:val="20"/>
          <w:szCs w:val="20"/>
          <w:lang w:eastAsia="en-US"/>
        </w:rPr>
        <w:t xml:space="preserve">nabídková cena za </w:t>
      </w:r>
      <w:r>
        <w:rPr>
          <w:rFonts w:ascii="Arial" w:hAnsi="Arial" w:cs="Arial"/>
          <w:sz w:val="20"/>
          <w:szCs w:val="20"/>
          <w:lang w:eastAsia="en-US"/>
        </w:rPr>
        <w:t>INTERNET</w:t>
      </w:r>
      <w:r w:rsidRPr="00A710E4">
        <w:rPr>
          <w:rFonts w:ascii="Arial" w:hAnsi="Arial" w:cs="Arial"/>
          <w:sz w:val="20"/>
          <w:szCs w:val="20"/>
          <w:lang w:eastAsia="en-US"/>
        </w:rPr>
        <w:t xml:space="preserve"> bez daně z přidané hodnoty (DPH), samostatně DPH a nabídková cena včetně DPH.</w:t>
      </w:r>
    </w:p>
    <w:p w:rsidR="00E7332B" w:rsidRPr="00A710E4" w:rsidRDefault="00E7332B" w:rsidP="003D6BC6">
      <w:pPr>
        <w:keepNext/>
        <w:widowControl/>
        <w:numPr>
          <w:ilvl w:val="0"/>
          <w:numId w:val="17"/>
        </w:numPr>
        <w:overflowPunct/>
        <w:autoSpaceDE/>
        <w:autoSpaceDN/>
        <w:adjustRightInd/>
        <w:spacing w:after="120"/>
        <w:ind w:left="714" w:hanging="357"/>
        <w:jc w:val="both"/>
        <w:textAlignment w:val="auto"/>
        <w:rPr>
          <w:rFonts w:ascii="Arial" w:hAnsi="Arial" w:cs="Arial"/>
          <w:sz w:val="20"/>
          <w:szCs w:val="20"/>
          <w:lang w:eastAsia="en-US"/>
        </w:rPr>
      </w:pPr>
      <w:r>
        <w:rPr>
          <w:rFonts w:ascii="Arial" w:hAnsi="Arial" w:cs="Arial"/>
          <w:sz w:val="20"/>
          <w:szCs w:val="20"/>
          <w:lang w:eastAsia="en-US"/>
        </w:rPr>
        <w:t>Nabídková cena celkem za celou kampaň</w:t>
      </w:r>
      <w:r w:rsidRPr="00A710E4">
        <w:t xml:space="preserve"> </w:t>
      </w:r>
      <w:r w:rsidRPr="00A710E4">
        <w:rPr>
          <w:rFonts w:ascii="Arial" w:hAnsi="Arial" w:cs="Arial"/>
          <w:sz w:val="20"/>
          <w:szCs w:val="20"/>
          <w:lang w:eastAsia="en-US"/>
        </w:rPr>
        <w:t>bez daně z přidané hodnoty (DPH), samostatně DPH a nabídková cena včetně DPH.</w:t>
      </w:r>
    </w:p>
    <w:p w:rsidR="00E7332B" w:rsidRDefault="00E7332B" w:rsidP="00E7332B">
      <w:pPr>
        <w:keepNext/>
        <w:widowControl/>
        <w:overflowPunct/>
        <w:autoSpaceDE/>
        <w:autoSpaceDN/>
        <w:adjustRightInd/>
        <w:ind w:left="284"/>
        <w:jc w:val="both"/>
        <w:textAlignment w:val="auto"/>
        <w:rPr>
          <w:rFonts w:ascii="Arial" w:hAnsi="Arial" w:cs="Arial"/>
          <w:sz w:val="20"/>
          <w:szCs w:val="20"/>
          <w:lang w:eastAsia="en-US"/>
        </w:rPr>
      </w:pPr>
      <w:r w:rsidRPr="00C6069D">
        <w:rPr>
          <w:rFonts w:ascii="Arial" w:hAnsi="Arial" w:cs="Arial"/>
          <w:sz w:val="20"/>
          <w:szCs w:val="20"/>
          <w:lang w:eastAsia="en-US"/>
        </w:rPr>
        <w:t>Nabídková cena v této skladbě bude uvedena v krycím listu nabídky (viz příloha zadávací dokumentace).</w:t>
      </w:r>
    </w:p>
    <w:p w:rsidR="00E7332B" w:rsidRPr="009F38E4" w:rsidRDefault="00E7332B" w:rsidP="00E7332B">
      <w:pPr>
        <w:keepNext/>
        <w:widowControl/>
        <w:overflowPunct/>
        <w:autoSpaceDE/>
        <w:autoSpaceDN/>
        <w:adjustRightInd/>
        <w:ind w:left="284"/>
        <w:jc w:val="both"/>
        <w:textAlignment w:val="auto"/>
        <w:rPr>
          <w:rFonts w:ascii="Arial" w:hAnsi="Arial" w:cs="Arial"/>
          <w:noProof/>
          <w:sz w:val="20"/>
          <w:szCs w:val="20"/>
        </w:rPr>
      </w:pPr>
    </w:p>
    <w:p w:rsidR="00C6069D" w:rsidRPr="009F38E4" w:rsidRDefault="00C6069D">
      <w:pPr>
        <w:keepNext/>
        <w:widowControl/>
        <w:overflowPunct/>
        <w:autoSpaceDE/>
        <w:autoSpaceDN/>
        <w:adjustRightInd/>
        <w:spacing w:after="120"/>
        <w:ind w:left="284"/>
        <w:jc w:val="both"/>
        <w:textAlignment w:val="auto"/>
        <w:rPr>
          <w:rFonts w:ascii="Arial" w:hAnsi="Arial" w:cs="Arial"/>
          <w:noProof/>
          <w:sz w:val="20"/>
          <w:szCs w:val="20"/>
        </w:rPr>
      </w:pPr>
      <w:r w:rsidRPr="009F38E4">
        <w:rPr>
          <w:rFonts w:ascii="Arial" w:hAnsi="Arial" w:cs="Arial"/>
          <w:noProof/>
          <w:sz w:val="20"/>
          <w:szCs w:val="20"/>
        </w:rPr>
        <w:t xml:space="preserve">Uchazeč ve své nabídce stanoví celkovou nabídkovou cenu za předmět plnění veřejné zakázky části B) vymezený v odst. </w:t>
      </w:r>
      <w:r w:rsidR="008F0065">
        <w:rPr>
          <w:rFonts w:ascii="Arial" w:hAnsi="Arial" w:cs="Arial"/>
          <w:noProof/>
          <w:sz w:val="20"/>
          <w:szCs w:val="20"/>
        </w:rPr>
        <w:fldChar w:fldCharType="begin"/>
      </w:r>
      <w:r w:rsidR="008F0065">
        <w:rPr>
          <w:rFonts w:ascii="Arial" w:hAnsi="Arial" w:cs="Arial"/>
          <w:noProof/>
          <w:sz w:val="20"/>
          <w:szCs w:val="20"/>
        </w:rPr>
        <w:instrText xml:space="preserve"> REF _Ref331514653 \r \h </w:instrText>
      </w:r>
      <w:r w:rsidR="008F0065">
        <w:rPr>
          <w:rFonts w:ascii="Arial" w:hAnsi="Arial" w:cs="Arial"/>
          <w:noProof/>
          <w:sz w:val="20"/>
          <w:szCs w:val="20"/>
        </w:rPr>
      </w:r>
      <w:r w:rsidR="008F0065">
        <w:rPr>
          <w:rFonts w:ascii="Arial" w:hAnsi="Arial" w:cs="Arial"/>
          <w:noProof/>
          <w:sz w:val="20"/>
          <w:szCs w:val="20"/>
        </w:rPr>
        <w:fldChar w:fldCharType="separate"/>
      </w:r>
      <w:r w:rsidR="008F0065">
        <w:rPr>
          <w:rFonts w:ascii="Arial" w:hAnsi="Arial" w:cs="Arial"/>
          <w:noProof/>
          <w:sz w:val="20"/>
          <w:szCs w:val="20"/>
        </w:rPr>
        <w:t>2.1.2</w:t>
      </w:r>
      <w:r w:rsidR="008F0065">
        <w:rPr>
          <w:rFonts w:ascii="Arial" w:hAnsi="Arial" w:cs="Arial"/>
          <w:noProof/>
          <w:sz w:val="20"/>
          <w:szCs w:val="20"/>
        </w:rPr>
        <w:fldChar w:fldCharType="end"/>
      </w:r>
      <w:r w:rsidRPr="009F38E4">
        <w:rPr>
          <w:rFonts w:ascii="Arial" w:hAnsi="Arial" w:cs="Arial"/>
          <w:noProof/>
          <w:sz w:val="20"/>
          <w:szCs w:val="20"/>
        </w:rPr>
        <w:t xml:space="preserve">.  této </w:t>
      </w:r>
      <w:r w:rsidR="008F0065">
        <w:rPr>
          <w:rFonts w:ascii="Arial" w:hAnsi="Arial" w:cs="Arial"/>
          <w:noProof/>
          <w:sz w:val="20"/>
          <w:szCs w:val="20"/>
        </w:rPr>
        <w:t>zadávací dokumentace</w:t>
      </w:r>
      <w:r w:rsidRPr="009F38E4">
        <w:rPr>
          <w:rFonts w:ascii="Arial" w:hAnsi="Arial" w:cs="Arial"/>
          <w:noProof/>
          <w:sz w:val="20"/>
          <w:szCs w:val="20"/>
        </w:rPr>
        <w:t>.</w:t>
      </w:r>
    </w:p>
    <w:p w:rsidR="00E7332B" w:rsidRPr="00C6069D" w:rsidRDefault="00E7332B" w:rsidP="00E7332B">
      <w:pPr>
        <w:keepNext/>
        <w:widowControl/>
        <w:overflowPunct/>
        <w:autoSpaceDE/>
        <w:autoSpaceDN/>
        <w:adjustRightInd/>
        <w:spacing w:after="60"/>
        <w:ind w:left="284"/>
        <w:jc w:val="both"/>
        <w:textAlignment w:val="auto"/>
        <w:rPr>
          <w:rFonts w:ascii="Arial" w:hAnsi="Arial" w:cs="Arial"/>
          <w:sz w:val="20"/>
          <w:szCs w:val="20"/>
          <w:lang w:eastAsia="en-US"/>
        </w:rPr>
      </w:pPr>
      <w:r w:rsidRPr="00E7332B">
        <w:rPr>
          <w:rFonts w:ascii="Arial" w:hAnsi="Arial" w:cs="Arial"/>
          <w:i/>
          <w:sz w:val="20"/>
          <w:szCs w:val="20"/>
          <w:u w:val="single"/>
          <w:lang w:eastAsia="en-US"/>
        </w:rPr>
        <w:t>Nabídková cena pro část B) veřejné zakázky bude uvedena v členění</w:t>
      </w:r>
      <w:r w:rsidRPr="00C6069D">
        <w:rPr>
          <w:rFonts w:ascii="Arial" w:hAnsi="Arial" w:cs="Arial"/>
          <w:sz w:val="20"/>
          <w:szCs w:val="20"/>
          <w:lang w:eastAsia="en-US"/>
        </w:rPr>
        <w:t xml:space="preserve">: </w:t>
      </w:r>
    </w:p>
    <w:p w:rsidR="00E7332B" w:rsidRPr="0036484C" w:rsidRDefault="00E7332B" w:rsidP="003D6BC6">
      <w:pPr>
        <w:keepNext/>
        <w:widowControl/>
        <w:numPr>
          <w:ilvl w:val="0"/>
          <w:numId w:val="18"/>
        </w:numPr>
        <w:overflowPunct/>
        <w:autoSpaceDE/>
        <w:autoSpaceDN/>
        <w:adjustRightInd/>
        <w:spacing w:after="60"/>
        <w:jc w:val="both"/>
        <w:textAlignment w:val="auto"/>
        <w:rPr>
          <w:rFonts w:ascii="Arial" w:hAnsi="Arial" w:cs="Arial"/>
          <w:sz w:val="20"/>
          <w:szCs w:val="20"/>
          <w:lang w:eastAsia="en-US"/>
        </w:rPr>
      </w:pPr>
      <w:r w:rsidRPr="0036484C">
        <w:rPr>
          <w:rFonts w:ascii="Arial" w:hAnsi="Arial" w:cs="Arial"/>
          <w:sz w:val="20"/>
          <w:szCs w:val="20"/>
          <w:lang w:eastAsia="en-US"/>
        </w:rPr>
        <w:t>nabídková cena</w:t>
      </w:r>
      <w:r w:rsidRPr="0036484C">
        <w:rPr>
          <w:rFonts w:ascii="Arial" w:hAnsi="Arial" w:cs="Arial"/>
          <w:sz w:val="20"/>
          <w:szCs w:val="20"/>
        </w:rPr>
        <w:t xml:space="preserve"> pro projekt „</w:t>
      </w:r>
      <w:r w:rsidRPr="0036484C">
        <w:rPr>
          <w:rFonts w:ascii="Arial" w:hAnsi="Arial" w:cs="Arial"/>
          <w:sz w:val="20"/>
          <w:szCs w:val="20"/>
          <w:lang w:eastAsia="en-US"/>
        </w:rPr>
        <w:t>Vzdělávání uchazečů o zaměstnání v oblasti socioekonomických kompetencí“ bez daně z přidané hodnoty (DPH), samostatně DPH a nabídková cena včetně DPH.</w:t>
      </w:r>
    </w:p>
    <w:p w:rsidR="00E7332B" w:rsidRPr="0036484C" w:rsidRDefault="00E7332B" w:rsidP="003D6BC6">
      <w:pPr>
        <w:keepNext/>
        <w:widowControl/>
        <w:numPr>
          <w:ilvl w:val="0"/>
          <w:numId w:val="18"/>
        </w:numPr>
        <w:overflowPunct/>
        <w:autoSpaceDE/>
        <w:autoSpaceDN/>
        <w:adjustRightInd/>
        <w:spacing w:after="60"/>
        <w:jc w:val="both"/>
        <w:textAlignment w:val="auto"/>
        <w:rPr>
          <w:rFonts w:ascii="Arial" w:hAnsi="Arial" w:cs="Arial"/>
          <w:sz w:val="20"/>
          <w:szCs w:val="20"/>
          <w:lang w:eastAsia="en-US"/>
        </w:rPr>
      </w:pPr>
      <w:r w:rsidRPr="0036484C">
        <w:rPr>
          <w:rFonts w:ascii="Arial" w:hAnsi="Arial" w:cs="Arial"/>
          <w:sz w:val="20"/>
          <w:szCs w:val="20"/>
          <w:lang w:eastAsia="en-US"/>
        </w:rPr>
        <w:t>nabídková cena pro projekt „Koordinace profesního vzdělávání jako nástroje zaměstnanosti“ bez daně z přidané hodnoty (DPH), samostatně DPH a nabídková cena včetně DPH.</w:t>
      </w:r>
    </w:p>
    <w:p w:rsidR="00E7332B" w:rsidRPr="0036484C" w:rsidRDefault="00E7332B" w:rsidP="003D6BC6">
      <w:pPr>
        <w:keepNext/>
        <w:widowControl/>
        <w:numPr>
          <w:ilvl w:val="0"/>
          <w:numId w:val="18"/>
        </w:numPr>
        <w:overflowPunct/>
        <w:autoSpaceDE/>
        <w:autoSpaceDN/>
        <w:adjustRightInd/>
        <w:spacing w:after="120"/>
        <w:jc w:val="both"/>
        <w:textAlignment w:val="auto"/>
        <w:rPr>
          <w:rFonts w:ascii="Arial" w:hAnsi="Arial" w:cs="Arial"/>
          <w:sz w:val="20"/>
          <w:szCs w:val="20"/>
          <w:lang w:eastAsia="en-US"/>
        </w:rPr>
      </w:pPr>
      <w:r w:rsidRPr="0036484C">
        <w:rPr>
          <w:rFonts w:ascii="Arial" w:hAnsi="Arial" w:cs="Arial"/>
          <w:sz w:val="20"/>
          <w:szCs w:val="20"/>
          <w:lang w:eastAsia="en-US"/>
        </w:rPr>
        <w:t xml:space="preserve">nabídková cena celkem </w:t>
      </w:r>
      <w:r>
        <w:rPr>
          <w:rFonts w:ascii="Arial" w:hAnsi="Arial" w:cs="Arial"/>
          <w:sz w:val="20"/>
          <w:szCs w:val="20"/>
          <w:lang w:eastAsia="en-US"/>
        </w:rPr>
        <w:t xml:space="preserve">za oba projekty </w:t>
      </w:r>
      <w:r w:rsidRPr="0036484C">
        <w:rPr>
          <w:rFonts w:ascii="Arial" w:hAnsi="Arial" w:cs="Arial"/>
          <w:sz w:val="20"/>
          <w:szCs w:val="20"/>
          <w:lang w:eastAsia="en-US"/>
        </w:rPr>
        <w:t>bez daně z přidané hodnoty (DPH), samostatně DPH a nabídková cena včetně DPH.</w:t>
      </w:r>
    </w:p>
    <w:p w:rsidR="00E7332B" w:rsidRDefault="00E7332B" w:rsidP="00E7332B">
      <w:pPr>
        <w:keepNext/>
        <w:widowControl/>
        <w:overflowPunct/>
        <w:autoSpaceDE/>
        <w:autoSpaceDN/>
        <w:adjustRightInd/>
        <w:ind w:left="284"/>
        <w:jc w:val="both"/>
        <w:textAlignment w:val="auto"/>
        <w:rPr>
          <w:rFonts w:ascii="Arial" w:hAnsi="Arial" w:cs="Arial"/>
          <w:noProof/>
          <w:sz w:val="20"/>
          <w:szCs w:val="20"/>
        </w:rPr>
      </w:pPr>
      <w:r w:rsidRPr="00C6069D">
        <w:rPr>
          <w:rFonts w:ascii="Arial" w:hAnsi="Arial" w:cs="Arial"/>
          <w:sz w:val="20"/>
          <w:szCs w:val="20"/>
          <w:lang w:eastAsia="en-US"/>
        </w:rPr>
        <w:t>Nabídková cena v této skladbě bude uvedena v krycím listu nabídky (viz příloha zadávací dokumentace).</w:t>
      </w:r>
    </w:p>
    <w:p w:rsidR="00E7332B" w:rsidRDefault="00E7332B" w:rsidP="00E7332B">
      <w:pPr>
        <w:keepNext/>
        <w:widowControl/>
        <w:overflowPunct/>
        <w:autoSpaceDE/>
        <w:autoSpaceDN/>
        <w:adjustRightInd/>
        <w:ind w:left="284"/>
        <w:jc w:val="both"/>
        <w:textAlignment w:val="auto"/>
        <w:rPr>
          <w:rFonts w:ascii="Arial" w:hAnsi="Arial" w:cs="Arial"/>
          <w:noProof/>
          <w:sz w:val="20"/>
          <w:szCs w:val="20"/>
        </w:rPr>
      </w:pPr>
    </w:p>
    <w:p w:rsidR="00C6069D" w:rsidRPr="009F38E4" w:rsidRDefault="00C6069D">
      <w:pPr>
        <w:keepNext/>
        <w:widowControl/>
        <w:overflowPunct/>
        <w:autoSpaceDE/>
        <w:autoSpaceDN/>
        <w:adjustRightInd/>
        <w:spacing w:after="120"/>
        <w:ind w:left="284"/>
        <w:jc w:val="both"/>
        <w:textAlignment w:val="auto"/>
        <w:rPr>
          <w:rFonts w:ascii="Arial" w:hAnsi="Arial" w:cs="Arial"/>
          <w:noProof/>
          <w:sz w:val="20"/>
          <w:szCs w:val="20"/>
        </w:rPr>
      </w:pPr>
      <w:r w:rsidRPr="009F38E4">
        <w:rPr>
          <w:rFonts w:ascii="Arial" w:hAnsi="Arial" w:cs="Arial"/>
          <w:noProof/>
          <w:sz w:val="20"/>
          <w:szCs w:val="20"/>
        </w:rPr>
        <w:t>Uchazeč uvede v kalkulaci ceny za jednotlivé části plnění oceněním přílohy č. 6 této zadávací dokumentace.</w:t>
      </w:r>
    </w:p>
    <w:p w:rsidR="004464DB" w:rsidRDefault="00C6069D" w:rsidP="00DB5DFF">
      <w:pPr>
        <w:keepNext/>
        <w:widowControl/>
        <w:overflowPunct/>
        <w:autoSpaceDE/>
        <w:autoSpaceDN/>
        <w:adjustRightInd/>
        <w:spacing w:after="120"/>
        <w:ind w:left="284"/>
        <w:jc w:val="both"/>
        <w:textAlignment w:val="auto"/>
        <w:outlineLvl w:val="2"/>
        <w:rPr>
          <w:rFonts w:ascii="Arial" w:hAnsi="Arial" w:cs="Arial"/>
          <w:bCs/>
          <w:noProof/>
          <w:sz w:val="20"/>
          <w:szCs w:val="20"/>
        </w:rPr>
      </w:pPr>
      <w:r w:rsidRPr="009F38E4">
        <w:rPr>
          <w:rFonts w:ascii="Arial" w:hAnsi="Arial" w:cs="Arial"/>
          <w:bCs/>
          <w:noProof/>
          <w:sz w:val="20"/>
          <w:szCs w:val="20"/>
        </w:rPr>
        <w:t>Nabídková cena navržená uchazečem bude zahrnovat veškeré náklady uchazeče nezbytné pro řádné plnění veřejné zakázky</w:t>
      </w:r>
      <w:r w:rsidR="00070F83">
        <w:rPr>
          <w:rFonts w:ascii="Arial" w:hAnsi="Arial" w:cs="Arial"/>
          <w:bCs/>
          <w:noProof/>
          <w:sz w:val="20"/>
          <w:szCs w:val="20"/>
        </w:rPr>
        <w:t>, resp. její části, pro kterou uchazeč podává nabídku</w:t>
      </w:r>
      <w:r w:rsidR="004464DB">
        <w:rPr>
          <w:rFonts w:ascii="Arial" w:hAnsi="Arial" w:cs="Arial"/>
          <w:bCs/>
          <w:noProof/>
          <w:sz w:val="20"/>
          <w:szCs w:val="20"/>
        </w:rPr>
        <w:t>.</w:t>
      </w:r>
    </w:p>
    <w:p w:rsidR="00C6069D" w:rsidRPr="00C6069D" w:rsidRDefault="00E7332B" w:rsidP="00E7332B">
      <w:pPr>
        <w:keepNext/>
        <w:widowControl/>
        <w:overflowPunct/>
        <w:autoSpaceDE/>
        <w:autoSpaceDN/>
        <w:adjustRightInd/>
        <w:spacing w:after="120"/>
        <w:ind w:left="284"/>
        <w:jc w:val="both"/>
        <w:textAlignment w:val="auto"/>
        <w:outlineLvl w:val="2"/>
        <w:rPr>
          <w:rFonts w:ascii="Arial" w:hAnsi="Arial" w:cs="Arial"/>
          <w:bCs/>
          <w:noProof/>
          <w:sz w:val="20"/>
          <w:szCs w:val="20"/>
        </w:rPr>
      </w:pPr>
      <w:r w:rsidRPr="00C6069D">
        <w:rPr>
          <w:rFonts w:ascii="Arial" w:hAnsi="Arial" w:cs="Arial"/>
          <w:sz w:val="20"/>
          <w:szCs w:val="20"/>
          <w:lang w:eastAsia="en-US"/>
        </w:rPr>
        <w:t>Nabídková cena bude zpracována v souladu se zadávacími podmínkami. Nabídková cena bude stanovena jako cena »nejvýše přípustná«! Zadavatel nepřipouští překročení nabídkové ceny vyjma změny sazeb DPH a zákonných poplatků. Nabídková cena navrhnutá uchazečem bude zahrnovat veškeré náklady uchazeče vzniklé a nezbytné pro řádné splnění veřejné zakázky</w:t>
      </w:r>
      <w:r w:rsidR="00C6069D" w:rsidRPr="009F38E4">
        <w:rPr>
          <w:rFonts w:ascii="Arial" w:hAnsi="Arial" w:cs="Arial"/>
          <w:bCs/>
          <w:noProof/>
          <w:sz w:val="20"/>
          <w:szCs w:val="20"/>
        </w:rPr>
        <w:t>.</w:t>
      </w:r>
    </w:p>
    <w:p w:rsidR="00C6069D" w:rsidRPr="00C6069D" w:rsidRDefault="00C6069D" w:rsidP="00070F83">
      <w:pPr>
        <w:keepNext/>
        <w:widowControl/>
        <w:overflowPunct/>
        <w:autoSpaceDE/>
        <w:autoSpaceDN/>
        <w:adjustRightInd/>
        <w:spacing w:after="120"/>
        <w:ind w:left="357"/>
        <w:jc w:val="both"/>
        <w:textAlignment w:val="auto"/>
        <w:rPr>
          <w:rFonts w:ascii="Arial" w:hAnsi="Arial" w:cs="Arial"/>
          <w:noProof/>
        </w:rPr>
      </w:pPr>
    </w:p>
    <w:p w:rsidR="00C6069D" w:rsidRPr="00C6069D" w:rsidRDefault="00C6069D" w:rsidP="003D6BC6">
      <w:pPr>
        <w:keepNext/>
        <w:widowControl/>
        <w:numPr>
          <w:ilvl w:val="0"/>
          <w:numId w:val="1"/>
        </w:numPr>
        <w:tabs>
          <w:tab w:val="num" w:pos="540"/>
        </w:tabs>
        <w:overflowPunct/>
        <w:autoSpaceDE/>
        <w:autoSpaceDN/>
        <w:adjustRightInd/>
        <w:spacing w:after="120"/>
        <w:ind w:left="539" w:hanging="539"/>
        <w:textAlignment w:val="auto"/>
        <w:outlineLvl w:val="0"/>
        <w:rPr>
          <w:rFonts w:ascii="Arial" w:hAnsi="Arial" w:cs="Arial"/>
          <w:b/>
          <w:bCs/>
          <w:noProof/>
          <w:kern w:val="32"/>
        </w:rPr>
      </w:pPr>
      <w:bookmarkStart w:id="10" w:name="_Toc320610232"/>
      <w:bookmarkStart w:id="11" w:name="_Toc325467330"/>
      <w:bookmarkStart w:id="12" w:name="_Ref331680483"/>
      <w:r w:rsidRPr="00C6069D">
        <w:rPr>
          <w:rFonts w:ascii="Arial" w:hAnsi="Arial" w:cs="Arial"/>
          <w:b/>
          <w:bCs/>
          <w:noProof/>
          <w:kern w:val="32"/>
        </w:rPr>
        <w:t>DOBA A MÍSTO PLNĚNÍ VEŘEJNÉ ZAKÁZKY</w:t>
      </w:r>
      <w:bookmarkEnd w:id="10"/>
      <w:bookmarkEnd w:id="11"/>
      <w:bookmarkEnd w:id="12"/>
    </w:p>
    <w:p w:rsidR="00C6069D" w:rsidRPr="00C6069D" w:rsidRDefault="00C6069D" w:rsidP="003D6BC6">
      <w:pPr>
        <w:keepNext/>
        <w:widowControl/>
        <w:numPr>
          <w:ilvl w:val="1"/>
          <w:numId w:val="1"/>
        </w:numPr>
        <w:overflowPunct/>
        <w:autoSpaceDE/>
        <w:autoSpaceDN/>
        <w:adjustRightInd/>
        <w:spacing w:after="120"/>
        <w:ind w:left="935" w:hanging="578"/>
        <w:textAlignment w:val="auto"/>
        <w:outlineLvl w:val="2"/>
        <w:rPr>
          <w:rFonts w:ascii="Arial" w:hAnsi="Arial" w:cs="Arial"/>
          <w:b/>
          <w:bCs/>
          <w:noProof/>
          <w:sz w:val="22"/>
          <w:szCs w:val="22"/>
          <w:u w:val="single"/>
        </w:rPr>
      </w:pPr>
      <w:bookmarkStart w:id="13" w:name="_Ref319933653"/>
      <w:r w:rsidRPr="00C6069D">
        <w:rPr>
          <w:rFonts w:ascii="Arial" w:hAnsi="Arial" w:cs="Arial"/>
          <w:b/>
          <w:bCs/>
          <w:noProof/>
          <w:sz w:val="22"/>
          <w:szCs w:val="22"/>
          <w:u w:val="single"/>
        </w:rPr>
        <w:t>Doba plnění veřejné zakázky</w:t>
      </w:r>
      <w:bookmarkEnd w:id="13"/>
    </w:p>
    <w:p w:rsidR="00C6069D" w:rsidRPr="00C6069D" w:rsidRDefault="00C6069D">
      <w:pPr>
        <w:keepNext/>
        <w:widowControl/>
        <w:overflowPunct/>
        <w:autoSpaceDE/>
        <w:autoSpaceDN/>
        <w:adjustRightInd/>
        <w:spacing w:after="120"/>
        <w:ind w:left="357"/>
        <w:jc w:val="both"/>
        <w:textAlignment w:val="auto"/>
        <w:rPr>
          <w:rFonts w:ascii="Arial" w:hAnsi="Arial" w:cs="Arial"/>
          <w:sz w:val="20"/>
          <w:szCs w:val="20"/>
          <w:lang w:eastAsia="en-US"/>
        </w:rPr>
      </w:pPr>
      <w:r w:rsidRPr="00C6069D">
        <w:rPr>
          <w:rFonts w:ascii="Arial" w:hAnsi="Arial" w:cs="Arial"/>
          <w:sz w:val="20"/>
          <w:szCs w:val="20"/>
          <w:lang w:eastAsia="en-US"/>
        </w:rPr>
        <w:t>Předpokládaný termín zahájení plnění</w:t>
      </w:r>
      <w:r w:rsidR="00BD4332">
        <w:rPr>
          <w:rFonts w:ascii="Arial" w:hAnsi="Arial" w:cs="Arial"/>
          <w:sz w:val="20"/>
          <w:szCs w:val="20"/>
          <w:lang w:eastAsia="en-US"/>
        </w:rPr>
        <w:t xml:space="preserve"> veřejné zakázky, rsp. Její příslušné části,</w:t>
      </w:r>
      <w:r w:rsidRPr="00C6069D">
        <w:rPr>
          <w:rFonts w:ascii="Arial" w:hAnsi="Arial" w:cs="Arial"/>
          <w:sz w:val="20"/>
          <w:szCs w:val="20"/>
          <w:lang w:eastAsia="en-US"/>
        </w:rPr>
        <w:t xml:space="preserve"> je den následující po dni podpisu smlouvy s vybraným uchazečem, přičemž předpokládané datum uzavření smlouvy je bez zbytečného odkladu</w:t>
      </w:r>
      <w:r w:rsidR="00BD4332">
        <w:rPr>
          <w:rFonts w:ascii="Arial" w:hAnsi="Arial" w:cs="Arial"/>
          <w:sz w:val="20"/>
          <w:szCs w:val="20"/>
          <w:lang w:eastAsia="en-US"/>
        </w:rPr>
        <w:t xml:space="preserve"> </w:t>
      </w:r>
      <w:r w:rsidRPr="00C6069D">
        <w:rPr>
          <w:rFonts w:ascii="Arial" w:hAnsi="Arial" w:cs="Arial"/>
          <w:sz w:val="20"/>
          <w:szCs w:val="20"/>
          <w:lang w:eastAsia="en-US"/>
        </w:rPr>
        <w:t>po ukončení tohoto výběrového řízení.</w:t>
      </w:r>
    </w:p>
    <w:p w:rsidR="00C6069D" w:rsidRPr="00C6069D" w:rsidRDefault="00C6069D" w:rsidP="00001B28">
      <w:pPr>
        <w:keepNext/>
        <w:widowControl/>
        <w:overflowPunct/>
        <w:autoSpaceDE/>
        <w:autoSpaceDN/>
        <w:adjustRightInd/>
        <w:spacing w:after="120"/>
        <w:ind w:left="357"/>
        <w:jc w:val="both"/>
        <w:textAlignment w:val="auto"/>
        <w:rPr>
          <w:rFonts w:ascii="Arial" w:hAnsi="Arial" w:cs="Arial"/>
          <w:noProof/>
          <w:sz w:val="20"/>
          <w:szCs w:val="20"/>
        </w:rPr>
      </w:pPr>
      <w:r w:rsidRPr="00C6069D">
        <w:rPr>
          <w:rFonts w:ascii="Arial" w:hAnsi="Arial" w:cs="Arial"/>
          <w:noProof/>
          <w:sz w:val="20"/>
          <w:szCs w:val="20"/>
        </w:rPr>
        <w:t xml:space="preserve">Uchazeč je povinen dodat předmět plnění </w:t>
      </w:r>
      <w:r w:rsidR="00BD4332">
        <w:rPr>
          <w:rFonts w:ascii="Arial" w:hAnsi="Arial" w:cs="Arial"/>
          <w:noProof/>
          <w:sz w:val="20"/>
          <w:szCs w:val="20"/>
        </w:rPr>
        <w:t xml:space="preserve">části A) veřejné zakázky </w:t>
      </w:r>
      <w:r w:rsidRPr="00C6069D">
        <w:rPr>
          <w:rFonts w:ascii="Arial" w:hAnsi="Arial" w:cs="Arial"/>
          <w:noProof/>
          <w:sz w:val="20"/>
          <w:szCs w:val="20"/>
        </w:rPr>
        <w:t>specifikovaný v </w:t>
      </w:r>
      <w:r w:rsidR="00BD4332">
        <w:rPr>
          <w:rFonts w:ascii="Arial" w:hAnsi="Arial" w:cs="Arial"/>
          <w:noProof/>
          <w:sz w:val="20"/>
          <w:szCs w:val="20"/>
        </w:rPr>
        <w:t>odst</w:t>
      </w:r>
      <w:r w:rsidRPr="00C6069D">
        <w:rPr>
          <w:rFonts w:ascii="Arial" w:hAnsi="Arial" w:cs="Arial"/>
          <w:noProof/>
          <w:sz w:val="20"/>
          <w:szCs w:val="20"/>
        </w:rPr>
        <w:t xml:space="preserve">. </w:t>
      </w:r>
      <w:r w:rsidR="00BD4332">
        <w:rPr>
          <w:rFonts w:ascii="Arial" w:hAnsi="Arial" w:cs="Arial"/>
          <w:noProof/>
          <w:sz w:val="20"/>
          <w:szCs w:val="20"/>
        </w:rPr>
        <w:fldChar w:fldCharType="begin"/>
      </w:r>
      <w:r w:rsidR="00BD4332">
        <w:rPr>
          <w:rFonts w:ascii="Arial" w:hAnsi="Arial" w:cs="Arial"/>
          <w:noProof/>
          <w:sz w:val="20"/>
          <w:szCs w:val="20"/>
        </w:rPr>
        <w:instrText xml:space="preserve"> REF _Ref331515344 \r \h </w:instrText>
      </w:r>
      <w:r w:rsidR="00BD4332">
        <w:rPr>
          <w:rFonts w:ascii="Arial" w:hAnsi="Arial" w:cs="Arial"/>
          <w:noProof/>
          <w:sz w:val="20"/>
          <w:szCs w:val="20"/>
        </w:rPr>
      </w:r>
      <w:r w:rsidR="00BD4332">
        <w:rPr>
          <w:rFonts w:ascii="Arial" w:hAnsi="Arial" w:cs="Arial"/>
          <w:noProof/>
          <w:sz w:val="20"/>
          <w:szCs w:val="20"/>
        </w:rPr>
        <w:fldChar w:fldCharType="separate"/>
      </w:r>
      <w:r w:rsidR="00BD4332">
        <w:rPr>
          <w:rFonts w:ascii="Arial" w:hAnsi="Arial" w:cs="Arial"/>
          <w:noProof/>
          <w:sz w:val="20"/>
          <w:szCs w:val="20"/>
        </w:rPr>
        <w:t>2.1.1</w:t>
      </w:r>
      <w:r w:rsidR="00BD4332">
        <w:rPr>
          <w:rFonts w:ascii="Arial" w:hAnsi="Arial" w:cs="Arial"/>
          <w:noProof/>
          <w:sz w:val="20"/>
          <w:szCs w:val="20"/>
        </w:rPr>
        <w:fldChar w:fldCharType="end"/>
      </w:r>
      <w:r w:rsidRPr="00C6069D">
        <w:rPr>
          <w:rFonts w:ascii="Arial" w:hAnsi="Arial" w:cs="Arial"/>
          <w:noProof/>
          <w:sz w:val="20"/>
          <w:szCs w:val="20"/>
        </w:rPr>
        <w:t>.</w:t>
      </w:r>
      <w:r w:rsidR="00BD4332">
        <w:rPr>
          <w:rFonts w:ascii="Arial" w:hAnsi="Arial" w:cs="Arial"/>
          <w:noProof/>
          <w:sz w:val="20"/>
          <w:szCs w:val="20"/>
        </w:rPr>
        <w:t>, a to</w:t>
      </w:r>
      <w:r w:rsidRPr="00C6069D">
        <w:rPr>
          <w:rFonts w:ascii="Arial" w:hAnsi="Arial" w:cs="Arial"/>
          <w:noProof/>
          <w:sz w:val="20"/>
          <w:szCs w:val="20"/>
        </w:rPr>
        <w:t xml:space="preserve"> </w:t>
      </w:r>
      <w:r w:rsidR="00BD4332">
        <w:rPr>
          <w:rFonts w:ascii="Arial" w:hAnsi="Arial" w:cs="Arial"/>
          <w:noProof/>
          <w:sz w:val="20"/>
          <w:szCs w:val="20"/>
        </w:rPr>
        <w:t xml:space="preserve">ve </w:t>
      </w:r>
      <w:r w:rsidRPr="00C6069D">
        <w:rPr>
          <w:rFonts w:ascii="Arial" w:hAnsi="Arial" w:cs="Arial"/>
          <w:noProof/>
          <w:sz w:val="20"/>
          <w:szCs w:val="20"/>
        </w:rPr>
        <w:t>lhůt</w:t>
      </w:r>
      <w:r w:rsidR="00BD4332">
        <w:rPr>
          <w:rFonts w:ascii="Arial" w:hAnsi="Arial" w:cs="Arial"/>
          <w:noProof/>
          <w:sz w:val="20"/>
          <w:szCs w:val="20"/>
        </w:rPr>
        <w:t>ách</w:t>
      </w:r>
      <w:r w:rsidRPr="00C6069D">
        <w:rPr>
          <w:rFonts w:ascii="Arial" w:hAnsi="Arial" w:cs="Arial"/>
          <w:noProof/>
          <w:sz w:val="20"/>
          <w:szCs w:val="20"/>
        </w:rPr>
        <w:t xml:space="preserve"> v souladu s harmonogramem kampaně</w:t>
      </w:r>
      <w:r w:rsidR="00BD4332">
        <w:rPr>
          <w:rFonts w:ascii="Arial" w:hAnsi="Arial" w:cs="Arial"/>
          <w:noProof/>
          <w:sz w:val="20"/>
          <w:szCs w:val="20"/>
        </w:rPr>
        <w:t xml:space="preserve"> – viz příloha č. 6 této zadávací dokumentace</w:t>
      </w:r>
      <w:r w:rsidRPr="00C6069D">
        <w:rPr>
          <w:rFonts w:ascii="Arial" w:hAnsi="Arial" w:cs="Arial"/>
          <w:noProof/>
          <w:sz w:val="20"/>
          <w:szCs w:val="20"/>
        </w:rPr>
        <w:t>. Veškeré vizuály realizované v kampani dle bodu 2.1.1. podléhají schválení Zadavatelem a musí projít připomínkovým řízením.</w:t>
      </w:r>
    </w:p>
    <w:p w:rsidR="00C6069D" w:rsidRPr="00C6069D" w:rsidRDefault="00C6069D">
      <w:pPr>
        <w:keepNext/>
        <w:widowControl/>
        <w:overflowPunct/>
        <w:autoSpaceDE/>
        <w:autoSpaceDN/>
        <w:adjustRightInd/>
        <w:ind w:left="360"/>
        <w:contextualSpacing/>
        <w:jc w:val="both"/>
        <w:textAlignment w:val="auto"/>
        <w:rPr>
          <w:rFonts w:ascii="Arial" w:hAnsi="Arial" w:cs="Arial"/>
          <w:noProof/>
          <w:sz w:val="20"/>
          <w:szCs w:val="20"/>
        </w:rPr>
      </w:pPr>
      <w:r w:rsidRPr="00C6069D">
        <w:rPr>
          <w:rFonts w:ascii="Arial" w:hAnsi="Arial" w:cs="Arial"/>
          <w:noProof/>
          <w:sz w:val="20"/>
          <w:szCs w:val="20"/>
        </w:rPr>
        <w:t xml:space="preserve">Uchazeč je povinen </w:t>
      </w:r>
      <w:r w:rsidR="00BD4332">
        <w:rPr>
          <w:rFonts w:ascii="Arial" w:hAnsi="Arial" w:cs="Arial"/>
          <w:noProof/>
          <w:sz w:val="20"/>
          <w:szCs w:val="20"/>
        </w:rPr>
        <w:t>realizovat</w:t>
      </w:r>
      <w:r w:rsidR="00BD4332" w:rsidRPr="00C6069D">
        <w:rPr>
          <w:rFonts w:ascii="Arial" w:hAnsi="Arial" w:cs="Arial"/>
          <w:noProof/>
          <w:sz w:val="20"/>
          <w:szCs w:val="20"/>
        </w:rPr>
        <w:t xml:space="preserve"> </w:t>
      </w:r>
      <w:r w:rsidRPr="00C6069D">
        <w:rPr>
          <w:rFonts w:ascii="Arial" w:hAnsi="Arial" w:cs="Arial"/>
          <w:noProof/>
          <w:sz w:val="20"/>
          <w:szCs w:val="20"/>
        </w:rPr>
        <w:t xml:space="preserve">předmět </w:t>
      </w:r>
      <w:r w:rsidR="00BD4332" w:rsidRPr="00C6069D">
        <w:rPr>
          <w:rFonts w:ascii="Arial" w:hAnsi="Arial" w:cs="Arial"/>
          <w:noProof/>
          <w:sz w:val="20"/>
          <w:szCs w:val="20"/>
        </w:rPr>
        <w:t xml:space="preserve">plnění </w:t>
      </w:r>
      <w:r w:rsidR="00BD4332">
        <w:rPr>
          <w:rFonts w:ascii="Arial" w:hAnsi="Arial" w:cs="Arial"/>
          <w:noProof/>
          <w:sz w:val="20"/>
          <w:szCs w:val="20"/>
        </w:rPr>
        <w:t>části B) veřejné zakázky</w:t>
      </w:r>
      <w:r w:rsidR="00BD4332" w:rsidRPr="00C6069D">
        <w:rPr>
          <w:rFonts w:ascii="Arial" w:hAnsi="Arial" w:cs="Arial"/>
          <w:noProof/>
          <w:sz w:val="20"/>
          <w:szCs w:val="20"/>
        </w:rPr>
        <w:t xml:space="preserve"> </w:t>
      </w:r>
      <w:r w:rsidRPr="00C6069D">
        <w:rPr>
          <w:rFonts w:ascii="Arial" w:hAnsi="Arial" w:cs="Arial"/>
          <w:noProof/>
          <w:sz w:val="20"/>
          <w:szCs w:val="20"/>
        </w:rPr>
        <w:t>specifikovaný v </w:t>
      </w:r>
      <w:r w:rsidR="00BD4332">
        <w:rPr>
          <w:rFonts w:ascii="Arial" w:hAnsi="Arial" w:cs="Arial"/>
          <w:noProof/>
          <w:sz w:val="20"/>
          <w:szCs w:val="20"/>
        </w:rPr>
        <w:t>odst</w:t>
      </w:r>
      <w:r w:rsidRPr="00C6069D">
        <w:rPr>
          <w:rFonts w:ascii="Arial" w:hAnsi="Arial" w:cs="Arial"/>
          <w:noProof/>
          <w:sz w:val="20"/>
          <w:szCs w:val="20"/>
        </w:rPr>
        <w:t xml:space="preserve">. </w:t>
      </w:r>
      <w:r w:rsidR="00BD4332">
        <w:rPr>
          <w:rFonts w:ascii="Arial" w:hAnsi="Arial" w:cs="Arial"/>
          <w:noProof/>
          <w:sz w:val="20"/>
          <w:szCs w:val="20"/>
        </w:rPr>
        <w:fldChar w:fldCharType="begin"/>
      </w:r>
      <w:r w:rsidR="00BD4332">
        <w:rPr>
          <w:rFonts w:ascii="Arial" w:hAnsi="Arial" w:cs="Arial"/>
          <w:noProof/>
          <w:sz w:val="20"/>
          <w:szCs w:val="20"/>
        </w:rPr>
        <w:instrText xml:space="preserve"> REF _Ref331514653 \r \h </w:instrText>
      </w:r>
      <w:r w:rsidR="00BD4332">
        <w:rPr>
          <w:rFonts w:ascii="Arial" w:hAnsi="Arial" w:cs="Arial"/>
          <w:noProof/>
          <w:sz w:val="20"/>
          <w:szCs w:val="20"/>
        </w:rPr>
      </w:r>
      <w:r w:rsidR="00BD4332">
        <w:rPr>
          <w:rFonts w:ascii="Arial" w:hAnsi="Arial" w:cs="Arial"/>
          <w:noProof/>
          <w:sz w:val="20"/>
          <w:szCs w:val="20"/>
        </w:rPr>
        <w:fldChar w:fldCharType="separate"/>
      </w:r>
      <w:r w:rsidR="00BD4332">
        <w:rPr>
          <w:rFonts w:ascii="Arial" w:hAnsi="Arial" w:cs="Arial"/>
          <w:noProof/>
          <w:sz w:val="20"/>
          <w:szCs w:val="20"/>
        </w:rPr>
        <w:t>2.1.2</w:t>
      </w:r>
      <w:r w:rsidR="00BD4332">
        <w:rPr>
          <w:rFonts w:ascii="Arial" w:hAnsi="Arial" w:cs="Arial"/>
          <w:noProof/>
          <w:sz w:val="20"/>
          <w:szCs w:val="20"/>
        </w:rPr>
        <w:fldChar w:fldCharType="end"/>
      </w:r>
      <w:r w:rsidRPr="00C6069D">
        <w:rPr>
          <w:rFonts w:ascii="Arial" w:hAnsi="Arial" w:cs="Arial"/>
          <w:noProof/>
          <w:sz w:val="20"/>
          <w:szCs w:val="20"/>
        </w:rPr>
        <w:t xml:space="preserve">. na základě dílčích objednávek, to v průběhu realizace </w:t>
      </w:r>
      <w:r w:rsidR="00726344">
        <w:rPr>
          <w:rFonts w:ascii="Arial" w:hAnsi="Arial" w:cs="Arial"/>
          <w:noProof/>
          <w:sz w:val="20"/>
          <w:szCs w:val="20"/>
        </w:rPr>
        <w:t xml:space="preserve">příslušných </w:t>
      </w:r>
      <w:r w:rsidRPr="00C6069D">
        <w:rPr>
          <w:rFonts w:ascii="Arial" w:hAnsi="Arial" w:cs="Arial"/>
          <w:noProof/>
          <w:sz w:val="20"/>
          <w:szCs w:val="20"/>
        </w:rPr>
        <w:t>projekt</w:t>
      </w:r>
      <w:r w:rsidR="004E6E15">
        <w:rPr>
          <w:rFonts w:ascii="Arial" w:hAnsi="Arial" w:cs="Arial"/>
          <w:noProof/>
          <w:sz w:val="20"/>
          <w:szCs w:val="20"/>
        </w:rPr>
        <w:t>ů</w:t>
      </w:r>
      <w:r w:rsidRPr="00C6069D">
        <w:rPr>
          <w:rFonts w:ascii="Arial" w:hAnsi="Arial" w:cs="Arial"/>
          <w:noProof/>
          <w:sz w:val="20"/>
          <w:szCs w:val="20"/>
        </w:rPr>
        <w:t xml:space="preserve">, tj. </w:t>
      </w:r>
      <w:r w:rsidRPr="00613A3C">
        <w:rPr>
          <w:rFonts w:ascii="Arial" w:hAnsi="Arial" w:cs="Arial"/>
          <w:b/>
          <w:noProof/>
          <w:sz w:val="20"/>
          <w:szCs w:val="20"/>
        </w:rPr>
        <w:t>do 30. 6. 2015</w:t>
      </w:r>
      <w:r w:rsidRPr="00C6069D">
        <w:rPr>
          <w:rFonts w:ascii="Arial" w:hAnsi="Arial" w:cs="Arial"/>
          <w:noProof/>
          <w:sz w:val="20"/>
          <w:szCs w:val="20"/>
        </w:rPr>
        <w:t xml:space="preserve">. Rozsah požadovaných služeb bude vycházet z aktuálních potřeb Zadavatele, které bude Zadavatel detailně specifikovat v jednotlivých dílčích objednávkách. Při plnění </w:t>
      </w:r>
      <w:r w:rsidR="00726344">
        <w:rPr>
          <w:rFonts w:ascii="Arial" w:hAnsi="Arial" w:cs="Arial"/>
          <w:noProof/>
          <w:sz w:val="20"/>
          <w:szCs w:val="20"/>
        </w:rPr>
        <w:t xml:space="preserve">části B) </w:t>
      </w:r>
      <w:r w:rsidRPr="00C6069D">
        <w:rPr>
          <w:rFonts w:ascii="Arial" w:hAnsi="Arial" w:cs="Arial"/>
          <w:noProof/>
          <w:sz w:val="20"/>
          <w:szCs w:val="20"/>
        </w:rPr>
        <w:t>veřejné zakázky budou vybranému uchazeči průběžně zadávány Zadavatelem či jeho zástupcem jednotlivé úkoly a pokyny.</w:t>
      </w:r>
    </w:p>
    <w:p w:rsidR="00C6069D" w:rsidRPr="00C6069D" w:rsidRDefault="00C6069D">
      <w:pPr>
        <w:keepNext/>
        <w:widowControl/>
        <w:overflowPunct/>
        <w:autoSpaceDE/>
        <w:autoSpaceDN/>
        <w:adjustRightInd/>
        <w:ind w:left="360"/>
        <w:contextualSpacing/>
        <w:jc w:val="both"/>
        <w:textAlignment w:val="auto"/>
        <w:rPr>
          <w:rFonts w:ascii="Arial" w:hAnsi="Arial" w:cs="Arial"/>
          <w:noProof/>
          <w:sz w:val="20"/>
          <w:szCs w:val="20"/>
        </w:rPr>
      </w:pPr>
    </w:p>
    <w:p w:rsidR="00C6069D" w:rsidRPr="00C6069D" w:rsidRDefault="00C6069D" w:rsidP="003D6BC6">
      <w:pPr>
        <w:keepNext/>
        <w:widowControl/>
        <w:numPr>
          <w:ilvl w:val="1"/>
          <w:numId w:val="1"/>
        </w:numPr>
        <w:overflowPunct/>
        <w:autoSpaceDE/>
        <w:autoSpaceDN/>
        <w:adjustRightInd/>
        <w:spacing w:after="120"/>
        <w:ind w:left="935"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Místo plnění veřejné zakázky</w:t>
      </w:r>
    </w:p>
    <w:p w:rsidR="00C6069D" w:rsidRPr="00C6069D" w:rsidRDefault="00C6069D" w:rsidP="00070F83">
      <w:pPr>
        <w:keepNext/>
        <w:widowControl/>
        <w:overflowPunct/>
        <w:autoSpaceDE/>
        <w:autoSpaceDN/>
        <w:adjustRightInd/>
        <w:spacing w:after="120"/>
        <w:ind w:left="357"/>
        <w:jc w:val="both"/>
        <w:textAlignment w:val="auto"/>
        <w:rPr>
          <w:rFonts w:ascii="Arial" w:hAnsi="Arial" w:cs="Arial"/>
          <w:sz w:val="20"/>
          <w:szCs w:val="20"/>
          <w:lang w:eastAsia="en-US"/>
        </w:rPr>
      </w:pPr>
      <w:r w:rsidRPr="00C6069D">
        <w:rPr>
          <w:rFonts w:ascii="Arial" w:hAnsi="Arial" w:cs="Arial"/>
          <w:sz w:val="20"/>
          <w:szCs w:val="20"/>
          <w:lang w:eastAsia="en-US"/>
        </w:rPr>
        <w:t xml:space="preserve">Místem plnění veřejné zakázky je Hlavní město Praha, sídlo Zadavatele na adrese Na Maninách 20, 170 00 Praha 7, </w:t>
      </w:r>
      <w:r w:rsidR="00726344">
        <w:rPr>
          <w:rFonts w:ascii="Arial" w:hAnsi="Arial" w:cs="Arial"/>
          <w:sz w:val="20"/>
          <w:szCs w:val="20"/>
          <w:lang w:eastAsia="en-US"/>
        </w:rPr>
        <w:t xml:space="preserve">sídlo vybraného uchazeče, </w:t>
      </w:r>
      <w:r w:rsidRPr="00C6069D">
        <w:rPr>
          <w:rFonts w:ascii="Arial" w:hAnsi="Arial" w:cs="Arial"/>
          <w:sz w:val="20"/>
          <w:szCs w:val="20"/>
          <w:lang w:eastAsia="en-US"/>
        </w:rPr>
        <w:t>případně jiné místo v rámci České republiky mimo území Hl. města Prahy stanovené Zadavatelem.</w:t>
      </w:r>
    </w:p>
    <w:p w:rsidR="00C6069D" w:rsidRPr="00C6069D" w:rsidRDefault="00C6069D" w:rsidP="00070F83">
      <w:pPr>
        <w:keepNext/>
        <w:widowControl/>
        <w:overflowPunct/>
        <w:autoSpaceDE/>
        <w:autoSpaceDN/>
        <w:adjustRightInd/>
        <w:spacing w:after="120"/>
        <w:ind w:left="709"/>
        <w:jc w:val="both"/>
        <w:textAlignment w:val="auto"/>
        <w:rPr>
          <w:rFonts w:ascii="Arial" w:hAnsi="Arial" w:cs="Arial"/>
          <w:lang w:eastAsia="en-US"/>
        </w:rPr>
      </w:pPr>
    </w:p>
    <w:p w:rsidR="00C6069D" w:rsidRPr="00C6069D" w:rsidRDefault="00C6069D" w:rsidP="003D6BC6">
      <w:pPr>
        <w:keepNext/>
        <w:widowControl/>
        <w:numPr>
          <w:ilvl w:val="0"/>
          <w:numId w:val="1"/>
        </w:numPr>
        <w:tabs>
          <w:tab w:val="num" w:pos="540"/>
        </w:tabs>
        <w:overflowPunct/>
        <w:autoSpaceDE/>
        <w:autoSpaceDN/>
        <w:adjustRightInd/>
        <w:spacing w:before="120" w:after="120"/>
        <w:ind w:left="539" w:hanging="539"/>
        <w:textAlignment w:val="auto"/>
        <w:outlineLvl w:val="0"/>
        <w:rPr>
          <w:rFonts w:ascii="Arial" w:hAnsi="Arial" w:cs="Arial"/>
          <w:b/>
          <w:bCs/>
          <w:noProof/>
          <w:kern w:val="32"/>
        </w:rPr>
      </w:pPr>
      <w:bookmarkStart w:id="14" w:name="_Ref321386783"/>
      <w:bookmarkStart w:id="15" w:name="_Toc325467331"/>
      <w:r w:rsidRPr="00C6069D">
        <w:rPr>
          <w:rFonts w:ascii="Arial" w:hAnsi="Arial" w:cs="Arial"/>
          <w:b/>
          <w:bCs/>
          <w:noProof/>
          <w:kern w:val="32"/>
        </w:rPr>
        <w:t>POŽADAVKY NA KVALIFIKACI UCHAZEČE</w:t>
      </w:r>
      <w:bookmarkEnd w:id="14"/>
      <w:bookmarkEnd w:id="15"/>
    </w:p>
    <w:p w:rsidR="00C6069D" w:rsidRPr="00C6069D" w:rsidRDefault="00C6069D">
      <w:pPr>
        <w:keepNext/>
        <w:widowControl/>
        <w:overflowPunct/>
        <w:autoSpaceDE/>
        <w:autoSpaceDN/>
        <w:adjustRightInd/>
        <w:spacing w:after="120"/>
        <w:ind w:left="284"/>
        <w:jc w:val="both"/>
        <w:textAlignment w:val="auto"/>
        <w:rPr>
          <w:rFonts w:ascii="Arial" w:hAnsi="Arial" w:cs="Arial"/>
          <w:sz w:val="20"/>
          <w:szCs w:val="20"/>
          <w:lang w:eastAsia="en-US"/>
        </w:rPr>
      </w:pPr>
      <w:r w:rsidRPr="00C6069D">
        <w:rPr>
          <w:rFonts w:ascii="Arial" w:hAnsi="Arial" w:cs="Arial"/>
          <w:sz w:val="20"/>
          <w:szCs w:val="20"/>
          <w:lang w:eastAsia="en-US"/>
        </w:rPr>
        <w:t xml:space="preserve">Prokázání splnění kvalifikace je předpokladem účasti dodavatele v </w:t>
      </w:r>
      <w:r w:rsidR="00D954FD">
        <w:rPr>
          <w:rFonts w:ascii="Arial" w:hAnsi="Arial" w:cs="Arial"/>
          <w:sz w:val="20"/>
          <w:szCs w:val="20"/>
          <w:lang w:eastAsia="en-US"/>
        </w:rPr>
        <w:t>zadávacím</w:t>
      </w:r>
      <w:r w:rsidR="00D954FD" w:rsidRPr="00C6069D">
        <w:rPr>
          <w:rFonts w:ascii="Arial" w:hAnsi="Arial" w:cs="Arial"/>
          <w:sz w:val="20"/>
          <w:szCs w:val="20"/>
          <w:lang w:eastAsia="en-US"/>
        </w:rPr>
        <w:t xml:space="preserve"> </w:t>
      </w:r>
      <w:r w:rsidRPr="00C6069D">
        <w:rPr>
          <w:rFonts w:ascii="Arial" w:hAnsi="Arial" w:cs="Arial"/>
          <w:sz w:val="20"/>
          <w:szCs w:val="20"/>
          <w:lang w:eastAsia="en-US"/>
        </w:rPr>
        <w:t>řízení. Prokázáním kvalifikace se rozumí:</w:t>
      </w:r>
    </w:p>
    <w:p w:rsidR="00C6069D" w:rsidRPr="00C6069D" w:rsidRDefault="00C6069D" w:rsidP="003D6BC6">
      <w:pPr>
        <w:keepNext/>
        <w:widowControl/>
        <w:numPr>
          <w:ilvl w:val="0"/>
          <w:numId w:val="2"/>
        </w:numPr>
        <w:overflowPunct/>
        <w:autoSpaceDE/>
        <w:autoSpaceDN/>
        <w:adjustRightInd/>
        <w:ind w:left="709"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základních kvalifikačních předpokladů</w:t>
      </w:r>
      <w:r w:rsidR="00D954FD">
        <w:rPr>
          <w:rFonts w:ascii="Arial" w:hAnsi="Arial" w:cs="Arial"/>
          <w:sz w:val="20"/>
          <w:szCs w:val="20"/>
          <w:lang w:eastAsia="en-US"/>
        </w:rPr>
        <w:t xml:space="preserve"> </w:t>
      </w:r>
      <w:r w:rsidR="00D954FD">
        <w:rPr>
          <w:rFonts w:ascii="Arial" w:hAnsi="Arial" w:cs="Arial"/>
          <w:sz w:val="20"/>
          <w:szCs w:val="20"/>
        </w:rPr>
        <w:t>dle § 53 odst. 1 zákona</w:t>
      </w:r>
      <w:r w:rsidRPr="00C6069D">
        <w:rPr>
          <w:rFonts w:ascii="Arial" w:hAnsi="Arial" w:cs="Arial"/>
          <w:sz w:val="20"/>
          <w:szCs w:val="20"/>
          <w:lang w:eastAsia="en-US"/>
        </w:rPr>
        <w:t>,</w:t>
      </w:r>
    </w:p>
    <w:p w:rsidR="00C6069D" w:rsidRDefault="00C6069D" w:rsidP="003D6BC6">
      <w:pPr>
        <w:keepNext/>
        <w:widowControl/>
        <w:numPr>
          <w:ilvl w:val="0"/>
          <w:numId w:val="2"/>
        </w:numPr>
        <w:overflowPunct/>
        <w:autoSpaceDE/>
        <w:autoSpaceDN/>
        <w:adjustRightInd/>
        <w:ind w:left="709"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profesních kvalifikačních předpokladů</w:t>
      </w:r>
      <w:r w:rsidR="00D954FD">
        <w:rPr>
          <w:rFonts w:ascii="Arial" w:hAnsi="Arial" w:cs="Arial"/>
          <w:sz w:val="20"/>
          <w:szCs w:val="20"/>
          <w:lang w:eastAsia="en-US"/>
        </w:rPr>
        <w:t xml:space="preserve"> </w:t>
      </w:r>
      <w:r w:rsidR="00D954FD">
        <w:rPr>
          <w:rFonts w:ascii="Arial" w:hAnsi="Arial" w:cs="Arial"/>
          <w:sz w:val="20"/>
          <w:szCs w:val="20"/>
        </w:rPr>
        <w:t>dle § 54 zákona</w:t>
      </w:r>
      <w:r w:rsidRPr="00C6069D">
        <w:rPr>
          <w:rFonts w:ascii="Arial" w:hAnsi="Arial" w:cs="Arial"/>
          <w:sz w:val="20"/>
          <w:szCs w:val="20"/>
          <w:lang w:eastAsia="en-US"/>
        </w:rPr>
        <w:t>,</w:t>
      </w:r>
    </w:p>
    <w:p w:rsidR="00D954FD" w:rsidRPr="00C6069D" w:rsidRDefault="00D954FD" w:rsidP="003D6BC6">
      <w:pPr>
        <w:keepNext/>
        <w:widowControl/>
        <w:numPr>
          <w:ilvl w:val="0"/>
          <w:numId w:val="2"/>
        </w:numPr>
        <w:overflowPunct/>
        <w:autoSpaceDE/>
        <w:autoSpaceDN/>
        <w:adjustRightInd/>
        <w:ind w:left="709" w:hanging="153"/>
        <w:contextualSpacing/>
        <w:jc w:val="both"/>
        <w:textAlignment w:val="auto"/>
        <w:rPr>
          <w:rFonts w:ascii="Arial" w:hAnsi="Arial" w:cs="Arial"/>
          <w:sz w:val="20"/>
          <w:szCs w:val="20"/>
          <w:lang w:eastAsia="en-US"/>
        </w:rPr>
      </w:pPr>
      <w:r>
        <w:rPr>
          <w:rFonts w:ascii="Arial" w:hAnsi="Arial" w:cs="Arial"/>
          <w:sz w:val="20"/>
          <w:szCs w:val="20"/>
        </w:rPr>
        <w:t>předložení čestného prohlášení o ekonomické a finanční způsobilosti dodavatele splnit veřejnou zakázku dle § 50 odst. 1 písm. c) zákona</w:t>
      </w:r>
    </w:p>
    <w:p w:rsidR="00C6069D" w:rsidRPr="00C6069D" w:rsidRDefault="00C6069D" w:rsidP="003D6BC6">
      <w:pPr>
        <w:keepNext/>
        <w:widowControl/>
        <w:numPr>
          <w:ilvl w:val="0"/>
          <w:numId w:val="2"/>
        </w:numPr>
        <w:overflowPunct/>
        <w:autoSpaceDE/>
        <w:autoSpaceDN/>
        <w:adjustRightInd/>
        <w:ind w:left="709"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technických kvalifikačních předpokladů</w:t>
      </w:r>
      <w:r w:rsidR="00D954FD">
        <w:rPr>
          <w:rFonts w:ascii="Arial" w:hAnsi="Arial" w:cs="Arial"/>
          <w:sz w:val="20"/>
          <w:szCs w:val="20"/>
          <w:lang w:eastAsia="en-US"/>
        </w:rPr>
        <w:t xml:space="preserve"> </w:t>
      </w:r>
      <w:r w:rsidR="00D954FD">
        <w:rPr>
          <w:rFonts w:ascii="Arial" w:hAnsi="Arial" w:cs="Arial"/>
          <w:sz w:val="20"/>
          <w:szCs w:val="20"/>
        </w:rPr>
        <w:t>dle § 56 zákona</w:t>
      </w:r>
      <w:r w:rsidRPr="00C6069D">
        <w:rPr>
          <w:rFonts w:ascii="Arial" w:hAnsi="Arial" w:cs="Arial"/>
          <w:sz w:val="20"/>
          <w:szCs w:val="20"/>
          <w:lang w:eastAsia="en-US"/>
        </w:rPr>
        <w:t>.</w:t>
      </w:r>
    </w:p>
    <w:p w:rsidR="00C6069D" w:rsidRDefault="00C6069D">
      <w:pPr>
        <w:keepNext/>
        <w:widowControl/>
        <w:overflowPunct/>
        <w:autoSpaceDE/>
        <w:autoSpaceDN/>
        <w:adjustRightInd/>
        <w:ind w:left="284"/>
        <w:contextualSpacing/>
        <w:jc w:val="both"/>
        <w:textAlignment w:val="auto"/>
        <w:rPr>
          <w:rFonts w:ascii="Arial" w:hAnsi="Arial" w:cs="Arial"/>
          <w:sz w:val="20"/>
          <w:szCs w:val="20"/>
          <w:lang w:eastAsia="en-US"/>
        </w:rPr>
      </w:pPr>
    </w:p>
    <w:p w:rsidR="00D954FD" w:rsidRPr="00DA2FE4" w:rsidRDefault="00D954FD" w:rsidP="00DB5DFF">
      <w:pPr>
        <w:keepNext/>
        <w:widowControl/>
        <w:spacing w:after="120"/>
        <w:jc w:val="both"/>
        <w:rPr>
          <w:rFonts w:ascii="Arial" w:hAnsi="Arial" w:cs="Arial"/>
          <w:b/>
          <w:sz w:val="20"/>
          <w:szCs w:val="20"/>
          <w:u w:val="single"/>
        </w:rPr>
      </w:pPr>
      <w:r w:rsidRPr="00DA2FE4">
        <w:rPr>
          <w:rFonts w:ascii="Arial" w:hAnsi="Arial" w:cs="Arial"/>
          <w:b/>
          <w:sz w:val="20"/>
          <w:szCs w:val="20"/>
          <w:u w:val="single"/>
        </w:rPr>
        <w:t>Obecné podmínky pro prokázání</w:t>
      </w:r>
      <w:r>
        <w:rPr>
          <w:rFonts w:ascii="Arial" w:hAnsi="Arial" w:cs="Arial"/>
          <w:b/>
          <w:sz w:val="20"/>
          <w:szCs w:val="20"/>
          <w:u w:val="single"/>
        </w:rPr>
        <w:t xml:space="preserve"> kvalifikace</w:t>
      </w:r>
      <w:r w:rsidRPr="00BB14EC">
        <w:rPr>
          <w:rFonts w:ascii="Arial" w:hAnsi="Arial" w:cs="Arial"/>
          <w:sz w:val="20"/>
          <w:szCs w:val="20"/>
        </w:rPr>
        <w:t>:</w:t>
      </w:r>
    </w:p>
    <w:p w:rsidR="00D954FD" w:rsidRPr="004F7874" w:rsidRDefault="00D954FD" w:rsidP="00DB5DFF">
      <w:pPr>
        <w:keepNext/>
        <w:widowControl/>
        <w:spacing w:after="120"/>
        <w:jc w:val="both"/>
        <w:rPr>
          <w:rFonts w:ascii="Arial" w:hAnsi="Arial" w:cs="Arial"/>
          <w:sz w:val="20"/>
          <w:szCs w:val="20"/>
        </w:rPr>
      </w:pPr>
      <w:r w:rsidRPr="004F7874">
        <w:rPr>
          <w:rFonts w:ascii="Arial" w:hAnsi="Arial" w:cs="Arial"/>
          <w:sz w:val="20"/>
          <w:szCs w:val="20"/>
        </w:rPr>
        <w:t>Doklady prokazující spln</w:t>
      </w:r>
      <w:r>
        <w:rPr>
          <w:rFonts w:ascii="Arial" w:hAnsi="Arial" w:cs="Arial"/>
          <w:sz w:val="20"/>
          <w:szCs w:val="20"/>
        </w:rPr>
        <w:t xml:space="preserve">ění kvalifikace dle § 53, § 54 </w:t>
      </w:r>
      <w:r w:rsidRPr="004F7874">
        <w:rPr>
          <w:rFonts w:ascii="Arial" w:hAnsi="Arial" w:cs="Arial"/>
          <w:sz w:val="20"/>
          <w:szCs w:val="20"/>
        </w:rPr>
        <w:t xml:space="preserve">a § 56 </w:t>
      </w:r>
      <w:r>
        <w:rPr>
          <w:rFonts w:ascii="Arial" w:hAnsi="Arial" w:cs="Arial"/>
          <w:sz w:val="20"/>
          <w:szCs w:val="20"/>
        </w:rPr>
        <w:t xml:space="preserve">zákona </w:t>
      </w:r>
      <w:r w:rsidRPr="004F7874">
        <w:rPr>
          <w:rFonts w:ascii="Arial" w:hAnsi="Arial" w:cs="Arial"/>
          <w:sz w:val="20"/>
          <w:szCs w:val="20"/>
        </w:rPr>
        <w:t>je povinen předložit uchazeč v kopii.</w:t>
      </w:r>
    </w:p>
    <w:p w:rsidR="00D954FD" w:rsidRPr="004F7874" w:rsidRDefault="00D954FD" w:rsidP="00DB5DFF">
      <w:pPr>
        <w:keepNext/>
        <w:widowControl/>
        <w:spacing w:after="120"/>
        <w:jc w:val="both"/>
        <w:rPr>
          <w:rFonts w:ascii="Arial" w:hAnsi="Arial" w:cs="Arial"/>
          <w:bCs/>
          <w:sz w:val="20"/>
          <w:szCs w:val="20"/>
        </w:rPr>
      </w:pPr>
      <w:r w:rsidRPr="004F7874">
        <w:rPr>
          <w:rFonts w:ascii="Arial" w:hAnsi="Arial" w:cs="Arial"/>
          <w:bCs/>
          <w:sz w:val="20"/>
          <w:szCs w:val="20"/>
        </w:rPr>
        <w:t xml:space="preserve">Doklady prokazující splnění základních kvalifikačních předpokladů dle § 53 </w:t>
      </w:r>
      <w:r>
        <w:rPr>
          <w:rFonts w:ascii="Arial" w:hAnsi="Arial" w:cs="Arial"/>
          <w:bCs/>
          <w:sz w:val="20"/>
          <w:szCs w:val="20"/>
        </w:rPr>
        <w:t xml:space="preserve">zákona </w:t>
      </w:r>
      <w:r w:rsidRPr="004F7874">
        <w:rPr>
          <w:rFonts w:ascii="Arial" w:hAnsi="Arial" w:cs="Arial"/>
          <w:bCs/>
          <w:sz w:val="20"/>
          <w:szCs w:val="20"/>
        </w:rPr>
        <w:t xml:space="preserve">a výpis z obchodního rejstříku nesmějí být k poslednímu dni, ke kterému má být prokázáno splnění kvalifikace, starší 90 kalendářních dnů. </w:t>
      </w:r>
    </w:p>
    <w:p w:rsidR="00D954FD" w:rsidRDefault="00D954FD" w:rsidP="00DB5DFF">
      <w:pPr>
        <w:keepNext/>
        <w:widowControl/>
        <w:spacing w:after="120"/>
        <w:jc w:val="both"/>
        <w:rPr>
          <w:rFonts w:ascii="Arial" w:hAnsi="Arial" w:cs="Arial"/>
          <w:bCs/>
          <w:sz w:val="20"/>
          <w:szCs w:val="20"/>
        </w:rPr>
      </w:pPr>
      <w:r w:rsidRPr="004F7874">
        <w:rPr>
          <w:rFonts w:ascii="Arial" w:hAnsi="Arial" w:cs="Arial"/>
          <w:bCs/>
          <w:sz w:val="20"/>
          <w:szCs w:val="20"/>
        </w:rPr>
        <w:t>P</w:t>
      </w:r>
      <w:r>
        <w:rPr>
          <w:rFonts w:ascii="Arial" w:hAnsi="Arial" w:cs="Arial"/>
          <w:bCs/>
          <w:sz w:val="20"/>
          <w:szCs w:val="20"/>
        </w:rPr>
        <w:t>ři p</w:t>
      </w:r>
      <w:r w:rsidRPr="004F7874">
        <w:rPr>
          <w:rFonts w:ascii="Arial" w:hAnsi="Arial" w:cs="Arial"/>
          <w:bCs/>
          <w:sz w:val="20"/>
          <w:szCs w:val="20"/>
        </w:rPr>
        <w:t xml:space="preserve">rokazování kvalifikace prostřednictvím subdodavatele </w:t>
      </w:r>
      <w:r>
        <w:rPr>
          <w:rFonts w:ascii="Arial" w:hAnsi="Arial" w:cs="Arial"/>
          <w:bCs/>
          <w:sz w:val="20"/>
          <w:szCs w:val="20"/>
        </w:rPr>
        <w:t xml:space="preserve">je uchazeč povinen respektovat ustanovení </w:t>
      </w:r>
      <w:r w:rsidRPr="004F7874">
        <w:rPr>
          <w:rFonts w:ascii="Arial" w:hAnsi="Arial" w:cs="Arial"/>
          <w:bCs/>
          <w:sz w:val="20"/>
          <w:szCs w:val="20"/>
        </w:rPr>
        <w:t>§ 51 odst. 4 zákona.</w:t>
      </w:r>
      <w:r>
        <w:rPr>
          <w:rFonts w:ascii="Arial" w:hAnsi="Arial" w:cs="Arial"/>
          <w:bCs/>
          <w:sz w:val="20"/>
          <w:szCs w:val="20"/>
        </w:rPr>
        <w:t xml:space="preserve"> </w:t>
      </w:r>
      <w:r w:rsidRPr="004F7874">
        <w:rPr>
          <w:rFonts w:ascii="Arial" w:hAnsi="Arial" w:cs="Arial"/>
          <w:bCs/>
          <w:sz w:val="20"/>
          <w:szCs w:val="20"/>
        </w:rPr>
        <w:t xml:space="preserve">Prokazování kvalifikace v případě nabídky podané ve sdružení dodavatelů – viz § 51 odst. 5 </w:t>
      </w:r>
      <w:r>
        <w:rPr>
          <w:rFonts w:ascii="Arial" w:hAnsi="Arial" w:cs="Arial"/>
          <w:bCs/>
          <w:sz w:val="20"/>
          <w:szCs w:val="20"/>
        </w:rPr>
        <w:t xml:space="preserve">a 6 </w:t>
      </w:r>
      <w:r w:rsidRPr="004F7874">
        <w:rPr>
          <w:rFonts w:ascii="Arial" w:hAnsi="Arial" w:cs="Arial"/>
          <w:bCs/>
          <w:sz w:val="20"/>
          <w:szCs w:val="20"/>
        </w:rPr>
        <w:t>zákona</w:t>
      </w:r>
      <w:r>
        <w:rPr>
          <w:rFonts w:ascii="Arial" w:hAnsi="Arial" w:cs="Arial"/>
          <w:bCs/>
          <w:sz w:val="20"/>
          <w:szCs w:val="20"/>
        </w:rPr>
        <w:t>.</w:t>
      </w:r>
    </w:p>
    <w:p w:rsidR="00D954FD" w:rsidRPr="00C6069D" w:rsidRDefault="00D954FD" w:rsidP="00DB5DFF">
      <w:pPr>
        <w:keepNext/>
        <w:widowControl/>
        <w:spacing w:after="120"/>
        <w:jc w:val="both"/>
        <w:rPr>
          <w:rFonts w:ascii="Arial" w:hAnsi="Arial" w:cs="Arial"/>
          <w:sz w:val="20"/>
          <w:szCs w:val="20"/>
          <w:lang w:eastAsia="en-US"/>
        </w:rPr>
      </w:pPr>
    </w:p>
    <w:p w:rsidR="00C6069D" w:rsidRPr="00DB5DFF" w:rsidRDefault="00C6069D" w:rsidP="003D6BC6">
      <w:pPr>
        <w:keepNext/>
        <w:widowControl/>
        <w:numPr>
          <w:ilvl w:val="1"/>
          <w:numId w:val="1"/>
        </w:numPr>
        <w:overflowPunct/>
        <w:autoSpaceDE/>
        <w:autoSpaceDN/>
        <w:adjustRightInd/>
        <w:spacing w:after="120"/>
        <w:ind w:left="567" w:hanging="425"/>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 xml:space="preserve">Splnění základních kvalifikačních předpokladů </w:t>
      </w:r>
      <w:r w:rsidR="00D954FD" w:rsidRPr="00D954FD">
        <w:rPr>
          <w:rFonts w:ascii="Arial" w:hAnsi="Arial" w:cs="Arial"/>
          <w:b/>
          <w:bCs/>
          <w:noProof/>
          <w:sz w:val="20"/>
          <w:szCs w:val="20"/>
          <w:u w:val="single"/>
        </w:rPr>
        <w:t>dle § 53 odst. 1 zákona</w:t>
      </w:r>
      <w:r w:rsidR="00D954FD">
        <w:rPr>
          <w:rFonts w:ascii="Arial" w:hAnsi="Arial" w:cs="Arial"/>
          <w:b/>
          <w:bCs/>
          <w:noProof/>
          <w:sz w:val="20"/>
          <w:szCs w:val="20"/>
          <w:u w:val="single"/>
        </w:rPr>
        <w:t xml:space="preserve"> </w:t>
      </w:r>
      <w:r w:rsidR="00D954FD" w:rsidRPr="00D954FD">
        <w:rPr>
          <w:rFonts w:ascii="Arial" w:hAnsi="Arial" w:cs="Arial"/>
          <w:b/>
          <w:bCs/>
          <w:noProof/>
          <w:sz w:val="20"/>
          <w:szCs w:val="20"/>
          <w:u w:val="single"/>
        </w:rPr>
        <w:t>splní</w:t>
      </w:r>
      <w:r w:rsidRPr="00DB5DFF">
        <w:rPr>
          <w:rFonts w:ascii="Arial" w:hAnsi="Arial" w:cs="Arial"/>
          <w:b/>
          <w:bCs/>
          <w:noProof/>
          <w:sz w:val="20"/>
          <w:szCs w:val="20"/>
          <w:u w:val="single"/>
        </w:rPr>
        <w:t xml:space="preserve"> uchazeč</w:t>
      </w:r>
      <w:r w:rsidRPr="00DB5DFF">
        <w:rPr>
          <w:rFonts w:ascii="Arial" w:hAnsi="Arial" w:cs="Arial"/>
          <w:bCs/>
          <w:noProof/>
          <w:sz w:val="20"/>
          <w:szCs w:val="20"/>
        </w:rPr>
        <w:t>:</w:t>
      </w:r>
    </w:p>
    <w:p w:rsidR="00C6069D" w:rsidRPr="00C6069D" w:rsidRDefault="00D954FD" w:rsidP="003D6BC6">
      <w:pPr>
        <w:keepNext/>
        <w:widowControl/>
        <w:numPr>
          <w:ilvl w:val="0"/>
          <w:numId w:val="3"/>
        </w:numPr>
        <w:tabs>
          <w:tab w:val="left" w:pos="709"/>
        </w:tabs>
        <w:overflowPunct/>
        <w:autoSpaceDE/>
        <w:autoSpaceDN/>
        <w:adjustRightInd/>
        <w:spacing w:after="40"/>
        <w:ind w:left="709" w:right="-31" w:hanging="283"/>
        <w:jc w:val="both"/>
        <w:textAlignment w:val="auto"/>
        <w:outlineLvl w:val="7"/>
        <w:rPr>
          <w:rFonts w:ascii="Arial" w:hAnsi="Arial" w:cs="Arial"/>
          <w:sz w:val="20"/>
          <w:szCs w:val="20"/>
        </w:rPr>
      </w:pPr>
      <w:r>
        <w:rPr>
          <w:rFonts w:ascii="Arial" w:hAnsi="Arial" w:cs="Arial"/>
          <w:sz w:val="20"/>
          <w:szCs w:val="20"/>
        </w:rPr>
        <w:t>k</w:t>
      </w:r>
      <w:r w:rsidRPr="00D954FD">
        <w:rPr>
          <w:rFonts w:ascii="Arial" w:hAnsi="Arial" w:cs="Arial"/>
          <w:sz w:val="20"/>
          <w:szCs w:val="20"/>
        </w:rPr>
        <w:t>terý nebyl pravomocně odsouzen pro trestný čin spáchaný ve prospěch organizované zločinecké skupiny, trestný čin účasti na organizované zločinec</w:t>
      </w:r>
      <w:r w:rsidR="00070F83">
        <w:rPr>
          <w:rFonts w:ascii="Arial" w:hAnsi="Arial" w:cs="Arial"/>
          <w:sz w:val="20"/>
          <w:szCs w:val="20"/>
        </w:rPr>
        <w:t>ké skupině, legalizace výnosů z </w:t>
      </w:r>
      <w:r w:rsidRPr="00D954FD">
        <w:rPr>
          <w:rFonts w:ascii="Arial" w:hAnsi="Arial" w:cs="Arial"/>
          <w:sz w:val="20"/>
          <w:szCs w:val="20"/>
        </w:rPr>
        <w:t>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w:t>
      </w:r>
      <w:r w:rsidRPr="00D954FD" w:rsidDel="00D954FD">
        <w:rPr>
          <w:rFonts w:ascii="Arial" w:hAnsi="Arial" w:cs="Arial"/>
          <w:sz w:val="20"/>
          <w:szCs w:val="20"/>
        </w:rPr>
        <w:t xml:space="preserve"> </w:t>
      </w:r>
      <w:r w:rsidR="00C6069D" w:rsidRPr="00C6069D">
        <w:rPr>
          <w:rFonts w:ascii="Arial" w:hAnsi="Arial" w:cs="Arial"/>
          <w:sz w:val="20"/>
          <w:szCs w:val="20"/>
          <w:vertAlign w:val="superscript"/>
        </w:rPr>
        <w:footnoteReference w:id="1"/>
      </w:r>
      <w:r w:rsidR="00C6069D" w:rsidRPr="00C6069D">
        <w:rPr>
          <w:rFonts w:ascii="Arial" w:hAnsi="Arial" w:cs="Arial"/>
          <w:sz w:val="20"/>
          <w:szCs w:val="20"/>
        </w:rPr>
        <w:t>;</w:t>
      </w:r>
    </w:p>
    <w:p w:rsidR="00C6069D" w:rsidRPr="00C6069D" w:rsidRDefault="00D954FD" w:rsidP="003D6BC6">
      <w:pPr>
        <w:keepNext/>
        <w:widowControl/>
        <w:numPr>
          <w:ilvl w:val="0"/>
          <w:numId w:val="3"/>
        </w:numPr>
        <w:tabs>
          <w:tab w:val="left" w:pos="709"/>
        </w:tabs>
        <w:overflowPunct/>
        <w:autoSpaceDE/>
        <w:autoSpaceDN/>
        <w:adjustRightInd/>
        <w:spacing w:after="40"/>
        <w:ind w:left="709" w:right="-31" w:hanging="283"/>
        <w:jc w:val="both"/>
        <w:textAlignment w:val="auto"/>
        <w:outlineLvl w:val="7"/>
        <w:rPr>
          <w:rFonts w:ascii="Arial" w:hAnsi="Arial" w:cs="Arial"/>
          <w:sz w:val="20"/>
          <w:szCs w:val="20"/>
        </w:rPr>
      </w:pPr>
      <w:r w:rsidRPr="00D954FD">
        <w:rPr>
          <w:rFonts w:ascii="Arial" w:hAnsi="Arial" w:cs="Arial"/>
          <w:sz w:val="20"/>
          <w:szCs w:val="20"/>
        </w:rPr>
        <w:t>který nebyl pravomocně odsouzen pro trestný čin, je</w:t>
      </w:r>
      <w:r w:rsidR="00070F83">
        <w:rPr>
          <w:rFonts w:ascii="Arial" w:hAnsi="Arial" w:cs="Arial"/>
          <w:sz w:val="20"/>
          <w:szCs w:val="20"/>
        </w:rPr>
        <w:t>hož skutková podstata souvisí s </w:t>
      </w:r>
      <w:r w:rsidRPr="00D954FD">
        <w:rPr>
          <w:rFonts w:ascii="Arial" w:hAnsi="Arial" w:cs="Arial"/>
          <w:sz w:val="20"/>
          <w:szCs w:val="20"/>
        </w:rPr>
        <w:t>předmětem podnikání dodavatele podle zvláštních právních předpisů nebo došlo k zahlazení odsouzení za spáchání takového trestného činu</w:t>
      </w:r>
      <w:r w:rsidRPr="00D954FD" w:rsidDel="00D954FD">
        <w:rPr>
          <w:rFonts w:ascii="Arial" w:hAnsi="Arial" w:cs="Arial"/>
          <w:sz w:val="20"/>
          <w:szCs w:val="20"/>
        </w:rPr>
        <w:t xml:space="preserve"> </w:t>
      </w:r>
      <w:r w:rsidR="00C6069D" w:rsidRPr="00C6069D">
        <w:rPr>
          <w:rFonts w:ascii="Arial" w:hAnsi="Arial" w:cs="Arial"/>
          <w:sz w:val="20"/>
          <w:szCs w:val="20"/>
          <w:vertAlign w:val="superscript"/>
        </w:rPr>
        <w:t>1</w:t>
      </w:r>
      <w:r w:rsidR="00C6069D" w:rsidRPr="00C6069D">
        <w:rPr>
          <w:rFonts w:ascii="Arial" w:hAnsi="Arial" w:cs="Arial"/>
          <w:sz w:val="20"/>
          <w:szCs w:val="20"/>
        </w:rPr>
        <w:t>;</w:t>
      </w:r>
    </w:p>
    <w:p w:rsidR="00C6069D" w:rsidRPr="00C6069D" w:rsidRDefault="00C6069D" w:rsidP="003D6BC6">
      <w:pPr>
        <w:keepNext/>
        <w:widowControl/>
        <w:numPr>
          <w:ilvl w:val="0"/>
          <w:numId w:val="3"/>
        </w:numPr>
        <w:tabs>
          <w:tab w:val="left" w:pos="709"/>
        </w:tabs>
        <w:overflowPunct/>
        <w:autoSpaceDE/>
        <w:autoSpaceDN/>
        <w:adjustRightInd/>
        <w:spacing w:after="40"/>
        <w:ind w:left="709" w:right="-31" w:hanging="283"/>
        <w:jc w:val="both"/>
        <w:textAlignment w:val="auto"/>
        <w:outlineLvl w:val="7"/>
        <w:rPr>
          <w:rFonts w:ascii="Arial" w:hAnsi="Arial" w:cs="Arial"/>
          <w:sz w:val="20"/>
          <w:szCs w:val="20"/>
        </w:rPr>
      </w:pPr>
      <w:r w:rsidRPr="00C6069D">
        <w:rPr>
          <w:rFonts w:ascii="Arial" w:hAnsi="Arial" w:cs="Arial"/>
          <w:sz w:val="20"/>
          <w:szCs w:val="20"/>
        </w:rPr>
        <w:t>který v posledních 3 letech nenaplnil skutkovou podstatu jednání nekalé soutěže formou podplácení podle zvláštního právního předpisu,</w:t>
      </w:r>
    </w:p>
    <w:p w:rsidR="00C6069D" w:rsidRPr="00C6069D" w:rsidRDefault="00C6069D" w:rsidP="003D6BC6">
      <w:pPr>
        <w:keepNext/>
        <w:widowControl/>
        <w:numPr>
          <w:ilvl w:val="0"/>
          <w:numId w:val="3"/>
        </w:numPr>
        <w:tabs>
          <w:tab w:val="left" w:pos="709"/>
        </w:tabs>
        <w:overflowPunct/>
        <w:autoSpaceDE/>
        <w:autoSpaceDN/>
        <w:adjustRightInd/>
        <w:spacing w:after="40"/>
        <w:ind w:left="709" w:hanging="283"/>
        <w:jc w:val="both"/>
        <w:textAlignment w:val="auto"/>
        <w:outlineLvl w:val="7"/>
        <w:rPr>
          <w:rFonts w:ascii="Arial" w:hAnsi="Arial" w:cs="Arial"/>
          <w:sz w:val="20"/>
          <w:szCs w:val="20"/>
        </w:rPr>
      </w:pPr>
      <w:r w:rsidRPr="00C6069D">
        <w:rPr>
          <w:rFonts w:ascii="Arial" w:hAnsi="Arial" w:cs="Arial"/>
          <w:sz w:val="20"/>
          <w:szCs w:val="20"/>
        </w:rPr>
        <w:t xml:space="preserve">vůči jehož majetku neprobíhá nebo v posledních 3 letech neproběhlo insolvenční řízení, </w:t>
      </w:r>
      <w:r w:rsidRPr="00C6069D">
        <w:rPr>
          <w:rFonts w:ascii="Arial" w:hAnsi="Arial" w:cs="Arial"/>
          <w:sz w:val="20"/>
          <w:szCs w:val="20"/>
        </w:rPr>
        <w:br/>
        <w:t xml:space="preserve">v němž bylo vydáno rozhodnutí o úpadku nebo  insolvenční  návrh nebyl zamítnut proto, </w:t>
      </w:r>
      <w:r w:rsidRPr="00C6069D">
        <w:rPr>
          <w:rFonts w:ascii="Arial" w:hAnsi="Arial" w:cs="Arial"/>
          <w:sz w:val="20"/>
          <w:szCs w:val="20"/>
        </w:rPr>
        <w:br/>
        <w:t>že majetek nepostačuje k úhradě nákladů insolvenčního řízení, nebo nebyl konkurs zrušen proto, že majetek byl zcela nepostačující nebo zavedena nucená správa podle zvláštních právních předpisů,</w:t>
      </w:r>
    </w:p>
    <w:p w:rsidR="00C6069D" w:rsidRPr="00C6069D" w:rsidRDefault="00C6069D" w:rsidP="003D6BC6">
      <w:pPr>
        <w:keepNext/>
        <w:widowControl/>
        <w:numPr>
          <w:ilvl w:val="0"/>
          <w:numId w:val="3"/>
        </w:numPr>
        <w:tabs>
          <w:tab w:val="left" w:pos="709"/>
        </w:tabs>
        <w:overflowPunct/>
        <w:autoSpaceDE/>
        <w:autoSpaceDN/>
        <w:adjustRightInd/>
        <w:spacing w:after="40"/>
        <w:ind w:left="709" w:right="-31" w:hanging="283"/>
        <w:jc w:val="both"/>
        <w:textAlignment w:val="auto"/>
        <w:outlineLvl w:val="7"/>
        <w:rPr>
          <w:rFonts w:ascii="Arial" w:hAnsi="Arial" w:cs="Arial"/>
          <w:sz w:val="20"/>
          <w:szCs w:val="20"/>
        </w:rPr>
      </w:pPr>
      <w:r w:rsidRPr="00C6069D">
        <w:rPr>
          <w:rFonts w:ascii="Arial" w:hAnsi="Arial" w:cs="Arial"/>
          <w:sz w:val="20"/>
          <w:szCs w:val="20"/>
        </w:rPr>
        <w:t>který není v likvidaci,</w:t>
      </w:r>
    </w:p>
    <w:p w:rsidR="00C6069D" w:rsidRPr="00C6069D" w:rsidRDefault="00C6069D" w:rsidP="003D6BC6">
      <w:pPr>
        <w:keepNext/>
        <w:widowControl/>
        <w:numPr>
          <w:ilvl w:val="0"/>
          <w:numId w:val="3"/>
        </w:numPr>
        <w:tabs>
          <w:tab w:val="left" w:pos="709"/>
        </w:tabs>
        <w:overflowPunct/>
        <w:autoSpaceDE/>
        <w:autoSpaceDN/>
        <w:adjustRightInd/>
        <w:spacing w:after="40"/>
        <w:ind w:left="709" w:right="-31" w:hanging="283"/>
        <w:jc w:val="both"/>
        <w:textAlignment w:val="auto"/>
        <w:outlineLvl w:val="7"/>
        <w:rPr>
          <w:rFonts w:ascii="Arial" w:hAnsi="Arial" w:cs="Arial"/>
          <w:sz w:val="20"/>
          <w:szCs w:val="20"/>
        </w:rPr>
      </w:pPr>
      <w:r w:rsidRPr="00C6069D">
        <w:rPr>
          <w:rFonts w:ascii="Arial" w:hAnsi="Arial" w:cs="Arial"/>
          <w:sz w:val="20"/>
          <w:szCs w:val="20"/>
        </w:rPr>
        <w:lastRenderedPageBreak/>
        <w:t xml:space="preserve">který nemá v evidenci daní zachyceny daňové nedoplatky, a to jak v České republice, </w:t>
      </w:r>
      <w:r w:rsidRPr="00C6069D">
        <w:rPr>
          <w:rFonts w:ascii="Arial" w:hAnsi="Arial" w:cs="Arial"/>
          <w:sz w:val="20"/>
          <w:szCs w:val="20"/>
        </w:rPr>
        <w:br/>
        <w:t>tak v zemi sídla, místa podnikání či bydliště uchazeče,</w:t>
      </w:r>
    </w:p>
    <w:p w:rsidR="00C6069D" w:rsidRPr="00C6069D" w:rsidRDefault="00C6069D" w:rsidP="003D6BC6">
      <w:pPr>
        <w:keepNext/>
        <w:widowControl/>
        <w:numPr>
          <w:ilvl w:val="0"/>
          <w:numId w:val="3"/>
        </w:numPr>
        <w:tabs>
          <w:tab w:val="left" w:pos="709"/>
        </w:tabs>
        <w:overflowPunct/>
        <w:autoSpaceDE/>
        <w:autoSpaceDN/>
        <w:adjustRightInd/>
        <w:spacing w:after="40"/>
        <w:ind w:left="709" w:right="-31"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veřejné zdravotní pojištění, a to jak </w:t>
      </w:r>
      <w:r w:rsidRPr="00C6069D">
        <w:rPr>
          <w:rFonts w:ascii="Arial" w:hAnsi="Arial" w:cs="Arial"/>
          <w:sz w:val="20"/>
          <w:szCs w:val="20"/>
        </w:rPr>
        <w:br/>
        <w:t>v České republice, tak v zemi sídla, místa podnikání či bydliště uchazeče,</w:t>
      </w:r>
    </w:p>
    <w:p w:rsidR="00C6069D" w:rsidRPr="00C6069D" w:rsidRDefault="00C6069D" w:rsidP="003D6BC6">
      <w:pPr>
        <w:keepNext/>
        <w:widowControl/>
        <w:numPr>
          <w:ilvl w:val="0"/>
          <w:numId w:val="3"/>
        </w:numPr>
        <w:tabs>
          <w:tab w:val="left" w:pos="709"/>
        </w:tabs>
        <w:overflowPunct/>
        <w:autoSpaceDE/>
        <w:autoSpaceDN/>
        <w:adjustRightInd/>
        <w:spacing w:after="40"/>
        <w:ind w:left="709" w:right="-31"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sociální zabezpečení a příspěvku </w:t>
      </w:r>
      <w:r w:rsidRPr="00C6069D">
        <w:rPr>
          <w:rFonts w:ascii="Arial" w:hAnsi="Arial" w:cs="Arial"/>
          <w:sz w:val="20"/>
          <w:szCs w:val="20"/>
        </w:rPr>
        <w:br/>
        <w:t>na státní politiku zaměstnanosti, a to jak v České republice, tak v zemi sídla, místa podnikání či bydliště uchazeče,</w:t>
      </w:r>
    </w:p>
    <w:p w:rsidR="00C6069D" w:rsidRPr="00C6069D" w:rsidRDefault="00C6069D" w:rsidP="003D6BC6">
      <w:pPr>
        <w:keepNext/>
        <w:widowControl/>
        <w:numPr>
          <w:ilvl w:val="0"/>
          <w:numId w:val="33"/>
        </w:numPr>
        <w:tabs>
          <w:tab w:val="left" w:pos="709"/>
        </w:tabs>
        <w:overflowPunct/>
        <w:autoSpaceDE/>
        <w:autoSpaceDN/>
        <w:adjustRightInd/>
        <w:spacing w:after="40"/>
        <w:ind w:left="709" w:right="-31" w:hanging="283"/>
        <w:jc w:val="both"/>
        <w:textAlignment w:val="auto"/>
        <w:outlineLvl w:val="7"/>
        <w:rPr>
          <w:rFonts w:ascii="Arial" w:hAnsi="Arial" w:cs="Arial"/>
          <w:sz w:val="20"/>
          <w:szCs w:val="20"/>
        </w:rPr>
      </w:pPr>
      <w:r w:rsidRPr="00C6069D">
        <w:rPr>
          <w:rFonts w:ascii="Arial" w:hAnsi="Arial" w:cs="Arial"/>
          <w:sz w:val="20"/>
          <w:szCs w:val="20"/>
        </w:rPr>
        <w:t>který není veden v rejstříku osob se zákazem plnění veřejných zakázek,</w:t>
      </w:r>
    </w:p>
    <w:p w:rsidR="00C6069D" w:rsidRPr="00C6069D" w:rsidRDefault="00C6069D" w:rsidP="003D6BC6">
      <w:pPr>
        <w:keepNext/>
        <w:widowControl/>
        <w:numPr>
          <w:ilvl w:val="0"/>
          <w:numId w:val="33"/>
        </w:numPr>
        <w:tabs>
          <w:tab w:val="left" w:pos="709"/>
        </w:tabs>
        <w:overflowPunct/>
        <w:autoSpaceDE/>
        <w:autoSpaceDN/>
        <w:adjustRightInd/>
        <w:spacing w:after="120"/>
        <w:ind w:left="709" w:right="-31" w:hanging="283"/>
        <w:contextualSpacing/>
        <w:jc w:val="both"/>
        <w:textAlignment w:val="auto"/>
        <w:outlineLvl w:val="7"/>
        <w:rPr>
          <w:rFonts w:ascii="Arial" w:hAnsi="Arial" w:cs="Arial"/>
          <w:sz w:val="20"/>
          <w:szCs w:val="20"/>
        </w:rPr>
      </w:pPr>
      <w:r w:rsidRPr="00C6069D">
        <w:rPr>
          <w:rFonts w:ascii="Arial" w:hAnsi="Arial" w:cs="Arial"/>
          <w:sz w:val="20"/>
          <w:szCs w:val="20"/>
        </w:rPr>
        <w:t>kterému nebyla v posledních 3 letech pravomocně uložena pokuta za umožnění výkonu nelegální práce podle zvláštního právního předpisu.</w:t>
      </w:r>
    </w:p>
    <w:p w:rsidR="00C6069D" w:rsidRPr="00C6069D" w:rsidRDefault="00C6069D" w:rsidP="002E2931">
      <w:pPr>
        <w:keepNext/>
        <w:widowControl/>
        <w:tabs>
          <w:tab w:val="num" w:pos="540"/>
          <w:tab w:val="num" w:pos="2127"/>
        </w:tabs>
        <w:overflowPunct/>
        <w:autoSpaceDE/>
        <w:autoSpaceDN/>
        <w:adjustRightInd/>
        <w:ind w:left="284"/>
        <w:jc w:val="both"/>
        <w:textAlignment w:val="auto"/>
        <w:outlineLvl w:val="7"/>
        <w:rPr>
          <w:rFonts w:ascii="Arial" w:hAnsi="Arial" w:cs="Arial"/>
          <w:sz w:val="20"/>
          <w:szCs w:val="20"/>
        </w:rPr>
      </w:pPr>
      <w:bookmarkStart w:id="16" w:name="_Ref318377795"/>
    </w:p>
    <w:p w:rsidR="00D954FD" w:rsidRPr="00D954FD" w:rsidRDefault="00D954FD" w:rsidP="00DB5DFF">
      <w:pPr>
        <w:keepNext/>
        <w:widowControl/>
        <w:overflowPunct/>
        <w:autoSpaceDE/>
        <w:autoSpaceDN/>
        <w:adjustRightInd/>
        <w:spacing w:after="40"/>
        <w:ind w:left="284" w:right="-28"/>
        <w:jc w:val="both"/>
        <w:textAlignment w:val="auto"/>
        <w:outlineLvl w:val="7"/>
        <w:rPr>
          <w:rFonts w:ascii="Arial" w:hAnsi="Arial" w:cs="Arial"/>
          <w:sz w:val="20"/>
          <w:szCs w:val="20"/>
        </w:rPr>
      </w:pPr>
      <w:r w:rsidRPr="00D954FD">
        <w:rPr>
          <w:rFonts w:ascii="Arial" w:hAnsi="Arial" w:cs="Arial"/>
          <w:sz w:val="20"/>
          <w:szCs w:val="20"/>
        </w:rPr>
        <w:t>Výše uvedené základní kvalifikační předpoklady prokáže uchazeč v souladu s § 53 odst. 3 zákona předložením:</w:t>
      </w:r>
    </w:p>
    <w:p w:rsidR="00D954FD" w:rsidRDefault="00D954FD" w:rsidP="003D6BC6">
      <w:pPr>
        <w:keepNext/>
        <w:widowControl/>
        <w:numPr>
          <w:ilvl w:val="0"/>
          <w:numId w:val="21"/>
        </w:numPr>
        <w:overflowPunct/>
        <w:autoSpaceDE/>
        <w:autoSpaceDN/>
        <w:adjustRightInd/>
        <w:spacing w:after="40"/>
        <w:ind w:left="709" w:right="-28" w:hanging="283"/>
        <w:jc w:val="both"/>
        <w:textAlignment w:val="auto"/>
        <w:outlineLvl w:val="7"/>
        <w:rPr>
          <w:rFonts w:ascii="Arial" w:hAnsi="Arial" w:cs="Arial"/>
          <w:sz w:val="20"/>
          <w:szCs w:val="20"/>
        </w:rPr>
      </w:pPr>
      <w:r w:rsidRPr="00D954FD">
        <w:rPr>
          <w:rFonts w:ascii="Arial" w:hAnsi="Arial" w:cs="Arial"/>
          <w:sz w:val="20"/>
          <w:szCs w:val="20"/>
        </w:rPr>
        <w:t xml:space="preserve">Výpisu z evidence Rejstříku trestů (písm. a), b)) – </w:t>
      </w:r>
      <w:r>
        <w:rPr>
          <w:rFonts w:ascii="Arial" w:hAnsi="Arial" w:cs="Arial"/>
          <w:sz w:val="20"/>
          <w:szCs w:val="20"/>
        </w:rPr>
        <w:t>f</w:t>
      </w:r>
      <w:r w:rsidRPr="00D954FD">
        <w:rPr>
          <w:rFonts w:ascii="Arial" w:hAnsi="Arial" w:cs="Arial"/>
          <w:sz w:val="20"/>
          <w:szCs w:val="20"/>
        </w:rPr>
        <w:t>yzické i právnické osob</w:t>
      </w:r>
      <w:r>
        <w:rPr>
          <w:rFonts w:ascii="Arial" w:hAnsi="Arial" w:cs="Arial"/>
          <w:sz w:val="20"/>
          <w:szCs w:val="20"/>
        </w:rPr>
        <w:t>y!</w:t>
      </w:r>
    </w:p>
    <w:p w:rsidR="00D954FD" w:rsidRDefault="00D954FD" w:rsidP="003D6BC6">
      <w:pPr>
        <w:keepNext/>
        <w:widowControl/>
        <w:numPr>
          <w:ilvl w:val="0"/>
          <w:numId w:val="21"/>
        </w:numPr>
        <w:overflowPunct/>
        <w:autoSpaceDE/>
        <w:autoSpaceDN/>
        <w:adjustRightInd/>
        <w:spacing w:after="40"/>
        <w:ind w:left="709" w:right="-28" w:hanging="283"/>
        <w:jc w:val="both"/>
        <w:textAlignment w:val="auto"/>
        <w:outlineLvl w:val="7"/>
        <w:rPr>
          <w:rFonts w:ascii="Arial" w:hAnsi="Arial" w:cs="Arial"/>
          <w:sz w:val="20"/>
          <w:szCs w:val="20"/>
        </w:rPr>
      </w:pPr>
      <w:r w:rsidRPr="00D954FD">
        <w:rPr>
          <w:rFonts w:ascii="Arial" w:hAnsi="Arial" w:cs="Arial"/>
          <w:sz w:val="20"/>
          <w:szCs w:val="20"/>
        </w:rPr>
        <w:t>Potvrzením příslušného finančního úřadu a ve vztahu ke spotřební daní čestným prohlášení (písm. f),</w:t>
      </w:r>
    </w:p>
    <w:p w:rsidR="00D954FD" w:rsidRDefault="00D954FD" w:rsidP="003D6BC6">
      <w:pPr>
        <w:keepNext/>
        <w:widowControl/>
        <w:numPr>
          <w:ilvl w:val="0"/>
          <w:numId w:val="21"/>
        </w:numPr>
        <w:overflowPunct/>
        <w:autoSpaceDE/>
        <w:autoSpaceDN/>
        <w:adjustRightInd/>
        <w:spacing w:after="40"/>
        <w:ind w:left="709" w:right="-28" w:hanging="283"/>
        <w:jc w:val="both"/>
        <w:textAlignment w:val="auto"/>
        <w:outlineLvl w:val="7"/>
        <w:rPr>
          <w:rFonts w:ascii="Arial" w:hAnsi="Arial" w:cs="Arial"/>
          <w:sz w:val="20"/>
          <w:szCs w:val="20"/>
        </w:rPr>
      </w:pPr>
      <w:r w:rsidRPr="00C863D4">
        <w:rPr>
          <w:rFonts w:ascii="Arial" w:hAnsi="Arial" w:cs="Arial"/>
          <w:sz w:val="20"/>
          <w:szCs w:val="20"/>
        </w:rPr>
        <w:t>Potvrzením příslušného orgánu či instituce (písm. h)),</w:t>
      </w:r>
    </w:p>
    <w:p w:rsidR="00D954FD" w:rsidRPr="00C863D4" w:rsidRDefault="00D954FD" w:rsidP="003D6BC6">
      <w:pPr>
        <w:keepNext/>
        <w:widowControl/>
        <w:numPr>
          <w:ilvl w:val="0"/>
          <w:numId w:val="21"/>
        </w:numPr>
        <w:overflowPunct/>
        <w:autoSpaceDE/>
        <w:autoSpaceDN/>
        <w:adjustRightInd/>
        <w:spacing w:after="120"/>
        <w:ind w:left="709" w:right="-28" w:hanging="283"/>
        <w:jc w:val="both"/>
        <w:textAlignment w:val="auto"/>
        <w:outlineLvl w:val="7"/>
        <w:rPr>
          <w:rFonts w:ascii="Arial" w:hAnsi="Arial" w:cs="Arial"/>
          <w:sz w:val="20"/>
          <w:szCs w:val="20"/>
        </w:rPr>
      </w:pPr>
      <w:r w:rsidRPr="00C863D4">
        <w:rPr>
          <w:rFonts w:ascii="Arial" w:hAnsi="Arial" w:cs="Arial"/>
          <w:sz w:val="20"/>
          <w:szCs w:val="20"/>
        </w:rPr>
        <w:t>Čestného prohlášení (písm. c) až e), g), j), k).</w:t>
      </w:r>
    </w:p>
    <w:p w:rsidR="00C6069D" w:rsidRPr="00C6069D" w:rsidRDefault="00C6069D" w:rsidP="00DB5DFF">
      <w:pPr>
        <w:keepNext/>
        <w:widowControl/>
        <w:overflowPunct/>
        <w:autoSpaceDE/>
        <w:autoSpaceDN/>
        <w:adjustRightInd/>
        <w:spacing w:after="120"/>
        <w:ind w:left="284" w:right="-28"/>
        <w:jc w:val="both"/>
        <w:textAlignment w:val="auto"/>
        <w:outlineLvl w:val="7"/>
        <w:rPr>
          <w:rFonts w:ascii="Arial" w:hAnsi="Arial" w:cs="Arial"/>
          <w:sz w:val="20"/>
          <w:szCs w:val="20"/>
        </w:rPr>
      </w:pPr>
      <w:r w:rsidRPr="00C6069D">
        <w:rPr>
          <w:rFonts w:ascii="Arial" w:hAnsi="Arial" w:cs="Arial"/>
          <w:sz w:val="20"/>
          <w:szCs w:val="20"/>
        </w:rPr>
        <w:t xml:space="preserve">Výše uvedené doklady lze nahradit kopií výpisu ze </w:t>
      </w:r>
      <w:r w:rsidR="00C863D4">
        <w:rPr>
          <w:rFonts w:ascii="Arial" w:hAnsi="Arial" w:cs="Arial"/>
          <w:sz w:val="20"/>
          <w:szCs w:val="20"/>
        </w:rPr>
        <w:t>s</w:t>
      </w:r>
      <w:r w:rsidRPr="00C6069D">
        <w:rPr>
          <w:rFonts w:ascii="Arial" w:hAnsi="Arial" w:cs="Arial"/>
          <w:sz w:val="20"/>
          <w:szCs w:val="20"/>
        </w:rPr>
        <w:t>eznamu kvalifikovaných dodavatelů</w:t>
      </w:r>
      <w:r w:rsidR="00C863D4">
        <w:rPr>
          <w:rFonts w:ascii="Arial" w:hAnsi="Arial" w:cs="Arial"/>
          <w:sz w:val="20"/>
          <w:szCs w:val="20"/>
        </w:rPr>
        <w:t xml:space="preserve"> dle § 125 a násl. zákona (dále jen „výpis SKD“)</w:t>
      </w:r>
      <w:r w:rsidRPr="00C6069D">
        <w:rPr>
          <w:rFonts w:ascii="Arial" w:hAnsi="Arial" w:cs="Arial"/>
          <w:sz w:val="20"/>
          <w:szCs w:val="20"/>
        </w:rPr>
        <w:t>.</w:t>
      </w:r>
    </w:p>
    <w:p w:rsidR="00C6069D" w:rsidRPr="00C6069D" w:rsidRDefault="00C6069D" w:rsidP="002E2931">
      <w:pPr>
        <w:keepNext/>
        <w:widowControl/>
        <w:tabs>
          <w:tab w:val="left" w:pos="360"/>
        </w:tabs>
        <w:overflowPunct/>
        <w:autoSpaceDE/>
        <w:autoSpaceDN/>
        <w:adjustRightInd/>
        <w:ind w:left="284" w:right="-28"/>
        <w:contextualSpacing/>
        <w:jc w:val="both"/>
        <w:textAlignment w:val="auto"/>
        <w:outlineLvl w:val="7"/>
        <w:rPr>
          <w:rFonts w:ascii="Arial" w:hAnsi="Arial" w:cs="Arial"/>
          <w:sz w:val="20"/>
          <w:szCs w:val="20"/>
        </w:rPr>
      </w:pPr>
    </w:p>
    <w:p w:rsidR="00C6069D" w:rsidRPr="00DB5DFF" w:rsidRDefault="00C863D4" w:rsidP="003D6BC6">
      <w:pPr>
        <w:keepNext/>
        <w:widowControl/>
        <w:numPr>
          <w:ilvl w:val="1"/>
          <w:numId w:val="1"/>
        </w:numPr>
        <w:tabs>
          <w:tab w:val="num" w:pos="709"/>
        </w:tabs>
        <w:overflowPunct/>
        <w:autoSpaceDE/>
        <w:autoSpaceDN/>
        <w:adjustRightInd/>
        <w:spacing w:after="200"/>
        <w:ind w:left="708" w:hanging="578"/>
        <w:jc w:val="both"/>
        <w:textAlignment w:val="auto"/>
        <w:outlineLvl w:val="2"/>
        <w:rPr>
          <w:rFonts w:ascii="Arial" w:hAnsi="Arial" w:cs="Arial"/>
          <w:b/>
          <w:bCs/>
          <w:noProof/>
          <w:sz w:val="20"/>
          <w:szCs w:val="20"/>
          <w:u w:val="single"/>
        </w:rPr>
      </w:pPr>
      <w:bookmarkStart w:id="17" w:name="_Ref289781299"/>
      <w:bookmarkEnd w:id="16"/>
      <w:r w:rsidRPr="00DB5DFF">
        <w:rPr>
          <w:rFonts w:ascii="Arial" w:hAnsi="Arial" w:cs="Arial"/>
          <w:b/>
          <w:bCs/>
          <w:noProof/>
          <w:sz w:val="20"/>
          <w:szCs w:val="20"/>
          <w:u w:val="single"/>
        </w:rPr>
        <w:t>P</w:t>
      </w:r>
      <w:r w:rsidR="00C6069D" w:rsidRPr="00DB5DFF">
        <w:rPr>
          <w:rFonts w:ascii="Arial" w:hAnsi="Arial" w:cs="Arial"/>
          <w:b/>
          <w:bCs/>
          <w:noProof/>
          <w:sz w:val="20"/>
          <w:szCs w:val="20"/>
          <w:u w:val="single"/>
        </w:rPr>
        <w:t>rofesní kvalifikační předpoklad</w:t>
      </w:r>
      <w:r w:rsidRPr="00DB5DFF">
        <w:rPr>
          <w:rFonts w:ascii="Arial" w:hAnsi="Arial" w:cs="Arial"/>
          <w:b/>
          <w:bCs/>
          <w:noProof/>
          <w:sz w:val="20"/>
          <w:szCs w:val="20"/>
          <w:u w:val="single"/>
        </w:rPr>
        <w:t>y</w:t>
      </w:r>
      <w:r w:rsidR="00C6069D" w:rsidRPr="00DB5DFF">
        <w:rPr>
          <w:rFonts w:ascii="Arial" w:hAnsi="Arial" w:cs="Arial"/>
          <w:b/>
          <w:bCs/>
          <w:noProof/>
          <w:sz w:val="20"/>
          <w:szCs w:val="20"/>
          <w:u w:val="single"/>
        </w:rPr>
        <w:t xml:space="preserve"> </w:t>
      </w:r>
      <w:r w:rsidRPr="00DB5DFF">
        <w:rPr>
          <w:rFonts w:ascii="Arial" w:hAnsi="Arial" w:cs="Arial"/>
          <w:b/>
          <w:bCs/>
          <w:noProof/>
          <w:sz w:val="20"/>
          <w:szCs w:val="20"/>
          <w:u w:val="single"/>
        </w:rPr>
        <w:t xml:space="preserve">dle § 54 zákona </w:t>
      </w:r>
      <w:r w:rsidR="00C6069D" w:rsidRPr="00DB5DFF">
        <w:rPr>
          <w:rFonts w:ascii="Arial" w:hAnsi="Arial" w:cs="Arial"/>
          <w:b/>
          <w:bCs/>
          <w:noProof/>
          <w:sz w:val="20"/>
          <w:szCs w:val="20"/>
          <w:u w:val="single"/>
        </w:rPr>
        <w:t xml:space="preserve">prokáže </w:t>
      </w:r>
      <w:r w:rsidRPr="00DB5DFF">
        <w:rPr>
          <w:rFonts w:ascii="Arial" w:hAnsi="Arial" w:cs="Arial"/>
          <w:b/>
          <w:bCs/>
          <w:noProof/>
          <w:sz w:val="20"/>
          <w:szCs w:val="20"/>
          <w:u w:val="single"/>
        </w:rPr>
        <w:t xml:space="preserve">uchazeč </w:t>
      </w:r>
      <w:r w:rsidR="00C6069D" w:rsidRPr="00DB5DFF">
        <w:rPr>
          <w:rFonts w:ascii="Arial" w:hAnsi="Arial" w:cs="Arial"/>
          <w:b/>
          <w:bCs/>
          <w:noProof/>
          <w:sz w:val="20"/>
          <w:szCs w:val="20"/>
          <w:u w:val="single"/>
        </w:rPr>
        <w:t>předlož</w:t>
      </w:r>
      <w:r w:rsidRPr="00DB5DFF">
        <w:rPr>
          <w:rFonts w:ascii="Arial" w:hAnsi="Arial" w:cs="Arial"/>
          <w:b/>
          <w:bCs/>
          <w:noProof/>
          <w:sz w:val="20"/>
          <w:szCs w:val="20"/>
          <w:u w:val="single"/>
        </w:rPr>
        <w:t>en</w:t>
      </w:r>
      <w:r w:rsidR="00C6069D" w:rsidRPr="00DB5DFF">
        <w:rPr>
          <w:rFonts w:ascii="Arial" w:hAnsi="Arial" w:cs="Arial"/>
          <w:b/>
          <w:bCs/>
          <w:noProof/>
          <w:sz w:val="20"/>
          <w:szCs w:val="20"/>
          <w:u w:val="single"/>
        </w:rPr>
        <w:t>í</w:t>
      </w:r>
      <w:r w:rsidRPr="00DB5DFF">
        <w:rPr>
          <w:rFonts w:ascii="Arial" w:hAnsi="Arial" w:cs="Arial"/>
          <w:b/>
          <w:bCs/>
          <w:noProof/>
          <w:sz w:val="20"/>
          <w:szCs w:val="20"/>
          <w:u w:val="single"/>
        </w:rPr>
        <w:t>m</w:t>
      </w:r>
      <w:r w:rsidR="00C6069D" w:rsidRPr="00DB5DFF">
        <w:rPr>
          <w:rFonts w:ascii="Arial" w:hAnsi="Arial" w:cs="Arial"/>
          <w:bCs/>
          <w:noProof/>
          <w:sz w:val="20"/>
          <w:szCs w:val="20"/>
        </w:rPr>
        <w:t>:</w:t>
      </w:r>
    </w:p>
    <w:p w:rsidR="00C863D4" w:rsidRPr="00DB5DFF" w:rsidRDefault="00C863D4" w:rsidP="003D6BC6">
      <w:pPr>
        <w:keepNext/>
        <w:widowControl/>
        <w:numPr>
          <w:ilvl w:val="0"/>
          <w:numId w:val="4"/>
        </w:numPr>
        <w:overflowPunct/>
        <w:autoSpaceDE/>
        <w:autoSpaceDN/>
        <w:adjustRightInd/>
        <w:spacing w:after="40"/>
        <w:ind w:left="1066" w:hanging="357"/>
        <w:jc w:val="both"/>
        <w:textAlignment w:val="auto"/>
        <w:outlineLvl w:val="7"/>
        <w:rPr>
          <w:rFonts w:ascii="Arial" w:hAnsi="Arial" w:cs="Arial"/>
          <w:sz w:val="20"/>
          <w:szCs w:val="20"/>
        </w:rPr>
      </w:pPr>
      <w:r w:rsidRPr="00C863D4">
        <w:rPr>
          <w:rFonts w:ascii="Arial" w:hAnsi="Arial" w:cs="Arial"/>
          <w:b/>
          <w:sz w:val="20"/>
          <w:szCs w:val="20"/>
        </w:rPr>
        <w:t>dle § 54 písm. a) zákona</w:t>
      </w:r>
    </w:p>
    <w:p w:rsidR="00C6069D" w:rsidRPr="00C6069D" w:rsidRDefault="00C6069D" w:rsidP="00DB5DFF">
      <w:pPr>
        <w:keepNext/>
        <w:widowControl/>
        <w:overflowPunct/>
        <w:autoSpaceDE/>
        <w:autoSpaceDN/>
        <w:adjustRightInd/>
        <w:spacing w:after="120"/>
        <w:ind w:left="1069"/>
        <w:jc w:val="both"/>
        <w:textAlignment w:val="auto"/>
        <w:outlineLvl w:val="7"/>
        <w:rPr>
          <w:rFonts w:ascii="Arial" w:hAnsi="Arial" w:cs="Arial"/>
          <w:sz w:val="20"/>
          <w:szCs w:val="20"/>
        </w:rPr>
      </w:pPr>
      <w:r w:rsidRPr="00C6069D">
        <w:rPr>
          <w:rFonts w:ascii="Arial" w:hAnsi="Arial" w:cs="Arial"/>
          <w:b/>
          <w:sz w:val="20"/>
          <w:szCs w:val="20"/>
        </w:rPr>
        <w:t>Výpisu z obchodního rejstříku</w:t>
      </w:r>
      <w:r w:rsidRPr="00C6069D">
        <w:rPr>
          <w:rFonts w:ascii="Arial" w:hAnsi="Arial" w:cs="Arial"/>
          <w:sz w:val="20"/>
          <w:szCs w:val="20"/>
        </w:rPr>
        <w:t>, pokud je v něm zapsán, či výpis z jiné obdobné evidence, pokud je v ní zapsán.</w:t>
      </w:r>
    </w:p>
    <w:p w:rsidR="00C863D4" w:rsidRPr="00DB5DFF" w:rsidRDefault="00C863D4" w:rsidP="003D6BC6">
      <w:pPr>
        <w:keepNext/>
        <w:widowControl/>
        <w:numPr>
          <w:ilvl w:val="0"/>
          <w:numId w:val="4"/>
        </w:numPr>
        <w:overflowPunct/>
        <w:autoSpaceDE/>
        <w:autoSpaceDN/>
        <w:adjustRightInd/>
        <w:spacing w:after="40"/>
        <w:ind w:left="1066" w:right="-28" w:hanging="357"/>
        <w:jc w:val="both"/>
        <w:textAlignment w:val="auto"/>
        <w:outlineLvl w:val="7"/>
        <w:rPr>
          <w:rFonts w:ascii="Arial" w:hAnsi="Arial" w:cs="Arial"/>
          <w:sz w:val="20"/>
          <w:szCs w:val="20"/>
        </w:rPr>
      </w:pPr>
      <w:r w:rsidRPr="00C863D4">
        <w:rPr>
          <w:rFonts w:ascii="Arial" w:hAnsi="Arial" w:cs="Arial"/>
          <w:b/>
          <w:sz w:val="20"/>
          <w:szCs w:val="20"/>
        </w:rPr>
        <w:t>dle § 54 písm. b) zákona</w:t>
      </w:r>
    </w:p>
    <w:p w:rsidR="00C6069D" w:rsidRPr="00C6069D" w:rsidRDefault="00C6069D" w:rsidP="00DB5DFF">
      <w:pPr>
        <w:keepNext/>
        <w:widowControl/>
        <w:overflowPunct/>
        <w:autoSpaceDE/>
        <w:autoSpaceDN/>
        <w:adjustRightInd/>
        <w:spacing w:after="120"/>
        <w:ind w:left="1069" w:right="-28"/>
        <w:jc w:val="both"/>
        <w:textAlignment w:val="auto"/>
        <w:outlineLvl w:val="7"/>
        <w:rPr>
          <w:rFonts w:ascii="Arial" w:hAnsi="Arial" w:cs="Arial"/>
          <w:sz w:val="20"/>
          <w:szCs w:val="20"/>
        </w:rPr>
      </w:pPr>
      <w:r w:rsidRPr="00C6069D">
        <w:rPr>
          <w:rFonts w:ascii="Arial" w:hAnsi="Arial" w:cs="Arial"/>
          <w:b/>
          <w:sz w:val="20"/>
          <w:szCs w:val="20"/>
        </w:rPr>
        <w:t>Dokladu o oprávnění k podnikání</w:t>
      </w:r>
      <w:r w:rsidRPr="00C6069D">
        <w:rPr>
          <w:rFonts w:ascii="Arial" w:hAnsi="Arial" w:cs="Arial"/>
          <w:sz w:val="20"/>
          <w:szCs w:val="20"/>
        </w:rPr>
        <w:t xml:space="preserve"> podle zvláštních právních předpisů v rozsahu odpovídajícím předmětu veřejné zakázky, zejména doklad prokazující příslušné živnostenské oprávnění či licenci.</w:t>
      </w:r>
    </w:p>
    <w:p w:rsidR="00C6069D" w:rsidRPr="00C6069D" w:rsidRDefault="00C6069D" w:rsidP="002E2931">
      <w:pPr>
        <w:keepNext/>
        <w:widowControl/>
        <w:overflowPunct/>
        <w:autoSpaceDE/>
        <w:autoSpaceDN/>
        <w:adjustRightInd/>
        <w:ind w:left="567" w:right="-31"/>
        <w:jc w:val="both"/>
        <w:textAlignment w:val="auto"/>
        <w:outlineLvl w:val="7"/>
        <w:rPr>
          <w:rFonts w:ascii="Arial" w:hAnsi="Arial" w:cs="Arial"/>
          <w:sz w:val="20"/>
          <w:szCs w:val="20"/>
        </w:rPr>
      </w:pPr>
      <w:r w:rsidRPr="00C6069D">
        <w:rPr>
          <w:rFonts w:ascii="Arial" w:hAnsi="Arial" w:cs="Arial"/>
          <w:sz w:val="20"/>
          <w:szCs w:val="20"/>
        </w:rPr>
        <w:t>Výše uvedené doklady lze nahradit kopií výpisu S</w:t>
      </w:r>
      <w:r w:rsidR="00C863D4">
        <w:rPr>
          <w:rFonts w:ascii="Arial" w:hAnsi="Arial" w:cs="Arial"/>
          <w:sz w:val="20"/>
          <w:szCs w:val="20"/>
        </w:rPr>
        <w:t>KD</w:t>
      </w:r>
      <w:r w:rsidRPr="00C6069D">
        <w:rPr>
          <w:rFonts w:ascii="Arial" w:hAnsi="Arial" w:cs="Arial"/>
          <w:sz w:val="20"/>
          <w:szCs w:val="20"/>
        </w:rPr>
        <w:t>.</w:t>
      </w:r>
    </w:p>
    <w:p w:rsidR="00C6069D" w:rsidRPr="00C6069D" w:rsidRDefault="00C6069D" w:rsidP="00D24E85">
      <w:pPr>
        <w:keepNext/>
        <w:widowControl/>
        <w:overflowPunct/>
        <w:autoSpaceDE/>
        <w:autoSpaceDN/>
        <w:adjustRightInd/>
        <w:ind w:left="709" w:right="-31"/>
        <w:contextualSpacing/>
        <w:jc w:val="both"/>
        <w:textAlignment w:val="auto"/>
        <w:outlineLvl w:val="7"/>
        <w:rPr>
          <w:rFonts w:ascii="Arial" w:hAnsi="Arial" w:cs="Arial"/>
          <w:i/>
          <w:sz w:val="20"/>
          <w:szCs w:val="20"/>
        </w:rPr>
      </w:pPr>
    </w:p>
    <w:p w:rsidR="00C863D4" w:rsidRDefault="00C863D4" w:rsidP="003D6BC6">
      <w:pPr>
        <w:keepNext/>
        <w:widowControl/>
        <w:numPr>
          <w:ilvl w:val="1"/>
          <w:numId w:val="1"/>
        </w:numPr>
        <w:tabs>
          <w:tab w:val="clear" w:pos="840"/>
        </w:tabs>
        <w:overflowPunct/>
        <w:autoSpaceDE/>
        <w:autoSpaceDN/>
        <w:adjustRightInd/>
        <w:spacing w:after="200"/>
        <w:ind w:left="709" w:hanging="567"/>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Prohlášení o ekonomické a finanční způsobilosti dodavatele splnit veřejnou zakázku</w:t>
      </w:r>
    </w:p>
    <w:p w:rsidR="00C863D4" w:rsidRDefault="00C863D4" w:rsidP="00DB5DFF">
      <w:pPr>
        <w:keepNext/>
        <w:widowControl/>
        <w:tabs>
          <w:tab w:val="left" w:pos="709"/>
        </w:tabs>
        <w:overflowPunct/>
        <w:autoSpaceDE/>
        <w:autoSpaceDN/>
        <w:adjustRightInd/>
        <w:ind w:left="709"/>
        <w:jc w:val="both"/>
        <w:textAlignment w:val="auto"/>
        <w:outlineLvl w:val="2"/>
        <w:rPr>
          <w:rFonts w:ascii="Arial" w:hAnsi="Arial" w:cs="Arial"/>
          <w:bCs/>
          <w:noProof/>
          <w:sz w:val="20"/>
          <w:szCs w:val="20"/>
        </w:rPr>
      </w:pPr>
      <w:r w:rsidRPr="00DB5DFF">
        <w:rPr>
          <w:rFonts w:ascii="Arial" w:hAnsi="Arial" w:cs="Arial"/>
          <w:bCs/>
          <w:noProof/>
          <w:sz w:val="20"/>
          <w:szCs w:val="20"/>
        </w:rPr>
        <w:t>Uchazeč doloží čestné prohlášení o své ekonomické způsobilosti splnit veřejnou zakázku</w:t>
      </w:r>
      <w:r>
        <w:rPr>
          <w:rFonts w:ascii="Arial" w:hAnsi="Arial" w:cs="Arial"/>
          <w:bCs/>
          <w:noProof/>
          <w:sz w:val="20"/>
          <w:szCs w:val="20"/>
        </w:rPr>
        <w:t>.</w:t>
      </w:r>
    </w:p>
    <w:p w:rsidR="00C863D4" w:rsidRPr="00DB5DFF" w:rsidRDefault="00C863D4" w:rsidP="00DB5DFF">
      <w:pPr>
        <w:keepNext/>
        <w:widowControl/>
        <w:tabs>
          <w:tab w:val="left" w:pos="709"/>
        </w:tabs>
        <w:overflowPunct/>
        <w:autoSpaceDE/>
        <w:autoSpaceDN/>
        <w:adjustRightInd/>
        <w:ind w:left="709"/>
        <w:jc w:val="both"/>
        <w:textAlignment w:val="auto"/>
        <w:outlineLvl w:val="2"/>
        <w:rPr>
          <w:rFonts w:ascii="Arial" w:hAnsi="Arial" w:cs="Arial"/>
          <w:bCs/>
          <w:noProof/>
          <w:sz w:val="20"/>
          <w:szCs w:val="20"/>
        </w:rPr>
      </w:pPr>
    </w:p>
    <w:p w:rsidR="00C6069D" w:rsidRPr="00DB5DFF" w:rsidRDefault="00C6069D" w:rsidP="003D6BC6">
      <w:pPr>
        <w:keepNext/>
        <w:widowControl/>
        <w:numPr>
          <w:ilvl w:val="1"/>
          <w:numId w:val="1"/>
        </w:numPr>
        <w:tabs>
          <w:tab w:val="clear" w:pos="840"/>
          <w:tab w:val="num" w:pos="709"/>
        </w:tabs>
        <w:overflowPunct/>
        <w:autoSpaceDE/>
        <w:autoSpaceDN/>
        <w:adjustRightInd/>
        <w:spacing w:before="120" w:after="200"/>
        <w:ind w:left="709"/>
        <w:jc w:val="both"/>
        <w:textAlignment w:val="auto"/>
        <w:outlineLvl w:val="2"/>
        <w:rPr>
          <w:rFonts w:ascii="Arial" w:hAnsi="Arial" w:cs="Arial"/>
          <w:b/>
          <w:bCs/>
          <w:noProof/>
          <w:sz w:val="20"/>
          <w:szCs w:val="20"/>
          <w:u w:val="single"/>
        </w:rPr>
      </w:pPr>
      <w:r w:rsidRPr="00070F83">
        <w:rPr>
          <w:rFonts w:ascii="Arial" w:hAnsi="Arial" w:cs="Arial"/>
          <w:b/>
          <w:bCs/>
          <w:noProof/>
          <w:sz w:val="20"/>
          <w:szCs w:val="20"/>
          <w:u w:val="single"/>
        </w:rPr>
        <w:t xml:space="preserve">Splnění technických kvalifikačních předpokladů </w:t>
      </w:r>
      <w:r w:rsidR="00C863D4" w:rsidRPr="00070F83">
        <w:rPr>
          <w:rFonts w:ascii="Arial" w:hAnsi="Arial" w:cs="Arial"/>
          <w:b/>
          <w:bCs/>
          <w:noProof/>
          <w:sz w:val="20"/>
          <w:szCs w:val="20"/>
          <w:u w:val="single"/>
        </w:rPr>
        <w:t>dle § 56 zákona bude prokázáno</w:t>
      </w:r>
      <w:r w:rsidR="00C863D4" w:rsidRPr="00C863D4">
        <w:rPr>
          <w:rFonts w:ascii="Arial" w:hAnsi="Arial" w:cs="Arial"/>
          <w:b/>
          <w:bCs/>
          <w:noProof/>
          <w:sz w:val="20"/>
          <w:szCs w:val="20"/>
          <w:u w:val="single"/>
        </w:rPr>
        <w:t xml:space="preserve"> doložením</w:t>
      </w:r>
      <w:r w:rsidRPr="00DB5DFF">
        <w:rPr>
          <w:rFonts w:ascii="Arial" w:hAnsi="Arial" w:cs="Arial"/>
          <w:bCs/>
          <w:noProof/>
          <w:sz w:val="20"/>
          <w:szCs w:val="20"/>
        </w:rPr>
        <w:t>:</w:t>
      </w:r>
    </w:p>
    <w:bookmarkEnd w:id="17"/>
    <w:p w:rsidR="00E529B9" w:rsidRDefault="00E529B9" w:rsidP="003D6BC6">
      <w:pPr>
        <w:keepNext/>
        <w:widowControl/>
        <w:numPr>
          <w:ilvl w:val="0"/>
          <w:numId w:val="22"/>
        </w:numPr>
        <w:overflowPunct/>
        <w:autoSpaceDE/>
        <w:autoSpaceDN/>
        <w:adjustRightInd/>
        <w:ind w:left="709" w:right="-31" w:hanging="425"/>
        <w:contextualSpacing/>
        <w:jc w:val="both"/>
        <w:textAlignment w:val="auto"/>
        <w:outlineLvl w:val="7"/>
        <w:rPr>
          <w:rFonts w:ascii="Arial" w:hAnsi="Arial" w:cs="Arial"/>
          <w:b/>
          <w:sz w:val="20"/>
          <w:szCs w:val="20"/>
        </w:rPr>
      </w:pPr>
      <w:r w:rsidRPr="00C863D4">
        <w:rPr>
          <w:rFonts w:ascii="Arial" w:hAnsi="Arial" w:cs="Arial"/>
          <w:b/>
          <w:sz w:val="20"/>
          <w:szCs w:val="20"/>
        </w:rPr>
        <w:t>dle § 56 odst. 2 písm. a) zákona</w:t>
      </w:r>
    </w:p>
    <w:p w:rsidR="00E529B9" w:rsidRPr="00DB5DFF" w:rsidRDefault="00E529B9" w:rsidP="00DB5DFF">
      <w:pPr>
        <w:keepNext/>
        <w:widowControl/>
        <w:overflowPunct/>
        <w:autoSpaceDE/>
        <w:autoSpaceDN/>
        <w:adjustRightInd/>
        <w:ind w:left="709" w:right="-28"/>
        <w:jc w:val="both"/>
        <w:textAlignment w:val="auto"/>
        <w:outlineLvl w:val="7"/>
        <w:rPr>
          <w:rFonts w:ascii="Arial" w:hAnsi="Arial" w:cs="Arial"/>
          <w:sz w:val="20"/>
          <w:szCs w:val="20"/>
        </w:rPr>
      </w:pPr>
    </w:p>
    <w:p w:rsidR="00613A3C" w:rsidRPr="00DB5DFF" w:rsidRDefault="00613A3C" w:rsidP="00DB5DFF">
      <w:pPr>
        <w:keepNext/>
        <w:widowControl/>
        <w:overflowPunct/>
        <w:autoSpaceDE/>
        <w:autoSpaceDN/>
        <w:adjustRightInd/>
        <w:spacing w:after="120"/>
        <w:ind w:left="709" w:right="-28"/>
        <w:jc w:val="both"/>
        <w:textAlignment w:val="auto"/>
        <w:outlineLvl w:val="7"/>
        <w:rPr>
          <w:rFonts w:ascii="Arial" w:hAnsi="Arial" w:cs="Arial"/>
          <w:b/>
          <w:i/>
          <w:sz w:val="20"/>
          <w:szCs w:val="20"/>
          <w:u w:val="single"/>
        </w:rPr>
      </w:pPr>
      <w:r w:rsidRPr="00DB5DFF">
        <w:rPr>
          <w:rFonts w:ascii="Arial" w:hAnsi="Arial" w:cs="Arial"/>
          <w:b/>
          <w:i/>
          <w:sz w:val="20"/>
          <w:szCs w:val="20"/>
          <w:u w:val="single"/>
        </w:rPr>
        <w:t xml:space="preserve">Pro část A) </w:t>
      </w:r>
      <w:r w:rsidR="00C863D4" w:rsidRPr="00DB5DFF">
        <w:rPr>
          <w:rFonts w:ascii="Arial" w:hAnsi="Arial" w:cs="Arial"/>
          <w:b/>
          <w:i/>
          <w:sz w:val="20"/>
          <w:szCs w:val="20"/>
          <w:u w:val="single"/>
        </w:rPr>
        <w:t>veřejné zakázky</w:t>
      </w:r>
    </w:p>
    <w:p w:rsidR="00C6069D" w:rsidRDefault="00F766B8" w:rsidP="002E2931">
      <w:pPr>
        <w:keepNext/>
        <w:widowControl/>
        <w:overflowPunct/>
        <w:autoSpaceDE/>
        <w:autoSpaceDN/>
        <w:adjustRightInd/>
        <w:ind w:left="709" w:right="-31"/>
        <w:contextualSpacing/>
        <w:jc w:val="both"/>
        <w:textAlignment w:val="auto"/>
        <w:outlineLvl w:val="7"/>
        <w:rPr>
          <w:rFonts w:ascii="Arial" w:hAnsi="Arial" w:cs="Arial"/>
          <w:b/>
          <w:sz w:val="20"/>
          <w:szCs w:val="20"/>
        </w:rPr>
      </w:pPr>
      <w:r>
        <w:rPr>
          <w:rFonts w:ascii="Arial" w:hAnsi="Arial" w:cs="Arial"/>
          <w:b/>
          <w:sz w:val="20"/>
          <w:szCs w:val="20"/>
        </w:rPr>
        <w:t>Seznam nejméně 2</w:t>
      </w:r>
      <w:r w:rsidR="00C6069D" w:rsidRPr="00C6069D">
        <w:rPr>
          <w:rFonts w:ascii="Arial" w:hAnsi="Arial" w:cs="Arial"/>
          <w:b/>
          <w:sz w:val="20"/>
          <w:szCs w:val="20"/>
        </w:rPr>
        <w:t xml:space="preserve"> významných služeb </w:t>
      </w:r>
      <w:r w:rsidR="00C863D4">
        <w:rPr>
          <w:rFonts w:ascii="Arial" w:hAnsi="Arial" w:cs="Arial"/>
          <w:b/>
          <w:sz w:val="20"/>
          <w:szCs w:val="20"/>
        </w:rPr>
        <w:t xml:space="preserve">realizovaných v posledních 3 letech, jejichž předmětem bylo </w:t>
      </w:r>
      <w:r w:rsidR="00C6069D" w:rsidRPr="00C6069D">
        <w:rPr>
          <w:rFonts w:ascii="Arial" w:hAnsi="Arial" w:cs="Arial"/>
          <w:b/>
          <w:sz w:val="20"/>
          <w:szCs w:val="20"/>
        </w:rPr>
        <w:t xml:space="preserve">komplexní kreativní zpracování a realizace samostatných mediálních kampaní, přičemž alespoň u jedné z významných </w:t>
      </w:r>
      <w:r w:rsidR="00C863D4">
        <w:rPr>
          <w:rFonts w:ascii="Arial" w:hAnsi="Arial" w:cs="Arial"/>
          <w:b/>
          <w:sz w:val="20"/>
          <w:szCs w:val="20"/>
        </w:rPr>
        <w:t>služeb</w:t>
      </w:r>
      <w:r w:rsidR="00C863D4" w:rsidRPr="00C6069D">
        <w:rPr>
          <w:rFonts w:ascii="Arial" w:hAnsi="Arial" w:cs="Arial"/>
          <w:b/>
          <w:sz w:val="20"/>
          <w:szCs w:val="20"/>
        </w:rPr>
        <w:t xml:space="preserve"> </w:t>
      </w:r>
      <w:r w:rsidR="00C6069D" w:rsidRPr="00C6069D">
        <w:rPr>
          <w:rFonts w:ascii="Arial" w:hAnsi="Arial" w:cs="Arial"/>
          <w:b/>
          <w:sz w:val="20"/>
          <w:szCs w:val="20"/>
        </w:rPr>
        <w:t xml:space="preserve">dosáhla výše smluvní odměny uchazeče min. </w:t>
      </w:r>
      <w:r w:rsidR="003C31C5">
        <w:rPr>
          <w:rFonts w:ascii="Arial" w:hAnsi="Arial" w:cs="Arial"/>
          <w:b/>
          <w:sz w:val="20"/>
          <w:szCs w:val="20"/>
        </w:rPr>
        <w:t>2.750</w:t>
      </w:r>
      <w:r w:rsidR="00C6069D" w:rsidRPr="00C6069D">
        <w:rPr>
          <w:rFonts w:ascii="Arial" w:hAnsi="Arial" w:cs="Arial"/>
          <w:b/>
          <w:sz w:val="20"/>
          <w:szCs w:val="20"/>
        </w:rPr>
        <w:t>.000,-</w:t>
      </w:r>
      <w:r w:rsidR="003912AE">
        <w:rPr>
          <w:rFonts w:ascii="Arial" w:hAnsi="Arial" w:cs="Arial"/>
          <w:b/>
          <w:sz w:val="20"/>
          <w:szCs w:val="20"/>
        </w:rPr>
        <w:t xml:space="preserve"> Kč bez DPH</w:t>
      </w:r>
      <w:r w:rsidR="00C6069D" w:rsidRPr="00C6069D">
        <w:rPr>
          <w:rFonts w:ascii="Arial" w:hAnsi="Arial" w:cs="Arial"/>
          <w:b/>
          <w:sz w:val="20"/>
          <w:szCs w:val="20"/>
        </w:rPr>
        <w:t xml:space="preserve"> </w:t>
      </w:r>
      <w:r w:rsidR="00613A3C">
        <w:rPr>
          <w:rFonts w:ascii="Arial" w:hAnsi="Arial" w:cs="Arial"/>
          <w:b/>
          <w:sz w:val="20"/>
          <w:szCs w:val="20"/>
        </w:rPr>
        <w:t>a tato</w:t>
      </w:r>
      <w:r w:rsidR="00C6069D" w:rsidRPr="00C6069D">
        <w:rPr>
          <w:rFonts w:ascii="Arial" w:hAnsi="Arial" w:cs="Arial"/>
          <w:b/>
          <w:sz w:val="20"/>
          <w:szCs w:val="20"/>
        </w:rPr>
        <w:t xml:space="preserve"> jedna </w:t>
      </w:r>
      <w:r w:rsidR="00C863D4">
        <w:rPr>
          <w:rFonts w:ascii="Arial" w:hAnsi="Arial" w:cs="Arial"/>
          <w:b/>
          <w:sz w:val="20"/>
          <w:szCs w:val="20"/>
        </w:rPr>
        <w:t>služba</w:t>
      </w:r>
      <w:r w:rsidR="00C863D4" w:rsidRPr="00C6069D">
        <w:rPr>
          <w:rFonts w:ascii="Arial" w:hAnsi="Arial" w:cs="Arial"/>
          <w:b/>
          <w:sz w:val="20"/>
          <w:szCs w:val="20"/>
        </w:rPr>
        <w:t xml:space="preserve"> </w:t>
      </w:r>
      <w:r w:rsidR="00C6069D" w:rsidRPr="00C6069D">
        <w:rPr>
          <w:rFonts w:ascii="Arial" w:hAnsi="Arial" w:cs="Arial"/>
          <w:b/>
          <w:sz w:val="20"/>
          <w:szCs w:val="20"/>
        </w:rPr>
        <w:t>byla realizována na základě jedné smlouvy pro jednoho objednatele</w:t>
      </w:r>
      <w:r w:rsidR="00C6069D" w:rsidRPr="00DB5DFF">
        <w:rPr>
          <w:rFonts w:ascii="Arial" w:hAnsi="Arial" w:cs="Arial"/>
          <w:sz w:val="20"/>
          <w:szCs w:val="20"/>
        </w:rPr>
        <w:t>.</w:t>
      </w:r>
    </w:p>
    <w:p w:rsidR="003912AE" w:rsidRDefault="003912AE" w:rsidP="00D24E85">
      <w:pPr>
        <w:keepNext/>
        <w:widowControl/>
        <w:overflowPunct/>
        <w:autoSpaceDE/>
        <w:autoSpaceDN/>
        <w:adjustRightInd/>
        <w:ind w:left="709" w:right="-31"/>
        <w:contextualSpacing/>
        <w:jc w:val="both"/>
        <w:textAlignment w:val="auto"/>
        <w:outlineLvl w:val="7"/>
        <w:rPr>
          <w:rFonts w:ascii="Arial" w:hAnsi="Arial" w:cs="Arial"/>
          <w:b/>
          <w:sz w:val="20"/>
          <w:szCs w:val="20"/>
        </w:rPr>
      </w:pPr>
    </w:p>
    <w:p w:rsidR="003912AE" w:rsidRPr="00DB5DFF" w:rsidRDefault="003912AE" w:rsidP="00DB5DFF">
      <w:pPr>
        <w:keepNext/>
        <w:widowControl/>
        <w:overflowPunct/>
        <w:autoSpaceDE/>
        <w:autoSpaceDN/>
        <w:adjustRightInd/>
        <w:spacing w:after="120"/>
        <w:ind w:left="709" w:right="-28"/>
        <w:jc w:val="both"/>
        <w:textAlignment w:val="auto"/>
        <w:outlineLvl w:val="7"/>
        <w:rPr>
          <w:rFonts w:ascii="Arial" w:hAnsi="Arial" w:cs="Arial"/>
          <w:b/>
          <w:i/>
          <w:sz w:val="20"/>
          <w:szCs w:val="20"/>
          <w:u w:val="single"/>
        </w:rPr>
      </w:pPr>
      <w:r w:rsidRPr="00DB5DFF">
        <w:rPr>
          <w:rFonts w:ascii="Arial" w:hAnsi="Arial" w:cs="Arial"/>
          <w:b/>
          <w:i/>
          <w:sz w:val="20"/>
          <w:szCs w:val="20"/>
          <w:u w:val="single"/>
        </w:rPr>
        <w:t xml:space="preserve">Pro část B) </w:t>
      </w:r>
      <w:r w:rsidR="00C863D4" w:rsidRPr="00C863D4">
        <w:rPr>
          <w:rFonts w:ascii="Arial" w:hAnsi="Arial" w:cs="Arial"/>
          <w:b/>
          <w:i/>
          <w:sz w:val="20"/>
          <w:szCs w:val="20"/>
          <w:u w:val="single"/>
        </w:rPr>
        <w:t>veřejné zakázky</w:t>
      </w:r>
    </w:p>
    <w:p w:rsidR="003912AE" w:rsidRPr="003912AE" w:rsidRDefault="003912AE" w:rsidP="002E2931">
      <w:pPr>
        <w:keepNext/>
        <w:widowControl/>
        <w:overflowPunct/>
        <w:autoSpaceDE/>
        <w:autoSpaceDN/>
        <w:adjustRightInd/>
        <w:ind w:left="709" w:right="-31"/>
        <w:contextualSpacing/>
        <w:jc w:val="both"/>
        <w:textAlignment w:val="auto"/>
        <w:outlineLvl w:val="7"/>
        <w:rPr>
          <w:rFonts w:ascii="Arial" w:hAnsi="Arial" w:cs="Arial"/>
          <w:b/>
          <w:sz w:val="20"/>
          <w:szCs w:val="20"/>
        </w:rPr>
      </w:pPr>
      <w:r>
        <w:rPr>
          <w:rFonts w:ascii="Arial" w:hAnsi="Arial" w:cs="Arial"/>
          <w:b/>
          <w:sz w:val="20"/>
          <w:szCs w:val="20"/>
        </w:rPr>
        <w:t>Seznam nejméně 2</w:t>
      </w:r>
      <w:r w:rsidRPr="003912AE">
        <w:rPr>
          <w:rFonts w:ascii="Arial" w:hAnsi="Arial" w:cs="Arial"/>
          <w:b/>
          <w:sz w:val="20"/>
          <w:szCs w:val="20"/>
        </w:rPr>
        <w:t xml:space="preserve"> významných služeb </w:t>
      </w:r>
      <w:r w:rsidR="00E529B9">
        <w:rPr>
          <w:rFonts w:ascii="Arial" w:hAnsi="Arial" w:cs="Arial"/>
          <w:b/>
          <w:sz w:val="20"/>
          <w:szCs w:val="20"/>
        </w:rPr>
        <w:t>realizovaných v posledních 3 letech, jejichž předmětem byl</w:t>
      </w:r>
      <w:r w:rsidRPr="003912AE">
        <w:rPr>
          <w:rFonts w:ascii="Arial" w:hAnsi="Arial" w:cs="Arial"/>
          <w:b/>
          <w:sz w:val="20"/>
          <w:szCs w:val="20"/>
        </w:rPr>
        <w:t xml:space="preserve"> </w:t>
      </w:r>
      <w:r>
        <w:rPr>
          <w:rFonts w:ascii="Arial" w:hAnsi="Arial" w:cs="Arial"/>
          <w:b/>
          <w:sz w:val="20"/>
          <w:szCs w:val="20"/>
        </w:rPr>
        <w:t>nákup mediálního prostoru</w:t>
      </w:r>
      <w:r w:rsidRPr="003912AE">
        <w:rPr>
          <w:rFonts w:ascii="Arial" w:hAnsi="Arial" w:cs="Arial"/>
          <w:b/>
          <w:sz w:val="20"/>
          <w:szCs w:val="20"/>
        </w:rPr>
        <w:t xml:space="preserve">, přičemž alespoň u jedné z významných </w:t>
      </w:r>
      <w:r w:rsidR="00E529B9">
        <w:rPr>
          <w:rFonts w:ascii="Arial" w:hAnsi="Arial" w:cs="Arial"/>
          <w:b/>
          <w:sz w:val="20"/>
          <w:szCs w:val="20"/>
        </w:rPr>
        <w:t>služeb</w:t>
      </w:r>
      <w:r w:rsidR="00E529B9" w:rsidRPr="003912AE">
        <w:rPr>
          <w:rFonts w:ascii="Arial" w:hAnsi="Arial" w:cs="Arial"/>
          <w:b/>
          <w:sz w:val="20"/>
          <w:szCs w:val="20"/>
        </w:rPr>
        <w:t xml:space="preserve"> </w:t>
      </w:r>
      <w:r w:rsidRPr="003912AE">
        <w:rPr>
          <w:rFonts w:ascii="Arial" w:hAnsi="Arial" w:cs="Arial"/>
          <w:b/>
          <w:sz w:val="20"/>
          <w:szCs w:val="20"/>
        </w:rPr>
        <w:t xml:space="preserve">dosáhla výše smluvní odměny uchazeče min. </w:t>
      </w:r>
      <w:r w:rsidR="003C31C5">
        <w:rPr>
          <w:rFonts w:ascii="Arial" w:hAnsi="Arial" w:cs="Arial"/>
          <w:b/>
          <w:sz w:val="20"/>
          <w:szCs w:val="20"/>
        </w:rPr>
        <w:t>4</w:t>
      </w:r>
      <w:r w:rsidRPr="003912AE">
        <w:rPr>
          <w:rFonts w:ascii="Arial" w:hAnsi="Arial" w:cs="Arial"/>
          <w:b/>
          <w:sz w:val="20"/>
          <w:szCs w:val="20"/>
        </w:rPr>
        <w:t xml:space="preserve">00.000,- Kč bez DPH a tato jedna </w:t>
      </w:r>
      <w:r w:rsidR="00E529B9">
        <w:rPr>
          <w:rFonts w:ascii="Arial" w:hAnsi="Arial" w:cs="Arial"/>
          <w:b/>
          <w:sz w:val="20"/>
          <w:szCs w:val="20"/>
        </w:rPr>
        <w:t>služba</w:t>
      </w:r>
      <w:r w:rsidR="00E529B9" w:rsidRPr="003912AE">
        <w:rPr>
          <w:rFonts w:ascii="Arial" w:hAnsi="Arial" w:cs="Arial"/>
          <w:b/>
          <w:sz w:val="20"/>
          <w:szCs w:val="20"/>
        </w:rPr>
        <w:t xml:space="preserve"> </w:t>
      </w:r>
      <w:r w:rsidRPr="003912AE">
        <w:rPr>
          <w:rFonts w:ascii="Arial" w:hAnsi="Arial" w:cs="Arial"/>
          <w:b/>
          <w:sz w:val="20"/>
          <w:szCs w:val="20"/>
        </w:rPr>
        <w:t>byla realizována na základě jedné smlouvy pro jednoho objednatele</w:t>
      </w:r>
      <w:r w:rsidRPr="00DB5DFF">
        <w:rPr>
          <w:rFonts w:ascii="Arial" w:hAnsi="Arial" w:cs="Arial"/>
          <w:sz w:val="20"/>
          <w:szCs w:val="20"/>
        </w:rPr>
        <w:t>.</w:t>
      </w:r>
    </w:p>
    <w:p w:rsidR="00C6069D" w:rsidRPr="00C6069D" w:rsidRDefault="00C6069D" w:rsidP="00070F83">
      <w:pPr>
        <w:keepNext/>
        <w:widowControl/>
        <w:overflowPunct/>
        <w:autoSpaceDE/>
        <w:autoSpaceDN/>
        <w:adjustRightInd/>
        <w:ind w:left="992" w:right="-28"/>
        <w:jc w:val="both"/>
        <w:textAlignment w:val="auto"/>
        <w:outlineLvl w:val="7"/>
        <w:rPr>
          <w:rFonts w:ascii="Arial" w:hAnsi="Arial" w:cs="Arial"/>
          <w:b/>
          <w:sz w:val="20"/>
          <w:szCs w:val="20"/>
        </w:rPr>
      </w:pPr>
    </w:p>
    <w:p w:rsidR="00C6069D" w:rsidRPr="00C6069D" w:rsidRDefault="00C6069D" w:rsidP="00070F83">
      <w:pPr>
        <w:keepNext/>
        <w:widowControl/>
        <w:overflowPunct/>
        <w:autoSpaceDE/>
        <w:autoSpaceDN/>
        <w:adjustRightInd/>
        <w:spacing w:after="120"/>
        <w:ind w:left="851" w:right="-28"/>
        <w:jc w:val="both"/>
        <w:textAlignment w:val="auto"/>
        <w:outlineLvl w:val="7"/>
        <w:rPr>
          <w:rFonts w:ascii="Arial" w:hAnsi="Arial" w:cs="Arial"/>
          <w:b/>
          <w:sz w:val="20"/>
          <w:szCs w:val="20"/>
        </w:rPr>
      </w:pPr>
      <w:r w:rsidRPr="00C6069D">
        <w:rPr>
          <w:rFonts w:ascii="Arial" w:hAnsi="Arial" w:cs="Arial"/>
          <w:b/>
          <w:sz w:val="20"/>
          <w:szCs w:val="20"/>
        </w:rPr>
        <w:t>Přílohou seznamu musí být:</w:t>
      </w:r>
    </w:p>
    <w:p w:rsidR="00C6069D" w:rsidRPr="00C6069D" w:rsidRDefault="00C6069D" w:rsidP="003D6BC6">
      <w:pPr>
        <w:keepNext/>
        <w:widowControl/>
        <w:numPr>
          <w:ilvl w:val="0"/>
          <w:numId w:val="5"/>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či podepsané veřejným zadavatelem, pokud byly služby poskytovány veřejnému zadavateli,</w:t>
      </w:r>
    </w:p>
    <w:p w:rsidR="00C6069D" w:rsidRPr="00C6069D" w:rsidRDefault="00C6069D" w:rsidP="003D6BC6">
      <w:pPr>
        <w:keepNext/>
        <w:widowControl/>
        <w:numPr>
          <w:ilvl w:val="0"/>
          <w:numId w:val="5"/>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jinou osobou, pokud byly služby poskytovány jiné osobě než veřejnému zadavateli, nebo</w:t>
      </w:r>
    </w:p>
    <w:p w:rsidR="00C6069D" w:rsidRPr="00C6069D" w:rsidRDefault="00C6069D" w:rsidP="003D6BC6">
      <w:pPr>
        <w:keepNext/>
        <w:widowControl/>
        <w:numPr>
          <w:ilvl w:val="0"/>
          <w:numId w:val="5"/>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smlouva s jinou osobou a doklad o uskutečnění plnění dodavatele, není-li současně možné osvědčení podle bodu 2 od této osoby získat z důvodů spočívajících na její straně.</w:t>
      </w:r>
    </w:p>
    <w:p w:rsidR="00C6069D" w:rsidRPr="00C6069D" w:rsidRDefault="00C6069D">
      <w:pPr>
        <w:keepNext/>
        <w:widowControl/>
        <w:overflowPunct/>
        <w:autoSpaceDE/>
        <w:autoSpaceDN/>
        <w:adjustRightInd/>
        <w:ind w:left="993" w:right="-31"/>
        <w:contextualSpacing/>
        <w:jc w:val="both"/>
        <w:textAlignment w:val="auto"/>
        <w:outlineLvl w:val="7"/>
        <w:rPr>
          <w:rFonts w:ascii="Arial" w:hAnsi="Arial" w:cs="Arial"/>
          <w:sz w:val="20"/>
          <w:szCs w:val="20"/>
        </w:rPr>
      </w:pPr>
    </w:p>
    <w:p w:rsidR="00C6069D" w:rsidRPr="00C6069D" w:rsidRDefault="00C6069D" w:rsidP="00070F83">
      <w:pPr>
        <w:keepNext/>
        <w:widowControl/>
        <w:overflowPunct/>
        <w:autoSpaceDE/>
        <w:autoSpaceDN/>
        <w:adjustRightInd/>
        <w:spacing w:after="120"/>
        <w:ind w:left="851" w:right="-28"/>
        <w:jc w:val="both"/>
        <w:textAlignment w:val="auto"/>
        <w:outlineLvl w:val="7"/>
        <w:rPr>
          <w:rFonts w:ascii="Arial" w:hAnsi="Arial" w:cs="Arial"/>
          <w:b/>
          <w:sz w:val="20"/>
          <w:szCs w:val="20"/>
        </w:rPr>
      </w:pPr>
      <w:r w:rsidRPr="00C6069D">
        <w:rPr>
          <w:rFonts w:ascii="Arial" w:hAnsi="Arial" w:cs="Arial"/>
          <w:b/>
          <w:sz w:val="20"/>
          <w:szCs w:val="20"/>
        </w:rPr>
        <w:t>Ze seznamu musí vyplývat minimálně:</w:t>
      </w:r>
    </w:p>
    <w:p w:rsidR="00C6069D" w:rsidRPr="00C6069D" w:rsidRDefault="00C6069D" w:rsidP="003D6BC6">
      <w:pPr>
        <w:keepNext/>
        <w:widowControl/>
        <w:numPr>
          <w:ilvl w:val="0"/>
          <w:numId w:val="6"/>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obchodní firma nebo název objednatele, konkrétní osoba objednatele pro účely ověření poskytnutých údajů,</w:t>
      </w:r>
    </w:p>
    <w:p w:rsidR="00C6069D" w:rsidRPr="00C6069D" w:rsidRDefault="00C6069D" w:rsidP="003D6BC6">
      <w:pPr>
        <w:keepNext/>
        <w:widowControl/>
        <w:numPr>
          <w:ilvl w:val="0"/>
          <w:numId w:val="6"/>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hodnota významné služby,</w:t>
      </w:r>
    </w:p>
    <w:p w:rsidR="00C6069D" w:rsidRPr="00C6069D" w:rsidRDefault="00C6069D" w:rsidP="003D6BC6">
      <w:pPr>
        <w:keepNext/>
        <w:widowControl/>
        <w:numPr>
          <w:ilvl w:val="0"/>
          <w:numId w:val="6"/>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termín realizace zakázky (zahájení a ukončení); zadavatel nestanoví minimální dobu trvání, pouze požaduje, aby byla zahájena během posledních tří let, nebo během této doby byla realizována alespoň její podstatná část; tím se rozumí část odpovídající al</w:t>
      </w:r>
      <w:r w:rsidR="0041247E">
        <w:rPr>
          <w:rFonts w:ascii="Arial" w:hAnsi="Arial" w:cs="Arial"/>
          <w:sz w:val="20"/>
          <w:szCs w:val="20"/>
        </w:rPr>
        <w:t xml:space="preserve">espoň smluvní odměně minimálně </w:t>
      </w:r>
      <w:r w:rsidR="00E529B9">
        <w:rPr>
          <w:rFonts w:ascii="Arial" w:hAnsi="Arial" w:cs="Arial"/>
          <w:sz w:val="20"/>
          <w:szCs w:val="20"/>
        </w:rPr>
        <w:t xml:space="preserve">– ve vztahu k části A) veřejné zakázky: </w:t>
      </w:r>
      <w:r w:rsidR="0041247E">
        <w:rPr>
          <w:rFonts w:ascii="Arial" w:hAnsi="Arial" w:cs="Arial"/>
          <w:sz w:val="20"/>
          <w:szCs w:val="20"/>
        </w:rPr>
        <w:t>2,</w:t>
      </w:r>
      <w:r w:rsidR="003C31C5">
        <w:rPr>
          <w:rFonts w:ascii="Arial" w:hAnsi="Arial" w:cs="Arial"/>
          <w:sz w:val="20"/>
          <w:szCs w:val="20"/>
        </w:rPr>
        <w:t>75</w:t>
      </w:r>
      <w:r w:rsidRPr="00C6069D">
        <w:rPr>
          <w:rFonts w:ascii="Arial" w:hAnsi="Arial" w:cs="Arial"/>
          <w:sz w:val="20"/>
          <w:szCs w:val="20"/>
        </w:rPr>
        <w:t xml:space="preserve"> mil. Kč</w:t>
      </w:r>
      <w:r w:rsidR="00E529B9">
        <w:rPr>
          <w:rFonts w:ascii="Arial" w:hAnsi="Arial" w:cs="Arial"/>
          <w:sz w:val="20"/>
          <w:szCs w:val="20"/>
        </w:rPr>
        <w:t xml:space="preserve"> bez DPH</w:t>
      </w:r>
      <w:r w:rsidR="0041247E">
        <w:rPr>
          <w:rFonts w:ascii="Arial" w:hAnsi="Arial" w:cs="Arial"/>
          <w:sz w:val="20"/>
          <w:szCs w:val="20"/>
        </w:rPr>
        <w:t xml:space="preserve">, </w:t>
      </w:r>
      <w:r w:rsidR="00E529B9">
        <w:rPr>
          <w:rFonts w:ascii="Arial" w:hAnsi="Arial" w:cs="Arial"/>
          <w:sz w:val="20"/>
          <w:szCs w:val="20"/>
        </w:rPr>
        <w:t>ve vztahu k části B) veřejné zakázky:</w:t>
      </w:r>
      <w:r w:rsidR="003C31C5">
        <w:rPr>
          <w:rFonts w:ascii="Arial" w:hAnsi="Arial" w:cs="Arial"/>
          <w:sz w:val="20"/>
          <w:szCs w:val="20"/>
        </w:rPr>
        <w:t>4</w:t>
      </w:r>
      <w:r w:rsidR="0041247E">
        <w:rPr>
          <w:rFonts w:ascii="Arial" w:hAnsi="Arial" w:cs="Arial"/>
          <w:sz w:val="20"/>
          <w:szCs w:val="20"/>
        </w:rPr>
        <w:t>00 tisíc Kč</w:t>
      </w:r>
      <w:r w:rsidRPr="00C6069D">
        <w:rPr>
          <w:rFonts w:ascii="Arial" w:hAnsi="Arial" w:cs="Arial"/>
          <w:sz w:val="20"/>
          <w:szCs w:val="20"/>
        </w:rPr>
        <w:t xml:space="preserve"> bez DPH v</w:t>
      </w:r>
      <w:r w:rsidR="00E529B9">
        <w:rPr>
          <w:rFonts w:ascii="Arial" w:hAnsi="Arial" w:cs="Arial"/>
          <w:sz w:val="20"/>
          <w:szCs w:val="20"/>
        </w:rPr>
        <w:t> </w:t>
      </w:r>
      <w:r w:rsidRPr="00C6069D">
        <w:rPr>
          <w:rFonts w:ascii="Arial" w:hAnsi="Arial" w:cs="Arial"/>
          <w:sz w:val="20"/>
          <w:szCs w:val="20"/>
        </w:rPr>
        <w:t>posledních třech letech, a to alespoň u jedné z uvedených významných služeb,</w:t>
      </w:r>
    </w:p>
    <w:p w:rsidR="00C6069D" w:rsidRPr="00C6069D" w:rsidRDefault="00C6069D" w:rsidP="003D6BC6">
      <w:pPr>
        <w:keepNext/>
        <w:widowControl/>
        <w:numPr>
          <w:ilvl w:val="0"/>
          <w:numId w:val="6"/>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relevantní popis poskytovaných služeb.</w:t>
      </w:r>
    </w:p>
    <w:p w:rsidR="00C6069D" w:rsidRPr="00C6069D" w:rsidRDefault="00C6069D">
      <w:pPr>
        <w:keepNext/>
        <w:widowControl/>
        <w:overflowPunct/>
        <w:autoSpaceDE/>
        <w:autoSpaceDN/>
        <w:adjustRightInd/>
        <w:ind w:left="709" w:right="-31"/>
        <w:contextualSpacing/>
        <w:jc w:val="both"/>
        <w:textAlignment w:val="auto"/>
        <w:outlineLvl w:val="7"/>
        <w:rPr>
          <w:rFonts w:ascii="Arial" w:hAnsi="Arial" w:cs="Arial"/>
          <w:sz w:val="20"/>
          <w:szCs w:val="20"/>
        </w:rPr>
      </w:pPr>
    </w:p>
    <w:p w:rsidR="00E529B9" w:rsidRDefault="00E529B9" w:rsidP="003D6BC6">
      <w:pPr>
        <w:keepNext/>
        <w:widowControl/>
        <w:numPr>
          <w:ilvl w:val="0"/>
          <w:numId w:val="23"/>
        </w:numPr>
        <w:tabs>
          <w:tab w:val="left" w:pos="709"/>
        </w:tabs>
        <w:overflowPunct/>
        <w:autoSpaceDE/>
        <w:autoSpaceDN/>
        <w:adjustRightInd/>
        <w:spacing w:after="120"/>
        <w:ind w:left="709" w:right="-28" w:hanging="425"/>
        <w:jc w:val="both"/>
        <w:textAlignment w:val="auto"/>
        <w:outlineLvl w:val="7"/>
        <w:rPr>
          <w:rFonts w:ascii="Arial" w:hAnsi="Arial" w:cs="Arial"/>
          <w:b/>
          <w:sz w:val="20"/>
          <w:szCs w:val="20"/>
        </w:rPr>
      </w:pPr>
      <w:r w:rsidRPr="00E529B9">
        <w:rPr>
          <w:rFonts w:ascii="Arial" w:hAnsi="Arial" w:cs="Arial"/>
          <w:b/>
          <w:sz w:val="20"/>
          <w:szCs w:val="20"/>
        </w:rPr>
        <w:t>dle § 56 odst. 2 písm. b) zákona</w:t>
      </w:r>
    </w:p>
    <w:p w:rsidR="00C6069D" w:rsidRPr="00C6069D" w:rsidRDefault="00C6069D" w:rsidP="00070F83">
      <w:pPr>
        <w:keepNext/>
        <w:widowControl/>
        <w:overflowPunct/>
        <w:autoSpaceDE/>
        <w:autoSpaceDN/>
        <w:adjustRightInd/>
        <w:spacing w:after="120"/>
        <w:ind w:left="851" w:right="-28"/>
        <w:jc w:val="both"/>
        <w:textAlignment w:val="auto"/>
        <w:outlineLvl w:val="7"/>
        <w:rPr>
          <w:rFonts w:ascii="Arial" w:hAnsi="Arial" w:cs="Arial"/>
          <w:b/>
          <w:sz w:val="20"/>
          <w:szCs w:val="20"/>
        </w:rPr>
      </w:pPr>
      <w:r w:rsidRPr="00C6069D">
        <w:rPr>
          <w:rFonts w:ascii="Arial" w:hAnsi="Arial" w:cs="Arial"/>
          <w:b/>
          <w:sz w:val="20"/>
          <w:szCs w:val="20"/>
        </w:rPr>
        <w:t>Seznam členů realizačního týmu</w:t>
      </w:r>
    </w:p>
    <w:p w:rsidR="00C6069D" w:rsidRPr="00C6069D" w:rsidRDefault="00C6069D" w:rsidP="007778AD">
      <w:pPr>
        <w:keepNext/>
        <w:widowControl/>
        <w:overflowPunct/>
        <w:autoSpaceDE/>
        <w:autoSpaceDN/>
        <w:adjustRightInd/>
        <w:spacing w:after="200"/>
        <w:ind w:left="851" w:right="-28"/>
        <w:jc w:val="both"/>
        <w:textAlignment w:val="auto"/>
        <w:outlineLvl w:val="7"/>
        <w:rPr>
          <w:rFonts w:ascii="Arial" w:hAnsi="Arial" w:cs="Arial"/>
          <w:sz w:val="20"/>
          <w:szCs w:val="20"/>
        </w:rPr>
      </w:pPr>
      <w:r w:rsidRPr="00C6069D">
        <w:rPr>
          <w:rFonts w:ascii="Arial" w:hAnsi="Arial" w:cs="Arial"/>
          <w:sz w:val="20"/>
          <w:szCs w:val="20"/>
        </w:rPr>
        <w:t>Technické kvalifikační požadavky splňuje uchazeč, který předloží seznam členů realizačního týmu, přičemž jeden ze členů týmu bude osobou odpovědnou za plnění předmětu veřejné zakázky (vedoucí realizačního týmu).</w:t>
      </w:r>
    </w:p>
    <w:p w:rsidR="00E529B9" w:rsidRDefault="00E529B9" w:rsidP="00DB5DFF">
      <w:pPr>
        <w:keepNext/>
        <w:widowControl/>
        <w:overflowPunct/>
        <w:autoSpaceDE/>
        <w:autoSpaceDN/>
        <w:adjustRightInd/>
        <w:spacing w:after="120"/>
        <w:ind w:left="284" w:right="-28"/>
        <w:jc w:val="both"/>
        <w:textAlignment w:val="auto"/>
        <w:outlineLvl w:val="7"/>
        <w:rPr>
          <w:rFonts w:ascii="Arial" w:hAnsi="Arial" w:cs="Arial"/>
          <w:b/>
          <w:sz w:val="20"/>
          <w:szCs w:val="20"/>
        </w:rPr>
      </w:pPr>
      <w:r>
        <w:rPr>
          <w:rFonts w:ascii="Arial" w:hAnsi="Arial" w:cs="Arial"/>
          <w:b/>
          <w:sz w:val="20"/>
          <w:szCs w:val="20"/>
        </w:rPr>
        <w:t>Pro část A) veřejné zakázky</w:t>
      </w:r>
    </w:p>
    <w:p w:rsidR="00C6069D" w:rsidRPr="00C6069D" w:rsidRDefault="00C6069D" w:rsidP="00070F83">
      <w:pPr>
        <w:keepNext/>
        <w:widowControl/>
        <w:tabs>
          <w:tab w:val="left" w:pos="851"/>
        </w:tabs>
        <w:overflowPunct/>
        <w:autoSpaceDE/>
        <w:autoSpaceDN/>
        <w:adjustRightInd/>
        <w:spacing w:after="120"/>
        <w:ind w:left="851" w:right="-28"/>
        <w:contextualSpacing/>
        <w:jc w:val="both"/>
        <w:textAlignment w:val="auto"/>
        <w:outlineLvl w:val="7"/>
        <w:rPr>
          <w:rFonts w:ascii="Arial" w:hAnsi="Arial" w:cs="Arial"/>
          <w:b/>
          <w:sz w:val="20"/>
          <w:szCs w:val="20"/>
        </w:rPr>
      </w:pPr>
      <w:r w:rsidRPr="00C6069D">
        <w:rPr>
          <w:rFonts w:ascii="Arial" w:hAnsi="Arial" w:cs="Arial"/>
          <w:b/>
          <w:sz w:val="20"/>
          <w:szCs w:val="20"/>
        </w:rPr>
        <w:t xml:space="preserve">Minimální počet členů realizačního týmu pro část A) </w:t>
      </w:r>
      <w:r w:rsidR="00E529B9">
        <w:rPr>
          <w:rFonts w:ascii="Arial" w:hAnsi="Arial" w:cs="Arial"/>
          <w:b/>
          <w:sz w:val="20"/>
          <w:szCs w:val="20"/>
        </w:rPr>
        <w:t xml:space="preserve">veřejné zakázky </w:t>
      </w:r>
      <w:r w:rsidRPr="00C6069D">
        <w:rPr>
          <w:rFonts w:ascii="Arial" w:hAnsi="Arial" w:cs="Arial"/>
          <w:b/>
          <w:sz w:val="20"/>
          <w:szCs w:val="20"/>
        </w:rPr>
        <w:t>je stanoven na 2 osoby</w:t>
      </w:r>
      <w:r w:rsidRPr="00DB5DFF">
        <w:rPr>
          <w:rFonts w:ascii="Arial" w:hAnsi="Arial" w:cs="Arial"/>
          <w:sz w:val="20"/>
          <w:szCs w:val="20"/>
        </w:rPr>
        <w:t xml:space="preserve"> (vedoucí realizačního týmu a alespoň jeden člen).</w:t>
      </w:r>
    </w:p>
    <w:p w:rsidR="00F17084" w:rsidRDefault="00F17084" w:rsidP="002E2931">
      <w:pPr>
        <w:keepNext/>
        <w:widowControl/>
        <w:overflowPunct/>
        <w:autoSpaceDE/>
        <w:autoSpaceDN/>
        <w:adjustRightInd/>
        <w:spacing w:after="40"/>
        <w:ind w:left="992" w:right="-28"/>
        <w:jc w:val="both"/>
        <w:textAlignment w:val="auto"/>
        <w:outlineLvl w:val="7"/>
        <w:rPr>
          <w:rFonts w:ascii="Arial" w:hAnsi="Arial" w:cs="Arial"/>
          <w:sz w:val="20"/>
          <w:szCs w:val="20"/>
          <w:u w:val="single"/>
        </w:rPr>
      </w:pPr>
    </w:p>
    <w:p w:rsidR="00C6069D" w:rsidRPr="00C6069D" w:rsidRDefault="00C6069D" w:rsidP="00070F83">
      <w:pPr>
        <w:keepNext/>
        <w:widowControl/>
        <w:overflowPunct/>
        <w:autoSpaceDE/>
        <w:autoSpaceDN/>
        <w:adjustRightInd/>
        <w:spacing w:after="40"/>
        <w:ind w:left="851" w:right="-28"/>
        <w:jc w:val="both"/>
        <w:textAlignment w:val="auto"/>
        <w:outlineLvl w:val="7"/>
        <w:rPr>
          <w:rFonts w:ascii="Arial" w:hAnsi="Arial" w:cs="Arial"/>
          <w:sz w:val="20"/>
          <w:szCs w:val="20"/>
          <w:u w:val="single"/>
        </w:rPr>
      </w:pPr>
      <w:r w:rsidRPr="00C6069D">
        <w:rPr>
          <w:rFonts w:ascii="Arial" w:hAnsi="Arial" w:cs="Arial"/>
          <w:sz w:val="20"/>
          <w:szCs w:val="20"/>
          <w:u w:val="single"/>
        </w:rPr>
        <w:t>Vedoucí realizačního týmu musí splňovat následující podmínky</w:t>
      </w:r>
      <w:r w:rsidRPr="00C6069D">
        <w:rPr>
          <w:rFonts w:ascii="Arial" w:hAnsi="Arial" w:cs="Arial"/>
          <w:sz w:val="20"/>
          <w:szCs w:val="20"/>
        </w:rPr>
        <w:t>:</w:t>
      </w:r>
    </w:p>
    <w:p w:rsidR="00C6069D" w:rsidRPr="00C6069D" w:rsidRDefault="00C6069D" w:rsidP="003D6BC6">
      <w:pPr>
        <w:keepNext/>
        <w:widowControl/>
        <w:numPr>
          <w:ilvl w:val="0"/>
          <w:numId w:val="7"/>
        </w:numPr>
        <w:overflowPunct/>
        <w:autoSpaceDE/>
        <w:autoSpaceDN/>
        <w:adjustRightInd/>
        <w:spacing w:after="40"/>
        <w:ind w:left="1134" w:right="-31" w:hanging="283"/>
        <w:jc w:val="both"/>
        <w:textAlignment w:val="auto"/>
        <w:outlineLvl w:val="7"/>
        <w:rPr>
          <w:rFonts w:ascii="Arial" w:hAnsi="Arial" w:cs="Arial"/>
          <w:sz w:val="20"/>
          <w:szCs w:val="20"/>
        </w:rPr>
      </w:pPr>
      <w:r w:rsidRPr="00C6069D">
        <w:rPr>
          <w:rFonts w:ascii="Arial" w:hAnsi="Arial" w:cs="Arial"/>
          <w:sz w:val="20"/>
          <w:szCs w:val="20"/>
        </w:rPr>
        <w:t>Úspěšně ukončené vysokoškolské vzdělání.</w:t>
      </w:r>
    </w:p>
    <w:p w:rsidR="00C6069D" w:rsidRPr="00C6069D" w:rsidRDefault="00C6069D" w:rsidP="003D6BC6">
      <w:pPr>
        <w:keepNext/>
        <w:widowControl/>
        <w:numPr>
          <w:ilvl w:val="0"/>
          <w:numId w:val="7"/>
        </w:numPr>
        <w:overflowPunct/>
        <w:autoSpaceDE/>
        <w:autoSpaceDN/>
        <w:adjustRightInd/>
        <w:spacing w:after="40"/>
        <w:ind w:left="1134" w:right="-28" w:hanging="283"/>
        <w:jc w:val="both"/>
        <w:textAlignment w:val="auto"/>
        <w:outlineLvl w:val="7"/>
        <w:rPr>
          <w:rFonts w:ascii="Arial" w:hAnsi="Arial" w:cs="Arial"/>
          <w:sz w:val="20"/>
          <w:szCs w:val="20"/>
        </w:rPr>
      </w:pPr>
      <w:r w:rsidRPr="00C6069D">
        <w:rPr>
          <w:rFonts w:ascii="Arial" w:hAnsi="Arial" w:cs="Arial"/>
          <w:sz w:val="20"/>
          <w:szCs w:val="20"/>
        </w:rPr>
        <w:t>Celková délka praxe v oblasti  reklamy/ marketingu minimálně 5 let. Je požadováno, aby vedoucí týmu v posledních 5 letech vedl alespoň 2 zakázky na kreativní zpracování nadlinkové mediální kampaně v hodnotě minimálně 1 mil. Kč bez DPH,</w:t>
      </w:r>
    </w:p>
    <w:p w:rsidR="00C6069D" w:rsidRPr="00C6069D" w:rsidRDefault="00C6069D" w:rsidP="003D6BC6">
      <w:pPr>
        <w:keepNext/>
        <w:widowControl/>
        <w:numPr>
          <w:ilvl w:val="0"/>
          <w:numId w:val="7"/>
        </w:numPr>
        <w:overflowPunct/>
        <w:autoSpaceDE/>
        <w:autoSpaceDN/>
        <w:adjustRightInd/>
        <w:spacing w:after="40"/>
        <w:ind w:left="1134" w:right="-28" w:hanging="283"/>
        <w:jc w:val="both"/>
        <w:textAlignment w:val="auto"/>
        <w:outlineLvl w:val="7"/>
        <w:rPr>
          <w:rFonts w:ascii="Arial" w:hAnsi="Arial" w:cs="Arial"/>
          <w:sz w:val="20"/>
          <w:szCs w:val="20"/>
        </w:rPr>
      </w:pPr>
      <w:r w:rsidRPr="00C6069D">
        <w:rPr>
          <w:rFonts w:ascii="Arial" w:hAnsi="Arial" w:cs="Arial"/>
          <w:sz w:val="20"/>
          <w:szCs w:val="20"/>
        </w:rPr>
        <w:t>Minimálně 3 roky trvalé praxe v oblasti strategického mediálního plánování, tj. v posledních 3 letech vedl alespoň jeden projekt, jehož předmětem bylo poskytování stejných služ</w:t>
      </w:r>
      <w:r w:rsidR="00E33577">
        <w:rPr>
          <w:rFonts w:ascii="Arial" w:hAnsi="Arial" w:cs="Arial"/>
          <w:sz w:val="20"/>
          <w:szCs w:val="20"/>
        </w:rPr>
        <w:t xml:space="preserve">eb, které splňují definici 4.3. v </w:t>
      </w:r>
      <w:r w:rsidRPr="00C6069D">
        <w:rPr>
          <w:rFonts w:ascii="Arial" w:hAnsi="Arial" w:cs="Arial"/>
          <w:sz w:val="20"/>
          <w:szCs w:val="20"/>
        </w:rPr>
        <w:t>rámci požadavku na předložení významných služeb.</w:t>
      </w:r>
    </w:p>
    <w:p w:rsidR="00C6069D" w:rsidRPr="00C6069D" w:rsidRDefault="00C6069D" w:rsidP="003D6BC6">
      <w:pPr>
        <w:keepNext/>
        <w:widowControl/>
        <w:numPr>
          <w:ilvl w:val="0"/>
          <w:numId w:val="7"/>
        </w:numPr>
        <w:overflowPunct/>
        <w:autoSpaceDE/>
        <w:autoSpaceDN/>
        <w:adjustRightInd/>
        <w:spacing w:after="120"/>
        <w:ind w:left="1134" w:right="-28" w:hanging="283"/>
        <w:jc w:val="both"/>
        <w:textAlignment w:val="auto"/>
        <w:outlineLvl w:val="7"/>
        <w:rPr>
          <w:rFonts w:ascii="Arial" w:hAnsi="Arial" w:cs="Arial"/>
          <w:sz w:val="20"/>
          <w:szCs w:val="20"/>
        </w:rPr>
      </w:pPr>
      <w:r w:rsidRPr="00C6069D">
        <w:rPr>
          <w:rFonts w:ascii="Arial" w:hAnsi="Arial" w:cs="Arial"/>
          <w:sz w:val="20"/>
          <w:szCs w:val="20"/>
        </w:rPr>
        <w:t>Prokazatelné zkušenosti se samostatným vedením mediálních kampaní a jejich realizací</w:t>
      </w:r>
    </w:p>
    <w:p w:rsidR="00C6069D" w:rsidRPr="00C6069D" w:rsidRDefault="00C6069D" w:rsidP="00070F83">
      <w:pPr>
        <w:keepNext/>
        <w:widowControl/>
        <w:overflowPunct/>
        <w:autoSpaceDE/>
        <w:autoSpaceDN/>
        <w:adjustRightInd/>
        <w:spacing w:after="40"/>
        <w:ind w:left="851" w:right="-28"/>
        <w:jc w:val="both"/>
        <w:textAlignment w:val="auto"/>
        <w:outlineLvl w:val="7"/>
        <w:rPr>
          <w:rFonts w:ascii="Arial" w:hAnsi="Arial" w:cs="Arial"/>
          <w:sz w:val="20"/>
          <w:szCs w:val="20"/>
          <w:u w:val="single"/>
        </w:rPr>
      </w:pPr>
      <w:r w:rsidRPr="00C6069D">
        <w:rPr>
          <w:rFonts w:ascii="Arial" w:hAnsi="Arial" w:cs="Arial"/>
          <w:sz w:val="20"/>
          <w:szCs w:val="20"/>
          <w:u w:val="single"/>
        </w:rPr>
        <w:t>Člen realizačního týmu musí splňovat následující podmínky:</w:t>
      </w:r>
    </w:p>
    <w:p w:rsidR="00C6069D" w:rsidRPr="00C6069D" w:rsidRDefault="00C6069D" w:rsidP="003D6BC6">
      <w:pPr>
        <w:keepNext/>
        <w:widowControl/>
        <w:numPr>
          <w:ilvl w:val="0"/>
          <w:numId w:val="8"/>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Úspěšně ukončené středoškolské vzdělání.</w:t>
      </w:r>
    </w:p>
    <w:p w:rsidR="00C6069D" w:rsidRPr="00C6069D" w:rsidRDefault="00C6069D" w:rsidP="003D6BC6">
      <w:pPr>
        <w:keepNext/>
        <w:widowControl/>
        <w:numPr>
          <w:ilvl w:val="0"/>
          <w:numId w:val="8"/>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 xml:space="preserve">Celková délka praxe v oblasti realizace komunikačních kampaní min. 2 roky. </w:t>
      </w:r>
      <w:r w:rsidRPr="00C6069D">
        <w:rPr>
          <w:rFonts w:ascii="Arial" w:hAnsi="Arial" w:cs="Arial"/>
          <w:sz w:val="18"/>
        </w:rPr>
        <w:t>Minimálně 3 roky trvalé praxe v oblasti mediálního nákupu;</w:t>
      </w:r>
    </w:p>
    <w:p w:rsidR="00C6069D" w:rsidRPr="00C6069D" w:rsidRDefault="00C6069D" w:rsidP="002E2931">
      <w:pPr>
        <w:keepNext/>
        <w:widowControl/>
        <w:overflowPunct/>
        <w:autoSpaceDE/>
        <w:autoSpaceDN/>
        <w:adjustRightInd/>
        <w:ind w:left="1069" w:right="-31" w:hanging="76"/>
        <w:contextualSpacing/>
        <w:jc w:val="both"/>
        <w:textAlignment w:val="auto"/>
        <w:outlineLvl w:val="7"/>
        <w:rPr>
          <w:rFonts w:ascii="Arial" w:hAnsi="Arial" w:cs="Arial"/>
          <w:sz w:val="20"/>
          <w:szCs w:val="20"/>
        </w:rPr>
      </w:pPr>
    </w:p>
    <w:p w:rsidR="00C6069D" w:rsidRPr="00C6069D" w:rsidRDefault="00C6069D" w:rsidP="00070F83">
      <w:pPr>
        <w:keepNext/>
        <w:widowControl/>
        <w:overflowPunct/>
        <w:autoSpaceDE/>
        <w:autoSpaceDN/>
        <w:adjustRightInd/>
        <w:spacing w:after="40"/>
        <w:ind w:left="851" w:right="-28"/>
        <w:jc w:val="both"/>
        <w:textAlignment w:val="auto"/>
        <w:outlineLvl w:val="7"/>
        <w:rPr>
          <w:rFonts w:ascii="Arial" w:hAnsi="Arial" w:cs="Arial"/>
          <w:sz w:val="20"/>
          <w:szCs w:val="20"/>
        </w:rPr>
      </w:pPr>
      <w:r w:rsidRPr="00C6069D">
        <w:rPr>
          <w:rFonts w:ascii="Arial" w:hAnsi="Arial" w:cs="Arial"/>
          <w:sz w:val="20"/>
          <w:szCs w:val="20"/>
        </w:rPr>
        <w:t>Splnění výše uvedených požadavků uchazeč doloží předložením profesních životopisů členů týmu v následující struktuře:</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Jméno a příjmení osoby</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Označení pozice v rámci realizačního týmu (vedoucí/člen)</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Nejvyšší dosažené vzdělání včetně uvedení názvu školy</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Přehled profesní praxe, zejména pak vztahující se k předmětu této veřejné zakázky</w:t>
      </w:r>
    </w:p>
    <w:p w:rsidR="00E529B9"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lastRenderedPageBreak/>
        <w:t xml:space="preserve">Údaj o tom, zda jde o zaměstnance uchazeče či osobu v jiném vztahu </w:t>
      </w:r>
      <w:r w:rsidRPr="00C6069D">
        <w:rPr>
          <w:rFonts w:ascii="Arial" w:hAnsi="Arial" w:cs="Arial"/>
          <w:i/>
          <w:sz w:val="20"/>
          <w:szCs w:val="20"/>
        </w:rPr>
        <w:t xml:space="preserve">(v případě subdodavatele viz </w:t>
      </w:r>
      <w:proofErr w:type="gramStart"/>
      <w:r w:rsidRPr="00C6069D">
        <w:rPr>
          <w:rFonts w:ascii="Arial" w:hAnsi="Arial" w:cs="Arial"/>
          <w:i/>
          <w:sz w:val="20"/>
          <w:szCs w:val="20"/>
        </w:rPr>
        <w:t xml:space="preserve">odst. </w:t>
      </w:r>
      <w:r w:rsidRPr="00C6069D">
        <w:rPr>
          <w:rFonts w:ascii="Arial" w:eastAsia="MS Mincho" w:hAnsi="Arial"/>
          <w:sz w:val="18"/>
          <w:lang w:eastAsia="en-US"/>
        </w:rPr>
        <w:fldChar w:fldCharType="begin"/>
      </w:r>
      <w:r w:rsidRPr="00C6069D">
        <w:rPr>
          <w:rFonts w:ascii="Arial" w:eastAsia="MS Mincho" w:hAnsi="Arial"/>
          <w:sz w:val="18"/>
          <w:lang w:eastAsia="en-US"/>
        </w:rPr>
        <w:instrText xml:space="preserve"> REF _Ref326247498 \r \h  \* MERGEFORMAT </w:instrText>
      </w:r>
      <w:r w:rsidRPr="00C6069D">
        <w:rPr>
          <w:rFonts w:ascii="Arial" w:eastAsia="MS Mincho" w:hAnsi="Arial"/>
          <w:sz w:val="18"/>
          <w:lang w:eastAsia="en-US"/>
        </w:rPr>
      </w:r>
      <w:r w:rsidRPr="00C6069D">
        <w:rPr>
          <w:rFonts w:ascii="Arial" w:eastAsia="MS Mincho" w:hAnsi="Arial"/>
          <w:sz w:val="18"/>
          <w:lang w:eastAsia="en-US"/>
        </w:rPr>
        <w:fldChar w:fldCharType="separate"/>
      </w:r>
      <w:r w:rsidR="00082F20" w:rsidRPr="00D75E1A">
        <w:rPr>
          <w:rFonts w:ascii="Arial" w:hAnsi="Arial" w:cs="Arial"/>
          <w:i/>
          <w:sz w:val="20"/>
          <w:szCs w:val="20"/>
        </w:rPr>
        <w:t>5.1</w:t>
      </w:r>
      <w:r w:rsidRPr="00C6069D">
        <w:rPr>
          <w:rFonts w:ascii="Arial" w:eastAsia="MS Mincho" w:hAnsi="Arial"/>
          <w:sz w:val="18"/>
          <w:lang w:eastAsia="en-US"/>
        </w:rPr>
        <w:fldChar w:fldCharType="end"/>
      </w:r>
      <w:r w:rsidRPr="00C6069D">
        <w:rPr>
          <w:rFonts w:ascii="Arial" w:hAnsi="Arial" w:cs="Arial"/>
          <w:i/>
          <w:sz w:val="20"/>
          <w:szCs w:val="20"/>
        </w:rPr>
        <w:t xml:space="preserve"> této</w:t>
      </w:r>
      <w:proofErr w:type="gramEnd"/>
      <w:r w:rsidRPr="00C6069D">
        <w:rPr>
          <w:rFonts w:ascii="Arial" w:hAnsi="Arial" w:cs="Arial"/>
          <w:i/>
          <w:sz w:val="20"/>
          <w:szCs w:val="20"/>
        </w:rPr>
        <w:t xml:space="preserve"> zadávací dokumentace)</w:t>
      </w:r>
      <w:r w:rsidRPr="00C6069D">
        <w:rPr>
          <w:rFonts w:ascii="Arial" w:hAnsi="Arial" w:cs="Arial"/>
          <w:sz w:val="20"/>
          <w:szCs w:val="20"/>
        </w:rPr>
        <w:t>.</w:t>
      </w:r>
    </w:p>
    <w:p w:rsidR="00C6069D" w:rsidRPr="00C6069D" w:rsidRDefault="00C6069D" w:rsidP="00DB5DFF">
      <w:pPr>
        <w:keepNext/>
        <w:widowControl/>
        <w:overflowPunct/>
        <w:autoSpaceDE/>
        <w:autoSpaceDN/>
        <w:adjustRightInd/>
        <w:spacing w:after="120"/>
        <w:ind w:left="1123" w:right="-28"/>
        <w:jc w:val="both"/>
        <w:textAlignment w:val="auto"/>
        <w:outlineLvl w:val="7"/>
        <w:rPr>
          <w:rFonts w:ascii="Arial" w:hAnsi="Arial" w:cs="Arial"/>
          <w:sz w:val="20"/>
          <w:szCs w:val="20"/>
        </w:rPr>
      </w:pPr>
    </w:p>
    <w:p w:rsidR="00E529B9" w:rsidRDefault="00E529B9" w:rsidP="00DB5DFF">
      <w:pPr>
        <w:keepNext/>
        <w:widowControl/>
        <w:overflowPunct/>
        <w:autoSpaceDE/>
        <w:autoSpaceDN/>
        <w:adjustRightInd/>
        <w:spacing w:after="120"/>
        <w:ind w:left="284" w:right="-28"/>
        <w:jc w:val="both"/>
        <w:textAlignment w:val="auto"/>
        <w:outlineLvl w:val="7"/>
        <w:rPr>
          <w:rFonts w:ascii="Arial" w:hAnsi="Arial" w:cs="Arial"/>
          <w:b/>
          <w:sz w:val="20"/>
          <w:szCs w:val="20"/>
        </w:rPr>
      </w:pPr>
      <w:r>
        <w:rPr>
          <w:rFonts w:ascii="Arial" w:hAnsi="Arial" w:cs="Arial"/>
          <w:b/>
          <w:sz w:val="20"/>
          <w:szCs w:val="20"/>
        </w:rPr>
        <w:t>Pro část B) veřejné zakázky</w:t>
      </w:r>
    </w:p>
    <w:p w:rsidR="00C6069D" w:rsidRPr="00C6069D" w:rsidRDefault="00C6069D" w:rsidP="00070F83">
      <w:pPr>
        <w:keepNext/>
        <w:widowControl/>
        <w:overflowPunct/>
        <w:autoSpaceDE/>
        <w:autoSpaceDN/>
        <w:adjustRightInd/>
        <w:spacing w:after="120"/>
        <w:ind w:left="851" w:right="-28"/>
        <w:contextualSpacing/>
        <w:jc w:val="both"/>
        <w:textAlignment w:val="auto"/>
        <w:outlineLvl w:val="7"/>
        <w:rPr>
          <w:rFonts w:ascii="Arial" w:hAnsi="Arial" w:cs="Arial"/>
          <w:b/>
          <w:sz w:val="20"/>
          <w:szCs w:val="20"/>
        </w:rPr>
      </w:pPr>
      <w:r w:rsidRPr="00C6069D">
        <w:rPr>
          <w:rFonts w:ascii="Arial" w:hAnsi="Arial" w:cs="Arial"/>
          <w:b/>
          <w:sz w:val="20"/>
          <w:szCs w:val="20"/>
        </w:rPr>
        <w:t>Minimální počet členů realizačního týmu pro část B) je stanoven na 1 osobu.</w:t>
      </w:r>
    </w:p>
    <w:p w:rsidR="00F17084" w:rsidRDefault="00F17084" w:rsidP="002E2931">
      <w:pPr>
        <w:keepNext/>
        <w:widowControl/>
        <w:overflowPunct/>
        <w:autoSpaceDE/>
        <w:autoSpaceDN/>
        <w:adjustRightInd/>
        <w:spacing w:after="40"/>
        <w:ind w:left="992" w:right="-28"/>
        <w:jc w:val="both"/>
        <w:textAlignment w:val="auto"/>
        <w:outlineLvl w:val="7"/>
        <w:rPr>
          <w:rFonts w:ascii="Arial" w:hAnsi="Arial" w:cs="Arial"/>
          <w:sz w:val="20"/>
          <w:szCs w:val="20"/>
          <w:u w:val="single"/>
        </w:rPr>
      </w:pPr>
    </w:p>
    <w:p w:rsidR="00C6069D" w:rsidRPr="00C6069D" w:rsidRDefault="00C6069D" w:rsidP="00070F83">
      <w:pPr>
        <w:keepNext/>
        <w:widowControl/>
        <w:overflowPunct/>
        <w:autoSpaceDE/>
        <w:autoSpaceDN/>
        <w:adjustRightInd/>
        <w:spacing w:after="40"/>
        <w:ind w:left="851" w:right="-28"/>
        <w:jc w:val="both"/>
        <w:textAlignment w:val="auto"/>
        <w:outlineLvl w:val="7"/>
        <w:rPr>
          <w:rFonts w:ascii="Arial" w:hAnsi="Arial" w:cs="Arial"/>
          <w:sz w:val="20"/>
          <w:szCs w:val="20"/>
          <w:u w:val="single"/>
        </w:rPr>
      </w:pPr>
      <w:r w:rsidRPr="00C6069D">
        <w:rPr>
          <w:rFonts w:ascii="Arial" w:hAnsi="Arial" w:cs="Arial"/>
          <w:sz w:val="20"/>
          <w:szCs w:val="20"/>
          <w:u w:val="single"/>
        </w:rPr>
        <w:t>Člen realizačního týmu musí splňovat následující podmínky:</w:t>
      </w:r>
    </w:p>
    <w:p w:rsidR="00C6069D" w:rsidRPr="00C6069D" w:rsidRDefault="00C6069D" w:rsidP="003D6BC6">
      <w:pPr>
        <w:keepNext/>
        <w:widowControl/>
        <w:numPr>
          <w:ilvl w:val="0"/>
          <w:numId w:val="8"/>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Úspěšně ukončené středoškolské vzdělání.</w:t>
      </w:r>
    </w:p>
    <w:p w:rsidR="00C6069D" w:rsidRPr="00C6069D" w:rsidRDefault="00C6069D" w:rsidP="003D6BC6">
      <w:pPr>
        <w:keepNext/>
        <w:widowControl/>
        <w:numPr>
          <w:ilvl w:val="0"/>
          <w:numId w:val="8"/>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Celková délka praxe v oblasti realizace nákupu mediálního prostoru min. 3 roky</w:t>
      </w:r>
      <w:r w:rsidRPr="00C6069D">
        <w:rPr>
          <w:rFonts w:ascii="Arial" w:hAnsi="Arial" w:cs="Arial"/>
          <w:sz w:val="18"/>
        </w:rPr>
        <w:t>;</w:t>
      </w:r>
    </w:p>
    <w:p w:rsidR="00C6069D" w:rsidRPr="00C6069D" w:rsidRDefault="00C6069D">
      <w:pPr>
        <w:keepNext/>
        <w:widowControl/>
        <w:overflowPunct/>
        <w:autoSpaceDE/>
        <w:autoSpaceDN/>
        <w:adjustRightInd/>
        <w:ind w:right="-31"/>
        <w:contextualSpacing/>
        <w:jc w:val="both"/>
        <w:textAlignment w:val="auto"/>
        <w:outlineLvl w:val="7"/>
        <w:rPr>
          <w:rFonts w:ascii="Arial" w:hAnsi="Arial" w:cs="Arial"/>
          <w:sz w:val="18"/>
        </w:rPr>
      </w:pPr>
    </w:p>
    <w:p w:rsidR="00C6069D" w:rsidRPr="00C6069D" w:rsidRDefault="00C6069D" w:rsidP="00070F83">
      <w:pPr>
        <w:keepNext/>
        <w:widowControl/>
        <w:overflowPunct/>
        <w:autoSpaceDE/>
        <w:autoSpaceDN/>
        <w:adjustRightInd/>
        <w:spacing w:after="40"/>
        <w:ind w:left="851" w:right="-28"/>
        <w:jc w:val="both"/>
        <w:textAlignment w:val="auto"/>
        <w:outlineLvl w:val="7"/>
        <w:rPr>
          <w:rFonts w:ascii="Arial" w:hAnsi="Arial" w:cs="Arial"/>
          <w:b/>
          <w:sz w:val="20"/>
          <w:szCs w:val="20"/>
        </w:rPr>
      </w:pPr>
      <w:r w:rsidRPr="00C6069D">
        <w:rPr>
          <w:rFonts w:ascii="Arial" w:hAnsi="Arial" w:cs="Arial"/>
          <w:b/>
          <w:sz w:val="20"/>
          <w:szCs w:val="20"/>
        </w:rPr>
        <w:t>Splnění výše uvedených požadavků uchazeč doloží předložením profesních životopisů členů týmu v následující struktuře:</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Jméno a příjmení osoby</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Označení pozice v rámci realizačního týmu (vedoucí/člen)</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Nejvyšší dosažené vzdělání včetně uvedení názvu školy</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Přehled profesní praxe, zejména pak vztahující se k předmětu této veřejné zakázky</w:t>
      </w:r>
    </w:p>
    <w:p w:rsidR="00C6069D" w:rsidRPr="00C6069D" w:rsidRDefault="00C6069D" w:rsidP="003D6BC6">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 xml:space="preserve">Údaj o tom, zda jde o zaměstnance uchazeče či osobu v jiném vztahu </w:t>
      </w:r>
      <w:r w:rsidRPr="00C6069D">
        <w:rPr>
          <w:rFonts w:ascii="Arial" w:hAnsi="Arial" w:cs="Arial"/>
          <w:i/>
          <w:sz w:val="20"/>
          <w:szCs w:val="20"/>
        </w:rPr>
        <w:t xml:space="preserve">(v případě subdodavatele viz </w:t>
      </w:r>
      <w:proofErr w:type="gramStart"/>
      <w:r w:rsidRPr="00C6069D">
        <w:rPr>
          <w:rFonts w:ascii="Arial" w:hAnsi="Arial" w:cs="Arial"/>
          <w:i/>
          <w:sz w:val="20"/>
          <w:szCs w:val="20"/>
        </w:rPr>
        <w:t xml:space="preserve">odst. </w:t>
      </w:r>
      <w:r w:rsidRPr="00C6069D">
        <w:rPr>
          <w:rFonts w:ascii="Arial" w:eastAsia="MS Mincho" w:hAnsi="Arial"/>
          <w:sz w:val="18"/>
          <w:lang w:eastAsia="en-US"/>
        </w:rPr>
        <w:fldChar w:fldCharType="begin"/>
      </w:r>
      <w:r w:rsidRPr="00C6069D">
        <w:rPr>
          <w:rFonts w:ascii="Arial" w:eastAsia="MS Mincho" w:hAnsi="Arial"/>
          <w:sz w:val="18"/>
          <w:lang w:eastAsia="en-US"/>
        </w:rPr>
        <w:instrText xml:space="preserve"> REF _Ref326247498 \r \h  \* MERGEFORMAT </w:instrText>
      </w:r>
      <w:r w:rsidRPr="00C6069D">
        <w:rPr>
          <w:rFonts w:ascii="Arial" w:eastAsia="MS Mincho" w:hAnsi="Arial"/>
          <w:sz w:val="18"/>
          <w:lang w:eastAsia="en-US"/>
        </w:rPr>
      </w:r>
      <w:r w:rsidRPr="00C6069D">
        <w:rPr>
          <w:rFonts w:ascii="Arial" w:eastAsia="MS Mincho" w:hAnsi="Arial"/>
          <w:sz w:val="18"/>
          <w:lang w:eastAsia="en-US"/>
        </w:rPr>
        <w:fldChar w:fldCharType="separate"/>
      </w:r>
      <w:r w:rsidR="00082F20" w:rsidRPr="00D75E1A">
        <w:rPr>
          <w:rFonts w:ascii="Arial" w:hAnsi="Arial" w:cs="Arial"/>
          <w:i/>
          <w:sz w:val="20"/>
          <w:szCs w:val="20"/>
        </w:rPr>
        <w:t>5.1</w:t>
      </w:r>
      <w:r w:rsidRPr="00C6069D">
        <w:rPr>
          <w:rFonts w:ascii="Arial" w:eastAsia="MS Mincho" w:hAnsi="Arial"/>
          <w:sz w:val="18"/>
          <w:lang w:eastAsia="en-US"/>
        </w:rPr>
        <w:fldChar w:fldCharType="end"/>
      </w:r>
      <w:r w:rsidRPr="00C6069D">
        <w:rPr>
          <w:rFonts w:ascii="Arial" w:hAnsi="Arial" w:cs="Arial"/>
          <w:i/>
          <w:sz w:val="20"/>
          <w:szCs w:val="20"/>
        </w:rPr>
        <w:t xml:space="preserve"> této</w:t>
      </w:r>
      <w:proofErr w:type="gramEnd"/>
      <w:r w:rsidRPr="00C6069D">
        <w:rPr>
          <w:rFonts w:ascii="Arial" w:hAnsi="Arial" w:cs="Arial"/>
          <w:i/>
          <w:sz w:val="20"/>
          <w:szCs w:val="20"/>
        </w:rPr>
        <w:t xml:space="preserve"> zadávací dokumentace)</w:t>
      </w:r>
      <w:r w:rsidRPr="00C6069D">
        <w:rPr>
          <w:rFonts w:ascii="Arial" w:hAnsi="Arial" w:cs="Arial"/>
          <w:sz w:val="20"/>
          <w:szCs w:val="20"/>
        </w:rPr>
        <w:t>.</w:t>
      </w:r>
    </w:p>
    <w:p w:rsidR="00C6069D" w:rsidRPr="00C6069D" w:rsidRDefault="00C6069D">
      <w:pPr>
        <w:keepNext/>
        <w:widowControl/>
        <w:overflowPunct/>
        <w:autoSpaceDE/>
        <w:autoSpaceDN/>
        <w:adjustRightInd/>
        <w:ind w:right="-31"/>
        <w:contextualSpacing/>
        <w:jc w:val="both"/>
        <w:textAlignment w:val="auto"/>
        <w:outlineLvl w:val="7"/>
        <w:rPr>
          <w:rFonts w:ascii="Arial" w:hAnsi="Arial" w:cs="Arial"/>
          <w:sz w:val="20"/>
          <w:szCs w:val="20"/>
        </w:rPr>
      </w:pPr>
    </w:p>
    <w:p w:rsidR="00C6069D" w:rsidRPr="00C6069D" w:rsidRDefault="00C6069D" w:rsidP="000A560C">
      <w:pPr>
        <w:keepNext/>
        <w:widowControl/>
        <w:overflowPunct/>
        <w:autoSpaceDE/>
        <w:autoSpaceDN/>
        <w:adjustRightInd/>
        <w:spacing w:after="120"/>
        <w:ind w:left="709" w:right="-28"/>
        <w:jc w:val="both"/>
        <w:textAlignment w:val="auto"/>
        <w:outlineLvl w:val="7"/>
        <w:rPr>
          <w:rFonts w:ascii="Arial" w:hAnsi="Arial" w:cs="Arial"/>
          <w:sz w:val="20"/>
          <w:szCs w:val="20"/>
        </w:rPr>
      </w:pPr>
      <w:r w:rsidRPr="00C6069D">
        <w:rPr>
          <w:rFonts w:ascii="Arial" w:hAnsi="Arial" w:cs="Arial"/>
          <w:sz w:val="20"/>
          <w:szCs w:val="20"/>
        </w:rPr>
        <w:t>Z popisu praxe uvedeného v životopise jednotlivých členů musí jednoznačně vyplývat prokazatelné zkušenosti v oblasti mediálního plánování/nákupu inzertního prostoru v médiích/realizace komunikačních kampaní tak, aby byla garantována odborná způsobilost nezbytná ke kvalitní realizaci předmětu veřejné zakázky.</w:t>
      </w:r>
    </w:p>
    <w:p w:rsidR="00C6069D" w:rsidRPr="00C6069D" w:rsidRDefault="00C6069D" w:rsidP="00D24E85">
      <w:pPr>
        <w:keepNext/>
        <w:widowControl/>
        <w:overflowPunct/>
        <w:autoSpaceDE/>
        <w:autoSpaceDN/>
        <w:adjustRightInd/>
        <w:spacing w:after="120"/>
        <w:ind w:left="709" w:right="-28"/>
        <w:jc w:val="both"/>
        <w:textAlignment w:val="auto"/>
        <w:outlineLvl w:val="7"/>
        <w:rPr>
          <w:rFonts w:ascii="Arial" w:hAnsi="Arial" w:cs="Arial"/>
          <w:sz w:val="20"/>
          <w:szCs w:val="20"/>
        </w:rPr>
      </w:pPr>
      <w:r w:rsidRPr="00C6069D">
        <w:rPr>
          <w:rFonts w:ascii="Arial" w:hAnsi="Arial" w:cs="Arial"/>
          <w:sz w:val="20"/>
          <w:szCs w:val="20"/>
        </w:rPr>
        <w:t>Každý člen realizačního týmu také doloží prohlášení o souhlasu se zapojením do realizačního týmu (příloha č. 4 této zadávací dokumentace).</w:t>
      </w:r>
    </w:p>
    <w:p w:rsidR="004B04A5" w:rsidRDefault="00C6069D">
      <w:pPr>
        <w:keepNext/>
        <w:widowControl/>
        <w:overflowPunct/>
        <w:autoSpaceDE/>
        <w:autoSpaceDN/>
        <w:adjustRightInd/>
        <w:ind w:left="709" w:right="-31"/>
        <w:contextualSpacing/>
        <w:jc w:val="both"/>
        <w:textAlignment w:val="auto"/>
        <w:outlineLvl w:val="7"/>
        <w:rPr>
          <w:rFonts w:ascii="Arial" w:hAnsi="Arial" w:cs="Arial"/>
          <w:sz w:val="20"/>
          <w:szCs w:val="20"/>
        </w:rPr>
      </w:pPr>
      <w:r w:rsidRPr="00C6069D">
        <w:rPr>
          <w:rFonts w:ascii="Arial" w:hAnsi="Arial" w:cs="Arial"/>
          <w:sz w:val="20"/>
          <w:szCs w:val="20"/>
        </w:rPr>
        <w:t xml:space="preserve">Dojde-li v průběhu platnosti smlouvy na realizaci veřejné zakázky ke změnám v týmu, vybraný uchazeč je povinen o takové skutečnosti Zadavatele neprodleně informovat. Nový člen realizačního týmu musí splňovat požadavky uvedené výše – dle své pozice v realizačním týmu </w:t>
      </w:r>
      <w:r w:rsidRPr="00C6069D">
        <w:rPr>
          <w:rFonts w:ascii="Arial" w:hAnsi="Arial" w:cs="Arial"/>
          <w:sz w:val="20"/>
          <w:szCs w:val="20"/>
        </w:rPr>
        <w:br/>
        <w:t>a musí být Zadavatelem odsouhlasen.</w:t>
      </w:r>
    </w:p>
    <w:p w:rsidR="00C6069D" w:rsidRDefault="00C6069D" w:rsidP="009A54D0">
      <w:pPr>
        <w:keepNext/>
        <w:widowControl/>
        <w:overflowPunct/>
        <w:autoSpaceDE/>
        <w:autoSpaceDN/>
        <w:adjustRightInd/>
        <w:ind w:left="709" w:right="-28"/>
        <w:jc w:val="both"/>
        <w:textAlignment w:val="auto"/>
        <w:outlineLvl w:val="7"/>
        <w:rPr>
          <w:rFonts w:ascii="Arial" w:hAnsi="Arial" w:cs="Arial"/>
          <w:sz w:val="20"/>
          <w:szCs w:val="20"/>
        </w:rPr>
      </w:pPr>
    </w:p>
    <w:p w:rsidR="00E529B9" w:rsidRPr="00C6069D" w:rsidRDefault="00E529B9" w:rsidP="000A560C">
      <w:pPr>
        <w:keepNext/>
        <w:widowControl/>
        <w:overflowPunct/>
        <w:autoSpaceDE/>
        <w:autoSpaceDN/>
        <w:adjustRightInd/>
        <w:spacing w:after="120"/>
        <w:ind w:left="284" w:right="-28"/>
        <w:jc w:val="both"/>
        <w:textAlignment w:val="auto"/>
        <w:outlineLvl w:val="7"/>
        <w:rPr>
          <w:rFonts w:ascii="Arial" w:hAnsi="Arial" w:cs="Arial"/>
          <w:b/>
          <w:sz w:val="20"/>
          <w:szCs w:val="20"/>
        </w:rPr>
      </w:pPr>
      <w:r w:rsidRPr="00C6069D">
        <w:rPr>
          <w:rFonts w:ascii="Arial" w:hAnsi="Arial" w:cs="Arial"/>
          <w:b/>
          <w:sz w:val="20"/>
          <w:szCs w:val="20"/>
        </w:rPr>
        <w:t xml:space="preserve">V případě, že uchazeč </w:t>
      </w:r>
      <w:r w:rsidR="004311E4">
        <w:rPr>
          <w:rFonts w:ascii="Arial" w:hAnsi="Arial" w:cs="Arial"/>
          <w:b/>
          <w:sz w:val="20"/>
          <w:szCs w:val="20"/>
        </w:rPr>
        <w:t xml:space="preserve">podává nabídku pro </w:t>
      </w:r>
      <w:r w:rsidRPr="00C6069D">
        <w:rPr>
          <w:rFonts w:ascii="Arial" w:hAnsi="Arial" w:cs="Arial"/>
          <w:b/>
          <w:sz w:val="20"/>
          <w:szCs w:val="20"/>
        </w:rPr>
        <w:t xml:space="preserve">obě části veřejné zakázky, </w:t>
      </w:r>
      <w:r w:rsidR="009A54D0">
        <w:rPr>
          <w:rFonts w:ascii="Arial" w:hAnsi="Arial" w:cs="Arial"/>
          <w:b/>
          <w:sz w:val="20"/>
          <w:szCs w:val="20"/>
        </w:rPr>
        <w:t>pro prokázání tohoto bodu kvalifikace (</w:t>
      </w:r>
      <w:r w:rsidR="009A54D0" w:rsidRPr="009A54D0">
        <w:rPr>
          <w:rFonts w:ascii="Arial" w:hAnsi="Arial" w:cs="Arial"/>
          <w:b/>
          <w:sz w:val="20"/>
          <w:szCs w:val="20"/>
        </w:rPr>
        <w:t>dle § 56 odst. 2 písm. b) zákona</w:t>
      </w:r>
      <w:r w:rsidR="009A54D0">
        <w:rPr>
          <w:rFonts w:ascii="Arial" w:hAnsi="Arial" w:cs="Arial"/>
          <w:b/>
          <w:sz w:val="20"/>
          <w:szCs w:val="20"/>
        </w:rPr>
        <w:t xml:space="preserve">) postačí předložení seznamu realizačního týmu složeného min. </w:t>
      </w:r>
      <w:proofErr w:type="gramStart"/>
      <w:r w:rsidR="009A54D0">
        <w:rPr>
          <w:rFonts w:ascii="Arial" w:hAnsi="Arial" w:cs="Arial"/>
          <w:b/>
          <w:sz w:val="20"/>
          <w:szCs w:val="20"/>
        </w:rPr>
        <w:t>ze</w:t>
      </w:r>
      <w:proofErr w:type="gramEnd"/>
      <w:r w:rsidR="009A54D0">
        <w:rPr>
          <w:rFonts w:ascii="Arial" w:hAnsi="Arial" w:cs="Arial"/>
          <w:b/>
          <w:sz w:val="20"/>
          <w:szCs w:val="20"/>
        </w:rPr>
        <w:t xml:space="preserve"> 2 osob, přičemž jeden z členů realizačního týmu současně splňuje </w:t>
      </w:r>
      <w:r>
        <w:rPr>
          <w:rFonts w:ascii="Arial" w:hAnsi="Arial" w:cs="Arial"/>
          <w:b/>
          <w:sz w:val="20"/>
          <w:szCs w:val="20"/>
        </w:rPr>
        <w:t xml:space="preserve">podmínky specifikované pro </w:t>
      </w:r>
      <w:r w:rsidR="009A54D0">
        <w:rPr>
          <w:rFonts w:ascii="Arial" w:hAnsi="Arial" w:cs="Arial"/>
          <w:b/>
          <w:sz w:val="20"/>
          <w:szCs w:val="20"/>
        </w:rPr>
        <w:t xml:space="preserve">člena </w:t>
      </w:r>
      <w:r>
        <w:rPr>
          <w:rFonts w:ascii="Arial" w:hAnsi="Arial" w:cs="Arial"/>
          <w:b/>
          <w:sz w:val="20"/>
          <w:szCs w:val="20"/>
        </w:rPr>
        <w:t>realizační</w:t>
      </w:r>
      <w:r w:rsidR="009A54D0">
        <w:rPr>
          <w:rFonts w:ascii="Arial" w:hAnsi="Arial" w:cs="Arial"/>
          <w:b/>
          <w:sz w:val="20"/>
          <w:szCs w:val="20"/>
        </w:rPr>
        <w:t>ho</w:t>
      </w:r>
      <w:r>
        <w:rPr>
          <w:rFonts w:ascii="Arial" w:hAnsi="Arial" w:cs="Arial"/>
          <w:b/>
          <w:sz w:val="20"/>
          <w:szCs w:val="20"/>
        </w:rPr>
        <w:t xml:space="preserve"> tým</w:t>
      </w:r>
      <w:r w:rsidR="009A54D0">
        <w:rPr>
          <w:rFonts w:ascii="Arial" w:hAnsi="Arial" w:cs="Arial"/>
          <w:b/>
          <w:sz w:val="20"/>
          <w:szCs w:val="20"/>
        </w:rPr>
        <w:t>u</w:t>
      </w:r>
      <w:r>
        <w:rPr>
          <w:rFonts w:ascii="Arial" w:hAnsi="Arial" w:cs="Arial"/>
          <w:b/>
          <w:sz w:val="20"/>
          <w:szCs w:val="20"/>
        </w:rPr>
        <w:t xml:space="preserve"> pro část A) a zároveň </w:t>
      </w:r>
      <w:r w:rsidR="009A54D0">
        <w:rPr>
          <w:rFonts w:ascii="Arial" w:hAnsi="Arial" w:cs="Arial"/>
          <w:b/>
          <w:sz w:val="20"/>
          <w:szCs w:val="20"/>
        </w:rPr>
        <w:t xml:space="preserve">prokáže </w:t>
      </w:r>
      <w:r>
        <w:rPr>
          <w:rFonts w:ascii="Arial" w:hAnsi="Arial" w:cs="Arial"/>
          <w:b/>
          <w:sz w:val="20"/>
          <w:szCs w:val="20"/>
        </w:rPr>
        <w:t>praxi v oblasti mediálního nákupu</w:t>
      </w:r>
      <w:r w:rsidR="009A54D0">
        <w:rPr>
          <w:rFonts w:ascii="Arial" w:hAnsi="Arial" w:cs="Arial"/>
          <w:b/>
          <w:sz w:val="20"/>
          <w:szCs w:val="20"/>
        </w:rPr>
        <w:t xml:space="preserve"> v celkové délce min. 2 roky</w:t>
      </w:r>
      <w:r w:rsidRPr="00DB5DFF">
        <w:rPr>
          <w:rFonts w:ascii="Arial" w:hAnsi="Arial" w:cs="Arial"/>
          <w:sz w:val="20"/>
          <w:szCs w:val="20"/>
        </w:rPr>
        <w:t>.</w:t>
      </w:r>
    </w:p>
    <w:p w:rsidR="00C6069D" w:rsidRPr="00C6069D" w:rsidRDefault="00C6069D" w:rsidP="000A560C">
      <w:pPr>
        <w:keepNext/>
        <w:widowControl/>
        <w:overflowPunct/>
        <w:autoSpaceDE/>
        <w:autoSpaceDN/>
        <w:adjustRightInd/>
        <w:spacing w:after="120"/>
        <w:ind w:left="709" w:right="-28"/>
        <w:jc w:val="both"/>
        <w:textAlignment w:val="auto"/>
        <w:outlineLvl w:val="7"/>
        <w:rPr>
          <w:rFonts w:ascii="Arial" w:hAnsi="Arial" w:cs="Arial"/>
          <w:sz w:val="20"/>
          <w:szCs w:val="20"/>
        </w:rPr>
      </w:pPr>
    </w:p>
    <w:p w:rsidR="00C6069D" w:rsidRPr="00C6069D" w:rsidRDefault="00C6069D" w:rsidP="003D6BC6">
      <w:pPr>
        <w:keepNext/>
        <w:widowControl/>
        <w:numPr>
          <w:ilvl w:val="0"/>
          <w:numId w:val="1"/>
        </w:numPr>
        <w:tabs>
          <w:tab w:val="num" w:pos="540"/>
        </w:tabs>
        <w:overflowPunct/>
        <w:autoSpaceDE/>
        <w:autoSpaceDN/>
        <w:adjustRightInd/>
        <w:spacing w:before="240" w:after="120"/>
        <w:ind w:left="539" w:hanging="539"/>
        <w:textAlignment w:val="auto"/>
        <w:outlineLvl w:val="0"/>
        <w:rPr>
          <w:rFonts w:ascii="Arial" w:hAnsi="Arial" w:cs="Arial"/>
          <w:b/>
          <w:bCs/>
          <w:caps/>
          <w:noProof/>
          <w:kern w:val="32"/>
        </w:rPr>
      </w:pPr>
      <w:bookmarkStart w:id="18" w:name="_Toc325467332"/>
      <w:r w:rsidRPr="00C6069D">
        <w:rPr>
          <w:rFonts w:ascii="Arial" w:hAnsi="Arial" w:cs="Arial"/>
          <w:b/>
          <w:bCs/>
          <w:caps/>
          <w:noProof/>
          <w:kern w:val="32"/>
        </w:rPr>
        <w:t>Jiné požadavky a podmínky</w:t>
      </w:r>
      <w:bookmarkEnd w:id="18"/>
    </w:p>
    <w:p w:rsidR="00C6069D" w:rsidRPr="00C6069D" w:rsidRDefault="00C6069D" w:rsidP="003D6BC6">
      <w:pPr>
        <w:keepNext/>
        <w:widowControl/>
        <w:numPr>
          <w:ilvl w:val="1"/>
          <w:numId w:val="1"/>
        </w:numPr>
        <w:tabs>
          <w:tab w:val="num" w:pos="709"/>
        </w:tabs>
        <w:overflowPunct/>
        <w:autoSpaceDE/>
        <w:autoSpaceDN/>
        <w:adjustRightInd/>
        <w:spacing w:before="40" w:after="120"/>
        <w:ind w:left="708" w:hanging="578"/>
        <w:jc w:val="both"/>
        <w:textAlignment w:val="auto"/>
        <w:outlineLvl w:val="2"/>
        <w:rPr>
          <w:rFonts w:ascii="Arial" w:hAnsi="Arial" w:cs="Arial"/>
          <w:b/>
          <w:bCs/>
          <w:noProof/>
          <w:sz w:val="22"/>
          <w:szCs w:val="22"/>
          <w:u w:val="single"/>
        </w:rPr>
      </w:pPr>
      <w:bookmarkStart w:id="19" w:name="_Ref326247498"/>
      <w:r w:rsidRPr="00C6069D">
        <w:rPr>
          <w:rFonts w:ascii="Arial" w:hAnsi="Arial" w:cs="Arial"/>
          <w:b/>
          <w:bCs/>
          <w:noProof/>
          <w:sz w:val="22"/>
          <w:szCs w:val="22"/>
          <w:u w:val="single"/>
        </w:rPr>
        <w:t>Subdodavatelé</w:t>
      </w:r>
      <w:bookmarkEnd w:id="19"/>
    </w:p>
    <w:p w:rsidR="00C6069D" w:rsidRPr="00C6069D" w:rsidRDefault="00C6069D" w:rsidP="002E2931">
      <w:pPr>
        <w:keepNext/>
        <w:widowControl/>
        <w:overflowPunct/>
        <w:autoSpaceDE/>
        <w:autoSpaceDN/>
        <w:adjustRightInd/>
        <w:spacing w:after="40"/>
        <w:ind w:left="709" w:right="23"/>
        <w:jc w:val="both"/>
        <w:textAlignment w:val="auto"/>
        <w:rPr>
          <w:rFonts w:ascii="Arial" w:hAnsi="Arial" w:cs="Arial"/>
          <w:bCs/>
          <w:sz w:val="20"/>
          <w:szCs w:val="20"/>
          <w:lang w:eastAsia="en-US"/>
        </w:rPr>
      </w:pPr>
      <w:r w:rsidRPr="00C6069D">
        <w:rPr>
          <w:rFonts w:ascii="Arial" w:hAnsi="Arial" w:cs="Arial"/>
          <w:bCs/>
          <w:sz w:val="20"/>
          <w:szCs w:val="20"/>
          <w:lang w:eastAsia="en-US"/>
        </w:rPr>
        <w:t xml:space="preserve">Při prokazování kvalifikace prostřednictvím subdodavatele je nutné respektovat ustanovení </w:t>
      </w:r>
      <w:r w:rsidRPr="00C6069D">
        <w:rPr>
          <w:rFonts w:ascii="Arial" w:hAnsi="Arial" w:cs="Arial"/>
          <w:bCs/>
          <w:sz w:val="20"/>
          <w:szCs w:val="20"/>
          <w:lang w:eastAsia="en-US"/>
        </w:rPr>
        <w:br/>
        <w:t>§ 51 odst. 4 a dále ustanovení § 69 odst. 2 zákona.</w:t>
      </w:r>
    </w:p>
    <w:p w:rsidR="00C6069D" w:rsidRPr="00C6069D" w:rsidRDefault="00C6069D" w:rsidP="00D24E85">
      <w:pPr>
        <w:keepNext/>
        <w:widowControl/>
        <w:overflowPunct/>
        <w:autoSpaceDE/>
        <w:autoSpaceDN/>
        <w:adjustRightInd/>
        <w:spacing w:after="120"/>
        <w:ind w:left="709" w:right="23"/>
        <w:jc w:val="both"/>
        <w:textAlignment w:val="auto"/>
        <w:rPr>
          <w:rFonts w:ascii="Arial" w:hAnsi="Arial" w:cs="Arial"/>
          <w:sz w:val="20"/>
          <w:szCs w:val="20"/>
          <w:lang w:eastAsia="en-US"/>
        </w:rPr>
      </w:pPr>
      <w:r w:rsidRPr="00C6069D">
        <w:rPr>
          <w:rFonts w:ascii="Arial" w:hAnsi="Arial" w:cs="Arial"/>
          <w:sz w:val="20"/>
          <w:szCs w:val="20"/>
          <w:lang w:eastAsia="en-US"/>
        </w:rPr>
        <w:t>Uchazeč je ve své nabídce povinen specifikovat případné</w:t>
      </w:r>
      <w:r w:rsidRPr="00C6069D">
        <w:rPr>
          <w:rFonts w:ascii="Arial" w:hAnsi="Arial" w:cs="Arial"/>
          <w:b/>
          <w:bCs/>
          <w:sz w:val="20"/>
          <w:szCs w:val="20"/>
          <w:lang w:eastAsia="en-US"/>
        </w:rPr>
        <w:t xml:space="preserve"> subdodavatele</w:t>
      </w:r>
      <w:r w:rsidRPr="00C6069D">
        <w:rPr>
          <w:rFonts w:ascii="Arial" w:hAnsi="Arial" w:cs="Arial"/>
          <w:bCs/>
          <w:sz w:val="20"/>
          <w:szCs w:val="20"/>
          <w:lang w:eastAsia="en-US"/>
        </w:rPr>
        <w:t xml:space="preserve">. </w:t>
      </w:r>
      <w:r w:rsidRPr="00C6069D">
        <w:rPr>
          <w:rFonts w:ascii="Arial" w:hAnsi="Arial" w:cs="Arial"/>
          <w:sz w:val="20"/>
          <w:szCs w:val="20"/>
          <w:lang w:eastAsia="en-US"/>
        </w:rPr>
        <w:t>Pokud se uchazeč rozhodne využít subdodavatele/subdodavatelů, musí specifikovat tu část veřejné zakázky, kterou má v úmyslu zajistit tímto způsobem.</w:t>
      </w:r>
    </w:p>
    <w:p w:rsidR="00C6069D" w:rsidRPr="00C6069D" w:rsidRDefault="00C6069D" w:rsidP="003D6BC6">
      <w:pPr>
        <w:keepNext/>
        <w:widowControl/>
        <w:numPr>
          <w:ilvl w:val="1"/>
          <w:numId w:val="1"/>
        </w:numPr>
        <w:tabs>
          <w:tab w:val="num" w:pos="709"/>
        </w:tabs>
        <w:overflowPunct/>
        <w:autoSpaceDE/>
        <w:autoSpaceDN/>
        <w:adjustRightInd/>
        <w:spacing w:before="120" w:after="40"/>
        <w:ind w:left="708" w:hanging="578"/>
        <w:jc w:val="both"/>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Sdružení dodavatelů</w:t>
      </w:r>
    </w:p>
    <w:p w:rsidR="00C6069D" w:rsidRPr="00C6069D" w:rsidRDefault="00C6069D" w:rsidP="002E2931">
      <w:pPr>
        <w:keepNext/>
        <w:widowControl/>
        <w:overflowPunct/>
        <w:autoSpaceDE/>
        <w:autoSpaceDN/>
        <w:adjustRightInd/>
        <w:spacing w:after="120"/>
        <w:ind w:left="709"/>
        <w:jc w:val="both"/>
        <w:textAlignment w:val="auto"/>
        <w:outlineLvl w:val="2"/>
        <w:rPr>
          <w:rFonts w:ascii="Arial" w:hAnsi="Arial" w:cs="Arial"/>
          <w:bCs/>
          <w:noProof/>
          <w:sz w:val="20"/>
          <w:szCs w:val="20"/>
          <w:u w:val="single"/>
        </w:rPr>
      </w:pPr>
      <w:r w:rsidRPr="00C6069D">
        <w:rPr>
          <w:rFonts w:ascii="Arial" w:hAnsi="Arial" w:cs="Arial"/>
          <w:sz w:val="20"/>
          <w:szCs w:val="20"/>
          <w:lang w:eastAsia="en-US"/>
        </w:rPr>
        <w:t xml:space="preserve">Při prokazování kvalifikace v případě společné nabídky podané ve sdružení dodavatelů </w:t>
      </w:r>
      <w:r w:rsidRPr="00C6069D">
        <w:rPr>
          <w:rFonts w:ascii="Arial" w:hAnsi="Arial" w:cs="Arial"/>
          <w:sz w:val="20"/>
          <w:szCs w:val="20"/>
          <w:lang w:eastAsia="en-US"/>
        </w:rPr>
        <w:br/>
        <w:t>se postupuje dle ustanovení § 51 odst. 5 a 6 zákona.</w:t>
      </w:r>
      <w:r w:rsidRPr="00C6069D">
        <w:rPr>
          <w:rFonts w:ascii="Arial" w:hAnsi="Arial" w:cs="Arial"/>
          <w:bCs/>
          <w:sz w:val="20"/>
          <w:szCs w:val="20"/>
          <w:lang w:eastAsia="en-US"/>
        </w:rPr>
        <w:t xml:space="preserve"> Podává-li nabídku </w:t>
      </w:r>
      <w:r w:rsidRPr="00C6069D">
        <w:rPr>
          <w:rFonts w:ascii="Arial" w:hAnsi="Arial" w:cs="Arial"/>
          <w:sz w:val="20"/>
          <w:szCs w:val="20"/>
          <w:lang w:eastAsia="en-US"/>
        </w:rPr>
        <w:t>sdružení více dodavatelů, musí být v takové</w:t>
      </w:r>
      <w:r w:rsidRPr="00C6069D">
        <w:rPr>
          <w:rFonts w:ascii="Arial" w:hAnsi="Arial" w:cs="Arial"/>
          <w:bCs/>
          <w:sz w:val="20"/>
          <w:szCs w:val="20"/>
          <w:lang w:eastAsia="en-US"/>
        </w:rPr>
        <w:t xml:space="preserve"> nabídce doložena smlouva o sdružení obsahující závazek, </w:t>
      </w:r>
      <w:r w:rsidRPr="00C6069D">
        <w:rPr>
          <w:rFonts w:ascii="Arial" w:hAnsi="Arial" w:cs="Arial"/>
          <w:bCs/>
          <w:sz w:val="20"/>
          <w:szCs w:val="20"/>
          <w:lang w:eastAsia="en-US"/>
        </w:rPr>
        <w:br/>
        <w:t xml:space="preserve">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w:t>
      </w:r>
      <w:r w:rsidRPr="00C6069D">
        <w:rPr>
          <w:rFonts w:ascii="Arial" w:hAnsi="Arial" w:cs="Arial"/>
          <w:bCs/>
          <w:sz w:val="20"/>
          <w:szCs w:val="20"/>
          <w:lang w:eastAsia="en-US"/>
        </w:rPr>
        <w:lastRenderedPageBreak/>
        <w:t>zakázky. Dále bude ve společné nabídce výslovně uvedeno, který z dodavatelů bude vystupovat jménem sdružení (dodavatele).</w:t>
      </w:r>
    </w:p>
    <w:p w:rsidR="00C6069D" w:rsidRPr="00C6069D" w:rsidRDefault="00C6069D" w:rsidP="003D6BC6">
      <w:pPr>
        <w:keepNext/>
        <w:widowControl/>
        <w:numPr>
          <w:ilvl w:val="1"/>
          <w:numId w:val="1"/>
        </w:numPr>
        <w:tabs>
          <w:tab w:val="num" w:pos="709"/>
        </w:tabs>
        <w:overflowPunct/>
        <w:autoSpaceDE/>
        <w:autoSpaceDN/>
        <w:adjustRightInd/>
        <w:spacing w:before="120" w:after="40"/>
        <w:ind w:left="708" w:hanging="578"/>
        <w:jc w:val="both"/>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Použití specifických názvů</w:t>
      </w:r>
    </w:p>
    <w:p w:rsidR="00C6069D" w:rsidRPr="00C6069D" w:rsidRDefault="00C6069D" w:rsidP="002E2931">
      <w:pPr>
        <w:keepNext/>
        <w:widowControl/>
        <w:overflowPunct/>
        <w:autoSpaceDE/>
        <w:autoSpaceDN/>
        <w:adjustRightInd/>
        <w:spacing w:after="120"/>
        <w:ind w:left="709"/>
        <w:jc w:val="both"/>
        <w:textAlignment w:val="auto"/>
        <w:outlineLvl w:val="2"/>
        <w:rPr>
          <w:rFonts w:ascii="Arial" w:hAnsi="Arial" w:cs="Arial"/>
          <w:bCs/>
          <w:noProof/>
          <w:sz w:val="20"/>
          <w:szCs w:val="20"/>
        </w:rPr>
      </w:pPr>
      <w:r w:rsidRPr="00C6069D">
        <w:rPr>
          <w:rFonts w:ascii="Arial" w:hAnsi="Arial" w:cs="Arial"/>
          <w:bCs/>
          <w:noProof/>
          <w:sz w:val="20"/>
          <w:szCs w:val="20"/>
        </w:rPr>
        <w:t>Obsahují-li zadávací podmínky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výhradně z důvodu dostatečně přesného vymezení předmětu veřejné zakázky či zajištění kompatibility se stávajícím vybavením Zadavatele. Zadavatel však pro plnění veřejné zakázky výslovně připouští použití i jiných, kvalitativně a technicky obdobných řešení.</w:t>
      </w:r>
    </w:p>
    <w:p w:rsidR="00C6069D" w:rsidRPr="00C6069D" w:rsidRDefault="00C6069D" w:rsidP="000A560C">
      <w:pPr>
        <w:keepNext/>
        <w:widowControl/>
        <w:overflowPunct/>
        <w:autoSpaceDE/>
        <w:autoSpaceDN/>
        <w:adjustRightInd/>
        <w:spacing w:after="120"/>
        <w:textAlignment w:val="auto"/>
        <w:rPr>
          <w:rFonts w:ascii="Arial" w:hAnsi="Arial" w:cs="Arial"/>
          <w:sz w:val="20"/>
          <w:szCs w:val="20"/>
          <w:lang w:eastAsia="en-US"/>
        </w:rPr>
      </w:pPr>
    </w:p>
    <w:p w:rsidR="00C6069D" w:rsidRPr="00C6069D" w:rsidRDefault="00C6069D" w:rsidP="003D6BC6">
      <w:pPr>
        <w:keepNext/>
        <w:widowControl/>
        <w:numPr>
          <w:ilvl w:val="0"/>
          <w:numId w:val="1"/>
        </w:numPr>
        <w:tabs>
          <w:tab w:val="num" w:pos="540"/>
        </w:tabs>
        <w:overflowPunct/>
        <w:autoSpaceDE/>
        <w:autoSpaceDN/>
        <w:adjustRightInd/>
        <w:spacing w:before="240" w:after="120"/>
        <w:ind w:left="539" w:hanging="539"/>
        <w:textAlignment w:val="auto"/>
        <w:outlineLvl w:val="0"/>
        <w:rPr>
          <w:rFonts w:ascii="Arial" w:hAnsi="Arial" w:cs="Arial"/>
          <w:b/>
          <w:bCs/>
          <w:caps/>
          <w:noProof/>
          <w:kern w:val="32"/>
        </w:rPr>
      </w:pPr>
      <w:bookmarkStart w:id="20" w:name="_Toc325467333"/>
      <w:r w:rsidRPr="00C6069D">
        <w:rPr>
          <w:rFonts w:ascii="Arial" w:hAnsi="Arial" w:cs="Arial"/>
          <w:b/>
          <w:bCs/>
          <w:caps/>
          <w:noProof/>
          <w:kern w:val="32"/>
        </w:rPr>
        <w:t>Závazné obchodní podmínky</w:t>
      </w:r>
      <w:bookmarkEnd w:id="20"/>
    </w:p>
    <w:p w:rsidR="005D7499" w:rsidRDefault="005D7499" w:rsidP="005D7499">
      <w:pPr>
        <w:keepNext/>
        <w:widowControl/>
        <w:overflowPunct/>
        <w:autoSpaceDE/>
        <w:autoSpaceDN/>
        <w:adjustRightInd/>
        <w:spacing w:after="120"/>
        <w:jc w:val="both"/>
        <w:textAlignment w:val="auto"/>
        <w:rPr>
          <w:rFonts w:ascii="Arial" w:hAnsi="Arial" w:cs="Arial"/>
          <w:sz w:val="20"/>
          <w:szCs w:val="20"/>
        </w:rPr>
      </w:pPr>
      <w:r w:rsidRPr="005D7499">
        <w:rPr>
          <w:rFonts w:ascii="Arial" w:hAnsi="Arial" w:cs="Arial"/>
          <w:sz w:val="20"/>
          <w:szCs w:val="20"/>
        </w:rPr>
        <w:t xml:space="preserve">Uchazeč je povinen doložit do nabídky </w:t>
      </w:r>
      <w:r w:rsidR="00CF42FA">
        <w:rPr>
          <w:rFonts w:ascii="Arial" w:hAnsi="Arial" w:cs="Arial"/>
          <w:sz w:val="20"/>
          <w:szCs w:val="20"/>
        </w:rPr>
        <w:t xml:space="preserve">podávané v rámci části A) veřejné zakázky </w:t>
      </w:r>
      <w:r w:rsidRPr="005D7499">
        <w:rPr>
          <w:rFonts w:ascii="Arial" w:hAnsi="Arial" w:cs="Arial"/>
          <w:sz w:val="20"/>
          <w:szCs w:val="20"/>
        </w:rPr>
        <w:t xml:space="preserve">návrh </w:t>
      </w:r>
      <w:r w:rsidR="00CF42FA">
        <w:rPr>
          <w:rFonts w:ascii="Arial" w:hAnsi="Arial" w:cs="Arial"/>
          <w:sz w:val="20"/>
          <w:szCs w:val="20"/>
        </w:rPr>
        <w:t>smlouvy o</w:t>
      </w:r>
      <w:r w:rsidR="007458BA">
        <w:rPr>
          <w:rFonts w:ascii="Arial" w:hAnsi="Arial" w:cs="Arial"/>
          <w:sz w:val="20"/>
          <w:szCs w:val="20"/>
        </w:rPr>
        <w:t> </w:t>
      </w:r>
      <w:r w:rsidR="00CF42FA">
        <w:rPr>
          <w:rFonts w:ascii="Arial" w:hAnsi="Arial" w:cs="Arial"/>
          <w:sz w:val="20"/>
          <w:szCs w:val="20"/>
        </w:rPr>
        <w:t xml:space="preserve">dílo a do nabídky podávané v rámci části B) veřejné zakázky návrh </w:t>
      </w:r>
      <w:r w:rsidRPr="005D7499">
        <w:rPr>
          <w:rFonts w:ascii="Arial" w:hAnsi="Arial" w:cs="Arial"/>
          <w:sz w:val="20"/>
          <w:szCs w:val="20"/>
        </w:rPr>
        <w:t>rámcové smlouvy</w:t>
      </w:r>
      <w:r w:rsidR="00CF42FA">
        <w:rPr>
          <w:rFonts w:ascii="Arial" w:hAnsi="Arial" w:cs="Arial"/>
          <w:sz w:val="20"/>
          <w:szCs w:val="20"/>
        </w:rPr>
        <w:t xml:space="preserve"> (dále společně také jen „návrh smlouvy“)</w:t>
      </w:r>
      <w:r w:rsidRPr="005D7499">
        <w:rPr>
          <w:rFonts w:ascii="Arial" w:hAnsi="Arial" w:cs="Arial"/>
          <w:sz w:val="20"/>
          <w:szCs w:val="20"/>
        </w:rPr>
        <w:t>. Níže uvedené závazné obchodní podmínky je uchazeč povinen respektovat a zohlednit při zpracování návrhu smlouvy</w:t>
      </w:r>
      <w:r w:rsidR="00CF42FA">
        <w:rPr>
          <w:rFonts w:ascii="Arial" w:hAnsi="Arial" w:cs="Arial"/>
          <w:sz w:val="20"/>
          <w:szCs w:val="20"/>
        </w:rPr>
        <w:t>.</w:t>
      </w:r>
    </w:p>
    <w:p w:rsidR="00CF42FA" w:rsidRPr="00CF42FA" w:rsidRDefault="00CF42FA" w:rsidP="003D6BC6">
      <w:pPr>
        <w:pStyle w:val="Odstavecseseznamem"/>
        <w:keepNext/>
        <w:numPr>
          <w:ilvl w:val="1"/>
          <w:numId w:val="1"/>
        </w:numPr>
        <w:tabs>
          <w:tab w:val="clear" w:pos="840"/>
          <w:tab w:val="num" w:pos="567"/>
        </w:tabs>
        <w:spacing w:after="60"/>
        <w:ind w:left="567" w:hanging="425"/>
        <w:contextualSpacing w:val="0"/>
        <w:jc w:val="both"/>
        <w:rPr>
          <w:rFonts w:ascii="Arial" w:hAnsi="Arial" w:cs="Arial"/>
          <w:b/>
          <w:sz w:val="20"/>
          <w:szCs w:val="20"/>
        </w:rPr>
      </w:pPr>
      <w:bookmarkStart w:id="21" w:name="_Ref331760166"/>
      <w:r w:rsidRPr="00CF42FA">
        <w:rPr>
          <w:rFonts w:ascii="Arial" w:hAnsi="Arial" w:cs="Arial"/>
          <w:b/>
          <w:sz w:val="20"/>
          <w:szCs w:val="20"/>
        </w:rPr>
        <w:t>Obecné obchodní podmínky</w:t>
      </w:r>
      <w:bookmarkEnd w:id="21"/>
    </w:p>
    <w:p w:rsidR="003D7E16" w:rsidRPr="007778AD" w:rsidRDefault="003D7E16" w:rsidP="007778AD">
      <w:pPr>
        <w:pStyle w:val="Odstavecseseznamem"/>
        <w:keepNext/>
        <w:numPr>
          <w:ilvl w:val="2"/>
          <w:numId w:val="1"/>
        </w:numPr>
        <w:spacing w:after="40"/>
        <w:jc w:val="both"/>
        <w:rPr>
          <w:rFonts w:ascii="Arial" w:hAnsi="Arial" w:cs="Arial"/>
          <w:i/>
          <w:sz w:val="20"/>
          <w:szCs w:val="20"/>
          <w:u w:val="single"/>
        </w:rPr>
      </w:pPr>
      <w:r w:rsidRPr="007778AD">
        <w:rPr>
          <w:rFonts w:ascii="Arial" w:hAnsi="Arial" w:cs="Arial"/>
          <w:i/>
          <w:sz w:val="20"/>
          <w:szCs w:val="20"/>
          <w:u w:val="single"/>
        </w:rPr>
        <w:t>Obecné obchodní podmínky společné pro obě části veřejné zakázky</w:t>
      </w:r>
    </w:p>
    <w:p w:rsidR="00C6069D" w:rsidRPr="00C6069D" w:rsidRDefault="00C6069D" w:rsidP="003D6BC6">
      <w:pPr>
        <w:keepNext/>
        <w:widowControl/>
        <w:numPr>
          <w:ilvl w:val="0"/>
          <w:numId w:val="10"/>
        </w:numPr>
        <w:overflowPunct/>
        <w:autoSpaceDE/>
        <w:autoSpaceDN/>
        <w:adjustRightInd/>
        <w:spacing w:after="40"/>
        <w:ind w:left="568" w:hanging="284"/>
        <w:jc w:val="both"/>
        <w:textAlignment w:val="auto"/>
        <w:rPr>
          <w:rFonts w:ascii="Arial" w:hAnsi="Arial" w:cs="Arial"/>
          <w:i/>
          <w:sz w:val="20"/>
          <w:szCs w:val="20"/>
        </w:rPr>
      </w:pPr>
      <w:r w:rsidRPr="00C6069D">
        <w:rPr>
          <w:rFonts w:ascii="Arial" w:hAnsi="Arial" w:cs="Arial"/>
          <w:sz w:val="20"/>
          <w:szCs w:val="20"/>
        </w:rPr>
        <w:t>Uchazeč je povinen ve své nabídce předložit podepsaný návrh smlouvy</w:t>
      </w:r>
      <w:r w:rsidR="009D69DE">
        <w:rPr>
          <w:rFonts w:ascii="Arial" w:hAnsi="Arial" w:cs="Arial"/>
          <w:sz w:val="20"/>
          <w:szCs w:val="20"/>
        </w:rPr>
        <w:t xml:space="preserve"> pokrývající realizaci celého předmětu plnění veřejné zakázky, resp. její příslušné části, pro kterou uchazeč podává nabídku</w:t>
      </w:r>
      <w:r w:rsidR="007458BA">
        <w:rPr>
          <w:rFonts w:ascii="Arial" w:hAnsi="Arial" w:cs="Arial"/>
          <w:sz w:val="20"/>
          <w:szCs w:val="20"/>
        </w:rPr>
        <w:t xml:space="preserve"> (tedy v rozsahu této zadávací dokumentace, včetně jejích příloh, zejm. příloha č. 2)</w:t>
      </w:r>
      <w:r w:rsidRPr="00C6069D">
        <w:rPr>
          <w:rFonts w:ascii="Arial" w:hAnsi="Arial" w:cs="Arial"/>
          <w:sz w:val="20"/>
          <w:szCs w:val="20"/>
        </w:rPr>
        <w:t xml:space="preserve">. Návrh smlouvu uchazeč předloží v tištěné podobě a dále v elektronické podobě na CD či obdobném nosiči el. </w:t>
      </w:r>
      <w:proofErr w:type="gramStart"/>
      <w:r w:rsidRPr="00C6069D">
        <w:rPr>
          <w:rFonts w:ascii="Arial" w:hAnsi="Arial" w:cs="Arial"/>
          <w:sz w:val="20"/>
          <w:szCs w:val="20"/>
        </w:rPr>
        <w:t>dat</w:t>
      </w:r>
      <w:proofErr w:type="gramEnd"/>
      <w:r w:rsidRPr="00C6069D">
        <w:rPr>
          <w:rFonts w:ascii="Arial" w:hAnsi="Arial" w:cs="Arial"/>
          <w:sz w:val="20"/>
          <w:szCs w:val="20"/>
        </w:rPr>
        <w:t xml:space="preserve"> (Zadavatel doporučuje doložit smlouvu na CD ve formátu *.doc/*.docx).</w:t>
      </w:r>
    </w:p>
    <w:p w:rsidR="00C6069D" w:rsidRPr="00C6069D" w:rsidRDefault="00C6069D" w:rsidP="003D6BC6">
      <w:pPr>
        <w:keepNext/>
        <w:widowControl/>
        <w:numPr>
          <w:ilvl w:val="0"/>
          <w:numId w:val="11"/>
        </w:numPr>
        <w:overflowPunct/>
        <w:autoSpaceDE/>
        <w:autoSpaceDN/>
        <w:adjustRightInd/>
        <w:spacing w:after="40"/>
        <w:ind w:left="568" w:hanging="284"/>
        <w:jc w:val="both"/>
        <w:textAlignment w:val="auto"/>
        <w:rPr>
          <w:rFonts w:ascii="Arial" w:hAnsi="Arial" w:cs="Arial"/>
          <w:sz w:val="20"/>
          <w:szCs w:val="20"/>
        </w:rPr>
      </w:pPr>
      <w:r w:rsidRPr="00C6069D">
        <w:rPr>
          <w:rFonts w:ascii="Arial" w:hAnsi="Arial" w:cs="Arial"/>
          <w:sz w:val="20"/>
          <w:szCs w:val="20"/>
        </w:rPr>
        <w:t xml:space="preserve">Návrh smlouvy musí být ze strany uchazeče </w:t>
      </w:r>
      <w:r w:rsidRPr="00C6069D">
        <w:rPr>
          <w:rFonts w:ascii="Arial" w:hAnsi="Arial" w:cs="Arial"/>
          <w:sz w:val="20"/>
          <w:szCs w:val="20"/>
          <w:u w:val="single"/>
        </w:rPr>
        <w:t xml:space="preserve">podepsán osobou oprávněnou jednat jménem </w:t>
      </w:r>
      <w:r w:rsidRPr="00C6069D">
        <w:rPr>
          <w:rFonts w:ascii="Arial" w:hAnsi="Arial" w:cs="Arial"/>
          <w:sz w:val="20"/>
          <w:szCs w:val="20"/>
          <w:u w:val="single"/>
        </w:rPr>
        <w:br/>
        <w:t>či za uchazeče</w:t>
      </w:r>
      <w:r w:rsidRPr="00C6069D">
        <w:rPr>
          <w:rFonts w:ascii="Arial" w:hAnsi="Arial" w:cs="Arial"/>
          <w:sz w:val="20"/>
          <w:szCs w:val="20"/>
        </w:rPr>
        <w:t>, tj. statutárním orgánem nebo osobou k tomu statutárním orgánem zmocněnou v souladu se způsobem jednání jménem uchazeče</w:t>
      </w:r>
      <w:r w:rsidR="009D69DE">
        <w:rPr>
          <w:rFonts w:ascii="Arial" w:hAnsi="Arial" w:cs="Arial"/>
          <w:sz w:val="20"/>
          <w:szCs w:val="20"/>
        </w:rPr>
        <w:t xml:space="preserve"> dle Obchodního rejstříku</w:t>
      </w:r>
      <w:r w:rsidRPr="00C6069D">
        <w:rPr>
          <w:rFonts w:ascii="Arial" w:hAnsi="Arial" w:cs="Arial"/>
          <w:sz w:val="20"/>
          <w:szCs w:val="20"/>
        </w:rPr>
        <w:t xml:space="preserve">; originál či úředně ověřená kopie zmocnění musí být v takovém případě součástí návrhu smlouvy uchazeče. Předložení nepodepsaného návrhu smlouvy, popřípadě nepředložení zmocnění dle předchozí věty není předložením řádného návrhu požadované smlouvy a nabídka uchazeče v takovém případě </w:t>
      </w:r>
      <w:r w:rsidR="004B04A5">
        <w:rPr>
          <w:rFonts w:ascii="Arial" w:hAnsi="Arial" w:cs="Arial"/>
          <w:sz w:val="20"/>
          <w:szCs w:val="20"/>
        </w:rPr>
        <w:t xml:space="preserve">nesplňuje </w:t>
      </w:r>
      <w:r w:rsidR="004B04A5" w:rsidRPr="004B04A5">
        <w:rPr>
          <w:rFonts w:ascii="Arial" w:hAnsi="Arial" w:cs="Arial"/>
          <w:sz w:val="20"/>
          <w:szCs w:val="20"/>
        </w:rPr>
        <w:t>podmínky ustanovení § 71 odst. 9 zákona</w:t>
      </w:r>
      <w:r w:rsidRPr="00C6069D">
        <w:rPr>
          <w:rFonts w:ascii="Arial" w:hAnsi="Arial" w:cs="Arial"/>
          <w:sz w:val="20"/>
          <w:szCs w:val="20"/>
        </w:rPr>
        <w:t>.</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Návrh smlouvy nesmí vyloučit či žádným způsobem omezovat oprávnění či požadavky Zadavatele uvedené v zadávací</w:t>
      </w:r>
      <w:r>
        <w:rPr>
          <w:rFonts w:ascii="Arial" w:hAnsi="Arial" w:cs="Arial"/>
          <w:sz w:val="20"/>
          <w:szCs w:val="20"/>
        </w:rPr>
        <w:t>ch</w:t>
      </w:r>
      <w:r w:rsidRPr="009D69DE">
        <w:rPr>
          <w:rFonts w:ascii="Arial" w:hAnsi="Arial" w:cs="Arial"/>
          <w:sz w:val="20"/>
          <w:szCs w:val="20"/>
        </w:rPr>
        <w:t xml:space="preserve"> </w:t>
      </w:r>
      <w:r>
        <w:rPr>
          <w:rFonts w:ascii="Arial" w:hAnsi="Arial" w:cs="Arial"/>
          <w:sz w:val="20"/>
          <w:szCs w:val="20"/>
        </w:rPr>
        <w:t>po</w:t>
      </w:r>
      <w:r w:rsidRPr="009D69DE">
        <w:rPr>
          <w:rFonts w:ascii="Arial" w:hAnsi="Arial" w:cs="Arial"/>
          <w:sz w:val="20"/>
          <w:szCs w:val="20"/>
        </w:rPr>
        <w:t>dm</w:t>
      </w:r>
      <w:r>
        <w:rPr>
          <w:rFonts w:ascii="Arial" w:hAnsi="Arial" w:cs="Arial"/>
          <w:sz w:val="20"/>
          <w:szCs w:val="20"/>
        </w:rPr>
        <w:t>ínkách této v</w:t>
      </w:r>
      <w:r w:rsidRPr="009D69DE">
        <w:rPr>
          <w:rFonts w:ascii="Arial" w:hAnsi="Arial" w:cs="Arial"/>
          <w:sz w:val="20"/>
          <w:szCs w:val="20"/>
        </w:rPr>
        <w:t>e</w:t>
      </w:r>
      <w:r>
        <w:rPr>
          <w:rFonts w:ascii="Arial" w:hAnsi="Arial" w:cs="Arial"/>
          <w:sz w:val="20"/>
          <w:szCs w:val="20"/>
        </w:rPr>
        <w:t>řej</w:t>
      </w:r>
      <w:r w:rsidRPr="009D69DE">
        <w:rPr>
          <w:rFonts w:ascii="Arial" w:hAnsi="Arial" w:cs="Arial"/>
          <w:sz w:val="20"/>
          <w:szCs w:val="20"/>
        </w:rPr>
        <w:t>n</w:t>
      </w:r>
      <w:r>
        <w:rPr>
          <w:rFonts w:ascii="Arial" w:hAnsi="Arial" w:cs="Arial"/>
          <w:sz w:val="20"/>
          <w:szCs w:val="20"/>
        </w:rPr>
        <w:t>é z</w:t>
      </w:r>
      <w:r w:rsidRPr="009D69DE">
        <w:rPr>
          <w:rFonts w:ascii="Arial" w:hAnsi="Arial" w:cs="Arial"/>
          <w:sz w:val="20"/>
          <w:szCs w:val="20"/>
        </w:rPr>
        <w:t>a</w:t>
      </w:r>
      <w:r>
        <w:rPr>
          <w:rFonts w:ascii="Arial" w:hAnsi="Arial" w:cs="Arial"/>
          <w:sz w:val="20"/>
          <w:szCs w:val="20"/>
        </w:rPr>
        <w:t>kázky</w:t>
      </w:r>
      <w:r w:rsidRPr="009D69DE">
        <w:rPr>
          <w:rFonts w:ascii="Arial" w:hAnsi="Arial" w:cs="Arial"/>
          <w:sz w:val="20"/>
          <w:szCs w:val="20"/>
        </w:rPr>
        <w:t>. V opačném případě se jedná o nesplnění zadávacích podmínek.</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Uchazeč musí v návrhu smlouvy akceptovat vedle požadavků Zadavatele</w:t>
      </w:r>
      <w:r>
        <w:rPr>
          <w:rFonts w:ascii="Arial" w:hAnsi="Arial" w:cs="Arial"/>
          <w:sz w:val="20"/>
          <w:szCs w:val="20"/>
        </w:rPr>
        <w:t xml:space="preserve"> vymezených v </w:t>
      </w:r>
      <w:r w:rsidRPr="009D69DE">
        <w:rPr>
          <w:rFonts w:ascii="Arial" w:hAnsi="Arial" w:cs="Arial"/>
          <w:sz w:val="20"/>
          <w:szCs w:val="20"/>
        </w:rPr>
        <w:t>zadávacích podmínkách rovněž ustanovení zákona, zákona č. 513/1991 Sb., obchodní zákoník, ve znění pozdějších předpisů (dále jen "obchodní zákoník") a dalších právních předpisů, které se vztahují k plnění veřejné zakázky.</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Uchazeč uzavírá smlouvu se Zadavatelem jako logický krok následující po zadávacím řízení veřejné zakázky s názvem "</w:t>
      </w:r>
      <w:r w:rsidRPr="009D69DE">
        <w:rPr>
          <w:rFonts w:ascii="Arial" w:hAnsi="Arial" w:cs="Arial"/>
          <w:i/>
          <w:sz w:val="20"/>
          <w:szCs w:val="20"/>
        </w:rPr>
        <w:t>Nákup inzerce v tisku a online médiích</w:t>
      </w:r>
      <w:r w:rsidRPr="009D69DE">
        <w:rPr>
          <w:rFonts w:ascii="Arial" w:hAnsi="Arial" w:cs="Arial"/>
          <w:sz w:val="20"/>
          <w:szCs w:val="20"/>
        </w:rPr>
        <w:t>"; tuto skutečnost uvede uchazeč v návrhu smlouvy v preambuli nebo obdobným vhodným způsobem.</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Uchazeč se v návrhu smlouvy zaváže, že souhlasí se zveřejněním smlouvy, po jejím podpisu oběma stranami, na internetových stránkách Zadavatele, pří</w:t>
      </w:r>
      <w:r>
        <w:rPr>
          <w:rFonts w:ascii="Arial" w:hAnsi="Arial" w:cs="Arial"/>
          <w:sz w:val="20"/>
          <w:szCs w:val="20"/>
        </w:rPr>
        <w:t>padně na jiném místě, bude-li k </w:t>
      </w:r>
      <w:r w:rsidRPr="009D69DE">
        <w:rPr>
          <w:rFonts w:ascii="Arial" w:hAnsi="Arial" w:cs="Arial"/>
          <w:sz w:val="20"/>
          <w:szCs w:val="20"/>
        </w:rPr>
        <w:t>tomu Zadavatel povinován.</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Uchazeč se zavazuje poskytovat předmět plnění veřejné zakázky svědomit</w:t>
      </w:r>
      <w:r>
        <w:rPr>
          <w:rFonts w:ascii="Arial" w:hAnsi="Arial" w:cs="Arial"/>
          <w:sz w:val="20"/>
          <w:szCs w:val="20"/>
        </w:rPr>
        <w:t>ě, s řádnou a </w:t>
      </w:r>
      <w:r w:rsidRPr="009D69DE">
        <w:rPr>
          <w:rFonts w:ascii="Arial" w:hAnsi="Arial" w:cs="Arial"/>
          <w:sz w:val="20"/>
          <w:szCs w:val="20"/>
        </w:rPr>
        <w:t>odbornou péčí a potřebnými odbornými schopnostmi a znalostmi</w:t>
      </w:r>
      <w:r w:rsidR="00DC20B3">
        <w:rPr>
          <w:rFonts w:ascii="Arial" w:hAnsi="Arial" w:cs="Arial"/>
          <w:sz w:val="20"/>
          <w:szCs w:val="20"/>
        </w:rPr>
        <w:t>, na vlastní odpovědnost a nebezpečí</w:t>
      </w:r>
      <w:r w:rsidRPr="009D69DE">
        <w:rPr>
          <w:rFonts w:ascii="Arial" w:hAnsi="Arial" w:cs="Arial"/>
          <w:sz w:val="20"/>
          <w:szCs w:val="20"/>
        </w:rPr>
        <w:t>. Při p</w:t>
      </w:r>
      <w:r w:rsidR="00DC20B3">
        <w:rPr>
          <w:rFonts w:ascii="Arial" w:hAnsi="Arial" w:cs="Arial"/>
          <w:sz w:val="20"/>
          <w:szCs w:val="20"/>
        </w:rPr>
        <w:t>lnění veřejné zakázky</w:t>
      </w:r>
      <w:r w:rsidRPr="009D69DE">
        <w:rPr>
          <w:rFonts w:ascii="Arial" w:hAnsi="Arial" w:cs="Arial"/>
          <w:sz w:val="20"/>
          <w:szCs w:val="20"/>
        </w:rPr>
        <w:t xml:space="preserve"> je uchazeč vázán zákony, obecně závaznými právními předpisy a pokyny Zadavatele, pokud tyto nejsou v rozporu s </w:t>
      </w:r>
      <w:r>
        <w:rPr>
          <w:rFonts w:ascii="Arial" w:hAnsi="Arial" w:cs="Arial"/>
          <w:sz w:val="20"/>
          <w:szCs w:val="20"/>
        </w:rPr>
        <w:t>právními</w:t>
      </w:r>
      <w:r w:rsidRPr="009D69DE">
        <w:rPr>
          <w:rFonts w:ascii="Arial" w:hAnsi="Arial" w:cs="Arial"/>
          <w:sz w:val="20"/>
          <w:szCs w:val="20"/>
        </w:rPr>
        <w:t xml:space="preserve"> normami nebo </w:t>
      </w:r>
      <w:r>
        <w:rPr>
          <w:rFonts w:ascii="Arial" w:hAnsi="Arial" w:cs="Arial"/>
          <w:sz w:val="20"/>
          <w:szCs w:val="20"/>
        </w:rPr>
        <w:t xml:space="preserve">oprávněnými </w:t>
      </w:r>
      <w:r w:rsidRPr="009D69DE">
        <w:rPr>
          <w:rFonts w:ascii="Arial" w:hAnsi="Arial" w:cs="Arial"/>
          <w:sz w:val="20"/>
          <w:szCs w:val="20"/>
        </w:rPr>
        <w:t>zájmy Zadavatele.</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 xml:space="preserve">Uchazeč je povinen při </w:t>
      </w:r>
      <w:r>
        <w:rPr>
          <w:rFonts w:ascii="Arial" w:hAnsi="Arial" w:cs="Arial"/>
          <w:sz w:val="20"/>
          <w:szCs w:val="20"/>
        </w:rPr>
        <w:t xml:space="preserve">plnění </w:t>
      </w:r>
      <w:r w:rsidRPr="009D69DE">
        <w:rPr>
          <w:rFonts w:ascii="Arial" w:hAnsi="Arial" w:cs="Arial"/>
          <w:sz w:val="20"/>
          <w:szCs w:val="20"/>
        </w:rPr>
        <w:t>v</w:t>
      </w:r>
      <w:r>
        <w:rPr>
          <w:rFonts w:ascii="Arial" w:hAnsi="Arial" w:cs="Arial"/>
          <w:sz w:val="20"/>
          <w:szCs w:val="20"/>
        </w:rPr>
        <w:t>eřejn</w:t>
      </w:r>
      <w:r w:rsidRPr="009D69DE">
        <w:rPr>
          <w:rFonts w:ascii="Arial" w:hAnsi="Arial" w:cs="Arial"/>
          <w:sz w:val="20"/>
          <w:szCs w:val="20"/>
        </w:rPr>
        <w:t xml:space="preserve">é </w:t>
      </w:r>
      <w:r>
        <w:rPr>
          <w:rFonts w:ascii="Arial" w:hAnsi="Arial" w:cs="Arial"/>
          <w:sz w:val="20"/>
          <w:szCs w:val="20"/>
        </w:rPr>
        <w:t>zakázky</w:t>
      </w:r>
      <w:r w:rsidRPr="009D69DE">
        <w:rPr>
          <w:rFonts w:ascii="Arial" w:hAnsi="Arial" w:cs="Arial"/>
          <w:sz w:val="20"/>
          <w:szCs w:val="20"/>
        </w:rPr>
        <w:t xml:space="preserve"> včas písemně upozornit Zadavatele na zřejmou nevhodnost jeho pokynů, jejichž následkem může vzniknout škoda nebo nesoulad se zákony nebo obecně závaznými právními předpisy. Pokud Zadavatel navzdory t</w:t>
      </w:r>
      <w:r>
        <w:rPr>
          <w:rFonts w:ascii="Arial" w:hAnsi="Arial" w:cs="Arial"/>
          <w:sz w:val="20"/>
          <w:szCs w:val="20"/>
        </w:rPr>
        <w:t>ak</w:t>
      </w:r>
      <w:r w:rsidRPr="009D69DE">
        <w:rPr>
          <w:rFonts w:ascii="Arial" w:hAnsi="Arial" w:cs="Arial"/>
          <w:sz w:val="20"/>
          <w:szCs w:val="20"/>
        </w:rPr>
        <w:t>o</w:t>
      </w:r>
      <w:r>
        <w:rPr>
          <w:rFonts w:ascii="Arial" w:hAnsi="Arial" w:cs="Arial"/>
          <w:sz w:val="20"/>
          <w:szCs w:val="20"/>
        </w:rPr>
        <w:t>vé</w:t>
      </w:r>
      <w:r w:rsidRPr="009D69DE">
        <w:rPr>
          <w:rFonts w:ascii="Arial" w:hAnsi="Arial" w:cs="Arial"/>
          <w:sz w:val="20"/>
          <w:szCs w:val="20"/>
        </w:rPr>
        <w:t xml:space="preserve">mu upozornění </w:t>
      </w:r>
      <w:r w:rsidRPr="009D69DE">
        <w:rPr>
          <w:rFonts w:ascii="Arial" w:hAnsi="Arial" w:cs="Arial"/>
          <w:sz w:val="20"/>
          <w:szCs w:val="20"/>
        </w:rPr>
        <w:lastRenderedPageBreak/>
        <w:t>trvá na svých pokynech, uchazeč neodpovídá za jakoukoli šk</w:t>
      </w:r>
      <w:r>
        <w:rPr>
          <w:rFonts w:ascii="Arial" w:hAnsi="Arial" w:cs="Arial"/>
          <w:sz w:val="20"/>
          <w:szCs w:val="20"/>
        </w:rPr>
        <w:t>odu způsobenou jeho jednáním na </w:t>
      </w:r>
      <w:r w:rsidRPr="009D69DE">
        <w:rPr>
          <w:rFonts w:ascii="Arial" w:hAnsi="Arial" w:cs="Arial"/>
          <w:sz w:val="20"/>
          <w:szCs w:val="20"/>
        </w:rPr>
        <w:t>základě takových pokynů Zadavatele.</w:t>
      </w:r>
    </w:p>
    <w:p w:rsidR="006A1868" w:rsidRDefault="009D69DE" w:rsidP="002D037E">
      <w:pPr>
        <w:keepNext/>
        <w:widowControl/>
        <w:numPr>
          <w:ilvl w:val="0"/>
          <w:numId w:val="11"/>
        </w:numPr>
        <w:tabs>
          <w:tab w:val="clear" w:pos="720"/>
          <w:tab w:val="num" w:pos="567"/>
        </w:tabs>
        <w:overflowPunct/>
        <w:autoSpaceDE/>
        <w:autoSpaceDN/>
        <w:adjustRightInd/>
        <w:spacing w:after="40"/>
        <w:ind w:left="567" w:hanging="283"/>
        <w:jc w:val="both"/>
        <w:textAlignment w:val="auto"/>
        <w:rPr>
          <w:rFonts w:ascii="Arial" w:hAnsi="Arial" w:cs="Arial"/>
          <w:sz w:val="20"/>
          <w:szCs w:val="20"/>
        </w:rPr>
      </w:pPr>
      <w:r w:rsidRPr="009D69DE">
        <w:rPr>
          <w:rFonts w:ascii="Arial" w:hAnsi="Arial" w:cs="Arial"/>
          <w:sz w:val="20"/>
          <w:szCs w:val="20"/>
        </w:rPr>
        <w:t xml:space="preserve">Uchazeč i Zadavatel jsou povinni se vzájemně informovat o všech okolnostech důležitých pro řádné a včasné provedení veřejné zakázky a poskytovat si součinnost nezbytnou pro řádné </w:t>
      </w:r>
      <w:r>
        <w:rPr>
          <w:rFonts w:ascii="Arial" w:hAnsi="Arial" w:cs="Arial"/>
          <w:sz w:val="20"/>
          <w:szCs w:val="20"/>
        </w:rPr>
        <w:t>a </w:t>
      </w:r>
      <w:r w:rsidRPr="009D69DE">
        <w:rPr>
          <w:rFonts w:ascii="Arial" w:hAnsi="Arial" w:cs="Arial"/>
          <w:sz w:val="20"/>
          <w:szCs w:val="20"/>
        </w:rPr>
        <w:t>včasné provedení veřejné zakázky.</w:t>
      </w:r>
      <w:r w:rsidR="00331D0C">
        <w:rPr>
          <w:rFonts w:ascii="Arial" w:hAnsi="Arial" w:cs="Arial"/>
          <w:sz w:val="20"/>
          <w:szCs w:val="20"/>
        </w:rPr>
        <w:t xml:space="preserve"> </w:t>
      </w:r>
      <w:r w:rsidR="00331D0C" w:rsidRPr="00331D0C">
        <w:rPr>
          <w:rFonts w:ascii="Arial" w:hAnsi="Arial" w:cs="Arial"/>
          <w:sz w:val="20"/>
          <w:szCs w:val="20"/>
        </w:rPr>
        <w:t xml:space="preserve">Uchazeč se </w:t>
      </w:r>
      <w:r w:rsidR="00331D0C">
        <w:rPr>
          <w:rFonts w:ascii="Arial" w:hAnsi="Arial" w:cs="Arial"/>
          <w:sz w:val="20"/>
          <w:szCs w:val="20"/>
        </w:rPr>
        <w:t xml:space="preserve">dále </w:t>
      </w:r>
      <w:r w:rsidR="00331D0C" w:rsidRPr="00331D0C">
        <w:rPr>
          <w:rFonts w:ascii="Arial" w:hAnsi="Arial" w:cs="Arial"/>
          <w:sz w:val="20"/>
          <w:szCs w:val="20"/>
        </w:rPr>
        <w:t>zav</w:t>
      </w:r>
      <w:r w:rsidR="00331D0C">
        <w:rPr>
          <w:rFonts w:ascii="Arial" w:hAnsi="Arial" w:cs="Arial"/>
          <w:sz w:val="20"/>
          <w:szCs w:val="20"/>
        </w:rPr>
        <w:t xml:space="preserve">áže </w:t>
      </w:r>
      <w:r w:rsidR="00331D0C" w:rsidRPr="00331D0C">
        <w:rPr>
          <w:rFonts w:ascii="Arial" w:hAnsi="Arial" w:cs="Arial"/>
          <w:sz w:val="20"/>
          <w:szCs w:val="20"/>
        </w:rPr>
        <w:t>aktivně spolupracovat se Zadavatelem, jakož i s případným dalším</w:t>
      </w:r>
      <w:r w:rsidR="00331D0C">
        <w:rPr>
          <w:rFonts w:ascii="Arial" w:hAnsi="Arial" w:cs="Arial"/>
          <w:sz w:val="20"/>
          <w:szCs w:val="20"/>
        </w:rPr>
        <w:t>i</w:t>
      </w:r>
      <w:r w:rsidR="00331D0C" w:rsidRPr="00331D0C">
        <w:rPr>
          <w:rFonts w:ascii="Arial" w:hAnsi="Arial" w:cs="Arial"/>
          <w:sz w:val="20"/>
          <w:szCs w:val="20"/>
        </w:rPr>
        <w:t xml:space="preserve"> subjekt</w:t>
      </w:r>
      <w:r w:rsidR="00331D0C">
        <w:rPr>
          <w:rFonts w:ascii="Arial" w:hAnsi="Arial" w:cs="Arial"/>
          <w:sz w:val="20"/>
          <w:szCs w:val="20"/>
        </w:rPr>
        <w:t>y</w:t>
      </w:r>
      <w:r w:rsidR="00331D0C" w:rsidRPr="00331D0C">
        <w:rPr>
          <w:rFonts w:ascii="Arial" w:hAnsi="Arial" w:cs="Arial"/>
          <w:sz w:val="20"/>
          <w:szCs w:val="20"/>
        </w:rPr>
        <w:t xml:space="preserve"> zpracovávajíc</w:t>
      </w:r>
      <w:r w:rsidR="00331D0C">
        <w:rPr>
          <w:rFonts w:ascii="Arial" w:hAnsi="Arial" w:cs="Arial"/>
          <w:sz w:val="20"/>
          <w:szCs w:val="20"/>
        </w:rPr>
        <w:t>ím kreativní vizuály určené pro </w:t>
      </w:r>
      <w:r w:rsidR="00331D0C" w:rsidRPr="00331D0C">
        <w:rPr>
          <w:rFonts w:ascii="Arial" w:hAnsi="Arial" w:cs="Arial"/>
          <w:sz w:val="20"/>
          <w:szCs w:val="20"/>
        </w:rPr>
        <w:t>kampaň a poskytovat jim veškerou potřebnou součinnost</w:t>
      </w:r>
      <w:r w:rsidR="00331D0C">
        <w:rPr>
          <w:rFonts w:ascii="Arial" w:hAnsi="Arial" w:cs="Arial"/>
          <w:sz w:val="20"/>
          <w:szCs w:val="20"/>
        </w:rPr>
        <w:t>.</w:t>
      </w:r>
    </w:p>
    <w:p w:rsidR="009D69DE" w:rsidRPr="007778AD" w:rsidRDefault="009D69DE" w:rsidP="003D6BC6">
      <w:pPr>
        <w:keepNext/>
        <w:widowControl/>
        <w:numPr>
          <w:ilvl w:val="0"/>
          <w:numId w:val="11"/>
        </w:numPr>
        <w:tabs>
          <w:tab w:val="clear" w:pos="720"/>
          <w:tab w:val="num" w:pos="567"/>
        </w:tabs>
        <w:overflowPunct/>
        <w:autoSpaceDE/>
        <w:autoSpaceDN/>
        <w:adjustRightInd/>
        <w:spacing w:after="40"/>
        <w:ind w:left="567" w:hanging="283"/>
        <w:jc w:val="both"/>
        <w:textAlignment w:val="auto"/>
        <w:rPr>
          <w:rFonts w:ascii="Arial" w:hAnsi="Arial" w:cs="Arial"/>
          <w:sz w:val="20"/>
          <w:szCs w:val="20"/>
        </w:rPr>
      </w:pPr>
      <w:r w:rsidRPr="007778AD">
        <w:rPr>
          <w:rFonts w:ascii="Arial" w:hAnsi="Arial" w:cs="Arial"/>
          <w:sz w:val="20"/>
          <w:szCs w:val="20"/>
        </w:rPr>
        <w:t>Výstupy z poskytnutého plnění, které vzniknou v průběhu‚ a v souvislosti s plněním veřejné zakázky, se stávají okamžikem jejich předání Zadavateli jeho vlastnictvím. Uchazeč nesmí poskytnout žádný z těchto výstupů třetí straně bez předchozího písemného souhlasu Zadavatele.</w:t>
      </w:r>
      <w:r w:rsidR="006A1868" w:rsidRPr="007778AD">
        <w:rPr>
          <w:rFonts w:ascii="Arial" w:hAnsi="Arial" w:cs="Arial"/>
          <w:sz w:val="20"/>
          <w:szCs w:val="20"/>
        </w:rPr>
        <w:t xml:space="preserve"> Uchazeč se ve smlouvě zaváže poskytnout Zadavateli neomezené licence k užití díla vzniklého při plnění veřejné zakázky</w:t>
      </w:r>
      <w:r w:rsidR="006A1868" w:rsidRPr="002D037E">
        <w:rPr>
          <w:rFonts w:ascii="Arial" w:hAnsi="Arial" w:cs="Arial"/>
          <w:sz w:val="20"/>
          <w:szCs w:val="20"/>
        </w:rPr>
        <w:t>.</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Uchazeč se ve smlouvě zaváže zachovávat mlčenlivost o vš</w:t>
      </w:r>
      <w:r w:rsidR="00001B28">
        <w:rPr>
          <w:rFonts w:ascii="Arial" w:hAnsi="Arial" w:cs="Arial"/>
          <w:sz w:val="20"/>
          <w:szCs w:val="20"/>
        </w:rPr>
        <w:t>ech skutečnostech, o kterých se </w:t>
      </w:r>
      <w:r w:rsidRPr="009D69DE">
        <w:rPr>
          <w:rFonts w:ascii="Arial" w:hAnsi="Arial" w:cs="Arial"/>
          <w:sz w:val="20"/>
          <w:szCs w:val="20"/>
        </w:rPr>
        <w:t xml:space="preserve">dozví v souvislosti s plněním veřejné zakázky. Povinnost mlčenlivosti se obdobně vztahuje </w:t>
      </w:r>
      <w:r w:rsidR="00001B28">
        <w:rPr>
          <w:rFonts w:ascii="Arial" w:hAnsi="Arial" w:cs="Arial"/>
          <w:sz w:val="20"/>
          <w:szCs w:val="20"/>
        </w:rPr>
        <w:t>i </w:t>
      </w:r>
      <w:r w:rsidRPr="009D69DE">
        <w:rPr>
          <w:rFonts w:ascii="Arial" w:hAnsi="Arial" w:cs="Arial"/>
          <w:sz w:val="20"/>
          <w:szCs w:val="20"/>
        </w:rPr>
        <w:t>na zaměstnance uchazeče.</w:t>
      </w:r>
    </w:p>
    <w:p w:rsidR="009D69DE" w:rsidRPr="00001B28"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001B28">
        <w:rPr>
          <w:rFonts w:ascii="Arial" w:hAnsi="Arial" w:cs="Arial"/>
          <w:sz w:val="20"/>
          <w:szCs w:val="20"/>
        </w:rPr>
        <w:t>Uchazeč se ve smlouvě zaváže k povinnosti umožnit osobám oprávněným k výkonu kontroly projektu, v rámci něhož je veřejná zakázka hrazena, provést k</w:t>
      </w:r>
      <w:r w:rsidR="00001B28" w:rsidRPr="00001B28">
        <w:rPr>
          <w:rFonts w:ascii="Arial" w:hAnsi="Arial" w:cs="Arial"/>
          <w:sz w:val="20"/>
          <w:szCs w:val="20"/>
        </w:rPr>
        <w:t>ontrolu dokladů souvisejících s </w:t>
      </w:r>
      <w:r w:rsidRPr="00001B28">
        <w:rPr>
          <w:rFonts w:ascii="Arial" w:hAnsi="Arial" w:cs="Arial"/>
          <w:sz w:val="20"/>
          <w:szCs w:val="20"/>
        </w:rPr>
        <w:t xml:space="preserve">plněním zakázky, a to po dobu danou právními předpisy ČR k jejich archivaci (zákon </w:t>
      </w:r>
      <w:r w:rsidR="00001B28" w:rsidRPr="00001B28">
        <w:rPr>
          <w:rFonts w:ascii="Arial" w:hAnsi="Arial" w:cs="Arial"/>
          <w:sz w:val="20"/>
          <w:szCs w:val="20"/>
        </w:rPr>
        <w:t>č. </w:t>
      </w:r>
      <w:r w:rsidRPr="00001B28">
        <w:rPr>
          <w:rFonts w:ascii="Arial" w:hAnsi="Arial" w:cs="Arial"/>
          <w:sz w:val="20"/>
          <w:szCs w:val="20"/>
        </w:rPr>
        <w:t xml:space="preserve">563/1991 Sb., o účetnictví, a zákon č. 235/2004 Sb., o dani z přidané hodnoty). Dále se uchazeč zaváže, že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001B28" w:rsidRPr="00001B28">
        <w:rPr>
          <w:rFonts w:ascii="Arial" w:hAnsi="Arial" w:cs="Arial"/>
          <w:sz w:val="20"/>
          <w:szCs w:val="20"/>
        </w:rPr>
        <w:t>v </w:t>
      </w:r>
      <w:r w:rsidRPr="00001B28">
        <w:rPr>
          <w:rFonts w:ascii="Arial" w:hAnsi="Arial" w:cs="Arial"/>
          <w:sz w:val="20"/>
          <w:szCs w:val="20"/>
        </w:rPr>
        <w:t xml:space="preserve">souvislosti s úhradou služeb z veřejných výdajů. Veškerá kontrola bude prováděna </w:t>
      </w:r>
      <w:r w:rsidR="00001B28">
        <w:rPr>
          <w:rFonts w:ascii="Arial" w:hAnsi="Arial" w:cs="Arial"/>
          <w:sz w:val="20"/>
          <w:szCs w:val="20"/>
        </w:rPr>
        <w:t>po </w:t>
      </w:r>
      <w:r w:rsidRPr="00001B28">
        <w:rPr>
          <w:rFonts w:ascii="Arial" w:hAnsi="Arial" w:cs="Arial"/>
          <w:sz w:val="20"/>
          <w:szCs w:val="20"/>
        </w:rPr>
        <w:t>předběžné dohodě s vybraným uchazečem.</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Uchazeč je povinen zavázat se k povinnosti řádně uchovávat veškerou dokumentaci související s plněním veřejné zakázky, včetně účetních dokladů, v souladu s článkem 90 Nařízení Rady (ES) č. 1083/2006 minimálně do konce roku 2025, a pokud je v českých právních předpisech stanovena lhůta delší než v evropských předpisech, musí být pro úschovu použita delší lhůta.</w:t>
      </w:r>
    </w:p>
    <w:p w:rsidR="009D69DE" w:rsidRPr="009D69DE"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Uchazeč j</w:t>
      </w:r>
      <w:r w:rsidR="00001B28">
        <w:rPr>
          <w:rFonts w:ascii="Arial" w:hAnsi="Arial" w:cs="Arial"/>
          <w:sz w:val="20"/>
          <w:szCs w:val="20"/>
        </w:rPr>
        <w:t>e</w:t>
      </w:r>
      <w:r w:rsidRPr="009D69DE">
        <w:rPr>
          <w:rFonts w:ascii="Arial" w:hAnsi="Arial" w:cs="Arial"/>
          <w:sz w:val="20"/>
          <w:szCs w:val="20"/>
        </w:rPr>
        <w:t xml:space="preserve"> povin</w:t>
      </w:r>
      <w:r w:rsidR="00001B28">
        <w:rPr>
          <w:rFonts w:ascii="Arial" w:hAnsi="Arial" w:cs="Arial"/>
          <w:sz w:val="20"/>
          <w:szCs w:val="20"/>
        </w:rPr>
        <w:t>e</w:t>
      </w:r>
      <w:r w:rsidRPr="009D69DE">
        <w:rPr>
          <w:rFonts w:ascii="Arial" w:hAnsi="Arial" w:cs="Arial"/>
          <w:sz w:val="20"/>
          <w:szCs w:val="20"/>
        </w:rPr>
        <w:t xml:space="preserve">n dodržovat pravidla pro publicitu OP LZZ a </w:t>
      </w:r>
      <w:r w:rsidR="00001B28">
        <w:rPr>
          <w:rFonts w:ascii="Arial" w:hAnsi="Arial" w:cs="Arial"/>
          <w:sz w:val="20"/>
          <w:szCs w:val="20"/>
        </w:rPr>
        <w:t xml:space="preserve">OPVK </w:t>
      </w:r>
      <w:r w:rsidRPr="009D69DE">
        <w:rPr>
          <w:rFonts w:ascii="Arial" w:hAnsi="Arial" w:cs="Arial"/>
          <w:sz w:val="20"/>
          <w:szCs w:val="20"/>
        </w:rPr>
        <w:t xml:space="preserve">(více na </w:t>
      </w:r>
      <w:hyperlink r:id="rId22" w:history="1">
        <w:r w:rsidR="00001B28" w:rsidRPr="00453718">
          <w:rPr>
            <w:rStyle w:val="Hypertextovodkaz"/>
            <w:rFonts w:ascii="Arial" w:hAnsi="Arial" w:cs="Arial"/>
            <w:sz w:val="20"/>
            <w:szCs w:val="20"/>
          </w:rPr>
          <w:t>www.esfcr.cz</w:t>
        </w:r>
      </w:hyperlink>
      <w:r w:rsidR="00001B28">
        <w:rPr>
          <w:rFonts w:ascii="Arial" w:hAnsi="Arial" w:cs="Arial"/>
          <w:sz w:val="20"/>
          <w:szCs w:val="20"/>
        </w:rPr>
        <w:t xml:space="preserve"> a </w:t>
      </w:r>
      <w:hyperlink r:id="rId23" w:history="1">
        <w:r w:rsidR="00001B28" w:rsidRPr="00453718">
          <w:rPr>
            <w:rStyle w:val="Hypertextovodkaz"/>
            <w:rFonts w:ascii="Arial" w:hAnsi="Arial" w:cs="Arial"/>
            <w:sz w:val="20"/>
            <w:szCs w:val="20"/>
          </w:rPr>
          <w:t>www.msmt.cz</w:t>
        </w:r>
      </w:hyperlink>
      <w:r w:rsidRPr="009D69DE">
        <w:rPr>
          <w:rFonts w:ascii="Arial" w:hAnsi="Arial" w:cs="Arial"/>
          <w:sz w:val="20"/>
          <w:szCs w:val="20"/>
        </w:rPr>
        <w:t>)</w:t>
      </w:r>
      <w:r w:rsidR="00001B28">
        <w:rPr>
          <w:rFonts w:ascii="Arial" w:hAnsi="Arial" w:cs="Arial"/>
          <w:sz w:val="20"/>
          <w:szCs w:val="20"/>
        </w:rPr>
        <w:t>.</w:t>
      </w:r>
    </w:p>
    <w:p w:rsidR="00A13A6F" w:rsidRDefault="009D69DE" w:rsidP="003D6BC6">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9D69DE">
        <w:rPr>
          <w:rFonts w:ascii="Arial" w:hAnsi="Arial" w:cs="Arial"/>
          <w:sz w:val="20"/>
          <w:szCs w:val="20"/>
        </w:rPr>
        <w:t>Uchazeč je při vymezení doby a místa plnění veřejné zakázk</w:t>
      </w:r>
      <w:r w:rsidR="00001B28">
        <w:rPr>
          <w:rFonts w:ascii="Arial" w:hAnsi="Arial" w:cs="Arial"/>
          <w:sz w:val="20"/>
          <w:szCs w:val="20"/>
        </w:rPr>
        <w:t>y ve smlouvě povinen vycházet z </w:t>
      </w:r>
      <w:r w:rsidRPr="009D69DE">
        <w:rPr>
          <w:rFonts w:ascii="Arial" w:hAnsi="Arial" w:cs="Arial"/>
          <w:sz w:val="20"/>
          <w:szCs w:val="20"/>
        </w:rPr>
        <w:t xml:space="preserve">článku </w:t>
      </w:r>
      <w:r w:rsidR="00001B28">
        <w:rPr>
          <w:rFonts w:ascii="Arial" w:hAnsi="Arial" w:cs="Arial"/>
          <w:sz w:val="20"/>
          <w:szCs w:val="20"/>
        </w:rPr>
        <w:fldChar w:fldCharType="begin"/>
      </w:r>
      <w:r w:rsidR="00001B28">
        <w:rPr>
          <w:rFonts w:ascii="Arial" w:hAnsi="Arial" w:cs="Arial"/>
          <w:sz w:val="20"/>
          <w:szCs w:val="20"/>
        </w:rPr>
        <w:instrText xml:space="preserve"> REF _Ref331680483 \r \h </w:instrText>
      </w:r>
      <w:r w:rsidR="00001B28">
        <w:rPr>
          <w:rFonts w:ascii="Arial" w:hAnsi="Arial" w:cs="Arial"/>
          <w:sz w:val="20"/>
          <w:szCs w:val="20"/>
        </w:rPr>
      </w:r>
      <w:r w:rsidR="00001B28">
        <w:rPr>
          <w:rFonts w:ascii="Arial" w:hAnsi="Arial" w:cs="Arial"/>
          <w:sz w:val="20"/>
          <w:szCs w:val="20"/>
        </w:rPr>
        <w:fldChar w:fldCharType="separate"/>
      </w:r>
      <w:r w:rsidR="00001B28">
        <w:rPr>
          <w:rFonts w:ascii="Arial" w:hAnsi="Arial" w:cs="Arial"/>
          <w:sz w:val="20"/>
          <w:szCs w:val="20"/>
        </w:rPr>
        <w:t>3</w:t>
      </w:r>
      <w:r w:rsidR="00001B28">
        <w:rPr>
          <w:rFonts w:ascii="Arial" w:hAnsi="Arial" w:cs="Arial"/>
          <w:sz w:val="20"/>
          <w:szCs w:val="20"/>
        </w:rPr>
        <w:fldChar w:fldCharType="end"/>
      </w:r>
      <w:r w:rsidRPr="009D69DE">
        <w:rPr>
          <w:rFonts w:ascii="Arial" w:hAnsi="Arial" w:cs="Arial"/>
          <w:sz w:val="20"/>
          <w:szCs w:val="20"/>
        </w:rPr>
        <w:t xml:space="preserve"> této zadávací dokumentace</w:t>
      </w:r>
      <w:r w:rsidR="00C6069D" w:rsidRPr="00C6069D">
        <w:rPr>
          <w:rFonts w:ascii="Arial" w:hAnsi="Arial" w:cs="Arial"/>
          <w:sz w:val="20"/>
          <w:szCs w:val="20"/>
        </w:rPr>
        <w:t>.</w:t>
      </w:r>
    </w:p>
    <w:p w:rsidR="003D7E16" w:rsidRDefault="00A13A6F" w:rsidP="007778AD">
      <w:pPr>
        <w:keepNext/>
        <w:widowControl/>
        <w:numPr>
          <w:ilvl w:val="0"/>
          <w:numId w:val="11"/>
        </w:numPr>
        <w:tabs>
          <w:tab w:val="clear" w:pos="720"/>
          <w:tab w:val="num" w:pos="567"/>
        </w:tabs>
        <w:overflowPunct/>
        <w:autoSpaceDE/>
        <w:autoSpaceDN/>
        <w:adjustRightInd/>
        <w:spacing w:after="120"/>
        <w:ind w:left="568" w:hanging="284"/>
        <w:jc w:val="both"/>
        <w:textAlignment w:val="auto"/>
        <w:rPr>
          <w:rFonts w:ascii="Arial" w:hAnsi="Arial" w:cs="Arial"/>
          <w:sz w:val="20"/>
          <w:szCs w:val="20"/>
        </w:rPr>
      </w:pPr>
      <w:r w:rsidRPr="00A13A6F">
        <w:rPr>
          <w:rFonts w:ascii="Arial" w:hAnsi="Arial" w:cs="Arial"/>
          <w:sz w:val="20"/>
          <w:szCs w:val="20"/>
        </w:rPr>
        <w:t>V</w:t>
      </w:r>
      <w:r>
        <w:rPr>
          <w:rFonts w:ascii="Arial" w:hAnsi="Arial" w:cs="Arial"/>
          <w:sz w:val="20"/>
          <w:szCs w:val="20"/>
        </w:rPr>
        <w:t>e</w:t>
      </w:r>
      <w:r w:rsidRPr="00A13A6F">
        <w:rPr>
          <w:rFonts w:ascii="Arial" w:hAnsi="Arial" w:cs="Arial"/>
          <w:sz w:val="20"/>
          <w:szCs w:val="20"/>
        </w:rPr>
        <w:t>š</w:t>
      </w:r>
      <w:r>
        <w:rPr>
          <w:rFonts w:ascii="Arial" w:hAnsi="Arial" w:cs="Arial"/>
          <w:sz w:val="20"/>
          <w:szCs w:val="20"/>
        </w:rPr>
        <w:t>k</w:t>
      </w:r>
      <w:r w:rsidRPr="00A13A6F">
        <w:rPr>
          <w:rFonts w:ascii="Arial" w:hAnsi="Arial" w:cs="Arial"/>
          <w:sz w:val="20"/>
          <w:szCs w:val="20"/>
        </w:rPr>
        <w:t>e</w:t>
      </w:r>
      <w:r>
        <w:rPr>
          <w:rFonts w:ascii="Arial" w:hAnsi="Arial" w:cs="Arial"/>
          <w:sz w:val="20"/>
          <w:szCs w:val="20"/>
        </w:rPr>
        <w:t>ré</w:t>
      </w:r>
      <w:r w:rsidRPr="00A13A6F">
        <w:rPr>
          <w:rFonts w:ascii="Arial" w:hAnsi="Arial" w:cs="Arial"/>
          <w:sz w:val="20"/>
          <w:szCs w:val="20"/>
        </w:rPr>
        <w:t xml:space="preserve"> spory</w:t>
      </w:r>
      <w:r>
        <w:rPr>
          <w:rFonts w:ascii="Arial" w:hAnsi="Arial" w:cs="Arial"/>
          <w:sz w:val="20"/>
          <w:szCs w:val="20"/>
        </w:rPr>
        <w:t xml:space="preserve"> mezi uchazečem a Zadavatelem </w:t>
      </w:r>
      <w:r w:rsidRPr="00A13A6F">
        <w:rPr>
          <w:rFonts w:ascii="Arial" w:hAnsi="Arial" w:cs="Arial"/>
          <w:sz w:val="20"/>
          <w:szCs w:val="20"/>
        </w:rPr>
        <w:t>vznik</w:t>
      </w:r>
      <w:r>
        <w:rPr>
          <w:rFonts w:ascii="Arial" w:hAnsi="Arial" w:cs="Arial"/>
          <w:sz w:val="20"/>
          <w:szCs w:val="20"/>
        </w:rPr>
        <w:t xml:space="preserve">lé v souvislosti </w:t>
      </w:r>
      <w:r w:rsidRPr="00A13A6F">
        <w:rPr>
          <w:rFonts w:ascii="Arial" w:hAnsi="Arial" w:cs="Arial"/>
          <w:sz w:val="20"/>
          <w:szCs w:val="20"/>
        </w:rPr>
        <w:t>s</w:t>
      </w:r>
      <w:r>
        <w:rPr>
          <w:rFonts w:ascii="Arial" w:hAnsi="Arial" w:cs="Arial"/>
          <w:sz w:val="20"/>
          <w:szCs w:val="20"/>
        </w:rPr>
        <w:t> plněn</w:t>
      </w:r>
      <w:r w:rsidRPr="00A13A6F">
        <w:rPr>
          <w:rFonts w:ascii="Arial" w:hAnsi="Arial" w:cs="Arial"/>
          <w:sz w:val="20"/>
          <w:szCs w:val="20"/>
        </w:rPr>
        <w:t>í</w:t>
      </w:r>
      <w:r>
        <w:rPr>
          <w:rFonts w:ascii="Arial" w:hAnsi="Arial" w:cs="Arial"/>
          <w:sz w:val="20"/>
          <w:szCs w:val="20"/>
        </w:rPr>
        <w:t>m veřejné zakázky,</w:t>
      </w:r>
      <w:r w:rsidRPr="00A13A6F">
        <w:rPr>
          <w:rFonts w:ascii="Arial" w:hAnsi="Arial" w:cs="Arial"/>
          <w:sz w:val="20"/>
          <w:szCs w:val="20"/>
        </w:rPr>
        <w:t xml:space="preserve"> které se nepodaří vyřešit smírnou cestou, budou rozhodovány obecnými soudy v souladu se zákonem č. 99/1963 Sb., občanským soudním řádem, ve znění pozdějších předpisů</w:t>
      </w:r>
      <w:r>
        <w:rPr>
          <w:rFonts w:ascii="Arial" w:hAnsi="Arial" w:cs="Arial"/>
          <w:sz w:val="20"/>
          <w:szCs w:val="20"/>
        </w:rPr>
        <w:t>.</w:t>
      </w:r>
    </w:p>
    <w:p w:rsidR="00C6069D" w:rsidRPr="007778AD" w:rsidRDefault="003D7E16" w:rsidP="007778AD">
      <w:pPr>
        <w:pStyle w:val="Odstavecseseznamem"/>
        <w:keepNext/>
        <w:numPr>
          <w:ilvl w:val="2"/>
          <w:numId w:val="1"/>
        </w:numPr>
        <w:spacing w:after="60"/>
        <w:jc w:val="both"/>
        <w:rPr>
          <w:rFonts w:ascii="Arial" w:hAnsi="Arial" w:cs="Arial"/>
          <w:i/>
          <w:sz w:val="20"/>
          <w:szCs w:val="20"/>
          <w:u w:val="single"/>
        </w:rPr>
      </w:pPr>
      <w:bookmarkStart w:id="22" w:name="_Ref331762603"/>
      <w:r w:rsidRPr="007778AD">
        <w:rPr>
          <w:rFonts w:ascii="Arial" w:hAnsi="Arial" w:cs="Arial"/>
          <w:i/>
          <w:sz w:val="20"/>
          <w:szCs w:val="20"/>
          <w:u w:val="single"/>
        </w:rPr>
        <w:t>Obecné obchodní podmínky (podmínky plnění) pro část B) veřejné zakázky</w:t>
      </w:r>
      <w:bookmarkEnd w:id="22"/>
    </w:p>
    <w:p w:rsidR="003D7E16" w:rsidRPr="003D7E16" w:rsidRDefault="003D7E16" w:rsidP="002D037E">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3D7E16">
        <w:rPr>
          <w:rFonts w:ascii="Arial" w:hAnsi="Arial" w:cs="Arial"/>
          <w:sz w:val="20"/>
          <w:szCs w:val="20"/>
        </w:rPr>
        <w:t xml:space="preserve">Uchazeč se </w:t>
      </w:r>
      <w:r>
        <w:rPr>
          <w:rFonts w:ascii="Arial" w:hAnsi="Arial" w:cs="Arial"/>
          <w:sz w:val="20"/>
          <w:szCs w:val="20"/>
        </w:rPr>
        <w:t xml:space="preserve">ve smlouvě zaváže k </w:t>
      </w:r>
      <w:r w:rsidRPr="003D7E16">
        <w:rPr>
          <w:rFonts w:ascii="Arial" w:hAnsi="Arial" w:cs="Arial"/>
          <w:sz w:val="20"/>
          <w:szCs w:val="20"/>
        </w:rPr>
        <w:t>provádě</w:t>
      </w:r>
      <w:r>
        <w:rPr>
          <w:rFonts w:ascii="Arial" w:hAnsi="Arial" w:cs="Arial"/>
          <w:sz w:val="20"/>
          <w:szCs w:val="20"/>
        </w:rPr>
        <w:t>ní</w:t>
      </w:r>
      <w:r w:rsidRPr="003D7E16">
        <w:rPr>
          <w:rFonts w:ascii="Arial" w:hAnsi="Arial" w:cs="Arial"/>
          <w:sz w:val="20"/>
          <w:szCs w:val="20"/>
        </w:rPr>
        <w:t xml:space="preserve"> průběžn</w:t>
      </w:r>
      <w:r>
        <w:rPr>
          <w:rFonts w:ascii="Arial" w:hAnsi="Arial" w:cs="Arial"/>
          <w:sz w:val="20"/>
          <w:szCs w:val="20"/>
        </w:rPr>
        <w:t>ého</w:t>
      </w:r>
      <w:r w:rsidRPr="003D7E16">
        <w:rPr>
          <w:rFonts w:ascii="Arial" w:hAnsi="Arial" w:cs="Arial"/>
          <w:sz w:val="20"/>
          <w:szCs w:val="20"/>
        </w:rPr>
        <w:t xml:space="preserve"> monitoring</w:t>
      </w:r>
      <w:r>
        <w:rPr>
          <w:rFonts w:ascii="Arial" w:hAnsi="Arial" w:cs="Arial"/>
          <w:sz w:val="20"/>
          <w:szCs w:val="20"/>
        </w:rPr>
        <w:t>u</w:t>
      </w:r>
      <w:r w:rsidRPr="003D7E16">
        <w:rPr>
          <w:rFonts w:ascii="Arial" w:hAnsi="Arial" w:cs="Arial"/>
          <w:sz w:val="20"/>
          <w:szCs w:val="20"/>
        </w:rPr>
        <w:t xml:space="preserve"> a vyhodnocování průběhu plnění </w:t>
      </w:r>
      <w:r>
        <w:rPr>
          <w:rFonts w:ascii="Arial" w:hAnsi="Arial" w:cs="Arial"/>
          <w:sz w:val="20"/>
          <w:szCs w:val="20"/>
        </w:rPr>
        <w:t>veřejné zakázky</w:t>
      </w:r>
      <w:r w:rsidRPr="003D7E16">
        <w:rPr>
          <w:rFonts w:ascii="Arial" w:hAnsi="Arial" w:cs="Arial"/>
          <w:sz w:val="20"/>
          <w:szCs w:val="20"/>
        </w:rPr>
        <w:t xml:space="preserve">, resp. realizace kampaně, přičemž bude Zadavateli předkládat průběžné zprávy </w:t>
      </w:r>
      <w:r>
        <w:rPr>
          <w:rFonts w:ascii="Arial" w:hAnsi="Arial" w:cs="Arial"/>
          <w:sz w:val="20"/>
          <w:szCs w:val="20"/>
        </w:rPr>
        <w:t>(</w:t>
      </w:r>
      <w:r w:rsidRPr="003D7E16">
        <w:rPr>
          <w:rFonts w:ascii="Arial" w:hAnsi="Arial" w:cs="Arial"/>
          <w:sz w:val="20"/>
          <w:szCs w:val="20"/>
        </w:rPr>
        <w:t>v če</w:t>
      </w:r>
      <w:r>
        <w:rPr>
          <w:rFonts w:ascii="Arial" w:hAnsi="Arial" w:cs="Arial"/>
          <w:sz w:val="20"/>
          <w:szCs w:val="20"/>
        </w:rPr>
        <w:t>ském jazyce)</w:t>
      </w:r>
      <w:r w:rsidRPr="003D7E16">
        <w:rPr>
          <w:rFonts w:ascii="Arial" w:hAnsi="Arial" w:cs="Arial"/>
          <w:sz w:val="20"/>
          <w:szCs w:val="20"/>
        </w:rPr>
        <w:t xml:space="preserve">, a to vždy </w:t>
      </w:r>
      <w:r>
        <w:rPr>
          <w:rFonts w:ascii="Arial" w:hAnsi="Arial" w:cs="Arial"/>
          <w:sz w:val="20"/>
          <w:szCs w:val="20"/>
        </w:rPr>
        <w:t xml:space="preserve">bez zbytečného odkladu </w:t>
      </w:r>
      <w:r w:rsidRPr="003D7E16">
        <w:rPr>
          <w:rFonts w:ascii="Arial" w:hAnsi="Arial" w:cs="Arial"/>
          <w:sz w:val="20"/>
          <w:szCs w:val="20"/>
        </w:rPr>
        <w:t>po ukončení každé vln</w:t>
      </w:r>
      <w:r>
        <w:rPr>
          <w:rFonts w:ascii="Arial" w:hAnsi="Arial" w:cs="Arial"/>
          <w:sz w:val="20"/>
          <w:szCs w:val="20"/>
        </w:rPr>
        <w:t>y</w:t>
      </w:r>
      <w:r w:rsidRPr="003D7E16">
        <w:rPr>
          <w:rFonts w:ascii="Arial" w:hAnsi="Arial" w:cs="Arial"/>
          <w:sz w:val="20"/>
          <w:szCs w:val="20"/>
        </w:rPr>
        <w:t xml:space="preserve"> kampaně, nejpozději však do 21. dne kalendářního měsíce</w:t>
      </w:r>
      <w:r>
        <w:rPr>
          <w:rFonts w:ascii="Arial" w:hAnsi="Arial" w:cs="Arial"/>
          <w:sz w:val="20"/>
          <w:szCs w:val="20"/>
        </w:rPr>
        <w:t xml:space="preserve"> </w:t>
      </w:r>
      <w:r w:rsidRPr="003D7E16">
        <w:rPr>
          <w:rFonts w:ascii="Arial" w:hAnsi="Arial" w:cs="Arial"/>
          <w:sz w:val="20"/>
          <w:szCs w:val="20"/>
        </w:rPr>
        <w:t>následujícího</w:t>
      </w:r>
      <w:r>
        <w:rPr>
          <w:rFonts w:ascii="Arial" w:hAnsi="Arial" w:cs="Arial"/>
          <w:sz w:val="20"/>
          <w:szCs w:val="20"/>
        </w:rPr>
        <w:t xml:space="preserve"> </w:t>
      </w:r>
      <w:r w:rsidRPr="003D7E16">
        <w:rPr>
          <w:rFonts w:ascii="Arial" w:hAnsi="Arial" w:cs="Arial"/>
          <w:sz w:val="20"/>
          <w:szCs w:val="20"/>
        </w:rPr>
        <w:t xml:space="preserve">po </w:t>
      </w:r>
      <w:r>
        <w:rPr>
          <w:rFonts w:ascii="Arial" w:hAnsi="Arial" w:cs="Arial"/>
          <w:sz w:val="20"/>
          <w:szCs w:val="20"/>
        </w:rPr>
        <w:t xml:space="preserve">měsíci, v němž byla příslušná </w:t>
      </w:r>
      <w:r w:rsidRPr="003D7E16">
        <w:rPr>
          <w:rFonts w:ascii="Arial" w:hAnsi="Arial" w:cs="Arial"/>
          <w:sz w:val="20"/>
          <w:szCs w:val="20"/>
        </w:rPr>
        <w:t>vln</w:t>
      </w:r>
      <w:r>
        <w:rPr>
          <w:rFonts w:ascii="Arial" w:hAnsi="Arial" w:cs="Arial"/>
          <w:sz w:val="20"/>
          <w:szCs w:val="20"/>
        </w:rPr>
        <w:t>a</w:t>
      </w:r>
      <w:r w:rsidRPr="003D7E16">
        <w:rPr>
          <w:rFonts w:ascii="Arial" w:hAnsi="Arial" w:cs="Arial"/>
          <w:sz w:val="20"/>
          <w:szCs w:val="20"/>
        </w:rPr>
        <w:t xml:space="preserve"> kampaně</w:t>
      </w:r>
      <w:r>
        <w:rPr>
          <w:rFonts w:ascii="Arial" w:hAnsi="Arial" w:cs="Arial"/>
          <w:sz w:val="20"/>
          <w:szCs w:val="20"/>
        </w:rPr>
        <w:t xml:space="preserve"> </w:t>
      </w:r>
      <w:r w:rsidRPr="003D7E16">
        <w:rPr>
          <w:rFonts w:ascii="Arial" w:hAnsi="Arial" w:cs="Arial"/>
          <w:sz w:val="20"/>
          <w:szCs w:val="20"/>
        </w:rPr>
        <w:t>ukončen</w:t>
      </w:r>
      <w:r>
        <w:rPr>
          <w:rFonts w:ascii="Arial" w:hAnsi="Arial" w:cs="Arial"/>
          <w:sz w:val="20"/>
          <w:szCs w:val="20"/>
        </w:rPr>
        <w:t>a</w:t>
      </w:r>
      <w:r w:rsidRPr="003D7E16">
        <w:rPr>
          <w:rFonts w:ascii="Arial" w:hAnsi="Arial" w:cs="Arial"/>
          <w:sz w:val="20"/>
          <w:szCs w:val="20"/>
        </w:rPr>
        <w:t>. Průběžné zprávy budou obsahovat výstupy kampaně, monitoring a zhodnocení efektivity kampaně v příslušné vlně v rozsahu,</w:t>
      </w:r>
      <w:r>
        <w:rPr>
          <w:rFonts w:ascii="Arial" w:hAnsi="Arial" w:cs="Arial"/>
          <w:sz w:val="20"/>
          <w:szCs w:val="20"/>
        </w:rPr>
        <w:t xml:space="preserve"> který bude stanoven v nabídce u</w:t>
      </w:r>
      <w:r w:rsidRPr="003D7E16">
        <w:rPr>
          <w:rFonts w:ascii="Arial" w:hAnsi="Arial" w:cs="Arial"/>
          <w:sz w:val="20"/>
          <w:szCs w:val="20"/>
        </w:rPr>
        <w:t xml:space="preserve">chazeče a zohlední požadavky </w:t>
      </w:r>
      <w:r>
        <w:rPr>
          <w:rFonts w:ascii="Arial" w:hAnsi="Arial" w:cs="Arial"/>
          <w:sz w:val="20"/>
          <w:szCs w:val="20"/>
        </w:rPr>
        <w:t xml:space="preserve">dle </w:t>
      </w:r>
      <w:proofErr w:type="gramStart"/>
      <w:r w:rsidRPr="003D7E16">
        <w:rPr>
          <w:rFonts w:ascii="Arial" w:hAnsi="Arial" w:cs="Arial"/>
          <w:sz w:val="20"/>
          <w:szCs w:val="20"/>
        </w:rPr>
        <w:t xml:space="preserve">bodu </w:t>
      </w:r>
      <w:r>
        <w:rPr>
          <w:rFonts w:ascii="Arial" w:hAnsi="Arial" w:cs="Arial"/>
          <w:sz w:val="20"/>
          <w:szCs w:val="20"/>
        </w:rPr>
        <w:fldChar w:fldCharType="begin"/>
      </w:r>
      <w:r>
        <w:rPr>
          <w:rFonts w:ascii="Arial" w:hAnsi="Arial" w:cs="Arial"/>
          <w:sz w:val="20"/>
          <w:szCs w:val="20"/>
        </w:rPr>
        <w:instrText xml:space="preserve"> REF _Ref331758741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7.1.3</w:t>
      </w:r>
      <w:proofErr w:type="gramEnd"/>
      <w:r>
        <w:rPr>
          <w:rFonts w:ascii="Arial" w:hAnsi="Arial" w:cs="Arial"/>
          <w:sz w:val="20"/>
          <w:szCs w:val="20"/>
        </w:rPr>
        <w:fldChar w:fldCharType="end"/>
      </w:r>
      <w:r>
        <w:rPr>
          <w:rFonts w:ascii="Arial" w:hAnsi="Arial" w:cs="Arial"/>
          <w:sz w:val="20"/>
          <w:szCs w:val="20"/>
        </w:rPr>
        <w:t xml:space="preserve"> této zadávací dokumentace</w:t>
      </w:r>
      <w:r w:rsidRPr="003D7E16">
        <w:rPr>
          <w:rFonts w:ascii="Arial" w:hAnsi="Arial" w:cs="Arial"/>
          <w:sz w:val="20"/>
          <w:szCs w:val="20"/>
        </w:rPr>
        <w:t xml:space="preserve">.  Na základě průběžných zpráv </w:t>
      </w:r>
      <w:r>
        <w:rPr>
          <w:rFonts w:ascii="Arial" w:hAnsi="Arial" w:cs="Arial"/>
          <w:sz w:val="20"/>
          <w:szCs w:val="20"/>
        </w:rPr>
        <w:t>bud</w:t>
      </w:r>
      <w:r w:rsidRPr="003D7E16">
        <w:rPr>
          <w:rFonts w:ascii="Arial" w:hAnsi="Arial" w:cs="Arial"/>
          <w:sz w:val="20"/>
          <w:szCs w:val="20"/>
        </w:rPr>
        <w:t xml:space="preserve">e Zadavatel oprávněn požadovat případnou optimalizaci průběhu kampaně a </w:t>
      </w:r>
      <w:r>
        <w:rPr>
          <w:rFonts w:ascii="Arial" w:hAnsi="Arial" w:cs="Arial"/>
          <w:sz w:val="20"/>
          <w:szCs w:val="20"/>
        </w:rPr>
        <w:t>u</w:t>
      </w:r>
      <w:r w:rsidRPr="003D7E16">
        <w:rPr>
          <w:rFonts w:ascii="Arial" w:hAnsi="Arial" w:cs="Arial"/>
          <w:sz w:val="20"/>
          <w:szCs w:val="20"/>
        </w:rPr>
        <w:t>chazeč se zav</w:t>
      </w:r>
      <w:r>
        <w:rPr>
          <w:rFonts w:ascii="Arial" w:hAnsi="Arial" w:cs="Arial"/>
          <w:sz w:val="20"/>
          <w:szCs w:val="20"/>
        </w:rPr>
        <w:t>áže</w:t>
      </w:r>
      <w:r w:rsidRPr="003D7E16">
        <w:rPr>
          <w:rFonts w:ascii="Arial" w:hAnsi="Arial" w:cs="Arial"/>
          <w:sz w:val="20"/>
          <w:szCs w:val="20"/>
        </w:rPr>
        <w:t xml:space="preserve"> takto požadovanou optimalizaci zajistit. Každou průběžnou zprávu dodá </w:t>
      </w:r>
      <w:r>
        <w:rPr>
          <w:rFonts w:ascii="Arial" w:hAnsi="Arial" w:cs="Arial"/>
          <w:sz w:val="20"/>
          <w:szCs w:val="20"/>
        </w:rPr>
        <w:t>u</w:t>
      </w:r>
      <w:r w:rsidRPr="003D7E16">
        <w:rPr>
          <w:rFonts w:ascii="Arial" w:hAnsi="Arial" w:cs="Arial"/>
          <w:sz w:val="20"/>
          <w:szCs w:val="20"/>
        </w:rPr>
        <w:t xml:space="preserve">chazeč Zadavateli ve dvou tištěných vyhotoveních a zároveň na jednom CD/ DVD. Zadavatel může k průběžné zprávě vznést připomínky ve lhůtě 6 dnů od jejího obdržení, přičemž </w:t>
      </w:r>
      <w:r w:rsidR="00331D0C">
        <w:rPr>
          <w:rFonts w:ascii="Arial" w:hAnsi="Arial" w:cs="Arial"/>
          <w:sz w:val="20"/>
          <w:szCs w:val="20"/>
        </w:rPr>
        <w:t>u</w:t>
      </w:r>
      <w:r w:rsidRPr="003D7E16">
        <w:rPr>
          <w:rFonts w:ascii="Arial" w:hAnsi="Arial" w:cs="Arial"/>
          <w:sz w:val="20"/>
          <w:szCs w:val="20"/>
        </w:rPr>
        <w:t xml:space="preserve">chazeč se zavazuje dodat opravenou či doplněnou průběžnou zprávu Zadavateli ve lhůtě 3 </w:t>
      </w:r>
      <w:r w:rsidR="00331D0C">
        <w:rPr>
          <w:rFonts w:ascii="Arial" w:hAnsi="Arial" w:cs="Arial"/>
          <w:sz w:val="20"/>
          <w:szCs w:val="20"/>
        </w:rPr>
        <w:t xml:space="preserve">pracovních </w:t>
      </w:r>
      <w:r w:rsidRPr="003D7E16">
        <w:rPr>
          <w:rFonts w:ascii="Arial" w:hAnsi="Arial" w:cs="Arial"/>
          <w:sz w:val="20"/>
          <w:szCs w:val="20"/>
        </w:rPr>
        <w:t xml:space="preserve">dnů od </w:t>
      </w:r>
      <w:r w:rsidR="00331D0C">
        <w:rPr>
          <w:rFonts w:ascii="Arial" w:hAnsi="Arial" w:cs="Arial"/>
          <w:sz w:val="20"/>
          <w:szCs w:val="20"/>
        </w:rPr>
        <w:t>obdržení připomínek Zadavatele.</w:t>
      </w:r>
    </w:p>
    <w:p w:rsidR="003D7E16" w:rsidRPr="003D7E16" w:rsidRDefault="003D7E16" w:rsidP="002D037E">
      <w:pPr>
        <w:keepNext/>
        <w:widowControl/>
        <w:numPr>
          <w:ilvl w:val="0"/>
          <w:numId w:val="11"/>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3D7E16">
        <w:rPr>
          <w:rFonts w:ascii="Arial" w:hAnsi="Arial" w:cs="Arial"/>
          <w:sz w:val="20"/>
          <w:szCs w:val="20"/>
        </w:rPr>
        <w:t xml:space="preserve">Uchazeč se zavazuje předat Zadavateli do 15 dnů od </w:t>
      </w:r>
      <w:r w:rsidR="00331D0C">
        <w:rPr>
          <w:rFonts w:ascii="Arial" w:hAnsi="Arial" w:cs="Arial"/>
          <w:sz w:val="20"/>
          <w:szCs w:val="20"/>
        </w:rPr>
        <w:t xml:space="preserve">řádného dokončení </w:t>
      </w:r>
      <w:r w:rsidRPr="003D7E16">
        <w:rPr>
          <w:rFonts w:ascii="Arial" w:hAnsi="Arial" w:cs="Arial"/>
          <w:sz w:val="20"/>
          <w:szCs w:val="20"/>
        </w:rPr>
        <w:t xml:space="preserve">předmětu </w:t>
      </w:r>
      <w:r w:rsidR="00331D0C" w:rsidRPr="003D7E16">
        <w:rPr>
          <w:rFonts w:ascii="Arial" w:hAnsi="Arial" w:cs="Arial"/>
          <w:sz w:val="20"/>
          <w:szCs w:val="20"/>
        </w:rPr>
        <w:t xml:space="preserve">plnění </w:t>
      </w:r>
      <w:r w:rsidR="00331D0C">
        <w:rPr>
          <w:rFonts w:ascii="Arial" w:hAnsi="Arial" w:cs="Arial"/>
          <w:sz w:val="20"/>
          <w:szCs w:val="20"/>
        </w:rPr>
        <w:t>veřejné zakázky</w:t>
      </w:r>
      <w:r w:rsidRPr="003D7E16">
        <w:rPr>
          <w:rFonts w:ascii="Arial" w:hAnsi="Arial" w:cs="Arial"/>
          <w:sz w:val="20"/>
          <w:szCs w:val="20"/>
        </w:rPr>
        <w:t xml:space="preserve">, resp. realizace kampaně, závěrečnou zprávu </w:t>
      </w:r>
      <w:r w:rsidR="00331D0C">
        <w:rPr>
          <w:rFonts w:ascii="Arial" w:hAnsi="Arial" w:cs="Arial"/>
          <w:sz w:val="20"/>
          <w:szCs w:val="20"/>
        </w:rPr>
        <w:t>(</w:t>
      </w:r>
      <w:r w:rsidRPr="003D7E16">
        <w:rPr>
          <w:rFonts w:ascii="Arial" w:hAnsi="Arial" w:cs="Arial"/>
          <w:sz w:val="20"/>
          <w:szCs w:val="20"/>
        </w:rPr>
        <w:t>v če</w:t>
      </w:r>
      <w:r w:rsidR="00331D0C">
        <w:rPr>
          <w:rFonts w:ascii="Arial" w:hAnsi="Arial" w:cs="Arial"/>
          <w:sz w:val="20"/>
          <w:szCs w:val="20"/>
        </w:rPr>
        <w:t>ském jazyce)</w:t>
      </w:r>
      <w:r w:rsidRPr="003D7E16">
        <w:rPr>
          <w:rFonts w:ascii="Arial" w:hAnsi="Arial" w:cs="Arial"/>
          <w:sz w:val="20"/>
          <w:szCs w:val="20"/>
        </w:rPr>
        <w:t xml:space="preserve"> o průběhu celé kampaně</w:t>
      </w:r>
      <w:r w:rsidR="00331D0C">
        <w:rPr>
          <w:rFonts w:ascii="Arial" w:hAnsi="Arial" w:cs="Arial"/>
          <w:sz w:val="20"/>
          <w:szCs w:val="20"/>
        </w:rPr>
        <w:t xml:space="preserve"> (dále jen „závěrečná zpráva“)</w:t>
      </w:r>
      <w:r w:rsidRPr="003D7E16">
        <w:rPr>
          <w:rFonts w:ascii="Arial" w:hAnsi="Arial" w:cs="Arial"/>
          <w:sz w:val="20"/>
          <w:szCs w:val="20"/>
        </w:rPr>
        <w:t xml:space="preserve">, a to ve dvou tištěných vyhotoveních a zároveň na jednom CD/ DVD. Závěrečná zpráva bude obsahovat výstupy kampaně, monitoring a zhodnocení efektivity kampaně v České republice za celé období trvání kampaně v rozsahu, který bude stanoven v nabídce </w:t>
      </w:r>
      <w:r w:rsidR="00331D0C">
        <w:rPr>
          <w:rFonts w:ascii="Arial" w:hAnsi="Arial" w:cs="Arial"/>
          <w:sz w:val="20"/>
          <w:szCs w:val="20"/>
        </w:rPr>
        <w:t>u</w:t>
      </w:r>
      <w:r w:rsidRPr="003D7E16">
        <w:rPr>
          <w:rFonts w:ascii="Arial" w:hAnsi="Arial" w:cs="Arial"/>
          <w:sz w:val="20"/>
          <w:szCs w:val="20"/>
        </w:rPr>
        <w:t xml:space="preserve">chazeče a zohlední požadavky </w:t>
      </w:r>
      <w:r w:rsidR="00331D0C">
        <w:rPr>
          <w:rFonts w:ascii="Arial" w:hAnsi="Arial" w:cs="Arial"/>
          <w:sz w:val="20"/>
          <w:szCs w:val="20"/>
        </w:rPr>
        <w:t xml:space="preserve">dle </w:t>
      </w:r>
      <w:proofErr w:type="gramStart"/>
      <w:r w:rsidR="00331D0C" w:rsidRPr="003D7E16">
        <w:rPr>
          <w:rFonts w:ascii="Arial" w:hAnsi="Arial" w:cs="Arial"/>
          <w:sz w:val="20"/>
          <w:szCs w:val="20"/>
        </w:rPr>
        <w:t xml:space="preserve">bodu </w:t>
      </w:r>
      <w:r w:rsidR="00331D0C">
        <w:rPr>
          <w:rFonts w:ascii="Arial" w:hAnsi="Arial" w:cs="Arial"/>
          <w:sz w:val="20"/>
          <w:szCs w:val="20"/>
        </w:rPr>
        <w:fldChar w:fldCharType="begin"/>
      </w:r>
      <w:r w:rsidR="00331D0C">
        <w:rPr>
          <w:rFonts w:ascii="Arial" w:hAnsi="Arial" w:cs="Arial"/>
          <w:sz w:val="20"/>
          <w:szCs w:val="20"/>
        </w:rPr>
        <w:instrText xml:space="preserve"> REF _Ref331758741 \r \h </w:instrText>
      </w:r>
      <w:r w:rsidR="00331D0C">
        <w:rPr>
          <w:rFonts w:ascii="Arial" w:hAnsi="Arial" w:cs="Arial"/>
          <w:sz w:val="20"/>
          <w:szCs w:val="20"/>
        </w:rPr>
      </w:r>
      <w:r w:rsidR="00331D0C">
        <w:rPr>
          <w:rFonts w:ascii="Arial" w:hAnsi="Arial" w:cs="Arial"/>
          <w:sz w:val="20"/>
          <w:szCs w:val="20"/>
        </w:rPr>
        <w:fldChar w:fldCharType="separate"/>
      </w:r>
      <w:r w:rsidR="00331D0C">
        <w:rPr>
          <w:rFonts w:ascii="Arial" w:hAnsi="Arial" w:cs="Arial"/>
          <w:sz w:val="20"/>
          <w:szCs w:val="20"/>
        </w:rPr>
        <w:t>7.1.3</w:t>
      </w:r>
      <w:proofErr w:type="gramEnd"/>
      <w:r w:rsidR="00331D0C">
        <w:rPr>
          <w:rFonts w:ascii="Arial" w:hAnsi="Arial" w:cs="Arial"/>
          <w:sz w:val="20"/>
          <w:szCs w:val="20"/>
        </w:rPr>
        <w:fldChar w:fldCharType="end"/>
      </w:r>
      <w:r w:rsidR="00331D0C">
        <w:rPr>
          <w:rFonts w:ascii="Arial" w:hAnsi="Arial" w:cs="Arial"/>
          <w:sz w:val="20"/>
          <w:szCs w:val="20"/>
        </w:rPr>
        <w:t xml:space="preserve"> této zadávací </w:t>
      </w:r>
      <w:r w:rsidR="00331D0C">
        <w:rPr>
          <w:rFonts w:ascii="Arial" w:hAnsi="Arial" w:cs="Arial"/>
          <w:sz w:val="20"/>
          <w:szCs w:val="20"/>
        </w:rPr>
        <w:lastRenderedPageBreak/>
        <w:t>dokumentace</w:t>
      </w:r>
      <w:r w:rsidRPr="003D7E16">
        <w:rPr>
          <w:rFonts w:ascii="Arial" w:hAnsi="Arial" w:cs="Arial"/>
          <w:sz w:val="20"/>
          <w:szCs w:val="20"/>
        </w:rPr>
        <w:t xml:space="preserve"> a dále pak doporučení na vylepšení u podobných budoucích kampaní. Zadavatel bude oprávněn k</w:t>
      </w:r>
      <w:r w:rsidR="00331D0C">
        <w:rPr>
          <w:rFonts w:ascii="Arial" w:hAnsi="Arial" w:cs="Arial"/>
          <w:sz w:val="20"/>
          <w:szCs w:val="20"/>
        </w:rPr>
        <w:t xml:space="preserve"> závěrečné zprávě </w:t>
      </w:r>
      <w:r w:rsidR="00331D0C" w:rsidRPr="003D7E16">
        <w:rPr>
          <w:rFonts w:ascii="Arial" w:hAnsi="Arial" w:cs="Arial"/>
          <w:sz w:val="20"/>
          <w:szCs w:val="20"/>
        </w:rPr>
        <w:t xml:space="preserve">vznášet </w:t>
      </w:r>
      <w:r w:rsidRPr="003D7E16">
        <w:rPr>
          <w:rFonts w:ascii="Arial" w:hAnsi="Arial" w:cs="Arial"/>
          <w:sz w:val="20"/>
          <w:szCs w:val="20"/>
        </w:rPr>
        <w:t xml:space="preserve">písemné připomínky a žádat její úpravy a doplnění, přičemž </w:t>
      </w:r>
      <w:r w:rsidR="00331D0C">
        <w:rPr>
          <w:rFonts w:ascii="Arial" w:hAnsi="Arial" w:cs="Arial"/>
          <w:sz w:val="20"/>
          <w:szCs w:val="20"/>
        </w:rPr>
        <w:t>u</w:t>
      </w:r>
      <w:r w:rsidRPr="003D7E16">
        <w:rPr>
          <w:rFonts w:ascii="Arial" w:hAnsi="Arial" w:cs="Arial"/>
          <w:sz w:val="20"/>
          <w:szCs w:val="20"/>
        </w:rPr>
        <w:t>chazeč se zav</w:t>
      </w:r>
      <w:r w:rsidR="00331D0C">
        <w:rPr>
          <w:rFonts w:ascii="Arial" w:hAnsi="Arial" w:cs="Arial"/>
          <w:sz w:val="20"/>
          <w:szCs w:val="20"/>
        </w:rPr>
        <w:t>áže</w:t>
      </w:r>
      <w:r w:rsidRPr="003D7E16">
        <w:rPr>
          <w:rFonts w:ascii="Arial" w:hAnsi="Arial" w:cs="Arial"/>
          <w:sz w:val="20"/>
          <w:szCs w:val="20"/>
        </w:rPr>
        <w:t xml:space="preserve"> dodat opravenou či doplněnou závěrečnou zprávu Zadavateli </w:t>
      </w:r>
      <w:r w:rsidR="00331D0C">
        <w:rPr>
          <w:rFonts w:ascii="Arial" w:hAnsi="Arial" w:cs="Arial"/>
          <w:sz w:val="20"/>
          <w:szCs w:val="20"/>
        </w:rPr>
        <w:t>ve </w:t>
      </w:r>
      <w:r w:rsidRPr="003D7E16">
        <w:rPr>
          <w:rFonts w:ascii="Arial" w:hAnsi="Arial" w:cs="Arial"/>
          <w:sz w:val="20"/>
          <w:szCs w:val="20"/>
        </w:rPr>
        <w:t>lhůtě 3 dnů od obdržení připomínek Zadavatele. O předání a převzetí Zadavatelem odsouhlasené závěrečné zprávy bude sepsán a oboustranně podepsán předávací protokol.</w:t>
      </w:r>
    </w:p>
    <w:p w:rsidR="003D7E16" w:rsidRPr="00C6069D" w:rsidRDefault="00331D0C" w:rsidP="002D037E">
      <w:pPr>
        <w:keepNext/>
        <w:widowControl/>
        <w:numPr>
          <w:ilvl w:val="0"/>
          <w:numId w:val="11"/>
        </w:numPr>
        <w:tabs>
          <w:tab w:val="clear" w:pos="720"/>
          <w:tab w:val="num" w:pos="567"/>
        </w:tabs>
        <w:overflowPunct/>
        <w:autoSpaceDE/>
        <w:autoSpaceDN/>
        <w:adjustRightInd/>
        <w:spacing w:after="200"/>
        <w:ind w:left="567" w:hanging="283"/>
        <w:jc w:val="both"/>
        <w:textAlignment w:val="auto"/>
        <w:rPr>
          <w:rFonts w:ascii="Arial" w:hAnsi="Arial" w:cs="Arial"/>
          <w:sz w:val="20"/>
          <w:szCs w:val="20"/>
        </w:rPr>
      </w:pPr>
      <w:r>
        <w:rPr>
          <w:rFonts w:ascii="Arial" w:hAnsi="Arial" w:cs="Arial"/>
          <w:sz w:val="20"/>
          <w:szCs w:val="20"/>
        </w:rPr>
        <w:t xml:space="preserve">Uchazeč je dále v návrhu smlouvy povinen uvést, že </w:t>
      </w:r>
      <w:r w:rsidR="003D7E16" w:rsidRPr="003D7E16">
        <w:rPr>
          <w:rFonts w:ascii="Arial" w:hAnsi="Arial" w:cs="Arial"/>
          <w:sz w:val="20"/>
          <w:szCs w:val="20"/>
        </w:rPr>
        <w:t>obsah návrhu kampaně (tj. konkrétní mix médií a minimální objem</w:t>
      </w:r>
      <w:r>
        <w:rPr>
          <w:rFonts w:ascii="Arial" w:hAnsi="Arial" w:cs="Arial"/>
          <w:sz w:val="20"/>
          <w:szCs w:val="20"/>
        </w:rPr>
        <w:t xml:space="preserve"> </w:t>
      </w:r>
      <w:r w:rsidR="003D7E16" w:rsidRPr="003D7E16">
        <w:rPr>
          <w:rFonts w:ascii="Arial" w:hAnsi="Arial" w:cs="Arial"/>
          <w:sz w:val="20"/>
          <w:szCs w:val="20"/>
        </w:rPr>
        <w:t>/</w:t>
      </w:r>
      <w:r>
        <w:rPr>
          <w:rFonts w:ascii="Arial" w:hAnsi="Arial" w:cs="Arial"/>
          <w:sz w:val="20"/>
          <w:szCs w:val="20"/>
        </w:rPr>
        <w:t xml:space="preserve"> </w:t>
      </w:r>
      <w:r w:rsidR="003D7E16" w:rsidRPr="003D7E16">
        <w:rPr>
          <w:rFonts w:ascii="Arial" w:hAnsi="Arial" w:cs="Arial"/>
          <w:sz w:val="20"/>
          <w:szCs w:val="20"/>
        </w:rPr>
        <w:t xml:space="preserve">rozsah Mediálního prostoru) je možné měnit jen na základě vzájemné </w:t>
      </w:r>
      <w:r>
        <w:rPr>
          <w:rFonts w:ascii="Arial" w:hAnsi="Arial" w:cs="Arial"/>
          <w:sz w:val="20"/>
          <w:szCs w:val="20"/>
        </w:rPr>
        <w:t xml:space="preserve">písemné </w:t>
      </w:r>
      <w:r w:rsidR="003D7E16" w:rsidRPr="003D7E16">
        <w:rPr>
          <w:rFonts w:ascii="Arial" w:hAnsi="Arial" w:cs="Arial"/>
          <w:sz w:val="20"/>
          <w:szCs w:val="20"/>
        </w:rPr>
        <w:t xml:space="preserve">dohody mezi Zadavatelem a </w:t>
      </w:r>
      <w:r>
        <w:rPr>
          <w:rFonts w:ascii="Arial" w:hAnsi="Arial" w:cs="Arial"/>
          <w:sz w:val="20"/>
          <w:szCs w:val="20"/>
        </w:rPr>
        <w:t>u</w:t>
      </w:r>
      <w:r w:rsidR="003D7E16" w:rsidRPr="003D7E16">
        <w:rPr>
          <w:rFonts w:ascii="Arial" w:hAnsi="Arial" w:cs="Arial"/>
          <w:sz w:val="20"/>
          <w:szCs w:val="20"/>
        </w:rPr>
        <w:t>chazečem</w:t>
      </w:r>
      <w:r>
        <w:rPr>
          <w:rFonts w:ascii="Arial" w:hAnsi="Arial" w:cs="Arial"/>
          <w:sz w:val="20"/>
          <w:szCs w:val="20"/>
        </w:rPr>
        <w:t xml:space="preserve"> (formou dodatku ke smlouvě).</w:t>
      </w:r>
    </w:p>
    <w:p w:rsidR="00C6069D" w:rsidRDefault="00FA5CF2" w:rsidP="003D6BC6">
      <w:pPr>
        <w:pStyle w:val="Odstavecseseznamem"/>
        <w:keepNext/>
        <w:numPr>
          <w:ilvl w:val="1"/>
          <w:numId w:val="1"/>
        </w:numPr>
        <w:tabs>
          <w:tab w:val="clear" w:pos="840"/>
        </w:tabs>
        <w:spacing w:after="80"/>
        <w:ind w:left="567" w:hanging="425"/>
        <w:contextualSpacing w:val="0"/>
        <w:jc w:val="both"/>
        <w:rPr>
          <w:rFonts w:ascii="Arial" w:hAnsi="Arial" w:cs="Arial"/>
          <w:b/>
          <w:sz w:val="20"/>
          <w:szCs w:val="20"/>
        </w:rPr>
      </w:pPr>
      <w:r w:rsidRPr="00FA5CF2">
        <w:rPr>
          <w:rFonts w:ascii="Arial" w:hAnsi="Arial" w:cs="Arial"/>
          <w:b/>
          <w:sz w:val="20"/>
          <w:szCs w:val="20"/>
        </w:rPr>
        <w:t>Platební podmínky</w:t>
      </w:r>
    </w:p>
    <w:p w:rsidR="00FA5CF2" w:rsidRPr="007778AD" w:rsidRDefault="00FA5CF2" w:rsidP="00AF4437">
      <w:pPr>
        <w:pStyle w:val="Odstavecseseznamem"/>
        <w:keepNext/>
        <w:spacing w:after="40"/>
        <w:ind w:left="284"/>
        <w:contextualSpacing w:val="0"/>
        <w:jc w:val="both"/>
        <w:rPr>
          <w:rFonts w:ascii="Arial" w:hAnsi="Arial" w:cs="Arial"/>
          <w:i/>
          <w:sz w:val="20"/>
          <w:szCs w:val="20"/>
          <w:u w:val="single"/>
        </w:rPr>
      </w:pPr>
      <w:r w:rsidRPr="007778AD">
        <w:rPr>
          <w:rFonts w:ascii="Arial" w:hAnsi="Arial" w:cs="Arial"/>
          <w:i/>
          <w:sz w:val="20"/>
          <w:szCs w:val="20"/>
          <w:u w:val="single"/>
        </w:rPr>
        <w:t>Platební podmínky společné pro obě části veřejné zakázky</w:t>
      </w:r>
    </w:p>
    <w:p w:rsidR="00FA5CF2" w:rsidRPr="00FA5CF2" w:rsidRDefault="00FA5CF2" w:rsidP="003D6BC6">
      <w:pPr>
        <w:pStyle w:val="Odstavecseseznamem"/>
        <w:keepNext/>
        <w:numPr>
          <w:ilvl w:val="0"/>
          <w:numId w:val="27"/>
        </w:numPr>
        <w:spacing w:after="120"/>
        <w:ind w:left="567" w:hanging="283"/>
        <w:jc w:val="both"/>
        <w:rPr>
          <w:rFonts w:ascii="Arial" w:hAnsi="Arial" w:cs="Arial"/>
          <w:sz w:val="20"/>
          <w:szCs w:val="20"/>
        </w:rPr>
      </w:pPr>
      <w:r w:rsidRPr="00FA5CF2">
        <w:rPr>
          <w:rFonts w:ascii="Arial" w:hAnsi="Arial" w:cs="Arial"/>
          <w:sz w:val="20"/>
          <w:szCs w:val="20"/>
        </w:rPr>
        <w:t xml:space="preserve">Faktura musí obsahovat veškeré náležitosti daňového dokladu podle obecně závazných předpisů a dále musí obsahovat název veřejné zakázky „Nákup inzerce v tisku a online médiích“ a registrační číslo projektu, z nějž bude příslušné plnění financováno (tuto skutečnost Zadavatel uchazeči </w:t>
      </w:r>
      <w:r>
        <w:rPr>
          <w:rFonts w:ascii="Arial" w:hAnsi="Arial" w:cs="Arial"/>
          <w:sz w:val="20"/>
          <w:szCs w:val="20"/>
        </w:rPr>
        <w:t xml:space="preserve">předem </w:t>
      </w:r>
      <w:r w:rsidRPr="00FA5CF2">
        <w:rPr>
          <w:rFonts w:ascii="Arial" w:hAnsi="Arial" w:cs="Arial"/>
          <w:sz w:val="20"/>
          <w:szCs w:val="20"/>
        </w:rPr>
        <w:t xml:space="preserve">sdělí). Nedílnou součástí faktury musí být Zadavatelem odsouhlasené vyúčtování </w:t>
      </w:r>
      <w:r>
        <w:rPr>
          <w:rFonts w:ascii="Arial" w:hAnsi="Arial" w:cs="Arial"/>
          <w:sz w:val="20"/>
          <w:szCs w:val="20"/>
        </w:rPr>
        <w:t xml:space="preserve">(rozsah poskytnutého plnění) </w:t>
      </w:r>
      <w:r w:rsidRPr="00FA5CF2">
        <w:rPr>
          <w:rFonts w:ascii="Arial" w:hAnsi="Arial" w:cs="Arial"/>
          <w:sz w:val="20"/>
          <w:szCs w:val="20"/>
        </w:rPr>
        <w:t>zpracované uchazečem.</w:t>
      </w:r>
    </w:p>
    <w:p w:rsidR="00FA5CF2" w:rsidRPr="00FA5CF2" w:rsidRDefault="00FA5CF2" w:rsidP="003D6BC6">
      <w:pPr>
        <w:pStyle w:val="Odstavecseseznamem"/>
        <w:keepNext/>
        <w:numPr>
          <w:ilvl w:val="0"/>
          <w:numId w:val="27"/>
        </w:numPr>
        <w:spacing w:after="120"/>
        <w:ind w:left="567" w:hanging="283"/>
        <w:jc w:val="both"/>
        <w:rPr>
          <w:rFonts w:ascii="Arial" w:hAnsi="Arial" w:cs="Arial"/>
          <w:sz w:val="20"/>
          <w:szCs w:val="20"/>
        </w:rPr>
      </w:pPr>
      <w:r w:rsidRPr="00FA5CF2">
        <w:rPr>
          <w:rFonts w:ascii="Arial" w:hAnsi="Arial" w:cs="Arial"/>
          <w:sz w:val="20"/>
          <w:szCs w:val="20"/>
        </w:rPr>
        <w:t>Doba splatnosti daňového dokladu je stanovena na 30 kalendářních dnů ode dne jeho doručení Zadavateli.</w:t>
      </w:r>
    </w:p>
    <w:p w:rsidR="00FA5CF2" w:rsidRPr="00FA5CF2" w:rsidRDefault="00FA5CF2" w:rsidP="003D6BC6">
      <w:pPr>
        <w:pStyle w:val="Odstavecseseznamem"/>
        <w:keepNext/>
        <w:numPr>
          <w:ilvl w:val="0"/>
          <w:numId w:val="27"/>
        </w:numPr>
        <w:spacing w:after="120"/>
        <w:ind w:left="567" w:hanging="283"/>
        <w:jc w:val="both"/>
        <w:rPr>
          <w:rFonts w:ascii="Arial" w:hAnsi="Arial" w:cs="Arial"/>
          <w:sz w:val="20"/>
          <w:szCs w:val="20"/>
        </w:rPr>
      </w:pPr>
      <w:r w:rsidRPr="00FA5CF2">
        <w:rPr>
          <w:rFonts w:ascii="Arial" w:hAnsi="Arial" w:cs="Arial"/>
          <w:sz w:val="20"/>
          <w:szCs w:val="20"/>
        </w:rPr>
        <w:t>Platby budou probíhat výhradně v Kč a rovněž veškeré uvedené cenové údaje budou v Kč.</w:t>
      </w:r>
    </w:p>
    <w:p w:rsidR="00FA5CF2" w:rsidRPr="00FA5CF2" w:rsidRDefault="00FA5CF2" w:rsidP="003D6BC6">
      <w:pPr>
        <w:pStyle w:val="Odstavecseseznamem"/>
        <w:keepNext/>
        <w:numPr>
          <w:ilvl w:val="0"/>
          <w:numId w:val="27"/>
        </w:numPr>
        <w:spacing w:after="40"/>
        <w:ind w:left="567" w:hanging="283"/>
        <w:contextualSpacing w:val="0"/>
        <w:jc w:val="both"/>
        <w:rPr>
          <w:rFonts w:ascii="Arial" w:hAnsi="Arial" w:cs="Arial"/>
          <w:sz w:val="20"/>
          <w:szCs w:val="20"/>
        </w:rPr>
      </w:pPr>
      <w:r w:rsidRPr="00FA5CF2">
        <w:rPr>
          <w:rFonts w:ascii="Arial" w:hAnsi="Arial" w:cs="Arial"/>
          <w:sz w:val="20"/>
          <w:szCs w:val="20"/>
        </w:rPr>
        <w:t>Faktura se pro účely této zakázky považuje za uhrazenou okamžikem odepsání fakturované částky z účtu Zadavatele. Námitky proti údajům uvedeným ve faktuře může Zadavatel uplatnit do konce lhůty splatnosti s tím, že ji odešle zpět uchazeči s uvedením výhrad. Tímto okamžikem se ruší lhůta splatnosti. Od okamžiku doručení opravené faktury Zadavateli běží nová lhůta splatnosti.</w:t>
      </w:r>
    </w:p>
    <w:p w:rsidR="00AF4437" w:rsidRDefault="00FA5CF2" w:rsidP="003D6BC6">
      <w:pPr>
        <w:pStyle w:val="Odstavecseseznamem"/>
        <w:keepNext/>
        <w:numPr>
          <w:ilvl w:val="0"/>
          <w:numId w:val="27"/>
        </w:numPr>
        <w:spacing w:after="40"/>
        <w:ind w:left="567" w:hanging="283"/>
        <w:contextualSpacing w:val="0"/>
        <w:jc w:val="both"/>
        <w:rPr>
          <w:rFonts w:ascii="Arial" w:hAnsi="Arial" w:cs="Arial"/>
          <w:sz w:val="20"/>
          <w:szCs w:val="20"/>
        </w:rPr>
      </w:pPr>
      <w:r w:rsidRPr="00FA5CF2">
        <w:rPr>
          <w:rFonts w:ascii="Arial" w:hAnsi="Arial" w:cs="Arial"/>
          <w:sz w:val="20"/>
          <w:szCs w:val="20"/>
        </w:rPr>
        <w:t>Zadavatel nepřipouští zálohové platby</w:t>
      </w:r>
    </w:p>
    <w:p w:rsidR="00AF4437" w:rsidRPr="00AF4437" w:rsidRDefault="00AF4437" w:rsidP="003D6BC6">
      <w:pPr>
        <w:pStyle w:val="Odstavecseseznamem"/>
        <w:keepNext/>
        <w:numPr>
          <w:ilvl w:val="0"/>
          <w:numId w:val="27"/>
        </w:numPr>
        <w:spacing w:after="40"/>
        <w:ind w:left="567" w:hanging="283"/>
        <w:contextualSpacing w:val="0"/>
        <w:jc w:val="both"/>
        <w:rPr>
          <w:rFonts w:ascii="Arial" w:hAnsi="Arial" w:cs="Arial"/>
          <w:sz w:val="20"/>
          <w:szCs w:val="20"/>
        </w:rPr>
      </w:pPr>
      <w:r w:rsidRPr="00AF4437">
        <w:rPr>
          <w:rFonts w:ascii="Arial" w:hAnsi="Arial" w:cs="Arial"/>
          <w:sz w:val="20"/>
          <w:szCs w:val="20"/>
        </w:rPr>
        <w:t>Cena za plnění veřejné zakázky bude stanovena v souladu s nabídkou uchazeče.</w:t>
      </w:r>
    </w:p>
    <w:p w:rsidR="00DC20B3" w:rsidRDefault="00AF4437" w:rsidP="003D6BC6">
      <w:pPr>
        <w:pStyle w:val="Odstavecseseznamem"/>
        <w:keepNext/>
        <w:numPr>
          <w:ilvl w:val="0"/>
          <w:numId w:val="27"/>
        </w:numPr>
        <w:spacing w:after="80"/>
        <w:ind w:left="568" w:hanging="284"/>
        <w:contextualSpacing w:val="0"/>
        <w:jc w:val="both"/>
        <w:rPr>
          <w:rFonts w:ascii="Arial" w:hAnsi="Arial" w:cs="Arial"/>
          <w:sz w:val="20"/>
          <w:szCs w:val="20"/>
        </w:rPr>
      </w:pPr>
      <w:r w:rsidRPr="00AF4437">
        <w:rPr>
          <w:rFonts w:ascii="Arial" w:hAnsi="Arial" w:cs="Arial"/>
          <w:sz w:val="20"/>
          <w:szCs w:val="20"/>
        </w:rPr>
        <w:t>Celková nabídková cena bude uvedena v korunách českých a bude ji možné překročit pouze v případě změny (zvýšení, snížení) sazby DPH, a to o částku odpovídající této změně (zvýšení, snížení) sazby DPH</w:t>
      </w:r>
      <w:r w:rsidR="00DC20B3">
        <w:rPr>
          <w:rFonts w:ascii="Arial" w:hAnsi="Arial" w:cs="Arial"/>
          <w:sz w:val="20"/>
          <w:szCs w:val="20"/>
        </w:rPr>
        <w:t>.</w:t>
      </w:r>
    </w:p>
    <w:p w:rsidR="00FA5CF2" w:rsidRPr="00FA5CF2" w:rsidRDefault="00DC20B3" w:rsidP="003D6BC6">
      <w:pPr>
        <w:pStyle w:val="Odstavecseseznamem"/>
        <w:keepNext/>
        <w:numPr>
          <w:ilvl w:val="0"/>
          <w:numId w:val="27"/>
        </w:numPr>
        <w:spacing w:after="80"/>
        <w:ind w:left="567" w:hanging="283"/>
        <w:contextualSpacing w:val="0"/>
        <w:jc w:val="both"/>
        <w:rPr>
          <w:rFonts w:ascii="Arial" w:hAnsi="Arial" w:cs="Arial"/>
          <w:sz w:val="20"/>
          <w:szCs w:val="20"/>
        </w:rPr>
      </w:pPr>
      <w:r>
        <w:rPr>
          <w:rFonts w:ascii="Arial" w:hAnsi="Arial" w:cs="Arial"/>
          <w:sz w:val="20"/>
          <w:szCs w:val="20"/>
        </w:rPr>
        <w:t xml:space="preserve">Uchazeč </w:t>
      </w:r>
      <w:r w:rsidRPr="00DC20B3">
        <w:rPr>
          <w:rFonts w:ascii="Arial" w:hAnsi="Arial" w:cs="Arial"/>
          <w:sz w:val="20"/>
          <w:szCs w:val="20"/>
        </w:rPr>
        <w:t>není oprávněn započíst jakékoli pohledávky proti nárokům Zadavatele. Pohledávky a nároky vzniklé v souvislosti s</w:t>
      </w:r>
      <w:r>
        <w:rPr>
          <w:rFonts w:ascii="Arial" w:hAnsi="Arial" w:cs="Arial"/>
          <w:sz w:val="20"/>
          <w:szCs w:val="20"/>
        </w:rPr>
        <w:t> plněním v</w:t>
      </w:r>
      <w:r w:rsidRPr="00DC20B3">
        <w:rPr>
          <w:rFonts w:ascii="Arial" w:hAnsi="Arial" w:cs="Arial"/>
          <w:sz w:val="20"/>
          <w:szCs w:val="20"/>
        </w:rPr>
        <w:t>e</w:t>
      </w:r>
      <w:r>
        <w:rPr>
          <w:rFonts w:ascii="Arial" w:hAnsi="Arial" w:cs="Arial"/>
          <w:sz w:val="20"/>
          <w:szCs w:val="20"/>
        </w:rPr>
        <w:t>řejné zakázky</w:t>
      </w:r>
      <w:r w:rsidRPr="00DC20B3">
        <w:rPr>
          <w:rFonts w:ascii="Arial" w:hAnsi="Arial" w:cs="Arial"/>
          <w:sz w:val="20"/>
          <w:szCs w:val="20"/>
        </w:rPr>
        <w:t xml:space="preserve"> nesmějí být postoupeny třetím osobám, zastaveny nebo s nimi jinak disponováno. Jakýkoli úkon učiněný </w:t>
      </w:r>
      <w:r>
        <w:rPr>
          <w:rFonts w:ascii="Arial" w:hAnsi="Arial" w:cs="Arial"/>
          <w:sz w:val="20"/>
          <w:szCs w:val="20"/>
        </w:rPr>
        <w:t>uchazečem</w:t>
      </w:r>
      <w:r w:rsidRPr="00DC20B3">
        <w:rPr>
          <w:rFonts w:ascii="Arial" w:hAnsi="Arial" w:cs="Arial"/>
          <w:sz w:val="20"/>
          <w:szCs w:val="20"/>
        </w:rPr>
        <w:t xml:space="preserve"> v rozporu s tímto ustanovením bude považován za příčící se dobrým mravům</w:t>
      </w:r>
      <w:r>
        <w:rPr>
          <w:rFonts w:ascii="Arial" w:hAnsi="Arial" w:cs="Arial"/>
          <w:sz w:val="20"/>
          <w:szCs w:val="20"/>
        </w:rPr>
        <w:t>.</w:t>
      </w:r>
    </w:p>
    <w:p w:rsidR="00FA5CF2" w:rsidRPr="007778AD" w:rsidRDefault="00FA5CF2" w:rsidP="003D6BC6">
      <w:pPr>
        <w:pStyle w:val="Odstavecseseznamem"/>
        <w:keepNext/>
        <w:numPr>
          <w:ilvl w:val="2"/>
          <w:numId w:val="1"/>
        </w:numPr>
        <w:tabs>
          <w:tab w:val="clear" w:pos="1080"/>
          <w:tab w:val="num" w:pos="851"/>
        </w:tabs>
        <w:spacing w:after="120"/>
        <w:ind w:left="851" w:hanging="567"/>
        <w:jc w:val="both"/>
        <w:rPr>
          <w:rFonts w:ascii="Arial" w:hAnsi="Arial" w:cs="Arial"/>
          <w:i/>
          <w:sz w:val="20"/>
          <w:szCs w:val="20"/>
          <w:u w:val="single"/>
        </w:rPr>
      </w:pPr>
      <w:r w:rsidRPr="007778AD">
        <w:rPr>
          <w:rFonts w:ascii="Arial" w:hAnsi="Arial" w:cs="Arial"/>
          <w:i/>
          <w:sz w:val="20"/>
          <w:szCs w:val="20"/>
          <w:u w:val="single"/>
        </w:rPr>
        <w:t>pro část A) veřejné zakázky</w:t>
      </w:r>
    </w:p>
    <w:p w:rsidR="00FA5CF2" w:rsidRDefault="00FA5CF2" w:rsidP="003D6BC6">
      <w:pPr>
        <w:pStyle w:val="Odstavecseseznamem"/>
        <w:keepNext/>
        <w:numPr>
          <w:ilvl w:val="0"/>
          <w:numId w:val="26"/>
        </w:numPr>
        <w:spacing w:after="0"/>
        <w:ind w:left="568" w:hanging="284"/>
        <w:contextualSpacing w:val="0"/>
        <w:jc w:val="both"/>
        <w:rPr>
          <w:rFonts w:ascii="Arial" w:hAnsi="Arial" w:cs="Arial"/>
          <w:sz w:val="20"/>
          <w:szCs w:val="20"/>
        </w:rPr>
      </w:pPr>
      <w:r w:rsidRPr="00FA5CF2">
        <w:rPr>
          <w:rFonts w:ascii="Arial" w:hAnsi="Arial" w:cs="Arial"/>
          <w:sz w:val="20"/>
          <w:szCs w:val="20"/>
        </w:rPr>
        <w:t xml:space="preserve">Úhrada za </w:t>
      </w:r>
      <w:r w:rsidR="00DC20B3">
        <w:rPr>
          <w:rFonts w:ascii="Arial" w:hAnsi="Arial" w:cs="Arial"/>
          <w:sz w:val="20"/>
          <w:szCs w:val="20"/>
        </w:rPr>
        <w:t xml:space="preserve">realizaci </w:t>
      </w:r>
      <w:r w:rsidRPr="00FA5CF2">
        <w:rPr>
          <w:rFonts w:ascii="Arial" w:hAnsi="Arial" w:cs="Arial"/>
          <w:sz w:val="20"/>
          <w:szCs w:val="20"/>
        </w:rPr>
        <w:t xml:space="preserve">předmětu plnění veřejné zakázky bude prováděna na základě daňového dokladu (faktury) vystaveného vybraným uchazečem, a to </w:t>
      </w:r>
      <w:r w:rsidR="00AF4437">
        <w:rPr>
          <w:rFonts w:ascii="Arial" w:hAnsi="Arial" w:cs="Arial"/>
          <w:sz w:val="20"/>
          <w:szCs w:val="20"/>
        </w:rPr>
        <w:t xml:space="preserve">vždy </w:t>
      </w:r>
      <w:r w:rsidRPr="00FA5CF2">
        <w:rPr>
          <w:rFonts w:ascii="Arial" w:hAnsi="Arial" w:cs="Arial"/>
          <w:sz w:val="20"/>
          <w:szCs w:val="20"/>
        </w:rPr>
        <w:t xml:space="preserve">nejdříve </w:t>
      </w:r>
      <w:r w:rsidR="00AF4437">
        <w:rPr>
          <w:rFonts w:ascii="Arial" w:hAnsi="Arial" w:cs="Arial"/>
          <w:sz w:val="20"/>
          <w:szCs w:val="20"/>
        </w:rPr>
        <w:t xml:space="preserve">po </w:t>
      </w:r>
      <w:r w:rsidR="00DC20B3">
        <w:rPr>
          <w:rFonts w:ascii="Arial" w:hAnsi="Arial" w:cs="Arial"/>
          <w:sz w:val="20"/>
          <w:szCs w:val="20"/>
        </w:rPr>
        <w:t xml:space="preserve">řádném </w:t>
      </w:r>
      <w:r w:rsidR="00AF4437">
        <w:rPr>
          <w:rFonts w:ascii="Arial" w:hAnsi="Arial" w:cs="Arial"/>
          <w:sz w:val="20"/>
          <w:szCs w:val="20"/>
        </w:rPr>
        <w:t>ukončení příslušné vlny kampaně</w:t>
      </w:r>
      <w:r w:rsidRPr="00FA5CF2">
        <w:rPr>
          <w:rFonts w:ascii="Arial" w:hAnsi="Arial" w:cs="Arial"/>
          <w:sz w:val="20"/>
          <w:szCs w:val="20"/>
        </w:rPr>
        <w:t>.</w:t>
      </w:r>
    </w:p>
    <w:p w:rsidR="00FA5CF2" w:rsidRDefault="00AF4437" w:rsidP="003D6BC6">
      <w:pPr>
        <w:pStyle w:val="Odstavecseseznamem"/>
        <w:keepNext/>
        <w:numPr>
          <w:ilvl w:val="2"/>
          <w:numId w:val="1"/>
        </w:numPr>
        <w:tabs>
          <w:tab w:val="clear" w:pos="1080"/>
          <w:tab w:val="num" w:pos="851"/>
        </w:tabs>
        <w:spacing w:before="80" w:after="40"/>
        <w:ind w:left="851" w:hanging="567"/>
        <w:contextualSpacing w:val="0"/>
        <w:jc w:val="both"/>
        <w:rPr>
          <w:rFonts w:ascii="Arial" w:hAnsi="Arial" w:cs="Arial"/>
          <w:i/>
          <w:sz w:val="20"/>
          <w:szCs w:val="20"/>
        </w:rPr>
      </w:pPr>
      <w:r>
        <w:rPr>
          <w:rFonts w:ascii="Arial" w:hAnsi="Arial" w:cs="Arial"/>
          <w:i/>
          <w:sz w:val="20"/>
          <w:szCs w:val="20"/>
        </w:rPr>
        <w:t xml:space="preserve">pro </w:t>
      </w:r>
      <w:r w:rsidR="00FA5CF2" w:rsidRPr="00FA5CF2">
        <w:rPr>
          <w:rFonts w:ascii="Arial" w:hAnsi="Arial" w:cs="Arial"/>
          <w:i/>
          <w:sz w:val="20"/>
          <w:szCs w:val="20"/>
        </w:rPr>
        <w:t>část B) veřejné zakázky</w:t>
      </w:r>
    </w:p>
    <w:p w:rsidR="00331D0C" w:rsidRPr="00331D0C" w:rsidRDefault="0029220F" w:rsidP="00331D0C">
      <w:pPr>
        <w:pStyle w:val="Odstavecseseznamem"/>
        <w:keepNext/>
        <w:numPr>
          <w:ilvl w:val="0"/>
          <w:numId w:val="28"/>
        </w:numPr>
        <w:spacing w:after="120"/>
        <w:jc w:val="both"/>
        <w:rPr>
          <w:rFonts w:ascii="Arial" w:hAnsi="Arial" w:cs="Arial"/>
          <w:sz w:val="20"/>
          <w:szCs w:val="20"/>
        </w:rPr>
      </w:pPr>
      <w:r>
        <w:rPr>
          <w:rFonts w:ascii="Arial" w:hAnsi="Arial" w:cs="Arial"/>
          <w:sz w:val="20"/>
          <w:szCs w:val="20"/>
        </w:rPr>
        <w:t>Úhrada c</w:t>
      </w:r>
      <w:r w:rsidRPr="00331D0C">
        <w:rPr>
          <w:rFonts w:ascii="Arial" w:hAnsi="Arial" w:cs="Arial"/>
          <w:sz w:val="20"/>
          <w:szCs w:val="20"/>
        </w:rPr>
        <w:t>en</w:t>
      </w:r>
      <w:r>
        <w:rPr>
          <w:rFonts w:ascii="Arial" w:hAnsi="Arial" w:cs="Arial"/>
          <w:sz w:val="20"/>
          <w:szCs w:val="20"/>
        </w:rPr>
        <w:t xml:space="preserve">y za plnění veřejné zakázky </w:t>
      </w:r>
      <w:r w:rsidR="00331D0C" w:rsidRPr="00331D0C">
        <w:rPr>
          <w:rFonts w:ascii="Arial" w:hAnsi="Arial" w:cs="Arial"/>
          <w:sz w:val="20"/>
          <w:szCs w:val="20"/>
        </w:rPr>
        <w:t xml:space="preserve">bude </w:t>
      </w:r>
      <w:r>
        <w:rPr>
          <w:rFonts w:ascii="Arial" w:hAnsi="Arial" w:cs="Arial"/>
          <w:sz w:val="20"/>
          <w:szCs w:val="20"/>
        </w:rPr>
        <w:t>provádě</w:t>
      </w:r>
      <w:r w:rsidR="00331D0C" w:rsidRPr="00331D0C">
        <w:rPr>
          <w:rFonts w:ascii="Arial" w:hAnsi="Arial" w:cs="Arial"/>
          <w:sz w:val="20"/>
          <w:szCs w:val="20"/>
        </w:rPr>
        <w:t>na následujícím způsobem:</w:t>
      </w:r>
    </w:p>
    <w:p w:rsidR="00331D0C" w:rsidRPr="00331D0C" w:rsidRDefault="00331D0C" w:rsidP="002D037E">
      <w:pPr>
        <w:pStyle w:val="Odstavecseseznamem"/>
        <w:keepNext/>
        <w:numPr>
          <w:ilvl w:val="0"/>
          <w:numId w:val="50"/>
        </w:numPr>
        <w:spacing w:after="120"/>
        <w:jc w:val="both"/>
        <w:rPr>
          <w:rFonts w:ascii="Arial" w:hAnsi="Arial" w:cs="Arial"/>
          <w:sz w:val="20"/>
          <w:szCs w:val="20"/>
        </w:rPr>
      </w:pPr>
      <w:r w:rsidRPr="00331D0C">
        <w:rPr>
          <w:rFonts w:ascii="Arial" w:hAnsi="Arial" w:cs="Arial"/>
          <w:sz w:val="20"/>
          <w:szCs w:val="20"/>
        </w:rPr>
        <w:t xml:space="preserve">20% </w:t>
      </w:r>
      <w:r w:rsidR="0029220F">
        <w:rPr>
          <w:rFonts w:ascii="Arial" w:hAnsi="Arial" w:cs="Arial"/>
          <w:sz w:val="20"/>
          <w:szCs w:val="20"/>
        </w:rPr>
        <w:t>c</w:t>
      </w:r>
      <w:r w:rsidRPr="00331D0C">
        <w:rPr>
          <w:rFonts w:ascii="Arial" w:hAnsi="Arial" w:cs="Arial"/>
          <w:sz w:val="20"/>
          <w:szCs w:val="20"/>
        </w:rPr>
        <w:t xml:space="preserve">eny bude uhrazeno po vzájemném odsouhlasení </w:t>
      </w:r>
      <w:proofErr w:type="spellStart"/>
      <w:r w:rsidRPr="00331D0C">
        <w:rPr>
          <w:rFonts w:ascii="Arial" w:hAnsi="Arial" w:cs="Arial"/>
          <w:sz w:val="20"/>
          <w:szCs w:val="20"/>
        </w:rPr>
        <w:t>Mediaplánu</w:t>
      </w:r>
      <w:proofErr w:type="spellEnd"/>
      <w:r w:rsidR="0029220F">
        <w:rPr>
          <w:rFonts w:ascii="Arial" w:hAnsi="Arial" w:cs="Arial"/>
          <w:sz w:val="20"/>
          <w:szCs w:val="20"/>
        </w:rPr>
        <w:t>,</w:t>
      </w:r>
    </w:p>
    <w:p w:rsidR="00331D0C" w:rsidRPr="00331D0C" w:rsidRDefault="0029220F" w:rsidP="002D037E">
      <w:pPr>
        <w:pStyle w:val="Odstavecseseznamem"/>
        <w:keepNext/>
        <w:numPr>
          <w:ilvl w:val="0"/>
          <w:numId w:val="50"/>
        </w:numPr>
        <w:spacing w:after="120"/>
        <w:jc w:val="both"/>
        <w:rPr>
          <w:rFonts w:ascii="Arial" w:hAnsi="Arial" w:cs="Arial"/>
          <w:sz w:val="20"/>
          <w:szCs w:val="20"/>
        </w:rPr>
      </w:pPr>
      <w:r>
        <w:rPr>
          <w:rFonts w:ascii="Arial" w:hAnsi="Arial" w:cs="Arial"/>
          <w:sz w:val="20"/>
          <w:szCs w:val="20"/>
        </w:rPr>
        <w:t>20% c</w:t>
      </w:r>
      <w:r w:rsidR="00331D0C" w:rsidRPr="00331D0C">
        <w:rPr>
          <w:rFonts w:ascii="Arial" w:hAnsi="Arial" w:cs="Arial"/>
          <w:sz w:val="20"/>
          <w:szCs w:val="20"/>
        </w:rPr>
        <w:t>eny bude uhrazeno vždy po předání průběžných zpráv po každé ze tří vln kampaně Zadavateli, a to vždy po odsouhlasení dané průběžné zprávy Zadavatelem,</w:t>
      </w:r>
    </w:p>
    <w:p w:rsidR="00331D0C" w:rsidRDefault="00331D0C" w:rsidP="002D037E">
      <w:pPr>
        <w:pStyle w:val="Odstavecseseznamem"/>
        <w:keepNext/>
        <w:numPr>
          <w:ilvl w:val="0"/>
          <w:numId w:val="50"/>
        </w:numPr>
        <w:ind w:left="714" w:hanging="357"/>
        <w:contextualSpacing w:val="0"/>
        <w:jc w:val="both"/>
        <w:rPr>
          <w:rFonts w:ascii="Arial" w:hAnsi="Arial" w:cs="Arial"/>
          <w:sz w:val="20"/>
          <w:szCs w:val="20"/>
        </w:rPr>
      </w:pPr>
      <w:r w:rsidRPr="00331D0C">
        <w:rPr>
          <w:rFonts w:ascii="Arial" w:hAnsi="Arial" w:cs="Arial"/>
          <w:sz w:val="20"/>
          <w:szCs w:val="20"/>
        </w:rPr>
        <w:t xml:space="preserve">20% </w:t>
      </w:r>
      <w:r w:rsidR="006E303F">
        <w:rPr>
          <w:rFonts w:ascii="Arial" w:hAnsi="Arial" w:cs="Arial"/>
          <w:sz w:val="20"/>
          <w:szCs w:val="20"/>
        </w:rPr>
        <w:t>c</w:t>
      </w:r>
      <w:r w:rsidRPr="00331D0C">
        <w:rPr>
          <w:rFonts w:ascii="Arial" w:hAnsi="Arial" w:cs="Arial"/>
          <w:sz w:val="20"/>
          <w:szCs w:val="20"/>
        </w:rPr>
        <w:t xml:space="preserve">eny bude uhrazeno po předání závěrečné zprávy </w:t>
      </w:r>
      <w:r w:rsidR="006E303F">
        <w:rPr>
          <w:rFonts w:ascii="Arial" w:hAnsi="Arial" w:cs="Arial"/>
          <w:sz w:val="20"/>
          <w:szCs w:val="20"/>
        </w:rPr>
        <w:t xml:space="preserve">(viz </w:t>
      </w:r>
      <w:r w:rsidRPr="00331D0C">
        <w:rPr>
          <w:rFonts w:ascii="Arial" w:hAnsi="Arial" w:cs="Arial"/>
          <w:sz w:val="20"/>
          <w:szCs w:val="20"/>
        </w:rPr>
        <w:t>d</w:t>
      </w:r>
      <w:r w:rsidR="006E303F">
        <w:rPr>
          <w:rFonts w:ascii="Arial" w:hAnsi="Arial" w:cs="Arial"/>
          <w:sz w:val="20"/>
          <w:szCs w:val="20"/>
        </w:rPr>
        <w:t xml:space="preserve">ruhá odrážka </w:t>
      </w:r>
      <w:proofErr w:type="gramStart"/>
      <w:r w:rsidR="006E303F">
        <w:rPr>
          <w:rFonts w:ascii="Arial" w:hAnsi="Arial" w:cs="Arial"/>
          <w:sz w:val="20"/>
          <w:szCs w:val="20"/>
        </w:rPr>
        <w:t xml:space="preserve">odst. </w:t>
      </w:r>
      <w:r w:rsidR="007778AD">
        <w:rPr>
          <w:rFonts w:ascii="Arial" w:hAnsi="Arial" w:cs="Arial"/>
          <w:sz w:val="20"/>
          <w:szCs w:val="20"/>
        </w:rPr>
        <w:fldChar w:fldCharType="begin"/>
      </w:r>
      <w:r w:rsidR="007778AD">
        <w:rPr>
          <w:rFonts w:ascii="Arial" w:hAnsi="Arial" w:cs="Arial"/>
          <w:sz w:val="20"/>
          <w:szCs w:val="20"/>
        </w:rPr>
        <w:instrText xml:space="preserve"> REF _Ref331762603 \r \h </w:instrText>
      </w:r>
      <w:r w:rsidR="007778AD">
        <w:rPr>
          <w:rFonts w:ascii="Arial" w:hAnsi="Arial" w:cs="Arial"/>
          <w:sz w:val="20"/>
          <w:szCs w:val="20"/>
        </w:rPr>
      </w:r>
      <w:r w:rsidR="007778AD">
        <w:rPr>
          <w:rFonts w:ascii="Arial" w:hAnsi="Arial" w:cs="Arial"/>
          <w:sz w:val="20"/>
          <w:szCs w:val="20"/>
        </w:rPr>
        <w:fldChar w:fldCharType="separate"/>
      </w:r>
      <w:r w:rsidR="007778AD">
        <w:rPr>
          <w:rFonts w:ascii="Arial" w:hAnsi="Arial" w:cs="Arial"/>
          <w:sz w:val="20"/>
          <w:szCs w:val="20"/>
        </w:rPr>
        <w:t>6.1.2</w:t>
      </w:r>
      <w:proofErr w:type="gramEnd"/>
      <w:r w:rsidR="007778AD">
        <w:rPr>
          <w:rFonts w:ascii="Arial" w:hAnsi="Arial" w:cs="Arial"/>
          <w:sz w:val="20"/>
          <w:szCs w:val="20"/>
        </w:rPr>
        <w:fldChar w:fldCharType="end"/>
      </w:r>
      <w:r w:rsidR="007778AD">
        <w:rPr>
          <w:rFonts w:ascii="Arial" w:hAnsi="Arial" w:cs="Arial"/>
          <w:sz w:val="20"/>
          <w:szCs w:val="20"/>
        </w:rPr>
        <w:t xml:space="preserve"> </w:t>
      </w:r>
      <w:r w:rsidRPr="00331D0C">
        <w:rPr>
          <w:rFonts w:ascii="Arial" w:hAnsi="Arial" w:cs="Arial"/>
          <w:sz w:val="20"/>
          <w:szCs w:val="20"/>
        </w:rPr>
        <w:t xml:space="preserve">této </w:t>
      </w:r>
      <w:r w:rsidR="006E303F">
        <w:rPr>
          <w:rFonts w:ascii="Arial" w:hAnsi="Arial" w:cs="Arial"/>
          <w:sz w:val="20"/>
          <w:szCs w:val="20"/>
        </w:rPr>
        <w:t>zadávací dokumentace).</w:t>
      </w:r>
    </w:p>
    <w:p w:rsidR="00FA5CF2" w:rsidRPr="00322EC5" w:rsidRDefault="00FA5CF2" w:rsidP="003D6BC6">
      <w:pPr>
        <w:pStyle w:val="Odstavecseseznamem"/>
        <w:keepNext/>
        <w:numPr>
          <w:ilvl w:val="1"/>
          <w:numId w:val="1"/>
        </w:numPr>
        <w:tabs>
          <w:tab w:val="clear" w:pos="840"/>
        </w:tabs>
        <w:spacing w:before="240" w:after="40"/>
        <w:ind w:left="567" w:hanging="425"/>
        <w:contextualSpacing w:val="0"/>
        <w:jc w:val="both"/>
        <w:rPr>
          <w:rFonts w:ascii="Arial" w:hAnsi="Arial" w:cs="Arial"/>
          <w:b/>
          <w:sz w:val="20"/>
          <w:szCs w:val="20"/>
        </w:rPr>
      </w:pPr>
      <w:r w:rsidRPr="00322EC5">
        <w:rPr>
          <w:rFonts w:ascii="Arial" w:hAnsi="Arial" w:cs="Arial"/>
          <w:b/>
          <w:sz w:val="20"/>
          <w:szCs w:val="20"/>
        </w:rPr>
        <w:t>Sankce</w:t>
      </w:r>
    </w:p>
    <w:p w:rsidR="00AF4437" w:rsidRPr="00AF4437" w:rsidRDefault="00AF4437" w:rsidP="003D6BC6">
      <w:pPr>
        <w:pStyle w:val="Odstavecseseznamem"/>
        <w:keepNext/>
        <w:numPr>
          <w:ilvl w:val="0"/>
          <w:numId w:val="29"/>
        </w:numPr>
        <w:spacing w:after="40"/>
        <w:ind w:left="568" w:hanging="284"/>
        <w:contextualSpacing w:val="0"/>
        <w:jc w:val="both"/>
        <w:rPr>
          <w:rFonts w:ascii="Arial" w:hAnsi="Arial" w:cs="Arial"/>
          <w:sz w:val="20"/>
          <w:szCs w:val="20"/>
        </w:rPr>
      </w:pPr>
      <w:r w:rsidRPr="00AF4437">
        <w:rPr>
          <w:rFonts w:ascii="Arial" w:hAnsi="Arial" w:cs="Arial"/>
          <w:sz w:val="20"/>
          <w:szCs w:val="20"/>
        </w:rPr>
        <w:t xml:space="preserve">Zadavatel připouští pouze zákonné sankce vůči Zadavateli </w:t>
      </w:r>
      <w:r w:rsidR="00322EC5">
        <w:rPr>
          <w:rFonts w:ascii="Arial" w:hAnsi="Arial" w:cs="Arial"/>
          <w:sz w:val="20"/>
          <w:szCs w:val="20"/>
        </w:rPr>
        <w:t>(uchazeč není oprávněn uvádět v </w:t>
      </w:r>
      <w:r w:rsidRPr="00AF4437">
        <w:rPr>
          <w:rFonts w:ascii="Arial" w:hAnsi="Arial" w:cs="Arial"/>
          <w:sz w:val="20"/>
          <w:szCs w:val="20"/>
        </w:rPr>
        <w:t xml:space="preserve">návrhu smlouvy jakákoliv ustanovení o smluvních pokutách k tíži Zadavatele než </w:t>
      </w:r>
      <w:r w:rsidR="00DC20B3">
        <w:rPr>
          <w:rFonts w:ascii="Arial" w:hAnsi="Arial" w:cs="Arial"/>
          <w:sz w:val="20"/>
          <w:szCs w:val="20"/>
        </w:rPr>
        <w:t xml:space="preserve">zákonný </w:t>
      </w:r>
      <w:r w:rsidRPr="00AF4437">
        <w:rPr>
          <w:rFonts w:ascii="Arial" w:hAnsi="Arial" w:cs="Arial"/>
          <w:sz w:val="20"/>
          <w:szCs w:val="20"/>
        </w:rPr>
        <w:t>úrok z prodlení).</w:t>
      </w:r>
    </w:p>
    <w:p w:rsidR="00AF4437" w:rsidRPr="00AF4437" w:rsidRDefault="00AF4437" w:rsidP="003D6BC6">
      <w:pPr>
        <w:pStyle w:val="Odstavecseseznamem"/>
        <w:keepNext/>
        <w:numPr>
          <w:ilvl w:val="0"/>
          <w:numId w:val="29"/>
        </w:numPr>
        <w:spacing w:after="40"/>
        <w:ind w:left="568" w:hanging="284"/>
        <w:contextualSpacing w:val="0"/>
        <w:jc w:val="both"/>
        <w:rPr>
          <w:rFonts w:ascii="Arial" w:hAnsi="Arial" w:cs="Arial"/>
          <w:sz w:val="20"/>
          <w:szCs w:val="20"/>
        </w:rPr>
      </w:pPr>
      <w:r w:rsidRPr="00AF4437">
        <w:rPr>
          <w:rFonts w:ascii="Arial" w:hAnsi="Arial" w:cs="Arial"/>
          <w:sz w:val="20"/>
          <w:szCs w:val="20"/>
        </w:rPr>
        <w:lastRenderedPageBreak/>
        <w:t>Uchazeč se v návrhu smlouvy zaváže Zadavateli uhradit smluvní pokutu v případě porušení povinnosti mlčenlivosti, a to ve výši 50.000,- Kč, a to za každý jednotlivý případ porušení této povinnosti.</w:t>
      </w:r>
    </w:p>
    <w:p w:rsidR="00AF4437" w:rsidRPr="00AF4437" w:rsidRDefault="00AF4437" w:rsidP="003D6BC6">
      <w:pPr>
        <w:pStyle w:val="Odstavecseseznamem"/>
        <w:keepNext/>
        <w:numPr>
          <w:ilvl w:val="0"/>
          <w:numId w:val="29"/>
        </w:numPr>
        <w:spacing w:after="40"/>
        <w:ind w:left="568" w:hanging="284"/>
        <w:contextualSpacing w:val="0"/>
        <w:jc w:val="both"/>
        <w:rPr>
          <w:rFonts w:ascii="Arial" w:hAnsi="Arial" w:cs="Arial"/>
          <w:sz w:val="20"/>
          <w:szCs w:val="20"/>
        </w:rPr>
      </w:pPr>
      <w:r w:rsidRPr="00AF4437">
        <w:rPr>
          <w:rFonts w:ascii="Arial" w:hAnsi="Arial" w:cs="Arial"/>
          <w:sz w:val="20"/>
          <w:szCs w:val="20"/>
        </w:rPr>
        <w:t xml:space="preserve">Zaplacením smluvní pokuty není dotčeno právo na náhradu škody převyšující i výši smluvní pokuty. </w:t>
      </w:r>
      <w:r w:rsidR="00322EC5" w:rsidRPr="00AF4437">
        <w:rPr>
          <w:rFonts w:ascii="Arial" w:hAnsi="Arial" w:cs="Arial"/>
          <w:sz w:val="20"/>
          <w:szCs w:val="20"/>
        </w:rPr>
        <w:t>Zaplacením smluvní pokuty</w:t>
      </w:r>
      <w:r w:rsidR="00322EC5" w:rsidRPr="00322EC5">
        <w:rPr>
          <w:rFonts w:ascii="Arial" w:hAnsi="Arial" w:cs="Arial"/>
          <w:sz w:val="20"/>
          <w:szCs w:val="20"/>
        </w:rPr>
        <w:t xml:space="preserve"> nezanik</w:t>
      </w:r>
      <w:r w:rsidR="00322EC5">
        <w:rPr>
          <w:rFonts w:ascii="Arial" w:hAnsi="Arial" w:cs="Arial"/>
          <w:sz w:val="20"/>
          <w:szCs w:val="20"/>
        </w:rPr>
        <w:t>á</w:t>
      </w:r>
      <w:r w:rsidR="00322EC5" w:rsidRPr="00322EC5">
        <w:rPr>
          <w:rFonts w:ascii="Arial" w:hAnsi="Arial" w:cs="Arial"/>
          <w:sz w:val="20"/>
          <w:szCs w:val="20"/>
        </w:rPr>
        <w:t xml:space="preserve"> povinnost </w:t>
      </w:r>
      <w:r w:rsidR="00322EC5">
        <w:rPr>
          <w:rFonts w:ascii="Arial" w:hAnsi="Arial" w:cs="Arial"/>
          <w:sz w:val="20"/>
          <w:szCs w:val="20"/>
        </w:rPr>
        <w:t>uchazeče</w:t>
      </w:r>
      <w:r w:rsidR="00322EC5" w:rsidRPr="00322EC5">
        <w:rPr>
          <w:rFonts w:ascii="Arial" w:hAnsi="Arial" w:cs="Arial"/>
          <w:sz w:val="20"/>
          <w:szCs w:val="20"/>
        </w:rPr>
        <w:t xml:space="preserve"> splnit povinnost, jejíž plnění bylo zajištěno smluvní pokutou.</w:t>
      </w:r>
    </w:p>
    <w:p w:rsidR="00AF4437" w:rsidRDefault="00AF4437" w:rsidP="003D6BC6">
      <w:pPr>
        <w:pStyle w:val="Odstavecseseznamem"/>
        <w:keepNext/>
        <w:numPr>
          <w:ilvl w:val="0"/>
          <w:numId w:val="29"/>
        </w:numPr>
        <w:spacing w:after="40"/>
        <w:ind w:left="568" w:hanging="284"/>
        <w:contextualSpacing w:val="0"/>
        <w:jc w:val="both"/>
        <w:rPr>
          <w:rFonts w:ascii="Arial" w:hAnsi="Arial" w:cs="Arial"/>
          <w:sz w:val="20"/>
          <w:szCs w:val="20"/>
        </w:rPr>
      </w:pPr>
      <w:r w:rsidRPr="00AF4437">
        <w:rPr>
          <w:rFonts w:ascii="Arial" w:hAnsi="Arial" w:cs="Arial"/>
          <w:sz w:val="20"/>
          <w:szCs w:val="20"/>
        </w:rPr>
        <w:t xml:space="preserve">Smluvní pokutu stejně jako případnou škodu vzniklou Zadavateli vlivem činnosti uchazeče se uchazeč zavazuje zaplatit Zadavateli nejpozději do 30 dnů ode dne, kdy bude Zadavatelem </w:t>
      </w:r>
      <w:r w:rsidR="00322EC5">
        <w:rPr>
          <w:rFonts w:ascii="Arial" w:hAnsi="Arial" w:cs="Arial"/>
          <w:sz w:val="20"/>
          <w:szCs w:val="20"/>
        </w:rPr>
        <w:t>o </w:t>
      </w:r>
      <w:r w:rsidRPr="00AF4437">
        <w:rPr>
          <w:rFonts w:ascii="Arial" w:hAnsi="Arial" w:cs="Arial"/>
          <w:sz w:val="20"/>
          <w:szCs w:val="20"/>
        </w:rPr>
        <w:t>nároku na úhradu smluvní pokuty a její výši resp. vzniklé škody a její výši prokazatelně informován.</w:t>
      </w:r>
    </w:p>
    <w:p w:rsidR="00AF4437" w:rsidRPr="00322EC5" w:rsidRDefault="00AF4437" w:rsidP="003D6BC6">
      <w:pPr>
        <w:pStyle w:val="Odstavecseseznamem"/>
        <w:keepNext/>
        <w:numPr>
          <w:ilvl w:val="0"/>
          <w:numId w:val="29"/>
        </w:numPr>
        <w:spacing w:after="120"/>
        <w:ind w:left="567" w:hanging="283"/>
        <w:contextualSpacing w:val="0"/>
        <w:jc w:val="both"/>
        <w:rPr>
          <w:rFonts w:ascii="Arial" w:hAnsi="Arial" w:cs="Arial"/>
          <w:sz w:val="20"/>
          <w:szCs w:val="20"/>
        </w:rPr>
      </w:pPr>
      <w:r w:rsidRPr="00322EC5">
        <w:rPr>
          <w:rFonts w:ascii="Arial" w:hAnsi="Arial" w:cs="Arial"/>
          <w:sz w:val="20"/>
          <w:szCs w:val="20"/>
        </w:rPr>
        <w:t xml:space="preserve">Při nedodržení termínů </w:t>
      </w:r>
      <w:r w:rsidR="00322EC5" w:rsidRPr="00322EC5">
        <w:rPr>
          <w:rFonts w:ascii="Arial" w:hAnsi="Arial" w:cs="Arial"/>
          <w:sz w:val="20"/>
          <w:szCs w:val="20"/>
        </w:rPr>
        <w:t>plnění veřejné zakázky, včetně dílčích</w:t>
      </w:r>
      <w:r w:rsidRPr="00322EC5">
        <w:rPr>
          <w:rFonts w:ascii="Arial" w:hAnsi="Arial" w:cs="Arial"/>
          <w:sz w:val="20"/>
          <w:szCs w:val="20"/>
        </w:rPr>
        <w:t xml:space="preserve"> </w:t>
      </w:r>
      <w:r w:rsidR="00322EC5" w:rsidRPr="00322EC5">
        <w:rPr>
          <w:rFonts w:ascii="Arial" w:hAnsi="Arial" w:cs="Arial"/>
          <w:sz w:val="20"/>
          <w:szCs w:val="20"/>
        </w:rPr>
        <w:t xml:space="preserve">plnění dle jednotlivých </w:t>
      </w:r>
      <w:r w:rsidRPr="00322EC5">
        <w:rPr>
          <w:rFonts w:ascii="Arial" w:hAnsi="Arial" w:cs="Arial"/>
          <w:sz w:val="20"/>
          <w:szCs w:val="20"/>
        </w:rPr>
        <w:t>objednáv</w:t>
      </w:r>
      <w:r w:rsidR="00322EC5" w:rsidRPr="00322EC5">
        <w:rPr>
          <w:rFonts w:ascii="Arial" w:hAnsi="Arial" w:cs="Arial"/>
          <w:sz w:val="20"/>
          <w:szCs w:val="20"/>
        </w:rPr>
        <w:t>e</w:t>
      </w:r>
      <w:r w:rsidRPr="00322EC5">
        <w:rPr>
          <w:rFonts w:ascii="Arial" w:hAnsi="Arial" w:cs="Arial"/>
          <w:sz w:val="20"/>
          <w:szCs w:val="20"/>
        </w:rPr>
        <w:t>k</w:t>
      </w:r>
      <w:r w:rsidR="00322EC5" w:rsidRPr="00322EC5">
        <w:rPr>
          <w:rFonts w:ascii="Arial" w:hAnsi="Arial" w:cs="Arial"/>
          <w:sz w:val="20"/>
          <w:szCs w:val="20"/>
        </w:rPr>
        <w:t>,</w:t>
      </w:r>
      <w:r w:rsidRPr="00322EC5">
        <w:rPr>
          <w:rFonts w:ascii="Arial" w:hAnsi="Arial" w:cs="Arial"/>
          <w:sz w:val="20"/>
          <w:szCs w:val="20"/>
        </w:rPr>
        <w:t xml:space="preserve"> je </w:t>
      </w:r>
      <w:r w:rsidR="00322EC5" w:rsidRPr="00322EC5">
        <w:rPr>
          <w:rFonts w:ascii="Arial" w:hAnsi="Arial" w:cs="Arial"/>
          <w:sz w:val="20"/>
          <w:szCs w:val="20"/>
        </w:rPr>
        <w:t xml:space="preserve">Zadavatel oprávněn požadovat po uchazeči </w:t>
      </w:r>
      <w:r w:rsidRPr="00322EC5">
        <w:rPr>
          <w:rFonts w:ascii="Arial" w:hAnsi="Arial" w:cs="Arial"/>
          <w:sz w:val="20"/>
          <w:szCs w:val="20"/>
        </w:rPr>
        <w:t>smluvní pokut</w:t>
      </w:r>
      <w:r w:rsidR="00322EC5" w:rsidRPr="00322EC5">
        <w:rPr>
          <w:rFonts w:ascii="Arial" w:hAnsi="Arial" w:cs="Arial"/>
          <w:sz w:val="20"/>
          <w:szCs w:val="20"/>
        </w:rPr>
        <w:t>u</w:t>
      </w:r>
      <w:r w:rsidRPr="00322EC5">
        <w:rPr>
          <w:rFonts w:ascii="Arial" w:hAnsi="Arial" w:cs="Arial"/>
          <w:sz w:val="20"/>
          <w:szCs w:val="20"/>
        </w:rPr>
        <w:t xml:space="preserve"> </w:t>
      </w:r>
      <w:r w:rsidR="00322EC5" w:rsidRPr="00322EC5">
        <w:rPr>
          <w:rFonts w:ascii="Arial" w:hAnsi="Arial" w:cs="Arial"/>
          <w:sz w:val="20"/>
          <w:szCs w:val="20"/>
        </w:rPr>
        <w:t>ve výši</w:t>
      </w:r>
      <w:r w:rsidRPr="00322EC5">
        <w:rPr>
          <w:rFonts w:ascii="Arial" w:hAnsi="Arial" w:cs="Arial"/>
          <w:sz w:val="20"/>
          <w:szCs w:val="20"/>
        </w:rPr>
        <w:t xml:space="preserve"> </w:t>
      </w:r>
      <w:r w:rsidR="00322EC5" w:rsidRPr="00322EC5">
        <w:rPr>
          <w:rFonts w:ascii="Arial" w:hAnsi="Arial" w:cs="Arial"/>
          <w:sz w:val="20"/>
          <w:szCs w:val="20"/>
        </w:rPr>
        <w:t>2.</w:t>
      </w:r>
      <w:r w:rsidRPr="00322EC5">
        <w:rPr>
          <w:rFonts w:ascii="Arial" w:hAnsi="Arial" w:cs="Arial"/>
          <w:sz w:val="20"/>
          <w:szCs w:val="20"/>
        </w:rPr>
        <w:t>000</w:t>
      </w:r>
      <w:r w:rsidR="00322EC5" w:rsidRPr="00322EC5">
        <w:rPr>
          <w:rFonts w:ascii="Arial" w:hAnsi="Arial" w:cs="Arial"/>
          <w:sz w:val="20"/>
          <w:szCs w:val="20"/>
        </w:rPr>
        <w:t>,-</w:t>
      </w:r>
      <w:r w:rsidRPr="00322EC5">
        <w:rPr>
          <w:rFonts w:ascii="Arial" w:hAnsi="Arial" w:cs="Arial"/>
          <w:sz w:val="20"/>
          <w:szCs w:val="20"/>
        </w:rPr>
        <w:t xml:space="preserve"> Kč bez DPH za každý započatý den prodlení.</w:t>
      </w:r>
    </w:p>
    <w:p w:rsidR="00FA5CF2" w:rsidRPr="00AF4437" w:rsidRDefault="00FA5CF2" w:rsidP="003D6BC6">
      <w:pPr>
        <w:pStyle w:val="Odstavecseseznamem"/>
        <w:keepNext/>
        <w:numPr>
          <w:ilvl w:val="1"/>
          <w:numId w:val="1"/>
        </w:numPr>
        <w:tabs>
          <w:tab w:val="clear" w:pos="840"/>
        </w:tabs>
        <w:spacing w:before="120" w:after="40"/>
        <w:ind w:left="567" w:hanging="425"/>
        <w:contextualSpacing w:val="0"/>
        <w:jc w:val="both"/>
        <w:rPr>
          <w:rFonts w:ascii="Arial" w:hAnsi="Arial" w:cs="Arial"/>
          <w:b/>
          <w:sz w:val="20"/>
          <w:szCs w:val="20"/>
        </w:rPr>
      </w:pPr>
      <w:r w:rsidRPr="00AF4437">
        <w:rPr>
          <w:rFonts w:ascii="Arial" w:hAnsi="Arial" w:cs="Arial"/>
          <w:b/>
          <w:sz w:val="20"/>
          <w:szCs w:val="20"/>
        </w:rPr>
        <w:t>Ukončení smlouvy</w:t>
      </w:r>
    </w:p>
    <w:p w:rsidR="00AF4437" w:rsidRPr="00AF4437" w:rsidRDefault="00322EC5" w:rsidP="003D6BC6">
      <w:pPr>
        <w:pStyle w:val="Odstavecseseznamem"/>
        <w:keepNext/>
        <w:numPr>
          <w:ilvl w:val="0"/>
          <w:numId w:val="30"/>
        </w:numPr>
        <w:spacing w:after="120"/>
        <w:ind w:left="567" w:hanging="283"/>
        <w:jc w:val="both"/>
        <w:rPr>
          <w:rFonts w:ascii="Arial" w:hAnsi="Arial" w:cs="Arial"/>
          <w:sz w:val="20"/>
          <w:szCs w:val="20"/>
        </w:rPr>
      </w:pPr>
      <w:r>
        <w:rPr>
          <w:rFonts w:ascii="Arial" w:hAnsi="Arial" w:cs="Arial"/>
          <w:sz w:val="20"/>
          <w:szCs w:val="20"/>
        </w:rPr>
        <w:t>S</w:t>
      </w:r>
      <w:r w:rsidR="00AF4437" w:rsidRPr="00AF4437">
        <w:rPr>
          <w:rFonts w:ascii="Arial" w:hAnsi="Arial" w:cs="Arial"/>
          <w:sz w:val="20"/>
          <w:szCs w:val="20"/>
        </w:rPr>
        <w:t>mlouv</w:t>
      </w:r>
      <w:r>
        <w:rPr>
          <w:rFonts w:ascii="Arial" w:hAnsi="Arial" w:cs="Arial"/>
          <w:sz w:val="20"/>
          <w:szCs w:val="20"/>
        </w:rPr>
        <w:t>u</w:t>
      </w:r>
      <w:r w:rsidR="00AF4437" w:rsidRPr="00AF4437">
        <w:rPr>
          <w:rFonts w:ascii="Arial" w:hAnsi="Arial" w:cs="Arial"/>
          <w:sz w:val="20"/>
          <w:szCs w:val="20"/>
        </w:rPr>
        <w:t xml:space="preserve"> lze ukončit písemnou dohodou podepsanou oprávněnými zástupci </w:t>
      </w:r>
      <w:r>
        <w:rPr>
          <w:rFonts w:ascii="Arial" w:hAnsi="Arial" w:cs="Arial"/>
          <w:sz w:val="20"/>
          <w:szCs w:val="20"/>
        </w:rPr>
        <w:t>uchazeče a Zadavatele</w:t>
      </w:r>
      <w:r w:rsidR="00AF4437" w:rsidRPr="00AF4437">
        <w:rPr>
          <w:rFonts w:ascii="Arial" w:hAnsi="Arial" w:cs="Arial"/>
          <w:sz w:val="20"/>
          <w:szCs w:val="20"/>
        </w:rPr>
        <w:t>.</w:t>
      </w:r>
    </w:p>
    <w:p w:rsidR="00AF4437" w:rsidRPr="00AF4437" w:rsidRDefault="00AF4437" w:rsidP="003D6BC6">
      <w:pPr>
        <w:pStyle w:val="Odstavecseseznamem"/>
        <w:keepNext/>
        <w:numPr>
          <w:ilvl w:val="0"/>
          <w:numId w:val="30"/>
        </w:numPr>
        <w:spacing w:after="120"/>
        <w:ind w:left="567" w:hanging="283"/>
        <w:jc w:val="both"/>
        <w:rPr>
          <w:rFonts w:ascii="Arial" w:hAnsi="Arial" w:cs="Arial"/>
          <w:sz w:val="20"/>
          <w:szCs w:val="20"/>
        </w:rPr>
      </w:pPr>
      <w:r w:rsidRPr="00AF4437">
        <w:rPr>
          <w:rFonts w:ascii="Arial" w:hAnsi="Arial" w:cs="Arial"/>
          <w:sz w:val="20"/>
          <w:szCs w:val="20"/>
        </w:rPr>
        <w:t xml:space="preserve">Kterákoliv ze smluvních stran bude oprávněna smlouvu </w:t>
      </w:r>
      <w:r w:rsidR="00A13A6F">
        <w:rPr>
          <w:rFonts w:ascii="Arial" w:hAnsi="Arial" w:cs="Arial"/>
          <w:sz w:val="20"/>
          <w:szCs w:val="20"/>
        </w:rPr>
        <w:t xml:space="preserve">písemně </w:t>
      </w:r>
      <w:r w:rsidRPr="00AF4437">
        <w:rPr>
          <w:rFonts w:ascii="Arial" w:hAnsi="Arial" w:cs="Arial"/>
          <w:sz w:val="20"/>
          <w:szCs w:val="20"/>
        </w:rPr>
        <w:t xml:space="preserve">vypovědět. Výpovědní lhůta </w:t>
      </w:r>
      <w:r w:rsidRPr="007778AD">
        <w:rPr>
          <w:rFonts w:ascii="Arial" w:hAnsi="Arial" w:cs="Arial"/>
          <w:sz w:val="20"/>
          <w:szCs w:val="20"/>
        </w:rPr>
        <w:t>činí 2 měsíce a začíná běžet prvním dnem měsíce následujícího po měsíci, ve kterém bylo</w:t>
      </w:r>
      <w:r w:rsidRPr="00AF4437">
        <w:rPr>
          <w:rFonts w:ascii="Arial" w:hAnsi="Arial" w:cs="Arial"/>
          <w:sz w:val="20"/>
          <w:szCs w:val="20"/>
        </w:rPr>
        <w:t xml:space="preserve"> písemné vyhotovení výpovědi prokazatelně doručeno druhé smluvní straně.</w:t>
      </w:r>
    </w:p>
    <w:p w:rsidR="00322EC5" w:rsidRPr="00322EC5" w:rsidRDefault="00322EC5" w:rsidP="003D6BC6">
      <w:pPr>
        <w:pStyle w:val="Odstavecseseznamem"/>
        <w:keepNext/>
        <w:numPr>
          <w:ilvl w:val="0"/>
          <w:numId w:val="30"/>
        </w:numPr>
        <w:spacing w:after="120"/>
        <w:ind w:left="567" w:hanging="283"/>
        <w:jc w:val="both"/>
        <w:rPr>
          <w:rFonts w:ascii="Arial" w:hAnsi="Arial" w:cs="Arial"/>
          <w:sz w:val="20"/>
          <w:szCs w:val="20"/>
        </w:rPr>
      </w:pPr>
      <w:r>
        <w:rPr>
          <w:rFonts w:ascii="Arial" w:hAnsi="Arial" w:cs="Arial"/>
          <w:sz w:val="20"/>
          <w:szCs w:val="20"/>
        </w:rPr>
        <w:t>Uchazeč je povinen v návrhu smlouvy zakotvit oprávnění Z</w:t>
      </w:r>
      <w:r w:rsidRPr="00322EC5">
        <w:rPr>
          <w:rFonts w:ascii="Arial" w:hAnsi="Arial" w:cs="Arial"/>
          <w:sz w:val="20"/>
          <w:szCs w:val="20"/>
        </w:rPr>
        <w:t>adavatel</w:t>
      </w:r>
      <w:r>
        <w:rPr>
          <w:rFonts w:ascii="Arial" w:hAnsi="Arial" w:cs="Arial"/>
          <w:sz w:val="20"/>
          <w:szCs w:val="20"/>
        </w:rPr>
        <w:t>e</w:t>
      </w:r>
      <w:r w:rsidRPr="00322EC5">
        <w:rPr>
          <w:rFonts w:ascii="Arial" w:hAnsi="Arial" w:cs="Arial"/>
          <w:sz w:val="20"/>
          <w:szCs w:val="20"/>
        </w:rPr>
        <w:t xml:space="preserve"> od </w:t>
      </w:r>
      <w:r>
        <w:rPr>
          <w:rFonts w:ascii="Arial" w:hAnsi="Arial" w:cs="Arial"/>
          <w:sz w:val="20"/>
          <w:szCs w:val="20"/>
        </w:rPr>
        <w:t>s</w:t>
      </w:r>
      <w:r w:rsidRPr="00322EC5">
        <w:rPr>
          <w:rFonts w:ascii="Arial" w:hAnsi="Arial" w:cs="Arial"/>
          <w:sz w:val="20"/>
          <w:szCs w:val="20"/>
        </w:rPr>
        <w:t xml:space="preserve">mlouvy odstoupit, a to i částečně, </w:t>
      </w:r>
      <w:r w:rsidR="00A13A6F">
        <w:rPr>
          <w:rFonts w:ascii="Arial" w:hAnsi="Arial" w:cs="Arial"/>
          <w:sz w:val="20"/>
          <w:szCs w:val="20"/>
        </w:rPr>
        <w:t xml:space="preserve">alespoň </w:t>
      </w:r>
      <w:r w:rsidRPr="00322EC5">
        <w:rPr>
          <w:rFonts w:ascii="Arial" w:hAnsi="Arial" w:cs="Arial"/>
          <w:sz w:val="20"/>
          <w:szCs w:val="20"/>
        </w:rPr>
        <w:t>v</w:t>
      </w:r>
      <w:r w:rsidR="00A13A6F">
        <w:rPr>
          <w:rFonts w:ascii="Arial" w:hAnsi="Arial" w:cs="Arial"/>
          <w:sz w:val="20"/>
          <w:szCs w:val="20"/>
        </w:rPr>
        <w:t xml:space="preserve"> těchto </w:t>
      </w:r>
      <w:r w:rsidRPr="00322EC5">
        <w:rPr>
          <w:rFonts w:ascii="Arial" w:hAnsi="Arial" w:cs="Arial"/>
          <w:sz w:val="20"/>
          <w:szCs w:val="20"/>
        </w:rPr>
        <w:t>případ</w:t>
      </w:r>
      <w:r w:rsidR="00A13A6F">
        <w:rPr>
          <w:rFonts w:ascii="Arial" w:hAnsi="Arial" w:cs="Arial"/>
          <w:sz w:val="20"/>
          <w:szCs w:val="20"/>
        </w:rPr>
        <w:t>ech:</w:t>
      </w:r>
    </w:p>
    <w:p w:rsidR="00322EC5" w:rsidRPr="00322EC5" w:rsidRDefault="00322EC5" w:rsidP="003D6BC6">
      <w:pPr>
        <w:pStyle w:val="Odstavecseseznamem"/>
        <w:keepNext/>
        <w:numPr>
          <w:ilvl w:val="0"/>
          <w:numId w:val="31"/>
        </w:numPr>
        <w:spacing w:after="120"/>
        <w:ind w:left="851" w:hanging="294"/>
        <w:jc w:val="both"/>
        <w:rPr>
          <w:rFonts w:ascii="Arial" w:hAnsi="Arial" w:cs="Arial"/>
          <w:sz w:val="20"/>
          <w:szCs w:val="20"/>
        </w:rPr>
      </w:pPr>
      <w:r w:rsidRPr="00322EC5">
        <w:rPr>
          <w:rFonts w:ascii="Arial" w:hAnsi="Arial" w:cs="Arial"/>
          <w:sz w:val="20"/>
          <w:szCs w:val="20"/>
        </w:rPr>
        <w:t>nastane důvod pro odstoupení od dle ustanovení § 344 a násl. zákona č. 513/1991 Sb., obchodního zákoníku, ve znění pozdějších předpisů</w:t>
      </w:r>
      <w:r w:rsidR="00A13A6F">
        <w:rPr>
          <w:rFonts w:ascii="Arial" w:hAnsi="Arial" w:cs="Arial"/>
          <w:sz w:val="20"/>
          <w:szCs w:val="20"/>
        </w:rPr>
        <w:t xml:space="preserve"> (dále jen „obchodní zákoník“)</w:t>
      </w:r>
      <w:r w:rsidRPr="00322EC5">
        <w:rPr>
          <w:rFonts w:ascii="Arial" w:hAnsi="Arial" w:cs="Arial"/>
          <w:sz w:val="20"/>
          <w:szCs w:val="20"/>
        </w:rPr>
        <w:t>,</w:t>
      </w:r>
    </w:p>
    <w:p w:rsidR="00322EC5" w:rsidRPr="00322EC5" w:rsidRDefault="00322EC5" w:rsidP="003D6BC6">
      <w:pPr>
        <w:pStyle w:val="Odstavecseseznamem"/>
        <w:keepNext/>
        <w:numPr>
          <w:ilvl w:val="0"/>
          <w:numId w:val="31"/>
        </w:numPr>
        <w:spacing w:after="120"/>
        <w:ind w:left="851" w:hanging="294"/>
        <w:jc w:val="both"/>
        <w:rPr>
          <w:rFonts w:ascii="Arial" w:hAnsi="Arial" w:cs="Arial"/>
          <w:sz w:val="20"/>
          <w:szCs w:val="20"/>
        </w:rPr>
      </w:pPr>
      <w:r w:rsidRPr="00322EC5">
        <w:rPr>
          <w:rFonts w:ascii="Arial" w:hAnsi="Arial" w:cs="Arial"/>
          <w:sz w:val="20"/>
          <w:szCs w:val="20"/>
        </w:rPr>
        <w:t xml:space="preserve">v důsledku rozhodnutí Zadavatele, jeho zřizovatele, orgánu státní správy či územní samosprávy Zadavatel nebude mít dostatek finančních prostředků k úhradě </w:t>
      </w:r>
      <w:r w:rsidR="00A13A6F">
        <w:rPr>
          <w:rFonts w:ascii="Arial" w:hAnsi="Arial" w:cs="Arial"/>
          <w:sz w:val="20"/>
          <w:szCs w:val="20"/>
        </w:rPr>
        <w:t>ceny plnění veřejné zakázky</w:t>
      </w:r>
      <w:r w:rsidRPr="00322EC5">
        <w:rPr>
          <w:rFonts w:ascii="Arial" w:hAnsi="Arial" w:cs="Arial"/>
          <w:sz w:val="20"/>
          <w:szCs w:val="20"/>
        </w:rPr>
        <w:t>,</w:t>
      </w:r>
    </w:p>
    <w:p w:rsidR="00322EC5" w:rsidRPr="00322EC5" w:rsidRDefault="00A13A6F" w:rsidP="003D6BC6">
      <w:pPr>
        <w:pStyle w:val="Odstavecseseznamem"/>
        <w:keepNext/>
        <w:numPr>
          <w:ilvl w:val="0"/>
          <w:numId w:val="31"/>
        </w:numPr>
        <w:spacing w:after="120"/>
        <w:ind w:left="851" w:hanging="294"/>
        <w:jc w:val="both"/>
        <w:rPr>
          <w:rFonts w:ascii="Arial" w:hAnsi="Arial" w:cs="Arial"/>
          <w:sz w:val="20"/>
          <w:szCs w:val="20"/>
        </w:rPr>
      </w:pPr>
      <w:r>
        <w:rPr>
          <w:rFonts w:ascii="Arial" w:hAnsi="Arial" w:cs="Arial"/>
          <w:sz w:val="20"/>
          <w:szCs w:val="20"/>
        </w:rPr>
        <w:t>uchazeč</w:t>
      </w:r>
      <w:r w:rsidR="00322EC5" w:rsidRPr="00322EC5">
        <w:rPr>
          <w:rFonts w:ascii="Arial" w:hAnsi="Arial" w:cs="Arial"/>
          <w:sz w:val="20"/>
          <w:szCs w:val="20"/>
        </w:rPr>
        <w:t xml:space="preserve"> bude při plnění </w:t>
      </w:r>
      <w:r>
        <w:rPr>
          <w:rFonts w:ascii="Arial" w:hAnsi="Arial" w:cs="Arial"/>
          <w:sz w:val="20"/>
          <w:szCs w:val="20"/>
        </w:rPr>
        <w:t>veřejné zakázky</w:t>
      </w:r>
      <w:r w:rsidR="00322EC5" w:rsidRPr="00322EC5">
        <w:rPr>
          <w:rFonts w:ascii="Arial" w:hAnsi="Arial" w:cs="Arial"/>
          <w:sz w:val="20"/>
          <w:szCs w:val="20"/>
        </w:rPr>
        <w:t xml:space="preserve"> postupovat v rozporu s</w:t>
      </w:r>
      <w:r>
        <w:rPr>
          <w:rFonts w:ascii="Arial" w:hAnsi="Arial" w:cs="Arial"/>
          <w:sz w:val="20"/>
          <w:szCs w:val="20"/>
        </w:rPr>
        <w:t xml:space="preserve"> platnými </w:t>
      </w:r>
      <w:r w:rsidR="00322EC5" w:rsidRPr="00322EC5">
        <w:rPr>
          <w:rFonts w:ascii="Arial" w:hAnsi="Arial" w:cs="Arial"/>
          <w:sz w:val="20"/>
          <w:szCs w:val="20"/>
        </w:rPr>
        <w:t xml:space="preserve">právními předpisy, </w:t>
      </w:r>
      <w:r>
        <w:rPr>
          <w:rFonts w:ascii="Arial" w:hAnsi="Arial" w:cs="Arial"/>
          <w:sz w:val="20"/>
          <w:szCs w:val="20"/>
        </w:rPr>
        <w:t>s</w:t>
      </w:r>
      <w:r w:rsidR="00322EC5" w:rsidRPr="00322EC5">
        <w:rPr>
          <w:rFonts w:ascii="Arial" w:hAnsi="Arial" w:cs="Arial"/>
          <w:sz w:val="20"/>
          <w:szCs w:val="20"/>
        </w:rPr>
        <w:t>mlouvou či pokyny Zadavatele</w:t>
      </w:r>
      <w:r>
        <w:rPr>
          <w:rFonts w:ascii="Arial" w:hAnsi="Arial" w:cs="Arial"/>
          <w:sz w:val="20"/>
          <w:szCs w:val="20"/>
        </w:rPr>
        <w:t xml:space="preserve"> (vyjma nevhodných pokynů Zadavatele)</w:t>
      </w:r>
      <w:r w:rsidR="00322EC5" w:rsidRPr="00322EC5">
        <w:rPr>
          <w:rFonts w:ascii="Arial" w:hAnsi="Arial" w:cs="Arial"/>
          <w:sz w:val="20"/>
          <w:szCs w:val="20"/>
        </w:rPr>
        <w:t>,</w:t>
      </w:r>
    </w:p>
    <w:p w:rsidR="00322EC5" w:rsidRPr="00322EC5" w:rsidRDefault="00A13A6F" w:rsidP="003D6BC6">
      <w:pPr>
        <w:pStyle w:val="Odstavecseseznamem"/>
        <w:keepNext/>
        <w:numPr>
          <w:ilvl w:val="0"/>
          <w:numId w:val="31"/>
        </w:numPr>
        <w:spacing w:after="120"/>
        <w:ind w:left="851" w:hanging="294"/>
        <w:jc w:val="both"/>
        <w:rPr>
          <w:rFonts w:ascii="Arial" w:hAnsi="Arial" w:cs="Arial"/>
          <w:sz w:val="20"/>
          <w:szCs w:val="20"/>
        </w:rPr>
      </w:pPr>
      <w:r>
        <w:rPr>
          <w:rFonts w:ascii="Arial" w:hAnsi="Arial" w:cs="Arial"/>
          <w:sz w:val="20"/>
          <w:szCs w:val="20"/>
        </w:rPr>
        <w:t>uchazeč</w:t>
      </w:r>
      <w:r w:rsidR="00322EC5" w:rsidRPr="00322EC5">
        <w:rPr>
          <w:rFonts w:ascii="Arial" w:hAnsi="Arial" w:cs="Arial"/>
          <w:sz w:val="20"/>
          <w:szCs w:val="20"/>
        </w:rPr>
        <w:t xml:space="preserve"> pozbude kteréhokoliv kvalifikačního předpokladu, jehož splnění bylo předpokladem pro zadání veřejné zakázky,</w:t>
      </w:r>
    </w:p>
    <w:p w:rsidR="00322EC5" w:rsidRPr="00322EC5" w:rsidRDefault="00A13A6F" w:rsidP="003D6BC6">
      <w:pPr>
        <w:pStyle w:val="Odstavecseseznamem"/>
        <w:keepNext/>
        <w:numPr>
          <w:ilvl w:val="0"/>
          <w:numId w:val="31"/>
        </w:numPr>
        <w:spacing w:after="120"/>
        <w:ind w:left="851" w:hanging="294"/>
        <w:jc w:val="both"/>
        <w:rPr>
          <w:rFonts w:ascii="Arial" w:hAnsi="Arial" w:cs="Arial"/>
          <w:sz w:val="20"/>
          <w:szCs w:val="20"/>
        </w:rPr>
      </w:pPr>
      <w:r>
        <w:rPr>
          <w:rFonts w:ascii="Arial" w:hAnsi="Arial" w:cs="Arial"/>
          <w:sz w:val="20"/>
          <w:szCs w:val="20"/>
        </w:rPr>
        <w:t>uchazeč</w:t>
      </w:r>
      <w:r w:rsidR="00322EC5" w:rsidRPr="00322EC5">
        <w:rPr>
          <w:rFonts w:ascii="Arial" w:hAnsi="Arial" w:cs="Arial"/>
          <w:sz w:val="20"/>
          <w:szCs w:val="20"/>
        </w:rPr>
        <w:t xml:space="preserve"> bude v prodlení s jakýmkoli dílčím plněním předmětu </w:t>
      </w:r>
      <w:r>
        <w:rPr>
          <w:rFonts w:ascii="Arial" w:hAnsi="Arial" w:cs="Arial"/>
          <w:sz w:val="20"/>
          <w:szCs w:val="20"/>
        </w:rPr>
        <w:t>veřejné zakázky</w:t>
      </w:r>
      <w:r w:rsidR="00322EC5" w:rsidRPr="00322EC5">
        <w:rPr>
          <w:rFonts w:ascii="Arial" w:hAnsi="Arial" w:cs="Arial"/>
          <w:sz w:val="20"/>
          <w:szCs w:val="20"/>
        </w:rPr>
        <w:t xml:space="preserve"> a neposkytne takové plnění Zadavateli ani v dodatečné přiměřené lhůtě.</w:t>
      </w:r>
    </w:p>
    <w:p w:rsidR="00A13A6F" w:rsidRDefault="00A13A6F" w:rsidP="003D6BC6">
      <w:pPr>
        <w:pStyle w:val="Odstavecseseznamem"/>
        <w:keepNext/>
        <w:numPr>
          <w:ilvl w:val="0"/>
          <w:numId w:val="32"/>
        </w:numPr>
        <w:spacing w:after="120"/>
        <w:ind w:left="567" w:hanging="283"/>
        <w:jc w:val="both"/>
        <w:rPr>
          <w:rFonts w:ascii="Arial" w:hAnsi="Arial" w:cs="Arial"/>
          <w:sz w:val="20"/>
          <w:szCs w:val="20"/>
        </w:rPr>
      </w:pPr>
      <w:r>
        <w:rPr>
          <w:rFonts w:ascii="Arial" w:hAnsi="Arial" w:cs="Arial"/>
          <w:sz w:val="20"/>
          <w:szCs w:val="20"/>
        </w:rPr>
        <w:t>Uchazeč</w:t>
      </w:r>
      <w:r w:rsidR="00322EC5" w:rsidRPr="00322EC5">
        <w:rPr>
          <w:rFonts w:ascii="Arial" w:hAnsi="Arial" w:cs="Arial"/>
          <w:sz w:val="20"/>
          <w:szCs w:val="20"/>
        </w:rPr>
        <w:t xml:space="preserve"> </w:t>
      </w:r>
      <w:r>
        <w:rPr>
          <w:rFonts w:ascii="Arial" w:hAnsi="Arial" w:cs="Arial"/>
          <w:sz w:val="20"/>
          <w:szCs w:val="20"/>
        </w:rPr>
        <w:t>j</w:t>
      </w:r>
      <w:r w:rsidR="00322EC5" w:rsidRPr="00322EC5">
        <w:rPr>
          <w:rFonts w:ascii="Arial" w:hAnsi="Arial" w:cs="Arial"/>
          <w:sz w:val="20"/>
          <w:szCs w:val="20"/>
        </w:rPr>
        <w:t xml:space="preserve">e oprávněn od </w:t>
      </w:r>
      <w:r>
        <w:rPr>
          <w:rFonts w:ascii="Arial" w:hAnsi="Arial" w:cs="Arial"/>
          <w:sz w:val="20"/>
          <w:szCs w:val="20"/>
        </w:rPr>
        <w:t>s</w:t>
      </w:r>
      <w:r w:rsidR="00322EC5" w:rsidRPr="00322EC5">
        <w:rPr>
          <w:rFonts w:ascii="Arial" w:hAnsi="Arial" w:cs="Arial"/>
          <w:sz w:val="20"/>
          <w:szCs w:val="20"/>
        </w:rPr>
        <w:t>mlouvy odstoupit v případě, že Zadavatel bude v prodlení s úhradou svých peněžitých závazků vyplývajících z</w:t>
      </w:r>
      <w:r>
        <w:rPr>
          <w:rFonts w:ascii="Arial" w:hAnsi="Arial" w:cs="Arial"/>
          <w:sz w:val="20"/>
          <w:szCs w:val="20"/>
        </w:rPr>
        <w:t> plnění veřejné zakázky</w:t>
      </w:r>
      <w:r w:rsidR="00322EC5" w:rsidRPr="00322EC5">
        <w:rPr>
          <w:rFonts w:ascii="Arial" w:hAnsi="Arial" w:cs="Arial"/>
          <w:sz w:val="20"/>
          <w:szCs w:val="20"/>
        </w:rPr>
        <w:t xml:space="preserve"> po dobu delší než 90 dnů</w:t>
      </w:r>
      <w:r w:rsidR="00AF4437" w:rsidRPr="00AF4437">
        <w:rPr>
          <w:rFonts w:ascii="Arial" w:hAnsi="Arial" w:cs="Arial"/>
          <w:sz w:val="20"/>
          <w:szCs w:val="20"/>
        </w:rPr>
        <w:t>.</w:t>
      </w:r>
    </w:p>
    <w:p w:rsidR="00A13A6F" w:rsidRPr="00A8519F" w:rsidRDefault="00A8519F" w:rsidP="003D6BC6">
      <w:pPr>
        <w:pStyle w:val="Odstavecseseznamem"/>
        <w:keepNext/>
        <w:numPr>
          <w:ilvl w:val="0"/>
          <w:numId w:val="32"/>
        </w:numPr>
        <w:spacing w:after="120"/>
        <w:ind w:left="567" w:hanging="283"/>
        <w:jc w:val="both"/>
        <w:rPr>
          <w:rFonts w:ascii="Arial" w:hAnsi="Arial" w:cs="Arial"/>
          <w:sz w:val="20"/>
          <w:szCs w:val="20"/>
        </w:rPr>
      </w:pPr>
      <w:r w:rsidRPr="00A8519F">
        <w:rPr>
          <w:rFonts w:ascii="Arial" w:hAnsi="Arial" w:cs="Arial"/>
          <w:sz w:val="20"/>
          <w:szCs w:val="20"/>
        </w:rPr>
        <w:t>O</w:t>
      </w:r>
      <w:r w:rsidR="00A13A6F" w:rsidRPr="00A8519F">
        <w:rPr>
          <w:rFonts w:ascii="Arial" w:hAnsi="Arial" w:cs="Arial"/>
          <w:sz w:val="20"/>
          <w:szCs w:val="20"/>
        </w:rPr>
        <w:t xml:space="preserve">dstoupení od </w:t>
      </w:r>
      <w:r w:rsidRPr="00A8519F">
        <w:rPr>
          <w:rFonts w:ascii="Arial" w:hAnsi="Arial" w:cs="Arial"/>
          <w:sz w:val="20"/>
          <w:szCs w:val="20"/>
        </w:rPr>
        <w:t>s</w:t>
      </w:r>
      <w:r w:rsidR="00A13A6F" w:rsidRPr="00A8519F">
        <w:rPr>
          <w:rFonts w:ascii="Arial" w:hAnsi="Arial" w:cs="Arial"/>
          <w:sz w:val="20"/>
          <w:szCs w:val="20"/>
        </w:rPr>
        <w:t xml:space="preserve">mlouvy musí mít písemnou formu, přičemž písemný projev vůle odstoupit od </w:t>
      </w:r>
      <w:r w:rsidRPr="00A8519F">
        <w:rPr>
          <w:rFonts w:ascii="Arial" w:hAnsi="Arial" w:cs="Arial"/>
          <w:sz w:val="20"/>
          <w:szCs w:val="20"/>
        </w:rPr>
        <w:t>s</w:t>
      </w:r>
      <w:r w:rsidR="00A13A6F" w:rsidRPr="00A8519F">
        <w:rPr>
          <w:rFonts w:ascii="Arial" w:hAnsi="Arial" w:cs="Arial"/>
          <w:sz w:val="20"/>
          <w:szCs w:val="20"/>
        </w:rPr>
        <w:t>mlouvy musí být druhé straně řádně doručen.</w:t>
      </w:r>
      <w:r w:rsidRPr="00A8519F">
        <w:rPr>
          <w:rFonts w:ascii="Arial" w:hAnsi="Arial" w:cs="Arial"/>
          <w:sz w:val="20"/>
          <w:szCs w:val="20"/>
        </w:rPr>
        <w:t xml:space="preserve"> </w:t>
      </w:r>
      <w:r w:rsidR="00A13A6F" w:rsidRPr="00A8519F">
        <w:rPr>
          <w:rFonts w:ascii="Arial" w:hAnsi="Arial" w:cs="Arial"/>
          <w:sz w:val="20"/>
          <w:szCs w:val="20"/>
        </w:rPr>
        <w:t xml:space="preserve">Účinky odstoupení nastávají okamžikem doručení písemného projevu vůle odstoupit od </w:t>
      </w:r>
      <w:r>
        <w:rPr>
          <w:rFonts w:ascii="Arial" w:hAnsi="Arial" w:cs="Arial"/>
          <w:sz w:val="20"/>
          <w:szCs w:val="20"/>
        </w:rPr>
        <w:t>s</w:t>
      </w:r>
      <w:r w:rsidR="00A13A6F" w:rsidRPr="00A8519F">
        <w:rPr>
          <w:rFonts w:ascii="Arial" w:hAnsi="Arial" w:cs="Arial"/>
          <w:sz w:val="20"/>
          <w:szCs w:val="20"/>
        </w:rPr>
        <w:t xml:space="preserve">mlouvy druhé smluvní straně. Odstoupení od </w:t>
      </w:r>
      <w:r>
        <w:rPr>
          <w:rFonts w:ascii="Arial" w:hAnsi="Arial" w:cs="Arial"/>
          <w:sz w:val="20"/>
          <w:szCs w:val="20"/>
        </w:rPr>
        <w:t>s</w:t>
      </w:r>
      <w:r w:rsidR="00A13A6F" w:rsidRPr="00A8519F">
        <w:rPr>
          <w:rFonts w:ascii="Arial" w:hAnsi="Arial" w:cs="Arial"/>
          <w:sz w:val="20"/>
          <w:szCs w:val="20"/>
        </w:rPr>
        <w:t xml:space="preserve">mlouvy se nedotýká nároku na náhradu škody vzniklé porušením </w:t>
      </w:r>
      <w:r>
        <w:rPr>
          <w:rFonts w:ascii="Arial" w:hAnsi="Arial" w:cs="Arial"/>
          <w:sz w:val="20"/>
          <w:szCs w:val="20"/>
        </w:rPr>
        <w:t>s</w:t>
      </w:r>
      <w:r w:rsidR="00A13A6F" w:rsidRPr="00A8519F">
        <w:rPr>
          <w:rFonts w:ascii="Arial" w:hAnsi="Arial" w:cs="Arial"/>
          <w:sz w:val="20"/>
          <w:szCs w:val="20"/>
        </w:rPr>
        <w:t>mlouvy ani nároku na zaplacení smluvních pokut.</w:t>
      </w:r>
    </w:p>
    <w:p w:rsidR="00AF4437" w:rsidRPr="00AF4437" w:rsidRDefault="00A8519F" w:rsidP="003D6BC6">
      <w:pPr>
        <w:pStyle w:val="Odstavecseseznamem"/>
        <w:keepNext/>
        <w:numPr>
          <w:ilvl w:val="0"/>
          <w:numId w:val="32"/>
        </w:numPr>
        <w:spacing w:after="120"/>
        <w:ind w:left="567" w:hanging="283"/>
        <w:jc w:val="both"/>
        <w:rPr>
          <w:rFonts w:ascii="Arial" w:hAnsi="Arial" w:cs="Arial"/>
          <w:sz w:val="20"/>
          <w:szCs w:val="20"/>
        </w:rPr>
      </w:pPr>
      <w:r>
        <w:rPr>
          <w:rFonts w:ascii="Arial" w:hAnsi="Arial" w:cs="Arial"/>
          <w:sz w:val="20"/>
          <w:szCs w:val="20"/>
        </w:rPr>
        <w:t>v</w:t>
      </w:r>
      <w:r w:rsidR="00A13A6F" w:rsidRPr="00A13A6F">
        <w:rPr>
          <w:rFonts w:ascii="Arial" w:hAnsi="Arial" w:cs="Arial"/>
          <w:sz w:val="20"/>
          <w:szCs w:val="20"/>
        </w:rPr>
        <w:t xml:space="preserve"> případě předčasného ukončení </w:t>
      </w:r>
      <w:r>
        <w:rPr>
          <w:rFonts w:ascii="Arial" w:hAnsi="Arial" w:cs="Arial"/>
          <w:sz w:val="20"/>
          <w:szCs w:val="20"/>
        </w:rPr>
        <w:t>s</w:t>
      </w:r>
      <w:r w:rsidR="00A13A6F" w:rsidRPr="00A13A6F">
        <w:rPr>
          <w:rFonts w:ascii="Arial" w:hAnsi="Arial" w:cs="Arial"/>
          <w:sz w:val="20"/>
          <w:szCs w:val="20"/>
        </w:rPr>
        <w:t xml:space="preserve">mlouvy je </w:t>
      </w:r>
      <w:r>
        <w:rPr>
          <w:rFonts w:ascii="Arial" w:hAnsi="Arial" w:cs="Arial"/>
          <w:sz w:val="20"/>
          <w:szCs w:val="20"/>
        </w:rPr>
        <w:t>uchazeč</w:t>
      </w:r>
      <w:r w:rsidR="00A13A6F" w:rsidRPr="00A13A6F">
        <w:rPr>
          <w:rFonts w:ascii="Arial" w:hAnsi="Arial" w:cs="Arial"/>
          <w:sz w:val="20"/>
          <w:szCs w:val="20"/>
        </w:rPr>
        <w:t xml:space="preserve"> povin</w:t>
      </w:r>
      <w:r>
        <w:rPr>
          <w:rFonts w:ascii="Arial" w:hAnsi="Arial" w:cs="Arial"/>
          <w:sz w:val="20"/>
          <w:szCs w:val="20"/>
        </w:rPr>
        <w:t>e</w:t>
      </w:r>
      <w:r w:rsidR="00A13A6F" w:rsidRPr="00A13A6F">
        <w:rPr>
          <w:rFonts w:ascii="Arial" w:hAnsi="Arial" w:cs="Arial"/>
          <w:sz w:val="20"/>
          <w:szCs w:val="20"/>
        </w:rPr>
        <w:t>n poskytnout Zadavateli nezbytnou součinnost tak, aby Zadavateli nevznikla škoda</w:t>
      </w:r>
      <w:r w:rsidR="00A13A6F">
        <w:rPr>
          <w:rFonts w:ascii="Arial" w:hAnsi="Arial" w:cs="Arial"/>
          <w:sz w:val="20"/>
          <w:szCs w:val="20"/>
        </w:rPr>
        <w:t>.</w:t>
      </w:r>
    </w:p>
    <w:p w:rsidR="00AF4437" w:rsidRPr="00001B28" w:rsidRDefault="00AF4437" w:rsidP="00AF4437">
      <w:pPr>
        <w:pStyle w:val="Odstavecseseznamem"/>
        <w:keepNext/>
        <w:spacing w:after="120"/>
        <w:ind w:left="567"/>
        <w:jc w:val="both"/>
        <w:rPr>
          <w:rFonts w:ascii="Arial" w:hAnsi="Arial" w:cs="Arial"/>
          <w:sz w:val="20"/>
          <w:szCs w:val="20"/>
        </w:rPr>
      </w:pPr>
    </w:p>
    <w:p w:rsidR="00C6069D" w:rsidRPr="00C6069D" w:rsidRDefault="00C6069D" w:rsidP="002D037E">
      <w:pPr>
        <w:keepNext/>
        <w:widowControl/>
        <w:numPr>
          <w:ilvl w:val="0"/>
          <w:numId w:val="1"/>
        </w:numPr>
        <w:tabs>
          <w:tab w:val="num" w:pos="540"/>
        </w:tabs>
        <w:overflowPunct/>
        <w:autoSpaceDE/>
        <w:autoSpaceDN/>
        <w:adjustRightInd/>
        <w:spacing w:before="240" w:after="120"/>
        <w:ind w:left="539" w:hanging="539"/>
        <w:textAlignment w:val="auto"/>
        <w:outlineLvl w:val="0"/>
        <w:rPr>
          <w:rFonts w:ascii="Arial" w:hAnsi="Arial" w:cs="Arial"/>
          <w:b/>
          <w:bCs/>
          <w:noProof/>
          <w:kern w:val="32"/>
        </w:rPr>
      </w:pPr>
      <w:bookmarkStart w:id="23" w:name="_Toc325467334"/>
      <w:r w:rsidRPr="00C6069D">
        <w:rPr>
          <w:rFonts w:ascii="Arial" w:hAnsi="Arial" w:cs="Arial"/>
          <w:b/>
          <w:bCs/>
          <w:noProof/>
          <w:kern w:val="32"/>
        </w:rPr>
        <w:t>HODNOTÍCÍ KRITÉRIA, ZPŮSOB HODNOCENÍ NABÍDEK</w:t>
      </w:r>
      <w:bookmarkEnd w:id="23"/>
    </w:p>
    <w:p w:rsidR="00C6069D" w:rsidRPr="00C6069D" w:rsidRDefault="00C6069D">
      <w:pPr>
        <w:keepNext/>
        <w:widowControl/>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sz w:val="20"/>
          <w:szCs w:val="20"/>
          <w:lang w:eastAsia="en-US"/>
        </w:rPr>
        <w:t>Základním hodnot</w:t>
      </w:r>
      <w:r w:rsidR="004464DB">
        <w:rPr>
          <w:rFonts w:ascii="Arial" w:hAnsi="Arial" w:cs="Arial"/>
          <w:sz w:val="20"/>
          <w:szCs w:val="20"/>
          <w:lang w:eastAsia="en-US"/>
        </w:rPr>
        <w:t>í</w:t>
      </w:r>
      <w:r w:rsidRPr="00C6069D">
        <w:rPr>
          <w:rFonts w:ascii="Arial" w:hAnsi="Arial" w:cs="Arial"/>
          <w:sz w:val="20"/>
          <w:szCs w:val="20"/>
          <w:lang w:eastAsia="en-US"/>
        </w:rPr>
        <w:t xml:space="preserve">cím kritériem pro zadání této veřejné zakázky je </w:t>
      </w:r>
      <w:r w:rsidRPr="00C6069D">
        <w:rPr>
          <w:rFonts w:ascii="Arial" w:hAnsi="Arial" w:cs="Arial"/>
          <w:b/>
          <w:sz w:val="20"/>
          <w:szCs w:val="20"/>
          <w:lang w:eastAsia="en-US"/>
        </w:rPr>
        <w:t>ekonomická výhodnost nabídky</w:t>
      </w:r>
      <w:r w:rsidRPr="00C6069D">
        <w:rPr>
          <w:rFonts w:ascii="Arial" w:hAnsi="Arial" w:cs="Arial"/>
          <w:sz w:val="20"/>
          <w:szCs w:val="20"/>
          <w:lang w:eastAsia="en-US"/>
        </w:rPr>
        <w:t>.</w:t>
      </w:r>
    </w:p>
    <w:p w:rsidR="00C6069D" w:rsidRPr="00C6069D" w:rsidRDefault="00C6069D">
      <w:pPr>
        <w:keepNext/>
        <w:widowControl/>
        <w:overflowPunct/>
        <w:autoSpaceDE/>
        <w:autoSpaceDN/>
        <w:adjustRightInd/>
        <w:spacing w:after="120"/>
        <w:textAlignment w:val="auto"/>
        <w:rPr>
          <w:rFonts w:ascii="Arial" w:hAnsi="Arial" w:cs="Arial"/>
          <w:sz w:val="20"/>
          <w:szCs w:val="20"/>
          <w:lang w:eastAsia="en-US"/>
        </w:rPr>
      </w:pPr>
      <w:r w:rsidRPr="00C6069D">
        <w:rPr>
          <w:rFonts w:ascii="Arial" w:hAnsi="Arial" w:cs="Arial"/>
          <w:sz w:val="20"/>
          <w:szCs w:val="20"/>
          <w:lang w:eastAsia="en-US"/>
        </w:rPr>
        <w:t>Zadavatel stanovil tato dílčí kritéria hodnocení</w:t>
      </w:r>
      <w:r w:rsidR="004B04A5">
        <w:rPr>
          <w:rFonts w:ascii="Arial" w:hAnsi="Arial" w:cs="Arial"/>
          <w:sz w:val="20"/>
          <w:szCs w:val="20"/>
          <w:lang w:eastAsia="en-US"/>
        </w:rPr>
        <w:t xml:space="preserve"> s následující vahou</w:t>
      </w:r>
      <w:r w:rsidRPr="00C6069D">
        <w:rPr>
          <w:rFonts w:ascii="Arial" w:hAnsi="Arial" w:cs="Arial"/>
          <w:sz w:val="20"/>
          <w:szCs w:val="20"/>
          <w:lang w:eastAsia="en-US"/>
        </w:rPr>
        <w:t>:</w:t>
      </w:r>
    </w:p>
    <w:p w:rsidR="00C6069D" w:rsidRPr="00C6069D" w:rsidRDefault="00C6069D">
      <w:pPr>
        <w:keepNext/>
        <w:widowControl/>
        <w:overflowPunct/>
        <w:autoSpaceDE/>
        <w:autoSpaceDN/>
        <w:adjustRightInd/>
        <w:spacing w:after="120"/>
        <w:textAlignment w:val="auto"/>
        <w:rPr>
          <w:rFonts w:ascii="Arial" w:hAnsi="Arial" w:cs="Arial"/>
          <w:sz w:val="20"/>
          <w:szCs w:val="20"/>
          <w:lang w:eastAsia="en-US"/>
        </w:rPr>
      </w:pPr>
      <w:r w:rsidRPr="00C6069D">
        <w:rPr>
          <w:rFonts w:ascii="Arial" w:hAnsi="Arial" w:cs="Arial"/>
          <w:sz w:val="20"/>
          <w:szCs w:val="20"/>
          <w:lang w:eastAsia="en-US"/>
        </w:rPr>
        <w:t>Pro část A)</w:t>
      </w:r>
      <w:r w:rsidR="004B04A5">
        <w:rPr>
          <w:rFonts w:ascii="Arial" w:hAnsi="Arial" w:cs="Arial"/>
          <w:sz w:val="20"/>
          <w:szCs w:val="20"/>
          <w:lang w:eastAsia="en-US"/>
        </w:rPr>
        <w:t xml:space="preserve"> veřejné zakázky</w:t>
      </w:r>
    </w:p>
    <w:p w:rsidR="00C6069D" w:rsidRPr="00C6069D" w:rsidRDefault="00C6069D" w:rsidP="002D037E">
      <w:pPr>
        <w:keepNext/>
        <w:widowControl/>
        <w:numPr>
          <w:ilvl w:val="0"/>
          <w:numId w:val="12"/>
        </w:numPr>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b/>
          <w:sz w:val="20"/>
          <w:szCs w:val="20"/>
          <w:lang w:eastAsia="en-US"/>
        </w:rPr>
        <w:t>C</w:t>
      </w:r>
      <w:r w:rsidR="004B04A5">
        <w:rPr>
          <w:rFonts w:ascii="Arial" w:hAnsi="Arial" w:cs="Arial"/>
          <w:b/>
          <w:sz w:val="20"/>
          <w:szCs w:val="20"/>
          <w:lang w:eastAsia="en-US"/>
        </w:rPr>
        <w:t>elková nabídková c</w:t>
      </w:r>
      <w:r w:rsidRPr="00C6069D">
        <w:rPr>
          <w:rFonts w:ascii="Arial" w:hAnsi="Arial" w:cs="Arial"/>
          <w:b/>
          <w:sz w:val="20"/>
          <w:szCs w:val="20"/>
          <w:lang w:eastAsia="en-US"/>
        </w:rPr>
        <w:t>ena</w:t>
      </w:r>
      <w:r w:rsidR="004464DB">
        <w:rPr>
          <w:rFonts w:ascii="Arial" w:hAnsi="Arial" w:cs="Arial"/>
          <w:b/>
          <w:sz w:val="20"/>
          <w:szCs w:val="20"/>
          <w:lang w:eastAsia="en-US"/>
        </w:rPr>
        <w:t xml:space="preserve"> bez DPH</w:t>
      </w:r>
      <w:r w:rsidR="004B04A5" w:rsidRPr="00DB5DFF">
        <w:rPr>
          <w:rFonts w:ascii="Arial" w:hAnsi="Arial" w:cs="Arial"/>
          <w:sz w:val="20"/>
          <w:szCs w:val="20"/>
          <w:lang w:eastAsia="en-US"/>
        </w:rPr>
        <w:tab/>
        <w:t>…………</w:t>
      </w:r>
      <w:r w:rsidR="004464DB">
        <w:rPr>
          <w:rFonts w:ascii="Arial" w:hAnsi="Arial" w:cs="Arial"/>
          <w:sz w:val="20"/>
          <w:szCs w:val="20"/>
          <w:lang w:eastAsia="en-US"/>
        </w:rPr>
        <w:t>…</w:t>
      </w:r>
      <w:r w:rsidR="004B04A5" w:rsidRPr="00DB5DFF">
        <w:rPr>
          <w:rFonts w:ascii="Arial" w:hAnsi="Arial" w:cs="Arial"/>
          <w:sz w:val="20"/>
          <w:szCs w:val="20"/>
          <w:lang w:eastAsia="en-US"/>
        </w:rPr>
        <w:t>……</w:t>
      </w:r>
      <w:r w:rsidRPr="00DB5DFF">
        <w:rPr>
          <w:rFonts w:ascii="Arial" w:hAnsi="Arial" w:cs="Arial"/>
          <w:sz w:val="20"/>
          <w:szCs w:val="20"/>
          <w:lang w:eastAsia="en-US"/>
        </w:rPr>
        <w:t xml:space="preserve"> </w:t>
      </w:r>
      <w:r w:rsidRPr="00DB5DFF">
        <w:rPr>
          <w:rFonts w:ascii="Arial" w:hAnsi="Arial" w:cs="Arial"/>
          <w:b/>
          <w:sz w:val="20"/>
          <w:szCs w:val="20"/>
          <w:lang w:eastAsia="en-US"/>
        </w:rPr>
        <w:t>65%</w:t>
      </w:r>
    </w:p>
    <w:p w:rsidR="00C6069D" w:rsidRPr="00C6069D" w:rsidRDefault="00C6069D" w:rsidP="002D037E">
      <w:pPr>
        <w:keepNext/>
        <w:widowControl/>
        <w:numPr>
          <w:ilvl w:val="0"/>
          <w:numId w:val="12"/>
        </w:numPr>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b/>
          <w:sz w:val="20"/>
          <w:szCs w:val="20"/>
          <w:lang w:eastAsia="en-US"/>
        </w:rPr>
        <w:lastRenderedPageBreak/>
        <w:t>Kvalita a kreativita kampaně</w:t>
      </w:r>
      <w:r w:rsidR="004464DB">
        <w:rPr>
          <w:rFonts w:ascii="Arial" w:hAnsi="Arial" w:cs="Arial"/>
          <w:b/>
          <w:sz w:val="20"/>
          <w:szCs w:val="20"/>
          <w:lang w:eastAsia="en-US"/>
        </w:rPr>
        <w:tab/>
      </w:r>
      <w:r w:rsidR="004464DB">
        <w:rPr>
          <w:rFonts w:ascii="Arial" w:hAnsi="Arial" w:cs="Arial"/>
          <w:b/>
          <w:sz w:val="20"/>
          <w:szCs w:val="20"/>
          <w:lang w:eastAsia="en-US"/>
        </w:rPr>
        <w:tab/>
      </w:r>
      <w:r w:rsidR="004B04A5" w:rsidRPr="00C87B4F">
        <w:rPr>
          <w:rFonts w:ascii="Arial" w:hAnsi="Arial" w:cs="Arial"/>
          <w:sz w:val="20"/>
          <w:szCs w:val="20"/>
          <w:lang w:eastAsia="en-US"/>
        </w:rPr>
        <w:t>………</w:t>
      </w:r>
      <w:r w:rsidR="004464DB">
        <w:rPr>
          <w:rFonts w:ascii="Arial" w:hAnsi="Arial" w:cs="Arial"/>
          <w:sz w:val="20"/>
          <w:szCs w:val="20"/>
          <w:lang w:eastAsia="en-US"/>
        </w:rPr>
        <w:t>…</w:t>
      </w:r>
      <w:r w:rsidR="004B04A5" w:rsidRPr="00C87B4F">
        <w:rPr>
          <w:rFonts w:ascii="Arial" w:hAnsi="Arial" w:cs="Arial"/>
          <w:sz w:val="20"/>
          <w:szCs w:val="20"/>
          <w:lang w:eastAsia="en-US"/>
        </w:rPr>
        <w:t xml:space="preserve">……… </w:t>
      </w:r>
      <w:r w:rsidRPr="00DB5DFF">
        <w:rPr>
          <w:rFonts w:ascii="Arial" w:hAnsi="Arial" w:cs="Arial"/>
          <w:b/>
          <w:sz w:val="20"/>
          <w:szCs w:val="20"/>
          <w:lang w:eastAsia="en-US"/>
        </w:rPr>
        <w:t>30%</w:t>
      </w:r>
    </w:p>
    <w:p w:rsidR="00C6069D" w:rsidRPr="00C6069D" w:rsidRDefault="00C6069D" w:rsidP="002D037E">
      <w:pPr>
        <w:keepNext/>
        <w:widowControl/>
        <w:numPr>
          <w:ilvl w:val="0"/>
          <w:numId w:val="12"/>
        </w:numPr>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b/>
          <w:sz w:val="20"/>
          <w:szCs w:val="20"/>
          <w:lang w:eastAsia="en-US"/>
        </w:rPr>
        <w:t>Návrh vyhodnocení kampaně</w:t>
      </w:r>
      <w:r w:rsidRPr="00C6069D">
        <w:rPr>
          <w:rFonts w:ascii="Arial" w:hAnsi="Arial" w:cs="Arial"/>
          <w:sz w:val="20"/>
          <w:szCs w:val="20"/>
          <w:lang w:eastAsia="en-US"/>
        </w:rPr>
        <w:t xml:space="preserve"> </w:t>
      </w:r>
      <w:r w:rsidR="004B04A5" w:rsidRPr="00C87B4F">
        <w:rPr>
          <w:rFonts w:ascii="Arial" w:hAnsi="Arial" w:cs="Arial"/>
          <w:sz w:val="20"/>
          <w:szCs w:val="20"/>
          <w:lang w:eastAsia="en-US"/>
        </w:rPr>
        <w:tab/>
        <w:t>……………</w:t>
      </w:r>
      <w:r w:rsidR="004464DB">
        <w:rPr>
          <w:rFonts w:ascii="Arial" w:hAnsi="Arial" w:cs="Arial"/>
          <w:sz w:val="20"/>
          <w:szCs w:val="20"/>
          <w:lang w:eastAsia="en-US"/>
        </w:rPr>
        <w:t>…</w:t>
      </w:r>
      <w:r w:rsidR="004B04A5" w:rsidRPr="00C87B4F">
        <w:rPr>
          <w:rFonts w:ascii="Arial" w:hAnsi="Arial" w:cs="Arial"/>
          <w:sz w:val="20"/>
          <w:szCs w:val="20"/>
          <w:lang w:eastAsia="en-US"/>
        </w:rPr>
        <w:t xml:space="preserve">…… </w:t>
      </w:r>
      <w:r w:rsidRPr="00DB5DFF">
        <w:rPr>
          <w:rFonts w:ascii="Arial" w:hAnsi="Arial" w:cs="Arial"/>
          <w:b/>
          <w:sz w:val="20"/>
          <w:szCs w:val="20"/>
          <w:lang w:eastAsia="en-US"/>
        </w:rPr>
        <w:t>5%</w:t>
      </w:r>
    </w:p>
    <w:p w:rsidR="00C6069D" w:rsidRPr="00C6069D" w:rsidRDefault="00C6069D">
      <w:pPr>
        <w:keepNext/>
        <w:widowControl/>
        <w:overflowPunct/>
        <w:autoSpaceDE/>
        <w:autoSpaceDN/>
        <w:adjustRightInd/>
        <w:spacing w:after="200"/>
        <w:contextualSpacing/>
        <w:textAlignment w:val="auto"/>
        <w:rPr>
          <w:rFonts w:ascii="Arial" w:hAnsi="Arial" w:cs="Arial"/>
          <w:sz w:val="20"/>
          <w:szCs w:val="20"/>
          <w:lang w:eastAsia="en-US"/>
        </w:rPr>
      </w:pPr>
    </w:p>
    <w:p w:rsidR="00C6069D" w:rsidRPr="00C6069D" w:rsidRDefault="00C6069D">
      <w:pPr>
        <w:keepNext/>
        <w:widowControl/>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sz w:val="20"/>
          <w:szCs w:val="20"/>
          <w:lang w:eastAsia="en-US"/>
        </w:rPr>
        <w:t>Pro část B)</w:t>
      </w:r>
      <w:r w:rsidR="004B04A5">
        <w:rPr>
          <w:rFonts w:ascii="Arial" w:hAnsi="Arial" w:cs="Arial"/>
          <w:sz w:val="20"/>
          <w:szCs w:val="20"/>
          <w:lang w:eastAsia="en-US"/>
        </w:rPr>
        <w:t xml:space="preserve"> veřejné zakázky</w:t>
      </w:r>
    </w:p>
    <w:p w:rsidR="00C6069D" w:rsidRPr="00C6069D" w:rsidRDefault="00C6069D" w:rsidP="002D037E">
      <w:pPr>
        <w:keepNext/>
        <w:widowControl/>
        <w:numPr>
          <w:ilvl w:val="0"/>
          <w:numId w:val="24"/>
        </w:numPr>
        <w:overflowPunct/>
        <w:autoSpaceDE/>
        <w:autoSpaceDN/>
        <w:adjustRightInd/>
        <w:spacing w:after="200"/>
        <w:contextualSpacing/>
        <w:textAlignment w:val="auto"/>
        <w:rPr>
          <w:rFonts w:ascii="Arial" w:hAnsi="Arial" w:cs="Arial"/>
          <w:b/>
          <w:sz w:val="20"/>
          <w:szCs w:val="20"/>
          <w:lang w:eastAsia="en-US"/>
        </w:rPr>
      </w:pPr>
      <w:r w:rsidRPr="00C6069D">
        <w:rPr>
          <w:rFonts w:ascii="Arial" w:hAnsi="Arial" w:cs="Arial"/>
          <w:b/>
          <w:sz w:val="20"/>
          <w:szCs w:val="20"/>
          <w:lang w:eastAsia="en-US"/>
        </w:rPr>
        <w:t>C</w:t>
      </w:r>
      <w:r w:rsidR="004B04A5">
        <w:rPr>
          <w:rFonts w:ascii="Arial" w:hAnsi="Arial" w:cs="Arial"/>
          <w:b/>
          <w:sz w:val="20"/>
          <w:szCs w:val="20"/>
          <w:lang w:eastAsia="en-US"/>
        </w:rPr>
        <w:t>elková nabídková c</w:t>
      </w:r>
      <w:r w:rsidRPr="00C6069D">
        <w:rPr>
          <w:rFonts w:ascii="Arial" w:hAnsi="Arial" w:cs="Arial"/>
          <w:b/>
          <w:sz w:val="20"/>
          <w:szCs w:val="20"/>
          <w:lang w:eastAsia="en-US"/>
        </w:rPr>
        <w:t>ena</w:t>
      </w:r>
      <w:r w:rsidR="004464DB">
        <w:rPr>
          <w:rFonts w:ascii="Arial" w:hAnsi="Arial" w:cs="Arial"/>
          <w:b/>
          <w:sz w:val="20"/>
          <w:szCs w:val="20"/>
          <w:lang w:eastAsia="en-US"/>
        </w:rPr>
        <w:t xml:space="preserve"> bez DPH</w:t>
      </w:r>
      <w:r w:rsidR="004B04A5" w:rsidRPr="00C87B4F">
        <w:rPr>
          <w:rFonts w:ascii="Arial" w:hAnsi="Arial" w:cs="Arial"/>
          <w:sz w:val="20"/>
          <w:szCs w:val="20"/>
          <w:lang w:eastAsia="en-US"/>
        </w:rPr>
        <w:tab/>
        <w:t>……………………</w:t>
      </w:r>
      <w:r w:rsidRPr="00C6069D">
        <w:rPr>
          <w:rFonts w:ascii="Arial" w:hAnsi="Arial" w:cs="Arial"/>
          <w:b/>
          <w:sz w:val="20"/>
          <w:szCs w:val="20"/>
          <w:lang w:eastAsia="en-US"/>
        </w:rPr>
        <w:t xml:space="preserve"> 70%</w:t>
      </w:r>
    </w:p>
    <w:p w:rsidR="00C6069D" w:rsidRPr="00C6069D" w:rsidRDefault="00C6069D" w:rsidP="002D037E">
      <w:pPr>
        <w:keepNext/>
        <w:widowControl/>
        <w:numPr>
          <w:ilvl w:val="0"/>
          <w:numId w:val="24"/>
        </w:numPr>
        <w:overflowPunct/>
        <w:autoSpaceDE/>
        <w:autoSpaceDN/>
        <w:adjustRightInd/>
        <w:spacing w:after="200"/>
        <w:contextualSpacing/>
        <w:textAlignment w:val="auto"/>
        <w:rPr>
          <w:rFonts w:ascii="Arial" w:hAnsi="Arial" w:cs="Arial"/>
          <w:b/>
          <w:sz w:val="20"/>
          <w:szCs w:val="20"/>
          <w:lang w:eastAsia="en-US"/>
        </w:rPr>
      </w:pPr>
      <w:r w:rsidRPr="00C6069D">
        <w:rPr>
          <w:rFonts w:ascii="Arial" w:hAnsi="Arial" w:cs="Arial"/>
          <w:b/>
          <w:sz w:val="20"/>
          <w:szCs w:val="20"/>
          <w:lang w:eastAsia="en-US"/>
        </w:rPr>
        <w:t>Objem mediálního prostoru</w:t>
      </w:r>
      <w:r w:rsidR="004464DB">
        <w:rPr>
          <w:rFonts w:ascii="Arial" w:hAnsi="Arial" w:cs="Arial"/>
          <w:b/>
          <w:sz w:val="20"/>
          <w:szCs w:val="20"/>
          <w:lang w:eastAsia="en-US"/>
        </w:rPr>
        <w:tab/>
      </w:r>
      <w:r w:rsidR="004464DB">
        <w:rPr>
          <w:rFonts w:ascii="Arial" w:hAnsi="Arial" w:cs="Arial"/>
          <w:b/>
          <w:sz w:val="20"/>
          <w:szCs w:val="20"/>
          <w:lang w:eastAsia="en-US"/>
        </w:rPr>
        <w:tab/>
      </w:r>
      <w:r w:rsidR="004B04A5" w:rsidRPr="00C87B4F">
        <w:rPr>
          <w:rFonts w:ascii="Arial" w:hAnsi="Arial" w:cs="Arial"/>
          <w:sz w:val="20"/>
          <w:szCs w:val="20"/>
          <w:lang w:eastAsia="en-US"/>
        </w:rPr>
        <w:t>……………………</w:t>
      </w:r>
      <w:r w:rsidRPr="00C6069D">
        <w:rPr>
          <w:rFonts w:ascii="Arial" w:hAnsi="Arial" w:cs="Arial"/>
          <w:b/>
          <w:sz w:val="20"/>
          <w:szCs w:val="20"/>
          <w:lang w:eastAsia="en-US"/>
        </w:rPr>
        <w:t xml:space="preserve"> 30%</w:t>
      </w:r>
    </w:p>
    <w:p w:rsidR="00C6069D" w:rsidRPr="00C6069D" w:rsidRDefault="00C6069D" w:rsidP="00DB5DFF">
      <w:pPr>
        <w:keepNext/>
        <w:widowControl/>
        <w:overflowPunct/>
        <w:autoSpaceDE/>
        <w:autoSpaceDN/>
        <w:adjustRightInd/>
        <w:spacing w:after="120"/>
        <w:textAlignment w:val="auto"/>
        <w:rPr>
          <w:rFonts w:ascii="Arial" w:hAnsi="Arial" w:cs="Arial"/>
          <w:sz w:val="20"/>
          <w:szCs w:val="20"/>
          <w:lang w:eastAsia="en-US"/>
        </w:rPr>
      </w:pPr>
    </w:p>
    <w:p w:rsidR="00C6069D" w:rsidRPr="00C6069D" w:rsidRDefault="00C6069D" w:rsidP="002D037E">
      <w:pPr>
        <w:keepNext/>
        <w:widowControl/>
        <w:numPr>
          <w:ilvl w:val="1"/>
          <w:numId w:val="1"/>
        </w:numPr>
        <w:tabs>
          <w:tab w:val="num" w:pos="709"/>
        </w:tabs>
        <w:overflowPunct/>
        <w:autoSpaceDE/>
        <w:autoSpaceDN/>
        <w:adjustRightInd/>
        <w:spacing w:after="200"/>
        <w:ind w:left="709" w:hanging="425"/>
        <w:textAlignment w:val="auto"/>
        <w:rPr>
          <w:rFonts w:ascii="Arial" w:hAnsi="Arial" w:cs="Arial"/>
          <w:b/>
          <w:sz w:val="22"/>
          <w:szCs w:val="22"/>
          <w:u w:val="single"/>
          <w:lang w:eastAsia="en-US"/>
        </w:rPr>
      </w:pPr>
      <w:r w:rsidRPr="00C6069D">
        <w:rPr>
          <w:rFonts w:ascii="Arial" w:hAnsi="Arial" w:cs="Arial"/>
          <w:b/>
          <w:sz w:val="22"/>
          <w:szCs w:val="22"/>
          <w:u w:val="single"/>
          <w:lang w:eastAsia="en-US"/>
        </w:rPr>
        <w:t>Hodnoticí kritéri</w:t>
      </w:r>
      <w:r w:rsidR="004B04A5">
        <w:rPr>
          <w:rFonts w:ascii="Arial" w:hAnsi="Arial" w:cs="Arial"/>
          <w:b/>
          <w:sz w:val="22"/>
          <w:szCs w:val="22"/>
          <w:u w:val="single"/>
          <w:lang w:eastAsia="en-US"/>
        </w:rPr>
        <w:t xml:space="preserve">a </w:t>
      </w:r>
      <w:r w:rsidRPr="00C6069D">
        <w:rPr>
          <w:rFonts w:ascii="Arial" w:hAnsi="Arial" w:cs="Arial"/>
          <w:b/>
          <w:sz w:val="22"/>
          <w:szCs w:val="22"/>
          <w:u w:val="single"/>
          <w:lang w:eastAsia="en-US"/>
        </w:rPr>
        <w:t xml:space="preserve">části A) </w:t>
      </w:r>
      <w:r w:rsidR="004B04A5">
        <w:rPr>
          <w:rFonts w:ascii="Arial" w:hAnsi="Arial" w:cs="Arial"/>
          <w:b/>
          <w:sz w:val="22"/>
          <w:szCs w:val="22"/>
          <w:u w:val="single"/>
          <w:lang w:eastAsia="en-US"/>
        </w:rPr>
        <w:t>veřejné zaká</w:t>
      </w:r>
      <w:r w:rsidR="00014451">
        <w:rPr>
          <w:rFonts w:ascii="Arial" w:hAnsi="Arial" w:cs="Arial"/>
          <w:b/>
          <w:sz w:val="22"/>
          <w:szCs w:val="22"/>
          <w:u w:val="single"/>
          <w:lang w:eastAsia="en-US"/>
        </w:rPr>
        <w:t>z</w:t>
      </w:r>
      <w:r w:rsidR="004B04A5">
        <w:rPr>
          <w:rFonts w:ascii="Arial" w:hAnsi="Arial" w:cs="Arial"/>
          <w:b/>
          <w:sz w:val="22"/>
          <w:szCs w:val="22"/>
          <w:u w:val="single"/>
          <w:lang w:eastAsia="en-US"/>
        </w:rPr>
        <w:t>ky</w:t>
      </w:r>
    </w:p>
    <w:p w:rsidR="00C6069D" w:rsidRPr="000A560C" w:rsidRDefault="004B04A5" w:rsidP="002D037E">
      <w:pPr>
        <w:keepNext/>
        <w:widowControl/>
        <w:numPr>
          <w:ilvl w:val="2"/>
          <w:numId w:val="1"/>
        </w:numPr>
        <w:overflowPunct/>
        <w:autoSpaceDE/>
        <w:autoSpaceDN/>
        <w:adjustRightInd/>
        <w:spacing w:after="120"/>
        <w:ind w:left="1077"/>
        <w:jc w:val="both"/>
        <w:textAlignment w:val="auto"/>
        <w:rPr>
          <w:rFonts w:ascii="Arial" w:hAnsi="Arial" w:cs="Arial"/>
          <w:i/>
          <w:sz w:val="20"/>
          <w:szCs w:val="20"/>
          <w:u w:val="single"/>
          <w:lang w:eastAsia="en-US"/>
        </w:rPr>
      </w:pPr>
      <w:r w:rsidRPr="000A560C">
        <w:rPr>
          <w:rFonts w:ascii="Arial" w:hAnsi="Arial" w:cs="Arial"/>
          <w:i/>
          <w:sz w:val="20"/>
          <w:szCs w:val="20"/>
          <w:u w:val="single"/>
          <w:lang w:eastAsia="en-US"/>
        </w:rPr>
        <w:t>Celková nabídková cena</w:t>
      </w:r>
    </w:p>
    <w:p w:rsidR="00014451" w:rsidRDefault="00014451" w:rsidP="00E7332B">
      <w:pPr>
        <w:keepNext/>
        <w:widowControl/>
        <w:overflowPunct/>
        <w:autoSpaceDE/>
        <w:autoSpaceDN/>
        <w:adjustRightInd/>
        <w:spacing w:after="120"/>
        <w:jc w:val="both"/>
        <w:textAlignment w:val="auto"/>
        <w:rPr>
          <w:rFonts w:ascii="Arial" w:hAnsi="Arial" w:cs="Arial"/>
          <w:sz w:val="20"/>
          <w:szCs w:val="20"/>
          <w:lang w:eastAsia="en-US"/>
        </w:rPr>
      </w:pPr>
      <w:r>
        <w:rPr>
          <w:rFonts w:ascii="Arial" w:hAnsi="Arial" w:cs="Arial"/>
          <w:sz w:val="20"/>
          <w:szCs w:val="20"/>
          <w:lang w:eastAsia="en-US"/>
        </w:rPr>
        <w:t>Celková n</w:t>
      </w:r>
      <w:r w:rsidR="00C6069D" w:rsidRPr="00C6069D">
        <w:rPr>
          <w:rFonts w:ascii="Arial" w:hAnsi="Arial" w:cs="Arial"/>
          <w:sz w:val="20"/>
          <w:szCs w:val="20"/>
          <w:lang w:eastAsia="en-US"/>
        </w:rPr>
        <w:t xml:space="preserve">abídková cena bude </w:t>
      </w:r>
      <w:r>
        <w:rPr>
          <w:rFonts w:ascii="Arial" w:hAnsi="Arial" w:cs="Arial"/>
          <w:sz w:val="20"/>
          <w:szCs w:val="20"/>
          <w:lang w:eastAsia="en-US"/>
        </w:rPr>
        <w:t xml:space="preserve">uchazečem </w:t>
      </w:r>
      <w:r w:rsidR="00C6069D" w:rsidRPr="00C6069D">
        <w:rPr>
          <w:rFonts w:ascii="Arial" w:hAnsi="Arial" w:cs="Arial"/>
          <w:sz w:val="20"/>
          <w:szCs w:val="20"/>
          <w:lang w:eastAsia="en-US"/>
        </w:rPr>
        <w:t xml:space="preserve">uvedena v českých korunách (CZK). </w:t>
      </w:r>
      <w:r w:rsidR="00C6069D" w:rsidRPr="00B97AC7">
        <w:rPr>
          <w:rFonts w:ascii="Arial" w:hAnsi="Arial" w:cs="Arial"/>
          <w:sz w:val="20"/>
          <w:szCs w:val="20"/>
          <w:lang w:eastAsia="en-US"/>
        </w:rPr>
        <w:t xml:space="preserve">Nabídková cena musí být stanovena jednotkovou cenou za každou část </w:t>
      </w:r>
      <w:r>
        <w:rPr>
          <w:rFonts w:ascii="Arial" w:hAnsi="Arial" w:cs="Arial"/>
          <w:sz w:val="20"/>
          <w:szCs w:val="20"/>
          <w:lang w:eastAsia="en-US"/>
        </w:rPr>
        <w:t xml:space="preserve">plnění </w:t>
      </w:r>
      <w:r w:rsidR="00C6069D" w:rsidRPr="00B97AC7">
        <w:rPr>
          <w:rFonts w:ascii="Arial" w:hAnsi="Arial" w:cs="Arial"/>
          <w:sz w:val="20"/>
          <w:szCs w:val="20"/>
          <w:lang w:eastAsia="en-US"/>
        </w:rPr>
        <w:t>uvedenou v Příloze č. 6 této zadávací dokumentace</w:t>
      </w:r>
      <w:r>
        <w:rPr>
          <w:rFonts w:ascii="Arial" w:hAnsi="Arial" w:cs="Arial"/>
          <w:sz w:val="20"/>
          <w:szCs w:val="20"/>
          <w:lang w:eastAsia="en-US"/>
        </w:rPr>
        <w:t xml:space="preserve"> pro část A) veřejné zakázky.</w:t>
      </w:r>
    </w:p>
    <w:p w:rsidR="00014451" w:rsidRDefault="00014451" w:rsidP="00DB5DFF">
      <w:pPr>
        <w:keepNext/>
        <w:widowControl/>
        <w:overflowPunct/>
        <w:autoSpaceDE/>
        <w:autoSpaceDN/>
        <w:adjustRightInd/>
        <w:spacing w:before="40"/>
        <w:jc w:val="both"/>
        <w:textAlignment w:val="auto"/>
        <w:rPr>
          <w:rFonts w:ascii="Arial" w:hAnsi="Arial" w:cs="Arial"/>
          <w:sz w:val="20"/>
          <w:szCs w:val="20"/>
          <w:lang w:eastAsia="en-US"/>
        </w:rPr>
      </w:pPr>
      <w:r>
        <w:rPr>
          <w:rFonts w:ascii="Arial" w:hAnsi="Arial" w:cs="Arial"/>
          <w:sz w:val="20"/>
          <w:szCs w:val="20"/>
          <w:lang w:eastAsia="en-US"/>
        </w:rPr>
        <w:t>V rámci tohoto dílčího kritéria a) „Celková nabídková cena“ bude nejlépe hodnocena nabídka s nejnižší celkovou nabídkovou cenou.</w:t>
      </w:r>
      <w:r w:rsidR="008B4FFA">
        <w:rPr>
          <w:rFonts w:ascii="Arial" w:hAnsi="Arial" w:cs="Arial"/>
          <w:sz w:val="20"/>
          <w:szCs w:val="20"/>
          <w:lang w:eastAsia="en-US"/>
        </w:rPr>
        <w:t xml:space="preserve"> </w:t>
      </w:r>
      <w:r w:rsidR="009D476B" w:rsidRPr="009D476B">
        <w:rPr>
          <w:rFonts w:ascii="Arial" w:hAnsi="Arial" w:cs="Arial"/>
          <w:sz w:val="20"/>
          <w:szCs w:val="20"/>
          <w:lang w:eastAsia="en-US"/>
        </w:rPr>
        <w:t xml:space="preserve">Nejvýhodnější nabídce bude přiřazeno 100 bodů. </w:t>
      </w:r>
      <w:r w:rsidR="009A54D0" w:rsidRPr="009A54D0">
        <w:rPr>
          <w:rFonts w:ascii="Arial" w:hAnsi="Arial" w:cs="Arial"/>
          <w:sz w:val="20"/>
          <w:szCs w:val="20"/>
          <w:lang w:eastAsia="en-US"/>
        </w:rPr>
        <w:t>Ostatní nabídky získají bodové ohodnocení dle vzorce</w:t>
      </w:r>
      <w:r w:rsidR="009A54D0">
        <w:rPr>
          <w:rFonts w:ascii="Arial" w:hAnsi="Arial" w:cs="Arial"/>
          <w:sz w:val="20"/>
          <w:szCs w:val="20"/>
          <w:lang w:eastAsia="en-US"/>
        </w:rPr>
        <w:t>:</w:t>
      </w:r>
      <w:r w:rsidR="009A54D0" w:rsidRPr="009A54D0">
        <w:rPr>
          <w:rFonts w:ascii="Arial" w:hAnsi="Arial" w:cs="Arial"/>
          <w:sz w:val="20"/>
          <w:szCs w:val="20"/>
          <w:lang w:eastAsia="en-US"/>
        </w:rPr>
        <w:t xml:space="preserve"> (hodnota nevhodnější nabídky / hodnota hodnocené nabídky) * 100</w:t>
      </w:r>
      <w:r w:rsidR="009A54D0">
        <w:rPr>
          <w:rFonts w:ascii="Arial" w:hAnsi="Arial" w:cs="Arial"/>
          <w:sz w:val="20"/>
          <w:szCs w:val="20"/>
          <w:lang w:eastAsia="en-US"/>
        </w:rPr>
        <w:t xml:space="preserve">. </w:t>
      </w:r>
      <w:r w:rsidR="009D476B" w:rsidRPr="009D476B">
        <w:rPr>
          <w:rFonts w:ascii="Arial" w:hAnsi="Arial" w:cs="Arial"/>
          <w:sz w:val="20"/>
          <w:szCs w:val="20"/>
          <w:lang w:eastAsia="en-US"/>
        </w:rPr>
        <w:t>Takto získané bodové hodnoty budou přepo</w:t>
      </w:r>
      <w:r w:rsidR="009D476B">
        <w:rPr>
          <w:rFonts w:ascii="Arial" w:hAnsi="Arial" w:cs="Arial"/>
          <w:sz w:val="20"/>
          <w:szCs w:val="20"/>
          <w:lang w:eastAsia="en-US"/>
        </w:rPr>
        <w:t>čítány váhou dílčího kritéria 65</w:t>
      </w:r>
      <w:r w:rsidR="009D476B" w:rsidRPr="009D476B">
        <w:rPr>
          <w:rFonts w:ascii="Arial" w:hAnsi="Arial" w:cs="Arial"/>
          <w:sz w:val="20"/>
          <w:szCs w:val="20"/>
          <w:lang w:eastAsia="en-US"/>
        </w:rPr>
        <w:t xml:space="preserve"> %.</w:t>
      </w:r>
    </w:p>
    <w:p w:rsidR="00014451" w:rsidRDefault="00014451" w:rsidP="00DB5DFF">
      <w:pPr>
        <w:keepNext/>
        <w:widowControl/>
        <w:overflowPunct/>
        <w:autoSpaceDE/>
        <w:autoSpaceDN/>
        <w:adjustRightInd/>
        <w:spacing w:before="40"/>
        <w:jc w:val="both"/>
        <w:textAlignment w:val="auto"/>
        <w:rPr>
          <w:rFonts w:ascii="Arial" w:hAnsi="Arial" w:cs="Arial"/>
          <w:sz w:val="20"/>
          <w:szCs w:val="20"/>
          <w:lang w:eastAsia="en-US"/>
        </w:rPr>
      </w:pPr>
    </w:p>
    <w:p w:rsidR="00014451" w:rsidRPr="000A560C" w:rsidRDefault="00014451" w:rsidP="002D037E">
      <w:pPr>
        <w:keepNext/>
        <w:widowControl/>
        <w:numPr>
          <w:ilvl w:val="2"/>
          <w:numId w:val="1"/>
        </w:numPr>
        <w:overflowPunct/>
        <w:autoSpaceDE/>
        <w:autoSpaceDN/>
        <w:adjustRightInd/>
        <w:spacing w:after="120"/>
        <w:jc w:val="both"/>
        <w:textAlignment w:val="auto"/>
        <w:rPr>
          <w:rFonts w:ascii="Arial" w:hAnsi="Arial" w:cs="Arial"/>
          <w:i/>
          <w:sz w:val="20"/>
          <w:szCs w:val="20"/>
          <w:u w:val="single"/>
          <w:lang w:eastAsia="en-US"/>
        </w:rPr>
      </w:pPr>
      <w:r w:rsidRPr="000A560C">
        <w:rPr>
          <w:rFonts w:ascii="Arial" w:hAnsi="Arial" w:cs="Arial"/>
          <w:i/>
          <w:sz w:val="20"/>
          <w:szCs w:val="20"/>
          <w:u w:val="single"/>
          <w:lang w:eastAsia="en-US"/>
        </w:rPr>
        <w:t>Kvalita a kreativita kampaně</w:t>
      </w:r>
    </w:p>
    <w:p w:rsidR="00C6069D" w:rsidRPr="00C6069D" w:rsidRDefault="00C6069D">
      <w:pPr>
        <w:keepNext/>
        <w:widowControl/>
        <w:overflowPunct/>
        <w:autoSpaceDE/>
        <w:autoSpaceDN/>
        <w:adjustRightInd/>
        <w:spacing w:after="120"/>
        <w:jc w:val="both"/>
        <w:textAlignment w:val="auto"/>
        <w:rPr>
          <w:rFonts w:ascii="Arial" w:hAnsi="Arial" w:cs="Arial"/>
          <w:sz w:val="20"/>
          <w:szCs w:val="20"/>
          <w:lang w:eastAsia="en-US"/>
        </w:rPr>
      </w:pPr>
      <w:r w:rsidRPr="00C6069D">
        <w:rPr>
          <w:rFonts w:ascii="Arial" w:hAnsi="Arial" w:cs="Arial"/>
          <w:sz w:val="20"/>
          <w:szCs w:val="20"/>
          <w:lang w:eastAsia="en-US"/>
        </w:rPr>
        <w:t>Za účelem hodnoc</w:t>
      </w:r>
      <w:r w:rsidR="003B0A98">
        <w:rPr>
          <w:rFonts w:ascii="Arial" w:hAnsi="Arial" w:cs="Arial"/>
          <w:sz w:val="20"/>
          <w:szCs w:val="20"/>
          <w:lang w:eastAsia="en-US"/>
        </w:rPr>
        <w:t>ení nabídek v dílčím kritériu</w:t>
      </w:r>
      <w:r w:rsidRPr="00C6069D">
        <w:rPr>
          <w:rFonts w:ascii="Arial" w:hAnsi="Arial" w:cs="Arial"/>
          <w:sz w:val="20"/>
          <w:szCs w:val="20"/>
          <w:lang w:eastAsia="en-US"/>
        </w:rPr>
        <w:t xml:space="preserve"> </w:t>
      </w:r>
      <w:r w:rsidR="00014451">
        <w:rPr>
          <w:rFonts w:ascii="Arial" w:hAnsi="Arial" w:cs="Arial"/>
          <w:sz w:val="20"/>
          <w:szCs w:val="20"/>
          <w:lang w:eastAsia="en-US"/>
        </w:rPr>
        <w:t xml:space="preserve">b) </w:t>
      </w:r>
      <w:r w:rsidRPr="00C6069D">
        <w:rPr>
          <w:rFonts w:ascii="Arial" w:hAnsi="Arial" w:cs="Arial"/>
          <w:sz w:val="20"/>
          <w:szCs w:val="20"/>
          <w:lang w:eastAsia="en-US"/>
        </w:rPr>
        <w:t xml:space="preserve">„Kvalita a kreativita kampaně“ </w:t>
      </w:r>
      <w:r w:rsidRPr="00C6069D">
        <w:rPr>
          <w:rFonts w:ascii="Arial" w:hAnsi="Arial" w:cs="Arial"/>
          <w:b/>
          <w:sz w:val="20"/>
          <w:szCs w:val="20"/>
          <w:lang w:eastAsia="en-US"/>
        </w:rPr>
        <w:t>předloží uchazeč návrh samotné kampaně a nákupu inzertního prostoru v médiích a layoutu kampaně, ve kterém popíše rozsah a způsob zpracování jednotlivých částí plnění</w:t>
      </w:r>
      <w:r w:rsidRPr="00C6069D">
        <w:rPr>
          <w:rFonts w:ascii="Arial" w:hAnsi="Arial" w:cs="Arial"/>
          <w:sz w:val="20"/>
          <w:szCs w:val="20"/>
          <w:lang w:eastAsia="en-US"/>
        </w:rPr>
        <w:t>.</w:t>
      </w:r>
    </w:p>
    <w:p w:rsidR="00C6069D" w:rsidRPr="00C6069D" w:rsidRDefault="00C6069D">
      <w:pPr>
        <w:keepNext/>
        <w:widowControl/>
        <w:overflowPunct/>
        <w:autoSpaceDE/>
        <w:autoSpaceDN/>
        <w:adjustRightInd/>
        <w:spacing w:after="120"/>
        <w:jc w:val="both"/>
        <w:textAlignment w:val="auto"/>
        <w:rPr>
          <w:rFonts w:ascii="Arial" w:hAnsi="Arial" w:cs="Arial"/>
          <w:sz w:val="20"/>
          <w:szCs w:val="20"/>
          <w:u w:val="single"/>
          <w:lang w:eastAsia="en-US"/>
        </w:rPr>
      </w:pPr>
      <w:r w:rsidRPr="00C6069D">
        <w:rPr>
          <w:rFonts w:ascii="Arial" w:hAnsi="Arial" w:cs="Arial"/>
          <w:sz w:val="20"/>
          <w:szCs w:val="20"/>
          <w:u w:val="single"/>
          <w:lang w:eastAsia="en-US"/>
        </w:rPr>
        <w:t>Vzhledem k tomu, že předmětem hodnocení je do značné míry i kreativita zpracování návrhu celkového řešení</w:t>
      </w:r>
      <w:r w:rsidRPr="00C6069D">
        <w:rPr>
          <w:rFonts w:ascii="Arial" w:hAnsi="Arial" w:cs="Arial"/>
          <w:b/>
          <w:sz w:val="20"/>
          <w:szCs w:val="20"/>
          <w:u w:val="single"/>
          <w:lang w:eastAsia="en-US"/>
        </w:rPr>
        <w:t xml:space="preserve">, </w:t>
      </w:r>
      <w:r w:rsidRPr="00C6069D">
        <w:rPr>
          <w:rFonts w:ascii="Arial" w:hAnsi="Arial" w:cs="Arial"/>
          <w:sz w:val="20"/>
          <w:szCs w:val="20"/>
          <w:u w:val="single"/>
          <w:lang w:eastAsia="en-US"/>
        </w:rPr>
        <w:t>není možné vyjmenovat taxativně konkrétní prvky řešení a bodovou hodnotu jejich hodnocení</w:t>
      </w:r>
      <w:r w:rsidRPr="00C6069D">
        <w:rPr>
          <w:rFonts w:ascii="Arial" w:hAnsi="Arial" w:cs="Arial"/>
          <w:sz w:val="20"/>
          <w:szCs w:val="20"/>
          <w:lang w:eastAsia="en-US"/>
        </w:rPr>
        <w:t>.</w:t>
      </w:r>
    </w:p>
    <w:p w:rsidR="00C6069D" w:rsidRPr="00C6069D" w:rsidRDefault="00C6069D">
      <w:pPr>
        <w:keepNext/>
        <w:widowControl/>
        <w:overflowPunct/>
        <w:autoSpaceDE/>
        <w:autoSpaceDN/>
        <w:adjustRightInd/>
        <w:spacing w:after="120"/>
        <w:jc w:val="both"/>
        <w:textAlignment w:val="auto"/>
        <w:rPr>
          <w:rFonts w:ascii="Arial" w:hAnsi="Arial" w:cs="Arial"/>
          <w:sz w:val="20"/>
          <w:szCs w:val="20"/>
          <w:lang w:eastAsia="en-US"/>
        </w:rPr>
      </w:pPr>
      <w:r w:rsidRPr="00C6069D">
        <w:rPr>
          <w:rFonts w:ascii="Arial" w:hAnsi="Arial" w:cs="Arial"/>
          <w:sz w:val="20"/>
          <w:szCs w:val="20"/>
          <w:lang w:eastAsia="en-US"/>
        </w:rPr>
        <w:t xml:space="preserve">S ohledem na skutečnost, že </w:t>
      </w:r>
      <w:r w:rsidRPr="00C6069D">
        <w:rPr>
          <w:rFonts w:ascii="Arial" w:hAnsi="Arial" w:cs="Arial"/>
          <w:b/>
          <w:sz w:val="20"/>
          <w:szCs w:val="20"/>
          <w:lang w:eastAsia="en-US"/>
        </w:rPr>
        <w:t>se jedná o komplexní hodnocení,</w:t>
      </w:r>
      <w:r w:rsidRPr="00C6069D">
        <w:rPr>
          <w:rFonts w:ascii="Arial" w:hAnsi="Arial" w:cs="Arial"/>
          <w:sz w:val="20"/>
          <w:szCs w:val="20"/>
          <w:lang w:eastAsia="en-US"/>
        </w:rPr>
        <w:t xml:space="preserve"> budou v zájmu zachování maximální transparentnosti hodnocena níže uvedená subkritéria, z nichž v každém může být v návaznosti </w:t>
      </w:r>
      <w:r w:rsidRPr="00C6069D">
        <w:rPr>
          <w:rFonts w:ascii="Arial" w:hAnsi="Arial" w:cs="Arial"/>
          <w:sz w:val="20"/>
          <w:szCs w:val="20"/>
          <w:lang w:eastAsia="en-US"/>
        </w:rPr>
        <w:br/>
        <w:t xml:space="preserve">na kvalitu navrhovaného řešení v rámci každého subkritéria přiznán </w:t>
      </w:r>
      <w:r w:rsidRPr="00C6069D">
        <w:rPr>
          <w:rFonts w:ascii="Arial" w:hAnsi="Arial" w:cs="Arial"/>
          <w:sz w:val="20"/>
          <w:szCs w:val="20"/>
          <w:u w:val="single"/>
          <w:lang w:eastAsia="en-US"/>
        </w:rPr>
        <w:t xml:space="preserve">minimálně 1 bod a maximálně </w:t>
      </w:r>
      <w:r w:rsidR="00AF534E">
        <w:rPr>
          <w:rFonts w:ascii="Arial" w:hAnsi="Arial" w:cs="Arial"/>
          <w:sz w:val="20"/>
          <w:szCs w:val="20"/>
          <w:u w:val="single"/>
          <w:lang w:eastAsia="en-US"/>
        </w:rPr>
        <w:t>25, resp. 50 bodů, celkem tedy minimálně 3</w:t>
      </w:r>
      <w:r w:rsidRPr="00C6069D">
        <w:rPr>
          <w:rFonts w:ascii="Arial" w:hAnsi="Arial" w:cs="Arial"/>
          <w:sz w:val="20"/>
          <w:szCs w:val="20"/>
          <w:u w:val="single"/>
          <w:lang w:eastAsia="en-US"/>
        </w:rPr>
        <w:t xml:space="preserve"> body a maximálně 100 bodů</w:t>
      </w:r>
      <w:r w:rsidRPr="00C6069D">
        <w:rPr>
          <w:rFonts w:ascii="Arial" w:hAnsi="Arial" w:cs="Arial"/>
          <w:sz w:val="20"/>
          <w:szCs w:val="20"/>
          <w:lang w:eastAsia="en-US"/>
        </w:rPr>
        <w:t>.</w:t>
      </w:r>
    </w:p>
    <w:p w:rsidR="00C6069D" w:rsidRPr="00C6069D" w:rsidRDefault="00C6069D">
      <w:pPr>
        <w:keepNext/>
        <w:widowControl/>
        <w:overflowPunct/>
        <w:autoSpaceDE/>
        <w:autoSpaceDN/>
        <w:adjustRightInd/>
        <w:spacing w:after="120"/>
        <w:textAlignment w:val="auto"/>
        <w:rPr>
          <w:rFonts w:ascii="Arial" w:hAnsi="Arial" w:cs="Arial"/>
          <w:b/>
          <w:sz w:val="20"/>
          <w:szCs w:val="20"/>
          <w:lang w:eastAsia="en-US"/>
        </w:rPr>
      </w:pPr>
      <w:r w:rsidRPr="00C6069D">
        <w:rPr>
          <w:rFonts w:ascii="Arial" w:hAnsi="Arial" w:cs="Arial"/>
          <w:b/>
          <w:sz w:val="20"/>
          <w:szCs w:val="20"/>
          <w:lang w:eastAsia="en-US"/>
        </w:rPr>
        <w:t xml:space="preserve">Zadavatel bude </w:t>
      </w:r>
      <w:r w:rsidR="00014451">
        <w:rPr>
          <w:rFonts w:ascii="Arial" w:hAnsi="Arial" w:cs="Arial"/>
          <w:b/>
          <w:sz w:val="20"/>
          <w:szCs w:val="20"/>
          <w:lang w:eastAsia="en-US"/>
        </w:rPr>
        <w:t xml:space="preserve">v rámci tohoto dílčího kritéria </w:t>
      </w:r>
      <w:r w:rsidRPr="00C6069D">
        <w:rPr>
          <w:rFonts w:ascii="Arial" w:hAnsi="Arial" w:cs="Arial"/>
          <w:b/>
          <w:sz w:val="20"/>
          <w:szCs w:val="20"/>
          <w:lang w:eastAsia="en-US"/>
        </w:rPr>
        <w:t>hodnotit</w:t>
      </w:r>
      <w:r w:rsidRPr="00014451">
        <w:rPr>
          <w:rFonts w:ascii="Arial" w:hAnsi="Arial" w:cs="Arial"/>
          <w:sz w:val="20"/>
          <w:szCs w:val="20"/>
          <w:lang w:eastAsia="en-US"/>
        </w:rPr>
        <w:t>:</w:t>
      </w:r>
    </w:p>
    <w:tbl>
      <w:tblPr>
        <w:tblW w:w="8984" w:type="dxa"/>
        <w:tblInd w:w="55" w:type="dxa"/>
        <w:tblCellMar>
          <w:left w:w="70" w:type="dxa"/>
          <w:right w:w="70" w:type="dxa"/>
        </w:tblCellMar>
        <w:tblLook w:val="00A0" w:firstRow="1" w:lastRow="0" w:firstColumn="1" w:lastColumn="0" w:noHBand="0" w:noVBand="0"/>
      </w:tblPr>
      <w:tblGrid>
        <w:gridCol w:w="2699"/>
        <w:gridCol w:w="4971"/>
        <w:gridCol w:w="1314"/>
      </w:tblGrid>
      <w:tr w:rsidR="00C6069D" w:rsidRPr="00C6069D" w:rsidTr="00AA5B68">
        <w:trPr>
          <w:trHeight w:val="1232"/>
        </w:trPr>
        <w:tc>
          <w:tcPr>
            <w:tcW w:w="269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6069D" w:rsidRPr="00AA5B68" w:rsidRDefault="00C6069D" w:rsidP="003D6BC6">
            <w:pPr>
              <w:keepNext/>
              <w:widowControl/>
              <w:numPr>
                <w:ilvl w:val="0"/>
                <w:numId w:val="13"/>
              </w:numPr>
              <w:overflowPunct/>
              <w:autoSpaceDE/>
              <w:autoSpaceDN/>
              <w:adjustRightInd/>
              <w:spacing w:line="276" w:lineRule="auto"/>
              <w:ind w:left="371" w:hanging="284"/>
              <w:contextualSpacing/>
              <w:jc w:val="both"/>
              <w:textAlignment w:val="auto"/>
              <w:rPr>
                <w:rFonts w:ascii="Arial" w:hAnsi="Arial" w:cs="Arial"/>
                <w:b/>
                <w:bCs/>
                <w:color w:val="000000"/>
                <w:sz w:val="20"/>
                <w:szCs w:val="20"/>
              </w:rPr>
            </w:pPr>
            <w:r w:rsidRPr="00AA5B68">
              <w:rPr>
                <w:rFonts w:ascii="Arial" w:hAnsi="Arial" w:cs="Arial"/>
                <w:b/>
                <w:bCs/>
                <w:color w:val="000000"/>
                <w:sz w:val="20"/>
                <w:szCs w:val="20"/>
              </w:rPr>
              <w:t>Kvalita</w:t>
            </w:r>
            <w:r w:rsidR="00AF534E">
              <w:rPr>
                <w:rFonts w:ascii="Arial" w:hAnsi="Arial" w:cs="Arial"/>
                <w:b/>
                <w:bCs/>
                <w:color w:val="000000"/>
                <w:sz w:val="20"/>
                <w:szCs w:val="20"/>
              </w:rPr>
              <w:t xml:space="preserve"> tisk</w:t>
            </w:r>
          </w:p>
        </w:tc>
        <w:tc>
          <w:tcPr>
            <w:tcW w:w="4971" w:type="dxa"/>
            <w:tcBorders>
              <w:top w:val="single" w:sz="8" w:space="0" w:color="auto"/>
              <w:left w:val="nil"/>
              <w:bottom w:val="single" w:sz="8" w:space="0" w:color="auto"/>
              <w:right w:val="single" w:sz="4" w:space="0" w:color="auto"/>
            </w:tcBorders>
            <w:shd w:val="clear" w:color="auto" w:fill="auto"/>
            <w:vAlign w:val="center"/>
            <w:hideMark/>
          </w:tcPr>
          <w:p w:rsidR="00C6069D" w:rsidRPr="00AA5B68" w:rsidRDefault="00C6069D">
            <w:pPr>
              <w:keepNext/>
              <w:widowControl/>
              <w:overflowPunct/>
              <w:autoSpaceDE/>
              <w:autoSpaceDN/>
              <w:adjustRightInd/>
              <w:spacing w:line="276" w:lineRule="auto"/>
              <w:jc w:val="both"/>
              <w:textAlignment w:val="auto"/>
              <w:rPr>
                <w:rFonts w:ascii="Arial" w:hAnsi="Arial" w:cs="Arial"/>
                <w:color w:val="000000"/>
                <w:sz w:val="20"/>
                <w:szCs w:val="20"/>
              </w:rPr>
            </w:pPr>
            <w:r w:rsidRPr="00AA5B68">
              <w:rPr>
                <w:rFonts w:ascii="Arial" w:hAnsi="Arial" w:cs="Arial"/>
                <w:color w:val="000000"/>
                <w:sz w:val="20"/>
                <w:szCs w:val="20"/>
              </w:rPr>
              <w:t xml:space="preserve">Nejvhodnější nabídka bude obsahovat </w:t>
            </w:r>
            <w:r w:rsidRPr="00AA5B68">
              <w:rPr>
                <w:rFonts w:ascii="Arial" w:hAnsi="Arial" w:cs="Arial"/>
                <w:b/>
                <w:color w:val="000000"/>
                <w:sz w:val="20"/>
                <w:szCs w:val="20"/>
              </w:rPr>
              <w:t>nejefektivnější mediální mix</w:t>
            </w:r>
            <w:r w:rsidRPr="00AA5B68">
              <w:rPr>
                <w:rFonts w:ascii="Arial" w:hAnsi="Arial" w:cs="Arial"/>
                <w:color w:val="000000"/>
                <w:sz w:val="20"/>
                <w:szCs w:val="20"/>
              </w:rPr>
              <w:t xml:space="preserve"> pro jednotlivé vlny kampaně zohledňující cíle kampaně i cílové skupiny</w:t>
            </w:r>
            <w:r w:rsidR="00A93BA4" w:rsidRPr="00AA5B68">
              <w:rPr>
                <w:rFonts w:ascii="Arial" w:hAnsi="Arial" w:cs="Arial"/>
                <w:color w:val="000000"/>
                <w:sz w:val="20"/>
                <w:szCs w:val="20"/>
              </w:rPr>
              <w:t xml:space="preserve"> uvedené v zadávací dokumentaci.</w:t>
            </w:r>
          </w:p>
          <w:p w:rsidR="00A93BA4" w:rsidRPr="00AA5B68" w:rsidRDefault="00A93BA4">
            <w:pPr>
              <w:keepNext/>
              <w:widowControl/>
              <w:overflowPunct/>
              <w:autoSpaceDE/>
              <w:autoSpaceDN/>
              <w:adjustRightInd/>
              <w:spacing w:line="276" w:lineRule="auto"/>
              <w:jc w:val="both"/>
              <w:textAlignment w:val="auto"/>
              <w:rPr>
                <w:rFonts w:ascii="Arial" w:hAnsi="Arial" w:cs="Arial"/>
                <w:color w:val="000000"/>
                <w:sz w:val="20"/>
                <w:szCs w:val="20"/>
              </w:rPr>
            </w:pPr>
            <w:r w:rsidRPr="00AA5B68">
              <w:rPr>
                <w:rFonts w:ascii="Arial" w:hAnsi="Arial" w:cs="Arial"/>
                <w:color w:val="000000"/>
                <w:sz w:val="20"/>
                <w:szCs w:val="20"/>
              </w:rPr>
              <w:t xml:space="preserve">Nabídka bude popsána ve struktuře tabulky v Příloze č. 6 a dále budou ve zvláštním dokumentu popsány podrobněji položky uvedené v tabulce v Příloze č. 6 tak, aby byly jasně zřejmé </w:t>
            </w:r>
            <w:r w:rsidRPr="00AA5B68">
              <w:rPr>
                <w:rFonts w:ascii="Arial" w:hAnsi="Arial" w:cs="Arial"/>
                <w:b/>
                <w:color w:val="000000"/>
                <w:sz w:val="20"/>
                <w:szCs w:val="20"/>
              </w:rPr>
              <w:t>použité formáty, počet vizuálů v daném měsíci, vybraná média a další relevantní informace</w:t>
            </w:r>
            <w:r w:rsidRPr="00AA5B68">
              <w:rPr>
                <w:rFonts w:ascii="Arial" w:hAnsi="Arial" w:cs="Arial"/>
                <w:color w:val="000000"/>
                <w:sz w:val="20"/>
                <w:szCs w:val="20"/>
              </w:rPr>
              <w:t>.</w:t>
            </w:r>
          </w:p>
          <w:p w:rsidR="00A93BA4" w:rsidRPr="00AA5B68" w:rsidRDefault="00A93BA4">
            <w:pPr>
              <w:keepNext/>
              <w:widowControl/>
              <w:overflowPunct/>
              <w:autoSpaceDE/>
              <w:autoSpaceDN/>
              <w:adjustRightInd/>
              <w:spacing w:line="276" w:lineRule="auto"/>
              <w:jc w:val="both"/>
              <w:textAlignment w:val="auto"/>
              <w:rPr>
                <w:rFonts w:ascii="Arial" w:hAnsi="Arial" w:cs="Arial"/>
                <w:color w:val="000000"/>
                <w:sz w:val="20"/>
                <w:szCs w:val="20"/>
              </w:rPr>
            </w:pPr>
            <w:r w:rsidRPr="00AA5B68">
              <w:rPr>
                <w:rFonts w:ascii="Arial" w:hAnsi="Arial" w:cs="Arial"/>
                <w:color w:val="000000"/>
                <w:sz w:val="20"/>
                <w:szCs w:val="20"/>
              </w:rPr>
              <w:t xml:space="preserve">Jako nejvhodnější bude zadavatel hodnotit návrh takového řešení, které </w:t>
            </w:r>
            <w:r w:rsidR="009A54D0">
              <w:rPr>
                <w:rFonts w:ascii="Arial" w:hAnsi="Arial" w:cs="Arial"/>
                <w:color w:val="000000"/>
                <w:sz w:val="20"/>
                <w:szCs w:val="20"/>
              </w:rPr>
              <w:t xml:space="preserve">nejvíce </w:t>
            </w:r>
            <w:r w:rsidRPr="00AA5B68">
              <w:rPr>
                <w:rFonts w:ascii="Arial" w:hAnsi="Arial" w:cs="Arial"/>
                <w:b/>
                <w:color w:val="000000"/>
                <w:sz w:val="20"/>
                <w:szCs w:val="20"/>
              </w:rPr>
              <w:t xml:space="preserve">jednoznačně, </w:t>
            </w:r>
            <w:r w:rsidR="009A54D0">
              <w:rPr>
                <w:rFonts w:ascii="Arial" w:hAnsi="Arial" w:cs="Arial"/>
                <w:b/>
                <w:color w:val="000000"/>
                <w:sz w:val="20"/>
                <w:szCs w:val="20"/>
              </w:rPr>
              <w:t>nej</w:t>
            </w:r>
            <w:r w:rsidRPr="00AA5B68">
              <w:rPr>
                <w:rFonts w:ascii="Arial" w:hAnsi="Arial" w:cs="Arial"/>
                <w:b/>
                <w:color w:val="000000"/>
                <w:sz w:val="20"/>
                <w:szCs w:val="20"/>
              </w:rPr>
              <w:t>přehledně</w:t>
            </w:r>
            <w:r w:rsidR="009A54D0">
              <w:rPr>
                <w:rFonts w:ascii="Arial" w:hAnsi="Arial" w:cs="Arial"/>
                <w:b/>
                <w:color w:val="000000"/>
                <w:sz w:val="20"/>
                <w:szCs w:val="20"/>
              </w:rPr>
              <w:t>ji</w:t>
            </w:r>
            <w:r w:rsidRPr="00AA5B68">
              <w:rPr>
                <w:rFonts w:ascii="Arial" w:hAnsi="Arial" w:cs="Arial"/>
                <w:b/>
                <w:color w:val="000000"/>
                <w:sz w:val="20"/>
                <w:szCs w:val="20"/>
              </w:rPr>
              <w:t xml:space="preserve">, </w:t>
            </w:r>
            <w:r w:rsidR="009A54D0">
              <w:rPr>
                <w:rFonts w:ascii="Arial" w:hAnsi="Arial" w:cs="Arial"/>
                <w:b/>
                <w:color w:val="000000"/>
                <w:sz w:val="20"/>
                <w:szCs w:val="20"/>
              </w:rPr>
              <w:t>nej</w:t>
            </w:r>
            <w:r w:rsidRPr="00AA5B68">
              <w:rPr>
                <w:rFonts w:ascii="Arial" w:hAnsi="Arial" w:cs="Arial"/>
                <w:b/>
                <w:color w:val="000000"/>
                <w:sz w:val="20"/>
                <w:szCs w:val="20"/>
              </w:rPr>
              <w:t>kreativně</w:t>
            </w:r>
            <w:r w:rsidR="009A54D0">
              <w:rPr>
                <w:rFonts w:ascii="Arial" w:hAnsi="Arial" w:cs="Arial"/>
                <w:b/>
                <w:color w:val="000000"/>
                <w:sz w:val="20"/>
                <w:szCs w:val="20"/>
              </w:rPr>
              <w:t>ji</w:t>
            </w:r>
            <w:r w:rsidRPr="00AA5B68">
              <w:rPr>
                <w:rFonts w:ascii="Arial" w:hAnsi="Arial" w:cs="Arial"/>
                <w:b/>
                <w:color w:val="000000"/>
                <w:sz w:val="20"/>
                <w:szCs w:val="20"/>
              </w:rPr>
              <w:t xml:space="preserve">, </w:t>
            </w:r>
            <w:r w:rsidR="009A54D0">
              <w:rPr>
                <w:rFonts w:ascii="Arial" w:hAnsi="Arial" w:cs="Arial"/>
                <w:b/>
                <w:color w:val="000000"/>
                <w:sz w:val="20"/>
                <w:szCs w:val="20"/>
              </w:rPr>
              <w:t>nej</w:t>
            </w:r>
            <w:r w:rsidRPr="00AA5B68">
              <w:rPr>
                <w:rFonts w:ascii="Arial" w:hAnsi="Arial" w:cs="Arial"/>
                <w:b/>
                <w:color w:val="000000"/>
                <w:sz w:val="20"/>
                <w:szCs w:val="20"/>
              </w:rPr>
              <w:t>provázaně</w:t>
            </w:r>
            <w:r w:rsidR="009A54D0">
              <w:rPr>
                <w:rFonts w:ascii="Arial" w:hAnsi="Arial" w:cs="Arial"/>
                <w:b/>
                <w:color w:val="000000"/>
                <w:sz w:val="20"/>
                <w:szCs w:val="20"/>
              </w:rPr>
              <w:t>ji</w:t>
            </w:r>
            <w:r w:rsidRPr="00AA5B68">
              <w:rPr>
                <w:rFonts w:ascii="Arial" w:hAnsi="Arial" w:cs="Arial"/>
                <w:b/>
                <w:color w:val="000000"/>
                <w:sz w:val="20"/>
                <w:szCs w:val="20"/>
              </w:rPr>
              <w:t xml:space="preserve">, </w:t>
            </w:r>
            <w:r w:rsidR="009A54D0">
              <w:rPr>
                <w:rFonts w:ascii="Arial" w:hAnsi="Arial" w:cs="Arial"/>
                <w:b/>
                <w:color w:val="000000"/>
                <w:sz w:val="20"/>
                <w:szCs w:val="20"/>
              </w:rPr>
              <w:t>nej</w:t>
            </w:r>
            <w:r w:rsidRPr="00AA5B68">
              <w:rPr>
                <w:rFonts w:ascii="Arial" w:hAnsi="Arial" w:cs="Arial"/>
                <w:b/>
                <w:color w:val="000000"/>
                <w:sz w:val="20"/>
                <w:szCs w:val="20"/>
              </w:rPr>
              <w:t>kvalitně</w:t>
            </w:r>
            <w:r w:rsidR="009A54D0">
              <w:rPr>
                <w:rFonts w:ascii="Arial" w:hAnsi="Arial" w:cs="Arial"/>
                <w:b/>
                <w:color w:val="000000"/>
                <w:sz w:val="20"/>
                <w:szCs w:val="20"/>
              </w:rPr>
              <w:t>ji</w:t>
            </w:r>
            <w:r w:rsidRPr="00AA5B68">
              <w:rPr>
                <w:rFonts w:ascii="Arial" w:hAnsi="Arial" w:cs="Arial"/>
                <w:b/>
                <w:color w:val="000000"/>
                <w:sz w:val="20"/>
                <w:szCs w:val="20"/>
              </w:rPr>
              <w:t xml:space="preserve"> a </w:t>
            </w:r>
            <w:r w:rsidR="009A54D0">
              <w:rPr>
                <w:rFonts w:ascii="Arial" w:hAnsi="Arial" w:cs="Arial"/>
                <w:b/>
                <w:color w:val="000000"/>
                <w:sz w:val="20"/>
                <w:szCs w:val="20"/>
              </w:rPr>
              <w:t>nej</w:t>
            </w:r>
            <w:r w:rsidRPr="00AA5B68">
              <w:rPr>
                <w:rFonts w:ascii="Arial" w:hAnsi="Arial" w:cs="Arial"/>
                <w:b/>
                <w:color w:val="000000"/>
                <w:sz w:val="20"/>
                <w:szCs w:val="20"/>
              </w:rPr>
              <w:t>komplexně</w:t>
            </w:r>
            <w:r w:rsidR="009A54D0">
              <w:rPr>
                <w:rFonts w:ascii="Arial" w:hAnsi="Arial" w:cs="Arial"/>
                <w:b/>
                <w:color w:val="000000"/>
                <w:sz w:val="20"/>
                <w:szCs w:val="20"/>
              </w:rPr>
              <w:t>ji</w:t>
            </w:r>
            <w:r w:rsidRPr="00AA5B68">
              <w:rPr>
                <w:rFonts w:ascii="Arial" w:hAnsi="Arial" w:cs="Arial"/>
                <w:b/>
                <w:color w:val="000000"/>
                <w:sz w:val="20"/>
                <w:szCs w:val="20"/>
              </w:rPr>
              <w:t xml:space="preserve"> zajistí propagaci projektu.</w:t>
            </w:r>
          </w:p>
          <w:p w:rsidR="00A93BA4" w:rsidRPr="00AA5B68" w:rsidRDefault="00AA5B68" w:rsidP="000F3603">
            <w:pPr>
              <w:keepNext/>
              <w:widowControl/>
              <w:overflowPunct/>
              <w:autoSpaceDE/>
              <w:autoSpaceDN/>
              <w:adjustRightInd/>
              <w:spacing w:line="276" w:lineRule="auto"/>
              <w:jc w:val="both"/>
              <w:textAlignment w:val="auto"/>
              <w:rPr>
                <w:rFonts w:ascii="Arial" w:hAnsi="Arial" w:cs="Arial"/>
                <w:color w:val="000000"/>
                <w:sz w:val="20"/>
                <w:szCs w:val="20"/>
              </w:rPr>
            </w:pPr>
            <w:r w:rsidRPr="00AA5B68">
              <w:rPr>
                <w:rFonts w:ascii="Arial" w:hAnsi="Arial" w:cs="Arial"/>
                <w:color w:val="000000"/>
                <w:sz w:val="20"/>
                <w:szCs w:val="20"/>
              </w:rPr>
              <w:t xml:space="preserve">Dále bude </w:t>
            </w:r>
            <w:r w:rsidR="00B557CB">
              <w:rPr>
                <w:rFonts w:ascii="Arial" w:hAnsi="Arial" w:cs="Arial"/>
                <w:color w:val="000000"/>
                <w:sz w:val="20"/>
                <w:szCs w:val="20"/>
              </w:rPr>
              <w:t>hodnocen</w:t>
            </w:r>
            <w:r w:rsidRPr="00AA5B68">
              <w:rPr>
                <w:rFonts w:ascii="Arial" w:hAnsi="Arial" w:cs="Arial"/>
                <w:color w:val="000000"/>
                <w:sz w:val="20"/>
                <w:szCs w:val="20"/>
              </w:rPr>
              <w:t xml:space="preserve"> </w:t>
            </w:r>
            <w:r w:rsidRPr="00AA5B68">
              <w:rPr>
                <w:rFonts w:ascii="Arial" w:hAnsi="Arial" w:cs="Arial"/>
                <w:b/>
                <w:color w:val="000000"/>
                <w:sz w:val="20"/>
                <w:szCs w:val="20"/>
              </w:rPr>
              <w:t>objem inzerované plochy a počet GRP</w:t>
            </w:r>
            <w:r w:rsidR="00AF534E">
              <w:rPr>
                <w:rFonts w:ascii="Arial" w:hAnsi="Arial" w:cs="Arial"/>
                <w:color w:val="000000"/>
                <w:sz w:val="20"/>
                <w:szCs w:val="20"/>
              </w:rPr>
              <w:t>.</w:t>
            </w:r>
            <w:r w:rsidR="000F3603">
              <w:rPr>
                <w:rFonts w:ascii="Arial" w:hAnsi="Arial" w:cs="Arial"/>
                <w:color w:val="000000"/>
                <w:sz w:val="20"/>
                <w:szCs w:val="20"/>
              </w:rPr>
              <w:t xml:space="preserve"> </w:t>
            </w:r>
            <w:r w:rsidR="000F3603" w:rsidRPr="000F3603">
              <w:rPr>
                <w:rFonts w:ascii="Arial" w:hAnsi="Arial" w:cs="Arial"/>
                <w:color w:val="000000"/>
                <w:sz w:val="20"/>
                <w:szCs w:val="20"/>
              </w:rPr>
              <w:t>Nejlépe bude hodnocena nabídka s největším objemem inzerované plochy a počtu GRP</w:t>
            </w:r>
            <w:r w:rsidR="000F3603">
              <w:rPr>
                <w:rFonts w:ascii="Arial" w:hAnsi="Arial" w:cs="Arial"/>
                <w:color w:val="000000"/>
                <w:sz w:val="20"/>
                <w:szCs w:val="20"/>
              </w:rPr>
              <w:t>.</w:t>
            </w:r>
          </w:p>
        </w:tc>
        <w:tc>
          <w:tcPr>
            <w:tcW w:w="1314" w:type="dxa"/>
            <w:tcBorders>
              <w:top w:val="single" w:sz="8" w:space="0" w:color="auto"/>
              <w:left w:val="nil"/>
              <w:bottom w:val="single" w:sz="8" w:space="0" w:color="auto"/>
              <w:right w:val="single" w:sz="8" w:space="0" w:color="auto"/>
            </w:tcBorders>
            <w:noWrap/>
            <w:vAlign w:val="center"/>
            <w:hideMark/>
          </w:tcPr>
          <w:p w:rsidR="00C6069D" w:rsidRPr="00C6069D" w:rsidRDefault="00AF534E">
            <w:pPr>
              <w:keepNext/>
              <w:widowControl/>
              <w:overflowPunct/>
              <w:autoSpaceDE/>
              <w:autoSpaceDN/>
              <w:adjustRightInd/>
              <w:spacing w:line="276" w:lineRule="auto"/>
              <w:jc w:val="center"/>
              <w:textAlignment w:val="auto"/>
              <w:rPr>
                <w:rFonts w:ascii="Arial" w:hAnsi="Arial" w:cs="Arial"/>
                <w:b/>
                <w:color w:val="000000"/>
                <w:sz w:val="20"/>
                <w:szCs w:val="20"/>
              </w:rPr>
            </w:pPr>
            <w:r>
              <w:rPr>
                <w:rFonts w:ascii="Arial" w:hAnsi="Arial" w:cs="Arial"/>
                <w:b/>
                <w:color w:val="000000"/>
                <w:sz w:val="20"/>
                <w:szCs w:val="20"/>
              </w:rPr>
              <w:t>1 - 25</w:t>
            </w:r>
            <w:r w:rsidR="00C6069D" w:rsidRPr="00C6069D">
              <w:rPr>
                <w:rFonts w:ascii="Arial" w:hAnsi="Arial" w:cs="Arial"/>
                <w:b/>
                <w:color w:val="000000"/>
                <w:sz w:val="20"/>
                <w:szCs w:val="20"/>
              </w:rPr>
              <w:t xml:space="preserve"> bodů</w:t>
            </w:r>
          </w:p>
        </w:tc>
      </w:tr>
      <w:tr w:rsidR="00AF534E" w:rsidRPr="00C6069D" w:rsidTr="00AA5B68">
        <w:trPr>
          <w:trHeight w:val="1232"/>
        </w:trPr>
        <w:tc>
          <w:tcPr>
            <w:tcW w:w="2699" w:type="dxa"/>
            <w:tcBorders>
              <w:top w:val="single" w:sz="8" w:space="0" w:color="auto"/>
              <w:left w:val="single" w:sz="8" w:space="0" w:color="auto"/>
              <w:bottom w:val="single" w:sz="8" w:space="0" w:color="auto"/>
              <w:right w:val="single" w:sz="4" w:space="0" w:color="auto"/>
            </w:tcBorders>
            <w:shd w:val="clear" w:color="auto" w:fill="auto"/>
            <w:vAlign w:val="center"/>
          </w:tcPr>
          <w:p w:rsidR="00AF534E" w:rsidRPr="00AA5B68" w:rsidRDefault="00AF534E" w:rsidP="003D6BC6">
            <w:pPr>
              <w:keepNext/>
              <w:widowControl/>
              <w:numPr>
                <w:ilvl w:val="0"/>
                <w:numId w:val="13"/>
              </w:numPr>
              <w:overflowPunct/>
              <w:autoSpaceDE/>
              <w:autoSpaceDN/>
              <w:adjustRightInd/>
              <w:spacing w:line="276" w:lineRule="auto"/>
              <w:ind w:left="371" w:hanging="284"/>
              <w:contextualSpacing/>
              <w:jc w:val="both"/>
              <w:textAlignment w:val="auto"/>
              <w:rPr>
                <w:rFonts w:ascii="Arial" w:hAnsi="Arial" w:cs="Arial"/>
                <w:b/>
                <w:bCs/>
                <w:color w:val="000000"/>
                <w:sz w:val="20"/>
                <w:szCs w:val="20"/>
              </w:rPr>
            </w:pPr>
            <w:r>
              <w:rPr>
                <w:rFonts w:ascii="Arial" w:hAnsi="Arial" w:cs="Arial"/>
                <w:b/>
                <w:bCs/>
                <w:color w:val="000000"/>
                <w:sz w:val="20"/>
                <w:szCs w:val="20"/>
              </w:rPr>
              <w:lastRenderedPageBreak/>
              <w:t>Kvalita internet</w:t>
            </w:r>
          </w:p>
        </w:tc>
        <w:tc>
          <w:tcPr>
            <w:tcW w:w="4971" w:type="dxa"/>
            <w:tcBorders>
              <w:top w:val="single" w:sz="8" w:space="0" w:color="auto"/>
              <w:left w:val="nil"/>
              <w:bottom w:val="single" w:sz="8" w:space="0" w:color="auto"/>
              <w:right w:val="single" w:sz="4" w:space="0" w:color="auto"/>
            </w:tcBorders>
            <w:shd w:val="clear" w:color="auto" w:fill="auto"/>
            <w:vAlign w:val="center"/>
          </w:tcPr>
          <w:p w:rsidR="00AF534E" w:rsidRPr="00AF534E" w:rsidRDefault="00AF534E" w:rsidP="00D24E85">
            <w:pPr>
              <w:keepNext/>
              <w:widowControl/>
              <w:overflowPunct/>
              <w:autoSpaceDE/>
              <w:autoSpaceDN/>
              <w:adjustRightInd/>
              <w:spacing w:line="276" w:lineRule="auto"/>
              <w:jc w:val="both"/>
              <w:textAlignment w:val="auto"/>
              <w:rPr>
                <w:rFonts w:ascii="Arial" w:hAnsi="Arial" w:cs="Arial"/>
                <w:color w:val="000000"/>
                <w:sz w:val="20"/>
                <w:szCs w:val="20"/>
              </w:rPr>
            </w:pPr>
            <w:r w:rsidRPr="00AF534E">
              <w:rPr>
                <w:rFonts w:ascii="Arial" w:hAnsi="Arial" w:cs="Arial"/>
                <w:color w:val="000000"/>
                <w:sz w:val="20"/>
                <w:szCs w:val="20"/>
              </w:rPr>
              <w:t xml:space="preserve">Nejvhodnější nabídka bude obsahovat </w:t>
            </w:r>
            <w:r w:rsidRPr="00AF534E">
              <w:rPr>
                <w:rFonts w:ascii="Arial" w:hAnsi="Arial" w:cs="Arial"/>
                <w:b/>
                <w:color w:val="000000"/>
                <w:sz w:val="20"/>
                <w:szCs w:val="20"/>
              </w:rPr>
              <w:t>nejefektivnější mediální mix</w:t>
            </w:r>
            <w:r w:rsidRPr="00AF534E">
              <w:rPr>
                <w:rFonts w:ascii="Arial" w:hAnsi="Arial" w:cs="Arial"/>
                <w:color w:val="000000"/>
                <w:sz w:val="20"/>
                <w:szCs w:val="20"/>
              </w:rPr>
              <w:t xml:space="preserve"> pro jednotlivé vlny kampaně zohledňující cíle kampaně i cílové skupiny uvedené v zadávací dokumentaci.</w:t>
            </w:r>
          </w:p>
          <w:p w:rsidR="00AF534E" w:rsidRPr="00AF534E" w:rsidRDefault="00AF534E">
            <w:pPr>
              <w:keepNext/>
              <w:widowControl/>
              <w:overflowPunct/>
              <w:autoSpaceDE/>
              <w:autoSpaceDN/>
              <w:adjustRightInd/>
              <w:spacing w:line="276" w:lineRule="auto"/>
              <w:jc w:val="both"/>
              <w:textAlignment w:val="auto"/>
              <w:rPr>
                <w:rFonts w:ascii="Arial" w:hAnsi="Arial" w:cs="Arial"/>
                <w:b/>
                <w:color w:val="000000"/>
                <w:sz w:val="20"/>
                <w:szCs w:val="20"/>
              </w:rPr>
            </w:pPr>
            <w:r w:rsidRPr="00AF534E">
              <w:rPr>
                <w:rFonts w:ascii="Arial" w:hAnsi="Arial" w:cs="Arial"/>
                <w:color w:val="000000"/>
                <w:sz w:val="20"/>
                <w:szCs w:val="20"/>
              </w:rPr>
              <w:t>Nabídka bude popsána ve struktuře tabulky v Příloze č. 6 a dále budou ve zvláštním dokumentu popsány podrobněji položky uvedené v tabulce v Příloze č. 6 tak, aby by</w:t>
            </w:r>
            <w:r>
              <w:rPr>
                <w:rFonts w:ascii="Arial" w:hAnsi="Arial" w:cs="Arial"/>
                <w:color w:val="000000"/>
                <w:sz w:val="20"/>
                <w:szCs w:val="20"/>
              </w:rPr>
              <w:t xml:space="preserve">ly jasně zřejmé </w:t>
            </w:r>
            <w:r w:rsidRPr="00AF534E">
              <w:rPr>
                <w:rFonts w:ascii="Arial" w:hAnsi="Arial" w:cs="Arial"/>
                <w:b/>
                <w:color w:val="000000"/>
                <w:sz w:val="20"/>
                <w:szCs w:val="20"/>
              </w:rPr>
              <w:t>použité formáty a další relevantní informace.</w:t>
            </w:r>
          </w:p>
          <w:p w:rsidR="00AF534E" w:rsidRPr="00AF534E" w:rsidRDefault="00AF534E">
            <w:pPr>
              <w:keepNext/>
              <w:widowControl/>
              <w:overflowPunct/>
              <w:autoSpaceDE/>
              <w:autoSpaceDN/>
              <w:adjustRightInd/>
              <w:spacing w:line="276" w:lineRule="auto"/>
              <w:jc w:val="both"/>
              <w:textAlignment w:val="auto"/>
              <w:rPr>
                <w:rFonts w:ascii="Arial" w:hAnsi="Arial" w:cs="Arial"/>
                <w:b/>
                <w:color w:val="000000"/>
                <w:sz w:val="20"/>
                <w:szCs w:val="20"/>
              </w:rPr>
            </w:pPr>
            <w:r w:rsidRPr="00AF534E">
              <w:rPr>
                <w:rFonts w:ascii="Arial" w:hAnsi="Arial" w:cs="Arial"/>
                <w:color w:val="000000"/>
                <w:sz w:val="20"/>
                <w:szCs w:val="20"/>
              </w:rPr>
              <w:t xml:space="preserve">Jako nejvhodnější bude zadavatel hodnotit návrh takového řešení, které </w:t>
            </w:r>
            <w:r w:rsidR="000F3603">
              <w:rPr>
                <w:rFonts w:ascii="Arial" w:hAnsi="Arial" w:cs="Arial"/>
                <w:color w:val="000000"/>
                <w:sz w:val="20"/>
                <w:szCs w:val="20"/>
              </w:rPr>
              <w:t xml:space="preserve">nejvíce </w:t>
            </w:r>
            <w:r w:rsidR="000F3603" w:rsidRPr="00AA5B68">
              <w:rPr>
                <w:rFonts w:ascii="Arial" w:hAnsi="Arial" w:cs="Arial"/>
                <w:b/>
                <w:color w:val="000000"/>
                <w:sz w:val="20"/>
                <w:szCs w:val="20"/>
              </w:rPr>
              <w:t xml:space="preserve">jednoznačně, </w:t>
            </w:r>
            <w:r w:rsidR="000F3603">
              <w:rPr>
                <w:rFonts w:ascii="Arial" w:hAnsi="Arial" w:cs="Arial"/>
                <w:b/>
                <w:color w:val="000000"/>
                <w:sz w:val="20"/>
                <w:szCs w:val="20"/>
              </w:rPr>
              <w:t>nej</w:t>
            </w:r>
            <w:r w:rsidR="000F3603" w:rsidRPr="00AA5B68">
              <w:rPr>
                <w:rFonts w:ascii="Arial" w:hAnsi="Arial" w:cs="Arial"/>
                <w:b/>
                <w:color w:val="000000"/>
                <w:sz w:val="20"/>
                <w:szCs w:val="20"/>
              </w:rPr>
              <w:t>přehledně</w:t>
            </w:r>
            <w:r w:rsidR="000F3603">
              <w:rPr>
                <w:rFonts w:ascii="Arial" w:hAnsi="Arial" w:cs="Arial"/>
                <w:b/>
                <w:color w:val="000000"/>
                <w:sz w:val="20"/>
                <w:szCs w:val="20"/>
              </w:rPr>
              <w:t>ji</w:t>
            </w:r>
            <w:r w:rsidR="000F3603" w:rsidRPr="00AA5B68">
              <w:rPr>
                <w:rFonts w:ascii="Arial" w:hAnsi="Arial" w:cs="Arial"/>
                <w:b/>
                <w:color w:val="000000"/>
                <w:sz w:val="20"/>
                <w:szCs w:val="20"/>
              </w:rPr>
              <w:t xml:space="preserve">, </w:t>
            </w:r>
            <w:r w:rsidR="000F3603">
              <w:rPr>
                <w:rFonts w:ascii="Arial" w:hAnsi="Arial" w:cs="Arial"/>
                <w:b/>
                <w:color w:val="000000"/>
                <w:sz w:val="20"/>
                <w:szCs w:val="20"/>
              </w:rPr>
              <w:t>nej</w:t>
            </w:r>
            <w:r w:rsidR="000F3603" w:rsidRPr="00AA5B68">
              <w:rPr>
                <w:rFonts w:ascii="Arial" w:hAnsi="Arial" w:cs="Arial"/>
                <w:b/>
                <w:color w:val="000000"/>
                <w:sz w:val="20"/>
                <w:szCs w:val="20"/>
              </w:rPr>
              <w:t>kreativně</w:t>
            </w:r>
            <w:r w:rsidR="000F3603">
              <w:rPr>
                <w:rFonts w:ascii="Arial" w:hAnsi="Arial" w:cs="Arial"/>
                <w:b/>
                <w:color w:val="000000"/>
                <w:sz w:val="20"/>
                <w:szCs w:val="20"/>
              </w:rPr>
              <w:t>ji</w:t>
            </w:r>
            <w:r w:rsidR="000F3603" w:rsidRPr="00AA5B68">
              <w:rPr>
                <w:rFonts w:ascii="Arial" w:hAnsi="Arial" w:cs="Arial"/>
                <w:b/>
                <w:color w:val="000000"/>
                <w:sz w:val="20"/>
                <w:szCs w:val="20"/>
              </w:rPr>
              <w:t xml:space="preserve">, </w:t>
            </w:r>
            <w:r w:rsidR="000F3603">
              <w:rPr>
                <w:rFonts w:ascii="Arial" w:hAnsi="Arial" w:cs="Arial"/>
                <w:b/>
                <w:color w:val="000000"/>
                <w:sz w:val="20"/>
                <w:szCs w:val="20"/>
              </w:rPr>
              <w:t>nej</w:t>
            </w:r>
            <w:r w:rsidR="000F3603" w:rsidRPr="00AA5B68">
              <w:rPr>
                <w:rFonts w:ascii="Arial" w:hAnsi="Arial" w:cs="Arial"/>
                <w:b/>
                <w:color w:val="000000"/>
                <w:sz w:val="20"/>
                <w:szCs w:val="20"/>
              </w:rPr>
              <w:t>provázaně</w:t>
            </w:r>
            <w:r w:rsidR="000F3603">
              <w:rPr>
                <w:rFonts w:ascii="Arial" w:hAnsi="Arial" w:cs="Arial"/>
                <w:b/>
                <w:color w:val="000000"/>
                <w:sz w:val="20"/>
                <w:szCs w:val="20"/>
              </w:rPr>
              <w:t>ji</w:t>
            </w:r>
            <w:r w:rsidR="000F3603" w:rsidRPr="00AA5B68">
              <w:rPr>
                <w:rFonts w:ascii="Arial" w:hAnsi="Arial" w:cs="Arial"/>
                <w:b/>
                <w:color w:val="000000"/>
                <w:sz w:val="20"/>
                <w:szCs w:val="20"/>
              </w:rPr>
              <w:t xml:space="preserve">, </w:t>
            </w:r>
            <w:r w:rsidR="000F3603">
              <w:rPr>
                <w:rFonts w:ascii="Arial" w:hAnsi="Arial" w:cs="Arial"/>
                <w:b/>
                <w:color w:val="000000"/>
                <w:sz w:val="20"/>
                <w:szCs w:val="20"/>
              </w:rPr>
              <w:t>nej</w:t>
            </w:r>
            <w:r w:rsidR="000F3603" w:rsidRPr="00AA5B68">
              <w:rPr>
                <w:rFonts w:ascii="Arial" w:hAnsi="Arial" w:cs="Arial"/>
                <w:b/>
                <w:color w:val="000000"/>
                <w:sz w:val="20"/>
                <w:szCs w:val="20"/>
              </w:rPr>
              <w:t>kvalitně</w:t>
            </w:r>
            <w:r w:rsidR="000F3603">
              <w:rPr>
                <w:rFonts w:ascii="Arial" w:hAnsi="Arial" w:cs="Arial"/>
                <w:b/>
                <w:color w:val="000000"/>
                <w:sz w:val="20"/>
                <w:szCs w:val="20"/>
              </w:rPr>
              <w:t>ji</w:t>
            </w:r>
            <w:r w:rsidR="000F3603" w:rsidRPr="00AA5B68">
              <w:rPr>
                <w:rFonts w:ascii="Arial" w:hAnsi="Arial" w:cs="Arial"/>
                <w:b/>
                <w:color w:val="000000"/>
                <w:sz w:val="20"/>
                <w:szCs w:val="20"/>
              </w:rPr>
              <w:t xml:space="preserve"> a </w:t>
            </w:r>
            <w:r w:rsidR="000F3603">
              <w:rPr>
                <w:rFonts w:ascii="Arial" w:hAnsi="Arial" w:cs="Arial"/>
                <w:b/>
                <w:color w:val="000000"/>
                <w:sz w:val="20"/>
                <w:szCs w:val="20"/>
              </w:rPr>
              <w:t>nej</w:t>
            </w:r>
            <w:r w:rsidR="000F3603" w:rsidRPr="00AA5B68">
              <w:rPr>
                <w:rFonts w:ascii="Arial" w:hAnsi="Arial" w:cs="Arial"/>
                <w:b/>
                <w:color w:val="000000"/>
                <w:sz w:val="20"/>
                <w:szCs w:val="20"/>
              </w:rPr>
              <w:t>komplexně</w:t>
            </w:r>
            <w:r w:rsidR="000F3603">
              <w:rPr>
                <w:rFonts w:ascii="Arial" w:hAnsi="Arial" w:cs="Arial"/>
                <w:b/>
                <w:color w:val="000000"/>
                <w:sz w:val="20"/>
                <w:szCs w:val="20"/>
              </w:rPr>
              <w:t>ji</w:t>
            </w:r>
            <w:r w:rsidRPr="00AF534E">
              <w:rPr>
                <w:rFonts w:ascii="Arial" w:hAnsi="Arial" w:cs="Arial"/>
                <w:b/>
                <w:color w:val="000000"/>
                <w:sz w:val="20"/>
                <w:szCs w:val="20"/>
              </w:rPr>
              <w:t xml:space="preserve"> zajistí propagaci projektu.</w:t>
            </w:r>
          </w:p>
          <w:p w:rsidR="00AF534E" w:rsidRPr="00AA5B68" w:rsidRDefault="00AF534E" w:rsidP="000F3603">
            <w:pPr>
              <w:keepNext/>
              <w:widowControl/>
              <w:overflowPunct/>
              <w:autoSpaceDE/>
              <w:autoSpaceDN/>
              <w:adjustRightInd/>
              <w:spacing w:line="276" w:lineRule="auto"/>
              <w:jc w:val="both"/>
              <w:textAlignment w:val="auto"/>
              <w:rPr>
                <w:rFonts w:ascii="Arial" w:hAnsi="Arial" w:cs="Arial"/>
                <w:color w:val="000000"/>
                <w:sz w:val="20"/>
                <w:szCs w:val="20"/>
              </w:rPr>
            </w:pPr>
            <w:r w:rsidRPr="00AF534E">
              <w:rPr>
                <w:rFonts w:ascii="Arial" w:hAnsi="Arial" w:cs="Arial"/>
                <w:color w:val="000000"/>
                <w:sz w:val="20"/>
                <w:szCs w:val="20"/>
              </w:rPr>
              <w:t xml:space="preserve">Dále bude hodnocen </w:t>
            </w:r>
            <w:r w:rsidRPr="00AF534E">
              <w:rPr>
                <w:rFonts w:ascii="Arial" w:hAnsi="Arial" w:cs="Arial"/>
                <w:b/>
                <w:color w:val="000000"/>
                <w:sz w:val="20"/>
                <w:szCs w:val="20"/>
              </w:rPr>
              <w:t>počet impresí a počet GRP</w:t>
            </w:r>
            <w:r>
              <w:rPr>
                <w:rFonts w:ascii="Arial" w:hAnsi="Arial" w:cs="Arial"/>
                <w:color w:val="000000"/>
                <w:sz w:val="20"/>
                <w:szCs w:val="20"/>
              </w:rPr>
              <w:t>.</w:t>
            </w:r>
            <w:r w:rsidR="000F3603">
              <w:rPr>
                <w:rFonts w:ascii="Arial" w:hAnsi="Arial" w:cs="Arial"/>
                <w:color w:val="000000"/>
                <w:sz w:val="20"/>
                <w:szCs w:val="20"/>
              </w:rPr>
              <w:t xml:space="preserve"> </w:t>
            </w:r>
            <w:r w:rsidR="000F3603" w:rsidRPr="000F3603">
              <w:rPr>
                <w:rFonts w:ascii="Arial" w:hAnsi="Arial" w:cs="Arial"/>
                <w:color w:val="000000"/>
                <w:sz w:val="20"/>
                <w:szCs w:val="20"/>
              </w:rPr>
              <w:t>Nejlépe bude hodnocena nabídka s nejv</w:t>
            </w:r>
            <w:r w:rsidR="000F3603">
              <w:rPr>
                <w:rFonts w:ascii="Arial" w:hAnsi="Arial" w:cs="Arial"/>
                <w:color w:val="000000"/>
                <w:sz w:val="20"/>
                <w:szCs w:val="20"/>
              </w:rPr>
              <w:t>y</w:t>
            </w:r>
            <w:r w:rsidR="000F3603" w:rsidRPr="000F3603">
              <w:rPr>
                <w:rFonts w:ascii="Arial" w:hAnsi="Arial" w:cs="Arial"/>
                <w:color w:val="000000"/>
                <w:sz w:val="20"/>
                <w:szCs w:val="20"/>
              </w:rPr>
              <w:t>š</w:t>
            </w:r>
            <w:r w:rsidR="000F3603">
              <w:rPr>
                <w:rFonts w:ascii="Arial" w:hAnsi="Arial" w:cs="Arial"/>
                <w:color w:val="000000"/>
                <w:sz w:val="20"/>
                <w:szCs w:val="20"/>
              </w:rPr>
              <w:t>š</w:t>
            </w:r>
            <w:r w:rsidR="000F3603" w:rsidRPr="000F3603">
              <w:rPr>
                <w:rFonts w:ascii="Arial" w:hAnsi="Arial" w:cs="Arial"/>
                <w:color w:val="000000"/>
                <w:sz w:val="20"/>
                <w:szCs w:val="20"/>
              </w:rPr>
              <w:t>ím počt</w:t>
            </w:r>
            <w:r w:rsidR="000F3603">
              <w:rPr>
                <w:rFonts w:ascii="Arial" w:hAnsi="Arial" w:cs="Arial"/>
                <w:color w:val="000000"/>
                <w:sz w:val="20"/>
                <w:szCs w:val="20"/>
              </w:rPr>
              <w:t>em impresí a</w:t>
            </w:r>
            <w:r w:rsidR="000F3603" w:rsidRPr="000F3603">
              <w:rPr>
                <w:rFonts w:ascii="Arial" w:hAnsi="Arial" w:cs="Arial"/>
                <w:color w:val="000000"/>
                <w:sz w:val="20"/>
                <w:szCs w:val="20"/>
              </w:rPr>
              <w:t xml:space="preserve"> GRP</w:t>
            </w:r>
          </w:p>
        </w:tc>
        <w:tc>
          <w:tcPr>
            <w:tcW w:w="1314" w:type="dxa"/>
            <w:tcBorders>
              <w:top w:val="single" w:sz="8" w:space="0" w:color="auto"/>
              <w:left w:val="nil"/>
              <w:bottom w:val="single" w:sz="8" w:space="0" w:color="auto"/>
              <w:right w:val="single" w:sz="8" w:space="0" w:color="auto"/>
            </w:tcBorders>
            <w:noWrap/>
            <w:vAlign w:val="center"/>
          </w:tcPr>
          <w:p w:rsidR="00AF534E" w:rsidRPr="00C6069D" w:rsidRDefault="00AF534E">
            <w:pPr>
              <w:keepNext/>
              <w:widowControl/>
              <w:overflowPunct/>
              <w:autoSpaceDE/>
              <w:autoSpaceDN/>
              <w:adjustRightInd/>
              <w:spacing w:line="276" w:lineRule="auto"/>
              <w:jc w:val="center"/>
              <w:textAlignment w:val="auto"/>
              <w:rPr>
                <w:rFonts w:ascii="Arial" w:hAnsi="Arial" w:cs="Arial"/>
                <w:b/>
                <w:color w:val="000000"/>
                <w:sz w:val="20"/>
                <w:szCs w:val="20"/>
              </w:rPr>
            </w:pPr>
            <w:r>
              <w:rPr>
                <w:rFonts w:ascii="Arial" w:hAnsi="Arial" w:cs="Arial"/>
                <w:b/>
                <w:color w:val="000000"/>
                <w:sz w:val="20"/>
                <w:szCs w:val="20"/>
              </w:rPr>
              <w:t>1 – 25 bodů</w:t>
            </w:r>
          </w:p>
        </w:tc>
      </w:tr>
      <w:tr w:rsidR="00C6069D" w:rsidRPr="00C6069D" w:rsidTr="002E1E7D">
        <w:trPr>
          <w:trHeight w:val="1474"/>
        </w:trPr>
        <w:tc>
          <w:tcPr>
            <w:tcW w:w="2699" w:type="dxa"/>
            <w:tcBorders>
              <w:top w:val="single" w:sz="8" w:space="0" w:color="auto"/>
              <w:left w:val="single" w:sz="8" w:space="0" w:color="auto"/>
              <w:bottom w:val="single" w:sz="4" w:space="0" w:color="auto"/>
              <w:right w:val="single" w:sz="4" w:space="0" w:color="auto"/>
            </w:tcBorders>
            <w:vAlign w:val="center"/>
            <w:hideMark/>
          </w:tcPr>
          <w:p w:rsidR="00C6069D" w:rsidRPr="00C6069D" w:rsidRDefault="00C6069D" w:rsidP="003D6BC6">
            <w:pPr>
              <w:keepNext/>
              <w:widowControl/>
              <w:numPr>
                <w:ilvl w:val="0"/>
                <w:numId w:val="13"/>
              </w:numPr>
              <w:overflowPunct/>
              <w:autoSpaceDE/>
              <w:autoSpaceDN/>
              <w:adjustRightInd/>
              <w:spacing w:line="276" w:lineRule="auto"/>
              <w:ind w:left="371" w:hanging="284"/>
              <w:contextualSpacing/>
              <w:jc w:val="both"/>
              <w:textAlignment w:val="auto"/>
              <w:rPr>
                <w:rFonts w:ascii="Arial" w:hAnsi="Arial" w:cs="Arial"/>
                <w:b/>
                <w:bCs/>
                <w:color w:val="000000"/>
                <w:sz w:val="20"/>
                <w:szCs w:val="20"/>
              </w:rPr>
            </w:pPr>
            <w:r w:rsidRPr="00C6069D">
              <w:rPr>
                <w:rFonts w:ascii="Arial" w:hAnsi="Arial" w:cs="Arial"/>
                <w:b/>
                <w:bCs/>
                <w:color w:val="000000"/>
                <w:sz w:val="20"/>
                <w:szCs w:val="20"/>
              </w:rPr>
              <w:t>Kreativita</w:t>
            </w:r>
          </w:p>
        </w:tc>
        <w:tc>
          <w:tcPr>
            <w:tcW w:w="4971" w:type="dxa"/>
            <w:tcBorders>
              <w:top w:val="single" w:sz="8" w:space="0" w:color="auto"/>
              <w:left w:val="nil"/>
              <w:bottom w:val="single" w:sz="4" w:space="0" w:color="auto"/>
              <w:right w:val="single" w:sz="4" w:space="0" w:color="auto"/>
            </w:tcBorders>
            <w:vAlign w:val="center"/>
            <w:hideMark/>
          </w:tcPr>
          <w:p w:rsidR="00C6069D" w:rsidRPr="00AF534E" w:rsidRDefault="00C6069D" w:rsidP="000F3603">
            <w:pPr>
              <w:keepNext/>
              <w:widowControl/>
              <w:overflowPunct/>
              <w:autoSpaceDE/>
              <w:autoSpaceDN/>
              <w:adjustRightInd/>
              <w:spacing w:line="276" w:lineRule="auto"/>
              <w:jc w:val="both"/>
              <w:textAlignment w:val="auto"/>
              <w:rPr>
                <w:rFonts w:ascii="Arial" w:hAnsi="Arial" w:cs="Arial"/>
                <w:color w:val="000000"/>
                <w:sz w:val="20"/>
                <w:szCs w:val="20"/>
              </w:rPr>
            </w:pPr>
            <w:r w:rsidRPr="00AF534E">
              <w:rPr>
                <w:rFonts w:ascii="Arial" w:hAnsi="Arial" w:cs="Arial"/>
                <w:sz w:val="20"/>
                <w:szCs w:val="20"/>
                <w:lang w:eastAsia="en-US"/>
              </w:rPr>
              <w:t xml:space="preserve">Jako nejvhodnější bude zadavatel považovat takovou nabídku, jejíž vizuály budou </w:t>
            </w:r>
            <w:r w:rsidR="000F3603">
              <w:rPr>
                <w:rFonts w:ascii="Arial" w:hAnsi="Arial" w:cs="Arial"/>
                <w:sz w:val="20"/>
                <w:szCs w:val="20"/>
                <w:lang w:eastAsia="en-US"/>
              </w:rPr>
              <w:t>nej</w:t>
            </w:r>
            <w:r w:rsidRPr="00AF534E">
              <w:rPr>
                <w:rFonts w:ascii="Arial" w:hAnsi="Arial" w:cs="Arial"/>
                <w:sz w:val="20"/>
                <w:szCs w:val="20"/>
                <w:lang w:eastAsia="en-US"/>
              </w:rPr>
              <w:t>zajímav</w:t>
            </w:r>
            <w:r w:rsidR="000F3603">
              <w:rPr>
                <w:rFonts w:ascii="Arial" w:hAnsi="Arial" w:cs="Arial"/>
                <w:sz w:val="20"/>
                <w:szCs w:val="20"/>
                <w:lang w:eastAsia="en-US"/>
              </w:rPr>
              <w:t>ějším</w:t>
            </w:r>
            <w:r w:rsidRPr="00AF534E">
              <w:rPr>
                <w:rFonts w:ascii="Arial" w:hAnsi="Arial" w:cs="Arial"/>
                <w:sz w:val="20"/>
                <w:szCs w:val="20"/>
                <w:lang w:eastAsia="en-US"/>
              </w:rPr>
              <w:t xml:space="preserve"> a </w:t>
            </w:r>
            <w:r w:rsidR="000F3603">
              <w:rPr>
                <w:rFonts w:ascii="Arial" w:hAnsi="Arial" w:cs="Arial"/>
                <w:sz w:val="20"/>
                <w:szCs w:val="20"/>
                <w:lang w:eastAsia="en-US"/>
              </w:rPr>
              <w:t>nej</w:t>
            </w:r>
            <w:r w:rsidRPr="00AF534E">
              <w:rPr>
                <w:rFonts w:ascii="Arial" w:hAnsi="Arial" w:cs="Arial"/>
                <w:sz w:val="20"/>
                <w:szCs w:val="20"/>
                <w:lang w:eastAsia="en-US"/>
              </w:rPr>
              <w:t>efektivn</w:t>
            </w:r>
            <w:r w:rsidR="000F3603">
              <w:rPr>
                <w:rFonts w:ascii="Arial" w:hAnsi="Arial" w:cs="Arial"/>
                <w:sz w:val="20"/>
                <w:szCs w:val="20"/>
                <w:lang w:eastAsia="en-US"/>
              </w:rPr>
              <w:t>ějš</w:t>
            </w:r>
            <w:r w:rsidRPr="00AF534E">
              <w:rPr>
                <w:rFonts w:ascii="Arial" w:hAnsi="Arial" w:cs="Arial"/>
                <w:sz w:val="20"/>
                <w:szCs w:val="20"/>
                <w:lang w:eastAsia="en-US"/>
              </w:rPr>
              <w:t xml:space="preserve">ím způsobem oslovovat jednotlivé cílové skupiny, a to ve všech požadovaných formátech, </w:t>
            </w:r>
            <w:r w:rsidR="000F3603">
              <w:rPr>
                <w:rFonts w:ascii="Arial" w:hAnsi="Arial" w:cs="Arial"/>
                <w:sz w:val="20"/>
                <w:szCs w:val="20"/>
                <w:lang w:eastAsia="en-US"/>
              </w:rPr>
              <w:t xml:space="preserve">a </w:t>
            </w:r>
            <w:r w:rsidRPr="00AF534E">
              <w:rPr>
                <w:rFonts w:ascii="Arial" w:hAnsi="Arial" w:cs="Arial"/>
                <w:sz w:val="20"/>
                <w:szCs w:val="20"/>
                <w:lang w:eastAsia="en-US"/>
              </w:rPr>
              <w:t>které budou tvořit komplexní celek</w:t>
            </w:r>
            <w:r w:rsidRPr="00AF534E">
              <w:rPr>
                <w:rFonts w:ascii="Arial" w:hAnsi="Arial" w:cs="Arial"/>
                <w:b/>
                <w:sz w:val="20"/>
                <w:szCs w:val="20"/>
                <w:lang w:eastAsia="en-US"/>
              </w:rPr>
              <w:t xml:space="preserve"> a budou vzájemně logicky provázané.</w:t>
            </w:r>
          </w:p>
        </w:tc>
        <w:tc>
          <w:tcPr>
            <w:tcW w:w="1314" w:type="dxa"/>
            <w:tcBorders>
              <w:top w:val="single" w:sz="8" w:space="0" w:color="auto"/>
              <w:left w:val="nil"/>
              <w:bottom w:val="single" w:sz="4" w:space="0" w:color="auto"/>
              <w:right w:val="single" w:sz="8" w:space="0" w:color="auto"/>
            </w:tcBorders>
            <w:noWrap/>
            <w:vAlign w:val="center"/>
            <w:hideMark/>
          </w:tcPr>
          <w:p w:rsidR="00C6069D" w:rsidRPr="00C6069D" w:rsidRDefault="00C6069D">
            <w:pPr>
              <w:keepNext/>
              <w:widowControl/>
              <w:overflowPunct/>
              <w:autoSpaceDE/>
              <w:autoSpaceDN/>
              <w:adjustRightInd/>
              <w:spacing w:line="276" w:lineRule="auto"/>
              <w:jc w:val="center"/>
              <w:textAlignment w:val="auto"/>
              <w:rPr>
                <w:rFonts w:ascii="Arial" w:hAnsi="Arial" w:cs="Arial"/>
                <w:b/>
                <w:color w:val="000000"/>
                <w:sz w:val="20"/>
                <w:szCs w:val="20"/>
              </w:rPr>
            </w:pPr>
            <w:r w:rsidRPr="00C6069D">
              <w:rPr>
                <w:rFonts w:ascii="Arial" w:hAnsi="Arial" w:cs="Arial"/>
                <w:b/>
                <w:color w:val="000000"/>
                <w:sz w:val="20"/>
                <w:szCs w:val="20"/>
              </w:rPr>
              <w:t>1 - 50 bodů</w:t>
            </w:r>
          </w:p>
        </w:tc>
      </w:tr>
    </w:tbl>
    <w:p w:rsidR="00014451" w:rsidRDefault="00C6069D" w:rsidP="007778AD">
      <w:pPr>
        <w:keepNext/>
        <w:widowControl/>
        <w:overflowPunct/>
        <w:autoSpaceDE/>
        <w:autoSpaceDN/>
        <w:adjustRightInd/>
        <w:spacing w:before="200"/>
        <w:jc w:val="both"/>
        <w:textAlignment w:val="auto"/>
        <w:rPr>
          <w:rFonts w:ascii="Arial" w:hAnsi="Arial" w:cs="Arial"/>
          <w:sz w:val="20"/>
          <w:szCs w:val="20"/>
          <w:lang w:eastAsia="en-US"/>
        </w:rPr>
      </w:pPr>
      <w:r w:rsidRPr="00C6069D">
        <w:rPr>
          <w:rFonts w:ascii="Arial" w:hAnsi="Arial" w:cs="Arial"/>
          <w:sz w:val="20"/>
          <w:szCs w:val="20"/>
          <w:lang w:eastAsia="en-US"/>
        </w:rPr>
        <w:t xml:space="preserve">Celkový počet získaných bodů v jednotlivých subkritérií hodnocení bude v rámci jedné nabídky sečten </w:t>
      </w:r>
      <w:r w:rsidRPr="00C6069D">
        <w:rPr>
          <w:rFonts w:ascii="Arial" w:hAnsi="Arial" w:cs="Arial"/>
          <w:sz w:val="20"/>
          <w:szCs w:val="20"/>
          <w:lang w:eastAsia="en-US"/>
        </w:rPr>
        <w:br/>
        <w:t>a vyn</w:t>
      </w:r>
      <w:r w:rsidR="00F326CC">
        <w:rPr>
          <w:rFonts w:ascii="Arial" w:hAnsi="Arial" w:cs="Arial"/>
          <w:sz w:val="20"/>
          <w:szCs w:val="20"/>
          <w:lang w:eastAsia="en-US"/>
        </w:rPr>
        <w:t>ásoben váhou dílčího kritéria 30</w:t>
      </w:r>
      <w:r w:rsidRPr="00C6069D">
        <w:rPr>
          <w:rFonts w:ascii="Arial" w:hAnsi="Arial" w:cs="Arial"/>
          <w:sz w:val="20"/>
          <w:szCs w:val="20"/>
          <w:lang w:eastAsia="en-US"/>
        </w:rPr>
        <w:t xml:space="preserve"> %.</w:t>
      </w:r>
    </w:p>
    <w:p w:rsidR="00014451" w:rsidRDefault="00014451" w:rsidP="00DB5DFF">
      <w:pPr>
        <w:keepNext/>
        <w:widowControl/>
        <w:overflowPunct/>
        <w:autoSpaceDE/>
        <w:autoSpaceDN/>
        <w:adjustRightInd/>
        <w:spacing w:before="40"/>
        <w:jc w:val="both"/>
        <w:textAlignment w:val="auto"/>
        <w:rPr>
          <w:rFonts w:ascii="Arial" w:hAnsi="Arial" w:cs="Arial"/>
          <w:sz w:val="20"/>
          <w:szCs w:val="20"/>
          <w:lang w:eastAsia="en-US"/>
        </w:rPr>
      </w:pPr>
    </w:p>
    <w:p w:rsidR="00014451" w:rsidRPr="000A560C" w:rsidRDefault="00014451" w:rsidP="003D6BC6">
      <w:pPr>
        <w:keepNext/>
        <w:widowControl/>
        <w:numPr>
          <w:ilvl w:val="2"/>
          <w:numId w:val="1"/>
        </w:numPr>
        <w:overflowPunct/>
        <w:autoSpaceDE/>
        <w:autoSpaceDN/>
        <w:adjustRightInd/>
        <w:spacing w:after="120"/>
        <w:jc w:val="both"/>
        <w:textAlignment w:val="auto"/>
        <w:rPr>
          <w:rFonts w:ascii="Arial" w:hAnsi="Arial" w:cs="Arial"/>
          <w:i/>
          <w:sz w:val="20"/>
          <w:szCs w:val="20"/>
          <w:u w:val="single"/>
          <w:lang w:eastAsia="en-US"/>
        </w:rPr>
      </w:pPr>
      <w:bookmarkStart w:id="24" w:name="_Ref331758741"/>
      <w:r w:rsidRPr="000A560C">
        <w:rPr>
          <w:rFonts w:ascii="Arial" w:hAnsi="Arial" w:cs="Arial"/>
          <w:i/>
          <w:sz w:val="20"/>
          <w:szCs w:val="20"/>
          <w:u w:val="single"/>
          <w:lang w:eastAsia="en-US"/>
        </w:rPr>
        <w:t>Návrh vyhodnocení kampaně</w:t>
      </w:r>
      <w:bookmarkEnd w:id="24"/>
    </w:p>
    <w:p w:rsidR="00C6069D" w:rsidRPr="00C6069D" w:rsidRDefault="00C6069D" w:rsidP="007778AD">
      <w:pPr>
        <w:keepNext/>
        <w:widowControl/>
        <w:overflowPunct/>
        <w:autoSpaceDE/>
        <w:autoSpaceDN/>
        <w:adjustRightInd/>
        <w:spacing w:after="120"/>
        <w:jc w:val="both"/>
        <w:textAlignment w:val="auto"/>
        <w:rPr>
          <w:rFonts w:ascii="Arial" w:hAnsi="Arial" w:cs="Arial"/>
          <w:sz w:val="20"/>
          <w:szCs w:val="20"/>
          <w:lang w:eastAsia="en-US"/>
        </w:rPr>
      </w:pPr>
      <w:r w:rsidRPr="00C6069D">
        <w:rPr>
          <w:rFonts w:ascii="Arial" w:hAnsi="Arial" w:cs="Arial"/>
          <w:sz w:val="20"/>
          <w:szCs w:val="20"/>
          <w:lang w:eastAsia="en-US"/>
        </w:rPr>
        <w:t>Zadavatel požaduje, aby efektivita finančních prostředků vynalože</w:t>
      </w:r>
      <w:r w:rsidR="007778AD">
        <w:rPr>
          <w:rFonts w:ascii="Arial" w:hAnsi="Arial" w:cs="Arial"/>
          <w:sz w:val="20"/>
          <w:szCs w:val="20"/>
          <w:lang w:eastAsia="en-US"/>
        </w:rPr>
        <w:t>ných na kampaň byla hodnocena v </w:t>
      </w:r>
      <w:r w:rsidRPr="00C6069D">
        <w:rPr>
          <w:rFonts w:ascii="Arial" w:hAnsi="Arial" w:cs="Arial"/>
          <w:sz w:val="20"/>
          <w:szCs w:val="20"/>
          <w:lang w:eastAsia="en-US"/>
        </w:rPr>
        <w:t xml:space="preserve">pravidelných periodách, </w:t>
      </w:r>
      <w:r w:rsidR="00C65031">
        <w:rPr>
          <w:rFonts w:ascii="Arial" w:hAnsi="Arial" w:cs="Arial"/>
          <w:sz w:val="20"/>
          <w:szCs w:val="20"/>
          <w:lang w:eastAsia="en-US"/>
        </w:rPr>
        <w:t>a to vždy</w:t>
      </w:r>
      <w:r w:rsidR="00C65031" w:rsidRPr="00C6069D">
        <w:rPr>
          <w:rFonts w:ascii="Arial" w:hAnsi="Arial" w:cs="Arial"/>
          <w:sz w:val="20"/>
          <w:szCs w:val="20"/>
          <w:lang w:eastAsia="en-US"/>
        </w:rPr>
        <w:t xml:space="preserve"> </w:t>
      </w:r>
      <w:r w:rsidRPr="00C6069D">
        <w:rPr>
          <w:rFonts w:ascii="Arial" w:hAnsi="Arial" w:cs="Arial"/>
          <w:sz w:val="20"/>
          <w:szCs w:val="20"/>
          <w:lang w:eastAsia="en-US"/>
        </w:rPr>
        <w:t xml:space="preserve">po ukončení každé vlny kampaně. Po </w:t>
      </w:r>
      <w:r w:rsidR="00C65031">
        <w:rPr>
          <w:rFonts w:ascii="Arial" w:hAnsi="Arial" w:cs="Arial"/>
          <w:sz w:val="20"/>
          <w:szCs w:val="20"/>
          <w:lang w:eastAsia="en-US"/>
        </w:rPr>
        <w:t>celkovém u</w:t>
      </w:r>
      <w:r w:rsidRPr="00C6069D">
        <w:rPr>
          <w:rFonts w:ascii="Arial" w:hAnsi="Arial" w:cs="Arial"/>
          <w:sz w:val="20"/>
          <w:szCs w:val="20"/>
          <w:lang w:eastAsia="en-US"/>
        </w:rPr>
        <w:t>končení kampaně požaduje Zadavatel vypracování souhrnného hodnocení efektivity a celkových dopadů kampaně:</w:t>
      </w:r>
    </w:p>
    <w:p w:rsidR="00C6069D" w:rsidRPr="00C6069D" w:rsidRDefault="00C6069D" w:rsidP="007778AD">
      <w:pPr>
        <w:keepNext/>
        <w:widowControl/>
        <w:overflowPunct/>
        <w:autoSpaceDE/>
        <w:autoSpaceDN/>
        <w:adjustRightInd/>
        <w:spacing w:after="120"/>
        <w:jc w:val="both"/>
        <w:textAlignment w:val="auto"/>
        <w:rPr>
          <w:rFonts w:ascii="Arial" w:hAnsi="Arial" w:cs="Arial"/>
          <w:sz w:val="20"/>
          <w:szCs w:val="20"/>
          <w:u w:val="single"/>
          <w:lang w:eastAsia="en-US"/>
        </w:rPr>
      </w:pPr>
      <w:r w:rsidRPr="00C6069D">
        <w:rPr>
          <w:rFonts w:ascii="Arial" w:hAnsi="Arial" w:cs="Arial"/>
          <w:sz w:val="20"/>
          <w:szCs w:val="20"/>
          <w:u w:val="single"/>
          <w:lang w:eastAsia="en-US"/>
        </w:rPr>
        <w:t>Pravidelné dílčí hodnocení po jednotlivých vlnách bude sledovat minimálně následující kritéria</w:t>
      </w:r>
      <w:r w:rsidRPr="00014451">
        <w:rPr>
          <w:rFonts w:ascii="Arial" w:hAnsi="Arial" w:cs="Arial"/>
          <w:sz w:val="20"/>
          <w:szCs w:val="20"/>
          <w:lang w:eastAsia="en-US"/>
        </w:rPr>
        <w:t>:</w:t>
      </w:r>
    </w:p>
    <w:p w:rsidR="00C6069D" w:rsidRPr="00C6069D" w:rsidRDefault="00C6069D" w:rsidP="003D6BC6">
      <w:pPr>
        <w:keepNext/>
        <w:widowControl/>
        <w:numPr>
          <w:ilvl w:val="0"/>
          <w:numId w:val="14"/>
        </w:numPr>
        <w:overflowPunct/>
        <w:autoSpaceDE/>
        <w:autoSpaceDN/>
        <w:adjustRightInd/>
        <w:spacing w:after="60"/>
        <w:jc w:val="both"/>
        <w:textAlignment w:val="auto"/>
        <w:rPr>
          <w:rFonts w:ascii="Arial" w:hAnsi="Arial" w:cs="Arial"/>
          <w:sz w:val="20"/>
          <w:szCs w:val="20"/>
          <w:lang w:eastAsia="en-US"/>
        </w:rPr>
      </w:pPr>
      <w:r w:rsidRPr="00C6069D">
        <w:rPr>
          <w:rFonts w:ascii="Arial" w:hAnsi="Arial" w:cs="Arial"/>
          <w:sz w:val="20"/>
          <w:szCs w:val="20"/>
          <w:lang w:eastAsia="en-US"/>
        </w:rPr>
        <w:t xml:space="preserve">frekvence (periodicita) relevantních výskytů v jednotlivých </w:t>
      </w:r>
      <w:r w:rsidRPr="00C6069D">
        <w:rPr>
          <w:rFonts w:ascii="Arial" w:hAnsi="Arial" w:cs="Arial"/>
          <w:b/>
          <w:sz w:val="20"/>
          <w:szCs w:val="20"/>
          <w:lang w:eastAsia="en-US"/>
        </w:rPr>
        <w:t>tištěných médiích</w:t>
      </w:r>
    </w:p>
    <w:p w:rsidR="00C6069D" w:rsidRPr="00C6069D" w:rsidRDefault="00C6069D" w:rsidP="003D6BC6">
      <w:pPr>
        <w:keepNext/>
        <w:widowControl/>
        <w:numPr>
          <w:ilvl w:val="0"/>
          <w:numId w:val="14"/>
        </w:numPr>
        <w:overflowPunct/>
        <w:autoSpaceDE/>
        <w:autoSpaceDN/>
        <w:adjustRightInd/>
        <w:spacing w:after="60"/>
        <w:jc w:val="both"/>
        <w:textAlignment w:val="auto"/>
        <w:rPr>
          <w:rFonts w:ascii="Arial" w:hAnsi="Arial" w:cs="Arial"/>
          <w:sz w:val="20"/>
          <w:szCs w:val="20"/>
          <w:lang w:eastAsia="en-US"/>
        </w:rPr>
      </w:pPr>
      <w:r w:rsidRPr="00C6069D">
        <w:rPr>
          <w:rFonts w:ascii="Arial" w:hAnsi="Arial" w:cs="Arial"/>
          <w:sz w:val="20"/>
          <w:szCs w:val="20"/>
          <w:lang w:eastAsia="en-US"/>
        </w:rPr>
        <w:t>kvantifikace těchto výstupů - celkově využitá plocha v tištěných médiích</w:t>
      </w:r>
    </w:p>
    <w:p w:rsidR="00C6069D" w:rsidRPr="00C6069D" w:rsidRDefault="00C6069D" w:rsidP="003D6BC6">
      <w:pPr>
        <w:keepNext/>
        <w:widowControl/>
        <w:numPr>
          <w:ilvl w:val="0"/>
          <w:numId w:val="14"/>
        </w:numPr>
        <w:overflowPunct/>
        <w:autoSpaceDE/>
        <w:autoSpaceDN/>
        <w:adjustRightInd/>
        <w:spacing w:after="60"/>
        <w:jc w:val="both"/>
        <w:textAlignment w:val="auto"/>
        <w:rPr>
          <w:rFonts w:ascii="Arial" w:hAnsi="Arial" w:cs="Arial"/>
          <w:sz w:val="20"/>
          <w:szCs w:val="20"/>
          <w:lang w:eastAsia="en-US"/>
        </w:rPr>
      </w:pPr>
      <w:r w:rsidRPr="00C6069D">
        <w:rPr>
          <w:rFonts w:ascii="Arial" w:hAnsi="Arial" w:cs="Arial"/>
          <w:sz w:val="20"/>
          <w:szCs w:val="20"/>
          <w:lang w:eastAsia="en-US"/>
        </w:rPr>
        <w:t xml:space="preserve">souhrnný číselný přehled o celkovém množství mediálních výstupů v tištěných médiích </w:t>
      </w:r>
    </w:p>
    <w:p w:rsidR="00C6069D" w:rsidRPr="00C6069D" w:rsidRDefault="00C6069D" w:rsidP="003D6BC6">
      <w:pPr>
        <w:keepNext/>
        <w:widowControl/>
        <w:numPr>
          <w:ilvl w:val="0"/>
          <w:numId w:val="14"/>
        </w:numPr>
        <w:overflowPunct/>
        <w:autoSpaceDE/>
        <w:autoSpaceDN/>
        <w:adjustRightInd/>
        <w:spacing w:after="60"/>
        <w:jc w:val="both"/>
        <w:textAlignment w:val="auto"/>
        <w:rPr>
          <w:rFonts w:ascii="Arial" w:hAnsi="Arial" w:cs="Arial"/>
          <w:sz w:val="20"/>
          <w:szCs w:val="20"/>
          <w:lang w:eastAsia="en-US"/>
        </w:rPr>
      </w:pPr>
      <w:r w:rsidRPr="00C6069D">
        <w:rPr>
          <w:rFonts w:ascii="Arial" w:hAnsi="Arial" w:cs="Arial"/>
          <w:sz w:val="20"/>
          <w:szCs w:val="20"/>
          <w:lang w:eastAsia="en-US"/>
        </w:rPr>
        <w:t>přehled o množství mediálních výstupů v tištěných médiích, která byla definována jako klíčová z hlediska oslovení cílové skupiny</w:t>
      </w:r>
    </w:p>
    <w:p w:rsidR="00C6069D" w:rsidRPr="00C6069D" w:rsidRDefault="00C6069D" w:rsidP="003D6BC6">
      <w:pPr>
        <w:keepNext/>
        <w:widowControl/>
        <w:numPr>
          <w:ilvl w:val="0"/>
          <w:numId w:val="14"/>
        </w:numPr>
        <w:overflowPunct/>
        <w:autoSpaceDE/>
        <w:autoSpaceDN/>
        <w:adjustRightInd/>
        <w:spacing w:after="60"/>
        <w:jc w:val="both"/>
        <w:textAlignment w:val="auto"/>
        <w:rPr>
          <w:rFonts w:ascii="Arial" w:hAnsi="Arial" w:cs="Arial"/>
          <w:sz w:val="20"/>
          <w:szCs w:val="20"/>
          <w:lang w:eastAsia="en-US"/>
        </w:rPr>
      </w:pPr>
      <w:r w:rsidRPr="00C6069D">
        <w:rPr>
          <w:rFonts w:ascii="Arial" w:hAnsi="Arial" w:cs="Arial"/>
          <w:sz w:val="20"/>
          <w:szCs w:val="20"/>
          <w:lang w:eastAsia="en-US"/>
        </w:rPr>
        <w:t xml:space="preserve">frekvence (periodicita) relevantních výskytů v </w:t>
      </w:r>
      <w:r w:rsidRPr="00C6069D">
        <w:rPr>
          <w:rFonts w:ascii="Arial" w:hAnsi="Arial" w:cs="Arial"/>
          <w:b/>
          <w:sz w:val="20"/>
          <w:szCs w:val="20"/>
          <w:lang w:eastAsia="en-US"/>
        </w:rPr>
        <w:t>internetových médiích</w:t>
      </w:r>
    </w:p>
    <w:p w:rsidR="00C6069D" w:rsidRPr="00C6069D" w:rsidRDefault="00C6069D" w:rsidP="003D6BC6">
      <w:pPr>
        <w:keepNext/>
        <w:widowControl/>
        <w:numPr>
          <w:ilvl w:val="0"/>
          <w:numId w:val="14"/>
        </w:numPr>
        <w:overflowPunct/>
        <w:autoSpaceDE/>
        <w:autoSpaceDN/>
        <w:adjustRightInd/>
        <w:spacing w:after="60"/>
        <w:jc w:val="both"/>
        <w:textAlignment w:val="auto"/>
        <w:rPr>
          <w:rFonts w:ascii="Arial" w:hAnsi="Arial" w:cs="Arial"/>
          <w:sz w:val="20"/>
          <w:szCs w:val="20"/>
          <w:lang w:eastAsia="en-US"/>
        </w:rPr>
      </w:pPr>
      <w:r w:rsidRPr="00C6069D">
        <w:rPr>
          <w:rFonts w:ascii="Arial" w:hAnsi="Arial" w:cs="Arial"/>
          <w:sz w:val="20"/>
          <w:szCs w:val="20"/>
          <w:lang w:eastAsia="en-US"/>
        </w:rPr>
        <w:t xml:space="preserve">souhrnný číselný přehled o celkovém množství mediálních výstupů v internetových médiích </w:t>
      </w:r>
    </w:p>
    <w:p w:rsidR="00C6069D" w:rsidRPr="00C6069D" w:rsidRDefault="00C6069D" w:rsidP="003D6BC6">
      <w:pPr>
        <w:keepNext/>
        <w:widowControl/>
        <w:numPr>
          <w:ilvl w:val="0"/>
          <w:numId w:val="14"/>
        </w:numPr>
        <w:overflowPunct/>
        <w:autoSpaceDE/>
        <w:autoSpaceDN/>
        <w:adjustRightInd/>
        <w:spacing w:after="60"/>
        <w:jc w:val="both"/>
        <w:textAlignment w:val="auto"/>
        <w:rPr>
          <w:rFonts w:ascii="Arial" w:hAnsi="Arial" w:cs="Arial"/>
          <w:sz w:val="20"/>
          <w:szCs w:val="20"/>
          <w:lang w:eastAsia="en-US"/>
        </w:rPr>
      </w:pPr>
      <w:r w:rsidRPr="00C6069D">
        <w:rPr>
          <w:rFonts w:ascii="Arial" w:hAnsi="Arial" w:cs="Arial"/>
          <w:sz w:val="20"/>
          <w:szCs w:val="20"/>
          <w:lang w:eastAsia="en-US"/>
        </w:rPr>
        <w:t>přehled o množství mediálních výstupů v těch internetových médiích, která byla definována jako klíčová z hlediska oslovení cílové skupiny</w:t>
      </w:r>
    </w:p>
    <w:p w:rsidR="00C6069D" w:rsidRPr="00C6069D" w:rsidRDefault="00C6069D" w:rsidP="003D6BC6">
      <w:pPr>
        <w:keepNext/>
        <w:widowControl/>
        <w:numPr>
          <w:ilvl w:val="0"/>
          <w:numId w:val="14"/>
        </w:numPr>
        <w:overflowPunct/>
        <w:autoSpaceDE/>
        <w:autoSpaceDN/>
        <w:adjustRightInd/>
        <w:spacing w:after="60"/>
        <w:jc w:val="both"/>
        <w:textAlignment w:val="auto"/>
        <w:rPr>
          <w:rFonts w:ascii="Arial" w:hAnsi="Arial" w:cs="Arial"/>
          <w:sz w:val="20"/>
          <w:szCs w:val="20"/>
          <w:lang w:eastAsia="en-US"/>
        </w:rPr>
      </w:pPr>
      <w:r w:rsidRPr="00C6069D">
        <w:rPr>
          <w:rFonts w:ascii="Arial" w:hAnsi="Arial" w:cs="Arial"/>
          <w:sz w:val="20"/>
          <w:szCs w:val="20"/>
          <w:lang w:eastAsia="en-US"/>
        </w:rPr>
        <w:t>souhrnný přehled o úspěšnosti provedené webové optimalizace SEO</w:t>
      </w:r>
    </w:p>
    <w:p w:rsidR="00C6069D" w:rsidRPr="00C6069D" w:rsidRDefault="00C6069D" w:rsidP="002D037E">
      <w:pPr>
        <w:keepNext/>
        <w:widowControl/>
        <w:numPr>
          <w:ilvl w:val="0"/>
          <w:numId w:val="14"/>
        </w:numPr>
        <w:overflowPunct/>
        <w:autoSpaceDE/>
        <w:autoSpaceDN/>
        <w:adjustRightInd/>
        <w:spacing w:after="120"/>
        <w:ind w:left="714" w:hanging="357"/>
        <w:jc w:val="both"/>
        <w:textAlignment w:val="auto"/>
        <w:rPr>
          <w:rFonts w:ascii="Arial" w:hAnsi="Arial" w:cs="Arial"/>
          <w:b/>
          <w:sz w:val="20"/>
          <w:szCs w:val="20"/>
          <w:lang w:eastAsia="en-US"/>
        </w:rPr>
      </w:pPr>
      <w:r w:rsidRPr="00C6069D">
        <w:rPr>
          <w:rFonts w:ascii="Arial" w:hAnsi="Arial" w:cs="Arial"/>
          <w:b/>
          <w:sz w:val="20"/>
          <w:szCs w:val="20"/>
          <w:lang w:eastAsia="en-US"/>
        </w:rPr>
        <w:t>úspěšnost oslovení cílové skupiny v rámci všech vymezených mediálních kanálů.</w:t>
      </w:r>
    </w:p>
    <w:p w:rsidR="000A560C" w:rsidRDefault="00C6069D" w:rsidP="000A560C">
      <w:pPr>
        <w:keepNext/>
        <w:widowControl/>
        <w:overflowPunct/>
        <w:autoSpaceDE/>
        <w:autoSpaceDN/>
        <w:adjustRightInd/>
        <w:jc w:val="both"/>
        <w:textAlignment w:val="auto"/>
        <w:rPr>
          <w:rFonts w:ascii="Arial" w:hAnsi="Arial" w:cs="Arial"/>
          <w:sz w:val="20"/>
          <w:szCs w:val="20"/>
          <w:lang w:eastAsia="en-US"/>
        </w:rPr>
      </w:pPr>
      <w:r w:rsidRPr="00C6069D">
        <w:rPr>
          <w:rFonts w:ascii="Arial" w:hAnsi="Arial" w:cs="Arial"/>
          <w:sz w:val="20"/>
          <w:szCs w:val="20"/>
          <w:lang w:eastAsia="en-US"/>
        </w:rPr>
        <w:t xml:space="preserve">Jako nejvhodnější nabídka v rámci tohoto </w:t>
      </w:r>
      <w:r w:rsidR="00014451">
        <w:rPr>
          <w:rFonts w:ascii="Arial" w:hAnsi="Arial" w:cs="Arial"/>
          <w:sz w:val="20"/>
          <w:szCs w:val="20"/>
          <w:lang w:eastAsia="en-US"/>
        </w:rPr>
        <w:t xml:space="preserve">dílčího </w:t>
      </w:r>
      <w:r w:rsidRPr="00C6069D">
        <w:rPr>
          <w:rFonts w:ascii="Arial" w:hAnsi="Arial" w:cs="Arial"/>
          <w:sz w:val="20"/>
          <w:szCs w:val="20"/>
          <w:lang w:eastAsia="en-US"/>
        </w:rPr>
        <w:t xml:space="preserve">kritéria </w:t>
      </w:r>
      <w:r w:rsidR="000F3603">
        <w:rPr>
          <w:rFonts w:ascii="Arial" w:hAnsi="Arial" w:cs="Arial"/>
          <w:sz w:val="20"/>
          <w:szCs w:val="20"/>
          <w:lang w:eastAsia="en-US"/>
        </w:rPr>
        <w:t xml:space="preserve">hodnocení </w:t>
      </w:r>
      <w:r w:rsidRPr="00C6069D">
        <w:rPr>
          <w:rFonts w:ascii="Arial" w:hAnsi="Arial" w:cs="Arial"/>
          <w:sz w:val="20"/>
          <w:szCs w:val="20"/>
          <w:lang w:eastAsia="en-US"/>
        </w:rPr>
        <w:t xml:space="preserve">bude hodnocena ta nabídka, která co nejkomplexněji vyhodnotí celou kampaň, a to po </w:t>
      </w:r>
      <w:r w:rsidR="000F3603">
        <w:rPr>
          <w:rFonts w:ascii="Arial" w:hAnsi="Arial" w:cs="Arial"/>
          <w:sz w:val="20"/>
          <w:szCs w:val="20"/>
          <w:lang w:eastAsia="en-US"/>
        </w:rPr>
        <w:t xml:space="preserve">jejích </w:t>
      </w:r>
      <w:r w:rsidRPr="00C6069D">
        <w:rPr>
          <w:rFonts w:ascii="Arial" w:hAnsi="Arial" w:cs="Arial"/>
          <w:sz w:val="20"/>
          <w:szCs w:val="20"/>
          <w:lang w:eastAsia="en-US"/>
        </w:rPr>
        <w:t>jednotlivých vlnách. Nejvýhodnější nabídce bude přiřazeno 100 bodů. Takto získané bodové hodnoty budou přepo</w:t>
      </w:r>
      <w:r w:rsidR="00F326CC">
        <w:rPr>
          <w:rFonts w:ascii="Arial" w:hAnsi="Arial" w:cs="Arial"/>
          <w:sz w:val="20"/>
          <w:szCs w:val="20"/>
          <w:lang w:eastAsia="en-US"/>
        </w:rPr>
        <w:t xml:space="preserve">čítány váhou dílčího kritéria </w:t>
      </w:r>
      <w:r w:rsidR="000F3603">
        <w:rPr>
          <w:rFonts w:ascii="Arial" w:hAnsi="Arial" w:cs="Arial"/>
          <w:sz w:val="20"/>
          <w:szCs w:val="20"/>
          <w:lang w:eastAsia="en-US"/>
        </w:rPr>
        <w:t xml:space="preserve">hodnocení </w:t>
      </w:r>
      <w:r w:rsidR="00F326CC">
        <w:rPr>
          <w:rFonts w:ascii="Arial" w:hAnsi="Arial" w:cs="Arial"/>
          <w:sz w:val="20"/>
          <w:szCs w:val="20"/>
          <w:lang w:eastAsia="en-US"/>
        </w:rPr>
        <w:t>5</w:t>
      </w:r>
      <w:r w:rsidRPr="00C6069D">
        <w:rPr>
          <w:rFonts w:ascii="Arial" w:hAnsi="Arial" w:cs="Arial"/>
          <w:sz w:val="20"/>
          <w:szCs w:val="20"/>
          <w:lang w:eastAsia="en-US"/>
        </w:rPr>
        <w:t xml:space="preserve"> %.</w:t>
      </w:r>
    </w:p>
    <w:p w:rsidR="00C6069D" w:rsidRDefault="00C6069D" w:rsidP="000A560C">
      <w:pPr>
        <w:keepNext/>
        <w:widowControl/>
        <w:overflowPunct/>
        <w:autoSpaceDE/>
        <w:autoSpaceDN/>
        <w:adjustRightInd/>
        <w:jc w:val="both"/>
        <w:textAlignment w:val="auto"/>
        <w:rPr>
          <w:rFonts w:ascii="Arial" w:hAnsi="Arial" w:cs="Arial"/>
          <w:sz w:val="20"/>
          <w:szCs w:val="20"/>
          <w:lang w:eastAsia="en-US"/>
        </w:rPr>
      </w:pPr>
    </w:p>
    <w:p w:rsidR="00C6069D" w:rsidRPr="00C6069D" w:rsidRDefault="00C6069D" w:rsidP="000A560C">
      <w:pPr>
        <w:keepNext/>
        <w:widowControl/>
        <w:overflowPunct/>
        <w:autoSpaceDE/>
        <w:autoSpaceDN/>
        <w:adjustRightInd/>
        <w:spacing w:before="120" w:after="120"/>
        <w:jc w:val="both"/>
        <w:textAlignment w:val="auto"/>
        <w:rPr>
          <w:rFonts w:ascii="Arial" w:hAnsi="Arial" w:cs="Arial"/>
          <w:b/>
          <w:sz w:val="20"/>
          <w:szCs w:val="20"/>
          <w:u w:val="single"/>
          <w:lang w:eastAsia="en-US"/>
        </w:rPr>
      </w:pPr>
      <w:r w:rsidRPr="00C6069D">
        <w:rPr>
          <w:rFonts w:ascii="Arial" w:hAnsi="Arial" w:cs="Arial"/>
          <w:b/>
          <w:sz w:val="20"/>
          <w:szCs w:val="20"/>
          <w:u w:val="single"/>
          <w:lang w:eastAsia="en-US"/>
        </w:rPr>
        <w:lastRenderedPageBreak/>
        <w:t>Celkové hodnocení</w:t>
      </w:r>
      <w:r w:rsidR="00EB1384">
        <w:rPr>
          <w:rFonts w:ascii="Arial" w:hAnsi="Arial" w:cs="Arial"/>
          <w:b/>
          <w:sz w:val="20"/>
          <w:szCs w:val="20"/>
          <w:u w:val="single"/>
          <w:lang w:eastAsia="en-US"/>
        </w:rPr>
        <w:t xml:space="preserve"> nabídek podaných pro část A) veřejné zakázky</w:t>
      </w:r>
    </w:p>
    <w:p w:rsidR="00C6069D" w:rsidRDefault="00C6069D" w:rsidP="000A560C">
      <w:pPr>
        <w:keepNext/>
        <w:widowControl/>
        <w:overflowPunct/>
        <w:autoSpaceDE/>
        <w:autoSpaceDN/>
        <w:adjustRightInd/>
        <w:jc w:val="both"/>
        <w:textAlignment w:val="auto"/>
        <w:rPr>
          <w:rFonts w:ascii="Arial" w:hAnsi="Arial" w:cs="Arial"/>
          <w:sz w:val="20"/>
          <w:szCs w:val="20"/>
          <w:lang w:eastAsia="en-US"/>
        </w:rPr>
      </w:pPr>
      <w:r w:rsidRPr="00C6069D">
        <w:rPr>
          <w:rFonts w:ascii="Arial" w:hAnsi="Arial" w:cs="Arial"/>
          <w:sz w:val="20"/>
          <w:szCs w:val="20"/>
          <w:lang w:eastAsia="en-US"/>
        </w:rPr>
        <w:t>Body získané v jednotlivých dílčích kritérií hodnocení, přepočtené váhou příslušného dílčího kritéria hodnocení, budou v rámci jedné nabídky sečteny. Na základě součtu přepočtených bodů bude sestaveno pořadí nabídek s tím, že jako nejvhodnější nabídkou se stane nabídka, která dosáhne v celkovém součtu nejvyššího počtu bodů.</w:t>
      </w:r>
    </w:p>
    <w:p w:rsidR="005C7596" w:rsidRPr="00C6069D" w:rsidRDefault="005C7596">
      <w:pPr>
        <w:keepNext/>
        <w:widowControl/>
        <w:overflowPunct/>
        <w:autoSpaceDE/>
        <w:autoSpaceDN/>
        <w:adjustRightInd/>
        <w:spacing w:after="120"/>
        <w:jc w:val="both"/>
        <w:textAlignment w:val="auto"/>
        <w:rPr>
          <w:rFonts w:ascii="Arial" w:hAnsi="Arial" w:cs="Arial"/>
          <w:sz w:val="20"/>
          <w:szCs w:val="20"/>
          <w:lang w:eastAsia="en-US"/>
        </w:rPr>
      </w:pPr>
    </w:p>
    <w:p w:rsidR="00C6069D" w:rsidRDefault="00C6069D" w:rsidP="003D6BC6">
      <w:pPr>
        <w:keepNext/>
        <w:widowControl/>
        <w:numPr>
          <w:ilvl w:val="1"/>
          <w:numId w:val="1"/>
        </w:numPr>
        <w:overflowPunct/>
        <w:autoSpaceDE/>
        <w:autoSpaceDN/>
        <w:adjustRightInd/>
        <w:spacing w:after="200"/>
        <w:ind w:left="935" w:hanging="578"/>
        <w:jc w:val="both"/>
        <w:textAlignment w:val="auto"/>
        <w:rPr>
          <w:rFonts w:ascii="Arial" w:hAnsi="Arial" w:cs="Arial"/>
          <w:b/>
          <w:sz w:val="22"/>
          <w:szCs w:val="22"/>
          <w:u w:val="single"/>
          <w:lang w:eastAsia="en-US"/>
        </w:rPr>
      </w:pPr>
      <w:r w:rsidRPr="005C7596">
        <w:rPr>
          <w:rFonts w:ascii="Arial" w:hAnsi="Arial" w:cs="Arial"/>
          <w:b/>
          <w:sz w:val="22"/>
          <w:szCs w:val="22"/>
          <w:u w:val="single"/>
          <w:lang w:eastAsia="en-US"/>
        </w:rPr>
        <w:t>Hodnotící kritéri</w:t>
      </w:r>
      <w:r w:rsidR="00EB1384">
        <w:rPr>
          <w:rFonts w:ascii="Arial" w:hAnsi="Arial" w:cs="Arial"/>
          <w:b/>
          <w:sz w:val="22"/>
          <w:szCs w:val="22"/>
          <w:u w:val="single"/>
          <w:lang w:eastAsia="en-US"/>
        </w:rPr>
        <w:t>a</w:t>
      </w:r>
      <w:r w:rsidRPr="005C7596">
        <w:rPr>
          <w:rFonts w:ascii="Arial" w:hAnsi="Arial" w:cs="Arial"/>
          <w:b/>
          <w:sz w:val="22"/>
          <w:szCs w:val="22"/>
          <w:u w:val="single"/>
          <w:lang w:eastAsia="en-US"/>
        </w:rPr>
        <w:t xml:space="preserve"> části B) </w:t>
      </w:r>
      <w:r w:rsidR="00EB1384">
        <w:rPr>
          <w:rFonts w:ascii="Arial" w:hAnsi="Arial" w:cs="Arial"/>
          <w:b/>
          <w:sz w:val="22"/>
          <w:szCs w:val="22"/>
          <w:u w:val="single"/>
          <w:lang w:eastAsia="en-US"/>
        </w:rPr>
        <w:t>veřejné zakázky</w:t>
      </w:r>
    </w:p>
    <w:p w:rsidR="005C7596" w:rsidRPr="00DB5DFF" w:rsidRDefault="00EB1384" w:rsidP="003D6BC6">
      <w:pPr>
        <w:keepNext/>
        <w:widowControl/>
        <w:numPr>
          <w:ilvl w:val="2"/>
          <w:numId w:val="1"/>
        </w:numPr>
        <w:overflowPunct/>
        <w:autoSpaceDE/>
        <w:autoSpaceDN/>
        <w:adjustRightInd/>
        <w:spacing w:after="120"/>
        <w:ind w:left="1077"/>
        <w:jc w:val="both"/>
        <w:textAlignment w:val="auto"/>
        <w:rPr>
          <w:rFonts w:ascii="Arial" w:hAnsi="Arial" w:cs="Arial"/>
          <w:i/>
          <w:sz w:val="20"/>
          <w:szCs w:val="20"/>
          <w:u w:val="single"/>
          <w:lang w:eastAsia="en-US"/>
        </w:rPr>
      </w:pPr>
      <w:r w:rsidRPr="00DB5DFF">
        <w:rPr>
          <w:rFonts w:ascii="Arial" w:hAnsi="Arial" w:cs="Arial"/>
          <w:i/>
          <w:sz w:val="20"/>
          <w:szCs w:val="20"/>
          <w:u w:val="single"/>
          <w:lang w:eastAsia="en-US"/>
        </w:rPr>
        <w:t>Celková nabídková cena</w:t>
      </w:r>
    </w:p>
    <w:p w:rsidR="00C6069D" w:rsidRPr="00C6069D" w:rsidRDefault="00EB1384" w:rsidP="002E2931">
      <w:pPr>
        <w:keepNext/>
        <w:widowControl/>
        <w:overflowPunct/>
        <w:autoSpaceDE/>
        <w:autoSpaceDN/>
        <w:adjustRightInd/>
        <w:spacing w:after="120"/>
        <w:jc w:val="both"/>
        <w:textAlignment w:val="auto"/>
        <w:rPr>
          <w:rFonts w:ascii="Arial" w:hAnsi="Arial" w:cs="Arial"/>
          <w:sz w:val="20"/>
          <w:szCs w:val="20"/>
          <w:lang w:eastAsia="en-US"/>
        </w:rPr>
      </w:pPr>
      <w:r>
        <w:rPr>
          <w:rFonts w:ascii="Arial" w:hAnsi="Arial" w:cs="Arial"/>
          <w:sz w:val="20"/>
          <w:szCs w:val="20"/>
          <w:lang w:eastAsia="en-US"/>
        </w:rPr>
        <w:t>Celková n</w:t>
      </w:r>
      <w:r w:rsidR="00C6069D" w:rsidRPr="00C6069D">
        <w:rPr>
          <w:rFonts w:ascii="Arial" w:hAnsi="Arial" w:cs="Arial"/>
          <w:sz w:val="20"/>
          <w:szCs w:val="20"/>
          <w:lang w:eastAsia="en-US"/>
        </w:rPr>
        <w:t xml:space="preserve">abídková cena bude </w:t>
      </w:r>
      <w:r>
        <w:rPr>
          <w:rFonts w:ascii="Arial" w:hAnsi="Arial" w:cs="Arial"/>
          <w:sz w:val="20"/>
          <w:szCs w:val="20"/>
          <w:lang w:eastAsia="en-US"/>
        </w:rPr>
        <w:t xml:space="preserve">uchazečem </w:t>
      </w:r>
      <w:r w:rsidR="00C6069D" w:rsidRPr="00C6069D">
        <w:rPr>
          <w:rFonts w:ascii="Arial" w:hAnsi="Arial" w:cs="Arial"/>
          <w:sz w:val="20"/>
          <w:szCs w:val="20"/>
          <w:lang w:eastAsia="en-US"/>
        </w:rPr>
        <w:t xml:space="preserve">uvedena v českých korunách (CZK). </w:t>
      </w:r>
      <w:r w:rsidR="00C6069D" w:rsidRPr="005C7596">
        <w:rPr>
          <w:rFonts w:ascii="Arial" w:hAnsi="Arial" w:cs="Arial"/>
          <w:sz w:val="20"/>
          <w:szCs w:val="20"/>
          <w:lang w:eastAsia="en-US"/>
        </w:rPr>
        <w:t xml:space="preserve">Nabídková cena musí být stanovena jednotkovou cenou za každou část </w:t>
      </w:r>
      <w:r>
        <w:rPr>
          <w:rFonts w:ascii="Arial" w:hAnsi="Arial" w:cs="Arial"/>
          <w:sz w:val="20"/>
          <w:szCs w:val="20"/>
          <w:lang w:eastAsia="en-US"/>
        </w:rPr>
        <w:t xml:space="preserve">plnění </w:t>
      </w:r>
      <w:r w:rsidR="00C6069D" w:rsidRPr="005C7596">
        <w:rPr>
          <w:rFonts w:ascii="Arial" w:hAnsi="Arial" w:cs="Arial"/>
          <w:sz w:val="20"/>
          <w:szCs w:val="20"/>
          <w:lang w:eastAsia="en-US"/>
        </w:rPr>
        <w:t>uvedenou v Příloze č. 6 této zadávací dokumentace</w:t>
      </w:r>
      <w:r>
        <w:rPr>
          <w:rFonts w:ascii="Arial" w:hAnsi="Arial" w:cs="Arial"/>
          <w:sz w:val="20"/>
          <w:szCs w:val="20"/>
          <w:lang w:eastAsia="en-US"/>
        </w:rPr>
        <w:t xml:space="preserve"> ve vztahu k části B) veřejné zakázky</w:t>
      </w:r>
      <w:r w:rsidR="00C6069D" w:rsidRPr="005C7596">
        <w:rPr>
          <w:rFonts w:ascii="Arial" w:hAnsi="Arial" w:cs="Arial"/>
          <w:sz w:val="20"/>
          <w:szCs w:val="20"/>
          <w:lang w:eastAsia="en-US"/>
        </w:rPr>
        <w:t>.</w:t>
      </w:r>
    </w:p>
    <w:p w:rsidR="00EB1384" w:rsidRDefault="00EB1384" w:rsidP="00DB5DFF">
      <w:pPr>
        <w:keepNext/>
        <w:widowControl/>
        <w:overflowPunct/>
        <w:autoSpaceDE/>
        <w:autoSpaceDN/>
        <w:adjustRightInd/>
        <w:spacing w:after="200"/>
        <w:jc w:val="both"/>
        <w:textAlignment w:val="auto"/>
        <w:rPr>
          <w:rFonts w:ascii="Arial" w:hAnsi="Arial" w:cs="Arial"/>
          <w:sz w:val="20"/>
          <w:szCs w:val="20"/>
          <w:lang w:eastAsia="en-US"/>
        </w:rPr>
      </w:pPr>
      <w:r>
        <w:rPr>
          <w:rFonts w:ascii="Arial" w:hAnsi="Arial" w:cs="Arial"/>
          <w:sz w:val="20"/>
          <w:szCs w:val="20"/>
          <w:lang w:eastAsia="en-US"/>
        </w:rPr>
        <w:t>V rámci tohoto dílčího kritéria Celková nabídková cena bude nejlépe hodnocena nabídka s nejnižší celkovou nabídkovou cenou.</w:t>
      </w:r>
      <w:r w:rsidRPr="0039258B">
        <w:rPr>
          <w:rFonts w:ascii="Arial" w:hAnsi="Arial" w:cs="Arial"/>
          <w:sz w:val="20"/>
          <w:szCs w:val="20"/>
          <w:lang w:eastAsia="en-US"/>
        </w:rPr>
        <w:t xml:space="preserve"> </w:t>
      </w:r>
      <w:r w:rsidR="000F3603" w:rsidRPr="000F3603">
        <w:rPr>
          <w:rFonts w:ascii="Arial" w:hAnsi="Arial" w:cs="Arial"/>
          <w:sz w:val="20"/>
          <w:szCs w:val="20"/>
          <w:lang w:eastAsia="en-US"/>
        </w:rPr>
        <w:t xml:space="preserve">Nejvýhodnější nabídce, </w:t>
      </w:r>
      <w:r w:rsidR="000F3603">
        <w:rPr>
          <w:rFonts w:ascii="Arial" w:hAnsi="Arial" w:cs="Arial"/>
          <w:sz w:val="20"/>
          <w:szCs w:val="20"/>
          <w:lang w:eastAsia="en-US"/>
        </w:rPr>
        <w:t xml:space="preserve">tedy </w:t>
      </w:r>
      <w:r w:rsidR="000F3603" w:rsidRPr="000F3603">
        <w:rPr>
          <w:rFonts w:ascii="Arial" w:hAnsi="Arial" w:cs="Arial"/>
          <w:sz w:val="20"/>
          <w:szCs w:val="20"/>
          <w:lang w:eastAsia="en-US"/>
        </w:rPr>
        <w:t>nabídce s nejnižší nabídkovou cenou, bude přiřazeno 100 bodů. Ostatní nabídky získají bodové ohodnocení dle vzorce</w:t>
      </w:r>
      <w:r w:rsidR="000F3603">
        <w:rPr>
          <w:rFonts w:ascii="Arial" w:hAnsi="Arial" w:cs="Arial"/>
          <w:sz w:val="20"/>
          <w:szCs w:val="20"/>
          <w:lang w:eastAsia="en-US"/>
        </w:rPr>
        <w:t>:</w:t>
      </w:r>
      <w:r w:rsidR="000F3603" w:rsidRPr="000F3603">
        <w:rPr>
          <w:rFonts w:ascii="Arial" w:hAnsi="Arial" w:cs="Arial"/>
          <w:sz w:val="20"/>
          <w:szCs w:val="20"/>
          <w:lang w:eastAsia="en-US"/>
        </w:rPr>
        <w:t xml:space="preserve"> (hodnota nevhodnější nabídky / hodnota hodnocené nabídky) * 100. Takto získané bodové hodnoty budou přepočítány váhou dílčího kritéria</w:t>
      </w:r>
      <w:r w:rsidR="0039258B">
        <w:rPr>
          <w:rFonts w:ascii="Arial" w:hAnsi="Arial" w:cs="Arial"/>
          <w:sz w:val="20"/>
          <w:szCs w:val="20"/>
          <w:lang w:eastAsia="en-US"/>
        </w:rPr>
        <w:t xml:space="preserve"> 70</w:t>
      </w:r>
      <w:r w:rsidR="000A560C">
        <w:rPr>
          <w:rFonts w:ascii="Arial" w:hAnsi="Arial" w:cs="Arial"/>
          <w:sz w:val="20"/>
          <w:szCs w:val="20"/>
          <w:lang w:eastAsia="en-US"/>
        </w:rPr>
        <w:t> </w:t>
      </w:r>
      <w:r w:rsidR="0039258B" w:rsidRPr="0039258B">
        <w:rPr>
          <w:rFonts w:ascii="Arial" w:hAnsi="Arial" w:cs="Arial"/>
          <w:sz w:val="20"/>
          <w:szCs w:val="20"/>
          <w:lang w:eastAsia="en-US"/>
        </w:rPr>
        <w:t>%.</w:t>
      </w:r>
    </w:p>
    <w:p w:rsidR="00EB1384" w:rsidRPr="00DB5DFF" w:rsidRDefault="00EB1384" w:rsidP="003D6BC6">
      <w:pPr>
        <w:keepNext/>
        <w:widowControl/>
        <w:numPr>
          <w:ilvl w:val="2"/>
          <w:numId w:val="1"/>
        </w:numPr>
        <w:overflowPunct/>
        <w:autoSpaceDE/>
        <w:autoSpaceDN/>
        <w:adjustRightInd/>
        <w:spacing w:after="120"/>
        <w:jc w:val="both"/>
        <w:textAlignment w:val="auto"/>
        <w:rPr>
          <w:rFonts w:ascii="Arial" w:hAnsi="Arial" w:cs="Arial"/>
          <w:i/>
          <w:sz w:val="20"/>
          <w:szCs w:val="20"/>
          <w:u w:val="single"/>
          <w:lang w:eastAsia="en-US"/>
        </w:rPr>
      </w:pPr>
      <w:r w:rsidRPr="00EB1384">
        <w:rPr>
          <w:rFonts w:ascii="Arial" w:hAnsi="Arial" w:cs="Arial"/>
          <w:i/>
          <w:sz w:val="20"/>
          <w:szCs w:val="20"/>
          <w:u w:val="single"/>
          <w:lang w:eastAsia="en-US"/>
        </w:rPr>
        <w:t>Objem mediálního prostoru</w:t>
      </w:r>
    </w:p>
    <w:p w:rsidR="00C6069D" w:rsidRDefault="00C6069D" w:rsidP="0042278D">
      <w:pPr>
        <w:keepNext/>
        <w:widowControl/>
        <w:overflowPunct/>
        <w:autoSpaceDE/>
        <w:autoSpaceDN/>
        <w:adjustRightInd/>
        <w:jc w:val="both"/>
        <w:textAlignment w:val="auto"/>
        <w:rPr>
          <w:rFonts w:ascii="Arial" w:hAnsi="Arial" w:cs="Arial"/>
          <w:sz w:val="20"/>
          <w:szCs w:val="20"/>
          <w:lang w:eastAsia="en-US"/>
        </w:rPr>
      </w:pPr>
      <w:r w:rsidRPr="00C6069D">
        <w:rPr>
          <w:rFonts w:ascii="Arial" w:hAnsi="Arial" w:cs="Arial"/>
          <w:sz w:val="20"/>
          <w:szCs w:val="20"/>
          <w:lang w:eastAsia="en-US"/>
        </w:rPr>
        <w:t>Jako nejvhodnější nabídka v rámci tohoto kritéria bude hodnocena ta nabídka, která nabídne největší objem mediálního prostoru v médiích specifikovaných v příloze č. 2</w:t>
      </w:r>
      <w:r w:rsidR="00EB1384">
        <w:rPr>
          <w:rFonts w:ascii="Arial" w:hAnsi="Arial" w:cs="Arial"/>
          <w:sz w:val="20"/>
          <w:szCs w:val="20"/>
          <w:lang w:eastAsia="en-US"/>
        </w:rPr>
        <w:t xml:space="preserve"> této zadávací dokumentace</w:t>
      </w:r>
      <w:r w:rsidRPr="00C6069D">
        <w:rPr>
          <w:rFonts w:ascii="Arial" w:hAnsi="Arial" w:cs="Arial"/>
          <w:sz w:val="20"/>
          <w:szCs w:val="20"/>
          <w:lang w:eastAsia="en-US"/>
        </w:rPr>
        <w:t>.</w:t>
      </w:r>
      <w:r w:rsidR="000A560C">
        <w:rPr>
          <w:rFonts w:ascii="Arial" w:hAnsi="Arial" w:cs="Arial"/>
          <w:sz w:val="20"/>
          <w:szCs w:val="20"/>
          <w:lang w:eastAsia="en-US"/>
        </w:rPr>
        <w:t xml:space="preserve"> </w:t>
      </w:r>
      <w:r w:rsidR="000F3603">
        <w:rPr>
          <w:rFonts w:ascii="Arial" w:hAnsi="Arial" w:cs="Arial"/>
          <w:sz w:val="20"/>
          <w:szCs w:val="20"/>
          <w:lang w:eastAsia="en-US"/>
        </w:rPr>
        <w:t>Nejv</w:t>
      </w:r>
      <w:r w:rsidR="000F3603" w:rsidRPr="0039258B">
        <w:rPr>
          <w:rFonts w:ascii="Arial" w:hAnsi="Arial" w:cs="Arial"/>
          <w:sz w:val="20"/>
          <w:szCs w:val="20"/>
          <w:lang w:eastAsia="en-US"/>
        </w:rPr>
        <w:t>hodnější nabídce</w:t>
      </w:r>
      <w:r w:rsidR="000F3603">
        <w:rPr>
          <w:rFonts w:ascii="Arial" w:hAnsi="Arial" w:cs="Arial"/>
          <w:sz w:val="20"/>
          <w:szCs w:val="20"/>
          <w:lang w:eastAsia="en-US"/>
        </w:rPr>
        <w:t>, tedy nabídce s největším objemem mediálního prostoru,</w:t>
      </w:r>
      <w:r w:rsidR="000F3603" w:rsidRPr="0039258B">
        <w:rPr>
          <w:rFonts w:ascii="Arial" w:hAnsi="Arial" w:cs="Arial"/>
          <w:sz w:val="20"/>
          <w:szCs w:val="20"/>
          <w:lang w:eastAsia="en-US"/>
        </w:rPr>
        <w:t xml:space="preserve"> bude přiřazeno 100 bodů</w:t>
      </w:r>
      <w:r w:rsidR="000F3603">
        <w:rPr>
          <w:rFonts w:ascii="Arial" w:hAnsi="Arial" w:cs="Arial"/>
          <w:sz w:val="20"/>
          <w:szCs w:val="20"/>
          <w:lang w:eastAsia="en-US"/>
        </w:rPr>
        <w:t>.</w:t>
      </w:r>
      <w:r w:rsidR="000F3603" w:rsidRPr="008B4FFA">
        <w:rPr>
          <w:rFonts w:ascii="Arial" w:hAnsi="Arial" w:cs="Arial"/>
          <w:sz w:val="20"/>
          <w:szCs w:val="20"/>
          <w:lang w:eastAsia="en-US"/>
        </w:rPr>
        <w:t xml:space="preserve"> </w:t>
      </w:r>
      <w:r w:rsidR="000A560C" w:rsidRPr="008B4FFA">
        <w:rPr>
          <w:rFonts w:ascii="Arial" w:hAnsi="Arial" w:cs="Arial"/>
          <w:sz w:val="20"/>
          <w:szCs w:val="20"/>
          <w:lang w:eastAsia="en-US"/>
        </w:rPr>
        <w:t>Ostatní nabídky získají takové bodové ohodnocení, které vyjadřuje míru splnění daného dílčího hodnotícího kritéria ve vztahu k nejvýhodnější nabídce</w:t>
      </w:r>
      <w:r w:rsidR="000A560C">
        <w:rPr>
          <w:rFonts w:ascii="Arial" w:hAnsi="Arial" w:cs="Arial"/>
          <w:sz w:val="20"/>
          <w:szCs w:val="20"/>
          <w:lang w:eastAsia="en-US"/>
        </w:rPr>
        <w:t>.</w:t>
      </w:r>
      <w:r w:rsidR="000F3603">
        <w:rPr>
          <w:rFonts w:ascii="Arial" w:hAnsi="Arial" w:cs="Arial"/>
          <w:sz w:val="20"/>
          <w:szCs w:val="20"/>
          <w:lang w:eastAsia="en-US"/>
        </w:rPr>
        <w:t xml:space="preserve"> </w:t>
      </w:r>
      <w:r w:rsidR="000F3603" w:rsidRPr="0039258B">
        <w:rPr>
          <w:rFonts w:ascii="Arial" w:hAnsi="Arial" w:cs="Arial"/>
          <w:sz w:val="20"/>
          <w:szCs w:val="20"/>
          <w:lang w:eastAsia="en-US"/>
        </w:rPr>
        <w:t>Takto získané bodové hodnoty budou přep</w:t>
      </w:r>
      <w:r w:rsidR="000F3603">
        <w:rPr>
          <w:rFonts w:ascii="Arial" w:hAnsi="Arial" w:cs="Arial"/>
          <w:sz w:val="20"/>
          <w:szCs w:val="20"/>
          <w:lang w:eastAsia="en-US"/>
        </w:rPr>
        <w:t>očítány váhou dílčího kritéria 30</w:t>
      </w:r>
      <w:r w:rsidR="000F3603" w:rsidRPr="0039258B">
        <w:rPr>
          <w:rFonts w:ascii="Arial" w:hAnsi="Arial" w:cs="Arial"/>
          <w:sz w:val="20"/>
          <w:szCs w:val="20"/>
          <w:lang w:eastAsia="en-US"/>
        </w:rPr>
        <w:t xml:space="preserve"> %.</w:t>
      </w:r>
    </w:p>
    <w:p w:rsidR="0039258B" w:rsidRDefault="0039258B" w:rsidP="0042278D">
      <w:pPr>
        <w:keepNext/>
        <w:widowControl/>
        <w:overflowPunct/>
        <w:autoSpaceDE/>
        <w:autoSpaceDN/>
        <w:adjustRightInd/>
        <w:jc w:val="both"/>
        <w:textAlignment w:val="auto"/>
        <w:rPr>
          <w:rFonts w:ascii="Arial" w:hAnsi="Arial" w:cs="Arial"/>
          <w:sz w:val="20"/>
          <w:szCs w:val="20"/>
          <w:lang w:eastAsia="en-US"/>
        </w:rPr>
      </w:pPr>
    </w:p>
    <w:p w:rsidR="005C7596" w:rsidRPr="005C7596" w:rsidRDefault="005C7596" w:rsidP="0042278D">
      <w:pPr>
        <w:keepNext/>
        <w:widowControl/>
        <w:overflowPunct/>
        <w:autoSpaceDE/>
        <w:autoSpaceDN/>
        <w:adjustRightInd/>
        <w:spacing w:before="120" w:after="120"/>
        <w:jc w:val="both"/>
        <w:textAlignment w:val="auto"/>
        <w:rPr>
          <w:rFonts w:ascii="Arial" w:hAnsi="Arial" w:cs="Arial"/>
          <w:b/>
          <w:sz w:val="20"/>
          <w:szCs w:val="20"/>
          <w:u w:val="single"/>
          <w:lang w:eastAsia="en-US"/>
        </w:rPr>
      </w:pPr>
      <w:r w:rsidRPr="005C7596">
        <w:rPr>
          <w:rFonts w:ascii="Arial" w:hAnsi="Arial" w:cs="Arial"/>
          <w:b/>
          <w:sz w:val="20"/>
          <w:szCs w:val="20"/>
          <w:u w:val="single"/>
          <w:lang w:eastAsia="en-US"/>
        </w:rPr>
        <w:t>Celkové hodnocení</w:t>
      </w:r>
      <w:r w:rsidR="00EB1384">
        <w:rPr>
          <w:rFonts w:ascii="Arial" w:hAnsi="Arial" w:cs="Arial"/>
          <w:b/>
          <w:sz w:val="20"/>
          <w:szCs w:val="20"/>
          <w:u w:val="single"/>
          <w:lang w:eastAsia="en-US"/>
        </w:rPr>
        <w:t xml:space="preserve"> nabídek podaných k části B) veřejné zakázky</w:t>
      </w:r>
    </w:p>
    <w:p w:rsidR="005C7596" w:rsidRPr="00C6069D" w:rsidRDefault="005C7596" w:rsidP="00D24E85">
      <w:pPr>
        <w:keepNext/>
        <w:widowControl/>
        <w:overflowPunct/>
        <w:autoSpaceDE/>
        <w:autoSpaceDN/>
        <w:adjustRightInd/>
        <w:spacing w:after="120"/>
        <w:jc w:val="both"/>
        <w:textAlignment w:val="auto"/>
        <w:rPr>
          <w:rFonts w:ascii="Arial" w:hAnsi="Arial" w:cs="Arial"/>
          <w:sz w:val="20"/>
          <w:szCs w:val="20"/>
          <w:lang w:eastAsia="en-US"/>
        </w:rPr>
      </w:pPr>
      <w:r w:rsidRPr="005C7596">
        <w:rPr>
          <w:rFonts w:ascii="Arial" w:hAnsi="Arial" w:cs="Arial"/>
          <w:sz w:val="20"/>
          <w:szCs w:val="20"/>
          <w:lang w:eastAsia="en-US"/>
        </w:rPr>
        <w:t>Body získané v jednotlivých dílčích kritérií hodnocení, přepočtené váhou příslušného dílčího kritéria hodnocení, budou v rámci jedné nabídky sečteny. Na základě součtu přepočtených bodů bude sestaveno pořadí nabídek s tím, že jako nejvhodnější nabídkou se stane nabídka, která dosáhne v celkovém součtu nejvyššího počtu bodů.</w:t>
      </w:r>
    </w:p>
    <w:p w:rsidR="00C6069D" w:rsidRPr="00C6069D" w:rsidRDefault="00C6069D" w:rsidP="00DB5DFF">
      <w:pPr>
        <w:keepNext/>
        <w:widowControl/>
        <w:overflowPunct/>
        <w:autoSpaceDE/>
        <w:autoSpaceDN/>
        <w:adjustRightInd/>
        <w:spacing w:after="120"/>
        <w:textAlignment w:val="auto"/>
        <w:rPr>
          <w:rFonts w:ascii="Arial" w:hAnsi="Arial" w:cs="Arial"/>
          <w:sz w:val="20"/>
          <w:szCs w:val="20"/>
        </w:rPr>
      </w:pPr>
    </w:p>
    <w:p w:rsidR="00C6069D" w:rsidRPr="00C6069D" w:rsidRDefault="00C6069D" w:rsidP="003D6BC6">
      <w:pPr>
        <w:keepNext/>
        <w:widowControl/>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25" w:name="_Ref321305750"/>
      <w:bookmarkStart w:id="26" w:name="_Toc325467335"/>
      <w:bookmarkStart w:id="27" w:name="_Ref318381752"/>
      <w:r w:rsidRPr="00C6069D">
        <w:rPr>
          <w:rFonts w:ascii="Arial" w:hAnsi="Arial" w:cs="Arial"/>
          <w:b/>
          <w:bCs/>
          <w:noProof/>
          <w:kern w:val="32"/>
        </w:rPr>
        <w:t>LHŮTA A MÍSTO PRO PODÁNÍ NABÍDEK</w:t>
      </w:r>
      <w:bookmarkEnd w:id="25"/>
      <w:bookmarkEnd w:id="26"/>
    </w:p>
    <w:bookmarkEnd w:id="27"/>
    <w:p w:rsidR="00C6069D" w:rsidRPr="00C6069D" w:rsidRDefault="00C6069D" w:rsidP="002E2931">
      <w:pPr>
        <w:keepNext/>
        <w:widowControl/>
        <w:overflowPunct/>
        <w:autoSpaceDE/>
        <w:autoSpaceDN/>
        <w:adjustRightInd/>
        <w:spacing w:after="120"/>
        <w:ind w:left="426"/>
        <w:jc w:val="both"/>
        <w:textAlignment w:val="auto"/>
        <w:rPr>
          <w:rFonts w:ascii="Arial" w:hAnsi="Arial" w:cs="Arial"/>
          <w:noProof/>
          <w:sz w:val="20"/>
          <w:szCs w:val="20"/>
        </w:rPr>
      </w:pPr>
      <w:r w:rsidRPr="00C6069D">
        <w:rPr>
          <w:rFonts w:ascii="Arial" w:hAnsi="Arial" w:cs="Arial"/>
          <w:noProof/>
          <w:sz w:val="20"/>
          <w:szCs w:val="20"/>
        </w:rPr>
        <w:t>Nabídku je možno podávat osobně nebo poštou prostřednictvím držitele poštovní licence na adresu sídla Zadavatele:</w:t>
      </w:r>
    </w:p>
    <w:p w:rsidR="00C6069D" w:rsidRPr="00C6069D" w:rsidRDefault="00C6069D" w:rsidP="00D24E85">
      <w:pPr>
        <w:keepNext/>
        <w:widowControl/>
        <w:overflowPunct/>
        <w:autoSpaceDE/>
        <w:autoSpaceDN/>
        <w:adjustRightInd/>
        <w:ind w:left="425"/>
        <w:jc w:val="both"/>
        <w:textAlignment w:val="auto"/>
        <w:rPr>
          <w:rFonts w:ascii="Arial" w:hAnsi="Arial" w:cs="Arial"/>
          <w:b/>
          <w:noProof/>
          <w:sz w:val="20"/>
          <w:szCs w:val="20"/>
        </w:rPr>
      </w:pPr>
      <w:r w:rsidRPr="00C6069D">
        <w:rPr>
          <w:rFonts w:ascii="Arial" w:hAnsi="Arial" w:cs="Arial"/>
          <w:b/>
          <w:noProof/>
          <w:sz w:val="20"/>
          <w:szCs w:val="20"/>
        </w:rPr>
        <w:t>Fond dalšího vzdělávání</w:t>
      </w:r>
    </w:p>
    <w:p w:rsidR="00C6069D" w:rsidRPr="00C6069D" w:rsidRDefault="00C6069D">
      <w:pPr>
        <w:keepNext/>
        <w:widowControl/>
        <w:overflowPunct/>
        <w:autoSpaceDE/>
        <w:autoSpaceDN/>
        <w:adjustRightInd/>
        <w:ind w:left="425"/>
        <w:jc w:val="both"/>
        <w:textAlignment w:val="auto"/>
        <w:rPr>
          <w:rFonts w:ascii="Arial" w:hAnsi="Arial" w:cs="Arial"/>
          <w:b/>
          <w:noProof/>
          <w:sz w:val="20"/>
          <w:szCs w:val="20"/>
        </w:rPr>
      </w:pPr>
      <w:r w:rsidRPr="00C6069D">
        <w:rPr>
          <w:rFonts w:ascii="Arial" w:hAnsi="Arial" w:cs="Arial"/>
          <w:b/>
          <w:noProof/>
          <w:sz w:val="20"/>
          <w:szCs w:val="20"/>
        </w:rPr>
        <w:t>Na Maninách 20</w:t>
      </w:r>
    </w:p>
    <w:p w:rsidR="00C6069D" w:rsidRPr="00C6069D" w:rsidRDefault="00C6069D">
      <w:pPr>
        <w:keepNext/>
        <w:widowControl/>
        <w:overflowPunct/>
        <w:autoSpaceDE/>
        <w:autoSpaceDN/>
        <w:adjustRightInd/>
        <w:spacing w:after="120"/>
        <w:ind w:left="425"/>
        <w:jc w:val="both"/>
        <w:textAlignment w:val="auto"/>
        <w:rPr>
          <w:rFonts w:ascii="Arial" w:hAnsi="Arial" w:cs="Arial"/>
          <w:noProof/>
          <w:sz w:val="20"/>
          <w:szCs w:val="20"/>
        </w:rPr>
      </w:pPr>
      <w:r w:rsidRPr="00C6069D">
        <w:rPr>
          <w:rFonts w:ascii="Arial" w:hAnsi="Arial" w:cs="Arial"/>
          <w:b/>
          <w:noProof/>
          <w:sz w:val="20"/>
          <w:szCs w:val="20"/>
        </w:rPr>
        <w:t>170 00 Praha 7</w:t>
      </w:r>
      <w:r w:rsidRPr="00C6069D">
        <w:rPr>
          <w:rFonts w:ascii="Arial" w:hAnsi="Arial" w:cs="Arial"/>
          <w:noProof/>
          <w:sz w:val="20"/>
          <w:szCs w:val="20"/>
        </w:rPr>
        <w:t>.</w:t>
      </w:r>
    </w:p>
    <w:p w:rsidR="00C6069D" w:rsidRPr="00C6069D" w:rsidRDefault="00C6069D">
      <w:pPr>
        <w:keepNext/>
        <w:widowControl/>
        <w:overflowPunct/>
        <w:autoSpaceDE/>
        <w:autoSpaceDN/>
        <w:adjustRightInd/>
        <w:spacing w:after="120"/>
        <w:ind w:left="425"/>
        <w:jc w:val="both"/>
        <w:textAlignment w:val="auto"/>
        <w:rPr>
          <w:rFonts w:ascii="Arial" w:hAnsi="Arial" w:cs="Arial"/>
          <w:noProof/>
          <w:sz w:val="20"/>
          <w:szCs w:val="20"/>
        </w:rPr>
      </w:pPr>
      <w:r w:rsidRPr="00C6069D">
        <w:rPr>
          <w:rFonts w:ascii="Arial" w:hAnsi="Arial" w:cs="Arial"/>
          <w:noProof/>
          <w:sz w:val="20"/>
          <w:szCs w:val="20"/>
        </w:rPr>
        <w:t>Osobní podání nabídky lze učinit na výše uvedené kontaktní adrese v době: Po – Čt od 9:30 do16:00 hod., Pá od 9:00 do 14:3</w:t>
      </w:r>
      <w:r w:rsidR="00EB1384">
        <w:rPr>
          <w:rFonts w:ascii="Arial" w:hAnsi="Arial" w:cs="Arial"/>
          <w:noProof/>
          <w:sz w:val="20"/>
          <w:szCs w:val="20"/>
        </w:rPr>
        <w:t>0</w:t>
      </w:r>
      <w:r w:rsidRPr="00C6069D">
        <w:rPr>
          <w:rFonts w:ascii="Arial" w:hAnsi="Arial" w:cs="Arial"/>
          <w:noProof/>
          <w:sz w:val="20"/>
          <w:szCs w:val="20"/>
        </w:rPr>
        <w:t xml:space="preserve">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 Zadavatele na výše uvedené adrese.</w:t>
      </w:r>
    </w:p>
    <w:p w:rsidR="00C6069D" w:rsidRPr="00C6069D" w:rsidRDefault="00C6069D">
      <w:pPr>
        <w:keepNext/>
        <w:widowControl/>
        <w:overflowPunct/>
        <w:autoSpaceDE/>
        <w:autoSpaceDN/>
        <w:adjustRightInd/>
        <w:spacing w:after="120"/>
        <w:ind w:left="425"/>
        <w:jc w:val="both"/>
        <w:textAlignment w:val="auto"/>
        <w:rPr>
          <w:rFonts w:ascii="Arial" w:hAnsi="Arial" w:cs="Arial"/>
          <w:noProof/>
          <w:sz w:val="20"/>
          <w:szCs w:val="20"/>
        </w:rPr>
      </w:pPr>
      <w:r w:rsidRPr="00EB1384">
        <w:rPr>
          <w:rFonts w:ascii="Arial" w:hAnsi="Arial" w:cs="Arial"/>
          <w:noProof/>
          <w:sz w:val="20"/>
          <w:szCs w:val="20"/>
        </w:rPr>
        <w:t xml:space="preserve">Nabídky musí být Zadavateli doručeny na shora uvedenou adresu nejpozději </w:t>
      </w:r>
      <w:r w:rsidR="00EB1384" w:rsidRPr="00DB5DFF">
        <w:rPr>
          <w:rFonts w:ascii="Arial" w:hAnsi="Arial" w:cs="Arial"/>
          <w:b/>
          <w:noProof/>
          <w:color w:val="FF0000"/>
          <w:sz w:val="20"/>
          <w:szCs w:val="20"/>
        </w:rPr>
        <w:t>2</w:t>
      </w:r>
      <w:r w:rsidRPr="00DB5DFF">
        <w:rPr>
          <w:rFonts w:ascii="Arial" w:hAnsi="Arial" w:cs="Arial"/>
          <w:b/>
          <w:noProof/>
          <w:color w:val="FF0000"/>
          <w:sz w:val="20"/>
          <w:szCs w:val="20"/>
        </w:rPr>
        <w:t xml:space="preserve">5. </w:t>
      </w:r>
      <w:r w:rsidR="00EB1384" w:rsidRPr="00DB5DFF">
        <w:rPr>
          <w:rFonts w:ascii="Arial" w:hAnsi="Arial" w:cs="Arial"/>
          <w:b/>
          <w:noProof/>
          <w:color w:val="FF0000"/>
          <w:sz w:val="20"/>
          <w:szCs w:val="20"/>
        </w:rPr>
        <w:t>9</w:t>
      </w:r>
      <w:r w:rsidRPr="00DB5DFF">
        <w:rPr>
          <w:rFonts w:ascii="Arial" w:hAnsi="Arial" w:cs="Arial"/>
          <w:b/>
          <w:noProof/>
          <w:color w:val="FF0000"/>
          <w:sz w:val="20"/>
          <w:szCs w:val="20"/>
        </w:rPr>
        <w:t>. 2012 do 1</w:t>
      </w:r>
      <w:r w:rsidR="00EB1384" w:rsidRPr="00DB5DFF">
        <w:rPr>
          <w:rFonts w:ascii="Arial" w:hAnsi="Arial" w:cs="Arial"/>
          <w:b/>
          <w:noProof/>
          <w:color w:val="FF0000"/>
          <w:sz w:val="20"/>
          <w:szCs w:val="20"/>
        </w:rPr>
        <w:t>3</w:t>
      </w:r>
      <w:r w:rsidRPr="00DB5DFF">
        <w:rPr>
          <w:rFonts w:ascii="Arial" w:hAnsi="Arial" w:cs="Arial"/>
          <w:b/>
          <w:noProof/>
          <w:color w:val="FF0000"/>
          <w:sz w:val="20"/>
          <w:szCs w:val="20"/>
        </w:rPr>
        <w:t>.00 hod</w:t>
      </w:r>
      <w:r w:rsidRPr="00DB5DFF">
        <w:rPr>
          <w:rFonts w:ascii="Arial" w:hAnsi="Arial" w:cs="Arial"/>
          <w:noProof/>
          <w:sz w:val="20"/>
          <w:szCs w:val="20"/>
        </w:rPr>
        <w:t>.</w:t>
      </w:r>
    </w:p>
    <w:p w:rsidR="00C6069D" w:rsidRPr="00C6069D" w:rsidRDefault="00C6069D">
      <w:pPr>
        <w:keepNext/>
        <w:widowControl/>
        <w:tabs>
          <w:tab w:val="num" w:pos="709"/>
        </w:tabs>
        <w:overflowPunct/>
        <w:autoSpaceDE/>
        <w:autoSpaceDN/>
        <w:adjustRightInd/>
        <w:spacing w:after="120"/>
        <w:ind w:left="426"/>
        <w:jc w:val="both"/>
        <w:textAlignment w:val="auto"/>
        <w:rPr>
          <w:rFonts w:ascii="Arial" w:hAnsi="Arial" w:cs="Arial"/>
          <w:noProof/>
          <w:sz w:val="20"/>
          <w:szCs w:val="20"/>
        </w:rPr>
      </w:pPr>
      <w:r w:rsidRPr="00C6069D">
        <w:rPr>
          <w:rFonts w:ascii="Arial" w:hAnsi="Arial" w:cs="Arial"/>
          <w:noProof/>
          <w:sz w:val="20"/>
          <w:szCs w:val="20"/>
        </w:rPr>
        <w:t>Nabídky doručené Zadavateli po uplynutí stanovené lhůty nebudou otevírány. Opožděně podané nabídky zadavatel nevrací a ponechává je přiložené k dokumentaci o zadávání veřejné zakázky.</w:t>
      </w:r>
    </w:p>
    <w:p w:rsidR="00C6069D" w:rsidRPr="00C6069D" w:rsidRDefault="00C6069D" w:rsidP="000A560C">
      <w:pPr>
        <w:keepNext/>
        <w:widowControl/>
        <w:tabs>
          <w:tab w:val="num" w:pos="709"/>
        </w:tabs>
        <w:overflowPunct/>
        <w:autoSpaceDE/>
        <w:autoSpaceDN/>
        <w:adjustRightInd/>
        <w:spacing w:after="120"/>
        <w:ind w:left="425"/>
        <w:jc w:val="both"/>
        <w:textAlignment w:val="auto"/>
        <w:rPr>
          <w:rFonts w:ascii="Arial" w:hAnsi="Arial" w:cs="Arial"/>
          <w:noProof/>
          <w:sz w:val="20"/>
          <w:szCs w:val="20"/>
        </w:rPr>
      </w:pPr>
    </w:p>
    <w:p w:rsidR="00C6069D" w:rsidRPr="00C6069D" w:rsidRDefault="00C6069D" w:rsidP="003D6BC6">
      <w:pPr>
        <w:keepNext/>
        <w:widowControl/>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28" w:name="_Toc325467336"/>
      <w:r w:rsidRPr="00C6069D">
        <w:rPr>
          <w:rFonts w:ascii="Arial" w:hAnsi="Arial" w:cs="Arial"/>
          <w:b/>
          <w:bCs/>
          <w:noProof/>
          <w:kern w:val="32"/>
        </w:rPr>
        <w:lastRenderedPageBreak/>
        <w:t>ZADÁVACÍ LHŮTA</w:t>
      </w:r>
      <w:bookmarkEnd w:id="28"/>
    </w:p>
    <w:p w:rsidR="00C6069D" w:rsidRPr="00C6069D" w:rsidRDefault="00C6069D" w:rsidP="002E2931">
      <w:pPr>
        <w:keepNext/>
        <w:widowControl/>
        <w:overflowPunct/>
        <w:autoSpaceDE/>
        <w:autoSpaceDN/>
        <w:adjustRightInd/>
        <w:ind w:left="539"/>
        <w:contextualSpacing/>
        <w:jc w:val="both"/>
        <w:textAlignment w:val="auto"/>
        <w:rPr>
          <w:rFonts w:ascii="Arial" w:hAnsi="Arial" w:cs="Arial"/>
          <w:noProof/>
          <w:sz w:val="20"/>
          <w:szCs w:val="20"/>
        </w:rPr>
      </w:pPr>
      <w:r w:rsidRPr="00C6069D">
        <w:rPr>
          <w:rFonts w:ascii="Arial" w:hAnsi="Arial" w:cs="Arial"/>
          <w:noProof/>
          <w:sz w:val="20"/>
          <w:szCs w:val="20"/>
        </w:rPr>
        <w:t xml:space="preserve">Zadávací lhůta, tedy doba, po kterou je uchazeč svojí nabídkou vázán, začíná běžet okamžikem skončení lhůty pro podání nabídek a činí </w:t>
      </w:r>
      <w:r w:rsidR="00EB1384">
        <w:rPr>
          <w:rFonts w:ascii="Arial" w:hAnsi="Arial" w:cs="Arial"/>
          <w:noProof/>
          <w:sz w:val="20"/>
          <w:szCs w:val="20"/>
        </w:rPr>
        <w:t>12</w:t>
      </w:r>
      <w:r w:rsidRPr="00C6069D">
        <w:rPr>
          <w:rFonts w:ascii="Arial" w:hAnsi="Arial" w:cs="Arial"/>
          <w:noProof/>
          <w:sz w:val="20"/>
          <w:szCs w:val="20"/>
        </w:rPr>
        <w:t>0 dnů.</w:t>
      </w:r>
    </w:p>
    <w:p w:rsidR="00C6069D" w:rsidRPr="00C6069D" w:rsidRDefault="00C6069D" w:rsidP="00D24E85">
      <w:pPr>
        <w:keepNext/>
        <w:widowControl/>
        <w:overflowPunct/>
        <w:autoSpaceDE/>
        <w:autoSpaceDN/>
        <w:adjustRightInd/>
        <w:spacing w:after="120"/>
        <w:ind w:left="539"/>
        <w:jc w:val="both"/>
        <w:textAlignment w:val="auto"/>
        <w:rPr>
          <w:rFonts w:ascii="Arial" w:hAnsi="Arial" w:cs="Arial"/>
          <w:noProof/>
          <w:sz w:val="20"/>
          <w:szCs w:val="20"/>
        </w:rPr>
      </w:pPr>
    </w:p>
    <w:p w:rsidR="00C6069D" w:rsidRPr="00C6069D" w:rsidRDefault="00C6069D" w:rsidP="003D6BC6">
      <w:pPr>
        <w:keepNext/>
        <w:widowControl/>
        <w:numPr>
          <w:ilvl w:val="0"/>
          <w:numId w:val="1"/>
        </w:numPr>
        <w:overflowPunct/>
        <w:autoSpaceDE/>
        <w:autoSpaceDN/>
        <w:adjustRightInd/>
        <w:spacing w:before="240" w:after="120"/>
        <w:ind w:left="539" w:hanging="539"/>
        <w:textAlignment w:val="auto"/>
        <w:outlineLvl w:val="0"/>
        <w:rPr>
          <w:rFonts w:ascii="Arial" w:hAnsi="Arial" w:cs="Arial"/>
          <w:b/>
          <w:bCs/>
          <w:caps/>
          <w:noProof/>
          <w:kern w:val="32"/>
        </w:rPr>
      </w:pPr>
      <w:bookmarkStart w:id="29" w:name="_Toc325467337"/>
      <w:r w:rsidRPr="00C6069D">
        <w:rPr>
          <w:rFonts w:ascii="Arial" w:hAnsi="Arial" w:cs="Arial"/>
          <w:b/>
          <w:bCs/>
          <w:caps/>
          <w:noProof/>
          <w:kern w:val="32"/>
        </w:rPr>
        <w:t>Otevírání obálek s nabídkami</w:t>
      </w:r>
      <w:bookmarkEnd w:id="29"/>
    </w:p>
    <w:p w:rsidR="00C6069D" w:rsidRPr="00C6069D" w:rsidRDefault="00C6069D" w:rsidP="002E2931">
      <w:pPr>
        <w:keepNext/>
        <w:widowControl/>
        <w:overflowPunct/>
        <w:autoSpaceDE/>
        <w:autoSpaceDN/>
        <w:adjustRightInd/>
        <w:spacing w:after="120"/>
        <w:ind w:left="539"/>
        <w:jc w:val="both"/>
        <w:textAlignment w:val="auto"/>
        <w:outlineLvl w:val="0"/>
        <w:rPr>
          <w:rFonts w:ascii="Arial" w:hAnsi="Arial" w:cs="Arial"/>
          <w:bCs/>
          <w:noProof/>
          <w:kern w:val="32"/>
          <w:sz w:val="20"/>
          <w:szCs w:val="20"/>
        </w:rPr>
      </w:pPr>
      <w:bookmarkStart w:id="30" w:name="_Toc321306058"/>
      <w:bookmarkStart w:id="31" w:name="_Toc325467338"/>
      <w:r w:rsidRPr="00EB1384">
        <w:rPr>
          <w:rFonts w:ascii="Arial" w:hAnsi="Arial" w:cs="Arial"/>
          <w:bCs/>
          <w:noProof/>
          <w:kern w:val="32"/>
          <w:sz w:val="20"/>
          <w:szCs w:val="20"/>
        </w:rPr>
        <w:t xml:space="preserve">Otevírání obálek s nabídkami uchazečů se uskuteční </w:t>
      </w:r>
      <w:r w:rsidRPr="00DB5DFF">
        <w:rPr>
          <w:rFonts w:ascii="Arial" w:hAnsi="Arial" w:cs="Arial"/>
          <w:b/>
          <w:bCs/>
          <w:noProof/>
          <w:color w:val="FF0000"/>
          <w:kern w:val="32"/>
          <w:sz w:val="20"/>
          <w:szCs w:val="20"/>
        </w:rPr>
        <w:t>ihned po uplynutí lhůty pro podání nabídek</w:t>
      </w:r>
      <w:r w:rsidRPr="00EB1384">
        <w:rPr>
          <w:rFonts w:ascii="Arial" w:hAnsi="Arial" w:cs="Arial"/>
          <w:bCs/>
          <w:noProof/>
          <w:kern w:val="32"/>
          <w:sz w:val="20"/>
          <w:szCs w:val="20"/>
        </w:rPr>
        <w:t xml:space="preserve"> na adrese sídla Zadavatele (viz </w:t>
      </w:r>
      <w:r w:rsidR="00EB1384">
        <w:rPr>
          <w:rFonts w:ascii="Arial" w:hAnsi="Arial" w:cs="Arial"/>
          <w:bCs/>
          <w:noProof/>
          <w:kern w:val="32"/>
          <w:sz w:val="20"/>
          <w:szCs w:val="20"/>
        </w:rPr>
        <w:t xml:space="preserve">odst. </w:t>
      </w:r>
      <w:r w:rsidR="00EB1384">
        <w:rPr>
          <w:rFonts w:ascii="Arial" w:hAnsi="Arial" w:cs="Arial"/>
          <w:bCs/>
          <w:noProof/>
          <w:kern w:val="32"/>
          <w:sz w:val="20"/>
          <w:szCs w:val="20"/>
        </w:rPr>
        <w:fldChar w:fldCharType="begin"/>
      </w:r>
      <w:r w:rsidR="00EB1384">
        <w:rPr>
          <w:rFonts w:ascii="Arial" w:hAnsi="Arial" w:cs="Arial"/>
          <w:bCs/>
          <w:noProof/>
          <w:kern w:val="32"/>
          <w:sz w:val="20"/>
          <w:szCs w:val="20"/>
        </w:rPr>
        <w:instrText xml:space="preserve"> REF _Ref325469114 \r \h </w:instrText>
      </w:r>
      <w:r w:rsidR="00EB1384">
        <w:rPr>
          <w:rFonts w:ascii="Arial" w:hAnsi="Arial" w:cs="Arial"/>
          <w:bCs/>
          <w:noProof/>
          <w:kern w:val="32"/>
          <w:sz w:val="20"/>
          <w:szCs w:val="20"/>
        </w:rPr>
      </w:r>
      <w:r w:rsidR="00EB1384">
        <w:rPr>
          <w:rFonts w:ascii="Arial" w:hAnsi="Arial" w:cs="Arial"/>
          <w:bCs/>
          <w:noProof/>
          <w:kern w:val="32"/>
          <w:sz w:val="20"/>
          <w:szCs w:val="20"/>
        </w:rPr>
        <w:fldChar w:fldCharType="separate"/>
      </w:r>
      <w:r w:rsidR="00EB1384">
        <w:rPr>
          <w:rFonts w:ascii="Arial" w:hAnsi="Arial" w:cs="Arial"/>
          <w:bCs/>
          <w:noProof/>
          <w:kern w:val="32"/>
          <w:sz w:val="20"/>
          <w:szCs w:val="20"/>
        </w:rPr>
        <w:t>1.1</w:t>
      </w:r>
      <w:r w:rsidR="00EB1384">
        <w:rPr>
          <w:rFonts w:ascii="Arial" w:hAnsi="Arial" w:cs="Arial"/>
          <w:bCs/>
          <w:noProof/>
          <w:kern w:val="32"/>
          <w:sz w:val="20"/>
          <w:szCs w:val="20"/>
        </w:rPr>
        <w:fldChar w:fldCharType="end"/>
      </w:r>
      <w:r w:rsidR="00EB1384">
        <w:rPr>
          <w:rFonts w:ascii="Arial" w:hAnsi="Arial" w:cs="Arial"/>
          <w:bCs/>
          <w:noProof/>
          <w:kern w:val="32"/>
          <w:sz w:val="20"/>
          <w:szCs w:val="20"/>
        </w:rPr>
        <w:t xml:space="preserve"> či </w:t>
      </w:r>
      <w:r w:rsidRPr="00EB1384">
        <w:rPr>
          <w:rFonts w:ascii="Arial" w:hAnsi="Arial" w:cs="Arial"/>
          <w:bCs/>
          <w:noProof/>
          <w:kern w:val="32"/>
          <w:sz w:val="20"/>
          <w:szCs w:val="20"/>
        </w:rPr>
        <w:t xml:space="preserve">čl. </w:t>
      </w:r>
      <w:r w:rsidRPr="00EB1384">
        <w:rPr>
          <w:rFonts w:ascii="Arial" w:eastAsia="MS Mincho" w:hAnsi="Arial"/>
          <w:sz w:val="18"/>
          <w:lang w:eastAsia="en-US"/>
        </w:rPr>
        <w:fldChar w:fldCharType="begin"/>
      </w:r>
      <w:r w:rsidRPr="00EB1384">
        <w:rPr>
          <w:rFonts w:ascii="Arial" w:eastAsia="MS Mincho" w:hAnsi="Arial"/>
          <w:sz w:val="18"/>
          <w:lang w:eastAsia="en-US"/>
        </w:rPr>
        <w:instrText xml:space="preserve"> REF _Ref321305750 \r \h  \* MERGEFORMAT </w:instrText>
      </w:r>
      <w:r w:rsidRPr="00EB1384">
        <w:rPr>
          <w:rFonts w:ascii="Arial" w:eastAsia="MS Mincho" w:hAnsi="Arial"/>
          <w:sz w:val="18"/>
          <w:lang w:eastAsia="en-US"/>
        </w:rPr>
      </w:r>
      <w:r w:rsidRPr="00EB1384">
        <w:rPr>
          <w:rFonts w:ascii="Arial" w:eastAsia="MS Mincho" w:hAnsi="Arial"/>
          <w:sz w:val="18"/>
          <w:lang w:eastAsia="en-US"/>
        </w:rPr>
        <w:fldChar w:fldCharType="separate"/>
      </w:r>
      <w:r w:rsidR="00082F20" w:rsidRPr="00EB1384">
        <w:rPr>
          <w:rFonts w:ascii="Arial" w:eastAsia="MS Mincho" w:hAnsi="Arial"/>
          <w:sz w:val="18"/>
          <w:lang w:eastAsia="en-US"/>
        </w:rPr>
        <w:t>8</w:t>
      </w:r>
      <w:r w:rsidRPr="00EB1384">
        <w:rPr>
          <w:rFonts w:ascii="Arial" w:eastAsia="MS Mincho" w:hAnsi="Arial"/>
          <w:sz w:val="18"/>
          <w:lang w:eastAsia="en-US"/>
        </w:rPr>
        <w:fldChar w:fldCharType="end"/>
      </w:r>
      <w:r w:rsidRPr="00EB1384">
        <w:rPr>
          <w:rFonts w:ascii="Arial" w:hAnsi="Arial" w:cs="Arial"/>
          <w:bCs/>
          <w:noProof/>
          <w:kern w:val="32"/>
          <w:sz w:val="20"/>
          <w:szCs w:val="20"/>
        </w:rPr>
        <w:t xml:space="preserve"> této zadávací dokumentace).</w:t>
      </w:r>
      <w:bookmarkEnd w:id="30"/>
      <w:bookmarkEnd w:id="31"/>
    </w:p>
    <w:p w:rsidR="00C6069D" w:rsidRPr="00C6069D" w:rsidRDefault="00C6069D" w:rsidP="00DB5DFF">
      <w:pPr>
        <w:keepNext/>
        <w:widowControl/>
        <w:overflowPunct/>
        <w:autoSpaceDE/>
        <w:autoSpaceDN/>
        <w:adjustRightInd/>
        <w:spacing w:after="120"/>
        <w:ind w:left="539"/>
        <w:jc w:val="both"/>
        <w:textAlignment w:val="auto"/>
        <w:outlineLvl w:val="0"/>
        <w:rPr>
          <w:rFonts w:ascii="Arial" w:hAnsi="Arial" w:cs="Arial"/>
          <w:bCs/>
          <w:noProof/>
          <w:kern w:val="32"/>
          <w:sz w:val="20"/>
          <w:szCs w:val="20"/>
        </w:rPr>
      </w:pPr>
      <w:bookmarkStart w:id="32" w:name="_Toc321306059"/>
      <w:bookmarkStart w:id="33" w:name="_Toc325467339"/>
      <w:r w:rsidRPr="00C6069D">
        <w:rPr>
          <w:rFonts w:ascii="Arial" w:hAnsi="Arial" w:cs="Arial"/>
          <w:bCs/>
          <w:noProof/>
          <w:kern w:val="32"/>
          <w:sz w:val="20"/>
          <w:szCs w:val="20"/>
        </w:rPr>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32"/>
      <w:bookmarkEnd w:id="33"/>
    </w:p>
    <w:p w:rsidR="00C6069D" w:rsidRPr="00C6069D" w:rsidRDefault="00C6069D" w:rsidP="00DB5DFF">
      <w:pPr>
        <w:keepNext/>
        <w:widowControl/>
        <w:overflowPunct/>
        <w:autoSpaceDE/>
        <w:autoSpaceDN/>
        <w:adjustRightInd/>
        <w:spacing w:after="120"/>
        <w:ind w:left="539"/>
        <w:textAlignment w:val="auto"/>
        <w:outlineLvl w:val="0"/>
        <w:rPr>
          <w:rFonts w:ascii="Arial" w:hAnsi="Arial" w:cs="Arial"/>
          <w:bCs/>
          <w:noProof/>
          <w:kern w:val="32"/>
          <w:sz w:val="20"/>
          <w:szCs w:val="20"/>
        </w:rPr>
      </w:pPr>
    </w:p>
    <w:p w:rsidR="00C6069D" w:rsidRPr="00C6069D" w:rsidRDefault="00C6069D" w:rsidP="003D6BC6">
      <w:pPr>
        <w:keepNext/>
        <w:widowControl/>
        <w:numPr>
          <w:ilvl w:val="0"/>
          <w:numId w:val="1"/>
        </w:numPr>
        <w:overflowPunct/>
        <w:autoSpaceDE/>
        <w:autoSpaceDN/>
        <w:adjustRightInd/>
        <w:spacing w:before="120" w:after="120"/>
        <w:ind w:left="539" w:hanging="539"/>
        <w:textAlignment w:val="auto"/>
        <w:outlineLvl w:val="0"/>
        <w:rPr>
          <w:rFonts w:ascii="Arial" w:hAnsi="Arial" w:cs="Arial"/>
          <w:b/>
          <w:bCs/>
          <w:noProof/>
          <w:kern w:val="32"/>
        </w:rPr>
      </w:pPr>
      <w:bookmarkStart w:id="34" w:name="_Toc325467340"/>
      <w:r w:rsidRPr="00C6069D">
        <w:rPr>
          <w:rFonts w:ascii="Arial" w:hAnsi="Arial" w:cs="Arial"/>
          <w:b/>
          <w:bCs/>
          <w:noProof/>
          <w:kern w:val="32"/>
        </w:rPr>
        <w:t>POŽADAVKY NA ZPRACOVÁNÍ NABÍDKY</w:t>
      </w:r>
      <w:bookmarkEnd w:id="34"/>
    </w:p>
    <w:p w:rsidR="00C6069D" w:rsidRPr="00C6069D" w:rsidRDefault="00C6069D" w:rsidP="003D6BC6">
      <w:pPr>
        <w:keepNext/>
        <w:widowControl/>
        <w:numPr>
          <w:ilvl w:val="0"/>
          <w:numId w:val="15"/>
        </w:numPr>
        <w:tabs>
          <w:tab w:val="clear" w:pos="1440"/>
          <w:tab w:val="num" w:pos="567"/>
        </w:tabs>
        <w:overflowPunct/>
        <w:autoSpaceDE/>
        <w:autoSpaceDN/>
        <w:adjustRightInd/>
        <w:spacing w:after="60"/>
        <w:ind w:left="567"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Uchazeč musí nabídku zpracovat na kompletní </w:t>
      </w:r>
      <w:r w:rsidR="002E2931">
        <w:rPr>
          <w:rFonts w:ascii="Arial" w:hAnsi="Arial" w:cs="Arial"/>
          <w:bCs/>
          <w:noProof/>
          <w:sz w:val="20"/>
          <w:szCs w:val="20"/>
        </w:rPr>
        <w:t>realizaci</w:t>
      </w:r>
      <w:r w:rsidR="002E2931" w:rsidRPr="00C6069D">
        <w:rPr>
          <w:rFonts w:ascii="Arial" w:hAnsi="Arial" w:cs="Arial"/>
          <w:bCs/>
          <w:noProof/>
          <w:sz w:val="20"/>
          <w:szCs w:val="20"/>
        </w:rPr>
        <w:t xml:space="preserve"> </w:t>
      </w:r>
      <w:r w:rsidRPr="00C6069D">
        <w:rPr>
          <w:rFonts w:ascii="Arial" w:hAnsi="Arial" w:cs="Arial"/>
          <w:bCs/>
          <w:noProof/>
          <w:sz w:val="20"/>
          <w:szCs w:val="20"/>
        </w:rPr>
        <w:t>předmětu plnění veřejné zakázky</w:t>
      </w:r>
      <w:r w:rsidR="002E2931">
        <w:rPr>
          <w:rFonts w:ascii="Arial" w:hAnsi="Arial" w:cs="Arial"/>
          <w:bCs/>
          <w:noProof/>
          <w:sz w:val="20"/>
          <w:szCs w:val="20"/>
        </w:rPr>
        <w:t>, resp. její příslušné části</w:t>
      </w:r>
      <w:r w:rsidRPr="00C6069D">
        <w:rPr>
          <w:rFonts w:ascii="Arial" w:hAnsi="Arial" w:cs="Arial"/>
          <w:bCs/>
          <w:noProof/>
          <w:sz w:val="20"/>
          <w:szCs w:val="20"/>
        </w:rPr>
        <w:t>.</w:t>
      </w:r>
      <w:r w:rsidR="0072001C" w:rsidRPr="0072001C">
        <w:rPr>
          <w:rFonts w:ascii="Arial" w:hAnsi="Arial" w:cs="Arial"/>
          <w:bCs/>
          <w:noProof/>
          <w:sz w:val="20"/>
          <w:szCs w:val="20"/>
        </w:rPr>
        <w:t>V případě, že je nabídka podávána na více částí</w:t>
      </w:r>
      <w:r w:rsidR="0072001C">
        <w:rPr>
          <w:rFonts w:ascii="Arial" w:hAnsi="Arial" w:cs="Arial"/>
          <w:bCs/>
          <w:noProof/>
          <w:sz w:val="20"/>
          <w:szCs w:val="20"/>
        </w:rPr>
        <w:t xml:space="preserve"> veřejné zakázky</w:t>
      </w:r>
      <w:r w:rsidR="0072001C" w:rsidRPr="0072001C">
        <w:rPr>
          <w:rFonts w:ascii="Arial" w:hAnsi="Arial" w:cs="Arial"/>
          <w:bCs/>
          <w:noProof/>
          <w:sz w:val="20"/>
          <w:szCs w:val="20"/>
        </w:rPr>
        <w:t xml:space="preserve">, je možno podat jednu kompletní nabídku. Jednotlivé části </w:t>
      </w:r>
      <w:r w:rsidR="0072001C">
        <w:rPr>
          <w:rFonts w:ascii="Arial" w:hAnsi="Arial" w:cs="Arial"/>
          <w:bCs/>
          <w:noProof/>
          <w:sz w:val="20"/>
          <w:szCs w:val="20"/>
        </w:rPr>
        <w:t xml:space="preserve">veřejné </w:t>
      </w:r>
      <w:r w:rsidR="0072001C" w:rsidRPr="0072001C">
        <w:rPr>
          <w:rFonts w:ascii="Arial" w:hAnsi="Arial" w:cs="Arial"/>
          <w:bCs/>
          <w:noProof/>
          <w:sz w:val="20"/>
          <w:szCs w:val="20"/>
        </w:rPr>
        <w:t>zakázky však musí být zřetelně odděleny</w:t>
      </w:r>
      <w:r w:rsidR="0072001C">
        <w:rPr>
          <w:rFonts w:ascii="Arial" w:hAnsi="Arial" w:cs="Arial"/>
          <w:bCs/>
          <w:noProof/>
          <w:sz w:val="20"/>
          <w:szCs w:val="20"/>
        </w:rPr>
        <w:t>.</w:t>
      </w:r>
    </w:p>
    <w:p w:rsidR="00C6069D" w:rsidRPr="00C6069D" w:rsidRDefault="00C6069D" w:rsidP="003D6BC6">
      <w:pPr>
        <w:keepNext/>
        <w:widowControl/>
        <w:numPr>
          <w:ilvl w:val="0"/>
          <w:numId w:val="15"/>
        </w:numPr>
        <w:tabs>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Varianty nabídky nejsou přípustné.</w:t>
      </w:r>
    </w:p>
    <w:p w:rsidR="00C6069D" w:rsidRPr="00C6069D" w:rsidRDefault="00C6069D" w:rsidP="003D6BC6">
      <w:pPr>
        <w:keepNext/>
        <w:widowControl/>
        <w:numPr>
          <w:ilvl w:val="0"/>
          <w:numId w:val="15"/>
        </w:numPr>
        <w:tabs>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se předkládá v listinné podobě v uzavřené obálce. Obálka s nabídkou musí být označena názvem zakázky, označením adresáta (</w:t>
      </w:r>
      <w:r w:rsidR="002E2931">
        <w:rPr>
          <w:rFonts w:ascii="Arial" w:hAnsi="Arial" w:cs="Arial"/>
          <w:bCs/>
          <w:noProof/>
          <w:sz w:val="20"/>
          <w:szCs w:val="20"/>
        </w:rPr>
        <w:t>Z</w:t>
      </w:r>
      <w:r w:rsidRPr="00C6069D">
        <w:rPr>
          <w:rFonts w:ascii="Arial" w:hAnsi="Arial" w:cs="Arial"/>
          <w:bCs/>
          <w:noProof/>
          <w:sz w:val="20"/>
          <w:szCs w:val="20"/>
        </w:rPr>
        <w:t>adavatele) a označením odesílatele (uchazeče) včetně jeho adresy, obálka bude na uzavření opatřena razítkem uchazeče, případně podpisem.</w:t>
      </w:r>
    </w:p>
    <w:p w:rsidR="00C6069D" w:rsidRPr="00C6069D" w:rsidRDefault="00C6069D" w:rsidP="003D6BC6">
      <w:pPr>
        <w:keepNext/>
        <w:widowControl/>
        <w:numPr>
          <w:ilvl w:val="0"/>
          <w:numId w:val="15"/>
        </w:numPr>
        <w:tabs>
          <w:tab w:val="num" w:pos="567"/>
        </w:tabs>
        <w:overflowPunct/>
        <w:autoSpaceDE/>
        <w:autoSpaceDN/>
        <w:adjustRightInd/>
        <w:spacing w:after="200"/>
        <w:ind w:left="567" w:hanging="283"/>
        <w:contextualSpacing/>
        <w:jc w:val="both"/>
        <w:textAlignment w:val="auto"/>
        <w:outlineLvl w:val="2"/>
        <w:rPr>
          <w:rFonts w:ascii="Arial" w:hAnsi="Arial" w:cs="Arial"/>
          <w:bCs/>
          <w:noProof/>
          <w:sz w:val="20"/>
          <w:szCs w:val="20"/>
        </w:rPr>
      </w:pPr>
      <w:r w:rsidRPr="00C6069D">
        <w:rPr>
          <w:rFonts w:ascii="Arial" w:hAnsi="Arial" w:cs="Arial"/>
          <w:bCs/>
          <w:noProof/>
          <w:sz w:val="20"/>
          <w:szCs w:val="20"/>
        </w:rPr>
        <w:t xml:space="preserve">Obálka musí být zabezpečena proti předčasnému otevření a musí být opatřena zřetelným nápisem: </w:t>
      </w:r>
    </w:p>
    <w:p w:rsidR="00C6069D" w:rsidRPr="00DB5DFF" w:rsidRDefault="00C6069D" w:rsidP="00DB5DFF">
      <w:pPr>
        <w:keepNext/>
        <w:widowControl/>
        <w:overflowPunct/>
        <w:autoSpaceDE/>
        <w:autoSpaceDN/>
        <w:adjustRightInd/>
        <w:spacing w:before="40" w:after="40"/>
        <w:jc w:val="center"/>
        <w:textAlignment w:val="auto"/>
        <w:rPr>
          <w:rFonts w:ascii="Arial" w:hAnsi="Arial" w:cs="Arial"/>
          <w:noProof/>
          <w:sz w:val="20"/>
          <w:szCs w:val="20"/>
        </w:rPr>
      </w:pPr>
      <w:r w:rsidRPr="00DB5DFF">
        <w:rPr>
          <w:rFonts w:ascii="Arial" w:hAnsi="Arial" w:cs="Arial"/>
          <w:noProof/>
          <w:sz w:val="20"/>
          <w:szCs w:val="20"/>
        </w:rPr>
        <w:t>VEŘEJNÁ ZAKÁZKA</w:t>
      </w:r>
    </w:p>
    <w:p w:rsidR="00C6069D" w:rsidRPr="00C6069D" w:rsidRDefault="00C6069D" w:rsidP="00DB5DFF">
      <w:pPr>
        <w:keepNext/>
        <w:widowControl/>
        <w:overflowPunct/>
        <w:autoSpaceDE/>
        <w:autoSpaceDN/>
        <w:adjustRightInd/>
        <w:spacing w:before="40" w:after="40"/>
        <w:jc w:val="center"/>
        <w:textAlignment w:val="auto"/>
        <w:rPr>
          <w:rFonts w:ascii="Arial" w:hAnsi="Arial" w:cs="Arial"/>
          <w:b/>
          <w:noProof/>
          <w:sz w:val="20"/>
          <w:szCs w:val="20"/>
        </w:rPr>
      </w:pPr>
      <w:r w:rsidRPr="00C6069D">
        <w:rPr>
          <w:rFonts w:ascii="Arial" w:hAnsi="Arial" w:cs="Arial"/>
          <w:b/>
          <w:noProof/>
          <w:sz w:val="20"/>
          <w:szCs w:val="20"/>
        </w:rPr>
        <w:t>NÁKUP INZERCE V TISKU A ONLINE MÉDIÍCH</w:t>
      </w:r>
    </w:p>
    <w:p w:rsidR="00C6069D" w:rsidRPr="002E2931" w:rsidRDefault="00C6069D" w:rsidP="002E2931">
      <w:pPr>
        <w:keepNext/>
        <w:widowControl/>
        <w:overflowPunct/>
        <w:autoSpaceDE/>
        <w:autoSpaceDN/>
        <w:adjustRightInd/>
        <w:spacing w:before="40" w:after="120"/>
        <w:jc w:val="center"/>
        <w:textAlignment w:val="auto"/>
        <w:rPr>
          <w:rFonts w:ascii="Arial" w:hAnsi="Arial" w:cs="Arial"/>
          <w:noProof/>
          <w:sz w:val="20"/>
          <w:szCs w:val="20"/>
        </w:rPr>
      </w:pPr>
      <w:r w:rsidRPr="00DB5DFF">
        <w:rPr>
          <w:rFonts w:ascii="Arial" w:hAnsi="Arial" w:cs="Arial"/>
          <w:noProof/>
          <w:sz w:val="20"/>
          <w:szCs w:val="20"/>
        </w:rPr>
        <w:t>NABÍDKA – NEOTEVÍRAT</w:t>
      </w:r>
    </w:p>
    <w:p w:rsidR="00C6069D" w:rsidRPr="00C6069D" w:rsidRDefault="00C6069D" w:rsidP="002D037E">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musí být zpracována písemně v českém jazyce</w:t>
      </w:r>
      <w:r w:rsidR="002E2931">
        <w:rPr>
          <w:rFonts w:ascii="Arial" w:hAnsi="Arial" w:cs="Arial"/>
          <w:bCs/>
          <w:noProof/>
          <w:sz w:val="20"/>
          <w:szCs w:val="20"/>
        </w:rPr>
        <w:t xml:space="preserve"> a </w:t>
      </w:r>
      <w:r w:rsidR="002E2931" w:rsidRPr="002E2931">
        <w:rPr>
          <w:rFonts w:ascii="Arial" w:hAnsi="Arial" w:cs="Arial"/>
          <w:bCs/>
          <w:noProof/>
          <w:sz w:val="20"/>
          <w:szCs w:val="20"/>
        </w:rPr>
        <w:t>musí obsahovat jméno a příjmení kontatkní osoby uchazeče, včetně kontatkní a e-mailové adresy</w:t>
      </w:r>
      <w:r w:rsidRPr="00C6069D">
        <w:rPr>
          <w:rFonts w:ascii="Arial" w:hAnsi="Arial" w:cs="Arial"/>
          <w:bCs/>
          <w:noProof/>
          <w:sz w:val="20"/>
          <w:szCs w:val="20"/>
        </w:rPr>
        <w:t>.</w:t>
      </w:r>
    </w:p>
    <w:p w:rsidR="00C6069D" w:rsidRPr="00C6069D" w:rsidRDefault="00C6069D" w:rsidP="002D037E">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nebude obsahovat přepisy a opravy, které by mohly Zadavatele uvést v omyl.</w:t>
      </w:r>
    </w:p>
    <w:p w:rsidR="00C6069D" w:rsidRPr="00C6069D" w:rsidRDefault="00C6069D" w:rsidP="002D037E">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bude vyhotovena v počtu 2 kusů, z toho 1 originál a 1 kopie (doporučení Zadavatele).</w:t>
      </w:r>
    </w:p>
    <w:p w:rsidR="00C6069D" w:rsidRPr="00C6069D" w:rsidRDefault="00C6069D" w:rsidP="002D037E">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Zadavatel požaduje jako součást nabídky předložení veškeré textové a tabulkové části nabídky (s výjimkou úředních dokladů) v elektronické formě na vhodném médiu (nejlépe CD) ve formátech .doc/.docx, .xls/.xlsx, .pdf, nebo .html. Elektronická forma a obsah nabídky musí být v plné shodě s listinnou formou nabídky. Elektronická forma (CD) musí být v originálním vyhotovení nabídky, v kopi</w:t>
      </w:r>
      <w:r w:rsidR="002E2931">
        <w:rPr>
          <w:rFonts w:ascii="Arial" w:hAnsi="Arial" w:cs="Arial"/>
          <w:bCs/>
          <w:noProof/>
          <w:sz w:val="20"/>
          <w:szCs w:val="20"/>
        </w:rPr>
        <w:t>i</w:t>
      </w:r>
      <w:r w:rsidRPr="00C6069D">
        <w:rPr>
          <w:rFonts w:ascii="Arial" w:hAnsi="Arial" w:cs="Arial"/>
          <w:bCs/>
          <w:noProof/>
          <w:sz w:val="20"/>
          <w:szCs w:val="20"/>
        </w:rPr>
        <w:t xml:space="preserve"> být může.</w:t>
      </w:r>
    </w:p>
    <w:p w:rsidR="00C6069D" w:rsidRPr="00C6069D" w:rsidRDefault="00C6069D" w:rsidP="002D037E">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Za originál nabídky bude považována pouze listinná forma nabídek označená jako „Originál“.</w:t>
      </w:r>
    </w:p>
    <w:p w:rsidR="00C6069D" w:rsidRPr="00C6069D" w:rsidRDefault="00C6069D" w:rsidP="002D037E">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Všechny listy musí být číslovány nepřerušovanou vzestupnou řadou čísel a musí být spojeny způsobem, který zabraňuje nežádoucí manipulaci s nimi.</w:t>
      </w:r>
    </w:p>
    <w:p w:rsidR="00C6069D" w:rsidRDefault="00C6069D" w:rsidP="002D037E">
      <w:pPr>
        <w:keepNext/>
        <w:widowControl/>
        <w:numPr>
          <w:ilvl w:val="0"/>
          <w:numId w:val="15"/>
        </w:numPr>
        <w:tabs>
          <w:tab w:val="clear" w:pos="1440"/>
          <w:tab w:val="num" w:pos="567"/>
        </w:tabs>
        <w:overflowPunct/>
        <w:autoSpaceDE/>
        <w:autoSpaceDN/>
        <w:adjustRightInd/>
        <w:spacing w:after="40"/>
        <w:ind w:left="567" w:hanging="283"/>
        <w:jc w:val="both"/>
        <w:textAlignment w:val="auto"/>
        <w:outlineLvl w:val="2"/>
        <w:rPr>
          <w:rFonts w:ascii="Arial" w:hAnsi="Arial" w:cs="Arial"/>
          <w:bCs/>
          <w:noProof/>
          <w:sz w:val="20"/>
          <w:szCs w:val="20"/>
        </w:rPr>
      </w:pPr>
      <w:r w:rsidRPr="00C6069D">
        <w:rPr>
          <w:rFonts w:ascii="Arial" w:hAnsi="Arial" w:cs="Arial"/>
          <w:bCs/>
          <w:noProof/>
          <w:sz w:val="20"/>
          <w:szCs w:val="20"/>
        </w:rPr>
        <w:t>Obsahové náležitosti nabídky:</w:t>
      </w:r>
    </w:p>
    <w:p w:rsidR="00C6069D" w:rsidRPr="00C6069D" w:rsidRDefault="00C6069D" w:rsidP="002D037E">
      <w:pPr>
        <w:keepNext/>
        <w:widowControl/>
        <w:numPr>
          <w:ilvl w:val="2"/>
          <w:numId w:val="25"/>
        </w:numPr>
        <w:tabs>
          <w:tab w:val="left" w:pos="851"/>
        </w:tabs>
        <w:overflowPunct/>
        <w:autoSpaceDE/>
        <w:autoSpaceDN/>
        <w:adjustRightInd/>
        <w:spacing w:after="40"/>
        <w:ind w:left="851" w:right="22" w:hanging="283"/>
        <w:jc w:val="both"/>
        <w:textAlignment w:val="auto"/>
        <w:rPr>
          <w:rFonts w:ascii="Arial" w:hAnsi="Arial" w:cs="Arial"/>
          <w:bCs/>
          <w:sz w:val="20"/>
          <w:szCs w:val="20"/>
          <w:lang w:eastAsia="en-US"/>
        </w:rPr>
      </w:pPr>
      <w:r w:rsidRPr="00C6069D">
        <w:rPr>
          <w:rFonts w:ascii="Arial" w:hAnsi="Arial" w:cs="Arial"/>
          <w:bCs/>
          <w:sz w:val="20"/>
          <w:szCs w:val="20"/>
          <w:u w:val="single"/>
          <w:lang w:eastAsia="en-US"/>
        </w:rPr>
        <w:t>Krycí list nabídky v závazném členění</w:t>
      </w:r>
      <w:r w:rsidRPr="00C6069D">
        <w:rPr>
          <w:rFonts w:ascii="Arial" w:hAnsi="Arial" w:cs="Arial"/>
          <w:sz w:val="20"/>
          <w:szCs w:val="20"/>
          <w:lang w:eastAsia="en-US"/>
        </w:rPr>
        <w:t xml:space="preserve"> - viz příloha č. 1 (vzor)</w:t>
      </w:r>
    </w:p>
    <w:p w:rsidR="00C6069D" w:rsidRPr="00C6069D" w:rsidRDefault="00C6069D" w:rsidP="002D037E">
      <w:pPr>
        <w:keepNext/>
        <w:widowControl/>
        <w:numPr>
          <w:ilvl w:val="2"/>
          <w:numId w:val="25"/>
        </w:numPr>
        <w:tabs>
          <w:tab w:val="left" w:pos="851"/>
        </w:tabs>
        <w:overflowPunct/>
        <w:autoSpaceDE/>
        <w:autoSpaceDN/>
        <w:adjustRightInd/>
        <w:spacing w:after="40"/>
        <w:ind w:left="851" w:hanging="283"/>
        <w:jc w:val="both"/>
        <w:textAlignment w:val="auto"/>
        <w:rPr>
          <w:rFonts w:ascii="Arial" w:eastAsia="MS Mincho" w:hAnsi="Arial"/>
          <w:sz w:val="18"/>
          <w:lang w:eastAsia="en-US"/>
        </w:rPr>
      </w:pPr>
      <w:r w:rsidRPr="00C6069D">
        <w:rPr>
          <w:rFonts w:ascii="Arial" w:hAnsi="Arial" w:cs="Arial"/>
          <w:bCs/>
          <w:sz w:val="20"/>
          <w:szCs w:val="20"/>
          <w:u w:val="single"/>
          <w:lang w:eastAsia="en-US"/>
        </w:rPr>
        <w:t>Doklady prokazující splnění kvalifikačních předpokladů uchazeče</w:t>
      </w:r>
      <w:r w:rsidRPr="00DB5DFF">
        <w:rPr>
          <w:rFonts w:ascii="Arial" w:hAnsi="Arial" w:cs="Arial"/>
          <w:bCs/>
          <w:sz w:val="20"/>
          <w:szCs w:val="20"/>
          <w:lang w:eastAsia="en-US"/>
        </w:rPr>
        <w:t xml:space="preserve"> </w:t>
      </w:r>
      <w:r w:rsidR="002E2931">
        <w:rPr>
          <w:rFonts w:ascii="Arial" w:hAnsi="Arial" w:cs="Arial"/>
          <w:bCs/>
          <w:sz w:val="20"/>
          <w:szCs w:val="20"/>
          <w:lang w:eastAsia="en-US"/>
        </w:rPr>
        <w:t xml:space="preserve">– viz požadavky dle čl. </w:t>
      </w:r>
      <w:r w:rsidR="002E2931">
        <w:rPr>
          <w:rFonts w:ascii="Arial" w:hAnsi="Arial" w:cs="Arial"/>
          <w:bCs/>
          <w:sz w:val="20"/>
          <w:szCs w:val="20"/>
          <w:lang w:eastAsia="en-US"/>
        </w:rPr>
        <w:fldChar w:fldCharType="begin"/>
      </w:r>
      <w:r w:rsidR="002E2931">
        <w:rPr>
          <w:rFonts w:ascii="Arial" w:hAnsi="Arial" w:cs="Arial"/>
          <w:bCs/>
          <w:sz w:val="20"/>
          <w:szCs w:val="20"/>
          <w:lang w:eastAsia="en-US"/>
        </w:rPr>
        <w:instrText xml:space="preserve"> REF _Ref321386783 \r \h </w:instrText>
      </w:r>
      <w:r w:rsidR="0072001C">
        <w:rPr>
          <w:rFonts w:ascii="Arial" w:hAnsi="Arial" w:cs="Arial"/>
          <w:bCs/>
          <w:sz w:val="20"/>
          <w:szCs w:val="20"/>
          <w:lang w:eastAsia="en-US"/>
        </w:rPr>
        <w:instrText xml:space="preserve"> \* MERGEFORMAT </w:instrText>
      </w:r>
      <w:r w:rsidR="002E2931">
        <w:rPr>
          <w:rFonts w:ascii="Arial" w:hAnsi="Arial" w:cs="Arial"/>
          <w:bCs/>
          <w:sz w:val="20"/>
          <w:szCs w:val="20"/>
          <w:lang w:eastAsia="en-US"/>
        </w:rPr>
      </w:r>
      <w:r w:rsidR="002E2931">
        <w:rPr>
          <w:rFonts w:ascii="Arial" w:hAnsi="Arial" w:cs="Arial"/>
          <w:bCs/>
          <w:sz w:val="20"/>
          <w:szCs w:val="20"/>
          <w:lang w:eastAsia="en-US"/>
        </w:rPr>
        <w:fldChar w:fldCharType="separate"/>
      </w:r>
      <w:r w:rsidR="002E2931">
        <w:rPr>
          <w:rFonts w:ascii="Arial" w:hAnsi="Arial" w:cs="Arial"/>
          <w:bCs/>
          <w:sz w:val="20"/>
          <w:szCs w:val="20"/>
          <w:lang w:eastAsia="en-US"/>
        </w:rPr>
        <w:t>4</w:t>
      </w:r>
      <w:r w:rsidR="002E2931">
        <w:rPr>
          <w:rFonts w:ascii="Arial" w:hAnsi="Arial" w:cs="Arial"/>
          <w:bCs/>
          <w:sz w:val="20"/>
          <w:szCs w:val="20"/>
          <w:lang w:eastAsia="en-US"/>
        </w:rPr>
        <w:fldChar w:fldCharType="end"/>
      </w:r>
      <w:r w:rsidR="002E2931">
        <w:rPr>
          <w:rFonts w:ascii="Arial" w:hAnsi="Arial" w:cs="Arial"/>
          <w:bCs/>
          <w:sz w:val="20"/>
          <w:szCs w:val="20"/>
          <w:lang w:eastAsia="en-US"/>
        </w:rPr>
        <w:t xml:space="preserve"> zadávací dokumentace</w:t>
      </w:r>
      <w:r w:rsidR="0072001C">
        <w:rPr>
          <w:rFonts w:ascii="Arial" w:hAnsi="Arial" w:cs="Arial"/>
          <w:bCs/>
          <w:sz w:val="20"/>
          <w:szCs w:val="20"/>
          <w:lang w:eastAsia="en-US"/>
        </w:rPr>
        <w:t xml:space="preserve"> – ve vztahu k technickým kvalifikačním předpokladům v rozsahu dle části veřejné zakázky, pro kterou uchazeč podává nabídku</w:t>
      </w:r>
      <w:r w:rsidRPr="00C6069D">
        <w:rPr>
          <w:rFonts w:ascii="Arial" w:eastAsia="MS Mincho" w:hAnsi="Arial"/>
          <w:sz w:val="18"/>
          <w:lang w:eastAsia="en-US"/>
        </w:rPr>
        <w:t>.</w:t>
      </w:r>
    </w:p>
    <w:p w:rsidR="002E2931" w:rsidRPr="0022257A" w:rsidRDefault="002E2931" w:rsidP="002D037E">
      <w:pPr>
        <w:pStyle w:val="Odstavecseseznamem"/>
        <w:keepNext/>
        <w:numPr>
          <w:ilvl w:val="0"/>
          <w:numId w:val="25"/>
        </w:numPr>
        <w:tabs>
          <w:tab w:val="left" w:pos="851"/>
        </w:tabs>
        <w:spacing w:after="40" w:line="240" w:lineRule="auto"/>
        <w:ind w:left="851" w:right="23" w:hanging="283"/>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Pr>
          <w:rFonts w:ascii="Arial" w:hAnsi="Arial" w:cs="Arial"/>
          <w:sz w:val="20"/>
          <w:szCs w:val="20"/>
        </w:rPr>
        <w:t>od </w:t>
      </w:r>
      <w:r w:rsidRPr="0022257A">
        <w:rPr>
          <w:rFonts w:ascii="Arial" w:hAnsi="Arial" w:cs="Arial"/>
          <w:sz w:val="20"/>
          <w:szCs w:val="20"/>
        </w:rPr>
        <w:t>konce lhůty pro podání nabídek byli v pracovněprávním, funkčním č</w:t>
      </w:r>
      <w:r>
        <w:rPr>
          <w:rFonts w:ascii="Arial" w:hAnsi="Arial" w:cs="Arial"/>
          <w:sz w:val="20"/>
          <w:szCs w:val="20"/>
        </w:rPr>
        <w:t>i obdobném poměru u Zadavatele</w:t>
      </w:r>
      <w:r w:rsidR="00E72BC9">
        <w:rPr>
          <w:rFonts w:ascii="Arial" w:hAnsi="Arial" w:cs="Arial"/>
          <w:sz w:val="20"/>
          <w:szCs w:val="20"/>
        </w:rPr>
        <w:t xml:space="preserve"> (viz příloha č. 5 zadávací dokumentace)</w:t>
      </w:r>
      <w:r>
        <w:rPr>
          <w:rFonts w:ascii="Arial" w:hAnsi="Arial" w:cs="Arial"/>
          <w:sz w:val="20"/>
          <w:szCs w:val="20"/>
        </w:rPr>
        <w:t>.</w:t>
      </w:r>
    </w:p>
    <w:p w:rsidR="002E2931" w:rsidRPr="0098411D" w:rsidRDefault="002E2931" w:rsidP="002D037E">
      <w:pPr>
        <w:pStyle w:val="Odstavecseseznamem"/>
        <w:keepNext/>
        <w:numPr>
          <w:ilvl w:val="0"/>
          <w:numId w:val="25"/>
        </w:numPr>
        <w:tabs>
          <w:tab w:val="left" w:pos="851"/>
        </w:tabs>
        <w:spacing w:after="40" w:line="240" w:lineRule="auto"/>
        <w:ind w:left="851" w:right="23" w:hanging="283"/>
        <w:contextualSpacing w:val="0"/>
        <w:jc w:val="both"/>
        <w:rPr>
          <w:rFonts w:ascii="Arial" w:hAnsi="Arial" w:cs="Arial"/>
          <w:sz w:val="20"/>
          <w:szCs w:val="20"/>
        </w:rPr>
      </w:pPr>
      <w:r w:rsidRPr="0098411D">
        <w:rPr>
          <w:rFonts w:ascii="Arial" w:hAnsi="Arial" w:cs="Arial"/>
          <w:sz w:val="20"/>
          <w:szCs w:val="20"/>
        </w:rPr>
        <w:lastRenderedPageBreak/>
        <w:t xml:space="preserve">Má-li </w:t>
      </w:r>
      <w:r>
        <w:rPr>
          <w:rFonts w:ascii="Arial" w:hAnsi="Arial" w:cs="Arial"/>
          <w:sz w:val="20"/>
          <w:szCs w:val="20"/>
        </w:rPr>
        <w:t xml:space="preserve">uchazeč </w:t>
      </w:r>
      <w:r w:rsidRPr="0098411D">
        <w:rPr>
          <w:rFonts w:ascii="Arial" w:hAnsi="Arial" w:cs="Arial"/>
          <w:sz w:val="20"/>
          <w:szCs w:val="20"/>
        </w:rPr>
        <w:t xml:space="preserve">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Pr>
          <w:rFonts w:ascii="Arial" w:hAnsi="Arial" w:cs="Arial"/>
          <w:sz w:val="20"/>
          <w:szCs w:val="20"/>
        </w:rPr>
        <w:t>ání nabídek (není-li takových akcionářů, podá uchazeč o této skutečnosti prohlášení)</w:t>
      </w:r>
      <w:r w:rsidR="00E72BC9">
        <w:rPr>
          <w:rFonts w:ascii="Arial" w:hAnsi="Arial" w:cs="Arial"/>
          <w:sz w:val="20"/>
          <w:szCs w:val="20"/>
        </w:rPr>
        <w:t xml:space="preserve"> – viz příloha č. 5</w:t>
      </w:r>
      <w:r>
        <w:rPr>
          <w:rFonts w:ascii="Arial" w:hAnsi="Arial" w:cs="Arial"/>
          <w:sz w:val="20"/>
          <w:szCs w:val="20"/>
        </w:rPr>
        <w:t>.</w:t>
      </w:r>
    </w:p>
    <w:p w:rsidR="002E2931" w:rsidRPr="0072001C" w:rsidRDefault="002E2931" w:rsidP="002D037E">
      <w:pPr>
        <w:pStyle w:val="Odstavecseseznamem"/>
        <w:keepNext/>
        <w:numPr>
          <w:ilvl w:val="0"/>
          <w:numId w:val="25"/>
        </w:numPr>
        <w:tabs>
          <w:tab w:val="left" w:pos="851"/>
        </w:tabs>
        <w:spacing w:after="40" w:line="240" w:lineRule="auto"/>
        <w:ind w:left="851" w:right="22" w:hanging="283"/>
        <w:contextualSpacing w:val="0"/>
        <w:jc w:val="both"/>
        <w:rPr>
          <w:rFonts w:ascii="Arial" w:hAnsi="Arial" w:cs="Arial"/>
          <w:bCs/>
          <w:sz w:val="20"/>
          <w:szCs w:val="20"/>
          <w:u w:val="single"/>
        </w:rPr>
      </w:pPr>
      <w:r w:rsidRPr="002E2931">
        <w:rPr>
          <w:rFonts w:ascii="Arial" w:hAnsi="Arial" w:cs="Arial"/>
          <w:sz w:val="20"/>
          <w:szCs w:val="20"/>
        </w:rPr>
        <w:t xml:space="preserve">Prohlášení uchazeče o tom, že neuzavřel a neuzavře zakázanou dohodu podle zvláštního </w:t>
      </w:r>
      <w:r w:rsidRPr="0072001C">
        <w:rPr>
          <w:rFonts w:ascii="Arial" w:hAnsi="Arial" w:cs="Arial"/>
          <w:sz w:val="20"/>
          <w:szCs w:val="20"/>
        </w:rPr>
        <w:t>právního předpisu (zákon č. 143/2001 Sb., o ochraně hospodářské soutěže) v souvislosti se zadávanou veřejnou zakázkou</w:t>
      </w:r>
      <w:r w:rsidR="00E72BC9">
        <w:rPr>
          <w:rFonts w:ascii="Arial" w:hAnsi="Arial" w:cs="Arial"/>
          <w:sz w:val="20"/>
          <w:szCs w:val="20"/>
        </w:rPr>
        <w:t xml:space="preserve"> (viz příloha č. 5).</w:t>
      </w:r>
    </w:p>
    <w:p w:rsidR="00C6069D" w:rsidRDefault="00C6069D" w:rsidP="002D037E">
      <w:pPr>
        <w:keepNext/>
        <w:widowControl/>
        <w:numPr>
          <w:ilvl w:val="2"/>
          <w:numId w:val="25"/>
        </w:numPr>
        <w:tabs>
          <w:tab w:val="left" w:pos="851"/>
        </w:tabs>
        <w:overflowPunct/>
        <w:autoSpaceDE/>
        <w:autoSpaceDN/>
        <w:adjustRightInd/>
        <w:spacing w:after="40"/>
        <w:ind w:left="851" w:right="22" w:hanging="283"/>
        <w:jc w:val="both"/>
        <w:textAlignment w:val="auto"/>
        <w:rPr>
          <w:rFonts w:ascii="Arial" w:hAnsi="Arial" w:cs="Arial"/>
          <w:bCs/>
          <w:sz w:val="20"/>
          <w:szCs w:val="20"/>
          <w:u w:val="single"/>
          <w:lang w:eastAsia="en-US"/>
        </w:rPr>
      </w:pPr>
      <w:r w:rsidRPr="00C6069D">
        <w:rPr>
          <w:rFonts w:ascii="Arial" w:hAnsi="Arial" w:cs="Arial"/>
          <w:bCs/>
          <w:sz w:val="20"/>
          <w:szCs w:val="20"/>
          <w:u w:val="single"/>
          <w:lang w:eastAsia="en-US"/>
        </w:rPr>
        <w:t>Návrh cenové nabídky a její specifikace</w:t>
      </w:r>
      <w:r w:rsidRPr="00C6069D">
        <w:rPr>
          <w:rFonts w:ascii="Arial" w:hAnsi="Arial" w:cs="Arial"/>
          <w:bCs/>
          <w:sz w:val="20"/>
          <w:szCs w:val="20"/>
          <w:lang w:eastAsia="en-US"/>
        </w:rPr>
        <w:t xml:space="preserve"> – oceněná příloha č. 6 </w:t>
      </w:r>
      <w:r w:rsidR="00C97559">
        <w:rPr>
          <w:rFonts w:ascii="Arial" w:hAnsi="Arial" w:cs="Arial"/>
          <w:bCs/>
          <w:sz w:val="20"/>
          <w:szCs w:val="20"/>
          <w:lang w:eastAsia="en-US"/>
        </w:rPr>
        <w:t>pro příslušnou část plnění specifikovaného v zadávací dokumentaci</w:t>
      </w:r>
      <w:r w:rsidRPr="00C6069D">
        <w:rPr>
          <w:rFonts w:ascii="Arial" w:hAnsi="Arial" w:cs="Arial"/>
          <w:bCs/>
          <w:sz w:val="20"/>
          <w:szCs w:val="20"/>
          <w:lang w:eastAsia="en-US"/>
        </w:rPr>
        <w:t>, a dále slovní popis jednotlivých položek naceněných a uvedených v tabulce, ze kterého bude patrný konkrétní formát vizuálu v daném měsíci, počet vizuálů v</w:t>
      </w:r>
      <w:r w:rsidR="0049292F">
        <w:rPr>
          <w:rFonts w:ascii="Arial" w:hAnsi="Arial" w:cs="Arial"/>
          <w:bCs/>
          <w:sz w:val="20"/>
          <w:szCs w:val="20"/>
          <w:lang w:eastAsia="en-US"/>
        </w:rPr>
        <w:t> </w:t>
      </w:r>
      <w:r w:rsidRPr="00C6069D">
        <w:rPr>
          <w:rFonts w:ascii="Arial" w:hAnsi="Arial" w:cs="Arial"/>
          <w:bCs/>
          <w:sz w:val="20"/>
          <w:szCs w:val="20"/>
          <w:lang w:eastAsia="en-US"/>
        </w:rPr>
        <w:t>jednotlivých</w:t>
      </w:r>
      <w:r w:rsidR="0049292F">
        <w:rPr>
          <w:rFonts w:ascii="Arial" w:hAnsi="Arial" w:cs="Arial"/>
          <w:bCs/>
          <w:sz w:val="20"/>
          <w:szCs w:val="20"/>
          <w:lang w:eastAsia="en-US"/>
        </w:rPr>
        <w:t xml:space="preserve"> měsících a</w:t>
      </w:r>
      <w:r w:rsidRPr="00C6069D">
        <w:rPr>
          <w:rFonts w:ascii="Arial" w:hAnsi="Arial" w:cs="Arial"/>
          <w:bCs/>
          <w:sz w:val="20"/>
          <w:szCs w:val="20"/>
          <w:lang w:eastAsia="en-US"/>
        </w:rPr>
        <w:t xml:space="preserve"> médiích a další relevantní informace</w:t>
      </w:r>
      <w:r w:rsidR="0049292F">
        <w:rPr>
          <w:rFonts w:ascii="Arial" w:hAnsi="Arial" w:cs="Arial"/>
          <w:bCs/>
          <w:sz w:val="20"/>
          <w:szCs w:val="20"/>
          <w:u w:val="single"/>
          <w:lang w:eastAsia="en-US"/>
        </w:rPr>
        <w:t>.</w:t>
      </w:r>
    </w:p>
    <w:p w:rsidR="00A66756" w:rsidRPr="0072001C" w:rsidRDefault="00A66756" w:rsidP="002D037E">
      <w:pPr>
        <w:keepNext/>
        <w:widowControl/>
        <w:numPr>
          <w:ilvl w:val="2"/>
          <w:numId w:val="25"/>
        </w:numPr>
        <w:tabs>
          <w:tab w:val="left" w:pos="851"/>
        </w:tabs>
        <w:overflowPunct/>
        <w:autoSpaceDE/>
        <w:autoSpaceDN/>
        <w:adjustRightInd/>
        <w:spacing w:after="40"/>
        <w:ind w:left="851" w:right="22" w:hanging="283"/>
        <w:jc w:val="both"/>
        <w:textAlignment w:val="auto"/>
        <w:rPr>
          <w:rFonts w:ascii="Arial" w:hAnsi="Arial" w:cs="Arial"/>
          <w:sz w:val="20"/>
          <w:szCs w:val="20"/>
          <w:lang w:eastAsia="en-US"/>
        </w:rPr>
      </w:pPr>
      <w:r>
        <w:rPr>
          <w:rFonts w:ascii="Arial" w:hAnsi="Arial" w:cs="Arial"/>
          <w:bCs/>
          <w:sz w:val="20"/>
          <w:szCs w:val="20"/>
          <w:u w:val="single"/>
          <w:lang w:eastAsia="en-US"/>
        </w:rPr>
        <w:t xml:space="preserve">Návrhy kreativního řešení kampaně (platí pouze pro část A) </w:t>
      </w:r>
      <w:r w:rsidR="002E2931">
        <w:rPr>
          <w:rFonts w:ascii="Arial" w:hAnsi="Arial" w:cs="Arial"/>
          <w:bCs/>
          <w:sz w:val="20"/>
          <w:szCs w:val="20"/>
          <w:u w:val="single"/>
          <w:lang w:eastAsia="en-US"/>
        </w:rPr>
        <w:t xml:space="preserve">veřejné zakázky </w:t>
      </w:r>
      <w:r w:rsidRPr="00A66756">
        <w:rPr>
          <w:rFonts w:ascii="Arial" w:hAnsi="Arial" w:cs="Arial"/>
          <w:bCs/>
          <w:sz w:val="20"/>
          <w:szCs w:val="20"/>
          <w:lang w:eastAsia="en-US"/>
        </w:rPr>
        <w:t>– v rozsahu specifikovaném v Příloze č. 2</w:t>
      </w:r>
      <w:r w:rsidR="002E2931">
        <w:rPr>
          <w:rFonts w:ascii="Arial" w:hAnsi="Arial" w:cs="Arial"/>
          <w:bCs/>
          <w:sz w:val="20"/>
          <w:szCs w:val="20"/>
          <w:lang w:eastAsia="en-US"/>
        </w:rPr>
        <w:t>.</w:t>
      </w:r>
    </w:p>
    <w:p w:rsidR="00C6069D" w:rsidRPr="0072001C" w:rsidRDefault="00C6069D" w:rsidP="002D037E">
      <w:pPr>
        <w:keepNext/>
        <w:widowControl/>
        <w:numPr>
          <w:ilvl w:val="2"/>
          <w:numId w:val="25"/>
        </w:numPr>
        <w:tabs>
          <w:tab w:val="left" w:pos="851"/>
        </w:tabs>
        <w:overflowPunct/>
        <w:autoSpaceDE/>
        <w:autoSpaceDN/>
        <w:adjustRightInd/>
        <w:spacing w:after="40"/>
        <w:ind w:left="851" w:right="22" w:hanging="283"/>
        <w:jc w:val="both"/>
        <w:textAlignment w:val="auto"/>
        <w:rPr>
          <w:rFonts w:ascii="Arial" w:hAnsi="Arial" w:cs="Arial"/>
          <w:sz w:val="20"/>
          <w:szCs w:val="20"/>
          <w:lang w:eastAsia="en-US"/>
        </w:rPr>
      </w:pPr>
      <w:r w:rsidRPr="0072001C">
        <w:rPr>
          <w:rFonts w:ascii="Arial" w:hAnsi="Arial" w:cs="Arial"/>
          <w:bCs/>
          <w:sz w:val="20"/>
          <w:szCs w:val="20"/>
          <w:u w:val="single"/>
          <w:lang w:eastAsia="en-US"/>
        </w:rPr>
        <w:t>Návrh smlouvy</w:t>
      </w:r>
      <w:r w:rsidR="002E2931" w:rsidRPr="00DB5DFF">
        <w:rPr>
          <w:rFonts w:ascii="Arial" w:hAnsi="Arial" w:cs="Arial"/>
          <w:bCs/>
          <w:sz w:val="20"/>
          <w:szCs w:val="20"/>
          <w:lang w:eastAsia="en-US"/>
        </w:rPr>
        <w:t xml:space="preserve"> </w:t>
      </w:r>
      <w:r w:rsidR="002E2931" w:rsidRPr="0072001C">
        <w:rPr>
          <w:rFonts w:ascii="Arial" w:hAnsi="Arial" w:cs="Arial"/>
          <w:bCs/>
          <w:sz w:val="20"/>
          <w:szCs w:val="20"/>
          <w:lang w:eastAsia="en-US"/>
        </w:rPr>
        <w:t>podepsaný osobou oprávněnou za uchazeče jednat a podepisovat v souladu se způsobem podepisování uvedeným ve výpise z Obchodního rejstříku popřípadě zmocněncem ucha</w:t>
      </w:r>
      <w:r w:rsidR="002E2931" w:rsidRPr="00D24E85">
        <w:rPr>
          <w:rFonts w:ascii="Arial" w:hAnsi="Arial" w:cs="Arial"/>
          <w:bCs/>
          <w:sz w:val="20"/>
          <w:szCs w:val="20"/>
          <w:lang w:eastAsia="en-US"/>
        </w:rPr>
        <w:t>zeče a zpracovaný v souladu s touto zadávací dokumentací</w:t>
      </w:r>
      <w:r w:rsidR="002E2931" w:rsidRPr="0072001C">
        <w:rPr>
          <w:rFonts w:ascii="Arial" w:hAnsi="Arial" w:cs="Arial"/>
          <w:bCs/>
          <w:sz w:val="20"/>
          <w:szCs w:val="20"/>
          <w:lang w:eastAsia="en-US"/>
        </w:rPr>
        <w:t>.</w:t>
      </w:r>
      <w:r w:rsidR="0072001C" w:rsidRPr="0072001C">
        <w:rPr>
          <w:rFonts w:ascii="Arial" w:hAnsi="Arial" w:cs="Arial"/>
          <w:bCs/>
          <w:sz w:val="20"/>
          <w:szCs w:val="20"/>
          <w:lang w:eastAsia="en-US"/>
        </w:rPr>
        <w:t xml:space="preserve"> Návrh smlouvy </w:t>
      </w:r>
      <w:r w:rsidR="0072001C">
        <w:rPr>
          <w:rFonts w:ascii="Arial" w:hAnsi="Arial" w:cs="Arial"/>
          <w:bCs/>
          <w:sz w:val="20"/>
          <w:szCs w:val="20"/>
          <w:lang w:eastAsia="en-US"/>
        </w:rPr>
        <w:t xml:space="preserve">předkládá uchazeč </w:t>
      </w:r>
      <w:r w:rsidR="0072001C" w:rsidRPr="0072001C">
        <w:rPr>
          <w:rFonts w:ascii="Arial" w:hAnsi="Arial" w:cs="Arial"/>
          <w:bCs/>
          <w:sz w:val="20"/>
          <w:szCs w:val="20"/>
          <w:lang w:eastAsia="en-US"/>
        </w:rPr>
        <w:t>samostatně pro každou část, pro kterou je nabídka podávána</w:t>
      </w:r>
      <w:r w:rsidR="0072001C">
        <w:rPr>
          <w:rFonts w:ascii="Arial" w:hAnsi="Arial" w:cs="Arial"/>
          <w:bCs/>
          <w:sz w:val="20"/>
          <w:szCs w:val="20"/>
          <w:lang w:eastAsia="en-US"/>
        </w:rPr>
        <w:t>.</w:t>
      </w:r>
    </w:p>
    <w:p w:rsidR="00C6069D" w:rsidRPr="00C6069D" w:rsidRDefault="00C6069D" w:rsidP="00DB5DFF">
      <w:pPr>
        <w:keepNext/>
        <w:widowControl/>
        <w:tabs>
          <w:tab w:val="num" w:pos="1418"/>
        </w:tabs>
        <w:overflowPunct/>
        <w:autoSpaceDE/>
        <w:autoSpaceDN/>
        <w:adjustRightInd/>
        <w:spacing w:before="120"/>
        <w:ind w:left="1417" w:right="23"/>
        <w:jc w:val="both"/>
        <w:textAlignment w:val="auto"/>
        <w:rPr>
          <w:rFonts w:ascii="Arial" w:hAnsi="Arial" w:cs="Arial"/>
          <w:noProof/>
          <w:sz w:val="20"/>
          <w:szCs w:val="20"/>
        </w:rPr>
      </w:pPr>
    </w:p>
    <w:p w:rsidR="00C6069D" w:rsidRPr="00C6069D" w:rsidRDefault="00C6069D" w:rsidP="002D037E">
      <w:pPr>
        <w:keepNext/>
        <w:widowControl/>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35" w:name="_Toc325467341"/>
      <w:r w:rsidRPr="00C6069D">
        <w:rPr>
          <w:rFonts w:ascii="Arial" w:hAnsi="Arial" w:cs="Arial"/>
          <w:b/>
          <w:bCs/>
          <w:noProof/>
          <w:kern w:val="32"/>
        </w:rPr>
        <w:t>SEZNAM PŘÍLOH</w:t>
      </w:r>
      <w:bookmarkEnd w:id="35"/>
    </w:p>
    <w:p w:rsidR="00C6069D" w:rsidRPr="00C6069D" w:rsidRDefault="00C6069D" w:rsidP="002E2931">
      <w:pPr>
        <w:keepNext/>
        <w:widowControl/>
        <w:overflowPunct/>
        <w:autoSpaceDE/>
        <w:autoSpaceDN/>
        <w:adjustRightInd/>
        <w:textAlignment w:val="auto"/>
        <w:rPr>
          <w:rFonts w:ascii="Arial" w:hAnsi="Arial" w:cs="Arial"/>
          <w:noProof/>
          <w:sz w:val="20"/>
          <w:szCs w:val="20"/>
        </w:rPr>
      </w:pPr>
      <w:r w:rsidRPr="00C6069D">
        <w:rPr>
          <w:rFonts w:ascii="Arial" w:hAnsi="Arial" w:cs="Arial"/>
          <w:noProof/>
          <w:sz w:val="20"/>
          <w:szCs w:val="20"/>
        </w:rPr>
        <w:t>Příloha č. 1:</w:t>
      </w:r>
      <w:r w:rsidRPr="00C6069D">
        <w:rPr>
          <w:rFonts w:ascii="Arial" w:hAnsi="Arial" w:cs="Arial"/>
          <w:noProof/>
          <w:sz w:val="20"/>
          <w:szCs w:val="20"/>
        </w:rPr>
        <w:tab/>
        <w:t>Krycí list nabídky (vzor)</w:t>
      </w:r>
    </w:p>
    <w:p w:rsidR="00C6069D" w:rsidRPr="00C6069D" w:rsidRDefault="00C6069D" w:rsidP="00D24E85">
      <w:pPr>
        <w:keepNext/>
        <w:widowControl/>
        <w:overflowPunct/>
        <w:autoSpaceDE/>
        <w:autoSpaceDN/>
        <w:adjustRightInd/>
        <w:textAlignment w:val="auto"/>
        <w:rPr>
          <w:rFonts w:ascii="Arial" w:hAnsi="Arial" w:cs="Arial"/>
          <w:noProof/>
          <w:sz w:val="20"/>
          <w:szCs w:val="20"/>
        </w:rPr>
      </w:pPr>
      <w:r w:rsidRPr="00C6069D">
        <w:rPr>
          <w:rFonts w:ascii="Arial" w:hAnsi="Arial" w:cs="Arial"/>
          <w:noProof/>
          <w:sz w:val="20"/>
          <w:szCs w:val="20"/>
        </w:rPr>
        <w:t>Příloha č. 2:</w:t>
      </w:r>
      <w:r w:rsidRPr="00C6069D">
        <w:rPr>
          <w:rFonts w:ascii="Arial" w:hAnsi="Arial" w:cs="Arial"/>
          <w:noProof/>
          <w:sz w:val="20"/>
          <w:szCs w:val="20"/>
        </w:rPr>
        <w:tab/>
        <w:t>Specifikace předmětu plnění</w:t>
      </w:r>
    </w:p>
    <w:p w:rsidR="00C6069D" w:rsidRPr="00C6069D" w:rsidRDefault="00C6069D">
      <w:pPr>
        <w:keepNext/>
        <w:widowControl/>
        <w:overflowPunct/>
        <w:autoSpaceDE/>
        <w:autoSpaceDN/>
        <w:adjustRightInd/>
        <w:ind w:left="1440" w:hanging="1440"/>
        <w:contextualSpacing/>
        <w:textAlignment w:val="auto"/>
        <w:rPr>
          <w:rFonts w:ascii="Arial" w:hAnsi="Arial" w:cs="Arial"/>
          <w:noProof/>
          <w:sz w:val="20"/>
          <w:szCs w:val="20"/>
        </w:rPr>
      </w:pPr>
      <w:r w:rsidRPr="00C6069D">
        <w:rPr>
          <w:rFonts w:ascii="Arial" w:hAnsi="Arial" w:cs="Arial"/>
          <w:noProof/>
          <w:sz w:val="20"/>
          <w:szCs w:val="20"/>
        </w:rPr>
        <w:t xml:space="preserve">Příloha č. 3: </w:t>
      </w:r>
      <w:r w:rsidRPr="00C6069D">
        <w:rPr>
          <w:rFonts w:ascii="Arial" w:hAnsi="Arial" w:cs="Arial"/>
          <w:noProof/>
          <w:sz w:val="20"/>
          <w:szCs w:val="20"/>
        </w:rPr>
        <w:tab/>
        <w:t xml:space="preserve">Prohlášení k prokázání základních kvalifikačních předpokladů </w:t>
      </w:r>
    </w:p>
    <w:p w:rsidR="00C6069D" w:rsidRPr="00C6069D" w:rsidRDefault="00C6069D">
      <w:pPr>
        <w:keepNext/>
        <w:widowControl/>
        <w:overflowPunct/>
        <w:autoSpaceDE/>
        <w:autoSpaceDN/>
        <w:adjustRightInd/>
        <w:ind w:left="1440" w:hanging="1440"/>
        <w:contextualSpacing/>
        <w:textAlignment w:val="auto"/>
        <w:rPr>
          <w:rFonts w:ascii="Arial" w:hAnsi="Arial" w:cs="Arial"/>
          <w:sz w:val="20"/>
          <w:szCs w:val="20"/>
        </w:rPr>
      </w:pPr>
      <w:r w:rsidRPr="00C6069D">
        <w:rPr>
          <w:rFonts w:ascii="Arial" w:hAnsi="Arial" w:cs="Arial"/>
          <w:noProof/>
          <w:sz w:val="20"/>
          <w:szCs w:val="20"/>
        </w:rPr>
        <w:t>Příloha č. 4:</w:t>
      </w:r>
      <w:r w:rsidRPr="00C6069D">
        <w:rPr>
          <w:rFonts w:ascii="Arial" w:hAnsi="Arial" w:cs="Arial"/>
          <w:noProof/>
          <w:sz w:val="20"/>
          <w:szCs w:val="20"/>
        </w:rPr>
        <w:tab/>
      </w:r>
      <w:r w:rsidRPr="00C6069D">
        <w:rPr>
          <w:rFonts w:ascii="Arial" w:hAnsi="Arial" w:cs="Arial"/>
          <w:sz w:val="20"/>
          <w:szCs w:val="20"/>
        </w:rPr>
        <w:t>Prohlášení o souhlasu se zapojením do realizačního týmu</w:t>
      </w:r>
    </w:p>
    <w:p w:rsidR="00C6069D" w:rsidRPr="00C6069D" w:rsidRDefault="00C6069D">
      <w:pPr>
        <w:keepNext/>
        <w:widowControl/>
        <w:overflowPunct/>
        <w:autoSpaceDE/>
        <w:autoSpaceDN/>
        <w:adjustRightInd/>
        <w:ind w:left="1440" w:hanging="1440"/>
        <w:contextualSpacing/>
        <w:textAlignment w:val="auto"/>
        <w:rPr>
          <w:rFonts w:ascii="Arial" w:hAnsi="Arial" w:cs="Arial"/>
          <w:noProof/>
          <w:sz w:val="20"/>
          <w:szCs w:val="20"/>
        </w:rPr>
      </w:pPr>
      <w:r w:rsidRPr="00C6069D">
        <w:rPr>
          <w:rFonts w:ascii="Arial" w:hAnsi="Arial" w:cs="Arial"/>
          <w:sz w:val="20"/>
          <w:szCs w:val="20"/>
        </w:rPr>
        <w:t>Příloha č. 5:</w:t>
      </w:r>
      <w:r w:rsidRPr="00C6069D">
        <w:rPr>
          <w:rFonts w:ascii="Arial" w:hAnsi="Arial" w:cs="Arial"/>
          <w:sz w:val="20"/>
          <w:szCs w:val="20"/>
        </w:rPr>
        <w:tab/>
      </w:r>
      <w:r w:rsidR="00E72BC9" w:rsidRPr="00E72BC9">
        <w:rPr>
          <w:rFonts w:ascii="Arial" w:hAnsi="Arial" w:cs="Arial"/>
          <w:sz w:val="20"/>
          <w:szCs w:val="20"/>
        </w:rPr>
        <w:t>Prohlášení ke splnění požadavků dle § 68 odst. 3</w:t>
      </w:r>
      <w:r w:rsidR="00E72BC9">
        <w:rPr>
          <w:rFonts w:ascii="Arial" w:hAnsi="Arial" w:cs="Arial"/>
          <w:sz w:val="20"/>
          <w:szCs w:val="20"/>
        </w:rPr>
        <w:t xml:space="preserve"> zákona</w:t>
      </w:r>
    </w:p>
    <w:p w:rsidR="00C6069D" w:rsidRPr="00C6069D" w:rsidRDefault="00C6069D">
      <w:pPr>
        <w:keepNext/>
        <w:widowControl/>
        <w:overflowPunct/>
        <w:autoSpaceDE/>
        <w:autoSpaceDN/>
        <w:adjustRightInd/>
        <w:textAlignment w:val="auto"/>
        <w:rPr>
          <w:rFonts w:ascii="Arial" w:hAnsi="Arial" w:cs="Arial"/>
          <w:noProof/>
          <w:sz w:val="20"/>
          <w:szCs w:val="20"/>
        </w:rPr>
      </w:pPr>
      <w:r w:rsidRPr="00C6069D">
        <w:rPr>
          <w:rFonts w:ascii="Arial" w:hAnsi="Arial" w:cs="Arial"/>
          <w:noProof/>
          <w:sz w:val="20"/>
          <w:szCs w:val="20"/>
        </w:rPr>
        <w:t xml:space="preserve">Příloha č. 6: </w:t>
      </w:r>
      <w:r w:rsidRPr="00C6069D">
        <w:rPr>
          <w:rFonts w:ascii="Arial" w:hAnsi="Arial" w:cs="Arial"/>
          <w:noProof/>
          <w:sz w:val="20"/>
          <w:szCs w:val="20"/>
        </w:rPr>
        <w:tab/>
        <w:t>Cenová nabídka a její specifikace (tabulka Excel)</w:t>
      </w:r>
      <w:r w:rsidR="00BD4332">
        <w:rPr>
          <w:rFonts w:ascii="Arial" w:hAnsi="Arial" w:cs="Arial"/>
          <w:noProof/>
          <w:sz w:val="20"/>
          <w:szCs w:val="20"/>
        </w:rPr>
        <w:t xml:space="preserve"> a Harmonogram plnění</w:t>
      </w:r>
    </w:p>
    <w:p w:rsidR="00C6069D" w:rsidRPr="00C6069D" w:rsidRDefault="00C6069D">
      <w:pPr>
        <w:keepNext/>
        <w:widowControl/>
        <w:overflowPunct/>
        <w:autoSpaceDE/>
        <w:autoSpaceDN/>
        <w:adjustRightInd/>
        <w:textAlignment w:val="auto"/>
        <w:rPr>
          <w:rFonts w:ascii="Arial" w:hAnsi="Arial" w:cs="Arial"/>
          <w:noProof/>
          <w:sz w:val="20"/>
          <w:szCs w:val="20"/>
        </w:rPr>
      </w:pPr>
      <w:r w:rsidRPr="00C6069D">
        <w:rPr>
          <w:rFonts w:ascii="Arial" w:hAnsi="Arial" w:cs="Arial"/>
          <w:noProof/>
          <w:sz w:val="20"/>
          <w:szCs w:val="20"/>
        </w:rPr>
        <w:t>Příloha č. 7:</w:t>
      </w:r>
      <w:r w:rsidRPr="00C6069D">
        <w:rPr>
          <w:rFonts w:ascii="Arial" w:hAnsi="Arial" w:cs="Arial"/>
          <w:noProof/>
          <w:sz w:val="20"/>
          <w:szCs w:val="20"/>
        </w:rPr>
        <w:tab/>
        <w:t>Průběh a popis klíčové aktivity „PR a publicita projektu“</w:t>
      </w:r>
    </w:p>
    <w:p w:rsidR="00C6069D" w:rsidRPr="00C6069D" w:rsidRDefault="00C6069D" w:rsidP="000A560C">
      <w:pPr>
        <w:keepNext/>
        <w:widowControl/>
        <w:overflowPunct/>
        <w:autoSpaceDE/>
        <w:autoSpaceDN/>
        <w:adjustRightInd/>
        <w:spacing w:after="120"/>
        <w:textAlignment w:val="auto"/>
        <w:rPr>
          <w:rFonts w:ascii="Arial" w:hAnsi="Arial" w:cs="Arial"/>
          <w:noProof/>
          <w:sz w:val="20"/>
          <w:szCs w:val="20"/>
        </w:rPr>
      </w:pPr>
      <w:r w:rsidRPr="00C6069D">
        <w:rPr>
          <w:rFonts w:ascii="Arial" w:hAnsi="Arial" w:cs="Arial"/>
          <w:noProof/>
          <w:sz w:val="20"/>
          <w:szCs w:val="20"/>
        </w:rPr>
        <w:t>Příloha č. 8:</w:t>
      </w:r>
      <w:r w:rsidRPr="00C6069D">
        <w:rPr>
          <w:rFonts w:ascii="Arial" w:hAnsi="Arial" w:cs="Arial"/>
          <w:noProof/>
          <w:sz w:val="20"/>
          <w:szCs w:val="20"/>
        </w:rPr>
        <w:tab/>
        <w:t>Mediaplán</w:t>
      </w:r>
    </w:p>
    <w:p w:rsidR="00C6069D" w:rsidRPr="00C6069D" w:rsidRDefault="00C6069D" w:rsidP="000A560C">
      <w:pPr>
        <w:keepNext/>
        <w:widowControl/>
        <w:overflowPunct/>
        <w:autoSpaceDE/>
        <w:autoSpaceDN/>
        <w:adjustRightInd/>
        <w:spacing w:after="120"/>
        <w:jc w:val="both"/>
        <w:textAlignment w:val="auto"/>
        <w:rPr>
          <w:rFonts w:ascii="Arial" w:hAnsi="Arial" w:cs="Arial"/>
          <w:noProof/>
          <w:sz w:val="20"/>
          <w:szCs w:val="20"/>
        </w:rPr>
      </w:pPr>
    </w:p>
    <w:p w:rsidR="00C6069D" w:rsidRPr="00C6069D" w:rsidRDefault="00C6069D">
      <w:pPr>
        <w:keepNext/>
        <w:widowControl/>
        <w:overflowPunct/>
        <w:autoSpaceDE/>
        <w:autoSpaceDN/>
        <w:adjustRightInd/>
        <w:spacing w:after="200"/>
        <w:contextualSpacing/>
        <w:jc w:val="both"/>
        <w:textAlignment w:val="auto"/>
        <w:rPr>
          <w:rFonts w:ascii="Arial" w:hAnsi="Arial" w:cs="Arial"/>
          <w:noProof/>
          <w:sz w:val="20"/>
          <w:szCs w:val="20"/>
        </w:rPr>
      </w:pPr>
      <w:r w:rsidRPr="00C6069D">
        <w:rPr>
          <w:rFonts w:ascii="Arial" w:hAnsi="Arial" w:cs="Arial"/>
          <w:noProof/>
          <w:sz w:val="20"/>
          <w:szCs w:val="20"/>
        </w:rPr>
        <w:t>V Praze dne</w:t>
      </w:r>
      <w:r w:rsidR="002E2931">
        <w:rPr>
          <w:rFonts w:ascii="Arial" w:hAnsi="Arial" w:cs="Arial"/>
          <w:noProof/>
          <w:sz w:val="20"/>
          <w:szCs w:val="20"/>
        </w:rPr>
        <w:t xml:space="preserve"> </w:t>
      </w:r>
      <w:r w:rsidR="00E72BC9">
        <w:rPr>
          <w:rFonts w:ascii="Arial" w:hAnsi="Arial" w:cs="Arial"/>
          <w:noProof/>
          <w:sz w:val="20"/>
          <w:szCs w:val="20"/>
        </w:rPr>
        <w:t>3</w:t>
      </w:r>
      <w:r w:rsidRPr="00C6069D">
        <w:rPr>
          <w:rFonts w:ascii="Arial" w:hAnsi="Arial" w:cs="Arial"/>
          <w:noProof/>
          <w:sz w:val="20"/>
          <w:szCs w:val="20"/>
        </w:rPr>
        <w:t xml:space="preserve">. </w:t>
      </w:r>
      <w:r w:rsidR="0072001C">
        <w:rPr>
          <w:rFonts w:ascii="Arial" w:hAnsi="Arial" w:cs="Arial"/>
          <w:noProof/>
          <w:sz w:val="20"/>
          <w:szCs w:val="20"/>
        </w:rPr>
        <w:t xml:space="preserve">8. </w:t>
      </w:r>
      <w:r w:rsidRPr="00C6069D">
        <w:rPr>
          <w:rFonts w:ascii="Arial" w:hAnsi="Arial" w:cs="Arial"/>
          <w:noProof/>
          <w:sz w:val="20"/>
          <w:szCs w:val="20"/>
        </w:rPr>
        <w:t>2012</w:t>
      </w:r>
    </w:p>
    <w:p w:rsidR="00C6069D" w:rsidRPr="00C6069D" w:rsidRDefault="00C6069D">
      <w:pPr>
        <w:keepNext/>
        <w:widowControl/>
        <w:overflowPunct/>
        <w:autoSpaceDE/>
        <w:autoSpaceDN/>
        <w:adjustRightInd/>
        <w:ind w:left="3538"/>
        <w:contextualSpacing/>
        <w:jc w:val="center"/>
        <w:textAlignment w:val="auto"/>
        <w:rPr>
          <w:rFonts w:ascii="Arial" w:hAnsi="Arial" w:cs="Arial"/>
          <w:noProof/>
          <w:sz w:val="20"/>
          <w:szCs w:val="20"/>
        </w:rPr>
      </w:pPr>
      <w:r w:rsidRPr="00C6069D">
        <w:rPr>
          <w:rFonts w:ascii="Arial" w:hAnsi="Arial" w:cs="Arial"/>
          <w:noProof/>
          <w:sz w:val="20"/>
          <w:szCs w:val="20"/>
        </w:rPr>
        <w:t>…………………………………………</w:t>
      </w:r>
    </w:p>
    <w:p w:rsidR="00C6069D" w:rsidRPr="00C6069D" w:rsidRDefault="00C6069D">
      <w:pPr>
        <w:keepNext/>
        <w:widowControl/>
        <w:overflowPunct/>
        <w:autoSpaceDE/>
        <w:autoSpaceDN/>
        <w:adjustRightInd/>
        <w:spacing w:after="40"/>
        <w:ind w:left="3538"/>
        <w:contextualSpacing/>
        <w:jc w:val="center"/>
        <w:textAlignment w:val="auto"/>
        <w:rPr>
          <w:rFonts w:ascii="Arial" w:hAnsi="Arial" w:cs="Arial"/>
          <w:noProof/>
          <w:sz w:val="20"/>
          <w:szCs w:val="20"/>
        </w:rPr>
      </w:pPr>
      <w:r w:rsidRPr="00C6069D">
        <w:rPr>
          <w:rFonts w:ascii="Arial" w:hAnsi="Arial" w:cs="Arial"/>
          <w:b/>
          <w:noProof/>
          <w:sz w:val="20"/>
          <w:szCs w:val="20"/>
        </w:rPr>
        <w:t>Ing. Pavel Kryštof, ředitel</w:t>
      </w:r>
    </w:p>
    <w:p w:rsidR="00C6069D" w:rsidRPr="00C6069D" w:rsidRDefault="00C6069D">
      <w:pPr>
        <w:keepNext/>
        <w:widowControl/>
        <w:overflowPunct/>
        <w:autoSpaceDE/>
        <w:autoSpaceDN/>
        <w:adjustRightInd/>
        <w:ind w:left="3538"/>
        <w:contextualSpacing/>
        <w:jc w:val="center"/>
        <w:textAlignment w:val="auto"/>
        <w:rPr>
          <w:rFonts w:ascii="Arial" w:eastAsia="MS Mincho" w:hAnsi="Arial" w:cs="Arial"/>
          <w:sz w:val="18"/>
          <w:lang w:eastAsia="en-US"/>
        </w:rPr>
      </w:pPr>
      <w:r w:rsidRPr="00C6069D">
        <w:rPr>
          <w:rFonts w:ascii="Arial" w:hAnsi="Arial" w:cs="Arial"/>
          <w:noProof/>
          <w:sz w:val="20"/>
          <w:szCs w:val="20"/>
        </w:rPr>
        <w:t>Fond dalšího vzdělávání</w:t>
      </w:r>
    </w:p>
    <w:p w:rsidR="00C6069D" w:rsidRPr="00C6069D" w:rsidRDefault="00C6069D">
      <w:pPr>
        <w:keepNext/>
        <w:widowControl/>
        <w:overflowPunct/>
        <w:autoSpaceDE/>
        <w:autoSpaceDN/>
        <w:adjustRightInd/>
        <w:textAlignment w:val="auto"/>
        <w:rPr>
          <w:rFonts w:ascii="Arial" w:eastAsia="MS Mincho" w:hAnsi="Arial"/>
          <w:sz w:val="18"/>
          <w:lang w:eastAsia="en-US"/>
        </w:rPr>
      </w:pPr>
    </w:p>
    <w:p w:rsidR="008E685C" w:rsidRPr="00760083" w:rsidRDefault="008E685C">
      <w:pPr>
        <w:keepNext/>
        <w:widowControl/>
        <w:spacing w:line="360" w:lineRule="auto"/>
        <w:rPr>
          <w:rFonts w:ascii="Arial" w:hAnsi="Arial" w:cs="Arial"/>
        </w:rPr>
      </w:pPr>
    </w:p>
    <w:p w:rsidR="008E685C" w:rsidRPr="00760083" w:rsidRDefault="008E685C">
      <w:pPr>
        <w:keepNext/>
        <w:widowControl/>
        <w:spacing w:line="360" w:lineRule="auto"/>
        <w:jc w:val="both"/>
        <w:rPr>
          <w:rFonts w:ascii="Arial" w:hAnsi="Arial" w:cs="Arial"/>
        </w:rPr>
      </w:pPr>
    </w:p>
    <w:sectPr w:rsidR="008E685C" w:rsidRPr="00760083" w:rsidSect="00AA44EC">
      <w:headerReference w:type="default" r:id="rId24"/>
      <w:footerReference w:type="default" r:id="rId25"/>
      <w:pgSz w:w="11906" w:h="16838"/>
      <w:pgMar w:top="1871" w:right="1418" w:bottom="158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97C" w:rsidRDefault="007A797C">
      <w:r>
        <w:separator/>
      </w:r>
    </w:p>
  </w:endnote>
  <w:endnote w:type="continuationSeparator" w:id="0">
    <w:p w:rsidR="007A797C" w:rsidRDefault="007A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BC6" w:rsidRPr="0056443F" w:rsidRDefault="003D6BC6" w:rsidP="0056443F">
    <w:pPr>
      <w:pStyle w:val="Zpat"/>
    </w:pPr>
    <w:r>
      <w:rPr>
        <w:noProof/>
      </w:rPr>
      <w:drawing>
        <wp:anchor distT="0" distB="0" distL="114300" distR="114300" simplePos="0" relativeHeight="251658240" behindDoc="0" locked="0" layoutInCell="1" allowOverlap="1">
          <wp:simplePos x="0" y="0"/>
          <wp:positionH relativeFrom="column">
            <wp:posOffset>3175</wp:posOffset>
          </wp:positionH>
          <wp:positionV relativeFrom="paragraph">
            <wp:posOffset>-121285</wp:posOffset>
          </wp:positionV>
          <wp:extent cx="5753100" cy="542925"/>
          <wp:effectExtent l="0" t="0" r="0" b="9525"/>
          <wp:wrapSquare wrapText="bothSides"/>
          <wp:docPr id="3" name="obrázek 3" descr="OP LZZ_FDV_new_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 LZZ_FDV_new_colou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429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97C" w:rsidRDefault="007A797C">
      <w:r>
        <w:separator/>
      </w:r>
    </w:p>
  </w:footnote>
  <w:footnote w:type="continuationSeparator" w:id="0">
    <w:p w:rsidR="007A797C" w:rsidRDefault="007A797C">
      <w:r>
        <w:continuationSeparator/>
      </w:r>
    </w:p>
  </w:footnote>
  <w:footnote w:id="1">
    <w:p w:rsidR="003D6BC6" w:rsidRDefault="003D6BC6" w:rsidP="00C6069D">
      <w:pPr>
        <w:pStyle w:val="Textpoznpodarou"/>
        <w:jc w:val="both"/>
      </w:pPr>
      <w:r>
        <w:rPr>
          <w:rStyle w:val="Znakapoznpodarou"/>
        </w:rPr>
        <w:footnoteRef/>
      </w:r>
      <w:r>
        <w:t xml:space="preserve"> </w:t>
      </w:r>
      <w:r>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BC6" w:rsidRPr="00AA44EC" w:rsidRDefault="003D6BC6" w:rsidP="00AA44EC">
    <w:pPr>
      <w:pStyle w:val="Zhlav"/>
    </w:pPr>
    <w:r>
      <w:rPr>
        <w:noProof/>
      </w:rPr>
      <w:drawing>
        <wp:anchor distT="0" distB="0" distL="114300" distR="114300" simplePos="0" relativeHeight="251657216" behindDoc="0" locked="0" layoutInCell="1" allowOverlap="1">
          <wp:simplePos x="0" y="0"/>
          <wp:positionH relativeFrom="column">
            <wp:posOffset>3175</wp:posOffset>
          </wp:positionH>
          <wp:positionV relativeFrom="paragraph">
            <wp:posOffset>-269240</wp:posOffset>
          </wp:positionV>
          <wp:extent cx="5753100" cy="876300"/>
          <wp:effectExtent l="0" t="0" r="0" b="0"/>
          <wp:wrapSquare wrapText="bothSides"/>
          <wp:docPr id="2" name="obrázek 2" descr="opvk_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vk_logo_FD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763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21AAF"/>
    <w:multiLevelType w:val="hybridMultilevel"/>
    <w:tmpl w:val="CFF0EA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9065DD"/>
    <w:multiLevelType w:val="hybridMultilevel"/>
    <w:tmpl w:val="FEC469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B934305"/>
    <w:multiLevelType w:val="hybridMultilevel"/>
    <w:tmpl w:val="CF9A001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13FB4287"/>
    <w:multiLevelType w:val="hybridMultilevel"/>
    <w:tmpl w:val="90B0415E"/>
    <w:lvl w:ilvl="0" w:tplc="68CCD0B6">
      <w:start w:val="1"/>
      <w:numFmt w:val="lowerLetter"/>
      <w:lvlText w:val="%1)"/>
      <w:lvlJc w:val="left"/>
      <w:pPr>
        <w:ind w:left="1353" w:hanging="36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4">
    <w:nsid w:val="156F70F2"/>
    <w:multiLevelType w:val="hybridMultilevel"/>
    <w:tmpl w:val="42F86F9E"/>
    <w:lvl w:ilvl="0" w:tplc="68DAEF32">
      <w:start w:val="1"/>
      <w:numFmt w:val="lowerLetter"/>
      <w:lvlText w:val="%1)"/>
      <w:lvlJc w:val="left"/>
      <w:pPr>
        <w:ind w:left="720" w:hanging="360"/>
      </w:pPr>
      <w:rPr>
        <w:rFonts w:hint="default"/>
        <w:b w:val="0"/>
      </w:rPr>
    </w:lvl>
    <w:lvl w:ilvl="1" w:tplc="7F54596C">
      <w:numFmt w:val="bullet"/>
      <w:lvlText w:val="•"/>
      <w:lvlJc w:val="left"/>
      <w:pPr>
        <w:ind w:left="1800" w:hanging="720"/>
      </w:pPr>
      <w:rPr>
        <w:rFonts w:ascii="Arial" w:eastAsia="Times New Roman" w:hAnsi="Arial" w:cs="Arial" w:hint="default"/>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1AB5558C"/>
    <w:multiLevelType w:val="hybridMultilevel"/>
    <w:tmpl w:val="6526F9BA"/>
    <w:lvl w:ilvl="0" w:tplc="68DAEF3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4BF7802"/>
    <w:multiLevelType w:val="hybridMultilevel"/>
    <w:tmpl w:val="77D23EF2"/>
    <w:lvl w:ilvl="0" w:tplc="A16EA0BC">
      <w:start w:val="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nsid w:val="293A3F6F"/>
    <w:multiLevelType w:val="hybridMultilevel"/>
    <w:tmpl w:val="71F2D09A"/>
    <w:lvl w:ilvl="0" w:tplc="A16EA0BC">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DD86CB3"/>
    <w:multiLevelType w:val="hybridMultilevel"/>
    <w:tmpl w:val="F8DE17BE"/>
    <w:lvl w:ilvl="0" w:tplc="4B76726C">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0">
    <w:nsid w:val="333774EA"/>
    <w:multiLevelType w:val="hybridMultilevel"/>
    <w:tmpl w:val="07B05994"/>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Times New Roman"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Times New Roman"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Times New Roman" w:hint="default"/>
      </w:rPr>
    </w:lvl>
    <w:lvl w:ilvl="8" w:tplc="04050005">
      <w:start w:val="1"/>
      <w:numFmt w:val="bullet"/>
      <w:lvlText w:val=""/>
      <w:lvlJc w:val="left"/>
      <w:pPr>
        <w:ind w:left="7473" w:hanging="360"/>
      </w:pPr>
      <w:rPr>
        <w:rFonts w:ascii="Wingdings" w:hAnsi="Wingdings" w:hint="default"/>
      </w:rPr>
    </w:lvl>
  </w:abstractNum>
  <w:abstractNum w:abstractNumId="11">
    <w:nsid w:val="37050501"/>
    <w:multiLevelType w:val="hybridMultilevel"/>
    <w:tmpl w:val="6DE6B0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F63D99"/>
    <w:multiLevelType w:val="hybridMultilevel"/>
    <w:tmpl w:val="5A305550"/>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43182772"/>
    <w:multiLevelType w:val="hybridMultilevel"/>
    <w:tmpl w:val="F196BB2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43F26D8A"/>
    <w:multiLevelType w:val="hybridMultilevel"/>
    <w:tmpl w:val="8ED60F8C"/>
    <w:lvl w:ilvl="0" w:tplc="6402FFEC">
      <w:start w:val="1"/>
      <w:numFmt w:val="lowerLetter"/>
      <w:lvlText w:val="%1)"/>
      <w:lvlJc w:val="left"/>
      <w:pPr>
        <w:ind w:left="1069" w:hanging="360"/>
      </w:pPr>
      <w:rPr>
        <w:rFonts w:cs="Times New Roman"/>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start w:val="1"/>
      <w:numFmt w:val="decimal"/>
      <w:lvlText w:val="%4."/>
      <w:lvlJc w:val="left"/>
      <w:pPr>
        <w:ind w:left="3229" w:hanging="360"/>
      </w:pPr>
      <w:rPr>
        <w:rFonts w:cs="Times New Roman"/>
      </w:rPr>
    </w:lvl>
    <w:lvl w:ilvl="4" w:tplc="04050019">
      <w:start w:val="1"/>
      <w:numFmt w:val="lowerLetter"/>
      <w:lvlText w:val="%5."/>
      <w:lvlJc w:val="left"/>
      <w:pPr>
        <w:ind w:left="3949" w:hanging="360"/>
      </w:pPr>
      <w:rPr>
        <w:rFonts w:cs="Times New Roman"/>
      </w:rPr>
    </w:lvl>
    <w:lvl w:ilvl="5" w:tplc="0405001B">
      <w:start w:val="1"/>
      <w:numFmt w:val="lowerRoman"/>
      <w:lvlText w:val="%6."/>
      <w:lvlJc w:val="right"/>
      <w:pPr>
        <w:ind w:left="4669" w:hanging="180"/>
      </w:pPr>
      <w:rPr>
        <w:rFonts w:cs="Times New Roman"/>
      </w:rPr>
    </w:lvl>
    <w:lvl w:ilvl="6" w:tplc="0405000F">
      <w:start w:val="1"/>
      <w:numFmt w:val="decimal"/>
      <w:lvlText w:val="%7."/>
      <w:lvlJc w:val="left"/>
      <w:pPr>
        <w:ind w:left="5389" w:hanging="360"/>
      </w:pPr>
      <w:rPr>
        <w:rFonts w:cs="Times New Roman"/>
      </w:rPr>
    </w:lvl>
    <w:lvl w:ilvl="7" w:tplc="04050019">
      <w:start w:val="1"/>
      <w:numFmt w:val="lowerLetter"/>
      <w:lvlText w:val="%8."/>
      <w:lvlJc w:val="left"/>
      <w:pPr>
        <w:ind w:left="6109" w:hanging="360"/>
      </w:pPr>
      <w:rPr>
        <w:rFonts w:cs="Times New Roman"/>
      </w:rPr>
    </w:lvl>
    <w:lvl w:ilvl="8" w:tplc="0405001B">
      <w:start w:val="1"/>
      <w:numFmt w:val="lowerRoman"/>
      <w:lvlText w:val="%9."/>
      <w:lvlJc w:val="right"/>
      <w:pPr>
        <w:ind w:left="6829" w:hanging="180"/>
      </w:pPr>
      <w:rPr>
        <w:rFonts w:cs="Times New Roman"/>
      </w:rPr>
    </w:lvl>
  </w:abstractNum>
  <w:abstractNum w:abstractNumId="15">
    <w:nsid w:val="449F4F80"/>
    <w:multiLevelType w:val="hybridMultilevel"/>
    <w:tmpl w:val="6DA832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69173D8"/>
    <w:multiLevelType w:val="hybridMultilevel"/>
    <w:tmpl w:val="02083F08"/>
    <w:lvl w:ilvl="0" w:tplc="ED7683E8">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nsid w:val="47EB3694"/>
    <w:multiLevelType w:val="hybridMultilevel"/>
    <w:tmpl w:val="1D221D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A2B13FC"/>
    <w:multiLevelType w:val="hybridMultilevel"/>
    <w:tmpl w:val="E1F63FFE"/>
    <w:lvl w:ilvl="0" w:tplc="80AA593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Times New Roman"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Times New Roman"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Times New Roman" w:hint="default"/>
      </w:rPr>
    </w:lvl>
    <w:lvl w:ilvl="8" w:tplc="04050005">
      <w:start w:val="1"/>
      <w:numFmt w:val="bullet"/>
      <w:lvlText w:val=""/>
      <w:lvlJc w:val="left"/>
      <w:pPr>
        <w:ind w:left="6764" w:hanging="360"/>
      </w:pPr>
      <w:rPr>
        <w:rFonts w:ascii="Wingdings" w:hAnsi="Wingdings" w:hint="default"/>
      </w:rPr>
    </w:lvl>
  </w:abstractNum>
  <w:abstractNum w:abstractNumId="19">
    <w:nsid w:val="4B3A2CF5"/>
    <w:multiLevelType w:val="hybridMultilevel"/>
    <w:tmpl w:val="90467A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0">
    <w:nsid w:val="4C650AE8"/>
    <w:multiLevelType w:val="hybridMultilevel"/>
    <w:tmpl w:val="DFB856FA"/>
    <w:lvl w:ilvl="0" w:tplc="F58A663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nsid w:val="4C66306C"/>
    <w:multiLevelType w:val="hybridMultilevel"/>
    <w:tmpl w:val="5CBAA664"/>
    <w:lvl w:ilvl="0" w:tplc="A942C202">
      <w:start w:val="1"/>
      <w:numFmt w:val="lowerLetter"/>
      <w:lvlText w:val="%1)"/>
      <w:lvlJc w:val="left"/>
      <w:pPr>
        <w:ind w:left="1353" w:hanging="36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22">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nsid w:val="505A5777"/>
    <w:multiLevelType w:val="hybridMultilevel"/>
    <w:tmpl w:val="6A5236FA"/>
    <w:lvl w:ilvl="0" w:tplc="5C9A1CBA">
      <w:start w:val="1"/>
      <w:numFmt w:val="lowerLetter"/>
      <w:lvlText w:val="%1)"/>
      <w:lvlJc w:val="left"/>
      <w:pPr>
        <w:ind w:left="1443" w:hanging="45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24">
    <w:nsid w:val="5929427F"/>
    <w:multiLevelType w:val="hybridMultilevel"/>
    <w:tmpl w:val="73BA025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61FC4B8E"/>
    <w:multiLevelType w:val="hybridMultilevel"/>
    <w:tmpl w:val="98BE2BD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nsid w:val="686E0D5A"/>
    <w:multiLevelType w:val="hybridMultilevel"/>
    <w:tmpl w:val="D87A3AF6"/>
    <w:lvl w:ilvl="0" w:tplc="A16EA0BC">
      <w:start w:val="1"/>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nsid w:val="6B254A94"/>
    <w:multiLevelType w:val="multilevel"/>
    <w:tmpl w:val="9F8C70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6C5704A8"/>
    <w:multiLevelType w:val="hybridMultilevel"/>
    <w:tmpl w:val="6F8CC13E"/>
    <w:lvl w:ilvl="0" w:tplc="6908E3A2">
      <w:start w:val="1"/>
      <w:numFmt w:val="lowerLetter"/>
      <w:lvlText w:val="%1)"/>
      <w:lvlJc w:val="left"/>
      <w:pPr>
        <w:ind w:left="1069" w:hanging="360"/>
      </w:pPr>
      <w:rPr>
        <w:rFonts w:cs="Times New Roman"/>
        <w:b/>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start w:val="1"/>
      <w:numFmt w:val="decimal"/>
      <w:lvlText w:val="%4."/>
      <w:lvlJc w:val="left"/>
      <w:pPr>
        <w:ind w:left="3229" w:hanging="360"/>
      </w:pPr>
      <w:rPr>
        <w:rFonts w:cs="Times New Roman"/>
      </w:rPr>
    </w:lvl>
    <w:lvl w:ilvl="4" w:tplc="04050019">
      <w:start w:val="1"/>
      <w:numFmt w:val="lowerLetter"/>
      <w:lvlText w:val="%5."/>
      <w:lvlJc w:val="left"/>
      <w:pPr>
        <w:ind w:left="3949" w:hanging="360"/>
      </w:pPr>
      <w:rPr>
        <w:rFonts w:cs="Times New Roman"/>
      </w:rPr>
    </w:lvl>
    <w:lvl w:ilvl="5" w:tplc="0405001B">
      <w:start w:val="1"/>
      <w:numFmt w:val="lowerRoman"/>
      <w:lvlText w:val="%6."/>
      <w:lvlJc w:val="right"/>
      <w:pPr>
        <w:ind w:left="4669" w:hanging="180"/>
      </w:pPr>
      <w:rPr>
        <w:rFonts w:cs="Times New Roman"/>
      </w:rPr>
    </w:lvl>
    <w:lvl w:ilvl="6" w:tplc="0405000F">
      <w:start w:val="1"/>
      <w:numFmt w:val="decimal"/>
      <w:lvlText w:val="%7."/>
      <w:lvlJc w:val="left"/>
      <w:pPr>
        <w:ind w:left="5389" w:hanging="360"/>
      </w:pPr>
      <w:rPr>
        <w:rFonts w:cs="Times New Roman"/>
      </w:rPr>
    </w:lvl>
    <w:lvl w:ilvl="7" w:tplc="04050019">
      <w:start w:val="1"/>
      <w:numFmt w:val="lowerLetter"/>
      <w:lvlText w:val="%8."/>
      <w:lvlJc w:val="left"/>
      <w:pPr>
        <w:ind w:left="6109" w:hanging="360"/>
      </w:pPr>
      <w:rPr>
        <w:rFonts w:cs="Times New Roman"/>
      </w:rPr>
    </w:lvl>
    <w:lvl w:ilvl="8" w:tplc="0405001B">
      <w:start w:val="1"/>
      <w:numFmt w:val="lowerRoman"/>
      <w:lvlText w:val="%9."/>
      <w:lvlJc w:val="right"/>
      <w:pPr>
        <w:ind w:left="6829" w:hanging="180"/>
      </w:pPr>
      <w:rPr>
        <w:rFonts w:cs="Times New Roman"/>
      </w:rPr>
    </w:lvl>
  </w:abstractNum>
  <w:abstractNum w:abstractNumId="29">
    <w:nsid w:val="7554577B"/>
    <w:multiLevelType w:val="hybridMultilevel"/>
    <w:tmpl w:val="BFFA4CA4"/>
    <w:lvl w:ilvl="0" w:tplc="7102EEA6">
      <w:start w:val="10"/>
      <w:numFmt w:val="lowerLetter"/>
      <w:lvlText w:val="%1)"/>
      <w:lvlJc w:val="left"/>
      <w:pPr>
        <w:ind w:left="108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5580123"/>
    <w:multiLevelType w:val="hybridMultilevel"/>
    <w:tmpl w:val="7B0CF2AA"/>
    <w:lvl w:ilvl="0" w:tplc="507E5D20">
      <w:start w:val="2"/>
      <w:numFmt w:val="lowerLetter"/>
      <w:lvlText w:val="%1)"/>
      <w:lvlJc w:val="left"/>
      <w:pPr>
        <w:ind w:left="1353"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70A7F49"/>
    <w:multiLevelType w:val="hybridMultilevel"/>
    <w:tmpl w:val="A49EC486"/>
    <w:lvl w:ilvl="0" w:tplc="0ABE68D2">
      <w:start w:val="1"/>
      <w:numFmt w:val="upperLetter"/>
      <w:lvlText w:val="část %1)"/>
      <w:lvlJc w:val="left"/>
      <w:pPr>
        <w:ind w:left="1295" w:hanging="360"/>
      </w:pPr>
      <w:rPr>
        <w:rFonts w:hint="default"/>
      </w:r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32">
    <w:nsid w:val="770E374B"/>
    <w:multiLevelType w:val="hybridMultilevel"/>
    <w:tmpl w:val="0C9E79A4"/>
    <w:lvl w:ilvl="0" w:tplc="68DAEF32">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3">
    <w:nsid w:val="79737B2B"/>
    <w:multiLevelType w:val="multilevel"/>
    <w:tmpl w:val="7D76B72A"/>
    <w:lvl w:ilvl="0">
      <w:start w:val="1"/>
      <w:numFmt w:val="decimal"/>
      <w:lvlText w:val="%1."/>
      <w:lvlJc w:val="left"/>
      <w:pPr>
        <w:tabs>
          <w:tab w:val="num" w:pos="576"/>
        </w:tabs>
        <w:ind w:left="720" w:hanging="720"/>
      </w:pPr>
      <w:rPr>
        <w:rFonts w:cs="Times New Roman"/>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b w:val="0"/>
        <w:i/>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4">
    <w:nsid w:val="7AAB5005"/>
    <w:multiLevelType w:val="hybridMultilevel"/>
    <w:tmpl w:val="06649E9E"/>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5">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3"/>
  </w:num>
  <w:num w:numId="2">
    <w:abstractNumId w:val="1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num>
  <w:num w:numId="11">
    <w:abstractNumId w:val="22"/>
  </w:num>
  <w:num w:numId="12">
    <w:abstractNumId w:val="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5"/>
  </w:num>
  <w:num w:numId="18">
    <w:abstractNumId w:val="17"/>
  </w:num>
  <w:num w:numId="19">
    <w:abstractNumId w:val="16"/>
  </w:num>
  <w:num w:numId="20">
    <w:abstractNumId w:val="7"/>
  </w:num>
  <w:num w:numId="21">
    <w:abstractNumId w:val="20"/>
  </w:num>
  <w:num w:numId="22">
    <w:abstractNumId w:val="9"/>
  </w:num>
  <w:num w:numId="23">
    <w:abstractNumId w:val="30"/>
  </w:num>
  <w:num w:numId="24">
    <w:abstractNumId w:val="6"/>
  </w:num>
  <w:num w:numId="25">
    <w:abstractNumId w:val="11"/>
  </w:num>
  <w:num w:numId="26">
    <w:abstractNumId w:val="34"/>
  </w:num>
  <w:num w:numId="27">
    <w:abstractNumId w:val="25"/>
  </w:num>
  <w:num w:numId="28">
    <w:abstractNumId w:val="0"/>
  </w:num>
  <w:num w:numId="29">
    <w:abstractNumId w:val="2"/>
  </w:num>
  <w:num w:numId="30">
    <w:abstractNumId w:val="24"/>
  </w:num>
  <w:num w:numId="31">
    <w:abstractNumId w:val="26"/>
  </w:num>
  <w:num w:numId="32">
    <w:abstractNumId w:val="13"/>
  </w:num>
  <w:num w:numId="33">
    <w:abstractNumId w:val="29"/>
  </w:num>
  <w:num w:numId="34">
    <w:abstractNumId w:val="27"/>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C25"/>
    <w:rsid w:val="00001B28"/>
    <w:rsid w:val="00014451"/>
    <w:rsid w:val="00051086"/>
    <w:rsid w:val="00065DAC"/>
    <w:rsid w:val="00070F83"/>
    <w:rsid w:val="0007532F"/>
    <w:rsid w:val="000771F5"/>
    <w:rsid w:val="00082F20"/>
    <w:rsid w:val="000A560C"/>
    <w:rsid w:val="000B7E43"/>
    <w:rsid w:val="000D4A7A"/>
    <w:rsid w:val="000F3603"/>
    <w:rsid w:val="00114097"/>
    <w:rsid w:val="0012621E"/>
    <w:rsid w:val="001A0D46"/>
    <w:rsid w:val="001C798F"/>
    <w:rsid w:val="001E4221"/>
    <w:rsid w:val="00214C64"/>
    <w:rsid w:val="0029220F"/>
    <w:rsid w:val="002D037E"/>
    <w:rsid w:val="002E1E7D"/>
    <w:rsid w:val="002E2931"/>
    <w:rsid w:val="002E2AEE"/>
    <w:rsid w:val="002E61A8"/>
    <w:rsid w:val="00303067"/>
    <w:rsid w:val="00310FC6"/>
    <w:rsid w:val="00322EC5"/>
    <w:rsid w:val="00331D0C"/>
    <w:rsid w:val="00337A39"/>
    <w:rsid w:val="00345FCB"/>
    <w:rsid w:val="0036098F"/>
    <w:rsid w:val="00362CC0"/>
    <w:rsid w:val="0036484C"/>
    <w:rsid w:val="00377945"/>
    <w:rsid w:val="00380D69"/>
    <w:rsid w:val="003912AE"/>
    <w:rsid w:val="0039258B"/>
    <w:rsid w:val="00393D06"/>
    <w:rsid w:val="003B0A98"/>
    <w:rsid w:val="003C27E6"/>
    <w:rsid w:val="003C31C5"/>
    <w:rsid w:val="003D6BC6"/>
    <w:rsid w:val="003D7E16"/>
    <w:rsid w:val="003E5F15"/>
    <w:rsid w:val="003F1729"/>
    <w:rsid w:val="004003A5"/>
    <w:rsid w:val="0041247E"/>
    <w:rsid w:val="0042278D"/>
    <w:rsid w:val="004311E4"/>
    <w:rsid w:val="004464DB"/>
    <w:rsid w:val="004517BC"/>
    <w:rsid w:val="004669A0"/>
    <w:rsid w:val="00474AFF"/>
    <w:rsid w:val="0049292F"/>
    <w:rsid w:val="004A6694"/>
    <w:rsid w:val="004B04A5"/>
    <w:rsid w:val="004E6024"/>
    <w:rsid w:val="004E6E15"/>
    <w:rsid w:val="004F7AA5"/>
    <w:rsid w:val="00512470"/>
    <w:rsid w:val="00542206"/>
    <w:rsid w:val="005634D9"/>
    <w:rsid w:val="0056443F"/>
    <w:rsid w:val="0056671F"/>
    <w:rsid w:val="00594B19"/>
    <w:rsid w:val="005C7596"/>
    <w:rsid w:val="005D6879"/>
    <w:rsid w:val="005D7499"/>
    <w:rsid w:val="005F557B"/>
    <w:rsid w:val="00602440"/>
    <w:rsid w:val="006117A5"/>
    <w:rsid w:val="00613A3C"/>
    <w:rsid w:val="00641E8B"/>
    <w:rsid w:val="00652694"/>
    <w:rsid w:val="00656310"/>
    <w:rsid w:val="006A055B"/>
    <w:rsid w:val="006A1868"/>
    <w:rsid w:val="006B00B0"/>
    <w:rsid w:val="006D69C1"/>
    <w:rsid w:val="006E303F"/>
    <w:rsid w:val="006E62F2"/>
    <w:rsid w:val="0072001C"/>
    <w:rsid w:val="00726344"/>
    <w:rsid w:val="0073042B"/>
    <w:rsid w:val="00737C66"/>
    <w:rsid w:val="007458BA"/>
    <w:rsid w:val="00760083"/>
    <w:rsid w:val="007778AD"/>
    <w:rsid w:val="007A797C"/>
    <w:rsid w:val="007D10CA"/>
    <w:rsid w:val="007D467B"/>
    <w:rsid w:val="007E506B"/>
    <w:rsid w:val="007F3BB8"/>
    <w:rsid w:val="0080626A"/>
    <w:rsid w:val="008074E1"/>
    <w:rsid w:val="008171D9"/>
    <w:rsid w:val="008419CA"/>
    <w:rsid w:val="008B45D9"/>
    <w:rsid w:val="008B4FFA"/>
    <w:rsid w:val="008C049F"/>
    <w:rsid w:val="008C591E"/>
    <w:rsid w:val="008E685C"/>
    <w:rsid w:val="008F0065"/>
    <w:rsid w:val="008F1F69"/>
    <w:rsid w:val="008F6536"/>
    <w:rsid w:val="008F7E82"/>
    <w:rsid w:val="00910A13"/>
    <w:rsid w:val="00916FD6"/>
    <w:rsid w:val="00920367"/>
    <w:rsid w:val="00942A19"/>
    <w:rsid w:val="00944ACA"/>
    <w:rsid w:val="00953FB5"/>
    <w:rsid w:val="00984075"/>
    <w:rsid w:val="009A26AE"/>
    <w:rsid w:val="009A54D0"/>
    <w:rsid w:val="009B359B"/>
    <w:rsid w:val="009B4877"/>
    <w:rsid w:val="009C3F89"/>
    <w:rsid w:val="009D26AE"/>
    <w:rsid w:val="009D476B"/>
    <w:rsid w:val="009D69DE"/>
    <w:rsid w:val="009E16D7"/>
    <w:rsid w:val="009F38E4"/>
    <w:rsid w:val="00A05E1E"/>
    <w:rsid w:val="00A13A6F"/>
    <w:rsid w:val="00A143C2"/>
    <w:rsid w:val="00A22878"/>
    <w:rsid w:val="00A23EC3"/>
    <w:rsid w:val="00A4016B"/>
    <w:rsid w:val="00A40B04"/>
    <w:rsid w:val="00A55D0A"/>
    <w:rsid w:val="00A64650"/>
    <w:rsid w:val="00A66756"/>
    <w:rsid w:val="00A710E4"/>
    <w:rsid w:val="00A8519F"/>
    <w:rsid w:val="00A93BA4"/>
    <w:rsid w:val="00AA44EC"/>
    <w:rsid w:val="00AA5B68"/>
    <w:rsid w:val="00AC1EC7"/>
    <w:rsid w:val="00AF4437"/>
    <w:rsid w:val="00AF534E"/>
    <w:rsid w:val="00B30896"/>
    <w:rsid w:val="00B47CA1"/>
    <w:rsid w:val="00B557CB"/>
    <w:rsid w:val="00B602AE"/>
    <w:rsid w:val="00B92275"/>
    <w:rsid w:val="00B95B32"/>
    <w:rsid w:val="00B97AC7"/>
    <w:rsid w:val="00BA37DE"/>
    <w:rsid w:val="00BA559A"/>
    <w:rsid w:val="00BC03B3"/>
    <w:rsid w:val="00BD4332"/>
    <w:rsid w:val="00BE20FB"/>
    <w:rsid w:val="00BF7766"/>
    <w:rsid w:val="00C01182"/>
    <w:rsid w:val="00C40A41"/>
    <w:rsid w:val="00C6069D"/>
    <w:rsid w:val="00C65031"/>
    <w:rsid w:val="00C807B5"/>
    <w:rsid w:val="00C863D4"/>
    <w:rsid w:val="00C97559"/>
    <w:rsid w:val="00CB1702"/>
    <w:rsid w:val="00CC2100"/>
    <w:rsid w:val="00CE0EBE"/>
    <w:rsid w:val="00CF42FA"/>
    <w:rsid w:val="00CF77B6"/>
    <w:rsid w:val="00D07A16"/>
    <w:rsid w:val="00D24E85"/>
    <w:rsid w:val="00D40A61"/>
    <w:rsid w:val="00D410D1"/>
    <w:rsid w:val="00D60387"/>
    <w:rsid w:val="00D75E1A"/>
    <w:rsid w:val="00D954FD"/>
    <w:rsid w:val="00DB5DFF"/>
    <w:rsid w:val="00DB69DC"/>
    <w:rsid w:val="00DC20B3"/>
    <w:rsid w:val="00DC7D8E"/>
    <w:rsid w:val="00DD2629"/>
    <w:rsid w:val="00DE0D42"/>
    <w:rsid w:val="00E06C25"/>
    <w:rsid w:val="00E07DFE"/>
    <w:rsid w:val="00E10E4F"/>
    <w:rsid w:val="00E31C82"/>
    <w:rsid w:val="00E33577"/>
    <w:rsid w:val="00E44511"/>
    <w:rsid w:val="00E50B3E"/>
    <w:rsid w:val="00E529B9"/>
    <w:rsid w:val="00E72BC9"/>
    <w:rsid w:val="00E7332B"/>
    <w:rsid w:val="00E75F87"/>
    <w:rsid w:val="00E92CAE"/>
    <w:rsid w:val="00EB1384"/>
    <w:rsid w:val="00EB1726"/>
    <w:rsid w:val="00ED1994"/>
    <w:rsid w:val="00ED5337"/>
    <w:rsid w:val="00EF0B1C"/>
    <w:rsid w:val="00EF41E7"/>
    <w:rsid w:val="00EF697C"/>
    <w:rsid w:val="00F13026"/>
    <w:rsid w:val="00F17084"/>
    <w:rsid w:val="00F1791A"/>
    <w:rsid w:val="00F326CC"/>
    <w:rsid w:val="00F460FF"/>
    <w:rsid w:val="00F504FC"/>
    <w:rsid w:val="00F766B8"/>
    <w:rsid w:val="00FA5CF2"/>
    <w:rsid w:val="00FB3A7A"/>
    <w:rsid w:val="00FF7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semiHidden/>
    <w:unhideWhenUsed/>
    <w:rsid w:val="00C6069D"/>
    <w:pPr>
      <w:widowControl/>
      <w:overflowPunct/>
      <w:autoSpaceDE/>
      <w:autoSpaceDN/>
      <w:adjustRightInd/>
      <w:textAlignment w:val="auto"/>
    </w:pPr>
    <w:rPr>
      <w:rFonts w:ascii="Arial" w:eastAsia="MS Mincho" w:hAnsi="Arial"/>
      <w:sz w:val="20"/>
      <w:szCs w:val="20"/>
      <w:lang w:eastAsia="en-US"/>
    </w:rPr>
  </w:style>
  <w:style w:type="character" w:customStyle="1" w:styleId="TextkomenteChar">
    <w:name w:val="Text komentáře Char"/>
    <w:link w:val="Textkomente"/>
    <w:uiPriority w:val="99"/>
    <w:semiHidden/>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semiHidden/>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rFonts w:ascii="Times New Roman" w:eastAsia="Times New Roman" w:hAnsi="Times New Roman"/>
      <w:b/>
      <w:bCs/>
      <w:lang w:eastAsia="cs-CZ"/>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99"/>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basedOn w:val="Standardnpsmoodstavce"/>
    <w:uiPriority w:val="99"/>
    <w:unhideWhenUsed/>
    <w:rsid w:val="00001B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semiHidden/>
    <w:unhideWhenUsed/>
    <w:rsid w:val="00C6069D"/>
    <w:pPr>
      <w:widowControl/>
      <w:overflowPunct/>
      <w:autoSpaceDE/>
      <w:autoSpaceDN/>
      <w:adjustRightInd/>
      <w:textAlignment w:val="auto"/>
    </w:pPr>
    <w:rPr>
      <w:rFonts w:ascii="Arial" w:eastAsia="MS Mincho" w:hAnsi="Arial"/>
      <w:sz w:val="20"/>
      <w:szCs w:val="20"/>
      <w:lang w:eastAsia="en-US"/>
    </w:rPr>
  </w:style>
  <w:style w:type="character" w:customStyle="1" w:styleId="TextkomenteChar">
    <w:name w:val="Text komentáře Char"/>
    <w:link w:val="Textkomente"/>
    <w:uiPriority w:val="99"/>
    <w:semiHidden/>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semiHidden/>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rFonts w:ascii="Times New Roman" w:eastAsia="Times New Roman" w:hAnsi="Times New Roman"/>
      <w:b/>
      <w:bCs/>
      <w:lang w:eastAsia="cs-CZ"/>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99"/>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basedOn w:val="Standardnpsmoodstavce"/>
    <w:uiPriority w:val="99"/>
    <w:unhideWhenUsed/>
    <w:rsid w:val="00001B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809804">
      <w:bodyDiv w:val="1"/>
      <w:marLeft w:val="0"/>
      <w:marRight w:val="0"/>
      <w:marTop w:val="0"/>
      <w:marBottom w:val="0"/>
      <w:divBdr>
        <w:top w:val="none" w:sz="0" w:space="0" w:color="auto"/>
        <w:left w:val="none" w:sz="0" w:space="0" w:color="auto"/>
        <w:bottom w:val="none" w:sz="0" w:space="0" w:color="auto"/>
        <w:right w:val="none" w:sz="0" w:space="0" w:color="auto"/>
      </w:divBdr>
      <w:divsChild>
        <w:div w:id="1066488175">
          <w:marLeft w:val="0"/>
          <w:marRight w:val="0"/>
          <w:marTop w:val="0"/>
          <w:marBottom w:val="0"/>
          <w:divBdr>
            <w:top w:val="none" w:sz="0" w:space="0" w:color="auto"/>
            <w:left w:val="none" w:sz="0" w:space="0" w:color="auto"/>
            <w:bottom w:val="none" w:sz="0" w:space="0" w:color="auto"/>
            <w:right w:val="none" w:sz="0" w:space="0" w:color="auto"/>
          </w:divBdr>
          <w:divsChild>
            <w:div w:id="883296642">
              <w:marLeft w:val="0"/>
              <w:marRight w:val="0"/>
              <w:marTop w:val="0"/>
              <w:marBottom w:val="0"/>
              <w:divBdr>
                <w:top w:val="none" w:sz="0" w:space="0" w:color="auto"/>
                <w:left w:val="none" w:sz="0" w:space="0" w:color="auto"/>
                <w:bottom w:val="none" w:sz="0" w:space="0" w:color="auto"/>
                <w:right w:val="none" w:sz="0" w:space="0" w:color="auto"/>
              </w:divBdr>
              <w:divsChild>
                <w:div w:id="1240168501">
                  <w:marLeft w:val="0"/>
                  <w:marRight w:val="0"/>
                  <w:marTop w:val="0"/>
                  <w:marBottom w:val="0"/>
                  <w:divBdr>
                    <w:top w:val="none" w:sz="0" w:space="0" w:color="auto"/>
                    <w:left w:val="none" w:sz="0" w:space="0" w:color="auto"/>
                    <w:bottom w:val="none" w:sz="0" w:space="0" w:color="auto"/>
                    <w:right w:val="none" w:sz="0" w:space="0" w:color="auto"/>
                  </w:divBdr>
                  <w:divsChild>
                    <w:div w:id="1602949023">
                      <w:marLeft w:val="0"/>
                      <w:marRight w:val="0"/>
                      <w:marTop w:val="0"/>
                      <w:marBottom w:val="0"/>
                      <w:divBdr>
                        <w:top w:val="none" w:sz="0" w:space="0" w:color="auto"/>
                        <w:left w:val="none" w:sz="0" w:space="0" w:color="auto"/>
                        <w:bottom w:val="none" w:sz="0" w:space="0" w:color="auto"/>
                        <w:right w:val="none" w:sz="0" w:space="0" w:color="auto"/>
                      </w:divBdr>
                      <w:divsChild>
                        <w:div w:id="9428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653425">
      <w:bodyDiv w:val="1"/>
      <w:marLeft w:val="0"/>
      <w:marRight w:val="0"/>
      <w:marTop w:val="0"/>
      <w:marBottom w:val="0"/>
      <w:divBdr>
        <w:top w:val="none" w:sz="0" w:space="0" w:color="auto"/>
        <w:left w:val="none" w:sz="0" w:space="0" w:color="auto"/>
        <w:bottom w:val="none" w:sz="0" w:space="0" w:color="auto"/>
        <w:right w:val="none" w:sz="0" w:space="0" w:color="auto"/>
      </w:divBdr>
      <w:divsChild>
        <w:div w:id="1970696135">
          <w:marLeft w:val="0"/>
          <w:marRight w:val="0"/>
          <w:marTop w:val="0"/>
          <w:marBottom w:val="0"/>
          <w:divBdr>
            <w:top w:val="none" w:sz="0" w:space="0" w:color="auto"/>
            <w:left w:val="none" w:sz="0" w:space="0" w:color="auto"/>
            <w:bottom w:val="none" w:sz="0" w:space="0" w:color="auto"/>
            <w:right w:val="none" w:sz="0" w:space="0" w:color="auto"/>
          </w:divBdr>
          <w:divsChild>
            <w:div w:id="1009018917">
              <w:marLeft w:val="0"/>
              <w:marRight w:val="0"/>
              <w:marTop w:val="0"/>
              <w:marBottom w:val="0"/>
              <w:divBdr>
                <w:top w:val="none" w:sz="0" w:space="0" w:color="auto"/>
                <w:left w:val="none" w:sz="0" w:space="0" w:color="auto"/>
                <w:bottom w:val="none" w:sz="0" w:space="0" w:color="auto"/>
                <w:right w:val="none" w:sz="0" w:space="0" w:color="auto"/>
              </w:divBdr>
              <w:divsChild>
                <w:div w:id="1752384762">
                  <w:marLeft w:val="0"/>
                  <w:marRight w:val="0"/>
                  <w:marTop w:val="0"/>
                  <w:marBottom w:val="0"/>
                  <w:divBdr>
                    <w:top w:val="none" w:sz="0" w:space="0" w:color="auto"/>
                    <w:left w:val="none" w:sz="0" w:space="0" w:color="auto"/>
                    <w:bottom w:val="none" w:sz="0" w:space="0" w:color="auto"/>
                    <w:right w:val="none" w:sz="0" w:space="0" w:color="auto"/>
                  </w:divBdr>
                  <w:divsChild>
                    <w:div w:id="13940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645430">
      <w:bodyDiv w:val="1"/>
      <w:marLeft w:val="0"/>
      <w:marRight w:val="0"/>
      <w:marTop w:val="0"/>
      <w:marBottom w:val="0"/>
      <w:divBdr>
        <w:top w:val="none" w:sz="0" w:space="0" w:color="auto"/>
        <w:left w:val="none" w:sz="0" w:space="0" w:color="auto"/>
        <w:bottom w:val="none" w:sz="0" w:space="0" w:color="auto"/>
        <w:right w:val="none" w:sz="0" w:space="0" w:color="auto"/>
      </w:divBdr>
      <w:divsChild>
        <w:div w:id="448083260">
          <w:marLeft w:val="0"/>
          <w:marRight w:val="0"/>
          <w:marTop w:val="0"/>
          <w:marBottom w:val="0"/>
          <w:divBdr>
            <w:top w:val="none" w:sz="0" w:space="0" w:color="auto"/>
            <w:left w:val="none" w:sz="0" w:space="0" w:color="auto"/>
            <w:bottom w:val="none" w:sz="0" w:space="0" w:color="auto"/>
            <w:right w:val="none" w:sz="0" w:space="0" w:color="auto"/>
          </w:divBdr>
          <w:divsChild>
            <w:div w:id="202982669">
              <w:marLeft w:val="0"/>
              <w:marRight w:val="0"/>
              <w:marTop w:val="0"/>
              <w:marBottom w:val="0"/>
              <w:divBdr>
                <w:top w:val="none" w:sz="0" w:space="0" w:color="auto"/>
                <w:left w:val="none" w:sz="0" w:space="0" w:color="auto"/>
                <w:bottom w:val="none" w:sz="0" w:space="0" w:color="auto"/>
                <w:right w:val="none" w:sz="0" w:space="0" w:color="auto"/>
              </w:divBdr>
              <w:divsChild>
                <w:div w:id="1691835102">
                  <w:marLeft w:val="0"/>
                  <w:marRight w:val="0"/>
                  <w:marTop w:val="0"/>
                  <w:marBottom w:val="0"/>
                  <w:divBdr>
                    <w:top w:val="none" w:sz="0" w:space="0" w:color="auto"/>
                    <w:left w:val="none" w:sz="0" w:space="0" w:color="auto"/>
                    <w:bottom w:val="none" w:sz="0" w:space="0" w:color="auto"/>
                    <w:right w:val="none" w:sz="0" w:space="0" w:color="auto"/>
                  </w:divBdr>
                  <w:divsChild>
                    <w:div w:id="1701010574">
                      <w:marLeft w:val="0"/>
                      <w:marRight w:val="0"/>
                      <w:marTop w:val="0"/>
                      <w:marBottom w:val="0"/>
                      <w:divBdr>
                        <w:top w:val="none" w:sz="0" w:space="0" w:color="auto"/>
                        <w:left w:val="none" w:sz="0" w:space="0" w:color="auto"/>
                        <w:bottom w:val="none" w:sz="0" w:space="0" w:color="auto"/>
                        <w:right w:val="none" w:sz="0" w:space="0" w:color="auto"/>
                      </w:divBdr>
                      <w:divsChild>
                        <w:div w:id="1681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admin\AppData\Local\Microsoft\Windows\Temporary%20Internet%20Files\Karolina\ZD_Medialka.docx" TargetMode="External"/><Relationship Id="rId18" Type="http://schemas.openxmlformats.org/officeDocument/2006/relationships/hyperlink" Target="file:///C:\Users\admin\AppData\Local\Microsoft\Windows\Temporary%20Internet%20Files\Karolina\ZD_Medialka.docx"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mailto:lenka.vostra@fdv.mpsv.cz" TargetMode="External"/><Relationship Id="rId7" Type="http://schemas.openxmlformats.org/officeDocument/2006/relationships/endnotes" Target="endnotes.xml"/><Relationship Id="rId12" Type="http://schemas.openxmlformats.org/officeDocument/2006/relationships/hyperlink" Target="file:///C:\Users\admin\AppData\Local\Microsoft\Windows\Temporary%20Internet%20Files\Karolina\ZD_Medialka.docx" TargetMode="External"/><Relationship Id="rId17" Type="http://schemas.openxmlformats.org/officeDocument/2006/relationships/hyperlink" Target="file:///C:\Users\admin\AppData\Local\Microsoft\Windows\Temporary%20Internet%20Files\Karolina\ZD_Medialka.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admin\AppData\Local\Microsoft\Windows\Temporary%20Internet%20Files\Karolina\ZD_Medialka.docx" TargetMode="External"/><Relationship Id="rId20" Type="http://schemas.openxmlformats.org/officeDocument/2006/relationships/hyperlink" Target="file:///C:\Users\admin\AppData\Local\Microsoft\Windows\Temporary%20Internet%20Files\Karolina\ZD_Medialka.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admin\AppData\Local\Microsoft\Windows\Temporary%20Internet%20Files\Karolina\ZD_Medialka.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Users\admin\AppData\Local\Microsoft\Windows\Temporary%20Internet%20Files\Karolina\ZD_Medialka.docx" TargetMode="External"/><Relationship Id="rId23" Type="http://schemas.openxmlformats.org/officeDocument/2006/relationships/hyperlink" Target="http://www.msmt.cz" TargetMode="External"/><Relationship Id="rId10" Type="http://schemas.openxmlformats.org/officeDocument/2006/relationships/hyperlink" Target="file:///C:\Users\admin\AppData\Local\Microsoft\Windows\Temporary%20Internet%20Files\Karolina\ZD_Medialka.docx" TargetMode="External"/><Relationship Id="rId19" Type="http://schemas.openxmlformats.org/officeDocument/2006/relationships/hyperlink" Target="file:///C:\Users\admin\AppData\Local\Microsoft\Windows\Temporary%20Internet%20Files\Karolina\ZD_Medialka.docx" TargetMode="External"/><Relationship Id="rId4" Type="http://schemas.openxmlformats.org/officeDocument/2006/relationships/settings" Target="settings.xml"/><Relationship Id="rId9" Type="http://schemas.openxmlformats.org/officeDocument/2006/relationships/hyperlink" Target="file:///C:\Users\admin\AppData\Local\Microsoft\Windows\Temporary%20Internet%20Files\Karolina\ZD_Medialka.docx" TargetMode="External"/><Relationship Id="rId14" Type="http://schemas.openxmlformats.org/officeDocument/2006/relationships/hyperlink" Target="file:///C:\Users\admin\AppData\Local\Microsoft\Windows\Temporary%20Internet%20Files\Karolina\ZD_Medialka.docx" TargetMode="External"/><Relationship Id="rId22" Type="http://schemas.openxmlformats.org/officeDocument/2006/relationships/hyperlink" Target="http://www.esfcr.cz"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Plocha\&#353;ablony\loga_IOP_OP%20LZZ.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loga_IOP_OP LZZ</Template>
  <TotalTime>44</TotalTime>
  <Pages>18</Pages>
  <Words>7601</Words>
  <Characters>44851</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52348</CharactersWithSpaces>
  <SharedDoc>false</SharedDoc>
  <HLinks>
    <vt:vector size="78" baseType="variant">
      <vt:variant>
        <vt:i4>1638448</vt:i4>
      </vt:variant>
      <vt:variant>
        <vt:i4>75</vt:i4>
      </vt:variant>
      <vt:variant>
        <vt:i4>0</vt:i4>
      </vt:variant>
      <vt:variant>
        <vt:i4>5</vt:i4>
      </vt:variant>
      <vt:variant>
        <vt:lpwstr>mailto:lenka.vostra@fdv.mpsv.cz</vt:lpwstr>
      </vt:variant>
      <vt:variant>
        <vt:lpwstr/>
      </vt:variant>
      <vt:variant>
        <vt:i4>1572878</vt:i4>
      </vt:variant>
      <vt:variant>
        <vt:i4>68</vt:i4>
      </vt:variant>
      <vt:variant>
        <vt:i4>0</vt:i4>
      </vt:variant>
      <vt:variant>
        <vt:i4>5</vt:i4>
      </vt:variant>
      <vt:variant>
        <vt:lpwstr>../../Karolina/ZD_Medialka.docx</vt:lpwstr>
      </vt:variant>
      <vt:variant>
        <vt:lpwstr>_Toc325467341</vt:lpwstr>
      </vt:variant>
      <vt:variant>
        <vt:i4>1572878</vt:i4>
      </vt:variant>
      <vt:variant>
        <vt:i4>62</vt:i4>
      </vt:variant>
      <vt:variant>
        <vt:i4>0</vt:i4>
      </vt:variant>
      <vt:variant>
        <vt:i4>5</vt:i4>
      </vt:variant>
      <vt:variant>
        <vt:lpwstr>../../Karolina/ZD_Medialka.docx</vt:lpwstr>
      </vt:variant>
      <vt:variant>
        <vt:lpwstr>_Toc325467340</vt:lpwstr>
      </vt:variant>
      <vt:variant>
        <vt:i4>2031630</vt:i4>
      </vt:variant>
      <vt:variant>
        <vt:i4>56</vt:i4>
      </vt:variant>
      <vt:variant>
        <vt:i4>0</vt:i4>
      </vt:variant>
      <vt:variant>
        <vt:i4>5</vt:i4>
      </vt:variant>
      <vt:variant>
        <vt:lpwstr>../../Karolina/ZD_Medialka.docx</vt:lpwstr>
      </vt:variant>
      <vt:variant>
        <vt:lpwstr>_Toc325467337</vt:lpwstr>
      </vt:variant>
      <vt:variant>
        <vt:i4>2031630</vt:i4>
      </vt:variant>
      <vt:variant>
        <vt:i4>50</vt:i4>
      </vt:variant>
      <vt:variant>
        <vt:i4>0</vt:i4>
      </vt:variant>
      <vt:variant>
        <vt:i4>5</vt:i4>
      </vt:variant>
      <vt:variant>
        <vt:lpwstr>../../Karolina/ZD_Medialka.docx</vt:lpwstr>
      </vt:variant>
      <vt:variant>
        <vt:lpwstr>_Toc325467336</vt:lpwstr>
      </vt:variant>
      <vt:variant>
        <vt:i4>2031630</vt:i4>
      </vt:variant>
      <vt:variant>
        <vt:i4>44</vt:i4>
      </vt:variant>
      <vt:variant>
        <vt:i4>0</vt:i4>
      </vt:variant>
      <vt:variant>
        <vt:i4>5</vt:i4>
      </vt:variant>
      <vt:variant>
        <vt:lpwstr>../../Karolina/ZD_Medialka.docx</vt:lpwstr>
      </vt:variant>
      <vt:variant>
        <vt:lpwstr>_Toc325467335</vt:lpwstr>
      </vt:variant>
      <vt:variant>
        <vt:i4>2031630</vt:i4>
      </vt:variant>
      <vt:variant>
        <vt:i4>38</vt:i4>
      </vt:variant>
      <vt:variant>
        <vt:i4>0</vt:i4>
      </vt:variant>
      <vt:variant>
        <vt:i4>5</vt:i4>
      </vt:variant>
      <vt:variant>
        <vt:lpwstr>../../Karolina/ZD_Medialka.docx</vt:lpwstr>
      </vt:variant>
      <vt:variant>
        <vt:lpwstr>_Toc325467334</vt:lpwstr>
      </vt:variant>
      <vt:variant>
        <vt:i4>2031630</vt:i4>
      </vt:variant>
      <vt:variant>
        <vt:i4>32</vt:i4>
      </vt:variant>
      <vt:variant>
        <vt:i4>0</vt:i4>
      </vt:variant>
      <vt:variant>
        <vt:i4>5</vt:i4>
      </vt:variant>
      <vt:variant>
        <vt:lpwstr>../../Karolina/ZD_Medialka.docx</vt:lpwstr>
      </vt:variant>
      <vt:variant>
        <vt:lpwstr>_Toc325467333</vt:lpwstr>
      </vt:variant>
      <vt:variant>
        <vt:i4>2031630</vt:i4>
      </vt:variant>
      <vt:variant>
        <vt:i4>26</vt:i4>
      </vt:variant>
      <vt:variant>
        <vt:i4>0</vt:i4>
      </vt:variant>
      <vt:variant>
        <vt:i4>5</vt:i4>
      </vt:variant>
      <vt:variant>
        <vt:lpwstr>../../Karolina/ZD_Medialka.docx</vt:lpwstr>
      </vt:variant>
      <vt:variant>
        <vt:lpwstr>_Toc325467332</vt:lpwstr>
      </vt:variant>
      <vt:variant>
        <vt:i4>2031630</vt:i4>
      </vt:variant>
      <vt:variant>
        <vt:i4>20</vt:i4>
      </vt:variant>
      <vt:variant>
        <vt:i4>0</vt:i4>
      </vt:variant>
      <vt:variant>
        <vt:i4>5</vt:i4>
      </vt:variant>
      <vt:variant>
        <vt:lpwstr>../../Karolina/ZD_Medialka.docx</vt:lpwstr>
      </vt:variant>
      <vt:variant>
        <vt:lpwstr>_Toc325467331</vt:lpwstr>
      </vt:variant>
      <vt:variant>
        <vt:i4>2031630</vt:i4>
      </vt:variant>
      <vt:variant>
        <vt:i4>14</vt:i4>
      </vt:variant>
      <vt:variant>
        <vt:i4>0</vt:i4>
      </vt:variant>
      <vt:variant>
        <vt:i4>5</vt:i4>
      </vt:variant>
      <vt:variant>
        <vt:lpwstr>../../Karolina/ZD_Medialka.docx</vt:lpwstr>
      </vt:variant>
      <vt:variant>
        <vt:lpwstr>_Toc325467330</vt:lpwstr>
      </vt:variant>
      <vt:variant>
        <vt:i4>1966094</vt:i4>
      </vt:variant>
      <vt:variant>
        <vt:i4>8</vt:i4>
      </vt:variant>
      <vt:variant>
        <vt:i4>0</vt:i4>
      </vt:variant>
      <vt:variant>
        <vt:i4>5</vt:i4>
      </vt:variant>
      <vt:variant>
        <vt:lpwstr>../../Karolina/ZD_Medialka.docx</vt:lpwstr>
      </vt:variant>
      <vt:variant>
        <vt:lpwstr>_Toc325467329</vt:lpwstr>
      </vt:variant>
      <vt:variant>
        <vt:i4>1966094</vt:i4>
      </vt:variant>
      <vt:variant>
        <vt:i4>2</vt:i4>
      </vt:variant>
      <vt:variant>
        <vt:i4>0</vt:i4>
      </vt:variant>
      <vt:variant>
        <vt:i4>5</vt:i4>
      </vt:variant>
      <vt:variant>
        <vt:lpwstr>../../Karolina/ZD_Medialka.docx</vt:lpwstr>
      </vt:variant>
      <vt:variant>
        <vt:lpwstr>_Toc325467328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creator>Standard</dc:creator>
  <cp:lastModifiedBy>admin</cp:lastModifiedBy>
  <cp:revision>6</cp:revision>
  <cp:lastPrinted>2012-07-30T11:58:00Z</cp:lastPrinted>
  <dcterms:created xsi:type="dcterms:W3CDTF">2012-08-03T10:28:00Z</dcterms:created>
  <dcterms:modified xsi:type="dcterms:W3CDTF">2012-08-03T11:28:00Z</dcterms:modified>
</cp:coreProperties>
</file>