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D9E" w:rsidRDefault="007D1D9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7D1D9E" w:rsidRDefault="007D1D9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7D1D9E" w:rsidRDefault="007D1D9E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CD494B">
            <w:pPr>
              <w:snapToGrid w:val="0"/>
              <w:jc w:val="both"/>
              <w:rPr>
                <w:rFonts w:ascii="Arial Narrow" w:hAnsi="Arial Narrow"/>
              </w:rPr>
            </w:pPr>
            <w:r w:rsidRPr="00CD494B">
              <w:rPr>
                <w:rFonts w:ascii="Arial Narrow" w:hAnsi="Arial Narrow"/>
              </w:rPr>
              <w:t>C12523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F36FDE" w:rsidRDefault="007D1D9E" w:rsidP="007E14C1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B639E7" w:rsidRDefault="007D1D9E" w:rsidP="007E14C1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4152DA" w:rsidRDefault="007D1D9E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 w:rsidRPr="004152DA">
              <w:rPr>
                <w:rFonts w:ascii="Arial Narrow" w:hAnsi="Arial Narrow"/>
                <w:b/>
                <w:bCs/>
                <w:sz w:val="22"/>
                <w:szCs w:val="22"/>
              </w:rPr>
              <w:t>IT technika pro projekty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dodávka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20.8.2012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Ing. </w:t>
            </w:r>
            <w:r>
              <w:rPr>
                <w:rFonts w:ascii="Arial Narrow" w:hAnsi="Arial Narrow"/>
                <w:sz w:val="22"/>
                <w:szCs w:val="22"/>
              </w:rPr>
              <w:t>Jana Nová, Ph.D.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– tajemn</w:t>
            </w:r>
            <w:r>
              <w:rPr>
                <w:rFonts w:ascii="Arial Narrow" w:hAnsi="Arial Narrow"/>
                <w:sz w:val="22"/>
                <w:szCs w:val="22"/>
              </w:rPr>
              <w:t>ice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Fakulty sportovních studií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tajemnik</w:t>
            </w:r>
            <w:r w:rsidRPr="00835909">
              <w:rPr>
                <w:rFonts w:ascii="Arial Narrow" w:hAnsi="Arial Narrow"/>
                <w:sz w:val="22"/>
                <w:szCs w:val="22"/>
              </w:rPr>
              <w:t>@fsps.muni.cz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Bc. Roman Drga -  manažer veřejných zakázek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</w:t>
            </w:r>
            <w:r>
              <w:rPr>
                <w:rFonts w:ascii="Arial Narrow" w:hAnsi="Arial Narrow"/>
                <w:sz w:val="22"/>
                <w:szCs w:val="22"/>
              </w:rPr>
              <w:t>549493587, 724352930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– </w:t>
            </w:r>
            <w:r>
              <w:rPr>
                <w:rFonts w:ascii="Arial Narrow" w:hAnsi="Arial Narrow"/>
                <w:sz w:val="22"/>
                <w:szCs w:val="22"/>
              </w:rPr>
              <w:t>21.8.2012</w:t>
            </w:r>
          </w:p>
          <w:p w:rsidR="007D1D9E" w:rsidRPr="00835909" w:rsidRDefault="007D1D9E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 3.9.2012</w:t>
            </w:r>
            <w:r w:rsidRPr="00D9093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v</w:t>
            </w:r>
            <w:r w:rsidRPr="00D90935">
              <w:rPr>
                <w:rFonts w:ascii="Arial Narrow" w:hAnsi="Arial Narrow"/>
                <w:sz w:val="22"/>
                <w:szCs w:val="22"/>
              </w:rPr>
              <w:t>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D1D9E" w:rsidRPr="00835909" w:rsidRDefault="007D1D9E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C60EA6" w:rsidRDefault="007D1D9E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C60EA6">
              <w:rPr>
                <w:rFonts w:ascii="Arial Narrow" w:hAnsi="Arial Narrow"/>
                <w:lang w:val="cs-CZ"/>
              </w:rPr>
              <w:t xml:space="preserve">Předmětem této </w:t>
            </w:r>
            <w:r>
              <w:rPr>
                <w:rFonts w:ascii="Arial Narrow" w:hAnsi="Arial Narrow"/>
                <w:lang w:val="cs-CZ"/>
              </w:rPr>
              <w:t>veřejné zakázky</w:t>
            </w:r>
            <w:r w:rsidRPr="00C60EA6">
              <w:rPr>
                <w:rFonts w:ascii="Arial Narrow" w:hAnsi="Arial Narrow"/>
                <w:lang w:val="cs-CZ"/>
              </w:rPr>
              <w:t xml:space="preserve"> je </w:t>
            </w:r>
            <w:r>
              <w:rPr>
                <w:rFonts w:ascii="Arial Narrow" w:hAnsi="Arial Narrow"/>
                <w:lang w:val="cs-CZ"/>
              </w:rPr>
              <w:t>dodávka nestandardní IT techniky pro projekt</w:t>
            </w:r>
            <w:r w:rsidRPr="00C60EA6">
              <w:rPr>
                <w:rFonts w:ascii="Arial Narrow" w:hAnsi="Arial Narrow"/>
                <w:lang w:val="cs-CZ"/>
              </w:rPr>
              <w:t xml:space="preserve"> OPVK</w:t>
            </w:r>
            <w:r>
              <w:rPr>
                <w:rFonts w:ascii="Arial Narrow" w:hAnsi="Arial Narrow"/>
                <w:lang w:val="cs-CZ"/>
              </w:rPr>
              <w:t xml:space="preserve">, projekt </w:t>
            </w:r>
            <w:r w:rsidRPr="00317BBA">
              <w:rPr>
                <w:rFonts w:ascii="Arial Narrow" w:hAnsi="Arial Narrow"/>
                <w:lang w:val="cs-CZ"/>
              </w:rPr>
              <w:t>Composite</w:t>
            </w:r>
            <w:r>
              <w:rPr>
                <w:rFonts w:ascii="Arial Narrow" w:hAnsi="Arial Narrow"/>
                <w:lang w:val="cs-CZ"/>
              </w:rPr>
              <w:t xml:space="preserve"> a potřeby </w:t>
            </w:r>
            <w:r w:rsidRPr="00C60EA6">
              <w:rPr>
                <w:rFonts w:ascii="Arial Narrow" w:hAnsi="Arial Narrow"/>
                <w:lang w:val="cs-CZ"/>
              </w:rPr>
              <w:t>Fa</w:t>
            </w:r>
            <w:r>
              <w:rPr>
                <w:rFonts w:ascii="Arial Narrow" w:hAnsi="Arial Narrow"/>
                <w:lang w:val="cs-CZ"/>
              </w:rPr>
              <w:t xml:space="preserve">kulty sportovních studií, </w:t>
            </w:r>
            <w:r w:rsidRPr="00C60EA6">
              <w:rPr>
                <w:rFonts w:ascii="Arial Narrow" w:hAnsi="Arial Narrow"/>
                <w:lang w:val="cs-CZ"/>
              </w:rPr>
              <w:t>přesná specifikace</w:t>
            </w:r>
            <w:r>
              <w:rPr>
                <w:rFonts w:ascii="Arial Narrow" w:hAnsi="Arial Narrow"/>
                <w:lang w:val="cs-CZ"/>
              </w:rPr>
              <w:t xml:space="preserve"> předmětu plnění</w:t>
            </w:r>
            <w:r w:rsidRPr="00C60EA6">
              <w:rPr>
                <w:rFonts w:ascii="Arial Narrow" w:hAnsi="Arial Narrow"/>
                <w:lang w:val="cs-CZ"/>
              </w:rPr>
              <w:t xml:space="preserve"> je uvedena v technických a obchodních podmínkách, které tvoří přílohu A zadávací dokumentace. </w:t>
            </w:r>
          </w:p>
          <w:p w:rsidR="007D1D9E" w:rsidRPr="00E15023" w:rsidRDefault="007D1D9E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AA07EF" w:rsidRDefault="007D1D9E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122317</w:t>
            </w:r>
            <w:r w:rsidRPr="00AA07EF">
              <w:rPr>
                <w:rFonts w:ascii="Arial Narrow" w:hAnsi="Arial Narrow"/>
                <w:sz w:val="22"/>
                <w:szCs w:val="22"/>
              </w:rPr>
              <w:t>,--Kč bez DPH (</w:t>
            </w:r>
            <w:r>
              <w:rPr>
                <w:rFonts w:ascii="Arial Narrow" w:hAnsi="Arial Narrow"/>
                <w:sz w:val="22"/>
                <w:szCs w:val="22"/>
              </w:rPr>
              <w:t>146780</w:t>
            </w:r>
            <w:r w:rsidRPr="00AA07EF">
              <w:rPr>
                <w:rFonts w:ascii="Arial Narrow" w:hAnsi="Arial Narrow"/>
                <w:sz w:val="22"/>
                <w:szCs w:val="22"/>
              </w:rPr>
              <w:t>,--Kč vč. DPH)</w:t>
            </w:r>
          </w:p>
          <w:p w:rsidR="007D1D9E" w:rsidRPr="00AA07EF" w:rsidRDefault="007D1D9E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473A8E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 w:rsidP="007E14C1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</w:t>
            </w:r>
            <w:r>
              <w:rPr>
                <w:rFonts w:ascii="Arial Narrow" w:hAnsi="Arial Narrow"/>
                <w:sz w:val="22"/>
                <w:szCs w:val="22"/>
              </w:rPr>
              <w:t>dnem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podpisu smlouvy, ukončení plnění veřejné zakázky je do 30 dnů po podpisu smlouvy</w:t>
            </w:r>
          </w:p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Nabídky se podávají elektronicky dle § 149 Zákona pomocí </w:t>
            </w:r>
            <w:r w:rsidRPr="00835909">
              <w:rPr>
                <w:rFonts w:ascii="Arial Narrow" w:hAnsi="Arial Narrow"/>
                <w:sz w:val="22"/>
                <w:szCs w:val="22"/>
              </w:rPr>
              <w:t>certifikovaného elektronického nástroje pro zadávání veřejných zakázek Masarykovy univerzity</w:t>
            </w:r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 xml:space="preserve"> (</w:t>
            </w:r>
            <w:hyperlink r:id="rId8" w:history="1">
              <w:r w:rsidRPr="0083590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>)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a v případě eventuálních listinných dokladů k prokázání splnění kvalifikace - informace o kvalifikaci - (pouze v případě objektivní nemožnosti zajistit jejich elektronickou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podobu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souladu s § 149 odst. 5 zákona č. 137/2006 Sb., ve znění pozdějších předpisů (dále také „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ákon“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>) je možno podávat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je v souladu s výzvou k podání nabídky a k prokázání splnění kvalifikace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t xml:space="preserve">prostřednictvím kurýrní služby nebo prostřednictvím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lastRenderedPageBreak/>
              <w:t xml:space="preserve">držitele poštovní licence nebo osobně na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>adresu:</w:t>
            </w:r>
            <w:r w:rsidRPr="00835909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Pr="00835909">
              <w:rPr>
                <w:rFonts w:ascii="Arial Narrow" w:hAnsi="Arial Narrow"/>
                <w:sz w:val="22"/>
                <w:szCs w:val="22"/>
              </w:rPr>
              <w:t>Fakulta sportovních studií, Kamenice 5, 625 00 Brno – Bohunice.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7D1D9E" w:rsidRPr="00835909" w:rsidRDefault="007D1D9E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7D1D9E" w:rsidRPr="00673AA2" w:rsidRDefault="007D1D9E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7D1D9E" w:rsidRPr="00835909" w:rsidRDefault="007D1D9E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7D1D9E" w:rsidRPr="00835909" w:rsidRDefault="007D1D9E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7D1D9E" w:rsidRPr="00673AA2" w:rsidRDefault="007D1D9E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BE2C8B" w:rsidRDefault="007D1D9E" w:rsidP="00A87245">
            <w:pPr>
              <w:pStyle w:val="Style17"/>
              <w:jc w:val="both"/>
              <w:rPr>
                <w:rFonts w:ascii="Arial Narrow" w:hAnsi="Arial Narrow"/>
              </w:rPr>
            </w:pP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Nabídku Zadavatel požaduje v</w:t>
            </w:r>
            <w:r w:rsidRPr="00426862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sou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ladu s § 44 odst. 3 písm. i) 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ákona podat 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elektronické podobě prostřednictvím elektronického nástroje dostupného na </w:t>
            </w:r>
            <w:hyperlink r:id="rId9" w:history="1">
              <w:r w:rsidRPr="00BE2C8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</w:t>
              </w:r>
            </w:hyperlink>
            <w:r w:rsidRPr="00BE2C8B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D1D9E" w:rsidRDefault="007D1D9E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>Nabídka musí být v plném rozsahu zpracována v elektronické podobě (vyjma informace o kvalifikaci pouze v listinné podobě v případě objektivní nemožnosti zajistit její elektronickou podobu) a v českém nebo slovenském jazyce. Dokumenty vyhotovené v jiném než českém nebo slovenském jazyce musí být opatřeny úředním překladem do českého nebo slovenského jazyka.</w:t>
            </w:r>
          </w:p>
          <w:p w:rsidR="007D1D9E" w:rsidRDefault="007D1D9E" w:rsidP="00BE2C8B">
            <w:pPr>
              <w:pStyle w:val="Style17"/>
              <w:jc w:val="both"/>
              <w:rPr>
                <w:rFonts w:ascii="Arial Narrow" w:hAnsi="Arial Narrow" w:cs="Arial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Nabídka musí obsahovat obchodní podmínky (návrh smlouvy) podle bodu 4 zadávací dokumentace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podepsané 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uchazečem podle výpisu z obchodního rejstříku či jiné obdobné evidence nebo osobou oprávněnou (osobami oprávněnými) za uchazeče jednat. V případě osoby oprávněné za uchazeče jednat musí být její plná moc součástí nabídky. Dále musí nabídka obsahovat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informace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>podle bodu 6 zadávací dokumentace.</w:t>
            </w:r>
          </w:p>
          <w:p w:rsidR="007D1D9E" w:rsidRPr="00835909" w:rsidRDefault="007D1D9E">
            <w:pPr>
              <w:jc w:val="both"/>
              <w:rPr>
                <w:rFonts w:ascii="Arial Narrow" w:hAnsi="Arial Narrow" w:cs="Arial"/>
              </w:rPr>
            </w:pPr>
          </w:p>
          <w:p w:rsidR="007D1D9E" w:rsidRPr="00835909" w:rsidRDefault="007D1D9E">
            <w:pPr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7D1D9E" w:rsidRPr="00835909" w:rsidRDefault="007D1D9E">
            <w:pPr>
              <w:jc w:val="both"/>
              <w:rPr>
                <w:rFonts w:ascii="Arial Narrow" w:hAnsi="Arial Narrow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E22ADD">
              <w:rPr>
                <w:rFonts w:ascii="Arial Narrow" w:hAnsi="Arial Narrow"/>
                <w:b/>
                <w:sz w:val="22"/>
                <w:szCs w:val="22"/>
              </w:rPr>
              <w:t>Požadavek na zpracování nabídky a způsob zpracování nabídkové ceny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673AA2" w:rsidRDefault="007D1D9E" w:rsidP="00E22ADD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viz. zadávací dokumentace dostupná na </w:t>
            </w:r>
            <w:hyperlink r:id="rId10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související doklady archivovat.</w:t>
            </w:r>
          </w:p>
          <w:p w:rsidR="007D1D9E" w:rsidRPr="00835909" w:rsidRDefault="007D1D9E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 w:rsidP="00454CB8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673AA2" w:rsidRDefault="007D1D9E" w:rsidP="00454CB8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>
              <w:rPr>
                <w:rFonts w:ascii="Arial Narrow" w:hAnsi="Arial Narrow" w:cs="Arial"/>
                <w:sz w:val="22"/>
                <w:szCs w:val="22"/>
              </w:rPr>
              <w:t>dokumentace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 na </w:t>
            </w:r>
            <w:hyperlink r:id="rId11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7D1D9E" w:rsidRPr="00835909" w:rsidRDefault="007D1D9E" w:rsidP="00454CB8">
            <w:pPr>
              <w:jc w:val="both"/>
              <w:rPr>
                <w:rFonts w:ascii="Arial Narrow" w:hAnsi="Arial Narrow"/>
              </w:rPr>
            </w:pPr>
          </w:p>
        </w:tc>
      </w:tr>
      <w:tr w:rsidR="007D1D9E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D1D9E" w:rsidRPr="00835909" w:rsidRDefault="007D1D9E" w:rsidP="00454CB8">
            <w:pPr>
              <w:snapToGrid w:val="0"/>
              <w:rPr>
                <w:rFonts w:ascii="Arial Narrow" w:hAnsi="Arial Narrow"/>
                <w:b/>
              </w:rPr>
            </w:pPr>
            <w:r w:rsidRPr="00E22ADD">
              <w:rPr>
                <w:rFonts w:ascii="Arial Narrow" w:hAnsi="Arial Narrow"/>
                <w:b/>
              </w:rPr>
              <w:t>Podmínky poskytnutí zadávací dokumentace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Pr="00673AA2" w:rsidRDefault="007D1D9E" w:rsidP="00E22ADD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>dokumentac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 je dostupná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na </w:t>
            </w:r>
            <w:hyperlink r:id="rId12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7D1D9E" w:rsidRPr="00835909" w:rsidRDefault="007D1D9E" w:rsidP="00B82B76">
            <w:pPr>
              <w:jc w:val="both"/>
              <w:rPr>
                <w:rFonts w:ascii="Arial Narrow" w:hAnsi="Arial Narrow"/>
              </w:rPr>
            </w:pPr>
          </w:p>
        </w:tc>
      </w:tr>
      <w:tr w:rsidR="007D1D9E" w:rsidRPr="00835909" w:rsidTr="00B01CB7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D9E" w:rsidRPr="00835909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 w:rsidRPr="00B82B76">
              <w:rPr>
                <w:rFonts w:ascii="Arial Narrow" w:hAnsi="Arial Narrow"/>
                <w:b/>
              </w:rPr>
              <w:t xml:space="preserve">Zadavatel si vyhrazuje právo </w:t>
            </w:r>
            <w:r>
              <w:rPr>
                <w:rFonts w:ascii="Arial Narrow" w:hAnsi="Arial Narrow"/>
                <w:b/>
              </w:rPr>
              <w:t>výběrové</w:t>
            </w:r>
            <w:r w:rsidRPr="00B82B76">
              <w:rPr>
                <w:rFonts w:ascii="Arial Narrow" w:hAnsi="Arial Narrow"/>
                <w:b/>
              </w:rPr>
              <w:t xml:space="preserve"> řízení před jeho ukončením zrušit.</w:t>
            </w:r>
          </w:p>
        </w:tc>
      </w:tr>
    </w:tbl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</w:p>
    <w:p w:rsidR="007D1D9E" w:rsidRDefault="007D1D9E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7D1D9E" w:rsidRDefault="007D1D9E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7D1D9E" w:rsidRDefault="007D1D9E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7D1D9E" w:rsidRDefault="007D1D9E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15.8.2012</w:t>
      </w:r>
      <w:r>
        <w:rPr>
          <w:rFonts w:ascii="Arial Narrow" w:hAnsi="Arial Narrow"/>
          <w:sz w:val="22"/>
          <w:szCs w:val="22"/>
        </w:rPr>
        <w:tab/>
        <w:t>podpis zadavatele:</w:t>
      </w:r>
    </w:p>
    <w:p w:rsidR="007D1D9E" w:rsidRDefault="007D1D9E">
      <w:pPr>
        <w:rPr>
          <w:rFonts w:ascii="Arial Narrow" w:hAnsi="Arial Narrow"/>
          <w:sz w:val="22"/>
          <w:szCs w:val="22"/>
        </w:rPr>
      </w:pPr>
    </w:p>
    <w:p w:rsidR="007D1D9E" w:rsidRDefault="007D1D9E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7D1D9E" w:rsidRDefault="007D1D9E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7D1D9E" w:rsidRDefault="007D1D9E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7D1D9E" w:rsidRDefault="007D1D9E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3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</w:p>
    <w:p w:rsidR="007D1D9E" w:rsidRDefault="007D1D9E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14" w:history="1">
              <w:r w:rsidR="007D1D9E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7D1D9E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16" w:history="1">
              <w:r w:rsidR="007D1D9E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7" w:history="1">
              <w:r w:rsidR="007D1D9E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18" w:history="1">
              <w:r w:rsidR="007D1D9E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7D1D9E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7D1D9E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20" w:history="1">
              <w:r w:rsidR="007D1D9E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21" w:history="1">
              <w:r w:rsidR="007D1D9E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7D1D9E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23" w:history="1">
              <w:r w:rsidR="007D1D9E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7D1D9E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25" w:history="1">
              <w:r w:rsidR="007D1D9E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6" w:history="1">
              <w:r w:rsidR="007D1D9E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27" w:history="1">
              <w:r w:rsidR="007D1D9E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7D1D9E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29" w:history="1">
              <w:r w:rsidR="007D1D9E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7D1D9E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31" w:history="1">
              <w:r w:rsidR="007D1D9E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7D1D9E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33" w:history="1">
              <w:r w:rsidR="007D1D9E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7D1D9E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35" w:history="1">
              <w:r w:rsidR="007D1D9E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7D1D9E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37" w:history="1">
              <w:r w:rsidR="007D1D9E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7D1D9E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7D1D9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39" w:history="1">
              <w:r w:rsidR="007D1D9E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EA4A3A">
            <w:pPr>
              <w:snapToGrid w:val="0"/>
              <w:spacing w:before="120" w:after="120"/>
            </w:pPr>
            <w:hyperlink r:id="rId40" w:history="1">
              <w:r w:rsidR="007D1D9E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7D1D9E" w:rsidRDefault="007D1D9E">
      <w:pPr>
        <w:jc w:val="both"/>
      </w:pP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41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7D1D9E" w:rsidRDefault="007D1D9E">
      <w:pPr>
        <w:pStyle w:val="Zkladntext"/>
        <w:rPr>
          <w:rFonts w:ascii="Arial Narrow" w:hAnsi="Arial Narrow" w:cs="Times New Roman"/>
          <w:lang w:val="cs-CZ"/>
        </w:rPr>
      </w:pP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42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7D1D9E" w:rsidRDefault="007D1D9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7D1D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7D1D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Default="007D1D9E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7D1D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Default="007D1D9E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7D1D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D9E" w:rsidRDefault="007D1D9E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9E" w:rsidRDefault="007D1D9E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+420 549493587</w:t>
            </w:r>
          </w:p>
        </w:tc>
      </w:tr>
    </w:tbl>
    <w:p w:rsidR="007D1D9E" w:rsidRDefault="007D1D9E"/>
    <w:p w:rsidR="007D1D9E" w:rsidRDefault="007D1D9E">
      <w:pPr>
        <w:rPr>
          <w:rFonts w:ascii="Arial Narrow" w:hAnsi="Arial Narrow"/>
          <w:sz w:val="22"/>
          <w:szCs w:val="22"/>
        </w:rPr>
      </w:pPr>
    </w:p>
    <w:p w:rsidR="007D1D9E" w:rsidRDefault="007D1D9E"/>
    <w:sectPr w:rsidR="007D1D9E" w:rsidSect="00072BB4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9E" w:rsidRDefault="007D1D9E">
      <w:r>
        <w:separator/>
      </w:r>
    </w:p>
  </w:endnote>
  <w:endnote w:type="continuationSeparator" w:id="0">
    <w:p w:rsidR="007D1D9E" w:rsidRDefault="007D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9E" w:rsidRDefault="007D1D9E">
    <w:pPr>
      <w:pStyle w:val="Zpat"/>
      <w:jc w:val="center"/>
      <w:rPr>
        <w:sz w:val="20"/>
        <w:szCs w:val="20"/>
      </w:rPr>
    </w:pPr>
  </w:p>
  <w:p w:rsidR="007D1D9E" w:rsidRDefault="007D1D9E">
    <w:pPr>
      <w:pStyle w:val="Zpat"/>
      <w:jc w:val="center"/>
      <w:rPr>
        <w:sz w:val="20"/>
        <w:szCs w:val="20"/>
      </w:rPr>
    </w:pPr>
  </w:p>
  <w:p w:rsidR="007D1D9E" w:rsidRDefault="007D1D9E">
    <w:pPr>
      <w:pStyle w:val="Zpat"/>
    </w:pPr>
  </w:p>
  <w:p w:rsidR="007D1D9E" w:rsidRDefault="007D1D9E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EA4A3A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EA4A3A">
      <w:rPr>
        <w:b/>
        <w:sz w:val="20"/>
        <w:szCs w:val="20"/>
      </w:rPr>
      <w:fldChar w:fldCharType="separate"/>
    </w:r>
    <w:r w:rsidR="00CD494B">
      <w:rPr>
        <w:b/>
        <w:noProof/>
        <w:sz w:val="20"/>
        <w:szCs w:val="20"/>
      </w:rPr>
      <w:t>1</w:t>
    </w:r>
    <w:r w:rsidR="00EA4A3A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EA4A3A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EA4A3A">
      <w:rPr>
        <w:b/>
        <w:sz w:val="20"/>
        <w:szCs w:val="20"/>
      </w:rPr>
      <w:fldChar w:fldCharType="separate"/>
    </w:r>
    <w:r w:rsidR="00CD494B">
      <w:rPr>
        <w:b/>
        <w:noProof/>
        <w:sz w:val="20"/>
        <w:szCs w:val="20"/>
      </w:rPr>
      <w:t>4</w:t>
    </w:r>
    <w:r w:rsidR="00EA4A3A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9E" w:rsidRDefault="007D1D9E">
      <w:r>
        <w:separator/>
      </w:r>
    </w:p>
  </w:footnote>
  <w:footnote w:type="continuationSeparator" w:id="0">
    <w:p w:rsidR="007D1D9E" w:rsidRDefault="007D1D9E">
      <w:r>
        <w:continuationSeparator/>
      </w:r>
    </w:p>
  </w:footnote>
  <w:footnote w:id="1">
    <w:p w:rsidR="007D1D9E" w:rsidRDefault="007D1D9E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7D1D9E" w:rsidRDefault="007D1D9E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7D1D9E" w:rsidRDefault="007D1D9E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7D1D9E" w:rsidRDefault="007D1D9E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9E" w:rsidRDefault="00EA4A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72BB4"/>
    <w:rsid w:val="0012052D"/>
    <w:rsid w:val="00186AC8"/>
    <w:rsid w:val="002B752A"/>
    <w:rsid w:val="00317BBA"/>
    <w:rsid w:val="003D58D2"/>
    <w:rsid w:val="004152DA"/>
    <w:rsid w:val="00426862"/>
    <w:rsid w:val="00454CB8"/>
    <w:rsid w:val="00465FE8"/>
    <w:rsid w:val="00473A8E"/>
    <w:rsid w:val="004B51D6"/>
    <w:rsid w:val="004B5CDC"/>
    <w:rsid w:val="004B637E"/>
    <w:rsid w:val="005038FD"/>
    <w:rsid w:val="00516295"/>
    <w:rsid w:val="00541539"/>
    <w:rsid w:val="00550EFE"/>
    <w:rsid w:val="005B4AFB"/>
    <w:rsid w:val="00673AA2"/>
    <w:rsid w:val="00752A23"/>
    <w:rsid w:val="00771A78"/>
    <w:rsid w:val="007973B9"/>
    <w:rsid w:val="007C045E"/>
    <w:rsid w:val="007D1D9E"/>
    <w:rsid w:val="007D60A6"/>
    <w:rsid w:val="007E14C1"/>
    <w:rsid w:val="00835909"/>
    <w:rsid w:val="00863EE9"/>
    <w:rsid w:val="00886EF8"/>
    <w:rsid w:val="008E5129"/>
    <w:rsid w:val="008F6BA5"/>
    <w:rsid w:val="0095425F"/>
    <w:rsid w:val="009648D3"/>
    <w:rsid w:val="00996BCC"/>
    <w:rsid w:val="009C691D"/>
    <w:rsid w:val="009F5F84"/>
    <w:rsid w:val="00A12917"/>
    <w:rsid w:val="00A87245"/>
    <w:rsid w:val="00AA07EF"/>
    <w:rsid w:val="00AC5A0C"/>
    <w:rsid w:val="00B001F3"/>
    <w:rsid w:val="00B01CB7"/>
    <w:rsid w:val="00B639E7"/>
    <w:rsid w:val="00B82B76"/>
    <w:rsid w:val="00B865F2"/>
    <w:rsid w:val="00BC18B2"/>
    <w:rsid w:val="00BE1089"/>
    <w:rsid w:val="00BE2C8B"/>
    <w:rsid w:val="00C05D41"/>
    <w:rsid w:val="00C17AEC"/>
    <w:rsid w:val="00C60EA6"/>
    <w:rsid w:val="00C7373F"/>
    <w:rsid w:val="00CA70FD"/>
    <w:rsid w:val="00CD494B"/>
    <w:rsid w:val="00D90935"/>
    <w:rsid w:val="00D95A53"/>
    <w:rsid w:val="00E15023"/>
    <w:rsid w:val="00E22ADD"/>
    <w:rsid w:val="00EA4A3A"/>
    <w:rsid w:val="00EB30BF"/>
    <w:rsid w:val="00F36FDE"/>
    <w:rsid w:val="00F63CAC"/>
    <w:rsid w:val="00FA1CB1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" TargetMode="Externa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www.kr-zlinsky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mailto:ludmila.novotna@plzensky-kraj.cz" TargetMode="External"/><Relationship Id="rId42" Type="http://schemas.openxmlformats.org/officeDocument/2006/relationships/hyperlink" Target="http://www.msmt.cz/" TargetMode="Externa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https://zakazky.muni.cz/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http://www.plzensky-kraj.cz/" TargetMode="External"/><Relationship Id="rId38" Type="http://schemas.openxmlformats.org/officeDocument/2006/relationships/hyperlink" Target="mailto:opvk@kr-ustec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jihomoravsky.cz/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muni.cz/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http://www.pardubickykraj.cz/" TargetMode="External"/><Relationship Id="rId37" Type="http://schemas.openxmlformats.org/officeDocument/2006/relationships/hyperlink" Target="http://opvk.kr-ustecky.cz/" TargetMode="External"/><Relationship Id="rId40" Type="http://schemas.openxmlformats.org/officeDocument/2006/relationships/hyperlink" Target="mailto:lenka.sestakgregorova@kr-zlinsky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/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opvk@kr-s.cz" TargetMode="External"/><Relationship Id="rId10" Type="http://schemas.openxmlformats.org/officeDocument/2006/relationships/hyperlink" Target="https://zakazky.muni.cz/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mailto:elena.zrebena@pardubickykraj.cz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/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http://fondyeu.kr-stredocesky.cz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881</Words>
  <Characters>7779</Characters>
  <Application>Microsoft Office Word</Application>
  <DocSecurity>0</DocSecurity>
  <Lines>64</Lines>
  <Paragraphs>17</Paragraphs>
  <ScaleCrop>false</ScaleCrop>
  <Company>FSpS MU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Stoudj</cp:lastModifiedBy>
  <cp:revision>9</cp:revision>
  <cp:lastPrinted>2012-08-15T07:17:00Z</cp:lastPrinted>
  <dcterms:created xsi:type="dcterms:W3CDTF">2012-06-11T06:02:00Z</dcterms:created>
  <dcterms:modified xsi:type="dcterms:W3CDTF">2012-08-17T10:03:00Z</dcterms:modified>
</cp:coreProperties>
</file>