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43F" w:rsidRDefault="00C6069D" w:rsidP="00E31151">
      <w:pPr>
        <w:widowControl/>
        <w:spacing w:before="360" w:after="200"/>
        <w:ind w:right="-2"/>
        <w:jc w:val="center"/>
        <w:rPr>
          <w:rFonts w:ascii="Arial" w:hAnsi="Arial" w:cs="Arial"/>
          <w:b/>
          <w:bCs/>
          <w:caps/>
          <w:spacing w:val="20"/>
          <w:sz w:val="36"/>
          <w:szCs w:val="36"/>
          <w:lang w:eastAsia="en-US"/>
        </w:rPr>
      </w:pPr>
      <w:r w:rsidRPr="00C6069D">
        <w:rPr>
          <w:rFonts w:ascii="Arial" w:hAnsi="Arial" w:cs="Arial"/>
          <w:b/>
          <w:bCs/>
          <w:caps/>
          <w:spacing w:val="20"/>
          <w:sz w:val="36"/>
          <w:szCs w:val="36"/>
          <w:lang w:eastAsia="en-US"/>
        </w:rPr>
        <w:t>zadávací dokumentace</w:t>
      </w:r>
    </w:p>
    <w:p w:rsidR="0056443F" w:rsidRPr="00AA3B42" w:rsidRDefault="0056443F" w:rsidP="00E31151">
      <w:pPr>
        <w:widowControl/>
        <w:spacing w:after="200"/>
        <w:ind w:right="-2"/>
        <w:jc w:val="center"/>
        <w:rPr>
          <w:rFonts w:ascii="Arial" w:hAnsi="Arial" w:cs="Arial"/>
          <w:b/>
          <w:bCs/>
          <w:caps/>
          <w:spacing w:val="20"/>
          <w:sz w:val="36"/>
          <w:szCs w:val="36"/>
        </w:rPr>
      </w:pPr>
      <w:r w:rsidRPr="00AA3B42">
        <w:rPr>
          <w:rFonts w:ascii="Arial" w:hAnsi="Arial" w:cs="Arial"/>
          <w:b/>
          <w:bCs/>
          <w:caps/>
          <w:spacing w:val="20"/>
          <w:sz w:val="36"/>
          <w:szCs w:val="36"/>
        </w:rPr>
        <w:t>a</w:t>
      </w:r>
    </w:p>
    <w:p w:rsidR="0056443F" w:rsidRPr="00AA3B42" w:rsidRDefault="0056443F" w:rsidP="00E31151">
      <w:pPr>
        <w:widowControl/>
        <w:spacing w:after="200"/>
        <w:ind w:right="-2"/>
        <w:jc w:val="center"/>
        <w:rPr>
          <w:rFonts w:ascii="Arial" w:hAnsi="Arial" w:cs="Arial"/>
          <w:b/>
          <w:sz w:val="36"/>
          <w:szCs w:val="36"/>
        </w:rPr>
      </w:pPr>
      <w:r w:rsidRPr="00AA3B42">
        <w:rPr>
          <w:rFonts w:ascii="Arial" w:hAnsi="Arial" w:cs="Arial"/>
          <w:b/>
          <w:bCs/>
          <w:caps/>
          <w:spacing w:val="20"/>
          <w:sz w:val="36"/>
          <w:szCs w:val="36"/>
        </w:rPr>
        <w:t>pokyny pro zpracování nabídky</w:t>
      </w:r>
    </w:p>
    <w:p w:rsidR="00C6069D" w:rsidRPr="00C6069D" w:rsidRDefault="00C6069D" w:rsidP="00E31151">
      <w:pPr>
        <w:widowControl/>
        <w:overflowPunct/>
        <w:autoSpaceDE/>
        <w:autoSpaceDN/>
        <w:adjustRightInd/>
        <w:spacing w:after="200" w:line="276" w:lineRule="auto"/>
        <w:ind w:right="-2"/>
        <w:jc w:val="center"/>
        <w:textAlignment w:val="auto"/>
        <w:rPr>
          <w:rFonts w:ascii="Arial" w:hAnsi="Arial" w:cs="Arial"/>
          <w:sz w:val="20"/>
          <w:szCs w:val="20"/>
          <w:lang w:eastAsia="en-US"/>
        </w:rPr>
      </w:pPr>
      <w:r w:rsidRPr="00C6069D">
        <w:rPr>
          <w:rFonts w:ascii="Arial" w:hAnsi="Arial" w:cs="Arial"/>
          <w:sz w:val="20"/>
          <w:szCs w:val="20"/>
          <w:lang w:eastAsia="en-US"/>
        </w:rPr>
        <w:t>(</w:t>
      </w:r>
      <w:r w:rsidRPr="00C6069D">
        <w:rPr>
          <w:rFonts w:ascii="Arial" w:hAnsi="Arial" w:cs="Arial"/>
          <w:i/>
          <w:sz w:val="20"/>
          <w:szCs w:val="20"/>
          <w:lang w:eastAsia="en-US"/>
        </w:rPr>
        <w:t>dále jen „zadávací dokumentace“</w:t>
      </w:r>
      <w:r w:rsidRPr="00C6069D">
        <w:rPr>
          <w:rFonts w:ascii="Arial" w:hAnsi="Arial" w:cs="Arial"/>
          <w:sz w:val="20"/>
          <w:szCs w:val="20"/>
          <w:lang w:eastAsia="en-US"/>
        </w:rPr>
        <w:t>)</w:t>
      </w:r>
    </w:p>
    <w:p w:rsidR="0056443F" w:rsidRDefault="0056443F" w:rsidP="00E31151">
      <w:pPr>
        <w:widowControl/>
        <w:overflowPunct/>
        <w:autoSpaceDE/>
        <w:autoSpaceDN/>
        <w:adjustRightInd/>
        <w:spacing w:after="200"/>
        <w:ind w:right="-2"/>
        <w:jc w:val="center"/>
        <w:textAlignment w:val="auto"/>
        <w:rPr>
          <w:rFonts w:ascii="Arial" w:hAnsi="Arial" w:cs="Arial"/>
          <w:sz w:val="20"/>
          <w:szCs w:val="20"/>
          <w:lang w:eastAsia="en-US"/>
        </w:rPr>
      </w:pPr>
    </w:p>
    <w:p w:rsidR="00C6069D" w:rsidRDefault="00C6069D" w:rsidP="00E31151">
      <w:pPr>
        <w:widowControl/>
        <w:overflowPunct/>
        <w:autoSpaceDE/>
        <w:autoSpaceDN/>
        <w:adjustRightInd/>
        <w:spacing w:after="200"/>
        <w:ind w:right="-2"/>
        <w:jc w:val="center"/>
        <w:textAlignment w:val="auto"/>
        <w:rPr>
          <w:rFonts w:ascii="Arial" w:hAnsi="Arial" w:cs="Arial"/>
          <w:sz w:val="20"/>
          <w:szCs w:val="20"/>
          <w:lang w:eastAsia="en-US"/>
        </w:rPr>
      </w:pPr>
      <w:r w:rsidRPr="00C6069D">
        <w:rPr>
          <w:rFonts w:ascii="Arial" w:hAnsi="Arial" w:cs="Arial"/>
          <w:sz w:val="20"/>
          <w:szCs w:val="20"/>
          <w:lang w:eastAsia="en-US"/>
        </w:rPr>
        <w:t>k</w:t>
      </w:r>
      <w:r w:rsidR="0056443F">
        <w:rPr>
          <w:rFonts w:ascii="Arial" w:hAnsi="Arial" w:cs="Arial"/>
          <w:sz w:val="20"/>
          <w:szCs w:val="20"/>
          <w:lang w:eastAsia="en-US"/>
        </w:rPr>
        <w:t xml:space="preserve"> nadlimitní </w:t>
      </w:r>
      <w:r w:rsidRPr="00C6069D">
        <w:rPr>
          <w:rFonts w:ascii="Arial" w:hAnsi="Arial" w:cs="Arial"/>
          <w:sz w:val="20"/>
          <w:szCs w:val="20"/>
          <w:lang w:eastAsia="en-US"/>
        </w:rPr>
        <w:t xml:space="preserve">veřejné zakázce na služby </w:t>
      </w:r>
      <w:r w:rsidR="0056443F" w:rsidRPr="00557C8E">
        <w:rPr>
          <w:rFonts w:ascii="Arial" w:hAnsi="Arial" w:cs="Arial"/>
          <w:bCs/>
          <w:color w:val="000000"/>
          <w:sz w:val="20"/>
          <w:szCs w:val="20"/>
        </w:rPr>
        <w:t xml:space="preserve">zadávané </w:t>
      </w:r>
      <w:r w:rsidR="0056443F">
        <w:rPr>
          <w:rFonts w:ascii="Arial" w:hAnsi="Arial" w:cs="Arial"/>
          <w:bCs/>
          <w:color w:val="000000"/>
          <w:sz w:val="20"/>
          <w:szCs w:val="20"/>
        </w:rPr>
        <w:t>v otevřeném</w:t>
      </w:r>
      <w:r w:rsidR="003C6007">
        <w:rPr>
          <w:rFonts w:ascii="Arial" w:hAnsi="Arial" w:cs="Arial"/>
          <w:bCs/>
          <w:color w:val="000000"/>
          <w:sz w:val="20"/>
          <w:szCs w:val="20"/>
        </w:rPr>
        <w:t xml:space="preserve"> zadávacím </w:t>
      </w:r>
      <w:r w:rsidR="0056443F" w:rsidRPr="00557C8E">
        <w:rPr>
          <w:rFonts w:ascii="Arial" w:hAnsi="Arial" w:cs="Arial"/>
          <w:bCs/>
          <w:color w:val="000000"/>
          <w:sz w:val="20"/>
          <w:szCs w:val="20"/>
        </w:rPr>
        <w:t xml:space="preserve">řízení </w:t>
      </w:r>
      <w:r w:rsidRPr="00C6069D">
        <w:rPr>
          <w:rFonts w:ascii="Arial" w:hAnsi="Arial" w:cs="Arial"/>
          <w:sz w:val="20"/>
          <w:szCs w:val="20"/>
          <w:lang w:eastAsia="en-US"/>
        </w:rPr>
        <w:t>dle zákona</w:t>
      </w:r>
      <w:r w:rsidR="003C6007">
        <w:rPr>
          <w:rFonts w:ascii="Arial" w:hAnsi="Arial" w:cs="Arial"/>
          <w:sz w:val="20"/>
          <w:szCs w:val="20"/>
          <w:lang w:eastAsia="en-US"/>
        </w:rPr>
        <w:br/>
      </w:r>
      <w:r w:rsidRPr="00C6069D">
        <w:rPr>
          <w:rFonts w:ascii="Arial" w:hAnsi="Arial" w:cs="Arial"/>
          <w:sz w:val="20"/>
          <w:szCs w:val="20"/>
          <w:lang w:eastAsia="en-US"/>
        </w:rPr>
        <w:t xml:space="preserve"> č. 137/2006 Sb., o veřejných zakázkách, ve znění pozdějších předpisů (dále jen „zákon“)</w:t>
      </w:r>
      <w:r w:rsidR="006014E1">
        <w:rPr>
          <w:rFonts w:ascii="Arial" w:hAnsi="Arial" w:cs="Arial"/>
          <w:sz w:val="20"/>
          <w:szCs w:val="20"/>
          <w:lang w:eastAsia="en-US"/>
        </w:rPr>
        <w:t xml:space="preserve">, </w:t>
      </w:r>
      <w:r w:rsidR="006014E1" w:rsidRPr="006014E1">
        <w:rPr>
          <w:rFonts w:ascii="Arial" w:hAnsi="Arial" w:cs="Arial"/>
          <w:sz w:val="20"/>
          <w:szCs w:val="20"/>
          <w:lang w:eastAsia="en-US"/>
        </w:rPr>
        <w:t xml:space="preserve">zveřejněné ve Věstníku veřejných zakázek pod ev. číslem: </w:t>
      </w:r>
      <w:r w:rsidR="006014E1" w:rsidRPr="00A44AAE">
        <w:rPr>
          <w:rFonts w:ascii="Arial" w:hAnsi="Arial" w:cs="Arial"/>
          <w:sz w:val="20"/>
          <w:szCs w:val="20"/>
          <w:highlight w:val="cyan"/>
          <w:lang w:eastAsia="en-US"/>
        </w:rPr>
        <w:t xml:space="preserve">… </w:t>
      </w:r>
      <w:r w:rsidR="006014E1" w:rsidRPr="00A44AAE">
        <w:rPr>
          <w:rFonts w:ascii="Arial" w:hAnsi="Arial" w:cs="Arial"/>
          <w:i/>
          <w:sz w:val="18"/>
          <w:szCs w:val="18"/>
          <w:highlight w:val="cyan"/>
          <w:lang w:eastAsia="en-US"/>
        </w:rPr>
        <w:t>(bude doplněno po odeslání Oznámení)</w:t>
      </w:r>
      <w:r w:rsidR="006014E1" w:rsidRPr="00A44AAE">
        <w:rPr>
          <w:rFonts w:ascii="Arial" w:hAnsi="Arial" w:cs="Arial"/>
          <w:sz w:val="20"/>
          <w:szCs w:val="20"/>
          <w:highlight w:val="cyan"/>
          <w:lang w:eastAsia="en-US"/>
        </w:rPr>
        <w:t>,</w:t>
      </w:r>
      <w:r w:rsidRPr="00C6069D">
        <w:rPr>
          <w:rFonts w:ascii="Arial" w:hAnsi="Arial" w:cs="Arial"/>
          <w:sz w:val="20"/>
          <w:szCs w:val="20"/>
          <w:lang w:eastAsia="en-US"/>
        </w:rPr>
        <w:t xml:space="preserve"> s názvem:</w:t>
      </w:r>
    </w:p>
    <w:p w:rsidR="0056443F" w:rsidRPr="00C6069D" w:rsidRDefault="0056443F" w:rsidP="00E31151">
      <w:pPr>
        <w:widowControl/>
        <w:overflowPunct/>
        <w:autoSpaceDE/>
        <w:autoSpaceDN/>
        <w:adjustRightInd/>
        <w:spacing w:after="200"/>
        <w:ind w:right="-2"/>
        <w:jc w:val="center"/>
        <w:textAlignment w:val="auto"/>
        <w:rPr>
          <w:rFonts w:ascii="Arial" w:hAnsi="Arial" w:cs="Arial"/>
          <w:b/>
          <w:bCs/>
          <w:color w:val="000000"/>
          <w:sz w:val="20"/>
          <w:szCs w:val="20"/>
          <w:lang w:eastAsia="en-US"/>
        </w:rPr>
      </w:pPr>
    </w:p>
    <w:p w:rsidR="00C6069D" w:rsidRPr="00C6069D" w:rsidRDefault="00C6069D" w:rsidP="00E31151">
      <w:pPr>
        <w:widowControl/>
        <w:overflowPunct/>
        <w:spacing w:before="200" w:after="200"/>
        <w:ind w:right="-2"/>
        <w:jc w:val="center"/>
        <w:textAlignment w:val="auto"/>
        <w:rPr>
          <w:rFonts w:ascii="Arial" w:hAnsi="Arial" w:cs="Arial"/>
          <w:b/>
          <w:bCs/>
          <w:color w:val="000000"/>
          <w:sz w:val="32"/>
          <w:szCs w:val="32"/>
          <w:lang w:eastAsia="en-US"/>
        </w:rPr>
      </w:pPr>
      <w:r w:rsidRPr="00C6069D">
        <w:rPr>
          <w:rFonts w:ascii="Arial" w:hAnsi="Arial" w:cs="Arial"/>
          <w:bCs/>
          <w:color w:val="000000"/>
          <w:sz w:val="32"/>
          <w:szCs w:val="32"/>
          <w:lang w:eastAsia="en-US"/>
        </w:rPr>
        <w:t>„</w:t>
      </w:r>
      <w:r w:rsidR="002F0C4E">
        <w:rPr>
          <w:rFonts w:ascii="Arial" w:hAnsi="Arial" w:cs="Arial"/>
          <w:b/>
          <w:bCs/>
          <w:color w:val="000000"/>
          <w:sz w:val="32"/>
          <w:szCs w:val="32"/>
          <w:lang w:eastAsia="en-US"/>
        </w:rPr>
        <w:t>TVORBA TV MINIPOŘADŮ A ROZ</w:t>
      </w:r>
      <w:r w:rsidR="003C6007">
        <w:rPr>
          <w:rFonts w:ascii="Arial" w:hAnsi="Arial" w:cs="Arial"/>
          <w:b/>
          <w:bCs/>
          <w:color w:val="000000"/>
          <w:sz w:val="32"/>
          <w:szCs w:val="32"/>
          <w:lang w:eastAsia="en-US"/>
        </w:rPr>
        <w:t>HLASOVÝCH SPOTŮ</w:t>
      </w:r>
      <w:r w:rsidR="003C6007">
        <w:rPr>
          <w:rFonts w:ascii="Arial" w:hAnsi="Arial" w:cs="Arial"/>
          <w:b/>
          <w:bCs/>
          <w:color w:val="000000"/>
          <w:sz w:val="32"/>
          <w:szCs w:val="32"/>
          <w:lang w:eastAsia="en-US"/>
        </w:rPr>
        <w:br/>
        <w:t>+ ZAJIŠTĚNÍ PROSTORU V TV A ROZHLASU</w:t>
      </w:r>
      <w:r w:rsidRPr="00C6069D">
        <w:rPr>
          <w:rFonts w:ascii="Arial" w:hAnsi="Arial" w:cs="Arial"/>
          <w:bCs/>
          <w:color w:val="000000"/>
          <w:sz w:val="32"/>
          <w:szCs w:val="32"/>
          <w:lang w:eastAsia="en-US"/>
        </w:rPr>
        <w:t>“</w:t>
      </w:r>
    </w:p>
    <w:p w:rsidR="00C6069D" w:rsidRPr="00C6069D" w:rsidRDefault="00C6069D" w:rsidP="00E31151">
      <w:pPr>
        <w:widowControl/>
        <w:overflowPunct/>
        <w:ind w:right="-2"/>
        <w:jc w:val="center"/>
        <w:textAlignment w:val="auto"/>
        <w:rPr>
          <w:rFonts w:ascii="Arial" w:hAnsi="Arial" w:cs="Arial"/>
          <w:bCs/>
          <w:color w:val="000000"/>
          <w:sz w:val="20"/>
          <w:szCs w:val="20"/>
          <w:lang w:eastAsia="en-US"/>
        </w:rPr>
      </w:pPr>
      <w:r w:rsidRPr="00C6069D">
        <w:rPr>
          <w:rFonts w:ascii="Arial" w:hAnsi="Arial" w:cs="Arial"/>
          <w:bCs/>
          <w:color w:val="000000"/>
          <w:sz w:val="20"/>
          <w:szCs w:val="20"/>
          <w:lang w:eastAsia="en-US"/>
        </w:rPr>
        <w:t>(</w:t>
      </w:r>
      <w:r w:rsidRPr="00C6069D">
        <w:rPr>
          <w:rFonts w:ascii="Arial" w:hAnsi="Arial" w:cs="Arial"/>
          <w:bCs/>
          <w:i/>
          <w:color w:val="000000"/>
          <w:sz w:val="20"/>
          <w:szCs w:val="20"/>
          <w:lang w:eastAsia="en-US"/>
        </w:rPr>
        <w:t>dále jen „veřejná zakázka“</w:t>
      </w:r>
      <w:r w:rsidRPr="00C6069D">
        <w:rPr>
          <w:rFonts w:ascii="Arial" w:hAnsi="Arial" w:cs="Arial"/>
          <w:bCs/>
          <w:color w:val="000000"/>
          <w:sz w:val="20"/>
          <w:szCs w:val="20"/>
          <w:lang w:eastAsia="en-US"/>
        </w:rPr>
        <w:t>)</w:t>
      </w:r>
    </w:p>
    <w:p w:rsidR="0056443F" w:rsidRPr="00C6069D" w:rsidRDefault="0056443F" w:rsidP="00E31151">
      <w:pPr>
        <w:widowControl/>
        <w:overflowPunct/>
        <w:ind w:right="-2"/>
        <w:textAlignment w:val="auto"/>
        <w:rPr>
          <w:rFonts w:ascii="Arial" w:hAnsi="Arial" w:cs="Arial"/>
          <w:color w:val="000000"/>
          <w:sz w:val="20"/>
          <w:szCs w:val="20"/>
          <w:lang w:eastAsia="en-US"/>
        </w:rPr>
      </w:pPr>
    </w:p>
    <w:p w:rsidR="00C6069D" w:rsidRDefault="00D75D9C" w:rsidP="00E31151">
      <w:pPr>
        <w:widowControl/>
        <w:overflowPunct/>
        <w:autoSpaceDE/>
        <w:autoSpaceDN/>
        <w:adjustRightInd/>
        <w:spacing w:after="200" w:line="276" w:lineRule="auto"/>
        <w:ind w:right="-2"/>
        <w:jc w:val="both"/>
        <w:textAlignment w:val="auto"/>
        <w:rPr>
          <w:rFonts w:ascii="Arial" w:hAnsi="Arial" w:cs="Arial"/>
          <w:color w:val="000000"/>
          <w:sz w:val="20"/>
          <w:szCs w:val="20"/>
          <w:lang w:eastAsia="en-US"/>
        </w:rPr>
      </w:pPr>
      <w:r>
        <w:rPr>
          <w:rFonts w:ascii="Arial" w:hAnsi="Arial" w:cs="Arial"/>
          <w:color w:val="000000"/>
          <w:sz w:val="20"/>
          <w:szCs w:val="20"/>
          <w:lang w:eastAsia="en-US"/>
        </w:rPr>
        <w:t xml:space="preserve">Veřejná zakázka je </w:t>
      </w:r>
      <w:r w:rsidR="00C6069D" w:rsidRPr="00C6069D">
        <w:rPr>
          <w:rFonts w:ascii="Arial" w:hAnsi="Arial" w:cs="Arial"/>
          <w:color w:val="000000"/>
          <w:sz w:val="20"/>
          <w:szCs w:val="20"/>
          <w:lang w:eastAsia="en-US"/>
        </w:rPr>
        <w:t>financována z Operačního programu Vzdělávání pro konkurenceschopnost (dále jen „OP VK“), konkrétně z projektu „Stáže ve firmách – vzdělávání praxí“, reg</w:t>
      </w:r>
      <w:r w:rsidR="00F43A3C">
        <w:rPr>
          <w:rFonts w:ascii="Arial" w:hAnsi="Arial" w:cs="Arial"/>
          <w:color w:val="000000"/>
          <w:sz w:val="20"/>
          <w:szCs w:val="20"/>
          <w:lang w:eastAsia="en-US"/>
        </w:rPr>
        <w:t>istrační</w:t>
      </w:r>
      <w:r w:rsidR="00C6069D" w:rsidRPr="00C6069D">
        <w:rPr>
          <w:rFonts w:ascii="Arial" w:hAnsi="Arial" w:cs="Arial"/>
          <w:color w:val="000000"/>
          <w:sz w:val="20"/>
          <w:szCs w:val="20"/>
          <w:lang w:eastAsia="en-US"/>
        </w:rPr>
        <w:t xml:space="preserve"> č</w:t>
      </w:r>
      <w:r w:rsidR="00F43A3C">
        <w:rPr>
          <w:rFonts w:ascii="Arial" w:hAnsi="Arial" w:cs="Arial"/>
          <w:color w:val="000000"/>
          <w:sz w:val="20"/>
          <w:szCs w:val="20"/>
          <w:lang w:eastAsia="en-US"/>
        </w:rPr>
        <w:t>íslo projektu: </w:t>
      </w:r>
      <w:r w:rsidR="00C6069D" w:rsidRPr="00C6069D">
        <w:rPr>
          <w:rFonts w:ascii="Arial" w:hAnsi="Arial" w:cs="Arial"/>
          <w:color w:val="000000"/>
          <w:sz w:val="20"/>
          <w:szCs w:val="20"/>
          <w:lang w:eastAsia="en-US"/>
        </w:rPr>
        <w:t>CZ.1.07/3.1.00/41.0001 (výzva č. 41 OP VK</w:t>
      </w:r>
      <w:r w:rsidR="003C6007">
        <w:rPr>
          <w:rFonts w:ascii="Arial" w:hAnsi="Arial" w:cs="Arial"/>
          <w:color w:val="000000"/>
          <w:sz w:val="20"/>
          <w:szCs w:val="20"/>
          <w:lang w:eastAsia="en-US"/>
        </w:rPr>
        <w:t>).</w:t>
      </w:r>
    </w:p>
    <w:p w:rsidR="003C6007" w:rsidRDefault="003C6007" w:rsidP="00E31151">
      <w:pPr>
        <w:widowControl/>
        <w:overflowPunct/>
        <w:autoSpaceDE/>
        <w:autoSpaceDN/>
        <w:adjustRightInd/>
        <w:spacing w:after="200" w:line="276" w:lineRule="auto"/>
        <w:ind w:right="-2"/>
        <w:jc w:val="both"/>
        <w:textAlignment w:val="auto"/>
        <w:rPr>
          <w:rFonts w:ascii="Arial" w:hAnsi="Arial" w:cs="Arial"/>
          <w:color w:val="000000"/>
          <w:sz w:val="20"/>
          <w:szCs w:val="20"/>
          <w:lang w:eastAsia="en-US"/>
        </w:rPr>
      </w:pPr>
    </w:p>
    <w:p w:rsidR="003C6007" w:rsidRDefault="003C6007" w:rsidP="00E31151">
      <w:pPr>
        <w:widowControl/>
        <w:overflowPunct/>
        <w:autoSpaceDE/>
        <w:autoSpaceDN/>
        <w:adjustRightInd/>
        <w:spacing w:after="200" w:line="276" w:lineRule="auto"/>
        <w:ind w:right="-2"/>
        <w:jc w:val="both"/>
        <w:textAlignment w:val="auto"/>
        <w:rPr>
          <w:rFonts w:ascii="Arial" w:hAnsi="Arial" w:cs="Arial"/>
          <w:color w:val="000000"/>
          <w:sz w:val="20"/>
          <w:szCs w:val="20"/>
          <w:lang w:eastAsia="en-US"/>
        </w:rPr>
      </w:pPr>
    </w:p>
    <w:p w:rsidR="003C6007" w:rsidRPr="00C6069D" w:rsidRDefault="003C6007" w:rsidP="00E31151">
      <w:pPr>
        <w:widowControl/>
        <w:overflowPunct/>
        <w:autoSpaceDE/>
        <w:autoSpaceDN/>
        <w:adjustRightInd/>
        <w:spacing w:after="200" w:line="276" w:lineRule="auto"/>
        <w:ind w:right="-2"/>
        <w:jc w:val="both"/>
        <w:textAlignment w:val="auto"/>
        <w:rPr>
          <w:rFonts w:ascii="Arial" w:hAnsi="Arial" w:cs="Arial"/>
          <w:lang w:eastAsia="en-US"/>
        </w:rPr>
      </w:pPr>
      <w:r>
        <w:rPr>
          <w:rFonts w:ascii="Arial" w:hAnsi="Arial" w:cs="Arial"/>
          <w:noProof/>
        </w:rPr>
        <w:drawing>
          <wp:anchor distT="0" distB="0" distL="114300" distR="114300" simplePos="0" relativeHeight="251657728" behindDoc="0" locked="0" layoutInCell="1" allowOverlap="1">
            <wp:simplePos x="0" y="0"/>
            <wp:positionH relativeFrom="margin">
              <wp:posOffset>1682750</wp:posOffset>
            </wp:positionH>
            <wp:positionV relativeFrom="margin">
              <wp:posOffset>4776470</wp:posOffset>
            </wp:positionV>
            <wp:extent cx="2764155" cy="1340485"/>
            <wp:effectExtent l="19050" t="0" r="0" b="0"/>
            <wp:wrapSquare wrapText="bothSides"/>
            <wp:docPr id="1" name="Obrázek 1" descr="Popis: Popis: Popis: logo_FD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Popis: Popis: logo_FDV"/>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64155" cy="1340485"/>
                    </a:xfrm>
                    <a:prstGeom prst="rect">
                      <a:avLst/>
                    </a:prstGeom>
                    <a:noFill/>
                  </pic:spPr>
                </pic:pic>
              </a:graphicData>
            </a:graphic>
          </wp:anchor>
        </w:drawing>
      </w:r>
    </w:p>
    <w:p w:rsidR="00C6069D" w:rsidRPr="00C6069D" w:rsidRDefault="00C6069D" w:rsidP="00E31151">
      <w:pPr>
        <w:widowControl/>
        <w:overflowPunct/>
        <w:autoSpaceDE/>
        <w:autoSpaceDN/>
        <w:adjustRightInd/>
        <w:spacing w:after="200" w:line="276" w:lineRule="auto"/>
        <w:ind w:right="-2"/>
        <w:jc w:val="both"/>
        <w:textAlignment w:val="auto"/>
        <w:rPr>
          <w:rFonts w:ascii="Arial" w:hAnsi="Arial" w:cs="Arial"/>
          <w:lang w:eastAsia="en-US"/>
        </w:rPr>
      </w:pPr>
    </w:p>
    <w:p w:rsidR="00C6069D" w:rsidRPr="00C6069D" w:rsidRDefault="00C6069D" w:rsidP="00E31151">
      <w:pPr>
        <w:widowControl/>
        <w:overflowPunct/>
        <w:autoSpaceDE/>
        <w:autoSpaceDN/>
        <w:adjustRightInd/>
        <w:spacing w:after="200" w:line="276" w:lineRule="auto"/>
        <w:ind w:right="-2"/>
        <w:jc w:val="both"/>
        <w:textAlignment w:val="auto"/>
        <w:rPr>
          <w:rFonts w:ascii="Arial" w:hAnsi="Arial" w:cs="Arial"/>
          <w:lang w:eastAsia="en-US"/>
        </w:rPr>
      </w:pPr>
    </w:p>
    <w:p w:rsidR="00C6069D" w:rsidRPr="00C6069D" w:rsidRDefault="00C6069D" w:rsidP="00E31151">
      <w:pPr>
        <w:widowControl/>
        <w:overflowPunct/>
        <w:autoSpaceDE/>
        <w:autoSpaceDN/>
        <w:adjustRightInd/>
        <w:spacing w:after="200" w:line="276" w:lineRule="auto"/>
        <w:ind w:right="-2"/>
        <w:jc w:val="both"/>
        <w:textAlignment w:val="auto"/>
        <w:rPr>
          <w:rFonts w:ascii="Arial" w:hAnsi="Arial" w:cs="Arial"/>
          <w:lang w:eastAsia="en-US"/>
        </w:rPr>
      </w:pPr>
    </w:p>
    <w:p w:rsidR="00C6069D" w:rsidRPr="00C6069D" w:rsidRDefault="00C6069D" w:rsidP="00E31151">
      <w:pPr>
        <w:widowControl/>
        <w:overflowPunct/>
        <w:autoSpaceDE/>
        <w:autoSpaceDN/>
        <w:adjustRightInd/>
        <w:spacing w:after="120" w:line="276" w:lineRule="auto"/>
        <w:ind w:right="-2"/>
        <w:jc w:val="both"/>
        <w:textAlignment w:val="auto"/>
        <w:rPr>
          <w:rFonts w:ascii="Arial" w:hAnsi="Arial" w:cs="Arial"/>
          <w:lang w:eastAsia="en-US"/>
        </w:rPr>
      </w:pPr>
    </w:p>
    <w:p w:rsidR="00C6069D" w:rsidRPr="00C6069D" w:rsidRDefault="00C6069D" w:rsidP="00E31151">
      <w:pPr>
        <w:widowControl/>
        <w:overflowPunct/>
        <w:autoSpaceDE/>
        <w:autoSpaceDN/>
        <w:adjustRightInd/>
        <w:spacing w:after="120" w:line="276" w:lineRule="auto"/>
        <w:ind w:right="-2"/>
        <w:jc w:val="both"/>
        <w:textAlignment w:val="auto"/>
        <w:rPr>
          <w:rFonts w:ascii="Arial" w:hAnsi="Arial" w:cs="Arial"/>
          <w:sz w:val="20"/>
          <w:szCs w:val="20"/>
          <w:lang w:eastAsia="en-US"/>
        </w:rPr>
      </w:pPr>
    </w:p>
    <w:p w:rsidR="00C6069D" w:rsidRPr="00C6069D" w:rsidRDefault="00C6069D" w:rsidP="00E31151">
      <w:pPr>
        <w:widowControl/>
        <w:overflowPunct/>
        <w:autoSpaceDE/>
        <w:autoSpaceDN/>
        <w:adjustRightInd/>
        <w:spacing w:after="120" w:line="276" w:lineRule="auto"/>
        <w:ind w:right="-2"/>
        <w:jc w:val="both"/>
        <w:textAlignment w:val="auto"/>
        <w:rPr>
          <w:rFonts w:ascii="Arial" w:hAnsi="Arial" w:cs="Arial"/>
          <w:sz w:val="20"/>
          <w:szCs w:val="20"/>
          <w:lang w:eastAsia="en-US"/>
        </w:rPr>
      </w:pPr>
    </w:p>
    <w:p w:rsidR="00C6069D" w:rsidRPr="00C6069D" w:rsidRDefault="00C6069D" w:rsidP="00E31151">
      <w:pPr>
        <w:widowControl/>
        <w:overflowPunct/>
        <w:autoSpaceDE/>
        <w:autoSpaceDN/>
        <w:adjustRightInd/>
        <w:spacing w:after="80" w:line="276" w:lineRule="auto"/>
        <w:ind w:right="-2"/>
        <w:jc w:val="both"/>
        <w:textAlignment w:val="auto"/>
        <w:rPr>
          <w:rFonts w:ascii="Arial" w:hAnsi="Arial" w:cs="Arial"/>
          <w:sz w:val="20"/>
          <w:szCs w:val="20"/>
          <w:lang w:eastAsia="en-US"/>
        </w:rPr>
      </w:pPr>
      <w:r w:rsidRPr="00C6069D">
        <w:rPr>
          <w:rFonts w:ascii="Arial" w:hAnsi="Arial" w:cs="Arial"/>
          <w:sz w:val="20"/>
          <w:szCs w:val="20"/>
          <w:lang w:eastAsia="en-US"/>
        </w:rPr>
        <w:t>Název zadavatele:</w:t>
      </w:r>
      <w:r w:rsidRPr="00C6069D">
        <w:rPr>
          <w:rFonts w:ascii="Arial" w:hAnsi="Arial" w:cs="Arial"/>
          <w:sz w:val="20"/>
          <w:szCs w:val="20"/>
          <w:lang w:eastAsia="en-US"/>
        </w:rPr>
        <w:tab/>
      </w:r>
      <w:r w:rsidRPr="00C6069D">
        <w:rPr>
          <w:rFonts w:ascii="Arial" w:hAnsi="Arial" w:cs="Arial"/>
          <w:b/>
          <w:sz w:val="20"/>
          <w:szCs w:val="20"/>
          <w:lang w:eastAsia="en-US"/>
        </w:rPr>
        <w:t xml:space="preserve">Fond dalšího vzdělávání </w:t>
      </w:r>
    </w:p>
    <w:p w:rsidR="00C6069D" w:rsidRPr="00C6069D" w:rsidRDefault="00C6069D" w:rsidP="00E31151">
      <w:pPr>
        <w:widowControl/>
        <w:overflowPunct/>
        <w:autoSpaceDE/>
        <w:autoSpaceDN/>
        <w:adjustRightInd/>
        <w:spacing w:after="80" w:line="276" w:lineRule="auto"/>
        <w:ind w:right="-2"/>
        <w:jc w:val="both"/>
        <w:textAlignment w:val="auto"/>
        <w:rPr>
          <w:rFonts w:ascii="Arial" w:hAnsi="Arial" w:cs="Arial"/>
          <w:sz w:val="20"/>
          <w:szCs w:val="20"/>
          <w:lang w:eastAsia="en-US"/>
        </w:rPr>
      </w:pPr>
      <w:r w:rsidRPr="00C6069D">
        <w:rPr>
          <w:rFonts w:ascii="Arial" w:hAnsi="Arial" w:cs="Arial"/>
          <w:sz w:val="20"/>
          <w:szCs w:val="20"/>
          <w:lang w:eastAsia="en-US"/>
        </w:rPr>
        <w:t>Sídlo:</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sz w:val="20"/>
          <w:szCs w:val="20"/>
          <w:lang w:eastAsia="en-US"/>
        </w:rPr>
        <w:tab/>
        <w:t>Na Maninách 20, 170 00 Praha 7</w:t>
      </w:r>
    </w:p>
    <w:p w:rsidR="00C6069D" w:rsidRPr="00C6069D" w:rsidRDefault="00C6069D" w:rsidP="00E31151">
      <w:pPr>
        <w:widowControl/>
        <w:overflowPunct/>
        <w:autoSpaceDE/>
        <w:autoSpaceDN/>
        <w:adjustRightInd/>
        <w:spacing w:after="80" w:line="276" w:lineRule="auto"/>
        <w:ind w:right="-2"/>
        <w:jc w:val="both"/>
        <w:textAlignment w:val="auto"/>
        <w:rPr>
          <w:rFonts w:ascii="Arial" w:hAnsi="Arial" w:cs="Arial"/>
          <w:sz w:val="20"/>
          <w:szCs w:val="20"/>
          <w:lang w:eastAsia="en-US"/>
        </w:rPr>
      </w:pPr>
      <w:r w:rsidRPr="00C6069D">
        <w:rPr>
          <w:rFonts w:ascii="Arial" w:hAnsi="Arial" w:cs="Arial"/>
          <w:sz w:val="20"/>
          <w:szCs w:val="20"/>
          <w:lang w:eastAsia="en-US"/>
        </w:rPr>
        <w:t>Zastoupen:</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
          <w:bCs/>
          <w:color w:val="000000"/>
          <w:sz w:val="20"/>
          <w:szCs w:val="20"/>
          <w:lang w:eastAsia="en-US"/>
        </w:rPr>
        <w:t>Ing. Pavlem Kryštofem, ředitelem FDV</w:t>
      </w:r>
    </w:p>
    <w:p w:rsidR="00C6069D" w:rsidRPr="00C6069D" w:rsidRDefault="00C6069D" w:rsidP="00E31151">
      <w:pPr>
        <w:widowControl/>
        <w:overflowPunct/>
        <w:spacing w:after="80"/>
        <w:ind w:right="-2"/>
        <w:textAlignment w:val="auto"/>
        <w:rPr>
          <w:rFonts w:ascii="Arial" w:hAnsi="Arial" w:cs="Arial"/>
          <w:bCs/>
          <w:color w:val="000000"/>
          <w:sz w:val="20"/>
          <w:szCs w:val="20"/>
          <w:lang w:eastAsia="en-US"/>
        </w:rPr>
      </w:pPr>
      <w:r w:rsidRPr="00C6069D">
        <w:rPr>
          <w:rFonts w:ascii="Arial" w:hAnsi="Arial" w:cs="Arial"/>
          <w:sz w:val="20"/>
          <w:szCs w:val="20"/>
          <w:lang w:eastAsia="en-US"/>
        </w:rPr>
        <w:t>IČ/DIČ:</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Cs/>
          <w:color w:val="000000"/>
          <w:sz w:val="20"/>
          <w:szCs w:val="20"/>
          <w:lang w:eastAsia="en-US"/>
        </w:rPr>
        <w:t>004 05 698 / CZ00405698</w:t>
      </w:r>
    </w:p>
    <w:p w:rsidR="00C6069D" w:rsidRPr="00C6069D" w:rsidRDefault="00C6069D" w:rsidP="00E31151">
      <w:pPr>
        <w:widowControl/>
        <w:overflowPunct/>
        <w:autoSpaceDE/>
        <w:autoSpaceDN/>
        <w:adjustRightInd/>
        <w:ind w:right="-2"/>
        <w:textAlignment w:val="auto"/>
        <w:rPr>
          <w:rFonts w:ascii="Arial" w:hAnsi="Arial" w:cs="Arial"/>
          <w:bCs/>
          <w:color w:val="000000"/>
          <w:sz w:val="20"/>
          <w:szCs w:val="20"/>
          <w:lang w:eastAsia="en-US"/>
        </w:rPr>
      </w:pPr>
      <w:r w:rsidRPr="00C6069D">
        <w:rPr>
          <w:rFonts w:ascii="Arial" w:hAnsi="Arial" w:cs="Arial"/>
          <w:bCs/>
          <w:color w:val="000000"/>
          <w:sz w:val="20"/>
          <w:szCs w:val="20"/>
          <w:lang w:eastAsia="en-US"/>
        </w:rPr>
        <w:br w:type="page"/>
      </w:r>
    </w:p>
    <w:p w:rsidR="009336C5" w:rsidRPr="009336C5" w:rsidRDefault="00C6069D" w:rsidP="00E31151">
      <w:pPr>
        <w:widowControl/>
        <w:overflowPunct/>
        <w:autoSpaceDE/>
        <w:autoSpaceDN/>
        <w:adjustRightInd/>
        <w:spacing w:after="200" w:line="276" w:lineRule="auto"/>
        <w:ind w:right="-2"/>
        <w:jc w:val="both"/>
        <w:textAlignment w:val="auto"/>
        <w:rPr>
          <w:rFonts w:ascii="Arial" w:hAnsi="Arial" w:cs="Arial"/>
          <w:noProof/>
          <w:sz w:val="20"/>
          <w:szCs w:val="20"/>
        </w:rPr>
      </w:pPr>
      <w:r w:rsidRPr="00C6069D">
        <w:rPr>
          <w:rFonts w:ascii="Arial" w:hAnsi="Arial" w:cs="Arial"/>
          <w:b/>
          <w:sz w:val="22"/>
          <w:szCs w:val="22"/>
          <w:u w:val="single"/>
          <w:lang w:eastAsia="en-US"/>
        </w:rPr>
        <w:lastRenderedPageBreak/>
        <w:t>Obsah:</w:t>
      </w:r>
      <w:r w:rsidR="00197018" w:rsidRPr="009336C5">
        <w:rPr>
          <w:rFonts w:ascii="Arial" w:hAnsi="Arial" w:cs="Arial"/>
          <w:sz w:val="20"/>
          <w:szCs w:val="20"/>
          <w:u w:val="single"/>
          <w:lang w:eastAsia="en-US"/>
        </w:rPr>
        <w:fldChar w:fldCharType="begin"/>
      </w:r>
      <w:r w:rsidRPr="009336C5">
        <w:rPr>
          <w:rFonts w:ascii="Arial" w:hAnsi="Arial" w:cs="Arial"/>
          <w:sz w:val="20"/>
          <w:szCs w:val="20"/>
          <w:u w:val="single"/>
          <w:lang w:eastAsia="en-US"/>
        </w:rPr>
        <w:instrText xml:space="preserve"> TOC \o "1-1" \h \z \u </w:instrText>
      </w:r>
      <w:r w:rsidR="00197018" w:rsidRPr="009336C5">
        <w:rPr>
          <w:rFonts w:ascii="Arial" w:hAnsi="Arial" w:cs="Arial"/>
          <w:sz w:val="20"/>
          <w:szCs w:val="20"/>
          <w:u w:val="single"/>
          <w:lang w:eastAsia="en-US"/>
        </w:rPr>
        <w:fldChar w:fldCharType="separate"/>
      </w:r>
    </w:p>
    <w:p w:rsidR="009336C5" w:rsidRPr="009336C5" w:rsidRDefault="002C32EB" w:rsidP="009336C5">
      <w:pPr>
        <w:pStyle w:val="Obsah1"/>
        <w:tabs>
          <w:tab w:val="left" w:pos="709"/>
          <w:tab w:val="right" w:leader="dot" w:pos="9060"/>
        </w:tabs>
        <w:rPr>
          <w:rFonts w:ascii="Arial" w:hAnsi="Arial" w:cs="Arial"/>
          <w:noProof/>
          <w:sz w:val="20"/>
          <w:szCs w:val="20"/>
        </w:rPr>
      </w:pPr>
      <w:hyperlink w:anchor="_Toc332029805" w:history="1">
        <w:r w:rsidR="009336C5" w:rsidRPr="009336C5">
          <w:rPr>
            <w:rStyle w:val="Hypertextovodkaz"/>
            <w:rFonts w:ascii="Arial" w:eastAsia="MS Mincho" w:hAnsi="Arial" w:cs="Arial"/>
            <w:bCs/>
            <w:noProof/>
            <w:kern w:val="32"/>
            <w:sz w:val="20"/>
            <w:szCs w:val="20"/>
          </w:rPr>
          <w:t>1.</w:t>
        </w:r>
        <w:r w:rsidR="009336C5" w:rsidRPr="009336C5">
          <w:rPr>
            <w:rFonts w:ascii="Arial" w:hAnsi="Arial" w:cs="Arial"/>
            <w:noProof/>
            <w:sz w:val="20"/>
            <w:szCs w:val="20"/>
          </w:rPr>
          <w:tab/>
        </w:r>
        <w:r w:rsidR="009336C5" w:rsidRPr="009336C5">
          <w:rPr>
            <w:rStyle w:val="Hypertextovodkaz"/>
            <w:rFonts w:ascii="Arial" w:eastAsia="MS Mincho" w:hAnsi="Arial" w:cs="Arial"/>
            <w:bCs/>
            <w:noProof/>
            <w:kern w:val="32"/>
            <w:sz w:val="20"/>
            <w:szCs w:val="20"/>
          </w:rPr>
          <w:t>ZÁKLADNÍ ÚDAJE O ZADAVATELI</w:t>
        </w:r>
        <w:r w:rsidR="009336C5" w:rsidRPr="009336C5">
          <w:rPr>
            <w:rFonts w:ascii="Arial" w:hAnsi="Arial" w:cs="Arial"/>
            <w:noProof/>
            <w:webHidden/>
            <w:sz w:val="20"/>
            <w:szCs w:val="20"/>
          </w:rPr>
          <w:tab/>
        </w:r>
        <w:r w:rsidR="00197018" w:rsidRPr="009336C5">
          <w:rPr>
            <w:rFonts w:ascii="Arial" w:hAnsi="Arial" w:cs="Arial"/>
            <w:noProof/>
            <w:webHidden/>
            <w:sz w:val="20"/>
            <w:szCs w:val="20"/>
          </w:rPr>
          <w:fldChar w:fldCharType="begin"/>
        </w:r>
        <w:r w:rsidR="009336C5" w:rsidRPr="009336C5">
          <w:rPr>
            <w:rFonts w:ascii="Arial" w:hAnsi="Arial" w:cs="Arial"/>
            <w:noProof/>
            <w:webHidden/>
            <w:sz w:val="20"/>
            <w:szCs w:val="20"/>
          </w:rPr>
          <w:instrText xml:space="preserve"> PAGEREF _Toc332029805 \h </w:instrText>
        </w:r>
        <w:r w:rsidR="00197018" w:rsidRPr="009336C5">
          <w:rPr>
            <w:rFonts w:ascii="Arial" w:hAnsi="Arial" w:cs="Arial"/>
            <w:noProof/>
            <w:webHidden/>
            <w:sz w:val="20"/>
            <w:szCs w:val="20"/>
          </w:rPr>
        </w:r>
        <w:r w:rsidR="00197018" w:rsidRPr="009336C5">
          <w:rPr>
            <w:rFonts w:ascii="Arial" w:hAnsi="Arial" w:cs="Arial"/>
            <w:noProof/>
            <w:webHidden/>
            <w:sz w:val="20"/>
            <w:szCs w:val="20"/>
          </w:rPr>
          <w:fldChar w:fldCharType="separate"/>
        </w:r>
        <w:r w:rsidR="00D85297">
          <w:rPr>
            <w:rFonts w:ascii="Arial" w:hAnsi="Arial" w:cs="Arial"/>
            <w:noProof/>
            <w:webHidden/>
            <w:sz w:val="20"/>
            <w:szCs w:val="20"/>
          </w:rPr>
          <w:t>3</w:t>
        </w:r>
        <w:r w:rsidR="00197018" w:rsidRPr="009336C5">
          <w:rPr>
            <w:rFonts w:ascii="Arial" w:hAnsi="Arial" w:cs="Arial"/>
            <w:noProof/>
            <w:webHidden/>
            <w:sz w:val="20"/>
            <w:szCs w:val="20"/>
          </w:rPr>
          <w:fldChar w:fldCharType="end"/>
        </w:r>
      </w:hyperlink>
    </w:p>
    <w:p w:rsidR="009336C5" w:rsidRPr="009336C5" w:rsidRDefault="002C32EB" w:rsidP="009336C5">
      <w:pPr>
        <w:pStyle w:val="Obsah1"/>
        <w:tabs>
          <w:tab w:val="left" w:pos="709"/>
          <w:tab w:val="right" w:leader="dot" w:pos="9060"/>
        </w:tabs>
        <w:rPr>
          <w:rFonts w:ascii="Arial" w:hAnsi="Arial" w:cs="Arial"/>
          <w:noProof/>
          <w:sz w:val="20"/>
          <w:szCs w:val="20"/>
        </w:rPr>
      </w:pPr>
      <w:hyperlink w:anchor="_Toc332029806" w:history="1">
        <w:r w:rsidR="009336C5" w:rsidRPr="009336C5">
          <w:rPr>
            <w:rStyle w:val="Hypertextovodkaz"/>
            <w:rFonts w:ascii="Arial" w:eastAsia="MS Mincho" w:hAnsi="Arial" w:cs="Arial"/>
            <w:bCs/>
            <w:noProof/>
            <w:kern w:val="32"/>
            <w:sz w:val="20"/>
            <w:szCs w:val="20"/>
          </w:rPr>
          <w:t>2.</w:t>
        </w:r>
        <w:r w:rsidR="009336C5" w:rsidRPr="009336C5">
          <w:rPr>
            <w:rFonts w:ascii="Arial" w:hAnsi="Arial" w:cs="Arial"/>
            <w:noProof/>
            <w:sz w:val="20"/>
            <w:szCs w:val="20"/>
          </w:rPr>
          <w:tab/>
        </w:r>
        <w:r w:rsidR="009336C5" w:rsidRPr="009336C5">
          <w:rPr>
            <w:rStyle w:val="Hypertextovodkaz"/>
            <w:rFonts w:ascii="Arial" w:eastAsia="MS Mincho" w:hAnsi="Arial" w:cs="Arial"/>
            <w:bCs/>
            <w:noProof/>
            <w:kern w:val="32"/>
            <w:sz w:val="20"/>
            <w:szCs w:val="20"/>
          </w:rPr>
          <w:t>PŘEDMĚT A PŘEDPOKLÁDANÁ HODNOTA VEŘEJNÉ ZAKÁZKY</w:t>
        </w:r>
        <w:r w:rsidR="009336C5" w:rsidRPr="009336C5">
          <w:rPr>
            <w:rFonts w:ascii="Arial" w:hAnsi="Arial" w:cs="Arial"/>
            <w:noProof/>
            <w:webHidden/>
            <w:sz w:val="20"/>
            <w:szCs w:val="20"/>
          </w:rPr>
          <w:tab/>
        </w:r>
        <w:r w:rsidR="00197018" w:rsidRPr="009336C5">
          <w:rPr>
            <w:rFonts w:ascii="Arial" w:hAnsi="Arial" w:cs="Arial"/>
            <w:noProof/>
            <w:webHidden/>
            <w:sz w:val="20"/>
            <w:szCs w:val="20"/>
          </w:rPr>
          <w:fldChar w:fldCharType="begin"/>
        </w:r>
        <w:r w:rsidR="009336C5" w:rsidRPr="009336C5">
          <w:rPr>
            <w:rFonts w:ascii="Arial" w:hAnsi="Arial" w:cs="Arial"/>
            <w:noProof/>
            <w:webHidden/>
            <w:sz w:val="20"/>
            <w:szCs w:val="20"/>
          </w:rPr>
          <w:instrText xml:space="preserve"> PAGEREF _Toc332029806 \h </w:instrText>
        </w:r>
        <w:r w:rsidR="00197018" w:rsidRPr="009336C5">
          <w:rPr>
            <w:rFonts w:ascii="Arial" w:hAnsi="Arial" w:cs="Arial"/>
            <w:noProof/>
            <w:webHidden/>
            <w:sz w:val="20"/>
            <w:szCs w:val="20"/>
          </w:rPr>
        </w:r>
        <w:r w:rsidR="00197018" w:rsidRPr="009336C5">
          <w:rPr>
            <w:rFonts w:ascii="Arial" w:hAnsi="Arial" w:cs="Arial"/>
            <w:noProof/>
            <w:webHidden/>
            <w:sz w:val="20"/>
            <w:szCs w:val="20"/>
          </w:rPr>
          <w:fldChar w:fldCharType="separate"/>
        </w:r>
        <w:r w:rsidR="00D85297">
          <w:rPr>
            <w:rFonts w:ascii="Arial" w:hAnsi="Arial" w:cs="Arial"/>
            <w:noProof/>
            <w:webHidden/>
            <w:sz w:val="20"/>
            <w:szCs w:val="20"/>
          </w:rPr>
          <w:t>3</w:t>
        </w:r>
        <w:r w:rsidR="00197018" w:rsidRPr="009336C5">
          <w:rPr>
            <w:rFonts w:ascii="Arial" w:hAnsi="Arial" w:cs="Arial"/>
            <w:noProof/>
            <w:webHidden/>
            <w:sz w:val="20"/>
            <w:szCs w:val="20"/>
          </w:rPr>
          <w:fldChar w:fldCharType="end"/>
        </w:r>
      </w:hyperlink>
    </w:p>
    <w:p w:rsidR="009336C5" w:rsidRPr="009336C5" w:rsidRDefault="002C32EB" w:rsidP="009336C5">
      <w:pPr>
        <w:pStyle w:val="Obsah1"/>
        <w:tabs>
          <w:tab w:val="left" w:pos="709"/>
          <w:tab w:val="right" w:leader="dot" w:pos="9060"/>
        </w:tabs>
        <w:rPr>
          <w:rFonts w:ascii="Arial" w:hAnsi="Arial" w:cs="Arial"/>
          <w:noProof/>
          <w:sz w:val="20"/>
          <w:szCs w:val="20"/>
        </w:rPr>
      </w:pPr>
      <w:hyperlink w:anchor="_Toc332029808" w:history="1">
        <w:r w:rsidR="009336C5" w:rsidRPr="009336C5">
          <w:rPr>
            <w:rStyle w:val="Hypertextovodkaz"/>
            <w:rFonts w:ascii="Arial" w:eastAsia="MS Mincho" w:hAnsi="Arial" w:cs="Arial"/>
            <w:bCs/>
            <w:noProof/>
            <w:kern w:val="32"/>
            <w:sz w:val="20"/>
            <w:szCs w:val="20"/>
          </w:rPr>
          <w:t>3.</w:t>
        </w:r>
        <w:r w:rsidR="009336C5" w:rsidRPr="009336C5">
          <w:rPr>
            <w:rFonts w:ascii="Arial" w:hAnsi="Arial" w:cs="Arial"/>
            <w:noProof/>
            <w:sz w:val="20"/>
            <w:szCs w:val="20"/>
          </w:rPr>
          <w:tab/>
        </w:r>
        <w:r w:rsidR="009336C5" w:rsidRPr="009336C5">
          <w:rPr>
            <w:rStyle w:val="Hypertextovodkaz"/>
            <w:rFonts w:ascii="Arial" w:eastAsia="MS Mincho" w:hAnsi="Arial" w:cs="Arial"/>
            <w:bCs/>
            <w:noProof/>
            <w:kern w:val="32"/>
            <w:sz w:val="20"/>
            <w:szCs w:val="20"/>
          </w:rPr>
          <w:t>DOBA A MÍSTO PLNĚNÍ VEŘEJNÉ ZAKÁZKY</w:t>
        </w:r>
        <w:r w:rsidR="009336C5" w:rsidRPr="009336C5">
          <w:rPr>
            <w:rFonts w:ascii="Arial" w:hAnsi="Arial" w:cs="Arial"/>
            <w:noProof/>
            <w:webHidden/>
            <w:sz w:val="20"/>
            <w:szCs w:val="20"/>
          </w:rPr>
          <w:tab/>
        </w:r>
        <w:r w:rsidR="00197018" w:rsidRPr="009336C5">
          <w:rPr>
            <w:rFonts w:ascii="Arial" w:hAnsi="Arial" w:cs="Arial"/>
            <w:noProof/>
            <w:webHidden/>
            <w:sz w:val="20"/>
            <w:szCs w:val="20"/>
          </w:rPr>
          <w:fldChar w:fldCharType="begin"/>
        </w:r>
        <w:r w:rsidR="009336C5" w:rsidRPr="009336C5">
          <w:rPr>
            <w:rFonts w:ascii="Arial" w:hAnsi="Arial" w:cs="Arial"/>
            <w:noProof/>
            <w:webHidden/>
            <w:sz w:val="20"/>
            <w:szCs w:val="20"/>
          </w:rPr>
          <w:instrText xml:space="preserve"> PAGEREF _Toc332029808 \h </w:instrText>
        </w:r>
        <w:r w:rsidR="00197018" w:rsidRPr="009336C5">
          <w:rPr>
            <w:rFonts w:ascii="Arial" w:hAnsi="Arial" w:cs="Arial"/>
            <w:noProof/>
            <w:webHidden/>
            <w:sz w:val="20"/>
            <w:szCs w:val="20"/>
          </w:rPr>
        </w:r>
        <w:r w:rsidR="00197018" w:rsidRPr="009336C5">
          <w:rPr>
            <w:rFonts w:ascii="Arial" w:hAnsi="Arial" w:cs="Arial"/>
            <w:noProof/>
            <w:webHidden/>
            <w:sz w:val="20"/>
            <w:szCs w:val="20"/>
          </w:rPr>
          <w:fldChar w:fldCharType="separate"/>
        </w:r>
        <w:r w:rsidR="00D85297">
          <w:rPr>
            <w:rFonts w:ascii="Arial" w:hAnsi="Arial" w:cs="Arial"/>
            <w:noProof/>
            <w:webHidden/>
            <w:sz w:val="20"/>
            <w:szCs w:val="20"/>
          </w:rPr>
          <w:t>8</w:t>
        </w:r>
        <w:r w:rsidR="00197018" w:rsidRPr="009336C5">
          <w:rPr>
            <w:rFonts w:ascii="Arial" w:hAnsi="Arial" w:cs="Arial"/>
            <w:noProof/>
            <w:webHidden/>
            <w:sz w:val="20"/>
            <w:szCs w:val="20"/>
          </w:rPr>
          <w:fldChar w:fldCharType="end"/>
        </w:r>
      </w:hyperlink>
    </w:p>
    <w:p w:rsidR="009336C5" w:rsidRPr="009336C5" w:rsidRDefault="002C32EB" w:rsidP="009336C5">
      <w:pPr>
        <w:pStyle w:val="Obsah1"/>
        <w:tabs>
          <w:tab w:val="left" w:pos="709"/>
          <w:tab w:val="right" w:leader="dot" w:pos="9060"/>
        </w:tabs>
        <w:rPr>
          <w:rFonts w:ascii="Arial" w:hAnsi="Arial" w:cs="Arial"/>
          <w:noProof/>
          <w:sz w:val="20"/>
          <w:szCs w:val="20"/>
        </w:rPr>
      </w:pPr>
      <w:hyperlink w:anchor="_Toc332029809" w:history="1">
        <w:r w:rsidR="009336C5" w:rsidRPr="009336C5">
          <w:rPr>
            <w:rStyle w:val="Hypertextovodkaz"/>
            <w:rFonts w:ascii="Arial" w:eastAsia="MS Mincho" w:hAnsi="Arial" w:cs="Arial"/>
            <w:bCs/>
            <w:noProof/>
            <w:kern w:val="32"/>
            <w:sz w:val="20"/>
            <w:szCs w:val="20"/>
          </w:rPr>
          <w:t>4.</w:t>
        </w:r>
        <w:r w:rsidR="009336C5" w:rsidRPr="009336C5">
          <w:rPr>
            <w:rFonts w:ascii="Arial" w:hAnsi="Arial" w:cs="Arial"/>
            <w:noProof/>
            <w:sz w:val="20"/>
            <w:szCs w:val="20"/>
          </w:rPr>
          <w:tab/>
        </w:r>
        <w:r w:rsidR="009336C5" w:rsidRPr="009336C5">
          <w:rPr>
            <w:rStyle w:val="Hypertextovodkaz"/>
            <w:rFonts w:ascii="Arial" w:eastAsia="MS Mincho" w:hAnsi="Arial" w:cs="Arial"/>
            <w:bCs/>
            <w:noProof/>
            <w:kern w:val="32"/>
            <w:sz w:val="20"/>
            <w:szCs w:val="20"/>
          </w:rPr>
          <w:t>POŽADAVKY NA KVALIFIKACI UCHAZEČE</w:t>
        </w:r>
        <w:r w:rsidR="009336C5" w:rsidRPr="009336C5">
          <w:rPr>
            <w:rFonts w:ascii="Arial" w:hAnsi="Arial" w:cs="Arial"/>
            <w:noProof/>
            <w:webHidden/>
            <w:sz w:val="20"/>
            <w:szCs w:val="20"/>
          </w:rPr>
          <w:tab/>
        </w:r>
        <w:r w:rsidR="00197018" w:rsidRPr="009336C5">
          <w:rPr>
            <w:rFonts w:ascii="Arial" w:hAnsi="Arial" w:cs="Arial"/>
            <w:noProof/>
            <w:webHidden/>
            <w:sz w:val="20"/>
            <w:szCs w:val="20"/>
          </w:rPr>
          <w:fldChar w:fldCharType="begin"/>
        </w:r>
        <w:r w:rsidR="009336C5" w:rsidRPr="009336C5">
          <w:rPr>
            <w:rFonts w:ascii="Arial" w:hAnsi="Arial" w:cs="Arial"/>
            <w:noProof/>
            <w:webHidden/>
            <w:sz w:val="20"/>
            <w:szCs w:val="20"/>
          </w:rPr>
          <w:instrText xml:space="preserve"> PAGEREF _Toc332029809 \h </w:instrText>
        </w:r>
        <w:r w:rsidR="00197018" w:rsidRPr="009336C5">
          <w:rPr>
            <w:rFonts w:ascii="Arial" w:hAnsi="Arial" w:cs="Arial"/>
            <w:noProof/>
            <w:webHidden/>
            <w:sz w:val="20"/>
            <w:szCs w:val="20"/>
          </w:rPr>
        </w:r>
        <w:r w:rsidR="00197018" w:rsidRPr="009336C5">
          <w:rPr>
            <w:rFonts w:ascii="Arial" w:hAnsi="Arial" w:cs="Arial"/>
            <w:noProof/>
            <w:webHidden/>
            <w:sz w:val="20"/>
            <w:szCs w:val="20"/>
          </w:rPr>
          <w:fldChar w:fldCharType="separate"/>
        </w:r>
        <w:r w:rsidR="00D85297">
          <w:rPr>
            <w:rFonts w:ascii="Arial" w:hAnsi="Arial" w:cs="Arial"/>
            <w:noProof/>
            <w:webHidden/>
            <w:sz w:val="20"/>
            <w:szCs w:val="20"/>
          </w:rPr>
          <w:t>8</w:t>
        </w:r>
        <w:r w:rsidR="00197018" w:rsidRPr="009336C5">
          <w:rPr>
            <w:rFonts w:ascii="Arial" w:hAnsi="Arial" w:cs="Arial"/>
            <w:noProof/>
            <w:webHidden/>
            <w:sz w:val="20"/>
            <w:szCs w:val="20"/>
          </w:rPr>
          <w:fldChar w:fldCharType="end"/>
        </w:r>
      </w:hyperlink>
    </w:p>
    <w:p w:rsidR="009336C5" w:rsidRPr="009336C5" w:rsidRDefault="002C32EB" w:rsidP="009336C5">
      <w:pPr>
        <w:pStyle w:val="Obsah1"/>
        <w:tabs>
          <w:tab w:val="left" w:pos="709"/>
          <w:tab w:val="right" w:leader="dot" w:pos="9060"/>
        </w:tabs>
        <w:rPr>
          <w:rFonts w:ascii="Arial" w:hAnsi="Arial" w:cs="Arial"/>
          <w:noProof/>
          <w:sz w:val="20"/>
          <w:szCs w:val="20"/>
        </w:rPr>
      </w:pPr>
      <w:hyperlink w:anchor="_Toc332029810" w:history="1">
        <w:r w:rsidR="009336C5" w:rsidRPr="009336C5">
          <w:rPr>
            <w:rStyle w:val="Hypertextovodkaz"/>
            <w:rFonts w:ascii="Arial" w:eastAsia="MS Mincho" w:hAnsi="Arial" w:cs="Arial"/>
            <w:bCs/>
            <w:caps/>
            <w:noProof/>
            <w:kern w:val="32"/>
            <w:sz w:val="20"/>
            <w:szCs w:val="20"/>
          </w:rPr>
          <w:t>5.</w:t>
        </w:r>
        <w:r w:rsidR="009336C5" w:rsidRPr="009336C5">
          <w:rPr>
            <w:rFonts w:ascii="Arial" w:hAnsi="Arial" w:cs="Arial"/>
            <w:noProof/>
            <w:sz w:val="20"/>
            <w:szCs w:val="20"/>
          </w:rPr>
          <w:tab/>
        </w:r>
        <w:r w:rsidR="009336C5" w:rsidRPr="009336C5">
          <w:rPr>
            <w:rStyle w:val="Hypertextovodkaz"/>
            <w:rFonts w:ascii="Arial" w:eastAsia="MS Mincho" w:hAnsi="Arial" w:cs="Arial"/>
            <w:bCs/>
            <w:caps/>
            <w:noProof/>
            <w:kern w:val="32"/>
            <w:sz w:val="20"/>
            <w:szCs w:val="20"/>
          </w:rPr>
          <w:t>Jiné požadavky a podmínky</w:t>
        </w:r>
        <w:r w:rsidR="009336C5" w:rsidRPr="009336C5">
          <w:rPr>
            <w:rFonts w:ascii="Arial" w:hAnsi="Arial" w:cs="Arial"/>
            <w:noProof/>
            <w:webHidden/>
            <w:sz w:val="20"/>
            <w:szCs w:val="20"/>
          </w:rPr>
          <w:tab/>
        </w:r>
        <w:r w:rsidR="00197018" w:rsidRPr="009336C5">
          <w:rPr>
            <w:rFonts w:ascii="Arial" w:hAnsi="Arial" w:cs="Arial"/>
            <w:noProof/>
            <w:webHidden/>
            <w:sz w:val="20"/>
            <w:szCs w:val="20"/>
          </w:rPr>
          <w:fldChar w:fldCharType="begin"/>
        </w:r>
        <w:r w:rsidR="009336C5" w:rsidRPr="009336C5">
          <w:rPr>
            <w:rFonts w:ascii="Arial" w:hAnsi="Arial" w:cs="Arial"/>
            <w:noProof/>
            <w:webHidden/>
            <w:sz w:val="20"/>
            <w:szCs w:val="20"/>
          </w:rPr>
          <w:instrText xml:space="preserve"> PAGEREF _Toc332029810 \h </w:instrText>
        </w:r>
        <w:r w:rsidR="00197018" w:rsidRPr="009336C5">
          <w:rPr>
            <w:rFonts w:ascii="Arial" w:hAnsi="Arial" w:cs="Arial"/>
            <w:noProof/>
            <w:webHidden/>
            <w:sz w:val="20"/>
            <w:szCs w:val="20"/>
          </w:rPr>
        </w:r>
        <w:r w:rsidR="00197018" w:rsidRPr="009336C5">
          <w:rPr>
            <w:rFonts w:ascii="Arial" w:hAnsi="Arial" w:cs="Arial"/>
            <w:noProof/>
            <w:webHidden/>
            <w:sz w:val="20"/>
            <w:szCs w:val="20"/>
          </w:rPr>
          <w:fldChar w:fldCharType="separate"/>
        </w:r>
        <w:r w:rsidR="00D85297">
          <w:rPr>
            <w:rFonts w:ascii="Arial" w:hAnsi="Arial" w:cs="Arial"/>
            <w:noProof/>
            <w:webHidden/>
            <w:sz w:val="20"/>
            <w:szCs w:val="20"/>
          </w:rPr>
          <w:t>11</w:t>
        </w:r>
        <w:r w:rsidR="00197018" w:rsidRPr="009336C5">
          <w:rPr>
            <w:rFonts w:ascii="Arial" w:hAnsi="Arial" w:cs="Arial"/>
            <w:noProof/>
            <w:webHidden/>
            <w:sz w:val="20"/>
            <w:szCs w:val="20"/>
          </w:rPr>
          <w:fldChar w:fldCharType="end"/>
        </w:r>
      </w:hyperlink>
    </w:p>
    <w:p w:rsidR="009336C5" w:rsidRPr="009336C5" w:rsidRDefault="002C32EB" w:rsidP="009336C5">
      <w:pPr>
        <w:pStyle w:val="Obsah1"/>
        <w:tabs>
          <w:tab w:val="left" w:pos="709"/>
          <w:tab w:val="right" w:leader="dot" w:pos="9060"/>
        </w:tabs>
        <w:rPr>
          <w:rFonts w:ascii="Arial" w:hAnsi="Arial" w:cs="Arial"/>
          <w:noProof/>
          <w:sz w:val="20"/>
          <w:szCs w:val="20"/>
        </w:rPr>
      </w:pPr>
      <w:hyperlink w:anchor="_Toc332029811" w:history="1">
        <w:r w:rsidR="009336C5" w:rsidRPr="009336C5">
          <w:rPr>
            <w:rStyle w:val="Hypertextovodkaz"/>
            <w:rFonts w:ascii="Arial" w:eastAsia="MS Mincho" w:hAnsi="Arial" w:cs="Arial"/>
            <w:bCs/>
            <w:caps/>
            <w:noProof/>
            <w:kern w:val="32"/>
            <w:sz w:val="20"/>
            <w:szCs w:val="20"/>
          </w:rPr>
          <w:t>6.</w:t>
        </w:r>
        <w:r w:rsidR="009336C5" w:rsidRPr="009336C5">
          <w:rPr>
            <w:rFonts w:ascii="Arial" w:hAnsi="Arial" w:cs="Arial"/>
            <w:noProof/>
            <w:sz w:val="20"/>
            <w:szCs w:val="20"/>
          </w:rPr>
          <w:tab/>
        </w:r>
        <w:r w:rsidR="009336C5" w:rsidRPr="009336C5">
          <w:rPr>
            <w:rStyle w:val="Hypertextovodkaz"/>
            <w:rFonts w:ascii="Arial" w:eastAsia="MS Mincho" w:hAnsi="Arial" w:cs="Arial"/>
            <w:bCs/>
            <w:caps/>
            <w:noProof/>
            <w:kern w:val="32"/>
            <w:sz w:val="20"/>
            <w:szCs w:val="20"/>
          </w:rPr>
          <w:t>Závazné obchodní podmínky</w:t>
        </w:r>
        <w:r w:rsidR="009336C5" w:rsidRPr="009336C5">
          <w:rPr>
            <w:rFonts w:ascii="Arial" w:hAnsi="Arial" w:cs="Arial"/>
            <w:noProof/>
            <w:webHidden/>
            <w:sz w:val="20"/>
            <w:szCs w:val="20"/>
          </w:rPr>
          <w:tab/>
        </w:r>
        <w:r w:rsidR="00197018" w:rsidRPr="009336C5">
          <w:rPr>
            <w:rFonts w:ascii="Arial" w:hAnsi="Arial" w:cs="Arial"/>
            <w:noProof/>
            <w:webHidden/>
            <w:sz w:val="20"/>
            <w:szCs w:val="20"/>
          </w:rPr>
          <w:fldChar w:fldCharType="begin"/>
        </w:r>
        <w:r w:rsidR="009336C5" w:rsidRPr="009336C5">
          <w:rPr>
            <w:rFonts w:ascii="Arial" w:hAnsi="Arial" w:cs="Arial"/>
            <w:noProof/>
            <w:webHidden/>
            <w:sz w:val="20"/>
            <w:szCs w:val="20"/>
          </w:rPr>
          <w:instrText xml:space="preserve"> PAGEREF _Toc332029811 \h </w:instrText>
        </w:r>
        <w:r w:rsidR="00197018" w:rsidRPr="009336C5">
          <w:rPr>
            <w:rFonts w:ascii="Arial" w:hAnsi="Arial" w:cs="Arial"/>
            <w:noProof/>
            <w:webHidden/>
            <w:sz w:val="20"/>
            <w:szCs w:val="20"/>
          </w:rPr>
        </w:r>
        <w:r w:rsidR="00197018" w:rsidRPr="009336C5">
          <w:rPr>
            <w:rFonts w:ascii="Arial" w:hAnsi="Arial" w:cs="Arial"/>
            <w:noProof/>
            <w:webHidden/>
            <w:sz w:val="20"/>
            <w:szCs w:val="20"/>
          </w:rPr>
          <w:fldChar w:fldCharType="separate"/>
        </w:r>
        <w:r w:rsidR="00D85297">
          <w:rPr>
            <w:rFonts w:ascii="Arial" w:hAnsi="Arial" w:cs="Arial"/>
            <w:noProof/>
            <w:webHidden/>
            <w:sz w:val="20"/>
            <w:szCs w:val="20"/>
          </w:rPr>
          <w:t>12</w:t>
        </w:r>
        <w:r w:rsidR="00197018" w:rsidRPr="009336C5">
          <w:rPr>
            <w:rFonts w:ascii="Arial" w:hAnsi="Arial" w:cs="Arial"/>
            <w:noProof/>
            <w:webHidden/>
            <w:sz w:val="20"/>
            <w:szCs w:val="20"/>
          </w:rPr>
          <w:fldChar w:fldCharType="end"/>
        </w:r>
      </w:hyperlink>
    </w:p>
    <w:p w:rsidR="009336C5" w:rsidRPr="009336C5" w:rsidRDefault="002C32EB" w:rsidP="009336C5">
      <w:pPr>
        <w:pStyle w:val="Obsah1"/>
        <w:tabs>
          <w:tab w:val="left" w:pos="709"/>
          <w:tab w:val="right" w:leader="dot" w:pos="9060"/>
        </w:tabs>
        <w:rPr>
          <w:rFonts w:ascii="Arial" w:hAnsi="Arial" w:cs="Arial"/>
          <w:noProof/>
          <w:sz w:val="20"/>
          <w:szCs w:val="20"/>
        </w:rPr>
      </w:pPr>
      <w:hyperlink w:anchor="_Toc332029812" w:history="1">
        <w:r w:rsidR="009336C5" w:rsidRPr="009336C5">
          <w:rPr>
            <w:rStyle w:val="Hypertextovodkaz"/>
            <w:rFonts w:ascii="Arial" w:eastAsia="MS Mincho" w:hAnsi="Arial" w:cs="Arial"/>
            <w:bCs/>
            <w:noProof/>
            <w:kern w:val="32"/>
            <w:sz w:val="20"/>
            <w:szCs w:val="20"/>
          </w:rPr>
          <w:t>7.</w:t>
        </w:r>
        <w:r w:rsidR="009336C5" w:rsidRPr="009336C5">
          <w:rPr>
            <w:rFonts w:ascii="Arial" w:hAnsi="Arial" w:cs="Arial"/>
            <w:noProof/>
            <w:sz w:val="20"/>
            <w:szCs w:val="20"/>
          </w:rPr>
          <w:tab/>
        </w:r>
        <w:r w:rsidR="009336C5" w:rsidRPr="009336C5">
          <w:rPr>
            <w:rStyle w:val="Hypertextovodkaz"/>
            <w:rFonts w:ascii="Arial" w:eastAsia="MS Mincho" w:hAnsi="Arial" w:cs="Arial"/>
            <w:bCs/>
            <w:noProof/>
            <w:kern w:val="32"/>
            <w:sz w:val="20"/>
            <w:szCs w:val="20"/>
          </w:rPr>
          <w:t>HODNOTÍCÍ KRITÉRIA, ZPŮSOB HODNOCENÍ NABÍDEK</w:t>
        </w:r>
        <w:r w:rsidR="009336C5" w:rsidRPr="009336C5">
          <w:rPr>
            <w:rFonts w:ascii="Arial" w:hAnsi="Arial" w:cs="Arial"/>
            <w:noProof/>
            <w:webHidden/>
            <w:sz w:val="20"/>
            <w:szCs w:val="20"/>
          </w:rPr>
          <w:tab/>
        </w:r>
        <w:r w:rsidR="00197018" w:rsidRPr="009336C5">
          <w:rPr>
            <w:rFonts w:ascii="Arial" w:hAnsi="Arial" w:cs="Arial"/>
            <w:noProof/>
            <w:webHidden/>
            <w:sz w:val="20"/>
            <w:szCs w:val="20"/>
          </w:rPr>
          <w:fldChar w:fldCharType="begin"/>
        </w:r>
        <w:r w:rsidR="009336C5" w:rsidRPr="009336C5">
          <w:rPr>
            <w:rFonts w:ascii="Arial" w:hAnsi="Arial" w:cs="Arial"/>
            <w:noProof/>
            <w:webHidden/>
            <w:sz w:val="20"/>
            <w:szCs w:val="20"/>
          </w:rPr>
          <w:instrText xml:space="preserve"> PAGEREF _Toc332029812 \h </w:instrText>
        </w:r>
        <w:r w:rsidR="00197018" w:rsidRPr="009336C5">
          <w:rPr>
            <w:rFonts w:ascii="Arial" w:hAnsi="Arial" w:cs="Arial"/>
            <w:noProof/>
            <w:webHidden/>
            <w:sz w:val="20"/>
            <w:szCs w:val="20"/>
          </w:rPr>
        </w:r>
        <w:r w:rsidR="00197018" w:rsidRPr="009336C5">
          <w:rPr>
            <w:rFonts w:ascii="Arial" w:hAnsi="Arial" w:cs="Arial"/>
            <w:noProof/>
            <w:webHidden/>
            <w:sz w:val="20"/>
            <w:szCs w:val="20"/>
          </w:rPr>
          <w:fldChar w:fldCharType="separate"/>
        </w:r>
        <w:r w:rsidR="00D85297">
          <w:rPr>
            <w:rFonts w:ascii="Arial" w:hAnsi="Arial" w:cs="Arial"/>
            <w:noProof/>
            <w:webHidden/>
            <w:sz w:val="20"/>
            <w:szCs w:val="20"/>
          </w:rPr>
          <w:t>12</w:t>
        </w:r>
        <w:r w:rsidR="00197018" w:rsidRPr="009336C5">
          <w:rPr>
            <w:rFonts w:ascii="Arial" w:hAnsi="Arial" w:cs="Arial"/>
            <w:noProof/>
            <w:webHidden/>
            <w:sz w:val="20"/>
            <w:szCs w:val="20"/>
          </w:rPr>
          <w:fldChar w:fldCharType="end"/>
        </w:r>
      </w:hyperlink>
    </w:p>
    <w:p w:rsidR="009336C5" w:rsidRPr="009336C5" w:rsidRDefault="002C32EB" w:rsidP="009336C5">
      <w:pPr>
        <w:pStyle w:val="Obsah1"/>
        <w:tabs>
          <w:tab w:val="left" w:pos="709"/>
          <w:tab w:val="right" w:leader="dot" w:pos="9060"/>
        </w:tabs>
        <w:rPr>
          <w:rFonts w:ascii="Arial" w:hAnsi="Arial" w:cs="Arial"/>
          <w:noProof/>
          <w:sz w:val="20"/>
          <w:szCs w:val="20"/>
        </w:rPr>
      </w:pPr>
      <w:hyperlink w:anchor="_Toc332029813" w:history="1">
        <w:r w:rsidR="009336C5" w:rsidRPr="009336C5">
          <w:rPr>
            <w:rStyle w:val="Hypertextovodkaz"/>
            <w:rFonts w:ascii="Arial" w:eastAsia="MS Mincho" w:hAnsi="Arial" w:cs="Arial"/>
            <w:bCs/>
            <w:noProof/>
            <w:kern w:val="32"/>
            <w:sz w:val="20"/>
            <w:szCs w:val="20"/>
          </w:rPr>
          <w:t>8.</w:t>
        </w:r>
        <w:r w:rsidR="009336C5" w:rsidRPr="009336C5">
          <w:rPr>
            <w:rFonts w:ascii="Arial" w:hAnsi="Arial" w:cs="Arial"/>
            <w:noProof/>
            <w:sz w:val="20"/>
            <w:szCs w:val="20"/>
          </w:rPr>
          <w:tab/>
        </w:r>
        <w:r w:rsidR="009336C5" w:rsidRPr="009336C5">
          <w:rPr>
            <w:rStyle w:val="Hypertextovodkaz"/>
            <w:rFonts w:ascii="Arial" w:eastAsia="MS Mincho" w:hAnsi="Arial" w:cs="Arial"/>
            <w:bCs/>
            <w:noProof/>
            <w:kern w:val="32"/>
            <w:sz w:val="20"/>
            <w:szCs w:val="20"/>
          </w:rPr>
          <w:t>LHŮTA A MÍSTO PRO PODÁNÍ NABÍDEK</w:t>
        </w:r>
        <w:r w:rsidR="009336C5" w:rsidRPr="009336C5">
          <w:rPr>
            <w:rFonts w:ascii="Arial" w:hAnsi="Arial" w:cs="Arial"/>
            <w:noProof/>
            <w:webHidden/>
            <w:sz w:val="20"/>
            <w:szCs w:val="20"/>
          </w:rPr>
          <w:tab/>
        </w:r>
        <w:r w:rsidR="00197018" w:rsidRPr="009336C5">
          <w:rPr>
            <w:rFonts w:ascii="Arial" w:hAnsi="Arial" w:cs="Arial"/>
            <w:noProof/>
            <w:webHidden/>
            <w:sz w:val="20"/>
            <w:szCs w:val="20"/>
          </w:rPr>
          <w:fldChar w:fldCharType="begin"/>
        </w:r>
        <w:r w:rsidR="009336C5" w:rsidRPr="009336C5">
          <w:rPr>
            <w:rFonts w:ascii="Arial" w:hAnsi="Arial" w:cs="Arial"/>
            <w:noProof/>
            <w:webHidden/>
            <w:sz w:val="20"/>
            <w:szCs w:val="20"/>
          </w:rPr>
          <w:instrText xml:space="preserve"> PAGEREF _Toc332029813 \h </w:instrText>
        </w:r>
        <w:r w:rsidR="00197018" w:rsidRPr="009336C5">
          <w:rPr>
            <w:rFonts w:ascii="Arial" w:hAnsi="Arial" w:cs="Arial"/>
            <w:noProof/>
            <w:webHidden/>
            <w:sz w:val="20"/>
            <w:szCs w:val="20"/>
          </w:rPr>
        </w:r>
        <w:r w:rsidR="00197018" w:rsidRPr="009336C5">
          <w:rPr>
            <w:rFonts w:ascii="Arial" w:hAnsi="Arial" w:cs="Arial"/>
            <w:noProof/>
            <w:webHidden/>
            <w:sz w:val="20"/>
            <w:szCs w:val="20"/>
          </w:rPr>
          <w:fldChar w:fldCharType="separate"/>
        </w:r>
        <w:r w:rsidR="00D85297">
          <w:rPr>
            <w:rFonts w:ascii="Arial" w:hAnsi="Arial" w:cs="Arial"/>
            <w:noProof/>
            <w:webHidden/>
            <w:sz w:val="20"/>
            <w:szCs w:val="20"/>
          </w:rPr>
          <w:t>14</w:t>
        </w:r>
        <w:r w:rsidR="00197018" w:rsidRPr="009336C5">
          <w:rPr>
            <w:rFonts w:ascii="Arial" w:hAnsi="Arial" w:cs="Arial"/>
            <w:noProof/>
            <w:webHidden/>
            <w:sz w:val="20"/>
            <w:szCs w:val="20"/>
          </w:rPr>
          <w:fldChar w:fldCharType="end"/>
        </w:r>
      </w:hyperlink>
    </w:p>
    <w:p w:rsidR="009336C5" w:rsidRPr="009336C5" w:rsidRDefault="002C32EB" w:rsidP="009336C5">
      <w:pPr>
        <w:pStyle w:val="Obsah1"/>
        <w:tabs>
          <w:tab w:val="left" w:pos="709"/>
          <w:tab w:val="right" w:leader="dot" w:pos="9060"/>
        </w:tabs>
        <w:rPr>
          <w:rFonts w:ascii="Arial" w:hAnsi="Arial" w:cs="Arial"/>
          <w:noProof/>
          <w:sz w:val="20"/>
          <w:szCs w:val="20"/>
        </w:rPr>
      </w:pPr>
      <w:hyperlink w:anchor="_Toc332029814" w:history="1">
        <w:r w:rsidR="009336C5" w:rsidRPr="009336C5">
          <w:rPr>
            <w:rStyle w:val="Hypertextovodkaz"/>
            <w:rFonts w:ascii="Arial" w:eastAsia="MS Mincho" w:hAnsi="Arial" w:cs="Arial"/>
            <w:bCs/>
            <w:noProof/>
            <w:kern w:val="32"/>
            <w:sz w:val="20"/>
            <w:szCs w:val="20"/>
          </w:rPr>
          <w:t>9.</w:t>
        </w:r>
        <w:r w:rsidR="009336C5" w:rsidRPr="009336C5">
          <w:rPr>
            <w:rFonts w:ascii="Arial" w:hAnsi="Arial" w:cs="Arial"/>
            <w:noProof/>
            <w:sz w:val="20"/>
            <w:szCs w:val="20"/>
          </w:rPr>
          <w:tab/>
        </w:r>
        <w:r w:rsidR="009336C5" w:rsidRPr="009336C5">
          <w:rPr>
            <w:rStyle w:val="Hypertextovodkaz"/>
            <w:rFonts w:ascii="Arial" w:eastAsia="MS Mincho" w:hAnsi="Arial" w:cs="Arial"/>
            <w:bCs/>
            <w:noProof/>
            <w:kern w:val="32"/>
            <w:sz w:val="20"/>
            <w:szCs w:val="20"/>
          </w:rPr>
          <w:t>DODATEČNÉ INFORMACE K ZADÁVACÍM PODMÍNKÁM</w:t>
        </w:r>
        <w:r w:rsidR="009336C5" w:rsidRPr="009336C5">
          <w:rPr>
            <w:rFonts w:ascii="Arial" w:hAnsi="Arial" w:cs="Arial"/>
            <w:noProof/>
            <w:webHidden/>
            <w:sz w:val="20"/>
            <w:szCs w:val="20"/>
          </w:rPr>
          <w:tab/>
        </w:r>
        <w:r w:rsidR="00197018" w:rsidRPr="009336C5">
          <w:rPr>
            <w:rFonts w:ascii="Arial" w:hAnsi="Arial" w:cs="Arial"/>
            <w:noProof/>
            <w:webHidden/>
            <w:sz w:val="20"/>
            <w:szCs w:val="20"/>
          </w:rPr>
          <w:fldChar w:fldCharType="begin"/>
        </w:r>
        <w:r w:rsidR="009336C5" w:rsidRPr="009336C5">
          <w:rPr>
            <w:rFonts w:ascii="Arial" w:hAnsi="Arial" w:cs="Arial"/>
            <w:noProof/>
            <w:webHidden/>
            <w:sz w:val="20"/>
            <w:szCs w:val="20"/>
          </w:rPr>
          <w:instrText xml:space="preserve"> PAGEREF _Toc332029814 \h </w:instrText>
        </w:r>
        <w:r w:rsidR="00197018" w:rsidRPr="009336C5">
          <w:rPr>
            <w:rFonts w:ascii="Arial" w:hAnsi="Arial" w:cs="Arial"/>
            <w:noProof/>
            <w:webHidden/>
            <w:sz w:val="20"/>
            <w:szCs w:val="20"/>
          </w:rPr>
        </w:r>
        <w:r w:rsidR="00197018" w:rsidRPr="009336C5">
          <w:rPr>
            <w:rFonts w:ascii="Arial" w:hAnsi="Arial" w:cs="Arial"/>
            <w:noProof/>
            <w:webHidden/>
            <w:sz w:val="20"/>
            <w:szCs w:val="20"/>
          </w:rPr>
          <w:fldChar w:fldCharType="separate"/>
        </w:r>
        <w:r w:rsidR="00D85297">
          <w:rPr>
            <w:rFonts w:ascii="Arial" w:hAnsi="Arial" w:cs="Arial"/>
            <w:noProof/>
            <w:webHidden/>
            <w:sz w:val="20"/>
            <w:szCs w:val="20"/>
          </w:rPr>
          <w:t>14</w:t>
        </w:r>
        <w:r w:rsidR="00197018" w:rsidRPr="009336C5">
          <w:rPr>
            <w:rFonts w:ascii="Arial" w:hAnsi="Arial" w:cs="Arial"/>
            <w:noProof/>
            <w:webHidden/>
            <w:sz w:val="20"/>
            <w:szCs w:val="20"/>
          </w:rPr>
          <w:fldChar w:fldCharType="end"/>
        </w:r>
      </w:hyperlink>
    </w:p>
    <w:p w:rsidR="009336C5" w:rsidRPr="009336C5" w:rsidRDefault="002C32EB">
      <w:pPr>
        <w:pStyle w:val="Obsah1"/>
        <w:tabs>
          <w:tab w:val="left" w:pos="660"/>
          <w:tab w:val="right" w:leader="dot" w:pos="9060"/>
        </w:tabs>
        <w:rPr>
          <w:rFonts w:ascii="Arial" w:hAnsi="Arial" w:cs="Arial"/>
          <w:noProof/>
          <w:sz w:val="20"/>
          <w:szCs w:val="20"/>
        </w:rPr>
      </w:pPr>
      <w:hyperlink w:anchor="_Toc332029815" w:history="1">
        <w:r w:rsidR="009336C5" w:rsidRPr="009336C5">
          <w:rPr>
            <w:rStyle w:val="Hypertextovodkaz"/>
            <w:rFonts w:ascii="Arial" w:eastAsia="MS Mincho" w:hAnsi="Arial" w:cs="Arial"/>
            <w:bCs/>
            <w:noProof/>
            <w:kern w:val="32"/>
            <w:sz w:val="20"/>
            <w:szCs w:val="20"/>
          </w:rPr>
          <w:t>10.</w:t>
        </w:r>
        <w:r w:rsidR="009336C5">
          <w:rPr>
            <w:rStyle w:val="Hypertextovodkaz"/>
            <w:rFonts w:ascii="Arial" w:eastAsia="MS Mincho" w:hAnsi="Arial" w:cs="Arial"/>
            <w:bCs/>
            <w:noProof/>
            <w:kern w:val="32"/>
            <w:sz w:val="20"/>
            <w:szCs w:val="20"/>
          </w:rPr>
          <w:tab/>
        </w:r>
        <w:r w:rsidR="009336C5" w:rsidRPr="009336C5">
          <w:rPr>
            <w:rStyle w:val="Hypertextovodkaz"/>
            <w:rFonts w:ascii="Arial" w:eastAsia="MS Mincho" w:hAnsi="Arial" w:cs="Arial"/>
            <w:bCs/>
            <w:noProof/>
            <w:kern w:val="32"/>
            <w:sz w:val="20"/>
            <w:szCs w:val="20"/>
          </w:rPr>
          <w:t>ZADÁVACÍ LHŮTA</w:t>
        </w:r>
        <w:r w:rsidR="009336C5" w:rsidRPr="009336C5">
          <w:rPr>
            <w:rFonts w:ascii="Arial" w:hAnsi="Arial" w:cs="Arial"/>
            <w:noProof/>
            <w:webHidden/>
            <w:sz w:val="20"/>
            <w:szCs w:val="20"/>
          </w:rPr>
          <w:tab/>
        </w:r>
        <w:r w:rsidR="00197018" w:rsidRPr="009336C5">
          <w:rPr>
            <w:rFonts w:ascii="Arial" w:hAnsi="Arial" w:cs="Arial"/>
            <w:noProof/>
            <w:webHidden/>
            <w:sz w:val="20"/>
            <w:szCs w:val="20"/>
          </w:rPr>
          <w:fldChar w:fldCharType="begin"/>
        </w:r>
        <w:r w:rsidR="009336C5" w:rsidRPr="009336C5">
          <w:rPr>
            <w:rFonts w:ascii="Arial" w:hAnsi="Arial" w:cs="Arial"/>
            <w:noProof/>
            <w:webHidden/>
            <w:sz w:val="20"/>
            <w:szCs w:val="20"/>
          </w:rPr>
          <w:instrText xml:space="preserve"> PAGEREF _Toc332029815 \h </w:instrText>
        </w:r>
        <w:r w:rsidR="00197018" w:rsidRPr="009336C5">
          <w:rPr>
            <w:rFonts w:ascii="Arial" w:hAnsi="Arial" w:cs="Arial"/>
            <w:noProof/>
            <w:webHidden/>
            <w:sz w:val="20"/>
            <w:szCs w:val="20"/>
          </w:rPr>
        </w:r>
        <w:r w:rsidR="00197018" w:rsidRPr="009336C5">
          <w:rPr>
            <w:rFonts w:ascii="Arial" w:hAnsi="Arial" w:cs="Arial"/>
            <w:noProof/>
            <w:webHidden/>
            <w:sz w:val="20"/>
            <w:szCs w:val="20"/>
          </w:rPr>
          <w:fldChar w:fldCharType="separate"/>
        </w:r>
        <w:r w:rsidR="00D85297">
          <w:rPr>
            <w:rFonts w:ascii="Arial" w:hAnsi="Arial" w:cs="Arial"/>
            <w:noProof/>
            <w:webHidden/>
            <w:sz w:val="20"/>
            <w:szCs w:val="20"/>
          </w:rPr>
          <w:t>14</w:t>
        </w:r>
        <w:r w:rsidR="00197018" w:rsidRPr="009336C5">
          <w:rPr>
            <w:rFonts w:ascii="Arial" w:hAnsi="Arial" w:cs="Arial"/>
            <w:noProof/>
            <w:webHidden/>
            <w:sz w:val="20"/>
            <w:szCs w:val="20"/>
          </w:rPr>
          <w:fldChar w:fldCharType="end"/>
        </w:r>
      </w:hyperlink>
    </w:p>
    <w:p w:rsidR="009336C5" w:rsidRPr="009336C5" w:rsidRDefault="002C32EB">
      <w:pPr>
        <w:pStyle w:val="Obsah1"/>
        <w:tabs>
          <w:tab w:val="left" w:pos="660"/>
          <w:tab w:val="right" w:leader="dot" w:pos="9060"/>
        </w:tabs>
        <w:rPr>
          <w:rFonts w:ascii="Arial" w:hAnsi="Arial" w:cs="Arial"/>
          <w:noProof/>
          <w:sz w:val="20"/>
          <w:szCs w:val="20"/>
        </w:rPr>
      </w:pPr>
      <w:hyperlink w:anchor="_Toc332029816" w:history="1">
        <w:r w:rsidR="009336C5" w:rsidRPr="009336C5">
          <w:rPr>
            <w:rStyle w:val="Hypertextovodkaz"/>
            <w:rFonts w:ascii="Arial" w:eastAsia="MS Mincho" w:hAnsi="Arial" w:cs="Arial"/>
            <w:bCs/>
            <w:caps/>
            <w:noProof/>
            <w:kern w:val="32"/>
            <w:sz w:val="20"/>
            <w:szCs w:val="20"/>
          </w:rPr>
          <w:t>11.</w:t>
        </w:r>
        <w:r w:rsidR="009336C5" w:rsidRPr="009336C5">
          <w:rPr>
            <w:rFonts w:ascii="Arial" w:hAnsi="Arial" w:cs="Arial"/>
            <w:noProof/>
            <w:sz w:val="20"/>
            <w:szCs w:val="20"/>
          </w:rPr>
          <w:tab/>
        </w:r>
        <w:r w:rsidR="009336C5" w:rsidRPr="009336C5">
          <w:rPr>
            <w:rStyle w:val="Hypertextovodkaz"/>
            <w:rFonts w:ascii="Arial" w:eastAsia="MS Mincho" w:hAnsi="Arial" w:cs="Arial"/>
            <w:bCs/>
            <w:caps/>
            <w:noProof/>
            <w:kern w:val="32"/>
            <w:sz w:val="20"/>
            <w:szCs w:val="20"/>
          </w:rPr>
          <w:t>Otevírání obálek s nabídkami</w:t>
        </w:r>
        <w:r w:rsidR="009336C5" w:rsidRPr="009336C5">
          <w:rPr>
            <w:rFonts w:ascii="Arial" w:hAnsi="Arial" w:cs="Arial"/>
            <w:noProof/>
            <w:webHidden/>
            <w:sz w:val="20"/>
            <w:szCs w:val="20"/>
          </w:rPr>
          <w:tab/>
        </w:r>
        <w:r w:rsidR="00197018" w:rsidRPr="009336C5">
          <w:rPr>
            <w:rFonts w:ascii="Arial" w:hAnsi="Arial" w:cs="Arial"/>
            <w:noProof/>
            <w:webHidden/>
            <w:sz w:val="20"/>
            <w:szCs w:val="20"/>
          </w:rPr>
          <w:fldChar w:fldCharType="begin"/>
        </w:r>
        <w:r w:rsidR="009336C5" w:rsidRPr="009336C5">
          <w:rPr>
            <w:rFonts w:ascii="Arial" w:hAnsi="Arial" w:cs="Arial"/>
            <w:noProof/>
            <w:webHidden/>
            <w:sz w:val="20"/>
            <w:szCs w:val="20"/>
          </w:rPr>
          <w:instrText xml:space="preserve"> PAGEREF _Toc332029816 \h </w:instrText>
        </w:r>
        <w:r w:rsidR="00197018" w:rsidRPr="009336C5">
          <w:rPr>
            <w:rFonts w:ascii="Arial" w:hAnsi="Arial" w:cs="Arial"/>
            <w:noProof/>
            <w:webHidden/>
            <w:sz w:val="20"/>
            <w:szCs w:val="20"/>
          </w:rPr>
        </w:r>
        <w:r w:rsidR="00197018" w:rsidRPr="009336C5">
          <w:rPr>
            <w:rFonts w:ascii="Arial" w:hAnsi="Arial" w:cs="Arial"/>
            <w:noProof/>
            <w:webHidden/>
            <w:sz w:val="20"/>
            <w:szCs w:val="20"/>
          </w:rPr>
          <w:fldChar w:fldCharType="separate"/>
        </w:r>
        <w:r w:rsidR="00D85297">
          <w:rPr>
            <w:rFonts w:ascii="Arial" w:hAnsi="Arial" w:cs="Arial"/>
            <w:noProof/>
            <w:webHidden/>
            <w:sz w:val="20"/>
            <w:szCs w:val="20"/>
          </w:rPr>
          <w:t>14</w:t>
        </w:r>
        <w:r w:rsidR="00197018" w:rsidRPr="009336C5">
          <w:rPr>
            <w:rFonts w:ascii="Arial" w:hAnsi="Arial" w:cs="Arial"/>
            <w:noProof/>
            <w:webHidden/>
            <w:sz w:val="20"/>
            <w:szCs w:val="20"/>
          </w:rPr>
          <w:fldChar w:fldCharType="end"/>
        </w:r>
      </w:hyperlink>
    </w:p>
    <w:p w:rsidR="009336C5" w:rsidRPr="009336C5" w:rsidRDefault="002C32EB">
      <w:pPr>
        <w:pStyle w:val="Obsah1"/>
        <w:tabs>
          <w:tab w:val="left" w:pos="660"/>
          <w:tab w:val="right" w:leader="dot" w:pos="9060"/>
        </w:tabs>
        <w:rPr>
          <w:rFonts w:ascii="Arial" w:hAnsi="Arial" w:cs="Arial"/>
          <w:noProof/>
          <w:sz w:val="20"/>
          <w:szCs w:val="20"/>
        </w:rPr>
      </w:pPr>
      <w:hyperlink w:anchor="_Toc332029819" w:history="1">
        <w:r w:rsidR="009336C5" w:rsidRPr="009336C5">
          <w:rPr>
            <w:rStyle w:val="Hypertextovodkaz"/>
            <w:rFonts w:ascii="Arial" w:eastAsia="MS Mincho" w:hAnsi="Arial" w:cs="Arial"/>
            <w:bCs/>
            <w:noProof/>
            <w:kern w:val="32"/>
            <w:sz w:val="20"/>
            <w:szCs w:val="20"/>
          </w:rPr>
          <w:t>12.</w:t>
        </w:r>
        <w:r w:rsidR="009336C5" w:rsidRPr="009336C5">
          <w:rPr>
            <w:rFonts w:ascii="Arial" w:hAnsi="Arial" w:cs="Arial"/>
            <w:noProof/>
            <w:sz w:val="20"/>
            <w:szCs w:val="20"/>
          </w:rPr>
          <w:tab/>
        </w:r>
        <w:r w:rsidR="009336C5" w:rsidRPr="009336C5">
          <w:rPr>
            <w:rStyle w:val="Hypertextovodkaz"/>
            <w:rFonts w:ascii="Arial" w:eastAsia="MS Mincho" w:hAnsi="Arial" w:cs="Arial"/>
            <w:bCs/>
            <w:noProof/>
            <w:kern w:val="32"/>
            <w:sz w:val="20"/>
            <w:szCs w:val="20"/>
          </w:rPr>
          <w:t>POŽADAVKY NA ZPRACOVÁNÍ NABÍDKY</w:t>
        </w:r>
        <w:r w:rsidR="009336C5" w:rsidRPr="009336C5">
          <w:rPr>
            <w:rFonts w:ascii="Arial" w:hAnsi="Arial" w:cs="Arial"/>
            <w:noProof/>
            <w:webHidden/>
            <w:sz w:val="20"/>
            <w:szCs w:val="20"/>
          </w:rPr>
          <w:tab/>
        </w:r>
        <w:r w:rsidR="00197018" w:rsidRPr="009336C5">
          <w:rPr>
            <w:rFonts w:ascii="Arial" w:hAnsi="Arial" w:cs="Arial"/>
            <w:noProof/>
            <w:webHidden/>
            <w:sz w:val="20"/>
            <w:szCs w:val="20"/>
          </w:rPr>
          <w:fldChar w:fldCharType="begin"/>
        </w:r>
        <w:r w:rsidR="009336C5" w:rsidRPr="009336C5">
          <w:rPr>
            <w:rFonts w:ascii="Arial" w:hAnsi="Arial" w:cs="Arial"/>
            <w:noProof/>
            <w:webHidden/>
            <w:sz w:val="20"/>
            <w:szCs w:val="20"/>
          </w:rPr>
          <w:instrText xml:space="preserve"> PAGEREF _Toc332029819 \h </w:instrText>
        </w:r>
        <w:r w:rsidR="00197018" w:rsidRPr="009336C5">
          <w:rPr>
            <w:rFonts w:ascii="Arial" w:hAnsi="Arial" w:cs="Arial"/>
            <w:noProof/>
            <w:webHidden/>
            <w:sz w:val="20"/>
            <w:szCs w:val="20"/>
          </w:rPr>
        </w:r>
        <w:r w:rsidR="00197018" w:rsidRPr="009336C5">
          <w:rPr>
            <w:rFonts w:ascii="Arial" w:hAnsi="Arial" w:cs="Arial"/>
            <w:noProof/>
            <w:webHidden/>
            <w:sz w:val="20"/>
            <w:szCs w:val="20"/>
          </w:rPr>
          <w:fldChar w:fldCharType="separate"/>
        </w:r>
        <w:r w:rsidR="00D85297">
          <w:rPr>
            <w:rFonts w:ascii="Arial" w:hAnsi="Arial" w:cs="Arial"/>
            <w:noProof/>
            <w:webHidden/>
            <w:sz w:val="20"/>
            <w:szCs w:val="20"/>
          </w:rPr>
          <w:t>15</w:t>
        </w:r>
        <w:r w:rsidR="00197018" w:rsidRPr="009336C5">
          <w:rPr>
            <w:rFonts w:ascii="Arial" w:hAnsi="Arial" w:cs="Arial"/>
            <w:noProof/>
            <w:webHidden/>
            <w:sz w:val="20"/>
            <w:szCs w:val="20"/>
          </w:rPr>
          <w:fldChar w:fldCharType="end"/>
        </w:r>
      </w:hyperlink>
    </w:p>
    <w:p w:rsidR="009336C5" w:rsidRPr="009336C5" w:rsidRDefault="002C32EB">
      <w:pPr>
        <w:pStyle w:val="Obsah1"/>
        <w:tabs>
          <w:tab w:val="left" w:pos="660"/>
          <w:tab w:val="right" w:leader="dot" w:pos="9060"/>
        </w:tabs>
        <w:rPr>
          <w:rFonts w:ascii="Arial" w:hAnsi="Arial" w:cs="Arial"/>
          <w:noProof/>
          <w:sz w:val="20"/>
          <w:szCs w:val="20"/>
        </w:rPr>
      </w:pPr>
      <w:hyperlink w:anchor="_Toc332029820" w:history="1">
        <w:r w:rsidR="009336C5" w:rsidRPr="009336C5">
          <w:rPr>
            <w:rStyle w:val="Hypertextovodkaz"/>
            <w:rFonts w:ascii="Arial" w:eastAsia="MS Mincho" w:hAnsi="Arial" w:cs="Arial"/>
            <w:bCs/>
            <w:noProof/>
            <w:kern w:val="32"/>
            <w:sz w:val="20"/>
            <w:szCs w:val="20"/>
          </w:rPr>
          <w:t>13.</w:t>
        </w:r>
        <w:r w:rsidR="009336C5" w:rsidRPr="009336C5">
          <w:rPr>
            <w:rFonts w:ascii="Arial" w:hAnsi="Arial" w:cs="Arial"/>
            <w:noProof/>
            <w:sz w:val="20"/>
            <w:szCs w:val="20"/>
          </w:rPr>
          <w:tab/>
        </w:r>
        <w:r w:rsidR="009336C5" w:rsidRPr="009336C5">
          <w:rPr>
            <w:rStyle w:val="Hypertextovodkaz"/>
            <w:rFonts w:ascii="Arial" w:eastAsia="MS Mincho" w:hAnsi="Arial" w:cs="Arial"/>
            <w:bCs/>
            <w:noProof/>
            <w:kern w:val="32"/>
            <w:sz w:val="20"/>
            <w:szCs w:val="20"/>
          </w:rPr>
          <w:t>SEZNAM PŘÍLOH</w:t>
        </w:r>
        <w:r w:rsidR="009336C5" w:rsidRPr="009336C5">
          <w:rPr>
            <w:rFonts w:ascii="Arial" w:hAnsi="Arial" w:cs="Arial"/>
            <w:noProof/>
            <w:webHidden/>
            <w:sz w:val="20"/>
            <w:szCs w:val="20"/>
          </w:rPr>
          <w:tab/>
        </w:r>
        <w:r w:rsidR="00197018" w:rsidRPr="009336C5">
          <w:rPr>
            <w:rFonts w:ascii="Arial" w:hAnsi="Arial" w:cs="Arial"/>
            <w:noProof/>
            <w:webHidden/>
            <w:sz w:val="20"/>
            <w:szCs w:val="20"/>
          </w:rPr>
          <w:fldChar w:fldCharType="begin"/>
        </w:r>
        <w:r w:rsidR="009336C5" w:rsidRPr="009336C5">
          <w:rPr>
            <w:rFonts w:ascii="Arial" w:hAnsi="Arial" w:cs="Arial"/>
            <w:noProof/>
            <w:webHidden/>
            <w:sz w:val="20"/>
            <w:szCs w:val="20"/>
          </w:rPr>
          <w:instrText xml:space="preserve"> PAGEREF _Toc332029820 \h </w:instrText>
        </w:r>
        <w:r w:rsidR="00197018" w:rsidRPr="009336C5">
          <w:rPr>
            <w:rFonts w:ascii="Arial" w:hAnsi="Arial" w:cs="Arial"/>
            <w:noProof/>
            <w:webHidden/>
            <w:sz w:val="20"/>
            <w:szCs w:val="20"/>
          </w:rPr>
        </w:r>
        <w:r w:rsidR="00197018" w:rsidRPr="009336C5">
          <w:rPr>
            <w:rFonts w:ascii="Arial" w:hAnsi="Arial" w:cs="Arial"/>
            <w:noProof/>
            <w:webHidden/>
            <w:sz w:val="20"/>
            <w:szCs w:val="20"/>
          </w:rPr>
          <w:fldChar w:fldCharType="separate"/>
        </w:r>
        <w:r w:rsidR="00D85297">
          <w:rPr>
            <w:rFonts w:ascii="Arial" w:hAnsi="Arial" w:cs="Arial"/>
            <w:noProof/>
            <w:webHidden/>
            <w:sz w:val="20"/>
            <w:szCs w:val="20"/>
          </w:rPr>
          <w:t>16</w:t>
        </w:r>
        <w:r w:rsidR="00197018" w:rsidRPr="009336C5">
          <w:rPr>
            <w:rFonts w:ascii="Arial" w:hAnsi="Arial" w:cs="Arial"/>
            <w:noProof/>
            <w:webHidden/>
            <w:sz w:val="20"/>
            <w:szCs w:val="20"/>
          </w:rPr>
          <w:fldChar w:fldCharType="end"/>
        </w:r>
      </w:hyperlink>
    </w:p>
    <w:p w:rsidR="00C6069D" w:rsidRPr="00C6069D" w:rsidRDefault="00197018" w:rsidP="00E31151">
      <w:pPr>
        <w:widowControl/>
        <w:overflowPunct/>
        <w:autoSpaceDE/>
        <w:autoSpaceDN/>
        <w:adjustRightInd/>
        <w:spacing w:after="200" w:line="276" w:lineRule="auto"/>
        <w:ind w:right="-2"/>
        <w:jc w:val="both"/>
        <w:textAlignment w:val="auto"/>
        <w:rPr>
          <w:rFonts w:ascii="Arial" w:hAnsi="Arial" w:cs="Arial"/>
          <w:b/>
          <w:sz w:val="20"/>
          <w:szCs w:val="20"/>
          <w:lang w:eastAsia="en-US"/>
        </w:rPr>
      </w:pPr>
      <w:r w:rsidRPr="009336C5">
        <w:rPr>
          <w:rFonts w:ascii="Arial" w:hAnsi="Arial" w:cs="Arial"/>
          <w:sz w:val="20"/>
          <w:szCs w:val="20"/>
          <w:u w:val="single"/>
          <w:lang w:eastAsia="en-US"/>
        </w:rPr>
        <w:fldChar w:fldCharType="end"/>
      </w:r>
    </w:p>
    <w:p w:rsidR="00E44511" w:rsidRDefault="00E44511" w:rsidP="00E31151">
      <w:pPr>
        <w:widowControl/>
        <w:overflowPunct/>
        <w:autoSpaceDE/>
        <w:autoSpaceDN/>
        <w:adjustRightInd/>
        <w:spacing w:after="200" w:line="276" w:lineRule="auto"/>
        <w:ind w:right="-2"/>
        <w:textAlignment w:val="auto"/>
        <w:rPr>
          <w:rFonts w:ascii="Arial" w:hAnsi="Arial" w:cs="Arial"/>
          <w:noProof/>
          <w:sz w:val="20"/>
          <w:szCs w:val="20"/>
        </w:rPr>
      </w:pPr>
    </w:p>
    <w:p w:rsidR="00E44511" w:rsidRPr="00E44511" w:rsidRDefault="00E44511" w:rsidP="00E31151">
      <w:pPr>
        <w:ind w:right="-2"/>
        <w:rPr>
          <w:rFonts w:ascii="Arial" w:hAnsi="Arial" w:cs="Arial"/>
          <w:sz w:val="20"/>
          <w:szCs w:val="20"/>
        </w:rPr>
      </w:pPr>
    </w:p>
    <w:p w:rsidR="00E44511" w:rsidRPr="00E44511" w:rsidRDefault="00E44511" w:rsidP="00E31151">
      <w:pPr>
        <w:ind w:right="-2"/>
        <w:rPr>
          <w:rFonts w:ascii="Arial" w:hAnsi="Arial" w:cs="Arial"/>
          <w:sz w:val="20"/>
          <w:szCs w:val="20"/>
        </w:rPr>
      </w:pPr>
    </w:p>
    <w:p w:rsidR="00E44511" w:rsidRPr="00E44511" w:rsidRDefault="00E44511" w:rsidP="00E31151">
      <w:pPr>
        <w:ind w:right="-2"/>
        <w:rPr>
          <w:rFonts w:ascii="Arial" w:hAnsi="Arial" w:cs="Arial"/>
          <w:sz w:val="20"/>
          <w:szCs w:val="20"/>
        </w:rPr>
      </w:pPr>
    </w:p>
    <w:p w:rsidR="00E44511" w:rsidRDefault="00E44511" w:rsidP="00E31151">
      <w:pPr>
        <w:ind w:right="-2"/>
        <w:rPr>
          <w:rFonts w:ascii="Arial" w:hAnsi="Arial" w:cs="Arial"/>
          <w:sz w:val="20"/>
          <w:szCs w:val="20"/>
        </w:rPr>
      </w:pPr>
    </w:p>
    <w:p w:rsidR="00C6069D" w:rsidRPr="00E44511" w:rsidRDefault="00E44511" w:rsidP="00E31151">
      <w:pPr>
        <w:tabs>
          <w:tab w:val="left" w:pos="1993"/>
        </w:tabs>
        <w:ind w:right="-2"/>
        <w:rPr>
          <w:rFonts w:ascii="Arial" w:hAnsi="Arial" w:cs="Arial"/>
          <w:sz w:val="20"/>
          <w:szCs w:val="20"/>
        </w:rPr>
      </w:pPr>
      <w:r>
        <w:rPr>
          <w:rFonts w:ascii="Arial" w:hAnsi="Arial" w:cs="Arial"/>
          <w:sz w:val="20"/>
          <w:szCs w:val="20"/>
        </w:rPr>
        <w:tab/>
      </w:r>
    </w:p>
    <w:p w:rsidR="00C6069D" w:rsidRPr="00C6069D" w:rsidRDefault="00C6069D" w:rsidP="00E31151">
      <w:pPr>
        <w:pageBreakBefore/>
        <w:widowControl/>
        <w:numPr>
          <w:ilvl w:val="0"/>
          <w:numId w:val="1"/>
        </w:numPr>
        <w:tabs>
          <w:tab w:val="num" w:pos="540"/>
        </w:tabs>
        <w:overflowPunct/>
        <w:autoSpaceDE/>
        <w:autoSpaceDN/>
        <w:adjustRightInd/>
        <w:spacing w:before="240" w:after="60" w:line="276" w:lineRule="auto"/>
        <w:ind w:right="-2"/>
        <w:textAlignment w:val="auto"/>
        <w:outlineLvl w:val="0"/>
        <w:rPr>
          <w:rFonts w:ascii="Arial" w:hAnsi="Arial" w:cs="Arial"/>
          <w:b/>
          <w:bCs/>
          <w:noProof/>
          <w:kern w:val="32"/>
        </w:rPr>
      </w:pPr>
      <w:bookmarkStart w:id="0" w:name="_Toc320610230"/>
      <w:bookmarkStart w:id="1" w:name="_Toc332029805"/>
      <w:r w:rsidRPr="00C6069D">
        <w:rPr>
          <w:rFonts w:ascii="Arial" w:hAnsi="Arial" w:cs="Arial"/>
          <w:b/>
          <w:bCs/>
          <w:noProof/>
          <w:kern w:val="32"/>
        </w:rPr>
        <w:lastRenderedPageBreak/>
        <w:t>ZÁKLADNÍ ÚDAJE O ZADAVATELI</w:t>
      </w:r>
      <w:bookmarkEnd w:id="0"/>
      <w:bookmarkEnd w:id="1"/>
    </w:p>
    <w:p w:rsidR="00C6069D" w:rsidRPr="00C6069D" w:rsidRDefault="00C6069D" w:rsidP="00E31151">
      <w:pPr>
        <w:widowControl/>
        <w:numPr>
          <w:ilvl w:val="1"/>
          <w:numId w:val="1"/>
        </w:numPr>
        <w:overflowPunct/>
        <w:autoSpaceDE/>
        <w:autoSpaceDN/>
        <w:adjustRightInd/>
        <w:spacing w:after="120" w:line="276" w:lineRule="auto"/>
        <w:ind w:left="935" w:right="-2" w:hanging="578"/>
        <w:textAlignment w:val="auto"/>
        <w:outlineLvl w:val="2"/>
        <w:rPr>
          <w:rFonts w:ascii="Arial" w:hAnsi="Arial" w:cs="Arial"/>
          <w:b/>
          <w:bCs/>
          <w:noProof/>
          <w:sz w:val="22"/>
          <w:szCs w:val="22"/>
          <w:u w:val="single"/>
        </w:rPr>
      </w:pPr>
      <w:bookmarkStart w:id="2" w:name="_Ref325469114"/>
      <w:r w:rsidRPr="00C6069D">
        <w:rPr>
          <w:rFonts w:ascii="Arial" w:hAnsi="Arial" w:cs="Arial"/>
          <w:b/>
          <w:bCs/>
          <w:noProof/>
          <w:sz w:val="22"/>
          <w:szCs w:val="22"/>
          <w:u w:val="single"/>
        </w:rPr>
        <w:t>Identifikace Zadavatele</w:t>
      </w:r>
      <w:bookmarkEnd w:id="2"/>
    </w:p>
    <w:p w:rsidR="00C6069D" w:rsidRPr="00C6069D" w:rsidRDefault="00C6069D" w:rsidP="00E31151">
      <w:pPr>
        <w:widowControl/>
        <w:overflowPunct/>
        <w:autoSpaceDE/>
        <w:autoSpaceDN/>
        <w:adjustRightInd/>
        <w:ind w:left="360" w:right="-2"/>
        <w:jc w:val="both"/>
        <w:textAlignment w:val="auto"/>
        <w:rPr>
          <w:rFonts w:ascii="Arial" w:hAnsi="Arial" w:cs="Arial"/>
          <w:noProof/>
          <w:sz w:val="20"/>
          <w:szCs w:val="20"/>
        </w:rPr>
      </w:pPr>
      <w:r w:rsidRPr="00C6069D">
        <w:rPr>
          <w:rFonts w:ascii="Arial" w:hAnsi="Arial" w:cs="Arial"/>
          <w:noProof/>
          <w:sz w:val="20"/>
          <w:szCs w:val="20"/>
        </w:rPr>
        <w:t>Název:</w:t>
      </w:r>
      <w:r w:rsidRPr="00C6069D">
        <w:rPr>
          <w:rFonts w:ascii="Arial" w:hAnsi="Arial" w:cs="Arial"/>
          <w:noProof/>
          <w:sz w:val="20"/>
          <w:szCs w:val="20"/>
        </w:rPr>
        <w:tab/>
      </w:r>
      <w:r w:rsidRPr="00C6069D">
        <w:rPr>
          <w:rFonts w:ascii="Arial" w:hAnsi="Arial" w:cs="Arial"/>
          <w:noProof/>
          <w:sz w:val="20"/>
          <w:szCs w:val="20"/>
        </w:rPr>
        <w:tab/>
      </w:r>
      <w:r w:rsidRPr="00C6069D">
        <w:rPr>
          <w:rFonts w:ascii="Arial" w:hAnsi="Arial" w:cs="Arial"/>
          <w:b/>
          <w:bCs/>
          <w:color w:val="000000"/>
          <w:sz w:val="20"/>
          <w:szCs w:val="20"/>
          <w:lang w:eastAsia="en-US"/>
        </w:rPr>
        <w:t>Fond dalšího vzdělávání</w:t>
      </w:r>
    </w:p>
    <w:p w:rsidR="00C6069D" w:rsidRPr="00C6069D" w:rsidRDefault="00C6069D" w:rsidP="00E31151">
      <w:pPr>
        <w:widowControl/>
        <w:overflowPunct/>
        <w:autoSpaceDE/>
        <w:autoSpaceDN/>
        <w:adjustRightInd/>
        <w:ind w:left="360" w:right="-2"/>
        <w:jc w:val="both"/>
        <w:textAlignment w:val="auto"/>
        <w:rPr>
          <w:rFonts w:ascii="Arial" w:hAnsi="Arial" w:cs="Arial"/>
          <w:sz w:val="20"/>
          <w:szCs w:val="20"/>
          <w:lang w:eastAsia="en-US"/>
        </w:rPr>
      </w:pPr>
      <w:r w:rsidRPr="00C6069D">
        <w:rPr>
          <w:rFonts w:ascii="Arial" w:hAnsi="Arial" w:cs="Arial"/>
          <w:noProof/>
          <w:sz w:val="20"/>
          <w:szCs w:val="20"/>
        </w:rPr>
        <w:t xml:space="preserve">Sídlo: </w:t>
      </w:r>
      <w:r w:rsidRPr="00C6069D">
        <w:rPr>
          <w:rFonts w:ascii="Arial" w:hAnsi="Arial" w:cs="Arial"/>
          <w:noProof/>
          <w:sz w:val="20"/>
          <w:szCs w:val="20"/>
        </w:rPr>
        <w:tab/>
      </w:r>
      <w:r w:rsidRPr="00C6069D">
        <w:rPr>
          <w:rFonts w:ascii="Arial" w:hAnsi="Arial" w:cs="Arial"/>
          <w:noProof/>
          <w:sz w:val="20"/>
          <w:szCs w:val="20"/>
        </w:rPr>
        <w:tab/>
      </w:r>
      <w:r w:rsidRPr="00C6069D">
        <w:rPr>
          <w:rFonts w:ascii="Arial" w:hAnsi="Arial" w:cs="Arial"/>
          <w:sz w:val="20"/>
          <w:szCs w:val="20"/>
          <w:lang w:eastAsia="en-US"/>
        </w:rPr>
        <w:t>Na Maninách 20, 170 00 Praha 7</w:t>
      </w:r>
    </w:p>
    <w:p w:rsidR="00C6069D" w:rsidRPr="00C6069D" w:rsidRDefault="00C6069D" w:rsidP="00E31151">
      <w:pPr>
        <w:widowControl/>
        <w:overflowPunct/>
        <w:autoSpaceDE/>
        <w:autoSpaceDN/>
        <w:adjustRightInd/>
        <w:ind w:left="360" w:right="-2"/>
        <w:jc w:val="both"/>
        <w:textAlignment w:val="auto"/>
        <w:rPr>
          <w:rFonts w:ascii="Arial" w:hAnsi="Arial" w:cs="Arial"/>
          <w:sz w:val="20"/>
          <w:szCs w:val="20"/>
          <w:lang w:eastAsia="en-US"/>
        </w:rPr>
      </w:pPr>
      <w:r w:rsidRPr="00C6069D">
        <w:rPr>
          <w:rFonts w:ascii="Arial" w:hAnsi="Arial" w:cs="Arial"/>
          <w:sz w:val="20"/>
          <w:szCs w:val="20"/>
          <w:lang w:eastAsia="en-US"/>
        </w:rPr>
        <w:t>Právní forma:</w:t>
      </w:r>
      <w:r w:rsidRPr="00C6069D">
        <w:rPr>
          <w:rFonts w:ascii="Arial" w:hAnsi="Arial" w:cs="Arial"/>
          <w:sz w:val="20"/>
          <w:szCs w:val="20"/>
          <w:lang w:eastAsia="en-US"/>
        </w:rPr>
        <w:tab/>
        <w:t>příspěvková organizace Ministerstva práce a sociálních věcí ČR</w:t>
      </w:r>
    </w:p>
    <w:p w:rsidR="00C6069D" w:rsidRPr="00C6069D" w:rsidRDefault="00C6069D" w:rsidP="00E31151">
      <w:pPr>
        <w:widowControl/>
        <w:tabs>
          <w:tab w:val="left" w:pos="708"/>
          <w:tab w:val="left" w:pos="1416"/>
          <w:tab w:val="left" w:pos="2124"/>
          <w:tab w:val="left" w:pos="2832"/>
          <w:tab w:val="left" w:pos="5340"/>
        </w:tabs>
        <w:overflowPunct/>
        <w:autoSpaceDE/>
        <w:autoSpaceDN/>
        <w:adjustRightInd/>
        <w:ind w:left="360" w:right="-2"/>
        <w:jc w:val="both"/>
        <w:textAlignment w:val="auto"/>
        <w:rPr>
          <w:rFonts w:ascii="Arial" w:hAnsi="Arial" w:cs="Arial"/>
          <w:sz w:val="20"/>
          <w:szCs w:val="20"/>
          <w:lang w:eastAsia="en-US"/>
        </w:rPr>
      </w:pPr>
      <w:r w:rsidRPr="00C6069D">
        <w:rPr>
          <w:rFonts w:ascii="Arial" w:hAnsi="Arial" w:cs="Arial"/>
          <w:sz w:val="20"/>
          <w:szCs w:val="20"/>
          <w:lang w:eastAsia="en-US"/>
        </w:rPr>
        <w:t>IČO:</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Cs/>
          <w:color w:val="000000"/>
          <w:sz w:val="20"/>
          <w:szCs w:val="20"/>
          <w:lang w:eastAsia="en-US"/>
        </w:rPr>
        <w:t>004</w:t>
      </w:r>
      <w:r w:rsidR="003C6007">
        <w:rPr>
          <w:rFonts w:ascii="Arial" w:hAnsi="Arial" w:cs="Arial"/>
          <w:bCs/>
          <w:color w:val="000000"/>
          <w:sz w:val="20"/>
          <w:szCs w:val="20"/>
          <w:lang w:eastAsia="en-US"/>
        </w:rPr>
        <w:t xml:space="preserve"> </w:t>
      </w:r>
      <w:r w:rsidRPr="00C6069D">
        <w:rPr>
          <w:rFonts w:ascii="Arial" w:hAnsi="Arial" w:cs="Arial"/>
          <w:bCs/>
          <w:color w:val="000000"/>
          <w:sz w:val="20"/>
          <w:szCs w:val="20"/>
          <w:lang w:eastAsia="en-US"/>
        </w:rPr>
        <w:t>05</w:t>
      </w:r>
      <w:r w:rsidR="003C6007">
        <w:rPr>
          <w:rFonts w:ascii="Arial" w:hAnsi="Arial" w:cs="Arial"/>
          <w:bCs/>
          <w:color w:val="000000"/>
          <w:sz w:val="20"/>
          <w:szCs w:val="20"/>
          <w:lang w:eastAsia="en-US"/>
        </w:rPr>
        <w:t xml:space="preserve"> </w:t>
      </w:r>
      <w:r w:rsidRPr="00C6069D">
        <w:rPr>
          <w:rFonts w:ascii="Arial" w:hAnsi="Arial" w:cs="Arial"/>
          <w:bCs/>
          <w:color w:val="000000"/>
          <w:sz w:val="20"/>
          <w:szCs w:val="20"/>
          <w:lang w:eastAsia="en-US"/>
        </w:rPr>
        <w:t>698</w:t>
      </w:r>
      <w:r w:rsidR="00AA44EC">
        <w:rPr>
          <w:rFonts w:ascii="Arial" w:hAnsi="Arial" w:cs="Arial"/>
          <w:bCs/>
          <w:color w:val="000000"/>
          <w:sz w:val="20"/>
          <w:szCs w:val="20"/>
          <w:lang w:eastAsia="en-US"/>
        </w:rPr>
        <w:tab/>
      </w:r>
    </w:p>
    <w:p w:rsidR="00C6069D" w:rsidRPr="00C6069D" w:rsidRDefault="00C6069D" w:rsidP="00E31151">
      <w:pPr>
        <w:widowControl/>
        <w:overflowPunct/>
        <w:autoSpaceDE/>
        <w:autoSpaceDN/>
        <w:adjustRightInd/>
        <w:spacing w:after="120"/>
        <w:ind w:left="357" w:right="-2"/>
        <w:jc w:val="both"/>
        <w:textAlignment w:val="auto"/>
        <w:rPr>
          <w:rFonts w:ascii="Arial" w:hAnsi="Arial" w:cs="Arial"/>
          <w:bCs/>
          <w:color w:val="000000"/>
          <w:sz w:val="20"/>
          <w:szCs w:val="20"/>
          <w:lang w:eastAsia="en-US"/>
        </w:rPr>
      </w:pPr>
      <w:r w:rsidRPr="00C6069D">
        <w:rPr>
          <w:rFonts w:ascii="Arial" w:hAnsi="Arial" w:cs="Arial"/>
          <w:sz w:val="20"/>
          <w:szCs w:val="20"/>
          <w:lang w:eastAsia="en-US"/>
        </w:rPr>
        <w:t>DIČ:</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Cs/>
          <w:color w:val="000000"/>
          <w:sz w:val="20"/>
          <w:szCs w:val="20"/>
          <w:lang w:eastAsia="en-US"/>
        </w:rPr>
        <w:t>CZ00405698</w:t>
      </w:r>
    </w:p>
    <w:p w:rsidR="00C6069D" w:rsidRPr="00C6069D" w:rsidRDefault="00C6069D" w:rsidP="00E31151">
      <w:pPr>
        <w:widowControl/>
        <w:overflowPunct/>
        <w:autoSpaceDE/>
        <w:autoSpaceDN/>
        <w:adjustRightInd/>
        <w:spacing w:after="200"/>
        <w:ind w:left="357" w:right="-2"/>
        <w:jc w:val="both"/>
        <w:textAlignment w:val="auto"/>
        <w:rPr>
          <w:rFonts w:ascii="Arial" w:hAnsi="Arial" w:cs="Arial"/>
          <w:sz w:val="20"/>
          <w:szCs w:val="20"/>
          <w:lang w:eastAsia="en-US"/>
        </w:rPr>
      </w:pPr>
      <w:r w:rsidRPr="00C6069D">
        <w:rPr>
          <w:rFonts w:ascii="Arial" w:hAnsi="Arial" w:cs="Arial"/>
          <w:sz w:val="20"/>
          <w:szCs w:val="20"/>
          <w:lang w:eastAsia="en-US"/>
        </w:rPr>
        <w:t>dále jen „Zadavatel“</w:t>
      </w:r>
      <w:r w:rsidR="00661EF9">
        <w:rPr>
          <w:rFonts w:ascii="Arial" w:hAnsi="Arial" w:cs="Arial"/>
          <w:sz w:val="20"/>
          <w:szCs w:val="20"/>
          <w:lang w:eastAsia="en-US"/>
        </w:rPr>
        <w:t xml:space="preserve"> či "FDV"</w:t>
      </w:r>
      <w:r w:rsidRPr="00C6069D">
        <w:rPr>
          <w:rFonts w:ascii="Arial" w:hAnsi="Arial" w:cs="Arial"/>
          <w:sz w:val="20"/>
          <w:szCs w:val="20"/>
          <w:lang w:eastAsia="en-US"/>
        </w:rPr>
        <w:t>.</w:t>
      </w:r>
    </w:p>
    <w:p w:rsidR="00C6069D" w:rsidRPr="00C6069D" w:rsidRDefault="00C6069D" w:rsidP="00E31151">
      <w:pPr>
        <w:widowControl/>
        <w:numPr>
          <w:ilvl w:val="1"/>
          <w:numId w:val="1"/>
        </w:numPr>
        <w:overflowPunct/>
        <w:autoSpaceDE/>
        <w:autoSpaceDN/>
        <w:adjustRightInd/>
        <w:spacing w:after="120" w:line="276" w:lineRule="auto"/>
        <w:ind w:left="935" w:right="-2"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Oprávněná osoba Zadavatele</w:t>
      </w:r>
    </w:p>
    <w:p w:rsidR="00C6069D" w:rsidRPr="00C6069D" w:rsidRDefault="00C6069D" w:rsidP="00E31151">
      <w:pPr>
        <w:widowControl/>
        <w:overflowPunct/>
        <w:autoSpaceDE/>
        <w:autoSpaceDN/>
        <w:adjustRightInd/>
        <w:ind w:left="360" w:right="-2"/>
        <w:jc w:val="both"/>
        <w:textAlignment w:val="auto"/>
        <w:rPr>
          <w:rFonts w:ascii="Arial" w:hAnsi="Arial" w:cs="Arial"/>
          <w:sz w:val="20"/>
          <w:szCs w:val="20"/>
          <w:lang w:eastAsia="en-US"/>
        </w:rPr>
      </w:pPr>
      <w:r w:rsidRPr="00C6069D">
        <w:rPr>
          <w:rFonts w:ascii="Arial" w:hAnsi="Arial" w:cs="Arial"/>
          <w:sz w:val="20"/>
          <w:szCs w:val="20"/>
          <w:lang w:eastAsia="en-US"/>
        </w:rPr>
        <w:t xml:space="preserve">Osobou oprávněnou k činění právních úkonů jménem nebo za Zadavatele je </w:t>
      </w:r>
      <w:r w:rsidRPr="00C6069D">
        <w:rPr>
          <w:rFonts w:ascii="Arial" w:hAnsi="Arial" w:cs="Arial"/>
          <w:b/>
          <w:sz w:val="20"/>
          <w:szCs w:val="20"/>
          <w:lang w:eastAsia="en-US"/>
        </w:rPr>
        <w:t>Ing. Pavel Kryštof</w:t>
      </w:r>
      <w:r w:rsidRPr="00C6069D">
        <w:rPr>
          <w:rFonts w:ascii="Arial" w:hAnsi="Arial" w:cs="Arial"/>
          <w:sz w:val="20"/>
          <w:szCs w:val="20"/>
          <w:lang w:eastAsia="en-US"/>
        </w:rPr>
        <w:t>, ředitel FDV, v době jeho nepřítomnosti Bc. Miloslav Helebrant, DiS., statutární zástupce ředitele.</w:t>
      </w:r>
    </w:p>
    <w:p w:rsidR="00C6069D" w:rsidRPr="00C6069D" w:rsidRDefault="00C6069D" w:rsidP="00E31151">
      <w:pPr>
        <w:widowControl/>
        <w:numPr>
          <w:ilvl w:val="1"/>
          <w:numId w:val="1"/>
        </w:numPr>
        <w:overflowPunct/>
        <w:autoSpaceDE/>
        <w:autoSpaceDN/>
        <w:adjustRightInd/>
        <w:spacing w:before="200" w:after="120" w:line="276" w:lineRule="auto"/>
        <w:ind w:left="935" w:right="-2"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Kontaktní osoba Zadavatele</w:t>
      </w:r>
    </w:p>
    <w:p w:rsidR="00C6069D" w:rsidRPr="00C6069D" w:rsidRDefault="00C6069D" w:rsidP="00E31151">
      <w:pPr>
        <w:widowControl/>
        <w:overflowPunct/>
        <w:spacing w:after="120"/>
        <w:ind w:left="357" w:right="-2"/>
        <w:jc w:val="both"/>
        <w:textAlignment w:val="auto"/>
        <w:rPr>
          <w:rFonts w:ascii="Arial" w:hAnsi="Arial" w:cs="Arial"/>
          <w:color w:val="0000FF"/>
          <w:sz w:val="20"/>
          <w:szCs w:val="20"/>
          <w:lang w:eastAsia="en-US"/>
        </w:rPr>
      </w:pPr>
      <w:r w:rsidRPr="00C6069D">
        <w:rPr>
          <w:rFonts w:ascii="Arial" w:hAnsi="Arial" w:cs="Arial"/>
          <w:sz w:val="20"/>
          <w:szCs w:val="20"/>
          <w:lang w:eastAsia="en-US"/>
        </w:rPr>
        <w:t xml:space="preserve">Kontaktní osobou v souvislosti s touto veřejnou zakázkou je </w:t>
      </w:r>
      <w:r w:rsidRPr="00C6069D">
        <w:rPr>
          <w:rFonts w:ascii="Arial" w:hAnsi="Arial" w:cs="Arial"/>
          <w:b/>
          <w:bCs/>
          <w:color w:val="000000"/>
          <w:sz w:val="20"/>
          <w:szCs w:val="20"/>
          <w:lang w:eastAsia="en-US"/>
        </w:rPr>
        <w:t>Lenka Vostrá, DiS.</w:t>
      </w:r>
      <w:r w:rsidRPr="00C6069D">
        <w:rPr>
          <w:rFonts w:ascii="Arial" w:hAnsi="Arial" w:cs="Arial"/>
          <w:bCs/>
          <w:color w:val="000000"/>
          <w:sz w:val="20"/>
          <w:szCs w:val="20"/>
          <w:lang w:eastAsia="en-US"/>
        </w:rPr>
        <w:t xml:space="preserve">, oddělení PR </w:t>
      </w:r>
      <w:r w:rsidRPr="00C6069D">
        <w:rPr>
          <w:rFonts w:ascii="Arial" w:hAnsi="Arial" w:cs="Arial"/>
          <w:bCs/>
          <w:color w:val="000000"/>
          <w:sz w:val="20"/>
          <w:szCs w:val="20"/>
          <w:lang w:eastAsia="en-US"/>
        </w:rPr>
        <w:br/>
        <w:t>a publicity</w:t>
      </w:r>
      <w:r w:rsidRPr="00C6069D">
        <w:rPr>
          <w:rFonts w:ascii="Arial" w:hAnsi="Arial" w:cs="Arial"/>
          <w:color w:val="000000"/>
          <w:sz w:val="20"/>
          <w:szCs w:val="20"/>
          <w:lang w:eastAsia="en-US"/>
        </w:rPr>
        <w:t>, e</w:t>
      </w:r>
      <w:r w:rsidRPr="00C6069D">
        <w:rPr>
          <w:rFonts w:ascii="Arial" w:hAnsi="Arial" w:cs="Arial"/>
          <w:b/>
          <w:bCs/>
          <w:color w:val="000000"/>
          <w:sz w:val="20"/>
          <w:szCs w:val="20"/>
          <w:lang w:eastAsia="en-US"/>
        </w:rPr>
        <w:t>-</w:t>
      </w:r>
      <w:r w:rsidRPr="00C6069D">
        <w:rPr>
          <w:rFonts w:ascii="Arial" w:hAnsi="Arial" w:cs="Arial"/>
          <w:bCs/>
          <w:color w:val="000000"/>
          <w:sz w:val="20"/>
          <w:szCs w:val="20"/>
          <w:lang w:eastAsia="en-US"/>
        </w:rPr>
        <w:t>mail:</w:t>
      </w:r>
      <w:r w:rsidRPr="00C6069D">
        <w:rPr>
          <w:rFonts w:ascii="Arial" w:hAnsi="Arial" w:cs="Arial"/>
          <w:b/>
          <w:bCs/>
          <w:color w:val="000000"/>
          <w:sz w:val="20"/>
          <w:szCs w:val="20"/>
          <w:lang w:eastAsia="en-US"/>
        </w:rPr>
        <w:t> </w:t>
      </w:r>
      <w:hyperlink r:id="rId10" w:history="1">
        <w:r w:rsidRPr="00C6069D">
          <w:rPr>
            <w:rFonts w:ascii="Arial" w:hAnsi="Arial" w:cs="Arial"/>
            <w:color w:val="0000FF"/>
            <w:sz w:val="20"/>
            <w:szCs w:val="20"/>
            <w:u w:val="single"/>
            <w:lang w:eastAsia="en-US"/>
          </w:rPr>
          <w:t>lenka.vostra@fdv.mpsv.cz</w:t>
        </w:r>
      </w:hyperlink>
      <w:r w:rsidRPr="00C6069D">
        <w:rPr>
          <w:rFonts w:ascii="Arial" w:eastAsia="MS Mincho" w:hAnsi="Arial" w:cs="Arial"/>
          <w:sz w:val="18"/>
          <w:lang w:eastAsia="en-US"/>
        </w:rPr>
        <w:t xml:space="preserve">, </w:t>
      </w:r>
      <w:r w:rsidRPr="003C6007">
        <w:rPr>
          <w:rFonts w:ascii="Arial" w:eastAsia="MS Mincho" w:hAnsi="Arial" w:cs="Arial"/>
          <w:sz w:val="20"/>
          <w:szCs w:val="20"/>
          <w:lang w:eastAsia="en-US"/>
        </w:rPr>
        <w:t>tel.: +420 277 277 070</w:t>
      </w:r>
      <w:r w:rsidRPr="003C6007">
        <w:rPr>
          <w:rFonts w:ascii="Arial" w:hAnsi="Arial" w:cs="Arial"/>
          <w:color w:val="000000"/>
          <w:sz w:val="20"/>
          <w:szCs w:val="20"/>
          <w:lang w:eastAsia="en-US"/>
        </w:rPr>
        <w:t>.</w:t>
      </w:r>
    </w:p>
    <w:p w:rsidR="00C6069D" w:rsidRPr="00C6069D" w:rsidRDefault="00C6069D" w:rsidP="00E31151">
      <w:pPr>
        <w:widowControl/>
        <w:overflowPunct/>
        <w:autoSpaceDE/>
        <w:autoSpaceDN/>
        <w:adjustRightInd/>
        <w:spacing w:after="120"/>
        <w:ind w:right="-2"/>
        <w:jc w:val="both"/>
        <w:textAlignment w:val="auto"/>
        <w:rPr>
          <w:rFonts w:ascii="Arial" w:hAnsi="Arial" w:cs="Arial"/>
          <w:noProof/>
        </w:rPr>
      </w:pPr>
    </w:p>
    <w:p w:rsidR="00C6069D" w:rsidRPr="00C6069D" w:rsidRDefault="00C6069D" w:rsidP="00E31151">
      <w:pPr>
        <w:widowControl/>
        <w:numPr>
          <w:ilvl w:val="0"/>
          <w:numId w:val="1"/>
        </w:numPr>
        <w:tabs>
          <w:tab w:val="num" w:pos="540"/>
        </w:tabs>
        <w:overflowPunct/>
        <w:autoSpaceDE/>
        <w:autoSpaceDN/>
        <w:adjustRightInd/>
        <w:spacing w:before="200" w:after="120" w:line="276" w:lineRule="auto"/>
        <w:ind w:left="539" w:right="-2" w:hanging="539"/>
        <w:textAlignment w:val="auto"/>
        <w:outlineLvl w:val="0"/>
        <w:rPr>
          <w:rFonts w:ascii="Arial" w:hAnsi="Arial" w:cs="Arial"/>
          <w:b/>
          <w:bCs/>
          <w:noProof/>
          <w:kern w:val="32"/>
        </w:rPr>
      </w:pPr>
      <w:bookmarkStart w:id="3" w:name="_Toc320610231"/>
      <w:bookmarkStart w:id="4" w:name="_Toc332029806"/>
      <w:r w:rsidRPr="00C6069D">
        <w:rPr>
          <w:rFonts w:ascii="Arial" w:hAnsi="Arial" w:cs="Arial"/>
          <w:b/>
          <w:bCs/>
          <w:noProof/>
          <w:kern w:val="32"/>
        </w:rPr>
        <w:t>PŘEDMĚT A PŘEDPOKLÁDANÁ HODNOTA VEŘEJNÉ ZAKÁZKY</w:t>
      </w:r>
      <w:bookmarkEnd w:id="3"/>
      <w:bookmarkEnd w:id="4"/>
    </w:p>
    <w:p w:rsidR="00C6069D" w:rsidRPr="00C6069D" w:rsidRDefault="00C6069D" w:rsidP="00E31151">
      <w:pPr>
        <w:widowControl/>
        <w:numPr>
          <w:ilvl w:val="1"/>
          <w:numId w:val="1"/>
        </w:numPr>
        <w:overflowPunct/>
        <w:autoSpaceDE/>
        <w:autoSpaceDN/>
        <w:adjustRightInd/>
        <w:spacing w:after="120" w:line="276" w:lineRule="auto"/>
        <w:ind w:left="935" w:right="-2" w:hanging="578"/>
        <w:textAlignment w:val="auto"/>
        <w:outlineLvl w:val="2"/>
        <w:rPr>
          <w:rFonts w:ascii="Arial" w:hAnsi="Arial" w:cs="Arial"/>
          <w:b/>
          <w:bCs/>
          <w:noProof/>
          <w:sz w:val="22"/>
          <w:szCs w:val="22"/>
          <w:u w:val="single"/>
        </w:rPr>
      </w:pPr>
      <w:bookmarkStart w:id="5" w:name="_Ref318377028"/>
      <w:r w:rsidRPr="00C6069D">
        <w:rPr>
          <w:rFonts w:ascii="Arial" w:hAnsi="Arial" w:cs="Arial"/>
          <w:b/>
          <w:bCs/>
          <w:noProof/>
          <w:sz w:val="22"/>
          <w:szCs w:val="22"/>
          <w:u w:val="single"/>
        </w:rPr>
        <w:t>Předmět veřejné zakázky</w:t>
      </w:r>
      <w:bookmarkEnd w:id="5"/>
    </w:p>
    <w:p w:rsidR="00E31151" w:rsidRPr="00E31151" w:rsidRDefault="00E31151" w:rsidP="00E31151">
      <w:pPr>
        <w:widowControl/>
        <w:overflowPunct/>
        <w:autoSpaceDE/>
        <w:autoSpaceDN/>
        <w:adjustRightInd/>
        <w:spacing w:before="120"/>
        <w:ind w:right="-2"/>
        <w:jc w:val="both"/>
        <w:textAlignment w:val="auto"/>
        <w:rPr>
          <w:rFonts w:ascii="Arial" w:hAnsi="Arial" w:cs="Arial"/>
          <w:sz w:val="20"/>
          <w:szCs w:val="20"/>
        </w:rPr>
      </w:pPr>
      <w:r w:rsidRPr="00E31151">
        <w:rPr>
          <w:rFonts w:ascii="Arial" w:hAnsi="Arial" w:cs="Arial"/>
          <w:sz w:val="20"/>
          <w:szCs w:val="20"/>
        </w:rPr>
        <w:t>Účelem zadávacího řízení je uzavření smlouvy o dílo na realizaci televizní a rozhlasové kampaně pro projekt „Stáže ve firmách – vzdělávání praxí“. Cílem je vybrat takového dodavatele, který vytvoří televizní minipořady a rozhlasové informační spoty a zároveň zajistí jejich odvysílání v médiích (tj.</w:t>
      </w:r>
      <w:r w:rsidR="00C55906">
        <w:rPr>
          <w:rFonts w:ascii="Arial" w:hAnsi="Arial" w:cs="Arial"/>
          <w:sz w:val="20"/>
          <w:szCs w:val="20"/>
        </w:rPr>
        <w:t> </w:t>
      </w:r>
      <w:r w:rsidRPr="00E31151">
        <w:rPr>
          <w:rFonts w:ascii="Arial" w:hAnsi="Arial" w:cs="Arial"/>
          <w:sz w:val="20"/>
          <w:szCs w:val="20"/>
        </w:rPr>
        <w:t>v televizi a rozhlasu).</w:t>
      </w:r>
    </w:p>
    <w:p w:rsidR="00E31151" w:rsidRDefault="00E31151" w:rsidP="00E31151">
      <w:pPr>
        <w:ind w:right="-2"/>
        <w:jc w:val="both"/>
        <w:rPr>
          <w:rFonts w:ascii="Arial" w:hAnsi="Arial" w:cs="Arial"/>
          <w:bCs/>
          <w:sz w:val="20"/>
          <w:szCs w:val="20"/>
        </w:rPr>
      </w:pPr>
    </w:p>
    <w:p w:rsidR="003C6007" w:rsidRPr="003C6007" w:rsidRDefault="003C6007" w:rsidP="00E31151">
      <w:pPr>
        <w:ind w:right="-2"/>
        <w:jc w:val="both"/>
        <w:rPr>
          <w:rFonts w:ascii="Arial" w:hAnsi="Arial" w:cs="Arial"/>
          <w:sz w:val="20"/>
          <w:szCs w:val="20"/>
        </w:rPr>
      </w:pPr>
      <w:r w:rsidRPr="00E31151">
        <w:rPr>
          <w:rFonts w:ascii="Arial" w:hAnsi="Arial" w:cs="Arial"/>
          <w:b/>
          <w:bCs/>
          <w:sz w:val="20"/>
          <w:szCs w:val="20"/>
        </w:rPr>
        <w:t>Předmětem veřejné zakázky</w:t>
      </w:r>
      <w:r w:rsidRPr="003C6007">
        <w:rPr>
          <w:rFonts w:ascii="Arial" w:hAnsi="Arial" w:cs="Arial"/>
          <w:bCs/>
          <w:sz w:val="20"/>
          <w:szCs w:val="20"/>
        </w:rPr>
        <w:t xml:space="preserve"> je realizace televizní a rozhlasové kampaně, jejímž účelem je </w:t>
      </w:r>
      <w:r w:rsidRPr="003C6007">
        <w:rPr>
          <w:rFonts w:ascii="Arial" w:hAnsi="Arial" w:cs="Arial"/>
          <w:sz w:val="20"/>
          <w:szCs w:val="20"/>
        </w:rPr>
        <w:t xml:space="preserve">upozornit na možnost účasti na vzdělávacích aktivitách projektu </w:t>
      </w:r>
      <w:r w:rsidRPr="003C6007">
        <w:rPr>
          <w:rFonts w:ascii="Arial" w:hAnsi="Arial" w:cs="Arial"/>
          <w:b/>
          <w:sz w:val="20"/>
          <w:szCs w:val="20"/>
        </w:rPr>
        <w:t>„Stáže ve firmách – vzdělávání praxí“, který je financovaný z </w:t>
      </w:r>
      <w:proofErr w:type="gramStart"/>
      <w:r w:rsidRPr="003C6007">
        <w:rPr>
          <w:rFonts w:ascii="Arial" w:hAnsi="Arial" w:cs="Arial"/>
          <w:b/>
          <w:sz w:val="20"/>
          <w:szCs w:val="20"/>
        </w:rPr>
        <w:t>OP</w:t>
      </w:r>
      <w:proofErr w:type="gramEnd"/>
      <w:r w:rsidRPr="003C6007">
        <w:rPr>
          <w:rFonts w:ascii="Arial" w:hAnsi="Arial" w:cs="Arial"/>
          <w:b/>
          <w:sz w:val="20"/>
          <w:szCs w:val="20"/>
        </w:rPr>
        <w:t xml:space="preserve"> VK a státního rozpočtu ČR, </w:t>
      </w:r>
      <w:r w:rsidRPr="003C6007">
        <w:rPr>
          <w:rFonts w:ascii="Arial" w:hAnsi="Arial" w:cs="Arial"/>
          <w:sz w:val="20"/>
          <w:szCs w:val="20"/>
        </w:rPr>
        <w:t xml:space="preserve">a tím zajistit potřebnou účast v projektu. </w:t>
      </w:r>
      <w:r w:rsidRPr="003C6007">
        <w:rPr>
          <w:rFonts w:ascii="Arial" w:hAnsi="Arial" w:cs="Arial"/>
          <w:sz w:val="20"/>
          <w:szCs w:val="20"/>
        </w:rPr>
        <w:br/>
      </w:r>
    </w:p>
    <w:p w:rsidR="003C6007" w:rsidRPr="003C6007" w:rsidRDefault="003C6007" w:rsidP="00E31151">
      <w:pPr>
        <w:ind w:right="-2"/>
        <w:jc w:val="both"/>
        <w:rPr>
          <w:rFonts w:ascii="Arial" w:hAnsi="Arial" w:cs="Arial"/>
          <w:color w:val="FF0000"/>
          <w:sz w:val="20"/>
          <w:szCs w:val="20"/>
        </w:rPr>
      </w:pPr>
      <w:r w:rsidRPr="003C6007">
        <w:rPr>
          <w:rFonts w:ascii="Arial" w:hAnsi="Arial" w:cs="Arial"/>
          <w:sz w:val="20"/>
          <w:szCs w:val="20"/>
        </w:rPr>
        <w:t xml:space="preserve">Stručný popis projektu je </w:t>
      </w:r>
      <w:r w:rsidRPr="0026519B">
        <w:rPr>
          <w:rFonts w:ascii="Arial" w:hAnsi="Arial" w:cs="Arial"/>
          <w:sz w:val="20"/>
          <w:szCs w:val="20"/>
        </w:rPr>
        <w:t xml:space="preserve">uveden v příloze č. </w:t>
      </w:r>
      <w:r w:rsidR="0026519B" w:rsidRPr="0026519B">
        <w:rPr>
          <w:rFonts w:ascii="Arial" w:hAnsi="Arial" w:cs="Arial"/>
          <w:sz w:val="20"/>
          <w:szCs w:val="20"/>
        </w:rPr>
        <w:t xml:space="preserve">9 </w:t>
      </w:r>
      <w:r w:rsidRPr="0026519B">
        <w:rPr>
          <w:rFonts w:ascii="Arial" w:hAnsi="Arial" w:cs="Arial"/>
          <w:sz w:val="20"/>
          <w:szCs w:val="20"/>
        </w:rPr>
        <w:t>této</w:t>
      </w:r>
      <w:r>
        <w:rPr>
          <w:rFonts w:ascii="Arial" w:hAnsi="Arial" w:cs="Arial"/>
          <w:sz w:val="20"/>
          <w:szCs w:val="20"/>
        </w:rPr>
        <w:t xml:space="preserve"> zadávací dokumentace.</w:t>
      </w:r>
    </w:p>
    <w:p w:rsidR="003C6007" w:rsidRPr="003C6007" w:rsidRDefault="003C6007" w:rsidP="00E31151">
      <w:pPr>
        <w:ind w:right="-2"/>
        <w:jc w:val="both"/>
        <w:rPr>
          <w:rFonts w:ascii="Arial" w:hAnsi="Arial" w:cs="Arial"/>
          <w:sz w:val="20"/>
          <w:szCs w:val="20"/>
        </w:rPr>
      </w:pPr>
    </w:p>
    <w:p w:rsidR="003C6007" w:rsidRPr="003C6007" w:rsidRDefault="003C6007" w:rsidP="00E31151">
      <w:pPr>
        <w:ind w:right="-2"/>
        <w:jc w:val="both"/>
        <w:rPr>
          <w:rFonts w:ascii="Arial" w:hAnsi="Arial" w:cs="Arial"/>
          <w:sz w:val="20"/>
          <w:szCs w:val="20"/>
        </w:rPr>
      </w:pPr>
      <w:r w:rsidRPr="003C6007">
        <w:rPr>
          <w:rFonts w:ascii="Arial" w:hAnsi="Arial" w:cs="Arial"/>
          <w:sz w:val="20"/>
          <w:szCs w:val="20"/>
        </w:rPr>
        <w:t>Cíle televizní a rozhlasové kampaně projektu</w:t>
      </w:r>
      <w:r w:rsidR="006014E1">
        <w:rPr>
          <w:rFonts w:ascii="Arial" w:hAnsi="Arial" w:cs="Arial"/>
          <w:sz w:val="20"/>
          <w:szCs w:val="20"/>
        </w:rPr>
        <w:t xml:space="preserve"> (dále také jen „kampaň“)</w:t>
      </w:r>
      <w:r w:rsidRPr="003C6007">
        <w:rPr>
          <w:rFonts w:ascii="Arial" w:hAnsi="Arial" w:cs="Arial"/>
          <w:sz w:val="20"/>
          <w:szCs w:val="20"/>
        </w:rPr>
        <w:t xml:space="preserve"> jsou rozděleny do dvou směrů. </w:t>
      </w:r>
    </w:p>
    <w:p w:rsidR="003C6007" w:rsidRPr="003C6007" w:rsidRDefault="003C6007" w:rsidP="00E31151">
      <w:pPr>
        <w:ind w:right="-2"/>
        <w:jc w:val="both"/>
        <w:rPr>
          <w:rFonts w:ascii="Arial" w:hAnsi="Arial" w:cs="Arial"/>
          <w:sz w:val="20"/>
          <w:szCs w:val="20"/>
        </w:rPr>
      </w:pPr>
    </w:p>
    <w:p w:rsidR="003C6007" w:rsidRPr="003C6007" w:rsidRDefault="003C6007" w:rsidP="006014E1">
      <w:pPr>
        <w:spacing w:after="120" w:line="276" w:lineRule="auto"/>
        <w:jc w:val="both"/>
        <w:rPr>
          <w:rFonts w:ascii="Arial" w:hAnsi="Arial" w:cs="Arial"/>
          <w:b/>
          <w:sz w:val="20"/>
          <w:szCs w:val="20"/>
        </w:rPr>
      </w:pPr>
      <w:r w:rsidRPr="003C6007">
        <w:rPr>
          <w:rFonts w:ascii="Arial" w:hAnsi="Arial" w:cs="Arial"/>
          <w:b/>
          <w:sz w:val="20"/>
          <w:szCs w:val="20"/>
        </w:rPr>
        <w:t>Cíle kampaně projektu:</w:t>
      </w:r>
    </w:p>
    <w:p w:rsidR="003C6007" w:rsidRPr="003C6007" w:rsidRDefault="003C6007" w:rsidP="006014E1">
      <w:pPr>
        <w:widowControl/>
        <w:numPr>
          <w:ilvl w:val="0"/>
          <w:numId w:val="12"/>
        </w:numPr>
        <w:overflowPunct/>
        <w:autoSpaceDE/>
        <w:autoSpaceDN/>
        <w:adjustRightInd/>
        <w:spacing w:after="40" w:line="276" w:lineRule="auto"/>
        <w:ind w:left="714" w:hanging="357"/>
        <w:jc w:val="both"/>
        <w:textAlignment w:val="auto"/>
        <w:rPr>
          <w:rFonts w:ascii="Arial" w:hAnsi="Arial" w:cs="Arial"/>
          <w:sz w:val="20"/>
          <w:szCs w:val="20"/>
        </w:rPr>
      </w:pPr>
      <w:r w:rsidRPr="003C6007">
        <w:rPr>
          <w:rFonts w:ascii="Arial" w:hAnsi="Arial" w:cs="Arial"/>
          <w:sz w:val="20"/>
          <w:szCs w:val="20"/>
        </w:rPr>
        <w:t xml:space="preserve">Hlavním cílem je prostřednictvím kampaně sdělit cílové skupině informaci o realizaci projektu, tj. prezentovat jednotlivým cílovým skupinám možnost aktivně se zapojit do dalšího profesního vzdělávání formou stáží ve firmách. </w:t>
      </w:r>
    </w:p>
    <w:p w:rsidR="003C6007" w:rsidRDefault="003C6007" w:rsidP="00706F9D">
      <w:pPr>
        <w:widowControl/>
        <w:numPr>
          <w:ilvl w:val="0"/>
          <w:numId w:val="12"/>
        </w:numPr>
        <w:overflowPunct/>
        <w:autoSpaceDE/>
        <w:autoSpaceDN/>
        <w:adjustRightInd/>
        <w:spacing w:after="200" w:line="276" w:lineRule="auto"/>
        <w:ind w:left="714" w:right="-2" w:hanging="357"/>
        <w:contextualSpacing/>
        <w:jc w:val="both"/>
        <w:textAlignment w:val="auto"/>
        <w:rPr>
          <w:rFonts w:ascii="Arial" w:hAnsi="Arial" w:cs="Arial"/>
          <w:sz w:val="20"/>
          <w:szCs w:val="20"/>
        </w:rPr>
      </w:pPr>
      <w:r w:rsidRPr="003C6007">
        <w:rPr>
          <w:rFonts w:ascii="Arial" w:hAnsi="Arial" w:cs="Arial"/>
          <w:sz w:val="20"/>
          <w:szCs w:val="20"/>
        </w:rPr>
        <w:t xml:space="preserve">Další cíl propagační kampaně bude směřovat ke zdůraznění důležitosti praktického vzdělávání a pozitivní vliv zkušeností z reálné praxe na šanci uplatnit se na trhu práce. </w:t>
      </w:r>
    </w:p>
    <w:p w:rsidR="003C6007" w:rsidRPr="003C6007" w:rsidRDefault="003C6007" w:rsidP="00E31151">
      <w:pPr>
        <w:widowControl/>
        <w:overflowPunct/>
        <w:autoSpaceDE/>
        <w:autoSpaceDN/>
        <w:adjustRightInd/>
        <w:spacing w:after="200" w:line="276" w:lineRule="auto"/>
        <w:ind w:left="714" w:right="-2"/>
        <w:contextualSpacing/>
        <w:jc w:val="both"/>
        <w:textAlignment w:val="auto"/>
        <w:rPr>
          <w:rFonts w:ascii="Arial" w:hAnsi="Arial" w:cs="Arial"/>
          <w:sz w:val="20"/>
          <w:szCs w:val="20"/>
        </w:rPr>
      </w:pPr>
    </w:p>
    <w:p w:rsidR="003C6007" w:rsidRPr="003C6007" w:rsidRDefault="003C6007" w:rsidP="00E31151">
      <w:pPr>
        <w:spacing w:after="200" w:line="276" w:lineRule="auto"/>
        <w:ind w:right="-2"/>
        <w:contextualSpacing/>
        <w:jc w:val="both"/>
        <w:rPr>
          <w:rFonts w:ascii="Arial" w:hAnsi="Arial" w:cs="Arial"/>
          <w:sz w:val="20"/>
          <w:szCs w:val="20"/>
        </w:rPr>
      </w:pPr>
      <w:r w:rsidRPr="003C6007">
        <w:rPr>
          <w:rFonts w:ascii="Arial" w:hAnsi="Arial" w:cs="Arial"/>
          <w:sz w:val="20"/>
          <w:szCs w:val="20"/>
        </w:rPr>
        <w:t xml:space="preserve">Poselstvím a cílem kampaně je, </w:t>
      </w:r>
      <w:r w:rsidRPr="003C6007">
        <w:rPr>
          <w:rFonts w:ascii="Arial" w:hAnsi="Arial" w:cs="Arial"/>
          <w:bCs/>
          <w:sz w:val="20"/>
          <w:szCs w:val="20"/>
        </w:rPr>
        <w:t xml:space="preserve">aby svým obsahem co nejvíce zaujala a motivovala cílovou skupinu k využití možnosti dalšího odborného vzdělávání v rámci projektu </w:t>
      </w:r>
      <w:r w:rsidRPr="003C6007">
        <w:rPr>
          <w:rFonts w:ascii="Arial" w:hAnsi="Arial" w:cs="Arial"/>
          <w:sz w:val="20"/>
          <w:szCs w:val="20"/>
        </w:rPr>
        <w:t>„Stáže ve firmách – vzdělávání praxí“</w:t>
      </w:r>
      <w:r w:rsidR="00CF407E">
        <w:rPr>
          <w:rFonts w:ascii="Arial" w:hAnsi="Arial" w:cs="Arial"/>
          <w:sz w:val="20"/>
          <w:szCs w:val="20"/>
        </w:rPr>
        <w:t xml:space="preserve"> (dále také jen „Stáže“)</w:t>
      </w:r>
      <w:r w:rsidRPr="003C6007">
        <w:rPr>
          <w:rFonts w:ascii="Arial" w:hAnsi="Arial" w:cs="Arial"/>
          <w:sz w:val="20"/>
          <w:szCs w:val="20"/>
        </w:rPr>
        <w:t xml:space="preserve">, který realizuje </w:t>
      </w:r>
      <w:r w:rsidR="006014E1">
        <w:rPr>
          <w:rFonts w:ascii="Arial" w:hAnsi="Arial" w:cs="Arial"/>
          <w:sz w:val="20"/>
          <w:szCs w:val="20"/>
        </w:rPr>
        <w:t>Zadavatel</w:t>
      </w:r>
      <w:r w:rsidRPr="003C6007">
        <w:rPr>
          <w:rFonts w:ascii="Arial" w:hAnsi="Arial" w:cs="Arial"/>
          <w:sz w:val="20"/>
          <w:szCs w:val="20"/>
        </w:rPr>
        <w:t>.</w:t>
      </w:r>
    </w:p>
    <w:p w:rsidR="003C6007" w:rsidRPr="003C6007" w:rsidRDefault="003C6007" w:rsidP="00E31151">
      <w:pPr>
        <w:ind w:right="-2"/>
        <w:jc w:val="both"/>
        <w:rPr>
          <w:rFonts w:ascii="Arial" w:hAnsi="Arial" w:cs="Arial"/>
          <w:sz w:val="20"/>
          <w:szCs w:val="20"/>
        </w:rPr>
      </w:pPr>
    </w:p>
    <w:p w:rsidR="003C6007" w:rsidRPr="003C6007" w:rsidRDefault="003C6007" w:rsidP="00E31151">
      <w:pPr>
        <w:ind w:right="-2"/>
        <w:jc w:val="both"/>
        <w:rPr>
          <w:rFonts w:ascii="Arial" w:hAnsi="Arial" w:cs="Arial"/>
          <w:b/>
          <w:bCs/>
          <w:sz w:val="20"/>
          <w:szCs w:val="20"/>
        </w:rPr>
      </w:pPr>
      <w:r w:rsidRPr="003C6007">
        <w:rPr>
          <w:rFonts w:ascii="Arial" w:hAnsi="Arial" w:cs="Arial"/>
          <w:b/>
          <w:bCs/>
          <w:sz w:val="20"/>
          <w:szCs w:val="20"/>
        </w:rPr>
        <w:t>Vybraný uchazeč zajistí celou televizní a rozhlasovou kampaň, která zahrnuje:</w:t>
      </w:r>
    </w:p>
    <w:p w:rsidR="003C6007" w:rsidRPr="003C6007" w:rsidRDefault="003C6007" w:rsidP="00E31151">
      <w:pPr>
        <w:ind w:right="-2"/>
        <w:jc w:val="both"/>
        <w:rPr>
          <w:rFonts w:ascii="Arial" w:hAnsi="Arial" w:cs="Arial"/>
          <w:b/>
          <w:bCs/>
          <w:sz w:val="20"/>
          <w:szCs w:val="20"/>
        </w:rPr>
      </w:pPr>
    </w:p>
    <w:p w:rsidR="003C6007" w:rsidRPr="003C6007" w:rsidRDefault="003C6007" w:rsidP="00C32503">
      <w:pPr>
        <w:widowControl/>
        <w:numPr>
          <w:ilvl w:val="1"/>
          <w:numId w:val="12"/>
        </w:numPr>
        <w:tabs>
          <w:tab w:val="clear" w:pos="1440"/>
          <w:tab w:val="left" w:pos="709"/>
        </w:tabs>
        <w:overflowPunct/>
        <w:autoSpaceDE/>
        <w:autoSpaceDN/>
        <w:adjustRightInd/>
        <w:ind w:left="709" w:right="-2" w:hanging="283"/>
        <w:jc w:val="both"/>
        <w:textAlignment w:val="auto"/>
        <w:rPr>
          <w:rFonts w:ascii="Arial" w:hAnsi="Arial" w:cs="Arial"/>
          <w:b/>
          <w:bCs/>
          <w:sz w:val="20"/>
          <w:szCs w:val="20"/>
        </w:rPr>
      </w:pPr>
      <w:r w:rsidRPr="003C6007">
        <w:rPr>
          <w:rFonts w:ascii="Arial" w:hAnsi="Arial" w:cs="Arial"/>
          <w:b/>
          <w:bCs/>
          <w:sz w:val="20"/>
          <w:szCs w:val="20"/>
        </w:rPr>
        <w:t xml:space="preserve">Výrobu pěti minipořadů pro televizní vysílání a jejich opakované odvysílání v televizi, stopáž 1 minuta, tematicky rozdělených dle cílových skupin (viz </w:t>
      </w:r>
      <w:proofErr w:type="gramStart"/>
      <w:r w:rsidR="00767A5B">
        <w:rPr>
          <w:rFonts w:ascii="Arial" w:hAnsi="Arial" w:cs="Arial"/>
          <w:b/>
          <w:bCs/>
          <w:sz w:val="20"/>
          <w:szCs w:val="20"/>
        </w:rPr>
        <w:t xml:space="preserve">odst. </w:t>
      </w:r>
      <w:r w:rsidR="00197018">
        <w:rPr>
          <w:rFonts w:ascii="Arial" w:hAnsi="Arial" w:cs="Arial"/>
          <w:b/>
          <w:bCs/>
          <w:sz w:val="20"/>
          <w:szCs w:val="20"/>
        </w:rPr>
        <w:fldChar w:fldCharType="begin"/>
      </w:r>
      <w:r w:rsidR="00803271">
        <w:rPr>
          <w:rFonts w:ascii="Arial" w:hAnsi="Arial" w:cs="Arial"/>
          <w:b/>
          <w:bCs/>
          <w:sz w:val="20"/>
          <w:szCs w:val="20"/>
        </w:rPr>
        <w:instrText xml:space="preserve"> REF _Ref332114838 \r \h </w:instrText>
      </w:r>
      <w:r w:rsidR="00197018">
        <w:rPr>
          <w:rFonts w:ascii="Arial" w:hAnsi="Arial" w:cs="Arial"/>
          <w:b/>
          <w:bCs/>
          <w:sz w:val="20"/>
          <w:szCs w:val="20"/>
        </w:rPr>
      </w:r>
      <w:r w:rsidR="00197018">
        <w:rPr>
          <w:rFonts w:ascii="Arial" w:hAnsi="Arial" w:cs="Arial"/>
          <w:b/>
          <w:bCs/>
          <w:sz w:val="20"/>
          <w:szCs w:val="20"/>
        </w:rPr>
        <w:fldChar w:fldCharType="separate"/>
      </w:r>
      <w:r w:rsidR="00803271">
        <w:rPr>
          <w:rFonts w:ascii="Arial" w:hAnsi="Arial" w:cs="Arial"/>
          <w:b/>
          <w:bCs/>
          <w:sz w:val="20"/>
          <w:szCs w:val="20"/>
        </w:rPr>
        <w:t>2.1.1</w:t>
      </w:r>
      <w:proofErr w:type="gramEnd"/>
      <w:r w:rsidR="00197018">
        <w:rPr>
          <w:rFonts w:ascii="Arial" w:hAnsi="Arial" w:cs="Arial"/>
          <w:b/>
          <w:bCs/>
          <w:sz w:val="20"/>
          <w:szCs w:val="20"/>
        </w:rPr>
        <w:fldChar w:fldCharType="end"/>
      </w:r>
      <w:r w:rsidRPr="003C6007">
        <w:rPr>
          <w:rFonts w:ascii="Arial" w:hAnsi="Arial" w:cs="Arial"/>
          <w:b/>
          <w:bCs/>
          <w:sz w:val="20"/>
          <w:szCs w:val="20"/>
        </w:rPr>
        <w:t>.)</w:t>
      </w:r>
    </w:p>
    <w:p w:rsidR="003C6007" w:rsidRPr="003C6007" w:rsidRDefault="003C6007" w:rsidP="00C32503">
      <w:pPr>
        <w:widowControl/>
        <w:numPr>
          <w:ilvl w:val="1"/>
          <w:numId w:val="12"/>
        </w:numPr>
        <w:tabs>
          <w:tab w:val="clear" w:pos="1440"/>
          <w:tab w:val="left" w:pos="709"/>
        </w:tabs>
        <w:overflowPunct/>
        <w:autoSpaceDE/>
        <w:autoSpaceDN/>
        <w:adjustRightInd/>
        <w:ind w:left="709" w:right="-2" w:hanging="283"/>
        <w:jc w:val="both"/>
        <w:textAlignment w:val="auto"/>
        <w:rPr>
          <w:rFonts w:ascii="Arial" w:hAnsi="Arial" w:cs="Arial"/>
          <w:b/>
          <w:bCs/>
          <w:sz w:val="20"/>
          <w:szCs w:val="20"/>
        </w:rPr>
      </w:pPr>
      <w:r w:rsidRPr="003C6007">
        <w:rPr>
          <w:rFonts w:ascii="Arial" w:hAnsi="Arial" w:cs="Arial"/>
          <w:b/>
          <w:bCs/>
          <w:sz w:val="20"/>
          <w:szCs w:val="20"/>
        </w:rPr>
        <w:lastRenderedPageBreak/>
        <w:t xml:space="preserve">Výrobu pěti rozhlasových spotů a jejich opakované odvysílání v rádiu, stopáž 30 sekund, tematicky rozdělených dle cílových skupin (viz </w:t>
      </w:r>
      <w:proofErr w:type="gramStart"/>
      <w:r w:rsidR="00803271">
        <w:rPr>
          <w:rFonts w:ascii="Arial" w:hAnsi="Arial" w:cs="Arial"/>
          <w:b/>
          <w:bCs/>
          <w:sz w:val="20"/>
          <w:szCs w:val="20"/>
        </w:rPr>
        <w:t>odst</w:t>
      </w:r>
      <w:r w:rsidRPr="003C6007">
        <w:rPr>
          <w:rFonts w:ascii="Arial" w:hAnsi="Arial" w:cs="Arial"/>
          <w:b/>
          <w:bCs/>
          <w:sz w:val="20"/>
          <w:szCs w:val="20"/>
        </w:rPr>
        <w:t xml:space="preserve">. </w:t>
      </w:r>
      <w:r w:rsidR="00197018">
        <w:rPr>
          <w:rFonts w:ascii="Arial" w:hAnsi="Arial" w:cs="Arial"/>
          <w:b/>
          <w:bCs/>
          <w:sz w:val="20"/>
          <w:szCs w:val="20"/>
        </w:rPr>
        <w:fldChar w:fldCharType="begin"/>
      </w:r>
      <w:r w:rsidR="00803271">
        <w:rPr>
          <w:rFonts w:ascii="Arial" w:hAnsi="Arial" w:cs="Arial"/>
          <w:b/>
          <w:bCs/>
          <w:sz w:val="20"/>
          <w:szCs w:val="20"/>
        </w:rPr>
        <w:instrText xml:space="preserve"> REF _Ref332114838 \r \h </w:instrText>
      </w:r>
      <w:r w:rsidR="00197018">
        <w:rPr>
          <w:rFonts w:ascii="Arial" w:hAnsi="Arial" w:cs="Arial"/>
          <w:b/>
          <w:bCs/>
          <w:sz w:val="20"/>
          <w:szCs w:val="20"/>
        </w:rPr>
      </w:r>
      <w:r w:rsidR="00197018">
        <w:rPr>
          <w:rFonts w:ascii="Arial" w:hAnsi="Arial" w:cs="Arial"/>
          <w:b/>
          <w:bCs/>
          <w:sz w:val="20"/>
          <w:szCs w:val="20"/>
        </w:rPr>
        <w:fldChar w:fldCharType="separate"/>
      </w:r>
      <w:r w:rsidR="00803271">
        <w:rPr>
          <w:rFonts w:ascii="Arial" w:hAnsi="Arial" w:cs="Arial"/>
          <w:b/>
          <w:bCs/>
          <w:sz w:val="20"/>
          <w:szCs w:val="20"/>
        </w:rPr>
        <w:t>2.1.1</w:t>
      </w:r>
      <w:proofErr w:type="gramEnd"/>
      <w:r w:rsidR="00197018">
        <w:rPr>
          <w:rFonts w:ascii="Arial" w:hAnsi="Arial" w:cs="Arial"/>
          <w:b/>
          <w:bCs/>
          <w:sz w:val="20"/>
          <w:szCs w:val="20"/>
        </w:rPr>
        <w:fldChar w:fldCharType="end"/>
      </w:r>
      <w:r w:rsidRPr="003C6007">
        <w:rPr>
          <w:rFonts w:ascii="Arial" w:hAnsi="Arial" w:cs="Arial"/>
          <w:b/>
          <w:bCs/>
          <w:sz w:val="20"/>
          <w:szCs w:val="20"/>
        </w:rPr>
        <w:t>)</w:t>
      </w:r>
    </w:p>
    <w:p w:rsidR="003C6007" w:rsidRPr="003C6007" w:rsidRDefault="003C6007" w:rsidP="00E31151">
      <w:pPr>
        <w:ind w:right="-2"/>
        <w:jc w:val="both"/>
        <w:rPr>
          <w:rFonts w:ascii="Arial" w:hAnsi="Arial" w:cs="Arial"/>
          <w:sz w:val="20"/>
          <w:szCs w:val="20"/>
        </w:rPr>
      </w:pPr>
    </w:p>
    <w:p w:rsidR="003C6007" w:rsidRPr="003C6007" w:rsidRDefault="003C6007" w:rsidP="00CF407E">
      <w:pPr>
        <w:spacing w:after="120" w:line="276" w:lineRule="auto"/>
        <w:jc w:val="both"/>
        <w:rPr>
          <w:rFonts w:ascii="Arial" w:hAnsi="Arial" w:cs="Arial"/>
          <w:sz w:val="20"/>
          <w:szCs w:val="20"/>
        </w:rPr>
      </w:pPr>
      <w:r w:rsidRPr="003C6007">
        <w:rPr>
          <w:rFonts w:ascii="Arial" w:hAnsi="Arial" w:cs="Arial"/>
          <w:sz w:val="20"/>
          <w:szCs w:val="20"/>
        </w:rPr>
        <w:t xml:space="preserve">Všechny části mediální kampaně musí mít stejné charakteristické prvky a zároveň musí splnit podmínky pro zajištění povinné publicity OP VK. Cílem je dosáhnout provázanosti jednotlivých částí kampaně a tím zvýšení účinku jednotlivých částí. Jednotlivé části by se měly navzájem podporovat </w:t>
      </w:r>
      <w:r>
        <w:rPr>
          <w:rFonts w:ascii="Arial" w:hAnsi="Arial" w:cs="Arial"/>
          <w:sz w:val="20"/>
          <w:szCs w:val="20"/>
        </w:rPr>
        <w:br/>
      </w:r>
      <w:r w:rsidRPr="003C6007">
        <w:rPr>
          <w:rFonts w:ascii="Arial" w:hAnsi="Arial" w:cs="Arial"/>
          <w:sz w:val="20"/>
          <w:szCs w:val="20"/>
        </w:rPr>
        <w:t>a případně doplňovat.</w:t>
      </w:r>
    </w:p>
    <w:p w:rsidR="003C6007" w:rsidRPr="003C6007" w:rsidRDefault="003C6007" w:rsidP="00CF407E">
      <w:pPr>
        <w:spacing w:after="120" w:line="276" w:lineRule="auto"/>
        <w:jc w:val="both"/>
        <w:rPr>
          <w:rFonts w:ascii="Arial" w:hAnsi="Arial" w:cs="Arial"/>
          <w:sz w:val="20"/>
          <w:szCs w:val="20"/>
        </w:rPr>
      </w:pPr>
      <w:r w:rsidRPr="003C6007">
        <w:rPr>
          <w:rFonts w:ascii="Arial" w:hAnsi="Arial" w:cs="Arial"/>
          <w:sz w:val="20"/>
          <w:szCs w:val="20"/>
        </w:rPr>
        <w:t xml:space="preserve">Harmonogram kampaně je vložen v příloze č. </w:t>
      </w:r>
      <w:r w:rsidR="00CF407E">
        <w:rPr>
          <w:rFonts w:ascii="Arial" w:hAnsi="Arial" w:cs="Arial"/>
          <w:sz w:val="20"/>
          <w:szCs w:val="20"/>
        </w:rPr>
        <w:t>8</w:t>
      </w:r>
      <w:r w:rsidR="00CF407E" w:rsidRPr="003C6007">
        <w:rPr>
          <w:rFonts w:ascii="Arial" w:hAnsi="Arial" w:cs="Arial"/>
          <w:sz w:val="20"/>
          <w:szCs w:val="20"/>
        </w:rPr>
        <w:t xml:space="preserve"> </w:t>
      </w:r>
      <w:r w:rsidRPr="003C6007">
        <w:rPr>
          <w:rFonts w:ascii="Arial" w:hAnsi="Arial" w:cs="Arial"/>
          <w:sz w:val="20"/>
          <w:szCs w:val="20"/>
        </w:rPr>
        <w:t>této zadávací dokumentace.</w:t>
      </w:r>
    </w:p>
    <w:p w:rsidR="003C6007" w:rsidRPr="003C6007" w:rsidRDefault="003C6007" w:rsidP="00CF407E">
      <w:pPr>
        <w:spacing w:after="120" w:line="276" w:lineRule="auto"/>
        <w:jc w:val="both"/>
        <w:rPr>
          <w:rFonts w:ascii="Arial" w:hAnsi="Arial" w:cs="Arial"/>
          <w:sz w:val="20"/>
          <w:szCs w:val="20"/>
        </w:rPr>
      </w:pPr>
      <w:r w:rsidRPr="003C6007">
        <w:rPr>
          <w:rFonts w:ascii="Arial" w:hAnsi="Arial" w:cs="Arial"/>
          <w:sz w:val="20"/>
          <w:szCs w:val="20"/>
        </w:rPr>
        <w:t xml:space="preserve">Realizátor projektu (zadavatel reklamní kampaně) může navrhovat v kampani případné změny, které je povinen dodavatel zrealizovat. Zadavatel si vyhrazuje právo vznášet připomínky ke změnám a také sám navrhovat další postup. Všechny změny by neměly mít vliv na cenu, která bude uvedena </w:t>
      </w:r>
      <w:r>
        <w:rPr>
          <w:rFonts w:ascii="Arial" w:hAnsi="Arial" w:cs="Arial"/>
          <w:sz w:val="20"/>
          <w:szCs w:val="20"/>
        </w:rPr>
        <w:br/>
      </w:r>
      <w:r w:rsidRPr="003C6007">
        <w:rPr>
          <w:rFonts w:ascii="Arial" w:hAnsi="Arial" w:cs="Arial"/>
          <w:sz w:val="20"/>
          <w:szCs w:val="20"/>
        </w:rPr>
        <w:t xml:space="preserve">ve smlouvě jako cena konečná a nepřekročitelná. </w:t>
      </w:r>
    </w:p>
    <w:p w:rsidR="003C6007" w:rsidRPr="003C6007" w:rsidRDefault="003C6007" w:rsidP="00CF407E">
      <w:pPr>
        <w:spacing w:after="120" w:line="276" w:lineRule="auto"/>
        <w:jc w:val="both"/>
        <w:rPr>
          <w:rFonts w:ascii="Arial" w:hAnsi="Arial" w:cs="Arial"/>
          <w:sz w:val="20"/>
          <w:szCs w:val="20"/>
        </w:rPr>
      </w:pPr>
      <w:r w:rsidRPr="003C6007">
        <w:rPr>
          <w:rFonts w:ascii="Arial" w:hAnsi="Arial" w:cs="Arial"/>
          <w:sz w:val="20"/>
          <w:szCs w:val="20"/>
        </w:rPr>
        <w:t xml:space="preserve">Hodnotí se jasný způsob prezentace navrhovaného řešení, srozumitelnost, kvalita a kreativita </w:t>
      </w:r>
      <w:r>
        <w:rPr>
          <w:rFonts w:ascii="Arial" w:hAnsi="Arial" w:cs="Arial"/>
          <w:sz w:val="20"/>
          <w:szCs w:val="20"/>
        </w:rPr>
        <w:br/>
      </w:r>
      <w:r w:rsidRPr="003C6007">
        <w:rPr>
          <w:rFonts w:ascii="Arial" w:hAnsi="Arial" w:cs="Arial"/>
          <w:sz w:val="20"/>
          <w:szCs w:val="20"/>
        </w:rPr>
        <w:t>při zpracování jednotlivých vizuálů kampaně, jednoznačnost, která vylučuje různé možnosti výkladu, kvalita a funkčnost tak, aby se kampaň dostala do povědomí potencionálních účastníků projektu i</w:t>
      </w:r>
      <w:r w:rsidR="00C55906">
        <w:rPr>
          <w:rFonts w:ascii="Arial" w:hAnsi="Arial" w:cs="Arial"/>
          <w:sz w:val="20"/>
          <w:szCs w:val="20"/>
        </w:rPr>
        <w:t> </w:t>
      </w:r>
      <w:r w:rsidRPr="003C6007">
        <w:rPr>
          <w:rFonts w:ascii="Arial" w:hAnsi="Arial" w:cs="Arial"/>
          <w:sz w:val="20"/>
          <w:szCs w:val="20"/>
        </w:rPr>
        <w:t>účastníků dalšího vzdělávání formou stáží ve firmách obecně a zaujala je svým obsahem</w:t>
      </w:r>
      <w:r>
        <w:rPr>
          <w:rFonts w:ascii="Arial" w:hAnsi="Arial" w:cs="Arial"/>
          <w:sz w:val="20"/>
          <w:szCs w:val="20"/>
        </w:rPr>
        <w:t xml:space="preserve"> </w:t>
      </w:r>
      <w:r w:rsidRPr="003C6007">
        <w:rPr>
          <w:rFonts w:ascii="Arial" w:hAnsi="Arial" w:cs="Arial"/>
          <w:sz w:val="20"/>
          <w:szCs w:val="20"/>
        </w:rPr>
        <w:t>s ohledem na vhodnost zvoleného řešení ve vztahu k předmětu kampaně.</w:t>
      </w:r>
    </w:p>
    <w:p w:rsidR="003C6007" w:rsidRPr="003C6007" w:rsidRDefault="003C6007" w:rsidP="00E31151">
      <w:pPr>
        <w:spacing w:after="200" w:line="276" w:lineRule="auto"/>
        <w:ind w:right="-2"/>
        <w:jc w:val="both"/>
        <w:rPr>
          <w:rFonts w:ascii="Arial" w:hAnsi="Arial" w:cs="Arial"/>
          <w:sz w:val="20"/>
          <w:szCs w:val="20"/>
        </w:rPr>
      </w:pPr>
      <w:r w:rsidRPr="003C6007">
        <w:rPr>
          <w:rFonts w:ascii="Arial" w:hAnsi="Arial" w:cs="Arial"/>
          <w:sz w:val="20"/>
          <w:szCs w:val="20"/>
        </w:rPr>
        <w:t>Celá kampaň bude realizována pouze v českém jazyce.</w:t>
      </w:r>
    </w:p>
    <w:p w:rsidR="003C6007" w:rsidRPr="00767A5B" w:rsidRDefault="003C6007" w:rsidP="003A46B5">
      <w:pPr>
        <w:pStyle w:val="Odstavecseseznamem"/>
        <w:numPr>
          <w:ilvl w:val="2"/>
          <w:numId w:val="1"/>
        </w:numPr>
        <w:tabs>
          <w:tab w:val="left" w:pos="9072"/>
        </w:tabs>
        <w:spacing w:after="120"/>
        <w:ind w:left="1077"/>
        <w:contextualSpacing w:val="0"/>
        <w:jc w:val="both"/>
        <w:rPr>
          <w:rFonts w:ascii="Arial" w:hAnsi="Arial" w:cs="Arial"/>
          <w:b/>
          <w:sz w:val="20"/>
          <w:szCs w:val="20"/>
          <w:u w:val="single"/>
        </w:rPr>
      </w:pPr>
      <w:bookmarkStart w:id="6" w:name="_Ref332114838"/>
      <w:r w:rsidRPr="00767A5B">
        <w:rPr>
          <w:rFonts w:ascii="Arial" w:hAnsi="Arial" w:cs="Arial"/>
          <w:b/>
          <w:sz w:val="20"/>
          <w:szCs w:val="20"/>
          <w:u w:val="single"/>
        </w:rPr>
        <w:t>Cílová skupina</w:t>
      </w:r>
      <w:bookmarkEnd w:id="6"/>
    </w:p>
    <w:p w:rsidR="009F6B3E" w:rsidRDefault="003C6007">
      <w:pPr>
        <w:spacing w:after="40" w:line="276" w:lineRule="auto"/>
        <w:jc w:val="both"/>
        <w:rPr>
          <w:rFonts w:ascii="Arial" w:hAnsi="Arial" w:cs="Arial"/>
          <w:sz w:val="20"/>
          <w:szCs w:val="20"/>
        </w:rPr>
      </w:pPr>
      <w:r w:rsidRPr="003C6007">
        <w:rPr>
          <w:rFonts w:ascii="Arial" w:hAnsi="Arial" w:cs="Arial"/>
          <w:sz w:val="20"/>
          <w:szCs w:val="20"/>
        </w:rPr>
        <w:t>Mediální kampaň musí být připravena dle specifik cílové skupiny, kterou tvoří obyvatelé České republiky s trvalým pobytem mimo hl. m. Praha a mimo OSVČ. Projekt Stáže ve firmách – vzdělávání praxí je určen pro níže uvedených 5 cílových skupin:</w:t>
      </w:r>
    </w:p>
    <w:p w:rsidR="009F6B3E" w:rsidRDefault="003C6007">
      <w:pPr>
        <w:widowControl/>
        <w:numPr>
          <w:ilvl w:val="0"/>
          <w:numId w:val="18"/>
        </w:numPr>
        <w:overflowPunct/>
        <w:autoSpaceDE/>
        <w:autoSpaceDN/>
        <w:adjustRightInd/>
        <w:spacing w:after="40" w:line="276" w:lineRule="auto"/>
        <w:jc w:val="both"/>
        <w:textAlignment w:val="auto"/>
        <w:rPr>
          <w:rFonts w:ascii="Arial" w:hAnsi="Arial" w:cs="Arial"/>
          <w:sz w:val="20"/>
          <w:szCs w:val="20"/>
        </w:rPr>
      </w:pPr>
      <w:r w:rsidRPr="003C6007">
        <w:rPr>
          <w:rFonts w:ascii="Arial" w:hAnsi="Arial" w:cs="Arial"/>
          <w:b/>
          <w:sz w:val="20"/>
          <w:szCs w:val="20"/>
        </w:rPr>
        <w:t>absolventy</w:t>
      </w:r>
      <w:r w:rsidRPr="003C6007">
        <w:rPr>
          <w:rFonts w:ascii="Arial" w:hAnsi="Arial" w:cs="Arial"/>
          <w:sz w:val="20"/>
          <w:szCs w:val="20"/>
        </w:rPr>
        <w:t>: tím se rozumí čerství absolventi základních, středních, vysokých a vyšších odborných škol a učilišť</w:t>
      </w:r>
      <w:r w:rsidR="009F6B3E">
        <w:rPr>
          <w:rFonts w:ascii="Arial" w:hAnsi="Arial" w:cs="Arial"/>
          <w:sz w:val="20"/>
          <w:szCs w:val="20"/>
        </w:rPr>
        <w:t>,</w:t>
      </w:r>
    </w:p>
    <w:p w:rsidR="009F6B3E" w:rsidRDefault="003C6007">
      <w:pPr>
        <w:widowControl/>
        <w:numPr>
          <w:ilvl w:val="0"/>
          <w:numId w:val="18"/>
        </w:numPr>
        <w:overflowPunct/>
        <w:autoSpaceDE/>
        <w:autoSpaceDN/>
        <w:adjustRightInd/>
        <w:spacing w:after="40" w:line="276" w:lineRule="auto"/>
        <w:jc w:val="both"/>
        <w:textAlignment w:val="auto"/>
        <w:rPr>
          <w:rFonts w:ascii="Arial" w:hAnsi="Arial" w:cs="Arial"/>
          <w:sz w:val="20"/>
          <w:szCs w:val="20"/>
        </w:rPr>
      </w:pPr>
      <w:r w:rsidRPr="003C6007">
        <w:rPr>
          <w:rFonts w:ascii="Arial" w:hAnsi="Arial" w:cs="Arial"/>
          <w:b/>
          <w:sz w:val="20"/>
          <w:szCs w:val="20"/>
        </w:rPr>
        <w:t>nezaměstnané</w:t>
      </w:r>
      <w:r w:rsidRPr="003C6007">
        <w:rPr>
          <w:rFonts w:ascii="Arial" w:hAnsi="Arial" w:cs="Arial"/>
          <w:sz w:val="20"/>
          <w:szCs w:val="20"/>
        </w:rPr>
        <w:t>: tím se rozumí osoby, které jsou bez stálého placeného zaměstnání,</w:t>
      </w:r>
    </w:p>
    <w:p w:rsidR="009F6B3E" w:rsidRDefault="003C6007">
      <w:pPr>
        <w:widowControl/>
        <w:numPr>
          <w:ilvl w:val="0"/>
          <w:numId w:val="18"/>
        </w:numPr>
        <w:overflowPunct/>
        <w:autoSpaceDE/>
        <w:autoSpaceDN/>
        <w:adjustRightInd/>
        <w:spacing w:after="40" w:line="276" w:lineRule="auto"/>
        <w:jc w:val="both"/>
        <w:textAlignment w:val="auto"/>
        <w:rPr>
          <w:rFonts w:ascii="Arial" w:hAnsi="Arial" w:cs="Arial"/>
          <w:sz w:val="20"/>
          <w:szCs w:val="20"/>
        </w:rPr>
      </w:pPr>
      <w:r w:rsidRPr="003C6007">
        <w:rPr>
          <w:rFonts w:ascii="Arial" w:hAnsi="Arial" w:cs="Arial"/>
          <w:b/>
          <w:sz w:val="20"/>
          <w:szCs w:val="20"/>
        </w:rPr>
        <w:t>osoby vracející se na trh práce</w:t>
      </w:r>
      <w:r w:rsidRPr="003C6007">
        <w:rPr>
          <w:rFonts w:ascii="Arial" w:hAnsi="Arial" w:cs="Arial"/>
          <w:sz w:val="20"/>
          <w:szCs w:val="20"/>
        </w:rPr>
        <w:t xml:space="preserve"> </w:t>
      </w:r>
      <w:r w:rsidRPr="00A44AAE">
        <w:rPr>
          <w:rFonts w:ascii="Arial" w:hAnsi="Arial" w:cs="Arial"/>
          <w:b/>
          <w:sz w:val="20"/>
          <w:szCs w:val="20"/>
        </w:rPr>
        <w:t>po pracovní pauze</w:t>
      </w:r>
      <w:r w:rsidRPr="003C6007">
        <w:rPr>
          <w:rFonts w:ascii="Arial" w:hAnsi="Arial" w:cs="Arial"/>
          <w:sz w:val="20"/>
          <w:szCs w:val="20"/>
        </w:rPr>
        <w:t>: tím se rozumí například maminky po rodičovské dovolené,</w:t>
      </w:r>
    </w:p>
    <w:p w:rsidR="009F6B3E" w:rsidRDefault="003C6007">
      <w:pPr>
        <w:widowControl/>
        <w:numPr>
          <w:ilvl w:val="0"/>
          <w:numId w:val="18"/>
        </w:numPr>
        <w:overflowPunct/>
        <w:autoSpaceDE/>
        <w:autoSpaceDN/>
        <w:adjustRightInd/>
        <w:spacing w:after="120" w:line="276" w:lineRule="auto"/>
        <w:ind w:left="714" w:hanging="357"/>
        <w:jc w:val="both"/>
        <w:textAlignment w:val="auto"/>
        <w:rPr>
          <w:rFonts w:ascii="Arial" w:hAnsi="Arial" w:cs="Arial"/>
          <w:sz w:val="20"/>
          <w:szCs w:val="20"/>
        </w:rPr>
      </w:pPr>
      <w:r w:rsidRPr="00A44AAE">
        <w:rPr>
          <w:rFonts w:ascii="Arial" w:hAnsi="Arial" w:cs="Arial"/>
          <w:b/>
          <w:sz w:val="20"/>
          <w:szCs w:val="20"/>
        </w:rPr>
        <w:t>stávající</w:t>
      </w:r>
      <w:r w:rsidRPr="003C6007">
        <w:rPr>
          <w:rFonts w:ascii="Arial" w:hAnsi="Arial" w:cs="Arial"/>
          <w:sz w:val="20"/>
          <w:szCs w:val="20"/>
        </w:rPr>
        <w:t xml:space="preserve"> </w:t>
      </w:r>
      <w:r w:rsidRPr="003C6007">
        <w:rPr>
          <w:rFonts w:ascii="Arial" w:hAnsi="Arial" w:cs="Arial"/>
          <w:b/>
          <w:sz w:val="20"/>
          <w:szCs w:val="20"/>
        </w:rPr>
        <w:t>zaměstnance mající zájem o další profesní vzdělávání</w:t>
      </w:r>
      <w:r w:rsidRPr="003C6007">
        <w:rPr>
          <w:rFonts w:ascii="Arial" w:hAnsi="Arial" w:cs="Arial"/>
          <w:sz w:val="20"/>
          <w:szCs w:val="20"/>
        </w:rPr>
        <w:t>: tím se rozumí na osoby, které jsou v současnosti zaměstnány, ale chtějí si prohloubit svou profesní kvalifikaci a zlepšit své postavení na trhu práce,</w:t>
      </w:r>
      <w:r w:rsidR="00803271">
        <w:rPr>
          <w:rFonts w:ascii="Arial" w:hAnsi="Arial" w:cs="Arial"/>
          <w:sz w:val="20"/>
          <w:szCs w:val="20"/>
        </w:rPr>
        <w:t xml:space="preserve"> a dále</w:t>
      </w:r>
    </w:p>
    <w:p w:rsidR="003C6007" w:rsidRPr="003C6007" w:rsidRDefault="003C6007" w:rsidP="00706F9D">
      <w:pPr>
        <w:widowControl/>
        <w:numPr>
          <w:ilvl w:val="0"/>
          <w:numId w:val="18"/>
        </w:numPr>
        <w:overflowPunct/>
        <w:autoSpaceDE/>
        <w:autoSpaceDN/>
        <w:adjustRightInd/>
        <w:spacing w:after="200" w:line="276" w:lineRule="auto"/>
        <w:ind w:right="-2"/>
        <w:jc w:val="both"/>
        <w:textAlignment w:val="auto"/>
        <w:rPr>
          <w:rFonts w:ascii="Arial" w:hAnsi="Arial" w:cs="Arial"/>
          <w:sz w:val="20"/>
          <w:szCs w:val="20"/>
        </w:rPr>
      </w:pPr>
      <w:r w:rsidRPr="003C6007">
        <w:rPr>
          <w:rFonts w:ascii="Arial" w:hAnsi="Arial" w:cs="Arial"/>
          <w:b/>
          <w:sz w:val="20"/>
          <w:szCs w:val="20"/>
        </w:rPr>
        <w:t>firmy</w:t>
      </w:r>
      <w:r w:rsidRPr="003C6007">
        <w:rPr>
          <w:rFonts w:ascii="Arial" w:hAnsi="Arial" w:cs="Arial"/>
          <w:sz w:val="20"/>
          <w:szCs w:val="20"/>
        </w:rPr>
        <w:t xml:space="preserve">, které mají zájem zapojit se do projektu </w:t>
      </w:r>
      <w:r w:rsidR="00CF407E">
        <w:rPr>
          <w:rFonts w:ascii="Arial" w:hAnsi="Arial" w:cs="Arial"/>
          <w:sz w:val="20"/>
          <w:szCs w:val="20"/>
        </w:rPr>
        <w:t xml:space="preserve">Stáže </w:t>
      </w:r>
      <w:r w:rsidRPr="003C6007">
        <w:rPr>
          <w:rFonts w:ascii="Arial" w:hAnsi="Arial" w:cs="Arial"/>
          <w:sz w:val="20"/>
          <w:szCs w:val="20"/>
        </w:rPr>
        <w:t>jako poskytovatelé stáží.</w:t>
      </w:r>
    </w:p>
    <w:p w:rsidR="003C6007" w:rsidRPr="003C6007" w:rsidRDefault="003C6007" w:rsidP="00E31151">
      <w:pPr>
        <w:ind w:right="-2"/>
        <w:jc w:val="both"/>
        <w:rPr>
          <w:rFonts w:ascii="Arial" w:hAnsi="Arial" w:cs="Arial"/>
          <w:sz w:val="20"/>
          <w:szCs w:val="20"/>
        </w:rPr>
      </w:pPr>
      <w:r w:rsidRPr="003C6007">
        <w:rPr>
          <w:rFonts w:ascii="Arial" w:hAnsi="Arial" w:cs="Arial"/>
          <w:sz w:val="20"/>
          <w:szCs w:val="20"/>
        </w:rPr>
        <w:t>Dle stáří se jedná o všechny osoby v produktivním věku (ekonomicky aktivní), tj. 15+.</w:t>
      </w:r>
    </w:p>
    <w:p w:rsidR="00767A5B" w:rsidRDefault="00767A5B" w:rsidP="00E31151">
      <w:pPr>
        <w:tabs>
          <w:tab w:val="left" w:pos="9072"/>
        </w:tabs>
        <w:ind w:right="-2"/>
        <w:jc w:val="both"/>
        <w:rPr>
          <w:rFonts w:ascii="Arial" w:hAnsi="Arial" w:cs="Arial"/>
          <w:sz w:val="20"/>
          <w:szCs w:val="20"/>
        </w:rPr>
      </w:pPr>
    </w:p>
    <w:p w:rsidR="00767A5B" w:rsidRPr="00767A5B" w:rsidRDefault="00767A5B" w:rsidP="00767A5B">
      <w:pPr>
        <w:pStyle w:val="Odstavecseseznamem"/>
        <w:numPr>
          <w:ilvl w:val="2"/>
          <w:numId w:val="1"/>
        </w:numPr>
        <w:tabs>
          <w:tab w:val="left" w:pos="9072"/>
        </w:tabs>
        <w:spacing w:after="120"/>
        <w:ind w:left="1077"/>
        <w:contextualSpacing w:val="0"/>
        <w:jc w:val="both"/>
        <w:rPr>
          <w:rFonts w:ascii="Arial" w:hAnsi="Arial" w:cs="Arial"/>
          <w:b/>
          <w:sz w:val="20"/>
          <w:szCs w:val="20"/>
          <w:u w:val="single"/>
        </w:rPr>
      </w:pPr>
      <w:r w:rsidRPr="003C6007">
        <w:rPr>
          <w:rFonts w:ascii="Arial" w:hAnsi="Arial" w:cs="Arial"/>
          <w:b/>
          <w:sz w:val="20"/>
          <w:szCs w:val="20"/>
          <w:u w:val="single"/>
        </w:rPr>
        <w:t>Specifikace předmětu</w:t>
      </w:r>
    </w:p>
    <w:p w:rsidR="003C6007" w:rsidRPr="00767A5B" w:rsidRDefault="003C6007" w:rsidP="00767A5B">
      <w:pPr>
        <w:pStyle w:val="Odstavecseseznamem"/>
        <w:numPr>
          <w:ilvl w:val="3"/>
          <w:numId w:val="1"/>
        </w:numPr>
        <w:spacing w:after="40"/>
        <w:ind w:left="1077"/>
        <w:contextualSpacing w:val="0"/>
        <w:jc w:val="both"/>
        <w:rPr>
          <w:rFonts w:ascii="Arial" w:hAnsi="Arial" w:cs="Arial"/>
          <w:b/>
          <w:sz w:val="20"/>
          <w:szCs w:val="20"/>
        </w:rPr>
      </w:pPr>
      <w:r w:rsidRPr="00767A5B">
        <w:rPr>
          <w:rFonts w:ascii="Arial" w:hAnsi="Arial" w:cs="Arial"/>
          <w:b/>
          <w:sz w:val="20"/>
          <w:szCs w:val="20"/>
        </w:rPr>
        <w:t xml:space="preserve">Televizní kampaň – vytvoření a odvysílání 5 </w:t>
      </w:r>
      <w:r w:rsidR="009F6B3E">
        <w:rPr>
          <w:rFonts w:ascii="Arial" w:hAnsi="Arial" w:cs="Arial"/>
          <w:b/>
          <w:sz w:val="20"/>
          <w:szCs w:val="20"/>
        </w:rPr>
        <w:t xml:space="preserve">TV </w:t>
      </w:r>
      <w:r w:rsidRPr="00767A5B">
        <w:rPr>
          <w:rFonts w:ascii="Arial" w:hAnsi="Arial" w:cs="Arial"/>
          <w:b/>
          <w:sz w:val="20"/>
          <w:szCs w:val="20"/>
        </w:rPr>
        <w:t>minipořadů</w:t>
      </w:r>
      <w:r w:rsidR="009F6B3E" w:rsidRPr="00C32503">
        <w:rPr>
          <w:rFonts w:ascii="Arial" w:hAnsi="Arial" w:cs="Arial"/>
          <w:sz w:val="20"/>
          <w:szCs w:val="20"/>
        </w:rPr>
        <w:t xml:space="preserve"> (dále </w:t>
      </w:r>
      <w:r w:rsidR="00C32503">
        <w:rPr>
          <w:rFonts w:ascii="Arial" w:hAnsi="Arial" w:cs="Arial"/>
          <w:sz w:val="20"/>
          <w:szCs w:val="20"/>
        </w:rPr>
        <w:t xml:space="preserve">také </w:t>
      </w:r>
      <w:r w:rsidR="009F6B3E" w:rsidRPr="00C32503">
        <w:rPr>
          <w:rFonts w:ascii="Arial" w:hAnsi="Arial" w:cs="Arial"/>
          <w:sz w:val="20"/>
          <w:szCs w:val="20"/>
        </w:rPr>
        <w:t>jen „minipořad</w:t>
      </w:r>
      <w:r w:rsidR="00C32503" w:rsidRPr="00C32503">
        <w:rPr>
          <w:rFonts w:ascii="Arial" w:hAnsi="Arial" w:cs="Arial"/>
          <w:sz w:val="20"/>
          <w:szCs w:val="20"/>
        </w:rPr>
        <w:t>y</w:t>
      </w:r>
      <w:r w:rsidR="009F6B3E" w:rsidRPr="00C32503">
        <w:rPr>
          <w:rFonts w:ascii="Arial" w:hAnsi="Arial" w:cs="Arial"/>
          <w:sz w:val="20"/>
          <w:szCs w:val="20"/>
        </w:rPr>
        <w:t>“)</w:t>
      </w:r>
    </w:p>
    <w:p w:rsidR="003C6007" w:rsidRDefault="003C6007" w:rsidP="00E31151">
      <w:pPr>
        <w:spacing w:after="200" w:line="276" w:lineRule="auto"/>
        <w:ind w:right="-2"/>
        <w:contextualSpacing/>
        <w:jc w:val="both"/>
        <w:rPr>
          <w:rFonts w:ascii="Arial" w:hAnsi="Arial" w:cs="Arial"/>
          <w:sz w:val="20"/>
          <w:szCs w:val="20"/>
        </w:rPr>
      </w:pPr>
      <w:r w:rsidRPr="003C6007">
        <w:rPr>
          <w:rFonts w:ascii="Arial" w:hAnsi="Arial" w:cs="Arial"/>
          <w:sz w:val="20"/>
          <w:szCs w:val="20"/>
        </w:rPr>
        <w:t>Vybraný uchazeč vytvoří 5 minipořadů v</w:t>
      </w:r>
      <w:r w:rsidR="00FB50AF">
        <w:rPr>
          <w:rFonts w:ascii="Arial" w:hAnsi="Arial" w:cs="Arial"/>
          <w:sz w:val="20"/>
          <w:szCs w:val="20"/>
        </w:rPr>
        <w:t xml:space="preserve"> celkové </w:t>
      </w:r>
      <w:r w:rsidRPr="003C6007">
        <w:rPr>
          <w:rFonts w:ascii="Arial" w:hAnsi="Arial" w:cs="Arial"/>
          <w:sz w:val="20"/>
          <w:szCs w:val="20"/>
        </w:rPr>
        <w:t xml:space="preserve">délce </w:t>
      </w:r>
      <w:r w:rsidR="00FB50AF">
        <w:rPr>
          <w:rFonts w:ascii="Arial" w:hAnsi="Arial" w:cs="Arial"/>
          <w:sz w:val="20"/>
          <w:szCs w:val="20"/>
        </w:rPr>
        <w:t>alespoň 6</w:t>
      </w:r>
      <w:r w:rsidRPr="003C6007">
        <w:rPr>
          <w:rFonts w:ascii="Arial" w:hAnsi="Arial" w:cs="Arial"/>
          <w:sz w:val="20"/>
          <w:szCs w:val="20"/>
        </w:rPr>
        <w:t>0 sekund</w:t>
      </w:r>
      <w:r w:rsidR="00FB50AF">
        <w:rPr>
          <w:rFonts w:ascii="Arial" w:hAnsi="Arial" w:cs="Arial"/>
          <w:sz w:val="20"/>
          <w:szCs w:val="20"/>
        </w:rPr>
        <w:t>, z toho</w:t>
      </w:r>
      <w:r w:rsidRPr="003C6007">
        <w:rPr>
          <w:rFonts w:ascii="Arial" w:hAnsi="Arial" w:cs="Arial"/>
          <w:sz w:val="20"/>
          <w:szCs w:val="20"/>
        </w:rPr>
        <w:t xml:space="preserve"> 10 sekund bude tvořit povinná publicita OP VK (dle platného Manuálu pro publicitu OP VK včetně uvedení informace „Projekt je spolufinancován Evropským sociálním fondem a státním rozpočtem České republiky“).  </w:t>
      </w:r>
      <w:r w:rsidR="00FB50AF">
        <w:rPr>
          <w:rFonts w:ascii="Arial" w:hAnsi="Arial" w:cs="Arial"/>
          <w:sz w:val="20"/>
          <w:szCs w:val="20"/>
        </w:rPr>
        <w:t>Zadavatel p</w:t>
      </w:r>
      <w:r w:rsidRPr="003C6007">
        <w:rPr>
          <w:rFonts w:ascii="Arial" w:hAnsi="Arial" w:cs="Arial"/>
          <w:sz w:val="20"/>
          <w:szCs w:val="20"/>
        </w:rPr>
        <w:t>ožaduje, aby v</w:t>
      </w:r>
      <w:r w:rsidR="00FB50AF">
        <w:rPr>
          <w:rFonts w:ascii="Arial" w:hAnsi="Arial" w:cs="Arial"/>
          <w:sz w:val="20"/>
          <w:szCs w:val="20"/>
        </w:rPr>
        <w:t xml:space="preserve"> těchto </w:t>
      </w:r>
      <w:r w:rsidRPr="003C6007">
        <w:rPr>
          <w:rFonts w:ascii="Arial" w:hAnsi="Arial" w:cs="Arial"/>
          <w:sz w:val="20"/>
          <w:szCs w:val="20"/>
        </w:rPr>
        <w:t>minipořadech bylo uveřejněno i logo FDV jako realizátora projektu a logo projektu Stáže (v souladu s logomanuálem FDV).</w:t>
      </w:r>
    </w:p>
    <w:p w:rsidR="003C6007" w:rsidRPr="003C6007" w:rsidRDefault="003C6007" w:rsidP="00E31151">
      <w:pPr>
        <w:spacing w:after="200" w:line="276" w:lineRule="auto"/>
        <w:ind w:right="-2"/>
        <w:contextualSpacing/>
        <w:jc w:val="both"/>
        <w:rPr>
          <w:rFonts w:ascii="Arial" w:hAnsi="Arial" w:cs="Arial"/>
          <w:sz w:val="20"/>
          <w:szCs w:val="20"/>
        </w:rPr>
      </w:pPr>
    </w:p>
    <w:p w:rsidR="003C6007" w:rsidRPr="003C6007" w:rsidRDefault="003C6007" w:rsidP="00E31151">
      <w:pPr>
        <w:spacing w:after="200" w:line="276" w:lineRule="auto"/>
        <w:ind w:right="-2"/>
        <w:contextualSpacing/>
        <w:jc w:val="both"/>
        <w:rPr>
          <w:rFonts w:ascii="Arial" w:hAnsi="Arial" w:cs="Arial"/>
          <w:color w:val="000000"/>
          <w:sz w:val="20"/>
          <w:szCs w:val="20"/>
        </w:rPr>
      </w:pPr>
      <w:r w:rsidRPr="003C6007">
        <w:rPr>
          <w:rFonts w:ascii="Arial" w:hAnsi="Arial" w:cs="Arial"/>
          <w:sz w:val="20"/>
          <w:szCs w:val="20"/>
        </w:rPr>
        <w:t xml:space="preserve">Vybraný uchazeč dále zajistí odvysílání těchto 5 minipořadů. Zadavatel požaduje odvysílání těchto 5 minipořadů v televizi minimálně v počtu </w:t>
      </w:r>
      <w:r w:rsidRPr="003C6007">
        <w:rPr>
          <w:rFonts w:ascii="Arial" w:hAnsi="Arial" w:cs="Arial"/>
          <w:b/>
          <w:sz w:val="20"/>
          <w:szCs w:val="20"/>
        </w:rPr>
        <w:t>160 opakování</w:t>
      </w:r>
      <w:r w:rsidRPr="003C6007">
        <w:rPr>
          <w:rFonts w:ascii="Arial" w:hAnsi="Arial" w:cs="Arial"/>
          <w:sz w:val="20"/>
          <w:szCs w:val="20"/>
        </w:rPr>
        <w:t xml:space="preserve"> - 75 % veřejnoprávní média, 25 % komerční média</w:t>
      </w:r>
      <w:r w:rsidR="00C36400">
        <w:rPr>
          <w:rFonts w:ascii="Arial" w:hAnsi="Arial" w:cs="Arial"/>
          <w:sz w:val="20"/>
          <w:szCs w:val="20"/>
        </w:rPr>
        <w:t xml:space="preserve"> (dále </w:t>
      </w:r>
      <w:proofErr w:type="gramStart"/>
      <w:r w:rsidR="00C36400">
        <w:rPr>
          <w:rFonts w:ascii="Arial" w:hAnsi="Arial" w:cs="Arial"/>
          <w:sz w:val="20"/>
          <w:szCs w:val="20"/>
        </w:rPr>
        <w:t>viz. bod</w:t>
      </w:r>
      <w:proofErr w:type="gramEnd"/>
      <w:r w:rsidR="00C36400">
        <w:rPr>
          <w:rFonts w:ascii="Arial" w:hAnsi="Arial" w:cs="Arial"/>
          <w:sz w:val="20"/>
          <w:szCs w:val="20"/>
        </w:rPr>
        <w:t xml:space="preserve"> 2.1.2.3.).</w:t>
      </w:r>
      <w:r w:rsidRPr="003C6007">
        <w:rPr>
          <w:rFonts w:ascii="Arial" w:hAnsi="Arial" w:cs="Arial"/>
          <w:sz w:val="20"/>
          <w:szCs w:val="20"/>
        </w:rPr>
        <w:t xml:space="preserve"> </w:t>
      </w:r>
      <w:r w:rsidRPr="003C6007">
        <w:rPr>
          <w:rFonts w:ascii="Arial" w:hAnsi="Arial" w:cs="Arial"/>
          <w:color w:val="000000"/>
          <w:sz w:val="20"/>
          <w:szCs w:val="20"/>
        </w:rPr>
        <w:t xml:space="preserve">Volba poměru počtu odvysílání 5 typů minipořadů bude doporučena </w:t>
      </w:r>
      <w:r w:rsidRPr="003C6007">
        <w:rPr>
          <w:rFonts w:ascii="Arial" w:hAnsi="Arial" w:cs="Arial"/>
          <w:color w:val="000000"/>
          <w:sz w:val="20"/>
          <w:szCs w:val="20"/>
        </w:rPr>
        <w:lastRenderedPageBreak/>
        <w:t xml:space="preserve">uchazečem na základě jím vytvořených minipořadů v souladu s navrženým obsahem spotů, kreativitou spotů atd. Konečné vyjádření a rozhodnutí však přísluší </w:t>
      </w:r>
      <w:r w:rsidR="00AD6AC9">
        <w:rPr>
          <w:rFonts w:ascii="Arial" w:hAnsi="Arial" w:cs="Arial"/>
          <w:color w:val="000000"/>
          <w:sz w:val="20"/>
          <w:szCs w:val="20"/>
        </w:rPr>
        <w:t>Z</w:t>
      </w:r>
      <w:r w:rsidRPr="003C6007">
        <w:rPr>
          <w:rFonts w:ascii="Arial" w:hAnsi="Arial" w:cs="Arial"/>
          <w:color w:val="000000"/>
          <w:sz w:val="20"/>
          <w:szCs w:val="20"/>
        </w:rPr>
        <w:t>adavateli.</w:t>
      </w:r>
    </w:p>
    <w:p w:rsidR="003C6007" w:rsidRPr="003C6007" w:rsidRDefault="003C6007" w:rsidP="00E31151">
      <w:pPr>
        <w:spacing w:after="200" w:line="276" w:lineRule="auto"/>
        <w:ind w:right="-2"/>
        <w:contextualSpacing/>
        <w:jc w:val="both"/>
        <w:rPr>
          <w:rFonts w:ascii="Arial" w:hAnsi="Arial" w:cs="Arial"/>
          <w:color w:val="000000"/>
          <w:sz w:val="20"/>
          <w:szCs w:val="20"/>
        </w:rPr>
      </w:pPr>
    </w:p>
    <w:p w:rsidR="003C6007" w:rsidRPr="003C6007" w:rsidRDefault="003C6007" w:rsidP="00E31151">
      <w:pPr>
        <w:spacing w:after="200" w:line="276" w:lineRule="auto"/>
        <w:ind w:right="-2"/>
        <w:contextualSpacing/>
        <w:jc w:val="both"/>
        <w:rPr>
          <w:rFonts w:ascii="Arial" w:hAnsi="Arial" w:cs="Arial"/>
          <w:color w:val="000000"/>
          <w:sz w:val="20"/>
          <w:szCs w:val="20"/>
        </w:rPr>
      </w:pPr>
      <w:r w:rsidRPr="003C6007">
        <w:rPr>
          <w:rFonts w:ascii="Arial" w:hAnsi="Arial" w:cs="Arial"/>
          <w:sz w:val="20"/>
          <w:szCs w:val="20"/>
          <w:u w:val="single"/>
        </w:rPr>
        <w:t>Zadavatel klade důraz na kvalitu zpracování, kreativitu, vtip a nadčasovost spotu</w:t>
      </w:r>
      <w:r w:rsidRPr="003C6007">
        <w:rPr>
          <w:rFonts w:ascii="Arial" w:hAnsi="Arial" w:cs="Arial"/>
          <w:sz w:val="20"/>
          <w:szCs w:val="20"/>
        </w:rPr>
        <w:t>. Minipořady mohou obsahovat prvky animace 3D.</w:t>
      </w:r>
    </w:p>
    <w:p w:rsidR="003C6007" w:rsidRPr="003C6007" w:rsidRDefault="003C6007" w:rsidP="00E31151">
      <w:pPr>
        <w:spacing w:after="200" w:line="276" w:lineRule="auto"/>
        <w:ind w:right="-2"/>
        <w:contextualSpacing/>
        <w:jc w:val="both"/>
        <w:rPr>
          <w:rFonts w:ascii="Arial" w:hAnsi="Arial" w:cs="Arial"/>
          <w:sz w:val="20"/>
          <w:szCs w:val="20"/>
        </w:rPr>
      </w:pPr>
      <w:r w:rsidRPr="003C6007">
        <w:rPr>
          <w:rFonts w:ascii="Arial" w:hAnsi="Arial" w:cs="Arial"/>
          <w:sz w:val="20"/>
          <w:szCs w:val="20"/>
        </w:rPr>
        <w:t>Vytvořené minipořady musí korespondovat s vytvořenými rozhlasovými spoty.</w:t>
      </w:r>
    </w:p>
    <w:p w:rsidR="003C6007" w:rsidRPr="003C6007" w:rsidRDefault="003C6007" w:rsidP="00E31151">
      <w:pPr>
        <w:spacing w:after="200" w:line="276" w:lineRule="auto"/>
        <w:ind w:left="360" w:right="-2"/>
        <w:contextualSpacing/>
        <w:jc w:val="both"/>
        <w:rPr>
          <w:rFonts w:ascii="Arial" w:hAnsi="Arial" w:cs="Arial"/>
          <w:sz w:val="20"/>
          <w:szCs w:val="20"/>
        </w:rPr>
      </w:pPr>
    </w:p>
    <w:p w:rsidR="003C6007" w:rsidRPr="003C6007" w:rsidRDefault="003C6007" w:rsidP="00E31151">
      <w:pPr>
        <w:spacing w:after="200" w:line="276" w:lineRule="auto"/>
        <w:ind w:right="-2"/>
        <w:contextualSpacing/>
        <w:jc w:val="both"/>
        <w:rPr>
          <w:rFonts w:ascii="Arial" w:hAnsi="Arial" w:cs="Arial"/>
          <w:b/>
          <w:sz w:val="20"/>
          <w:szCs w:val="20"/>
        </w:rPr>
      </w:pPr>
      <w:r w:rsidRPr="003C6007">
        <w:rPr>
          <w:rFonts w:ascii="Arial" w:hAnsi="Arial" w:cs="Arial"/>
          <w:b/>
          <w:sz w:val="20"/>
          <w:szCs w:val="20"/>
        </w:rPr>
        <w:t xml:space="preserve">Vybraný uchazeč pro realizaci minipořadu zajistí: </w:t>
      </w:r>
    </w:p>
    <w:p w:rsidR="003C6007" w:rsidRPr="003C6007" w:rsidRDefault="003C6007" w:rsidP="00706F9D">
      <w:pPr>
        <w:widowControl/>
        <w:numPr>
          <w:ilvl w:val="0"/>
          <w:numId w:val="16"/>
        </w:numPr>
        <w:overflowPunct/>
        <w:ind w:right="-2"/>
        <w:jc w:val="both"/>
        <w:textAlignment w:val="auto"/>
        <w:rPr>
          <w:rFonts w:ascii="Arial" w:hAnsi="Arial" w:cs="Arial"/>
          <w:sz w:val="20"/>
          <w:szCs w:val="20"/>
        </w:rPr>
      </w:pPr>
      <w:r w:rsidRPr="003C6007">
        <w:rPr>
          <w:rFonts w:ascii="Arial" w:hAnsi="Arial" w:cs="Arial"/>
          <w:sz w:val="20"/>
          <w:szCs w:val="20"/>
        </w:rPr>
        <w:t>Scénář,</w:t>
      </w:r>
    </w:p>
    <w:p w:rsidR="003C6007" w:rsidRPr="003C6007" w:rsidRDefault="003C6007" w:rsidP="00706F9D">
      <w:pPr>
        <w:widowControl/>
        <w:numPr>
          <w:ilvl w:val="0"/>
          <w:numId w:val="16"/>
        </w:numPr>
        <w:overflowPunct/>
        <w:ind w:right="-2"/>
        <w:jc w:val="both"/>
        <w:textAlignment w:val="auto"/>
        <w:rPr>
          <w:rFonts w:ascii="Arial" w:hAnsi="Arial" w:cs="Arial"/>
          <w:sz w:val="20"/>
          <w:szCs w:val="20"/>
        </w:rPr>
      </w:pPr>
      <w:r w:rsidRPr="003C6007">
        <w:rPr>
          <w:rFonts w:ascii="Arial" w:hAnsi="Arial" w:cs="Arial"/>
          <w:sz w:val="20"/>
          <w:szCs w:val="20"/>
        </w:rPr>
        <w:t>Technický scénář,</w:t>
      </w:r>
    </w:p>
    <w:p w:rsidR="003C6007" w:rsidRPr="003C6007" w:rsidRDefault="003C6007" w:rsidP="00706F9D">
      <w:pPr>
        <w:widowControl/>
        <w:numPr>
          <w:ilvl w:val="0"/>
          <w:numId w:val="16"/>
        </w:numPr>
        <w:overflowPunct/>
        <w:ind w:right="-2"/>
        <w:jc w:val="both"/>
        <w:textAlignment w:val="auto"/>
        <w:rPr>
          <w:rFonts w:ascii="Arial" w:hAnsi="Arial" w:cs="Arial"/>
          <w:sz w:val="20"/>
          <w:szCs w:val="20"/>
        </w:rPr>
      </w:pPr>
      <w:r w:rsidRPr="003C6007">
        <w:rPr>
          <w:rFonts w:ascii="Arial" w:hAnsi="Arial" w:cs="Arial"/>
          <w:sz w:val="20"/>
          <w:szCs w:val="20"/>
        </w:rPr>
        <w:t>Storyboard,</w:t>
      </w:r>
    </w:p>
    <w:p w:rsidR="003C6007" w:rsidRPr="003C6007" w:rsidRDefault="003C6007" w:rsidP="00706F9D">
      <w:pPr>
        <w:widowControl/>
        <w:numPr>
          <w:ilvl w:val="0"/>
          <w:numId w:val="16"/>
        </w:numPr>
        <w:overflowPunct/>
        <w:ind w:right="-2"/>
        <w:jc w:val="both"/>
        <w:textAlignment w:val="auto"/>
        <w:rPr>
          <w:rFonts w:ascii="Arial" w:hAnsi="Arial" w:cs="Arial"/>
          <w:sz w:val="20"/>
          <w:szCs w:val="20"/>
        </w:rPr>
      </w:pPr>
      <w:r w:rsidRPr="003C6007">
        <w:rPr>
          <w:rFonts w:ascii="Arial" w:hAnsi="Arial" w:cs="Arial"/>
          <w:sz w:val="20"/>
          <w:szCs w:val="20"/>
        </w:rPr>
        <w:t>Natočení a výrobu minipořadů v kvalitě HD (kompars, výběr lokací, natočení sběrných materiálů, hudební podkres, dotáčky ve studiu, trikové úpravy) v požadovaných variantách,</w:t>
      </w:r>
    </w:p>
    <w:p w:rsidR="003C6007" w:rsidRPr="003C6007" w:rsidRDefault="003C6007" w:rsidP="00706F9D">
      <w:pPr>
        <w:widowControl/>
        <w:numPr>
          <w:ilvl w:val="0"/>
          <w:numId w:val="16"/>
        </w:numPr>
        <w:overflowPunct/>
        <w:ind w:right="-2"/>
        <w:jc w:val="both"/>
        <w:textAlignment w:val="auto"/>
        <w:rPr>
          <w:rFonts w:ascii="Arial" w:hAnsi="Arial" w:cs="Arial"/>
          <w:sz w:val="20"/>
          <w:szCs w:val="20"/>
          <w:u w:val="single"/>
        </w:rPr>
      </w:pPr>
      <w:r w:rsidRPr="003C6007">
        <w:rPr>
          <w:rFonts w:ascii="Arial" w:hAnsi="Arial" w:cs="Arial"/>
          <w:sz w:val="20"/>
          <w:szCs w:val="20"/>
        </w:rPr>
        <w:t>Zadavatel požaduje předání veškerého materiálu na nosičích (1 ks BETAcam v tradičním formátu zemí EU (PAL, NTSC) případně DVcam, 5 ks DVD).</w:t>
      </w:r>
      <w:r w:rsidR="003C3F43">
        <w:rPr>
          <w:rFonts w:ascii="Arial" w:hAnsi="Arial" w:cs="Arial"/>
          <w:sz w:val="20"/>
          <w:szCs w:val="20"/>
        </w:rPr>
        <w:t xml:space="preserve"> Úprava autorskoprávní ochrany k minipořadům je stanovena v příloze č. 5 zadávací dokumentace.</w:t>
      </w:r>
    </w:p>
    <w:p w:rsidR="003C6007" w:rsidRPr="003C6007" w:rsidRDefault="003C6007" w:rsidP="00E31151">
      <w:pPr>
        <w:ind w:right="-2"/>
        <w:jc w:val="both"/>
        <w:rPr>
          <w:rFonts w:ascii="Arial" w:hAnsi="Arial" w:cs="Arial"/>
          <w:sz w:val="20"/>
          <w:szCs w:val="20"/>
          <w:u w:val="single"/>
        </w:rPr>
      </w:pPr>
    </w:p>
    <w:p w:rsidR="00767A5B" w:rsidRPr="00C32503" w:rsidRDefault="00767A5B" w:rsidP="00767A5B">
      <w:pPr>
        <w:pStyle w:val="Odstavecseseznamem"/>
        <w:numPr>
          <w:ilvl w:val="3"/>
          <w:numId w:val="1"/>
        </w:numPr>
        <w:spacing w:after="40"/>
        <w:ind w:left="1077"/>
        <w:contextualSpacing w:val="0"/>
        <w:jc w:val="both"/>
        <w:rPr>
          <w:rFonts w:ascii="Arial" w:hAnsi="Arial" w:cs="Arial"/>
          <w:sz w:val="20"/>
          <w:szCs w:val="20"/>
        </w:rPr>
      </w:pPr>
      <w:bookmarkStart w:id="7" w:name="_Ref332220571"/>
      <w:r w:rsidRPr="003C6007">
        <w:rPr>
          <w:rFonts w:ascii="Arial" w:hAnsi="Arial" w:cs="Arial"/>
          <w:b/>
          <w:sz w:val="20"/>
          <w:szCs w:val="20"/>
        </w:rPr>
        <w:t>Rozhlasová kampaň – vytvoření a odvysílání informační</w:t>
      </w:r>
      <w:r w:rsidR="009F6B3E">
        <w:rPr>
          <w:rFonts w:ascii="Arial" w:hAnsi="Arial" w:cs="Arial"/>
          <w:b/>
          <w:sz w:val="20"/>
          <w:szCs w:val="20"/>
        </w:rPr>
        <w:t>ch</w:t>
      </w:r>
      <w:r w:rsidRPr="003C6007">
        <w:rPr>
          <w:rFonts w:ascii="Arial" w:hAnsi="Arial" w:cs="Arial"/>
          <w:b/>
          <w:sz w:val="20"/>
          <w:szCs w:val="20"/>
        </w:rPr>
        <w:t xml:space="preserve"> spot</w:t>
      </w:r>
      <w:r w:rsidR="009F6B3E">
        <w:rPr>
          <w:rFonts w:ascii="Arial" w:hAnsi="Arial" w:cs="Arial"/>
          <w:b/>
          <w:sz w:val="20"/>
          <w:szCs w:val="20"/>
        </w:rPr>
        <w:t>ů</w:t>
      </w:r>
      <w:r w:rsidR="009F6B3E" w:rsidRPr="00C32503">
        <w:rPr>
          <w:rFonts w:ascii="Arial" w:hAnsi="Arial" w:cs="Arial"/>
          <w:sz w:val="20"/>
          <w:szCs w:val="20"/>
        </w:rPr>
        <w:t xml:space="preserve"> (dále </w:t>
      </w:r>
      <w:r w:rsidR="00C32503">
        <w:rPr>
          <w:rFonts w:ascii="Arial" w:hAnsi="Arial" w:cs="Arial"/>
          <w:sz w:val="20"/>
          <w:szCs w:val="20"/>
        </w:rPr>
        <w:t xml:space="preserve">také </w:t>
      </w:r>
      <w:r w:rsidR="009F6B3E" w:rsidRPr="00C32503">
        <w:rPr>
          <w:rFonts w:ascii="Arial" w:hAnsi="Arial" w:cs="Arial"/>
          <w:sz w:val="20"/>
          <w:szCs w:val="20"/>
        </w:rPr>
        <w:t>jen „spot</w:t>
      </w:r>
      <w:r w:rsidR="00C32503">
        <w:rPr>
          <w:rFonts w:ascii="Arial" w:hAnsi="Arial" w:cs="Arial"/>
          <w:sz w:val="20"/>
          <w:szCs w:val="20"/>
        </w:rPr>
        <w:t>y</w:t>
      </w:r>
      <w:r w:rsidR="009F6B3E" w:rsidRPr="00C32503">
        <w:rPr>
          <w:rFonts w:ascii="Arial" w:hAnsi="Arial" w:cs="Arial"/>
          <w:sz w:val="20"/>
          <w:szCs w:val="20"/>
        </w:rPr>
        <w:t>“)</w:t>
      </w:r>
      <w:bookmarkEnd w:id="7"/>
    </w:p>
    <w:p w:rsidR="003C6007" w:rsidRPr="003C6007" w:rsidRDefault="003C6007" w:rsidP="00E31151">
      <w:pPr>
        <w:ind w:right="-2"/>
        <w:jc w:val="both"/>
        <w:rPr>
          <w:rFonts w:ascii="Arial" w:hAnsi="Arial" w:cs="Arial"/>
          <w:sz w:val="20"/>
          <w:szCs w:val="20"/>
        </w:rPr>
      </w:pPr>
      <w:r w:rsidRPr="003C6007">
        <w:rPr>
          <w:rFonts w:ascii="Arial" w:hAnsi="Arial" w:cs="Arial"/>
          <w:sz w:val="20"/>
          <w:szCs w:val="20"/>
        </w:rPr>
        <w:t>Vybraný uchazeč zajistí vytvoření a odvysílání informační</w:t>
      </w:r>
      <w:r w:rsidR="009F6B3E">
        <w:rPr>
          <w:rFonts w:ascii="Arial" w:hAnsi="Arial" w:cs="Arial"/>
          <w:sz w:val="20"/>
          <w:szCs w:val="20"/>
        </w:rPr>
        <w:t>ch</w:t>
      </w:r>
      <w:r w:rsidRPr="003C6007">
        <w:rPr>
          <w:rFonts w:ascii="Arial" w:hAnsi="Arial" w:cs="Arial"/>
          <w:sz w:val="20"/>
          <w:szCs w:val="20"/>
        </w:rPr>
        <w:t xml:space="preserve"> spot</w:t>
      </w:r>
      <w:r w:rsidR="009F6B3E">
        <w:rPr>
          <w:rFonts w:ascii="Arial" w:hAnsi="Arial" w:cs="Arial"/>
          <w:sz w:val="20"/>
          <w:szCs w:val="20"/>
        </w:rPr>
        <w:t>ů</w:t>
      </w:r>
      <w:r w:rsidRPr="003C6007">
        <w:rPr>
          <w:rFonts w:ascii="Arial" w:hAnsi="Arial" w:cs="Arial"/>
          <w:sz w:val="20"/>
          <w:szCs w:val="20"/>
        </w:rPr>
        <w:t xml:space="preserve"> v</w:t>
      </w:r>
      <w:r w:rsidR="009F6B3E">
        <w:rPr>
          <w:rFonts w:ascii="Arial" w:hAnsi="Arial" w:cs="Arial"/>
          <w:sz w:val="20"/>
          <w:szCs w:val="20"/>
        </w:rPr>
        <w:t> </w:t>
      </w:r>
      <w:r w:rsidRPr="003C6007">
        <w:rPr>
          <w:rFonts w:ascii="Arial" w:hAnsi="Arial" w:cs="Arial"/>
          <w:sz w:val="20"/>
          <w:szCs w:val="20"/>
        </w:rPr>
        <w:t xml:space="preserve">rádiu. Zadavatel požaduje, aby inzerce </w:t>
      </w:r>
      <w:r w:rsidR="00AD6AC9">
        <w:rPr>
          <w:rFonts w:ascii="Arial" w:hAnsi="Arial" w:cs="Arial"/>
          <w:sz w:val="20"/>
          <w:szCs w:val="20"/>
        </w:rPr>
        <w:t xml:space="preserve">spotů </w:t>
      </w:r>
      <w:r w:rsidRPr="003C6007">
        <w:rPr>
          <w:rFonts w:ascii="Arial" w:hAnsi="Arial" w:cs="Arial"/>
          <w:sz w:val="20"/>
          <w:szCs w:val="20"/>
        </w:rPr>
        <w:t xml:space="preserve">byla zajištěna v rozhlasových stanicích dle </w:t>
      </w:r>
      <w:proofErr w:type="gramStart"/>
      <w:r w:rsidRPr="003C6007">
        <w:rPr>
          <w:rFonts w:ascii="Arial" w:hAnsi="Arial" w:cs="Arial"/>
          <w:sz w:val="20"/>
          <w:szCs w:val="20"/>
        </w:rPr>
        <w:t xml:space="preserve">bodu </w:t>
      </w:r>
      <w:r w:rsidR="00197018">
        <w:rPr>
          <w:rFonts w:ascii="Arial" w:hAnsi="Arial" w:cs="Arial"/>
          <w:sz w:val="20"/>
          <w:szCs w:val="20"/>
        </w:rPr>
        <w:fldChar w:fldCharType="begin"/>
      </w:r>
      <w:r w:rsidR="00AD6AC9">
        <w:rPr>
          <w:rFonts w:ascii="Arial" w:hAnsi="Arial" w:cs="Arial"/>
          <w:sz w:val="20"/>
          <w:szCs w:val="20"/>
        </w:rPr>
        <w:instrText xml:space="preserve"> REF _Ref332123556 \r \h </w:instrText>
      </w:r>
      <w:r w:rsidR="00197018">
        <w:rPr>
          <w:rFonts w:ascii="Arial" w:hAnsi="Arial" w:cs="Arial"/>
          <w:sz w:val="20"/>
          <w:szCs w:val="20"/>
        </w:rPr>
      </w:r>
      <w:r w:rsidR="00197018">
        <w:rPr>
          <w:rFonts w:ascii="Arial" w:hAnsi="Arial" w:cs="Arial"/>
          <w:sz w:val="20"/>
          <w:szCs w:val="20"/>
        </w:rPr>
        <w:fldChar w:fldCharType="separate"/>
      </w:r>
      <w:r w:rsidR="00AD6AC9">
        <w:rPr>
          <w:rFonts w:ascii="Arial" w:hAnsi="Arial" w:cs="Arial"/>
          <w:sz w:val="20"/>
          <w:szCs w:val="20"/>
        </w:rPr>
        <w:t>2.1.2.3</w:t>
      </w:r>
      <w:proofErr w:type="gramEnd"/>
      <w:r w:rsidR="00197018">
        <w:rPr>
          <w:rFonts w:ascii="Arial" w:hAnsi="Arial" w:cs="Arial"/>
          <w:sz w:val="20"/>
          <w:szCs w:val="20"/>
        </w:rPr>
        <w:fldChar w:fldCharType="end"/>
      </w:r>
      <w:r w:rsidRPr="003C6007">
        <w:rPr>
          <w:rFonts w:ascii="Arial" w:hAnsi="Arial" w:cs="Arial"/>
          <w:sz w:val="20"/>
          <w:szCs w:val="20"/>
        </w:rPr>
        <w:t xml:space="preserve">. </w:t>
      </w:r>
      <w:r w:rsidR="00AD6AC9">
        <w:rPr>
          <w:rFonts w:ascii="Arial" w:hAnsi="Arial" w:cs="Arial"/>
          <w:sz w:val="20"/>
          <w:szCs w:val="20"/>
        </w:rPr>
        <w:t>této zadávací dokumentace, část</w:t>
      </w:r>
      <w:r w:rsidRPr="003C6007">
        <w:rPr>
          <w:rFonts w:ascii="Arial" w:hAnsi="Arial" w:cs="Arial"/>
          <w:sz w:val="20"/>
          <w:szCs w:val="20"/>
        </w:rPr>
        <w:t xml:space="preserve"> </w:t>
      </w:r>
      <w:r w:rsidR="00AD6AC9">
        <w:rPr>
          <w:rFonts w:ascii="Arial" w:hAnsi="Arial" w:cs="Arial"/>
          <w:sz w:val="20"/>
          <w:szCs w:val="20"/>
        </w:rPr>
        <w:t>„</w:t>
      </w:r>
      <w:r w:rsidRPr="003C6007">
        <w:rPr>
          <w:rFonts w:ascii="Arial" w:hAnsi="Arial" w:cs="Arial"/>
          <w:sz w:val="20"/>
          <w:szCs w:val="20"/>
        </w:rPr>
        <w:t>Požadavky na výběr rádiových stanic</w:t>
      </w:r>
      <w:r w:rsidR="00AD6AC9">
        <w:rPr>
          <w:rFonts w:ascii="Arial" w:hAnsi="Arial" w:cs="Arial"/>
          <w:sz w:val="20"/>
          <w:szCs w:val="20"/>
        </w:rPr>
        <w:t>“</w:t>
      </w:r>
      <w:r w:rsidRPr="003C6007">
        <w:rPr>
          <w:rFonts w:ascii="Arial" w:hAnsi="Arial" w:cs="Arial"/>
          <w:sz w:val="20"/>
          <w:szCs w:val="20"/>
        </w:rPr>
        <w:t>.</w:t>
      </w:r>
    </w:p>
    <w:p w:rsidR="003C6007" w:rsidRPr="003C6007" w:rsidRDefault="003C6007" w:rsidP="00E31151">
      <w:pPr>
        <w:ind w:right="-2"/>
        <w:jc w:val="both"/>
        <w:rPr>
          <w:rFonts w:ascii="Arial" w:hAnsi="Arial" w:cs="Arial"/>
          <w:sz w:val="20"/>
          <w:szCs w:val="20"/>
        </w:rPr>
      </w:pPr>
      <w:r w:rsidRPr="003C6007">
        <w:rPr>
          <w:rFonts w:ascii="Arial" w:hAnsi="Arial" w:cs="Arial"/>
          <w:sz w:val="20"/>
          <w:szCs w:val="20"/>
        </w:rPr>
        <w:t xml:space="preserve">Délka spotu musí být </w:t>
      </w:r>
      <w:r w:rsidRPr="003C6007">
        <w:rPr>
          <w:rFonts w:ascii="Arial" w:hAnsi="Arial" w:cs="Arial"/>
          <w:b/>
          <w:sz w:val="20"/>
          <w:szCs w:val="20"/>
        </w:rPr>
        <w:t>30 sekund</w:t>
      </w:r>
      <w:r w:rsidRPr="003C6007">
        <w:rPr>
          <w:rFonts w:ascii="Arial" w:hAnsi="Arial" w:cs="Arial"/>
          <w:sz w:val="20"/>
          <w:szCs w:val="20"/>
        </w:rPr>
        <w:t xml:space="preserve"> včetně povinné publicity OP VK – a na závěr spot</w:t>
      </w:r>
      <w:r w:rsidR="009F6B3E">
        <w:rPr>
          <w:rFonts w:ascii="Arial" w:hAnsi="Arial" w:cs="Arial"/>
          <w:sz w:val="20"/>
          <w:szCs w:val="20"/>
        </w:rPr>
        <w:t>ů</w:t>
      </w:r>
      <w:r w:rsidRPr="003C6007">
        <w:rPr>
          <w:rFonts w:ascii="Arial" w:hAnsi="Arial" w:cs="Arial"/>
          <w:sz w:val="20"/>
          <w:szCs w:val="20"/>
        </w:rPr>
        <w:t xml:space="preserve"> bude uvedena informace „Projekt je spolufinancován Evropským sociálním fondem a státním rozpočtem České republiky“. Zároveň požaduje</w:t>
      </w:r>
      <w:r w:rsidR="00D35480">
        <w:rPr>
          <w:rFonts w:ascii="Arial" w:hAnsi="Arial" w:cs="Arial"/>
          <w:sz w:val="20"/>
          <w:szCs w:val="20"/>
        </w:rPr>
        <w:t xml:space="preserve"> zadavatel</w:t>
      </w:r>
      <w:r w:rsidRPr="003C6007">
        <w:rPr>
          <w:rFonts w:ascii="Arial" w:hAnsi="Arial" w:cs="Arial"/>
          <w:sz w:val="20"/>
          <w:szCs w:val="20"/>
        </w:rPr>
        <w:t xml:space="preserve"> uvést, že realizátorem projektu je Fond dalšího vzdělávání. Vybraný uchazeč dále zajistí odvysílání t</w:t>
      </w:r>
      <w:r w:rsidR="009F6B3E">
        <w:rPr>
          <w:rFonts w:ascii="Arial" w:hAnsi="Arial" w:cs="Arial"/>
          <w:sz w:val="20"/>
          <w:szCs w:val="20"/>
        </w:rPr>
        <w:t>ěch</w:t>
      </w:r>
      <w:r w:rsidRPr="003C6007">
        <w:rPr>
          <w:rFonts w:ascii="Arial" w:hAnsi="Arial" w:cs="Arial"/>
          <w:sz w:val="20"/>
          <w:szCs w:val="20"/>
        </w:rPr>
        <w:t>to spot</w:t>
      </w:r>
      <w:r w:rsidR="009F6B3E">
        <w:rPr>
          <w:rFonts w:ascii="Arial" w:hAnsi="Arial" w:cs="Arial"/>
          <w:sz w:val="20"/>
          <w:szCs w:val="20"/>
        </w:rPr>
        <w:t>ů</w:t>
      </w:r>
      <w:r w:rsidRPr="003C6007">
        <w:rPr>
          <w:rFonts w:ascii="Arial" w:hAnsi="Arial" w:cs="Arial"/>
          <w:sz w:val="20"/>
          <w:szCs w:val="20"/>
        </w:rPr>
        <w:t xml:space="preserve">. Zadavatel požaduje odvysílání </w:t>
      </w:r>
      <w:r w:rsidR="009F6B3E">
        <w:rPr>
          <w:rFonts w:ascii="Arial" w:hAnsi="Arial" w:cs="Arial"/>
          <w:sz w:val="20"/>
          <w:szCs w:val="20"/>
        </w:rPr>
        <w:t>každého z těchto</w:t>
      </w:r>
      <w:r w:rsidR="009F6B3E" w:rsidRPr="003C6007">
        <w:rPr>
          <w:rFonts w:ascii="Arial" w:hAnsi="Arial" w:cs="Arial"/>
          <w:sz w:val="20"/>
          <w:szCs w:val="20"/>
        </w:rPr>
        <w:t xml:space="preserve"> </w:t>
      </w:r>
      <w:r w:rsidRPr="003C6007">
        <w:rPr>
          <w:rFonts w:ascii="Arial" w:hAnsi="Arial" w:cs="Arial"/>
          <w:sz w:val="20"/>
          <w:szCs w:val="20"/>
        </w:rPr>
        <w:t>spot</w:t>
      </w:r>
      <w:r w:rsidR="009F6B3E">
        <w:rPr>
          <w:rFonts w:ascii="Arial" w:hAnsi="Arial" w:cs="Arial"/>
          <w:sz w:val="20"/>
          <w:szCs w:val="20"/>
        </w:rPr>
        <w:t>ů</w:t>
      </w:r>
      <w:r w:rsidRPr="003C6007">
        <w:rPr>
          <w:rFonts w:ascii="Arial" w:hAnsi="Arial" w:cs="Arial"/>
          <w:sz w:val="20"/>
          <w:szCs w:val="20"/>
        </w:rPr>
        <w:t xml:space="preserve"> minimálně v počtu 30 opakování.</w:t>
      </w:r>
    </w:p>
    <w:p w:rsidR="003C6007" w:rsidRPr="003C6007" w:rsidRDefault="003C6007" w:rsidP="00E31151">
      <w:pPr>
        <w:ind w:right="-2"/>
        <w:jc w:val="both"/>
        <w:rPr>
          <w:rFonts w:ascii="Arial" w:hAnsi="Arial" w:cs="Arial"/>
          <w:sz w:val="20"/>
          <w:szCs w:val="20"/>
        </w:rPr>
      </w:pPr>
    </w:p>
    <w:p w:rsidR="003C6007" w:rsidRPr="003C6007" w:rsidRDefault="003C6007" w:rsidP="00E31151">
      <w:pPr>
        <w:ind w:right="-2"/>
        <w:jc w:val="both"/>
        <w:rPr>
          <w:rFonts w:ascii="Arial" w:hAnsi="Arial" w:cs="Arial"/>
          <w:sz w:val="20"/>
          <w:szCs w:val="20"/>
        </w:rPr>
      </w:pPr>
      <w:r w:rsidRPr="003C6007">
        <w:rPr>
          <w:rFonts w:ascii="Arial" w:hAnsi="Arial" w:cs="Arial"/>
          <w:sz w:val="20"/>
          <w:szCs w:val="20"/>
        </w:rPr>
        <w:t>Vytvořen</w:t>
      </w:r>
      <w:r w:rsidR="00C36400">
        <w:rPr>
          <w:rFonts w:ascii="Arial" w:hAnsi="Arial" w:cs="Arial"/>
          <w:sz w:val="20"/>
          <w:szCs w:val="20"/>
        </w:rPr>
        <w:t>é</w:t>
      </w:r>
      <w:r w:rsidRPr="003C6007">
        <w:rPr>
          <w:rFonts w:ascii="Arial" w:hAnsi="Arial" w:cs="Arial"/>
          <w:sz w:val="20"/>
          <w:szCs w:val="20"/>
        </w:rPr>
        <w:t xml:space="preserve"> spot</w:t>
      </w:r>
      <w:r w:rsidR="00C36400">
        <w:rPr>
          <w:rFonts w:ascii="Arial" w:hAnsi="Arial" w:cs="Arial"/>
          <w:sz w:val="20"/>
          <w:szCs w:val="20"/>
        </w:rPr>
        <w:t>y</w:t>
      </w:r>
      <w:r w:rsidRPr="003C6007">
        <w:rPr>
          <w:rFonts w:ascii="Arial" w:hAnsi="Arial" w:cs="Arial"/>
          <w:sz w:val="20"/>
          <w:szCs w:val="20"/>
        </w:rPr>
        <w:t xml:space="preserve"> musí korespondovat s vytvořenými televizními minipořady.</w:t>
      </w:r>
    </w:p>
    <w:p w:rsidR="003C6007" w:rsidRPr="003C6007" w:rsidRDefault="003C6007" w:rsidP="00E31151">
      <w:pPr>
        <w:spacing w:after="200" w:line="276" w:lineRule="auto"/>
        <w:ind w:left="360" w:right="-2"/>
        <w:contextualSpacing/>
        <w:jc w:val="both"/>
        <w:rPr>
          <w:rFonts w:ascii="Arial" w:hAnsi="Arial" w:cs="Arial"/>
          <w:sz w:val="20"/>
          <w:szCs w:val="20"/>
        </w:rPr>
      </w:pPr>
    </w:p>
    <w:p w:rsidR="003C6007" w:rsidRPr="003C6007" w:rsidRDefault="003C6007" w:rsidP="00E31151">
      <w:pPr>
        <w:spacing w:line="276" w:lineRule="auto"/>
        <w:ind w:right="-2"/>
        <w:contextualSpacing/>
        <w:jc w:val="both"/>
        <w:rPr>
          <w:rFonts w:ascii="Arial" w:hAnsi="Arial" w:cs="Arial"/>
          <w:sz w:val="20"/>
          <w:szCs w:val="20"/>
        </w:rPr>
      </w:pPr>
      <w:r w:rsidRPr="003C6007">
        <w:rPr>
          <w:rFonts w:ascii="Arial" w:hAnsi="Arial" w:cs="Arial"/>
          <w:b/>
          <w:sz w:val="20"/>
          <w:szCs w:val="20"/>
        </w:rPr>
        <w:t>Vybraný uchazeč pro realizaci rozhlasov</w:t>
      </w:r>
      <w:r w:rsidR="00C36400">
        <w:rPr>
          <w:rFonts w:ascii="Arial" w:hAnsi="Arial" w:cs="Arial"/>
          <w:b/>
          <w:sz w:val="20"/>
          <w:szCs w:val="20"/>
        </w:rPr>
        <w:t>ých</w:t>
      </w:r>
      <w:r w:rsidRPr="003C6007">
        <w:rPr>
          <w:rFonts w:ascii="Arial" w:hAnsi="Arial" w:cs="Arial"/>
          <w:b/>
          <w:sz w:val="20"/>
          <w:szCs w:val="20"/>
        </w:rPr>
        <w:t xml:space="preserve"> spot</w:t>
      </w:r>
      <w:r w:rsidR="00C36400">
        <w:rPr>
          <w:rFonts w:ascii="Arial" w:hAnsi="Arial" w:cs="Arial"/>
          <w:b/>
          <w:sz w:val="20"/>
          <w:szCs w:val="20"/>
        </w:rPr>
        <w:t>ů</w:t>
      </w:r>
      <w:r w:rsidRPr="003C6007">
        <w:rPr>
          <w:rFonts w:ascii="Arial" w:hAnsi="Arial" w:cs="Arial"/>
          <w:b/>
          <w:sz w:val="20"/>
          <w:szCs w:val="20"/>
        </w:rPr>
        <w:t xml:space="preserve"> zajistí</w:t>
      </w:r>
      <w:r w:rsidRPr="003C6007">
        <w:rPr>
          <w:rFonts w:ascii="Arial" w:hAnsi="Arial" w:cs="Arial"/>
          <w:sz w:val="20"/>
          <w:szCs w:val="20"/>
        </w:rPr>
        <w:t xml:space="preserve">: </w:t>
      </w:r>
    </w:p>
    <w:p w:rsidR="003C6007" w:rsidRPr="003C6007" w:rsidRDefault="003C6007" w:rsidP="00706F9D">
      <w:pPr>
        <w:widowControl/>
        <w:numPr>
          <w:ilvl w:val="0"/>
          <w:numId w:val="16"/>
        </w:numPr>
        <w:overflowPunct/>
        <w:ind w:right="-2"/>
        <w:jc w:val="both"/>
        <w:textAlignment w:val="auto"/>
        <w:rPr>
          <w:rFonts w:ascii="Arial" w:hAnsi="Arial" w:cs="Arial"/>
          <w:sz w:val="20"/>
          <w:szCs w:val="20"/>
        </w:rPr>
      </w:pPr>
      <w:r w:rsidRPr="003C6007">
        <w:rPr>
          <w:rFonts w:ascii="Arial" w:hAnsi="Arial" w:cs="Arial"/>
          <w:sz w:val="20"/>
          <w:szCs w:val="20"/>
        </w:rPr>
        <w:t>Scénář,</w:t>
      </w:r>
    </w:p>
    <w:p w:rsidR="003C6007" w:rsidRPr="003C6007" w:rsidRDefault="003C6007" w:rsidP="00706F9D">
      <w:pPr>
        <w:widowControl/>
        <w:numPr>
          <w:ilvl w:val="0"/>
          <w:numId w:val="16"/>
        </w:numPr>
        <w:overflowPunct/>
        <w:ind w:right="-2"/>
        <w:jc w:val="both"/>
        <w:textAlignment w:val="auto"/>
        <w:rPr>
          <w:rFonts w:ascii="Arial" w:hAnsi="Arial" w:cs="Arial"/>
          <w:sz w:val="20"/>
          <w:szCs w:val="20"/>
        </w:rPr>
      </w:pPr>
      <w:r w:rsidRPr="003C6007">
        <w:rPr>
          <w:rFonts w:ascii="Arial" w:hAnsi="Arial" w:cs="Arial"/>
          <w:sz w:val="20"/>
          <w:szCs w:val="20"/>
        </w:rPr>
        <w:t>Natočení a výrobu spot</w:t>
      </w:r>
      <w:r w:rsidR="00C36400">
        <w:rPr>
          <w:rFonts w:ascii="Arial" w:hAnsi="Arial" w:cs="Arial"/>
          <w:sz w:val="20"/>
          <w:szCs w:val="20"/>
        </w:rPr>
        <w:t>ů</w:t>
      </w:r>
      <w:r w:rsidRPr="003C6007">
        <w:rPr>
          <w:rFonts w:ascii="Arial" w:hAnsi="Arial" w:cs="Arial"/>
          <w:sz w:val="20"/>
          <w:szCs w:val="20"/>
        </w:rPr>
        <w:t>, hudební  podkres, v požadovaných variantách,</w:t>
      </w:r>
    </w:p>
    <w:p w:rsidR="00767A5B" w:rsidRPr="00767A5B" w:rsidRDefault="003C6007" w:rsidP="00706F9D">
      <w:pPr>
        <w:widowControl/>
        <w:numPr>
          <w:ilvl w:val="0"/>
          <w:numId w:val="16"/>
        </w:numPr>
        <w:overflowPunct/>
        <w:ind w:right="-2"/>
        <w:jc w:val="both"/>
        <w:textAlignment w:val="auto"/>
        <w:rPr>
          <w:rFonts w:ascii="Arial" w:hAnsi="Arial" w:cs="Arial"/>
          <w:sz w:val="20"/>
          <w:szCs w:val="20"/>
          <w:u w:val="single"/>
        </w:rPr>
      </w:pPr>
      <w:r w:rsidRPr="003C6007">
        <w:rPr>
          <w:rFonts w:ascii="Arial" w:hAnsi="Arial" w:cs="Arial"/>
          <w:sz w:val="20"/>
          <w:szCs w:val="20"/>
        </w:rPr>
        <w:t>Zadavatel požaduje předání veškerého materiálu na nosičích (5 ks CD).</w:t>
      </w:r>
      <w:r w:rsidR="003C3F43" w:rsidRPr="003C3F43">
        <w:rPr>
          <w:rFonts w:ascii="Arial" w:hAnsi="Arial" w:cs="Arial"/>
          <w:sz w:val="20"/>
          <w:szCs w:val="20"/>
        </w:rPr>
        <w:t xml:space="preserve"> </w:t>
      </w:r>
      <w:r w:rsidR="003C3F43">
        <w:rPr>
          <w:rFonts w:ascii="Arial" w:hAnsi="Arial" w:cs="Arial"/>
          <w:sz w:val="20"/>
          <w:szCs w:val="20"/>
        </w:rPr>
        <w:t>Úprava autorskoprávní ochrany ke spotům je stanovena v příloze č. 5 zadávací dokumentace.</w:t>
      </w:r>
    </w:p>
    <w:p w:rsidR="003C6007" w:rsidRPr="003C6007" w:rsidRDefault="003C6007" w:rsidP="00767A5B">
      <w:pPr>
        <w:widowControl/>
        <w:overflowPunct/>
        <w:ind w:left="720" w:right="-2"/>
        <w:jc w:val="both"/>
        <w:textAlignment w:val="auto"/>
        <w:rPr>
          <w:rFonts w:ascii="Arial" w:hAnsi="Arial" w:cs="Arial"/>
          <w:sz w:val="20"/>
          <w:szCs w:val="20"/>
          <w:u w:val="single"/>
        </w:rPr>
      </w:pPr>
    </w:p>
    <w:p w:rsidR="00767A5B" w:rsidRPr="00767A5B" w:rsidRDefault="00767A5B" w:rsidP="00767A5B">
      <w:pPr>
        <w:pStyle w:val="Odstavecseseznamem"/>
        <w:numPr>
          <w:ilvl w:val="3"/>
          <w:numId w:val="1"/>
        </w:numPr>
        <w:spacing w:after="40"/>
        <w:contextualSpacing w:val="0"/>
        <w:jc w:val="both"/>
        <w:rPr>
          <w:rFonts w:ascii="Arial" w:hAnsi="Arial" w:cs="Arial"/>
          <w:b/>
          <w:sz w:val="20"/>
          <w:szCs w:val="20"/>
        </w:rPr>
      </w:pPr>
      <w:bookmarkStart w:id="8" w:name="_Toc292728038"/>
      <w:bookmarkStart w:id="9" w:name="_Ref332123556"/>
      <w:r w:rsidRPr="003C6007">
        <w:rPr>
          <w:rFonts w:ascii="Arial" w:hAnsi="Arial" w:cs="Arial"/>
          <w:b/>
          <w:bCs/>
          <w:sz w:val="20"/>
          <w:szCs w:val="20"/>
        </w:rPr>
        <w:t>Výběr televizních stanic, TV pořadů</w:t>
      </w:r>
      <w:bookmarkEnd w:id="8"/>
      <w:r w:rsidRPr="003C6007">
        <w:rPr>
          <w:rFonts w:ascii="Arial" w:hAnsi="Arial" w:cs="Arial"/>
          <w:b/>
          <w:bCs/>
          <w:sz w:val="20"/>
          <w:szCs w:val="20"/>
        </w:rPr>
        <w:t xml:space="preserve"> a Rádiových stanic a pořadů</w:t>
      </w:r>
      <w:bookmarkEnd w:id="9"/>
    </w:p>
    <w:p w:rsidR="009F6B3E" w:rsidRDefault="003C6007">
      <w:pPr>
        <w:spacing w:after="40"/>
        <w:jc w:val="both"/>
        <w:rPr>
          <w:rFonts w:ascii="Arial" w:hAnsi="Arial" w:cs="Arial"/>
          <w:sz w:val="20"/>
          <w:szCs w:val="20"/>
        </w:rPr>
      </w:pPr>
      <w:r w:rsidRPr="003C6007">
        <w:rPr>
          <w:rFonts w:ascii="Arial" w:hAnsi="Arial" w:cs="Arial"/>
          <w:sz w:val="20"/>
          <w:szCs w:val="20"/>
        </w:rPr>
        <w:t>Uchazeč připraví takové rozložení vysílacích časů mezi jednotlivé televizní kanály, které umožní maximální zásah definované cílové skupiny. Při výběru televizních stanic musí uchazeč dodržet následující:</w:t>
      </w:r>
    </w:p>
    <w:p w:rsidR="009F6B3E" w:rsidRDefault="003C6007">
      <w:pPr>
        <w:widowControl/>
        <w:numPr>
          <w:ilvl w:val="0"/>
          <w:numId w:val="13"/>
        </w:numPr>
        <w:overflowPunct/>
        <w:autoSpaceDE/>
        <w:autoSpaceDN/>
        <w:adjustRightInd/>
        <w:spacing w:after="40"/>
        <w:ind w:left="426" w:hanging="142"/>
        <w:jc w:val="both"/>
        <w:textAlignment w:val="auto"/>
        <w:rPr>
          <w:rFonts w:ascii="Arial" w:hAnsi="Arial" w:cs="Arial"/>
          <w:sz w:val="20"/>
          <w:szCs w:val="20"/>
        </w:rPr>
      </w:pPr>
      <w:r w:rsidRPr="003C6007">
        <w:rPr>
          <w:rFonts w:ascii="Arial" w:hAnsi="Arial" w:cs="Arial"/>
          <w:sz w:val="20"/>
          <w:szCs w:val="20"/>
        </w:rPr>
        <w:t>každá televizní stanice bude sledována peoplemetrovým šetřením, které pro Asociaci televizních organizací realizuje agentura Mediaresearch a jehož výsledky jsou veřejně přístupné na internetu (</w:t>
      </w:r>
      <w:hyperlink r:id="rId11" w:history="1">
        <w:r w:rsidRPr="003C6007">
          <w:rPr>
            <w:rFonts w:ascii="Arial" w:hAnsi="Arial" w:cs="Arial"/>
            <w:color w:val="0000FF"/>
            <w:sz w:val="20"/>
            <w:szCs w:val="20"/>
            <w:u w:val="single"/>
          </w:rPr>
          <w:t>http://www.mediaresearch.cz/produkty-sluzby/mereni-televize/mereni-tv-v-cr/</w:t>
        </w:r>
      </w:hyperlink>
      <w:r w:rsidRPr="003C6007">
        <w:rPr>
          <w:rFonts w:ascii="Arial" w:hAnsi="Arial" w:cs="Arial"/>
          <w:sz w:val="20"/>
          <w:szCs w:val="20"/>
        </w:rPr>
        <w:t>),</w:t>
      </w:r>
    </w:p>
    <w:p w:rsidR="009F6B3E" w:rsidRDefault="003C6007">
      <w:pPr>
        <w:widowControl/>
        <w:numPr>
          <w:ilvl w:val="0"/>
          <w:numId w:val="13"/>
        </w:numPr>
        <w:overflowPunct/>
        <w:autoSpaceDE/>
        <w:autoSpaceDN/>
        <w:adjustRightInd/>
        <w:spacing w:after="40"/>
        <w:ind w:left="426" w:hanging="142"/>
        <w:jc w:val="both"/>
        <w:textAlignment w:val="auto"/>
        <w:rPr>
          <w:rFonts w:ascii="Arial" w:hAnsi="Arial" w:cs="Arial"/>
          <w:sz w:val="20"/>
          <w:szCs w:val="20"/>
        </w:rPr>
      </w:pPr>
      <w:r w:rsidRPr="003C6007">
        <w:rPr>
          <w:rFonts w:ascii="Arial" w:hAnsi="Arial" w:cs="Arial"/>
          <w:sz w:val="20"/>
          <w:szCs w:val="20"/>
        </w:rPr>
        <w:t>v případě každé televize se bude jednat o celoplošnou televizní stanici</w:t>
      </w:r>
      <w:r w:rsidR="00FE2772">
        <w:rPr>
          <w:rFonts w:ascii="Arial" w:hAnsi="Arial" w:cs="Arial"/>
          <w:sz w:val="20"/>
          <w:szCs w:val="20"/>
        </w:rPr>
        <w:t>, tj. televizní stanici vysílající na celém území ČR</w:t>
      </w:r>
      <w:r w:rsidRPr="003C6007">
        <w:rPr>
          <w:rFonts w:ascii="Arial" w:hAnsi="Arial" w:cs="Arial"/>
          <w:sz w:val="20"/>
          <w:szCs w:val="20"/>
        </w:rPr>
        <w:t xml:space="preserve"> (s digitálním nebo kabelovým vysíláním),</w:t>
      </w:r>
    </w:p>
    <w:p w:rsidR="009F6B3E" w:rsidRDefault="003C6007">
      <w:pPr>
        <w:widowControl/>
        <w:numPr>
          <w:ilvl w:val="0"/>
          <w:numId w:val="13"/>
        </w:numPr>
        <w:overflowPunct/>
        <w:autoSpaceDE/>
        <w:autoSpaceDN/>
        <w:adjustRightInd/>
        <w:spacing w:after="40"/>
        <w:ind w:left="426" w:hanging="142"/>
        <w:jc w:val="both"/>
        <w:textAlignment w:val="auto"/>
        <w:rPr>
          <w:rFonts w:ascii="Arial" w:hAnsi="Arial" w:cs="Arial"/>
          <w:sz w:val="20"/>
          <w:szCs w:val="20"/>
        </w:rPr>
      </w:pPr>
      <w:r w:rsidRPr="003C6007">
        <w:rPr>
          <w:rFonts w:ascii="Arial" w:hAnsi="Arial" w:cs="Arial"/>
          <w:sz w:val="20"/>
          <w:szCs w:val="20"/>
        </w:rPr>
        <w:t>každá televizní stanice bude vysílat v českém jazyce na území České republiky,</w:t>
      </w:r>
    </w:p>
    <w:p w:rsidR="009F6B3E" w:rsidRDefault="003C6007">
      <w:pPr>
        <w:widowControl/>
        <w:numPr>
          <w:ilvl w:val="0"/>
          <w:numId w:val="13"/>
        </w:numPr>
        <w:overflowPunct/>
        <w:autoSpaceDE/>
        <w:autoSpaceDN/>
        <w:adjustRightInd/>
        <w:spacing w:after="40"/>
        <w:ind w:left="426" w:hanging="142"/>
        <w:jc w:val="both"/>
        <w:textAlignment w:val="auto"/>
        <w:rPr>
          <w:rFonts w:ascii="Arial" w:hAnsi="Arial" w:cs="Arial"/>
          <w:b/>
          <w:sz w:val="20"/>
          <w:szCs w:val="20"/>
        </w:rPr>
      </w:pPr>
      <w:r w:rsidRPr="003C6007">
        <w:rPr>
          <w:rFonts w:ascii="Arial" w:hAnsi="Arial" w:cs="Arial"/>
          <w:sz w:val="20"/>
          <w:szCs w:val="20"/>
        </w:rPr>
        <w:t xml:space="preserve">investice do TV stanic s podílem na sledovanosti (share TV) pro definovanou cílovou skupinu dospělí - 15-54 </w:t>
      </w:r>
      <w:r w:rsidRPr="003C6007">
        <w:rPr>
          <w:rFonts w:ascii="Arial" w:hAnsi="Arial" w:cs="Arial"/>
          <w:b/>
          <w:sz w:val="20"/>
          <w:szCs w:val="20"/>
        </w:rPr>
        <w:t>větším než 4,5 %</w:t>
      </w:r>
      <w:r w:rsidRPr="003C6007">
        <w:rPr>
          <w:rFonts w:ascii="Arial" w:hAnsi="Arial" w:cs="Arial"/>
          <w:sz w:val="20"/>
          <w:szCs w:val="20"/>
        </w:rPr>
        <w:t xml:space="preserve"> podle oficiálních dat ATO za období 1. 1. 2011 - 31. 12. 2011 – celý den (</w:t>
      </w:r>
      <w:hyperlink r:id="rId12" w:history="1">
        <w:r w:rsidRPr="003C6007">
          <w:rPr>
            <w:rFonts w:ascii="Arial" w:hAnsi="Arial" w:cs="Arial"/>
            <w:color w:val="0000FF"/>
            <w:sz w:val="20"/>
            <w:szCs w:val="20"/>
            <w:u w:val="single"/>
          </w:rPr>
          <w:t>http://www.ato.cz/vysledky/rocni-data/share/15-54</w:t>
        </w:r>
      </w:hyperlink>
      <w:r w:rsidRPr="003C6007">
        <w:rPr>
          <w:rFonts w:ascii="Arial" w:hAnsi="Arial" w:cs="Arial"/>
          <w:sz w:val="20"/>
          <w:szCs w:val="20"/>
        </w:rPr>
        <w:t xml:space="preserve">) musí </w:t>
      </w:r>
      <w:r w:rsidRPr="003C6007">
        <w:rPr>
          <w:rFonts w:ascii="Arial" w:hAnsi="Arial" w:cs="Arial"/>
          <w:b/>
          <w:sz w:val="20"/>
          <w:szCs w:val="20"/>
        </w:rPr>
        <w:t xml:space="preserve">být minimálně 60 %. </w:t>
      </w:r>
      <w:r w:rsidRPr="003C6007">
        <w:rPr>
          <w:rFonts w:ascii="Arial" w:hAnsi="Arial" w:cs="Arial"/>
          <w:sz w:val="20"/>
          <w:szCs w:val="20"/>
        </w:rPr>
        <w:t xml:space="preserve">Stanovení přesného podílu investic mezi jednotlivými TV stanicemi je ponecháno na uchazeči, </w:t>
      </w:r>
      <w:r>
        <w:rPr>
          <w:rFonts w:ascii="Arial" w:hAnsi="Arial" w:cs="Arial"/>
          <w:sz w:val="20"/>
          <w:szCs w:val="20"/>
        </w:rPr>
        <w:br/>
      </w:r>
      <w:r w:rsidRPr="003C6007">
        <w:rPr>
          <w:rFonts w:ascii="Arial" w:hAnsi="Arial" w:cs="Arial"/>
          <w:sz w:val="20"/>
          <w:szCs w:val="20"/>
        </w:rPr>
        <w:t xml:space="preserve">a ten toto uvede v předloženém mediaplánu. </w:t>
      </w:r>
    </w:p>
    <w:p w:rsidR="003C6007" w:rsidRPr="003C6007" w:rsidRDefault="003C6007" w:rsidP="00E31151">
      <w:pPr>
        <w:spacing w:before="40" w:after="40"/>
        <w:ind w:right="-2"/>
        <w:jc w:val="both"/>
        <w:rPr>
          <w:rFonts w:ascii="Arial" w:hAnsi="Arial" w:cs="Arial"/>
          <w:sz w:val="20"/>
          <w:szCs w:val="20"/>
        </w:rPr>
      </w:pPr>
    </w:p>
    <w:p w:rsidR="003C6007" w:rsidRPr="003C6007" w:rsidRDefault="003C6007" w:rsidP="00803271">
      <w:pPr>
        <w:spacing w:after="40"/>
        <w:jc w:val="both"/>
        <w:rPr>
          <w:rFonts w:ascii="Arial" w:hAnsi="Arial" w:cs="Arial"/>
          <w:b/>
          <w:sz w:val="20"/>
          <w:szCs w:val="20"/>
        </w:rPr>
      </w:pPr>
      <w:r w:rsidRPr="003C6007">
        <w:rPr>
          <w:rFonts w:ascii="Arial" w:hAnsi="Arial" w:cs="Arial"/>
          <w:b/>
          <w:sz w:val="20"/>
          <w:szCs w:val="20"/>
        </w:rPr>
        <w:t>Požadavky pro následný výběr TV pořadů v rámci programu televizních stanic:</w:t>
      </w:r>
    </w:p>
    <w:p w:rsidR="003C6007" w:rsidRPr="003C6007" w:rsidRDefault="003C6007" w:rsidP="00803271">
      <w:pPr>
        <w:widowControl/>
        <w:numPr>
          <w:ilvl w:val="0"/>
          <w:numId w:val="13"/>
        </w:numPr>
        <w:overflowPunct/>
        <w:autoSpaceDE/>
        <w:autoSpaceDN/>
        <w:adjustRightInd/>
        <w:spacing w:after="40"/>
        <w:ind w:left="426" w:hanging="142"/>
        <w:jc w:val="both"/>
        <w:textAlignment w:val="auto"/>
        <w:rPr>
          <w:rFonts w:ascii="Arial" w:hAnsi="Arial" w:cs="Arial"/>
          <w:sz w:val="20"/>
          <w:szCs w:val="20"/>
        </w:rPr>
      </w:pPr>
      <w:r w:rsidRPr="003C6007">
        <w:rPr>
          <w:rFonts w:ascii="Arial" w:hAnsi="Arial" w:cs="Arial"/>
          <w:sz w:val="20"/>
          <w:szCs w:val="20"/>
        </w:rPr>
        <w:t>dostatečná afinita vůči definované cílové skupině (min. 0,8),</w:t>
      </w:r>
    </w:p>
    <w:p w:rsidR="003C6007" w:rsidRPr="003C6007" w:rsidRDefault="003C6007" w:rsidP="00803271">
      <w:pPr>
        <w:widowControl/>
        <w:numPr>
          <w:ilvl w:val="0"/>
          <w:numId w:val="13"/>
        </w:numPr>
        <w:overflowPunct/>
        <w:autoSpaceDE/>
        <w:autoSpaceDN/>
        <w:adjustRightInd/>
        <w:ind w:left="426" w:hanging="142"/>
        <w:jc w:val="both"/>
        <w:textAlignment w:val="auto"/>
        <w:rPr>
          <w:rFonts w:ascii="Arial" w:hAnsi="Arial" w:cs="Arial"/>
          <w:color w:val="FF0000"/>
          <w:sz w:val="20"/>
          <w:szCs w:val="20"/>
        </w:rPr>
      </w:pPr>
      <w:r w:rsidRPr="003C6007">
        <w:rPr>
          <w:rFonts w:ascii="Arial" w:hAnsi="Arial" w:cs="Arial"/>
          <w:sz w:val="20"/>
          <w:szCs w:val="20"/>
        </w:rPr>
        <w:lastRenderedPageBreak/>
        <w:t xml:space="preserve">uchazeč nebude zařazovat pořady s obsahem nevhodným pro tuto kampaň (např. erotické, </w:t>
      </w:r>
      <w:r w:rsidRPr="003C6007">
        <w:rPr>
          <w:rFonts w:ascii="Arial" w:hAnsi="Arial" w:cs="Arial"/>
          <w:color w:val="000000"/>
          <w:sz w:val="20"/>
          <w:szCs w:val="20"/>
        </w:rPr>
        <w:t>politické či z jakéhokoliv pohledu kontroverzní pořady apod.).</w:t>
      </w:r>
    </w:p>
    <w:p w:rsidR="00803271" w:rsidRDefault="00803271" w:rsidP="00803271">
      <w:pPr>
        <w:jc w:val="both"/>
        <w:rPr>
          <w:rFonts w:ascii="Arial" w:hAnsi="Arial" w:cs="Arial"/>
          <w:sz w:val="20"/>
          <w:szCs w:val="20"/>
        </w:rPr>
      </w:pPr>
    </w:p>
    <w:p w:rsidR="003C6007" w:rsidRPr="003C6007" w:rsidRDefault="00C32503" w:rsidP="00803271">
      <w:pPr>
        <w:jc w:val="both"/>
        <w:rPr>
          <w:rFonts w:ascii="Arial" w:hAnsi="Arial" w:cs="Arial"/>
          <w:b/>
          <w:sz w:val="20"/>
          <w:szCs w:val="20"/>
        </w:rPr>
      </w:pPr>
      <w:r w:rsidRPr="00C32503">
        <w:rPr>
          <w:rFonts w:ascii="Arial" w:hAnsi="Arial" w:cs="Arial"/>
          <w:sz w:val="20"/>
          <w:szCs w:val="20"/>
        </w:rPr>
        <w:t xml:space="preserve">Rozhlasová spotová kampaň (30sekundové spoty) a odvysílání televizních minipořadů </w:t>
      </w:r>
      <w:r>
        <w:rPr>
          <w:rFonts w:ascii="Arial" w:hAnsi="Arial" w:cs="Arial"/>
          <w:sz w:val="20"/>
          <w:szCs w:val="20"/>
        </w:rPr>
        <w:t xml:space="preserve">(60 sekundové minipořady) </w:t>
      </w:r>
      <w:r w:rsidRPr="00C32503">
        <w:rPr>
          <w:rFonts w:ascii="Arial" w:hAnsi="Arial" w:cs="Arial"/>
          <w:sz w:val="20"/>
          <w:szCs w:val="20"/>
        </w:rPr>
        <w:t xml:space="preserve">přitom budou zastoupeny </w:t>
      </w:r>
      <w:r w:rsidRPr="00C32503">
        <w:rPr>
          <w:rFonts w:ascii="Arial" w:hAnsi="Arial" w:cs="Arial"/>
          <w:b/>
          <w:sz w:val="20"/>
          <w:szCs w:val="20"/>
        </w:rPr>
        <w:t>minimálně 60 % zásahem na dané cílové skupiny</w:t>
      </w:r>
      <w:r w:rsidR="003C6007" w:rsidRPr="003C6007">
        <w:rPr>
          <w:rFonts w:ascii="Arial" w:hAnsi="Arial" w:cs="Arial"/>
          <w:b/>
          <w:sz w:val="20"/>
          <w:szCs w:val="20"/>
        </w:rPr>
        <w:t>.</w:t>
      </w:r>
    </w:p>
    <w:p w:rsidR="003C6007" w:rsidRPr="003C6007" w:rsidRDefault="003C6007" w:rsidP="00E31151">
      <w:pPr>
        <w:ind w:right="-2"/>
        <w:jc w:val="both"/>
        <w:rPr>
          <w:rFonts w:ascii="Arial" w:hAnsi="Arial" w:cs="Arial"/>
          <w:sz w:val="20"/>
          <w:szCs w:val="20"/>
        </w:rPr>
      </w:pPr>
    </w:p>
    <w:p w:rsidR="003C6007" w:rsidRPr="003C6007" w:rsidRDefault="003C6007" w:rsidP="00803271">
      <w:pPr>
        <w:spacing w:after="120"/>
        <w:jc w:val="both"/>
        <w:rPr>
          <w:rFonts w:ascii="Arial" w:hAnsi="Arial" w:cs="Arial"/>
          <w:b/>
          <w:sz w:val="20"/>
          <w:szCs w:val="20"/>
        </w:rPr>
      </w:pPr>
      <w:r w:rsidRPr="003C6007">
        <w:rPr>
          <w:rFonts w:ascii="Arial" w:hAnsi="Arial" w:cs="Arial"/>
          <w:b/>
          <w:sz w:val="20"/>
          <w:szCs w:val="20"/>
        </w:rPr>
        <w:t>Požadavky na výběr rádiových stanic:</w:t>
      </w:r>
    </w:p>
    <w:p w:rsidR="003C6007" w:rsidRPr="003C6007" w:rsidRDefault="003C6007" w:rsidP="00767A5B">
      <w:pPr>
        <w:spacing w:after="40"/>
        <w:jc w:val="both"/>
        <w:rPr>
          <w:rFonts w:ascii="Arial" w:hAnsi="Arial" w:cs="Arial"/>
          <w:sz w:val="20"/>
          <w:szCs w:val="20"/>
        </w:rPr>
      </w:pPr>
      <w:r w:rsidRPr="003C6007">
        <w:rPr>
          <w:rFonts w:ascii="Arial" w:hAnsi="Arial" w:cs="Arial"/>
          <w:sz w:val="20"/>
          <w:szCs w:val="20"/>
        </w:rPr>
        <w:t>Uchazeč připraví takové rozložení vysílacích časů mezi jednotlivé rádiové stanice, které umožní maximální zásah definované cílové skupiny. Při výběru rádiových stanic musí uchazeč dodržet následující:</w:t>
      </w:r>
    </w:p>
    <w:p w:rsidR="003C6007" w:rsidRPr="003C6007" w:rsidRDefault="003C6007" w:rsidP="00767A5B">
      <w:pPr>
        <w:widowControl/>
        <w:numPr>
          <w:ilvl w:val="0"/>
          <w:numId w:val="13"/>
        </w:numPr>
        <w:overflowPunct/>
        <w:autoSpaceDE/>
        <w:autoSpaceDN/>
        <w:adjustRightInd/>
        <w:spacing w:after="40"/>
        <w:ind w:left="426" w:hanging="142"/>
        <w:jc w:val="both"/>
        <w:textAlignment w:val="auto"/>
        <w:rPr>
          <w:rFonts w:ascii="Arial" w:hAnsi="Arial" w:cs="Arial"/>
          <w:sz w:val="20"/>
          <w:szCs w:val="20"/>
        </w:rPr>
      </w:pPr>
      <w:r w:rsidRPr="003C6007">
        <w:rPr>
          <w:rFonts w:ascii="Arial" w:hAnsi="Arial" w:cs="Arial"/>
          <w:sz w:val="20"/>
          <w:szCs w:val="20"/>
        </w:rPr>
        <w:t>každá rádiová stanice bude sledována dotazníkovým šetřením,</w:t>
      </w:r>
    </w:p>
    <w:p w:rsidR="003C6007" w:rsidRPr="003C6007" w:rsidRDefault="003C6007" w:rsidP="00767A5B">
      <w:pPr>
        <w:widowControl/>
        <w:numPr>
          <w:ilvl w:val="0"/>
          <w:numId w:val="13"/>
        </w:numPr>
        <w:overflowPunct/>
        <w:autoSpaceDE/>
        <w:autoSpaceDN/>
        <w:adjustRightInd/>
        <w:spacing w:after="40"/>
        <w:ind w:left="426" w:hanging="142"/>
        <w:jc w:val="both"/>
        <w:textAlignment w:val="auto"/>
        <w:rPr>
          <w:rFonts w:ascii="Arial" w:hAnsi="Arial" w:cs="Arial"/>
          <w:sz w:val="20"/>
          <w:szCs w:val="20"/>
        </w:rPr>
      </w:pPr>
      <w:r w:rsidRPr="003C6007">
        <w:rPr>
          <w:rFonts w:ascii="Arial" w:hAnsi="Arial" w:cs="Arial"/>
          <w:sz w:val="20"/>
          <w:szCs w:val="20"/>
        </w:rPr>
        <w:t>v případě každé rádiové stanice se bude jednat o celoplošno</w:t>
      </w:r>
      <w:r w:rsidR="00D53151">
        <w:rPr>
          <w:rFonts w:ascii="Arial" w:hAnsi="Arial" w:cs="Arial"/>
          <w:sz w:val="20"/>
          <w:szCs w:val="20"/>
        </w:rPr>
        <w:t>u rádiovou stanici s podílem na </w:t>
      </w:r>
      <w:r w:rsidRPr="003C6007">
        <w:rPr>
          <w:rFonts w:ascii="Arial" w:hAnsi="Arial" w:cs="Arial"/>
          <w:sz w:val="20"/>
          <w:szCs w:val="20"/>
        </w:rPr>
        <w:t xml:space="preserve">poslechovosti (share %) minimálně 7 % nebo regionální stanici s podílem na poslechovosti (share %) minimálně 7 %, </w:t>
      </w:r>
    </w:p>
    <w:p w:rsidR="003C6007" w:rsidRPr="003C6007" w:rsidRDefault="003C6007" w:rsidP="00767A5B">
      <w:pPr>
        <w:widowControl/>
        <w:numPr>
          <w:ilvl w:val="0"/>
          <w:numId w:val="13"/>
        </w:numPr>
        <w:overflowPunct/>
        <w:autoSpaceDE/>
        <w:autoSpaceDN/>
        <w:adjustRightInd/>
        <w:spacing w:after="40"/>
        <w:ind w:left="426" w:hanging="142"/>
        <w:jc w:val="both"/>
        <w:textAlignment w:val="auto"/>
        <w:rPr>
          <w:rFonts w:ascii="Arial" w:hAnsi="Arial" w:cs="Arial"/>
          <w:sz w:val="20"/>
          <w:szCs w:val="20"/>
        </w:rPr>
      </w:pPr>
      <w:r w:rsidRPr="003C6007">
        <w:rPr>
          <w:rFonts w:ascii="Arial" w:hAnsi="Arial" w:cs="Arial"/>
          <w:sz w:val="20"/>
          <w:szCs w:val="20"/>
        </w:rPr>
        <w:t>výběr rádiových stanic musí vždy zajistit celoplošné pokrytí,</w:t>
      </w:r>
    </w:p>
    <w:p w:rsidR="003C6007" w:rsidRPr="003C6007" w:rsidRDefault="003C6007" w:rsidP="00767A5B">
      <w:pPr>
        <w:widowControl/>
        <w:numPr>
          <w:ilvl w:val="0"/>
          <w:numId w:val="13"/>
        </w:numPr>
        <w:overflowPunct/>
        <w:autoSpaceDE/>
        <w:autoSpaceDN/>
        <w:adjustRightInd/>
        <w:spacing w:after="40"/>
        <w:ind w:left="426" w:hanging="142"/>
        <w:jc w:val="both"/>
        <w:textAlignment w:val="auto"/>
        <w:rPr>
          <w:rFonts w:ascii="Arial" w:hAnsi="Arial" w:cs="Arial"/>
          <w:sz w:val="20"/>
          <w:szCs w:val="20"/>
        </w:rPr>
      </w:pPr>
      <w:r w:rsidRPr="003C6007">
        <w:rPr>
          <w:rFonts w:ascii="Arial" w:hAnsi="Arial" w:cs="Arial"/>
          <w:sz w:val="20"/>
          <w:szCs w:val="20"/>
        </w:rPr>
        <w:t>každá rádiová stanice bude vysílat v českém jazyce na území České republiky,</w:t>
      </w:r>
    </w:p>
    <w:p w:rsidR="003C6007" w:rsidRPr="003C6007" w:rsidRDefault="003C6007" w:rsidP="00767A5B">
      <w:pPr>
        <w:widowControl/>
        <w:numPr>
          <w:ilvl w:val="0"/>
          <w:numId w:val="13"/>
        </w:numPr>
        <w:overflowPunct/>
        <w:autoSpaceDE/>
        <w:autoSpaceDN/>
        <w:adjustRightInd/>
        <w:spacing w:after="40"/>
        <w:ind w:left="426" w:hanging="142"/>
        <w:jc w:val="both"/>
        <w:textAlignment w:val="auto"/>
        <w:rPr>
          <w:rFonts w:ascii="Arial" w:hAnsi="Arial" w:cs="Arial"/>
          <w:b/>
          <w:sz w:val="20"/>
          <w:szCs w:val="20"/>
        </w:rPr>
      </w:pPr>
      <w:r w:rsidRPr="003C6007">
        <w:rPr>
          <w:rFonts w:ascii="Arial" w:hAnsi="Arial" w:cs="Arial"/>
          <w:sz w:val="20"/>
          <w:szCs w:val="20"/>
        </w:rPr>
        <w:t>stanovení přesného podílu investic mezi jednotlivými rádi</w:t>
      </w:r>
      <w:r w:rsidR="00D53151">
        <w:rPr>
          <w:rFonts w:ascii="Arial" w:hAnsi="Arial" w:cs="Arial"/>
          <w:sz w:val="20"/>
          <w:szCs w:val="20"/>
        </w:rPr>
        <w:t>ovými stanicemi je ponecháno na </w:t>
      </w:r>
      <w:r w:rsidRPr="003C6007">
        <w:rPr>
          <w:rFonts w:ascii="Arial" w:hAnsi="Arial" w:cs="Arial"/>
          <w:sz w:val="20"/>
          <w:szCs w:val="20"/>
        </w:rPr>
        <w:t xml:space="preserve">uchazeči, a ten toto uvede v předloženém mediaplánu. </w:t>
      </w:r>
    </w:p>
    <w:p w:rsidR="003C6007" w:rsidRPr="003C6007" w:rsidRDefault="003C6007" w:rsidP="00767A5B">
      <w:pPr>
        <w:widowControl/>
        <w:numPr>
          <w:ilvl w:val="0"/>
          <w:numId w:val="13"/>
        </w:numPr>
        <w:tabs>
          <w:tab w:val="left" w:pos="426"/>
        </w:tabs>
        <w:overflowPunct/>
        <w:autoSpaceDE/>
        <w:autoSpaceDN/>
        <w:adjustRightInd/>
        <w:spacing w:after="40"/>
        <w:ind w:left="426" w:hanging="142"/>
        <w:jc w:val="both"/>
        <w:textAlignment w:val="auto"/>
        <w:rPr>
          <w:rFonts w:ascii="Arial" w:hAnsi="Arial" w:cs="Arial"/>
          <w:sz w:val="20"/>
          <w:szCs w:val="20"/>
        </w:rPr>
      </w:pPr>
      <w:r w:rsidRPr="003C6007">
        <w:rPr>
          <w:rFonts w:ascii="Arial" w:hAnsi="Arial" w:cs="Arial"/>
          <w:sz w:val="20"/>
          <w:szCs w:val="20"/>
        </w:rPr>
        <w:t>zadavatel bude akceptovat splnění požadavku celoplošného pokrytí v rámci rozhlasové kampaně i prostřednictvím rozhlasové sítě, ale pouze za předpokladu, že uchazeči spl</w:t>
      </w:r>
      <w:r w:rsidR="00D53151">
        <w:rPr>
          <w:rFonts w:ascii="Arial" w:hAnsi="Arial" w:cs="Arial"/>
          <w:sz w:val="20"/>
          <w:szCs w:val="20"/>
        </w:rPr>
        <w:t xml:space="preserve">ní všechny ostatní požadavky dle </w:t>
      </w:r>
      <w:proofErr w:type="gramStart"/>
      <w:r w:rsidR="00D53151">
        <w:rPr>
          <w:rFonts w:ascii="Arial" w:hAnsi="Arial" w:cs="Arial"/>
          <w:sz w:val="20"/>
          <w:szCs w:val="20"/>
        </w:rPr>
        <w:t xml:space="preserve">bodu </w:t>
      </w:r>
      <w:r w:rsidR="00197018">
        <w:rPr>
          <w:rFonts w:ascii="Arial" w:hAnsi="Arial" w:cs="Arial"/>
          <w:sz w:val="20"/>
          <w:szCs w:val="20"/>
        </w:rPr>
        <w:fldChar w:fldCharType="begin"/>
      </w:r>
      <w:r w:rsidR="00D53151">
        <w:rPr>
          <w:rFonts w:ascii="Arial" w:hAnsi="Arial" w:cs="Arial"/>
          <w:sz w:val="20"/>
          <w:szCs w:val="20"/>
        </w:rPr>
        <w:instrText xml:space="preserve"> REF _Ref332220571 \r \h </w:instrText>
      </w:r>
      <w:r w:rsidR="00197018">
        <w:rPr>
          <w:rFonts w:ascii="Arial" w:hAnsi="Arial" w:cs="Arial"/>
          <w:sz w:val="20"/>
          <w:szCs w:val="20"/>
        </w:rPr>
      </w:r>
      <w:r w:rsidR="00197018">
        <w:rPr>
          <w:rFonts w:ascii="Arial" w:hAnsi="Arial" w:cs="Arial"/>
          <w:sz w:val="20"/>
          <w:szCs w:val="20"/>
        </w:rPr>
        <w:fldChar w:fldCharType="separate"/>
      </w:r>
      <w:r w:rsidR="00D53151">
        <w:rPr>
          <w:rFonts w:ascii="Arial" w:hAnsi="Arial" w:cs="Arial"/>
          <w:sz w:val="20"/>
          <w:szCs w:val="20"/>
        </w:rPr>
        <w:t>2.1.2.2</w:t>
      </w:r>
      <w:proofErr w:type="gramEnd"/>
      <w:r w:rsidR="00197018">
        <w:rPr>
          <w:rFonts w:ascii="Arial" w:hAnsi="Arial" w:cs="Arial"/>
          <w:sz w:val="20"/>
          <w:szCs w:val="20"/>
        </w:rPr>
        <w:fldChar w:fldCharType="end"/>
      </w:r>
      <w:r w:rsidR="003C1C1E">
        <w:rPr>
          <w:rFonts w:ascii="Arial" w:hAnsi="Arial" w:cs="Arial"/>
          <w:sz w:val="20"/>
          <w:szCs w:val="20"/>
        </w:rPr>
        <w:t xml:space="preserve"> </w:t>
      </w:r>
      <w:r w:rsidR="00FE2772">
        <w:rPr>
          <w:rFonts w:ascii="Arial" w:hAnsi="Arial" w:cs="Arial"/>
          <w:sz w:val="20"/>
          <w:szCs w:val="20"/>
        </w:rPr>
        <w:t>z</w:t>
      </w:r>
      <w:r w:rsidRPr="003C6007">
        <w:rPr>
          <w:rFonts w:ascii="Arial" w:hAnsi="Arial" w:cs="Arial"/>
          <w:sz w:val="20"/>
          <w:szCs w:val="20"/>
        </w:rPr>
        <w:t xml:space="preserve">adávací dokumentace, a </w:t>
      </w:r>
      <w:r w:rsidR="00D53151">
        <w:rPr>
          <w:rFonts w:ascii="Arial" w:hAnsi="Arial" w:cs="Arial"/>
          <w:sz w:val="20"/>
          <w:szCs w:val="20"/>
        </w:rPr>
        <w:t xml:space="preserve">další </w:t>
      </w:r>
      <w:r w:rsidRPr="003C6007">
        <w:rPr>
          <w:rFonts w:ascii="Arial" w:hAnsi="Arial" w:cs="Arial"/>
          <w:sz w:val="20"/>
          <w:szCs w:val="20"/>
        </w:rPr>
        <w:t>požadavky na výběr rádiových stanic.</w:t>
      </w:r>
    </w:p>
    <w:p w:rsidR="003C6007" w:rsidRPr="003C6007" w:rsidRDefault="003C6007" w:rsidP="00803271">
      <w:pPr>
        <w:tabs>
          <w:tab w:val="left" w:pos="426"/>
        </w:tabs>
        <w:spacing w:before="200" w:after="40"/>
        <w:jc w:val="both"/>
        <w:rPr>
          <w:rFonts w:ascii="Arial" w:hAnsi="Arial" w:cs="Arial"/>
          <w:b/>
          <w:sz w:val="20"/>
          <w:szCs w:val="20"/>
        </w:rPr>
      </w:pPr>
      <w:r w:rsidRPr="003C6007">
        <w:rPr>
          <w:rFonts w:ascii="Arial" w:hAnsi="Arial" w:cs="Arial"/>
          <w:b/>
          <w:sz w:val="20"/>
          <w:szCs w:val="20"/>
        </w:rPr>
        <w:t>Mediamix pro vysílací prostor</w:t>
      </w:r>
    </w:p>
    <w:p w:rsidR="003C6007" w:rsidRPr="003C6007" w:rsidRDefault="003C6007" w:rsidP="00E31151">
      <w:pPr>
        <w:tabs>
          <w:tab w:val="left" w:pos="426"/>
        </w:tabs>
        <w:spacing w:before="40" w:after="40"/>
        <w:ind w:right="-2"/>
        <w:jc w:val="both"/>
        <w:rPr>
          <w:rFonts w:ascii="Arial" w:hAnsi="Arial" w:cs="Arial"/>
          <w:sz w:val="20"/>
          <w:szCs w:val="20"/>
        </w:rPr>
      </w:pPr>
      <w:r w:rsidRPr="003C6007">
        <w:rPr>
          <w:rFonts w:ascii="Arial" w:hAnsi="Arial" w:cs="Arial"/>
          <w:sz w:val="20"/>
          <w:szCs w:val="20"/>
        </w:rPr>
        <w:t>80 % celkových investic na média bude použito pro TV minipořady</w:t>
      </w:r>
    </w:p>
    <w:p w:rsidR="003C6007" w:rsidRPr="003C6007" w:rsidRDefault="003C6007" w:rsidP="00803271">
      <w:pPr>
        <w:tabs>
          <w:tab w:val="left" w:pos="426"/>
        </w:tabs>
        <w:spacing w:after="40"/>
        <w:jc w:val="both"/>
        <w:rPr>
          <w:rFonts w:ascii="Arial" w:hAnsi="Arial" w:cs="Arial"/>
          <w:sz w:val="20"/>
          <w:szCs w:val="20"/>
        </w:rPr>
      </w:pPr>
      <w:r w:rsidRPr="003C6007">
        <w:rPr>
          <w:rFonts w:ascii="Arial" w:hAnsi="Arial" w:cs="Arial"/>
          <w:sz w:val="20"/>
          <w:szCs w:val="20"/>
        </w:rPr>
        <w:t>20 % celkových investic na média bude použito pro rozhlasové spoty</w:t>
      </w:r>
    </w:p>
    <w:p w:rsidR="003C6007" w:rsidRPr="00803271" w:rsidRDefault="003C6007" w:rsidP="00767A5B">
      <w:pPr>
        <w:numPr>
          <w:ilvl w:val="2"/>
          <w:numId w:val="0"/>
        </w:numPr>
        <w:tabs>
          <w:tab w:val="num" w:pos="720"/>
        </w:tabs>
        <w:ind w:left="504" w:hanging="504"/>
        <w:jc w:val="both"/>
        <w:outlineLvl w:val="2"/>
        <w:rPr>
          <w:rFonts w:ascii="Arial" w:hAnsi="Arial" w:cs="Arial"/>
          <w:bCs/>
          <w:sz w:val="22"/>
          <w:szCs w:val="22"/>
        </w:rPr>
      </w:pPr>
      <w:bookmarkStart w:id="10" w:name="_Toc292728042"/>
      <w:bookmarkStart w:id="11" w:name="_Toc292728041"/>
    </w:p>
    <w:p w:rsidR="00767A5B" w:rsidRPr="00767A5B" w:rsidRDefault="00767A5B" w:rsidP="00767A5B">
      <w:pPr>
        <w:pStyle w:val="Odstavecseseznamem"/>
        <w:numPr>
          <w:ilvl w:val="3"/>
          <w:numId w:val="1"/>
        </w:numPr>
        <w:spacing w:after="40"/>
        <w:contextualSpacing w:val="0"/>
        <w:jc w:val="both"/>
        <w:rPr>
          <w:rFonts w:ascii="Arial" w:hAnsi="Arial" w:cs="Arial"/>
          <w:b/>
          <w:sz w:val="20"/>
          <w:szCs w:val="20"/>
        </w:rPr>
      </w:pPr>
      <w:r w:rsidRPr="003C6007">
        <w:rPr>
          <w:rFonts w:ascii="Arial" w:hAnsi="Arial" w:cs="Arial"/>
          <w:b/>
          <w:bCs/>
          <w:sz w:val="20"/>
          <w:szCs w:val="20"/>
        </w:rPr>
        <w:t>Průběžná a závěrečná zpráva</w:t>
      </w:r>
    </w:p>
    <w:p w:rsidR="003C6007" w:rsidRPr="003C6007" w:rsidRDefault="003C6007" w:rsidP="00E31151">
      <w:pPr>
        <w:spacing w:before="40" w:after="40"/>
        <w:ind w:right="-2"/>
        <w:jc w:val="both"/>
        <w:rPr>
          <w:rFonts w:ascii="Arial" w:hAnsi="Arial" w:cs="Arial"/>
          <w:sz w:val="20"/>
          <w:szCs w:val="20"/>
        </w:rPr>
      </w:pPr>
      <w:r w:rsidRPr="003C6007">
        <w:rPr>
          <w:rFonts w:ascii="Arial" w:hAnsi="Arial" w:cs="Arial"/>
          <w:b/>
          <w:sz w:val="20"/>
          <w:szCs w:val="20"/>
        </w:rPr>
        <w:t xml:space="preserve">Vybraný uchazeč bude po ukončení první vlny kampaně dále povinen vypracovat </w:t>
      </w:r>
      <w:r w:rsidRPr="00DC159D">
        <w:rPr>
          <w:rFonts w:ascii="Arial" w:hAnsi="Arial" w:cs="Arial"/>
          <w:b/>
          <w:sz w:val="20"/>
          <w:szCs w:val="20"/>
          <w:u w:val="single"/>
        </w:rPr>
        <w:t>průběžnou zprávu</w:t>
      </w:r>
      <w:r w:rsidRPr="003C6007">
        <w:rPr>
          <w:rFonts w:ascii="Arial" w:hAnsi="Arial" w:cs="Arial"/>
          <w:b/>
          <w:sz w:val="20"/>
          <w:szCs w:val="20"/>
        </w:rPr>
        <w:t xml:space="preserve">, a po ukončení celé kampaně pak </w:t>
      </w:r>
      <w:r w:rsidRPr="003C6007">
        <w:rPr>
          <w:rFonts w:ascii="Arial" w:hAnsi="Arial" w:cs="Arial"/>
          <w:b/>
          <w:sz w:val="20"/>
          <w:szCs w:val="20"/>
          <w:u w:val="single"/>
        </w:rPr>
        <w:t>závěrečnou zprávu</w:t>
      </w:r>
      <w:r w:rsidRPr="003C6007">
        <w:rPr>
          <w:rFonts w:ascii="Arial" w:hAnsi="Arial" w:cs="Arial"/>
          <w:b/>
          <w:sz w:val="20"/>
          <w:szCs w:val="20"/>
        </w:rPr>
        <w:t>, která bude vždy obsahovat minimálně</w:t>
      </w:r>
      <w:r w:rsidRPr="003C6007">
        <w:rPr>
          <w:rFonts w:ascii="Arial" w:hAnsi="Arial" w:cs="Arial"/>
          <w:sz w:val="20"/>
          <w:szCs w:val="20"/>
        </w:rPr>
        <w:t>:</w:t>
      </w:r>
    </w:p>
    <w:p w:rsidR="009F6B3E" w:rsidRDefault="003C6007">
      <w:pPr>
        <w:widowControl/>
        <w:numPr>
          <w:ilvl w:val="0"/>
          <w:numId w:val="14"/>
        </w:numPr>
        <w:tabs>
          <w:tab w:val="left" w:pos="709"/>
        </w:tabs>
        <w:overflowPunct/>
        <w:autoSpaceDE/>
        <w:autoSpaceDN/>
        <w:adjustRightInd/>
        <w:spacing w:before="40" w:after="40"/>
        <w:ind w:left="709" w:right="-2" w:hanging="425"/>
        <w:jc w:val="both"/>
        <w:textAlignment w:val="auto"/>
        <w:rPr>
          <w:rFonts w:ascii="Arial" w:hAnsi="Arial" w:cs="Arial"/>
          <w:sz w:val="20"/>
          <w:szCs w:val="20"/>
        </w:rPr>
      </w:pPr>
      <w:r w:rsidRPr="003C6007">
        <w:rPr>
          <w:rFonts w:ascii="Arial" w:hAnsi="Arial" w:cs="Arial"/>
          <w:sz w:val="20"/>
          <w:szCs w:val="20"/>
        </w:rPr>
        <w:t>popis průběhu plnění televizní a rozhlasové kampaně, včetně statistických údajů s ohledem na sledovanost televizní a rozhlasové kampaně v jednotlivých stanicích a televizní a rozhlasové kampaně jako celku a přehledu vysílání spotů a minipořadů,</w:t>
      </w:r>
    </w:p>
    <w:p w:rsidR="009F6B3E" w:rsidRDefault="003C6007">
      <w:pPr>
        <w:widowControl/>
        <w:numPr>
          <w:ilvl w:val="0"/>
          <w:numId w:val="14"/>
        </w:numPr>
        <w:tabs>
          <w:tab w:val="left" w:pos="709"/>
        </w:tabs>
        <w:overflowPunct/>
        <w:autoSpaceDE/>
        <w:autoSpaceDN/>
        <w:adjustRightInd/>
        <w:spacing w:before="40" w:after="40"/>
        <w:ind w:left="709" w:right="-2" w:hanging="425"/>
        <w:jc w:val="both"/>
        <w:textAlignment w:val="auto"/>
        <w:rPr>
          <w:rFonts w:ascii="Arial" w:hAnsi="Arial" w:cs="Arial"/>
          <w:sz w:val="20"/>
          <w:szCs w:val="20"/>
        </w:rPr>
      </w:pPr>
      <w:r w:rsidRPr="003C6007">
        <w:rPr>
          <w:rFonts w:ascii="Arial" w:hAnsi="Arial" w:cs="Arial"/>
          <w:sz w:val="20"/>
          <w:szCs w:val="20"/>
        </w:rPr>
        <w:t xml:space="preserve">případné mediální výstupy týkající se televizní a rozhlasové kampaně, </w:t>
      </w:r>
    </w:p>
    <w:p w:rsidR="009F6B3E" w:rsidRDefault="003C6007">
      <w:pPr>
        <w:widowControl/>
        <w:numPr>
          <w:ilvl w:val="0"/>
          <w:numId w:val="14"/>
        </w:numPr>
        <w:tabs>
          <w:tab w:val="left" w:pos="709"/>
        </w:tabs>
        <w:overflowPunct/>
        <w:autoSpaceDE/>
        <w:autoSpaceDN/>
        <w:adjustRightInd/>
        <w:spacing w:before="40" w:after="40"/>
        <w:ind w:left="709" w:right="-2" w:hanging="425"/>
        <w:jc w:val="both"/>
        <w:textAlignment w:val="auto"/>
        <w:rPr>
          <w:rFonts w:ascii="Arial" w:hAnsi="Arial" w:cs="Arial"/>
          <w:sz w:val="20"/>
          <w:szCs w:val="20"/>
        </w:rPr>
      </w:pPr>
      <w:r w:rsidRPr="003C6007">
        <w:rPr>
          <w:rFonts w:ascii="Arial" w:hAnsi="Arial" w:cs="Arial"/>
          <w:sz w:val="20"/>
          <w:szCs w:val="20"/>
        </w:rPr>
        <w:t>přehled vynaložených nákladů vztahujících se k celé televizní a rozhlasové kampani – tj. rozpis veškerých nákladů vynaložených při provádění televizní a rozhlasové kampaně.</w:t>
      </w:r>
    </w:p>
    <w:p w:rsidR="003C6007" w:rsidRPr="003C6007" w:rsidRDefault="003C6007" w:rsidP="00803271">
      <w:pPr>
        <w:widowControl/>
        <w:tabs>
          <w:tab w:val="left" w:pos="709"/>
        </w:tabs>
        <w:overflowPunct/>
        <w:autoSpaceDE/>
        <w:autoSpaceDN/>
        <w:adjustRightInd/>
        <w:spacing w:before="40" w:after="40"/>
        <w:ind w:right="-2"/>
        <w:jc w:val="both"/>
        <w:textAlignment w:val="auto"/>
        <w:rPr>
          <w:rFonts w:ascii="Arial" w:hAnsi="Arial" w:cs="Arial"/>
          <w:sz w:val="20"/>
          <w:szCs w:val="20"/>
        </w:rPr>
      </w:pPr>
    </w:p>
    <w:p w:rsidR="003C6007" w:rsidRPr="00803271" w:rsidRDefault="00803271" w:rsidP="00803271">
      <w:pPr>
        <w:pStyle w:val="Odstavecseseznamem"/>
        <w:numPr>
          <w:ilvl w:val="3"/>
          <w:numId w:val="1"/>
        </w:numPr>
        <w:spacing w:after="120"/>
        <w:ind w:left="1077"/>
        <w:contextualSpacing w:val="0"/>
        <w:jc w:val="both"/>
        <w:rPr>
          <w:rFonts w:ascii="Arial" w:hAnsi="Arial" w:cs="Arial"/>
          <w:b/>
          <w:sz w:val="20"/>
          <w:szCs w:val="20"/>
        </w:rPr>
      </w:pPr>
      <w:bookmarkStart w:id="12" w:name="_Ref332127005"/>
      <w:bookmarkEnd w:id="10"/>
      <w:r w:rsidRPr="00803271">
        <w:rPr>
          <w:rFonts w:ascii="Arial" w:hAnsi="Arial" w:cs="Arial"/>
          <w:b/>
          <w:bCs/>
          <w:sz w:val="20"/>
          <w:szCs w:val="20"/>
        </w:rPr>
        <w:t>Požadavky na předložení nabídky</w:t>
      </w:r>
      <w:bookmarkEnd w:id="12"/>
    </w:p>
    <w:p w:rsidR="003C6007" w:rsidRPr="003C6007" w:rsidRDefault="003C6007" w:rsidP="00E31151">
      <w:pPr>
        <w:ind w:right="-2"/>
        <w:jc w:val="both"/>
        <w:rPr>
          <w:rFonts w:ascii="Arial" w:hAnsi="Arial" w:cs="Arial"/>
          <w:b/>
          <w:sz w:val="20"/>
          <w:szCs w:val="20"/>
        </w:rPr>
      </w:pPr>
      <w:r w:rsidRPr="003C6007">
        <w:rPr>
          <w:rFonts w:ascii="Arial" w:hAnsi="Arial" w:cs="Arial"/>
          <w:sz w:val="20"/>
          <w:szCs w:val="20"/>
        </w:rPr>
        <w:t>V rámci své nabídky zpracují uchazeči mediaplán pro realizaci televizní a rozhlasové kampaně.</w:t>
      </w:r>
    </w:p>
    <w:p w:rsidR="003C6007" w:rsidRPr="003C6007" w:rsidRDefault="003C6007" w:rsidP="00E31151">
      <w:pPr>
        <w:ind w:right="-2"/>
        <w:jc w:val="both"/>
        <w:rPr>
          <w:rFonts w:ascii="Arial" w:hAnsi="Arial" w:cs="Arial"/>
          <w:b/>
          <w:sz w:val="20"/>
          <w:szCs w:val="20"/>
        </w:rPr>
      </w:pPr>
    </w:p>
    <w:p w:rsidR="003C6007" w:rsidRPr="00803271" w:rsidRDefault="003C6007" w:rsidP="00803271">
      <w:pPr>
        <w:pStyle w:val="Odstavecseseznamem"/>
        <w:numPr>
          <w:ilvl w:val="0"/>
          <w:numId w:val="28"/>
        </w:numPr>
        <w:spacing w:after="40"/>
        <w:ind w:left="426"/>
        <w:jc w:val="both"/>
        <w:rPr>
          <w:rFonts w:ascii="Arial" w:hAnsi="Arial" w:cs="Arial"/>
          <w:b/>
          <w:sz w:val="20"/>
          <w:szCs w:val="20"/>
        </w:rPr>
      </w:pPr>
      <w:r w:rsidRPr="00803271">
        <w:rPr>
          <w:rFonts w:ascii="Arial" w:hAnsi="Arial" w:cs="Arial"/>
          <w:b/>
          <w:sz w:val="20"/>
          <w:szCs w:val="20"/>
        </w:rPr>
        <w:t>Mediaplán navržený uchazečem musí splnit následující parametry:</w:t>
      </w:r>
    </w:p>
    <w:p w:rsidR="003C6007" w:rsidRPr="003C6007" w:rsidRDefault="003C6007" w:rsidP="00803271">
      <w:pPr>
        <w:widowControl/>
        <w:numPr>
          <w:ilvl w:val="0"/>
          <w:numId w:val="15"/>
        </w:numPr>
        <w:overflowPunct/>
        <w:autoSpaceDE/>
        <w:autoSpaceDN/>
        <w:adjustRightInd/>
        <w:spacing w:after="40"/>
        <w:ind w:left="540" w:hanging="256"/>
        <w:jc w:val="both"/>
        <w:textAlignment w:val="auto"/>
        <w:rPr>
          <w:rFonts w:ascii="Arial" w:hAnsi="Arial" w:cs="Arial"/>
          <w:sz w:val="20"/>
          <w:szCs w:val="20"/>
        </w:rPr>
      </w:pPr>
      <w:r w:rsidRPr="003C6007">
        <w:rPr>
          <w:rFonts w:ascii="Arial" w:hAnsi="Arial" w:cs="Arial"/>
          <w:sz w:val="20"/>
          <w:szCs w:val="20"/>
        </w:rPr>
        <w:t xml:space="preserve">kampaň (a to celkem pro obě části, </w:t>
      </w:r>
      <w:r w:rsidR="00CB7738">
        <w:rPr>
          <w:rFonts w:ascii="Arial" w:hAnsi="Arial" w:cs="Arial"/>
          <w:sz w:val="20"/>
          <w:szCs w:val="20"/>
        </w:rPr>
        <w:t>rozhlasovou i televizní</w:t>
      </w:r>
      <w:r w:rsidRPr="003C6007">
        <w:rPr>
          <w:rFonts w:ascii="Arial" w:hAnsi="Arial" w:cs="Arial"/>
          <w:sz w:val="20"/>
          <w:szCs w:val="20"/>
        </w:rPr>
        <w:t xml:space="preserve">, za celou dobu jejího trvání) v rozsahu minimálně </w:t>
      </w:r>
      <w:r w:rsidRPr="003C6007">
        <w:rPr>
          <w:rFonts w:ascii="Arial" w:hAnsi="Arial" w:cs="Arial"/>
          <w:b/>
          <w:sz w:val="20"/>
          <w:szCs w:val="20"/>
        </w:rPr>
        <w:t>50 % zásahu dané cílové skupiny,</w:t>
      </w:r>
    </w:p>
    <w:p w:rsidR="003C6007" w:rsidRPr="003C6007" w:rsidRDefault="003C6007" w:rsidP="00803271">
      <w:pPr>
        <w:widowControl/>
        <w:numPr>
          <w:ilvl w:val="0"/>
          <w:numId w:val="15"/>
        </w:numPr>
        <w:overflowPunct/>
        <w:autoSpaceDE/>
        <w:autoSpaceDN/>
        <w:adjustRightInd/>
        <w:spacing w:after="40"/>
        <w:ind w:left="567" w:hanging="283"/>
        <w:jc w:val="both"/>
        <w:textAlignment w:val="auto"/>
        <w:rPr>
          <w:rFonts w:ascii="Arial" w:hAnsi="Arial" w:cs="Arial"/>
          <w:sz w:val="20"/>
          <w:szCs w:val="20"/>
        </w:rPr>
      </w:pPr>
      <w:r w:rsidRPr="003C6007">
        <w:rPr>
          <w:rFonts w:ascii="Arial" w:hAnsi="Arial" w:cs="Arial"/>
          <w:sz w:val="20"/>
          <w:szCs w:val="20"/>
        </w:rPr>
        <w:t>předpokládaný mediální výkon (</w:t>
      </w:r>
      <w:r w:rsidRPr="003C6007">
        <w:rPr>
          <w:rFonts w:ascii="Arial" w:hAnsi="Arial" w:cs="Arial"/>
          <w:b/>
          <w:sz w:val="20"/>
          <w:szCs w:val="20"/>
        </w:rPr>
        <w:t>Net Reach 1+</w:t>
      </w:r>
      <w:r w:rsidRPr="003C6007">
        <w:rPr>
          <w:rFonts w:ascii="Arial" w:hAnsi="Arial" w:cs="Arial"/>
          <w:sz w:val="20"/>
          <w:szCs w:val="20"/>
        </w:rPr>
        <w:t xml:space="preserve"> = počet procent cílové skupiny zasažené během kampaně minimálně 1x) po skončení kampaně pro skupinu Dospělí 15-54 </w:t>
      </w:r>
      <w:r w:rsidRPr="003C6007">
        <w:rPr>
          <w:rFonts w:ascii="Arial" w:hAnsi="Arial" w:cs="Arial"/>
          <w:b/>
          <w:sz w:val="20"/>
          <w:szCs w:val="20"/>
        </w:rPr>
        <w:t>minimálně 60 %,</w:t>
      </w:r>
    </w:p>
    <w:p w:rsidR="003C6007" w:rsidRPr="003C6007" w:rsidRDefault="003C6007" w:rsidP="00803271">
      <w:pPr>
        <w:widowControl/>
        <w:numPr>
          <w:ilvl w:val="0"/>
          <w:numId w:val="15"/>
        </w:numPr>
        <w:overflowPunct/>
        <w:autoSpaceDE/>
        <w:autoSpaceDN/>
        <w:adjustRightInd/>
        <w:spacing w:after="40"/>
        <w:ind w:left="567" w:hanging="283"/>
        <w:jc w:val="both"/>
        <w:textAlignment w:val="auto"/>
        <w:rPr>
          <w:rFonts w:ascii="Arial" w:hAnsi="Arial" w:cs="Arial"/>
          <w:b/>
          <w:sz w:val="20"/>
          <w:szCs w:val="20"/>
        </w:rPr>
      </w:pPr>
      <w:r w:rsidRPr="003C6007">
        <w:rPr>
          <w:rFonts w:ascii="Arial" w:hAnsi="Arial" w:cs="Arial"/>
          <w:sz w:val="20"/>
          <w:szCs w:val="20"/>
        </w:rPr>
        <w:t xml:space="preserve">podíl investic do TV stanic s podílem sledovanosti (share) pro definovanou cílovou skupinu 15-54 </w:t>
      </w:r>
      <w:r w:rsidRPr="003C6007">
        <w:rPr>
          <w:rFonts w:ascii="Arial" w:hAnsi="Arial" w:cs="Arial"/>
          <w:b/>
          <w:sz w:val="20"/>
          <w:szCs w:val="20"/>
        </w:rPr>
        <w:t>větším než 4,5 %</w:t>
      </w:r>
      <w:r w:rsidRPr="003C6007">
        <w:rPr>
          <w:rFonts w:ascii="Arial" w:hAnsi="Arial" w:cs="Arial"/>
          <w:sz w:val="20"/>
          <w:szCs w:val="20"/>
        </w:rPr>
        <w:t xml:space="preserve"> podle oficiálních dat ATO za období 1. 1. 2011 - 31. 12. 2011 – celý den (</w:t>
      </w:r>
      <w:hyperlink r:id="rId13" w:history="1">
        <w:r w:rsidRPr="003C6007">
          <w:rPr>
            <w:rFonts w:ascii="Arial" w:hAnsi="Arial" w:cs="Arial"/>
            <w:color w:val="0000FF"/>
            <w:sz w:val="20"/>
            <w:szCs w:val="20"/>
            <w:u w:val="single"/>
          </w:rPr>
          <w:t>http://www.ato.cz/vysledky/rocni-data/share/15-54</w:t>
        </w:r>
      </w:hyperlink>
      <w:r w:rsidRPr="003C6007">
        <w:rPr>
          <w:rFonts w:ascii="Arial" w:hAnsi="Arial" w:cs="Arial"/>
          <w:sz w:val="20"/>
          <w:szCs w:val="20"/>
        </w:rPr>
        <w:t xml:space="preserve">) musí </w:t>
      </w:r>
      <w:r w:rsidRPr="003C6007">
        <w:rPr>
          <w:rFonts w:ascii="Arial" w:hAnsi="Arial" w:cs="Arial"/>
          <w:b/>
          <w:sz w:val="20"/>
          <w:szCs w:val="20"/>
        </w:rPr>
        <w:t>být minimálně 60 %</w:t>
      </w:r>
      <w:r w:rsidRPr="00C32503">
        <w:rPr>
          <w:rFonts w:ascii="Arial" w:hAnsi="Arial" w:cs="Arial"/>
          <w:sz w:val="20"/>
          <w:szCs w:val="20"/>
        </w:rPr>
        <w:t>.</w:t>
      </w:r>
    </w:p>
    <w:p w:rsidR="003C6007" w:rsidRPr="003C6007" w:rsidRDefault="003C6007" w:rsidP="00E31151">
      <w:pPr>
        <w:spacing w:before="40" w:after="40"/>
        <w:ind w:right="-2"/>
        <w:jc w:val="both"/>
        <w:rPr>
          <w:rFonts w:ascii="Arial" w:hAnsi="Arial" w:cs="Arial"/>
          <w:sz w:val="20"/>
          <w:szCs w:val="20"/>
        </w:rPr>
      </w:pPr>
    </w:p>
    <w:p w:rsidR="003C6007" w:rsidRPr="003C6007" w:rsidRDefault="003C6007" w:rsidP="00E31151">
      <w:pPr>
        <w:spacing w:before="40" w:after="40"/>
        <w:ind w:right="-2" w:firstLine="284"/>
        <w:jc w:val="both"/>
        <w:rPr>
          <w:rFonts w:ascii="Arial" w:hAnsi="Arial" w:cs="Arial"/>
          <w:b/>
          <w:sz w:val="20"/>
          <w:szCs w:val="20"/>
        </w:rPr>
      </w:pPr>
      <w:r w:rsidRPr="003C6007">
        <w:rPr>
          <w:rFonts w:ascii="Arial" w:hAnsi="Arial" w:cs="Arial"/>
          <w:b/>
          <w:sz w:val="20"/>
          <w:szCs w:val="20"/>
        </w:rPr>
        <w:t xml:space="preserve">Předložený mediaplán bude zahrnovat minimálně: </w:t>
      </w:r>
    </w:p>
    <w:p w:rsidR="003C6007" w:rsidRPr="003C6007" w:rsidRDefault="003C6007" w:rsidP="00706F9D">
      <w:pPr>
        <w:widowControl/>
        <w:numPr>
          <w:ilvl w:val="0"/>
          <w:numId w:val="17"/>
        </w:numPr>
        <w:tabs>
          <w:tab w:val="left" w:pos="567"/>
          <w:tab w:val="num" w:pos="5180"/>
        </w:tabs>
        <w:overflowPunct/>
        <w:autoSpaceDE/>
        <w:autoSpaceDN/>
        <w:adjustRightInd/>
        <w:spacing w:before="40" w:after="40"/>
        <w:ind w:right="-2" w:hanging="436"/>
        <w:jc w:val="both"/>
        <w:textAlignment w:val="auto"/>
        <w:rPr>
          <w:rFonts w:ascii="Arial" w:hAnsi="Arial" w:cs="Arial"/>
          <w:sz w:val="20"/>
          <w:szCs w:val="20"/>
        </w:rPr>
      </w:pPr>
      <w:r w:rsidRPr="003C6007">
        <w:rPr>
          <w:rFonts w:ascii="Arial" w:hAnsi="Arial" w:cs="Arial"/>
          <w:b/>
          <w:sz w:val="20"/>
          <w:szCs w:val="20"/>
        </w:rPr>
        <w:t>Výčet televizních stanic</w:t>
      </w:r>
      <w:r w:rsidRPr="003C6007">
        <w:rPr>
          <w:rFonts w:ascii="Arial" w:hAnsi="Arial" w:cs="Arial"/>
          <w:sz w:val="20"/>
          <w:szCs w:val="20"/>
        </w:rPr>
        <w:t xml:space="preserve"> vybraných pro realizaci televizní kampaně s těmito údaji:</w:t>
      </w:r>
    </w:p>
    <w:p w:rsidR="003C6007" w:rsidRPr="003C6007" w:rsidRDefault="003C6007" w:rsidP="00706F9D">
      <w:pPr>
        <w:widowControl/>
        <w:numPr>
          <w:ilvl w:val="1"/>
          <w:numId w:val="17"/>
        </w:numPr>
        <w:tabs>
          <w:tab w:val="left" w:pos="993"/>
        </w:tabs>
        <w:overflowPunct/>
        <w:autoSpaceDE/>
        <w:autoSpaceDN/>
        <w:adjustRightInd/>
        <w:spacing w:before="40" w:after="40"/>
        <w:ind w:right="-2"/>
        <w:jc w:val="both"/>
        <w:textAlignment w:val="auto"/>
        <w:rPr>
          <w:rFonts w:ascii="Arial" w:hAnsi="Arial" w:cs="Arial"/>
          <w:sz w:val="20"/>
          <w:szCs w:val="20"/>
        </w:rPr>
      </w:pPr>
      <w:r w:rsidRPr="003C6007">
        <w:rPr>
          <w:rFonts w:ascii="Arial" w:hAnsi="Arial" w:cs="Arial"/>
          <w:sz w:val="20"/>
          <w:szCs w:val="20"/>
        </w:rPr>
        <w:lastRenderedPageBreak/>
        <w:t xml:space="preserve">název, pokrytí, tematické zaměření, nejúspěšnější TV pořady, stručnou analýzu cílových skupin TV stanice. </w:t>
      </w:r>
    </w:p>
    <w:p w:rsidR="003C6007" w:rsidRPr="003C6007" w:rsidRDefault="003C6007" w:rsidP="00706F9D">
      <w:pPr>
        <w:widowControl/>
        <w:numPr>
          <w:ilvl w:val="0"/>
          <w:numId w:val="17"/>
        </w:numPr>
        <w:tabs>
          <w:tab w:val="num" w:pos="567"/>
          <w:tab w:val="num" w:pos="5180"/>
        </w:tabs>
        <w:overflowPunct/>
        <w:autoSpaceDE/>
        <w:autoSpaceDN/>
        <w:adjustRightInd/>
        <w:spacing w:before="40" w:after="40"/>
        <w:ind w:left="567" w:right="-2" w:hanging="283"/>
        <w:jc w:val="both"/>
        <w:textAlignment w:val="auto"/>
        <w:rPr>
          <w:rFonts w:ascii="Arial" w:hAnsi="Arial" w:cs="Arial"/>
          <w:sz w:val="20"/>
          <w:szCs w:val="20"/>
        </w:rPr>
      </w:pPr>
      <w:r w:rsidRPr="003C6007">
        <w:rPr>
          <w:rFonts w:ascii="Arial" w:hAnsi="Arial" w:cs="Arial"/>
          <w:b/>
          <w:sz w:val="20"/>
          <w:szCs w:val="20"/>
        </w:rPr>
        <w:t xml:space="preserve">Výčet rozhlasových stanic </w:t>
      </w:r>
      <w:r w:rsidRPr="003C6007">
        <w:rPr>
          <w:rFonts w:ascii="Arial" w:hAnsi="Arial" w:cs="Arial"/>
          <w:sz w:val="20"/>
          <w:szCs w:val="20"/>
        </w:rPr>
        <w:t>vybraných pro realizace rozhlasové kampaně s těmito údaji:</w:t>
      </w:r>
    </w:p>
    <w:p w:rsidR="003C6007" w:rsidRPr="003C6007" w:rsidRDefault="003C6007" w:rsidP="00706F9D">
      <w:pPr>
        <w:widowControl/>
        <w:numPr>
          <w:ilvl w:val="1"/>
          <w:numId w:val="17"/>
        </w:numPr>
        <w:overflowPunct/>
        <w:autoSpaceDE/>
        <w:autoSpaceDN/>
        <w:adjustRightInd/>
        <w:spacing w:before="40" w:after="40"/>
        <w:ind w:left="1418" w:right="-2" w:hanging="284"/>
        <w:jc w:val="both"/>
        <w:textAlignment w:val="auto"/>
        <w:rPr>
          <w:rFonts w:ascii="Arial" w:hAnsi="Arial" w:cs="Arial"/>
          <w:sz w:val="20"/>
          <w:szCs w:val="20"/>
        </w:rPr>
      </w:pPr>
      <w:r w:rsidRPr="003C6007">
        <w:rPr>
          <w:rFonts w:ascii="Arial" w:hAnsi="Arial" w:cs="Arial"/>
          <w:sz w:val="20"/>
          <w:szCs w:val="20"/>
        </w:rPr>
        <w:t>název, pokrytí, tematické zaměření, stručnou analýzu cílových skupin rozhlasové stanice.</w:t>
      </w:r>
    </w:p>
    <w:p w:rsidR="003C6007" w:rsidRPr="003C6007" w:rsidRDefault="003C6007" w:rsidP="00706F9D">
      <w:pPr>
        <w:widowControl/>
        <w:numPr>
          <w:ilvl w:val="0"/>
          <w:numId w:val="17"/>
        </w:numPr>
        <w:tabs>
          <w:tab w:val="num" w:pos="567"/>
          <w:tab w:val="num" w:pos="5180"/>
        </w:tabs>
        <w:overflowPunct/>
        <w:autoSpaceDE/>
        <w:autoSpaceDN/>
        <w:adjustRightInd/>
        <w:spacing w:before="40" w:after="40"/>
        <w:ind w:left="567" w:right="-2" w:hanging="283"/>
        <w:jc w:val="both"/>
        <w:textAlignment w:val="auto"/>
        <w:rPr>
          <w:rFonts w:ascii="Arial" w:hAnsi="Arial" w:cs="Arial"/>
          <w:sz w:val="20"/>
          <w:szCs w:val="20"/>
        </w:rPr>
      </w:pPr>
      <w:r w:rsidRPr="003C6007">
        <w:rPr>
          <w:rFonts w:ascii="Arial" w:hAnsi="Arial" w:cs="Arial"/>
          <w:b/>
          <w:sz w:val="20"/>
          <w:szCs w:val="20"/>
        </w:rPr>
        <w:t xml:space="preserve">Harmonogram </w:t>
      </w:r>
      <w:r w:rsidRPr="003C6007">
        <w:rPr>
          <w:rFonts w:ascii="Arial" w:hAnsi="Arial" w:cs="Arial"/>
          <w:sz w:val="20"/>
          <w:szCs w:val="20"/>
        </w:rPr>
        <w:t xml:space="preserve">= </w:t>
      </w:r>
      <w:r w:rsidRPr="003C6007">
        <w:rPr>
          <w:rFonts w:ascii="Arial" w:hAnsi="Arial" w:cs="Arial"/>
          <w:b/>
          <w:sz w:val="20"/>
          <w:szCs w:val="20"/>
        </w:rPr>
        <w:t>plán nasazení – televizní stanice, a to včetně potvrzení, že TV stanice mají prostor pro odvysílání spotů a pořadů</w:t>
      </w:r>
      <w:r w:rsidRPr="00C32503">
        <w:rPr>
          <w:rFonts w:ascii="Arial" w:hAnsi="Arial" w:cs="Arial"/>
          <w:sz w:val="20"/>
          <w:szCs w:val="20"/>
        </w:rPr>
        <w:t>.</w:t>
      </w:r>
    </w:p>
    <w:p w:rsidR="003C6007" w:rsidRPr="003C6007" w:rsidRDefault="003C6007" w:rsidP="00706F9D">
      <w:pPr>
        <w:widowControl/>
        <w:numPr>
          <w:ilvl w:val="0"/>
          <w:numId w:val="17"/>
        </w:numPr>
        <w:tabs>
          <w:tab w:val="num" w:pos="567"/>
        </w:tabs>
        <w:overflowPunct/>
        <w:autoSpaceDE/>
        <w:autoSpaceDN/>
        <w:adjustRightInd/>
        <w:spacing w:before="40" w:after="40"/>
        <w:ind w:left="567" w:right="-2" w:hanging="283"/>
        <w:jc w:val="both"/>
        <w:textAlignment w:val="auto"/>
        <w:rPr>
          <w:rFonts w:ascii="Arial" w:hAnsi="Arial" w:cs="Arial"/>
          <w:b/>
          <w:sz w:val="20"/>
          <w:szCs w:val="20"/>
        </w:rPr>
      </w:pPr>
      <w:r w:rsidRPr="003C6007">
        <w:rPr>
          <w:rFonts w:ascii="Arial" w:hAnsi="Arial" w:cs="Arial"/>
          <w:b/>
          <w:sz w:val="20"/>
          <w:szCs w:val="20"/>
        </w:rPr>
        <w:t xml:space="preserve">Harmonogram </w:t>
      </w:r>
      <w:r w:rsidRPr="003C6007">
        <w:rPr>
          <w:rFonts w:ascii="Arial" w:hAnsi="Arial" w:cs="Arial"/>
          <w:sz w:val="20"/>
          <w:szCs w:val="20"/>
        </w:rPr>
        <w:t xml:space="preserve">= </w:t>
      </w:r>
      <w:r w:rsidRPr="003C6007">
        <w:rPr>
          <w:rFonts w:ascii="Arial" w:hAnsi="Arial" w:cs="Arial"/>
          <w:b/>
          <w:sz w:val="20"/>
          <w:szCs w:val="20"/>
        </w:rPr>
        <w:t>plán nasazení – rozhlasové stanice, a to včetně potvrzení, že rozhlasové stanice mají p</w:t>
      </w:r>
      <w:r w:rsidR="00C32503">
        <w:rPr>
          <w:rFonts w:ascii="Arial" w:hAnsi="Arial" w:cs="Arial"/>
          <w:b/>
          <w:sz w:val="20"/>
          <w:szCs w:val="20"/>
        </w:rPr>
        <w:t>rostor pro odvysílání spotů</w:t>
      </w:r>
      <w:r w:rsidR="00C32503" w:rsidRPr="00C32503">
        <w:rPr>
          <w:rFonts w:ascii="Arial" w:hAnsi="Arial" w:cs="Arial"/>
          <w:sz w:val="20"/>
          <w:szCs w:val="20"/>
        </w:rPr>
        <w:t>.</w:t>
      </w:r>
    </w:p>
    <w:p w:rsidR="003C6007" w:rsidRPr="003C6007" w:rsidRDefault="003C6007" w:rsidP="00803271">
      <w:pPr>
        <w:widowControl/>
        <w:numPr>
          <w:ilvl w:val="0"/>
          <w:numId w:val="17"/>
        </w:numPr>
        <w:tabs>
          <w:tab w:val="num" w:pos="567"/>
        </w:tabs>
        <w:overflowPunct/>
        <w:autoSpaceDE/>
        <w:autoSpaceDN/>
        <w:adjustRightInd/>
        <w:spacing w:after="120"/>
        <w:ind w:left="568" w:hanging="284"/>
        <w:jc w:val="both"/>
        <w:textAlignment w:val="auto"/>
        <w:outlineLvl w:val="0"/>
        <w:rPr>
          <w:rFonts w:ascii="Arial" w:hAnsi="Arial" w:cs="Arial"/>
          <w:sz w:val="20"/>
          <w:szCs w:val="20"/>
        </w:rPr>
      </w:pPr>
      <w:bookmarkStart w:id="13" w:name="_Toc329867004"/>
      <w:bookmarkStart w:id="14" w:name="_Toc332029807"/>
      <w:r w:rsidRPr="003C6007">
        <w:rPr>
          <w:rFonts w:ascii="Arial" w:hAnsi="Arial" w:cs="Arial"/>
          <w:sz w:val="20"/>
          <w:szCs w:val="20"/>
        </w:rPr>
        <w:t>Pokud uchazeč od televizní nebo rozhlasové stanice nezíská potvrzení s konkrétními časy, ale pouze potvrzení v rozmezí – Prime time / Off prime time, bude zadavatel akceptovat i takto předložený mediaplán.</w:t>
      </w:r>
      <w:bookmarkEnd w:id="13"/>
      <w:bookmarkEnd w:id="14"/>
    </w:p>
    <w:bookmarkEnd w:id="11"/>
    <w:p w:rsidR="003C6007" w:rsidRPr="003C6007" w:rsidRDefault="003C6007" w:rsidP="00803271">
      <w:pPr>
        <w:spacing w:after="200" w:line="270" w:lineRule="atLeast"/>
        <w:jc w:val="both"/>
        <w:rPr>
          <w:rFonts w:ascii="Arial" w:hAnsi="Arial" w:cs="Arial"/>
          <w:sz w:val="20"/>
          <w:szCs w:val="20"/>
          <w:u w:val="single"/>
        </w:rPr>
      </w:pPr>
      <w:r w:rsidRPr="003C6007">
        <w:rPr>
          <w:rFonts w:ascii="Arial" w:hAnsi="Arial" w:cs="Arial"/>
          <w:sz w:val="20"/>
          <w:szCs w:val="20"/>
        </w:rPr>
        <w:t xml:space="preserve">Uchazeč v rámci své nabídky k plnění této Veřejné zakázky předloží </w:t>
      </w:r>
      <w:r w:rsidRPr="003C6007">
        <w:rPr>
          <w:rFonts w:ascii="Arial" w:hAnsi="Arial" w:cs="Arial"/>
          <w:b/>
          <w:sz w:val="20"/>
          <w:szCs w:val="20"/>
        </w:rPr>
        <w:t>návrh realizace předmětu této Veřejné zakázky (mediaplán)</w:t>
      </w:r>
      <w:r w:rsidR="00803271">
        <w:rPr>
          <w:rFonts w:ascii="Arial" w:hAnsi="Arial" w:cs="Arial"/>
          <w:b/>
          <w:sz w:val="20"/>
          <w:szCs w:val="20"/>
        </w:rPr>
        <w:t>,</w:t>
      </w:r>
      <w:r w:rsidRPr="003C6007">
        <w:rPr>
          <w:rFonts w:ascii="Arial" w:hAnsi="Arial" w:cs="Arial"/>
          <w:b/>
          <w:sz w:val="20"/>
          <w:szCs w:val="20"/>
        </w:rPr>
        <w:t xml:space="preserve"> včetně plánu nasazení (harmonogramu)</w:t>
      </w:r>
      <w:r w:rsidRPr="003C6007">
        <w:rPr>
          <w:rFonts w:ascii="Arial" w:hAnsi="Arial" w:cs="Arial"/>
          <w:sz w:val="20"/>
          <w:szCs w:val="20"/>
        </w:rPr>
        <w:t xml:space="preserve">, kdy uchazeči vyplní tabulku č. 1 a následně tabulku č. 2, </w:t>
      </w:r>
      <w:r w:rsidRPr="003C6007">
        <w:rPr>
          <w:rFonts w:ascii="Arial" w:hAnsi="Arial" w:cs="Arial"/>
          <w:sz w:val="20"/>
          <w:szCs w:val="20"/>
          <w:u w:val="single"/>
        </w:rPr>
        <w:t xml:space="preserve">které tvoří přílohu č. </w:t>
      </w:r>
      <w:r w:rsidR="00AD6AC9">
        <w:rPr>
          <w:rFonts w:ascii="Arial" w:hAnsi="Arial" w:cs="Arial"/>
          <w:sz w:val="20"/>
          <w:szCs w:val="20"/>
          <w:u w:val="single"/>
        </w:rPr>
        <w:t>8</w:t>
      </w:r>
      <w:r w:rsidR="00AD6AC9" w:rsidRPr="003C6007">
        <w:rPr>
          <w:rFonts w:ascii="Arial" w:hAnsi="Arial" w:cs="Arial"/>
          <w:sz w:val="20"/>
          <w:szCs w:val="20"/>
          <w:u w:val="single"/>
        </w:rPr>
        <w:t xml:space="preserve"> </w:t>
      </w:r>
      <w:r w:rsidRPr="003C6007">
        <w:rPr>
          <w:rFonts w:ascii="Arial" w:hAnsi="Arial" w:cs="Arial"/>
          <w:sz w:val="20"/>
          <w:szCs w:val="20"/>
          <w:u w:val="single"/>
        </w:rPr>
        <w:t xml:space="preserve">této </w:t>
      </w:r>
      <w:r w:rsidR="00803271">
        <w:rPr>
          <w:rFonts w:ascii="Arial" w:hAnsi="Arial" w:cs="Arial"/>
          <w:sz w:val="20"/>
          <w:szCs w:val="20"/>
          <w:u w:val="single"/>
        </w:rPr>
        <w:t>z</w:t>
      </w:r>
      <w:r w:rsidRPr="003C6007">
        <w:rPr>
          <w:rFonts w:ascii="Arial" w:hAnsi="Arial" w:cs="Arial"/>
          <w:sz w:val="20"/>
          <w:szCs w:val="20"/>
          <w:u w:val="single"/>
        </w:rPr>
        <w:t>adávací dokumentace</w:t>
      </w:r>
      <w:r w:rsidR="008B2C2D" w:rsidRPr="008B2C2D">
        <w:rPr>
          <w:rFonts w:ascii="Arial" w:hAnsi="Arial" w:cs="Arial"/>
          <w:sz w:val="20"/>
          <w:szCs w:val="20"/>
        </w:rPr>
        <w:t>.</w:t>
      </w:r>
    </w:p>
    <w:p w:rsidR="003C6007" w:rsidRPr="00803271" w:rsidRDefault="00E22CCF" w:rsidP="00803271">
      <w:pPr>
        <w:pStyle w:val="Odstavecseseznamem"/>
        <w:numPr>
          <w:ilvl w:val="0"/>
          <w:numId w:val="29"/>
        </w:numPr>
        <w:tabs>
          <w:tab w:val="clear" w:pos="720"/>
          <w:tab w:val="num" w:pos="426"/>
        </w:tabs>
        <w:spacing w:line="270" w:lineRule="atLeast"/>
        <w:ind w:left="425" w:hanging="425"/>
        <w:contextualSpacing w:val="0"/>
        <w:jc w:val="both"/>
        <w:rPr>
          <w:rFonts w:ascii="Arial" w:hAnsi="Arial" w:cs="Arial"/>
          <w:color w:val="000000"/>
          <w:sz w:val="20"/>
          <w:szCs w:val="20"/>
        </w:rPr>
      </w:pPr>
      <w:bookmarkStart w:id="15" w:name="_Ref332728250"/>
      <w:r w:rsidRPr="00803271">
        <w:rPr>
          <w:rFonts w:ascii="Arial" w:hAnsi="Arial" w:cs="Arial"/>
          <w:b/>
          <w:color w:val="000000"/>
          <w:sz w:val="20"/>
          <w:szCs w:val="20"/>
        </w:rPr>
        <w:t>N</w:t>
      </w:r>
      <w:r w:rsidR="003C6007" w:rsidRPr="00803271">
        <w:rPr>
          <w:rFonts w:ascii="Arial" w:hAnsi="Arial" w:cs="Arial"/>
          <w:b/>
          <w:color w:val="000000"/>
          <w:sz w:val="20"/>
          <w:szCs w:val="20"/>
        </w:rPr>
        <w:t xml:space="preserve">ávrh 3 </w:t>
      </w:r>
      <w:r w:rsidR="00CB7738">
        <w:rPr>
          <w:rFonts w:ascii="Arial" w:hAnsi="Arial" w:cs="Arial"/>
          <w:b/>
          <w:color w:val="000000"/>
          <w:sz w:val="20"/>
          <w:szCs w:val="20"/>
        </w:rPr>
        <w:t>televizních</w:t>
      </w:r>
      <w:r w:rsidR="003C6007" w:rsidRPr="00803271">
        <w:rPr>
          <w:rFonts w:ascii="Arial" w:hAnsi="Arial" w:cs="Arial"/>
          <w:b/>
          <w:color w:val="000000"/>
          <w:sz w:val="20"/>
          <w:szCs w:val="20"/>
        </w:rPr>
        <w:t xml:space="preserve"> </w:t>
      </w:r>
      <w:proofErr w:type="spellStart"/>
      <w:r w:rsidR="003C6007" w:rsidRPr="00803271">
        <w:rPr>
          <w:rFonts w:ascii="Arial" w:hAnsi="Arial" w:cs="Arial"/>
          <w:b/>
          <w:color w:val="000000"/>
          <w:sz w:val="20"/>
          <w:szCs w:val="20"/>
        </w:rPr>
        <w:t>minipořadů</w:t>
      </w:r>
      <w:proofErr w:type="spellEnd"/>
      <w:r w:rsidR="003C6007" w:rsidRPr="00803271">
        <w:rPr>
          <w:rFonts w:ascii="Arial" w:hAnsi="Arial" w:cs="Arial"/>
          <w:b/>
          <w:color w:val="000000"/>
          <w:sz w:val="20"/>
          <w:szCs w:val="20"/>
        </w:rPr>
        <w:t xml:space="preserve"> </w:t>
      </w:r>
      <w:r w:rsidR="003C6007" w:rsidRPr="00803271">
        <w:rPr>
          <w:rFonts w:ascii="Arial" w:hAnsi="Arial" w:cs="Arial"/>
          <w:color w:val="000000"/>
          <w:sz w:val="20"/>
          <w:szCs w:val="20"/>
        </w:rPr>
        <w:t>(tzn. storyboard a technický scénář),</w:t>
      </w:r>
      <w:r w:rsidR="00803271">
        <w:rPr>
          <w:rFonts w:ascii="Arial" w:hAnsi="Arial" w:cs="Arial"/>
          <w:color w:val="000000"/>
          <w:sz w:val="20"/>
          <w:szCs w:val="20"/>
        </w:rPr>
        <w:t xml:space="preserve"> </w:t>
      </w:r>
      <w:r w:rsidR="00C32503">
        <w:rPr>
          <w:rFonts w:ascii="Arial" w:hAnsi="Arial" w:cs="Arial"/>
          <w:color w:val="000000"/>
          <w:sz w:val="20"/>
          <w:szCs w:val="20"/>
        </w:rPr>
        <w:t>nutná provázanost s  </w:t>
      </w:r>
      <w:r w:rsidR="003C6007" w:rsidRPr="00803271">
        <w:rPr>
          <w:rFonts w:ascii="Arial" w:hAnsi="Arial" w:cs="Arial"/>
          <w:color w:val="000000"/>
          <w:sz w:val="20"/>
          <w:szCs w:val="20"/>
        </w:rPr>
        <w:t>rozhlasovým spotem. V rámci nabídky požadujeme návrhy m</w:t>
      </w:r>
      <w:r w:rsidR="00C32503">
        <w:rPr>
          <w:rFonts w:ascii="Arial" w:hAnsi="Arial" w:cs="Arial"/>
          <w:color w:val="000000"/>
          <w:sz w:val="20"/>
          <w:szCs w:val="20"/>
        </w:rPr>
        <w:t>inipořadů pro cílové skupiny 1. </w:t>
      </w:r>
      <w:r w:rsidR="003C6007" w:rsidRPr="00803271">
        <w:rPr>
          <w:rFonts w:ascii="Arial" w:hAnsi="Arial" w:cs="Arial"/>
          <w:color w:val="000000"/>
          <w:sz w:val="20"/>
          <w:szCs w:val="20"/>
        </w:rPr>
        <w:t>ABSOLVENTI, 2. POSKYTOVATELÉ STÁŽÍ neboli FIRMY a 3. NEZAMĚSTNANÍ.</w:t>
      </w:r>
      <w:bookmarkEnd w:id="15"/>
    </w:p>
    <w:p w:rsidR="00803271" w:rsidRDefault="00E22CCF" w:rsidP="00803271">
      <w:pPr>
        <w:pStyle w:val="Odstavecseseznamem"/>
        <w:numPr>
          <w:ilvl w:val="0"/>
          <w:numId w:val="29"/>
        </w:numPr>
        <w:tabs>
          <w:tab w:val="clear" w:pos="720"/>
          <w:tab w:val="num" w:pos="426"/>
        </w:tabs>
        <w:spacing w:after="0" w:line="270" w:lineRule="atLeast"/>
        <w:ind w:left="426" w:hanging="426"/>
        <w:contextualSpacing w:val="0"/>
        <w:jc w:val="both"/>
        <w:rPr>
          <w:rFonts w:ascii="Arial" w:hAnsi="Arial" w:cs="Arial"/>
          <w:color w:val="000000"/>
          <w:sz w:val="20"/>
          <w:szCs w:val="20"/>
        </w:rPr>
      </w:pPr>
      <w:bookmarkStart w:id="16" w:name="_Ref332728252"/>
      <w:r w:rsidRPr="00803271">
        <w:rPr>
          <w:rFonts w:ascii="Arial" w:hAnsi="Arial" w:cs="Arial"/>
          <w:b/>
          <w:color w:val="000000"/>
          <w:sz w:val="20"/>
          <w:szCs w:val="20"/>
        </w:rPr>
        <w:t>N</w:t>
      </w:r>
      <w:r w:rsidR="003C6007" w:rsidRPr="00803271">
        <w:rPr>
          <w:rFonts w:ascii="Arial" w:hAnsi="Arial" w:cs="Arial"/>
          <w:b/>
          <w:color w:val="000000"/>
          <w:sz w:val="20"/>
          <w:szCs w:val="20"/>
        </w:rPr>
        <w:t xml:space="preserve">ávrh </w:t>
      </w:r>
      <w:r w:rsidR="00831A72">
        <w:rPr>
          <w:rFonts w:ascii="Arial" w:hAnsi="Arial" w:cs="Arial"/>
          <w:b/>
          <w:color w:val="000000"/>
          <w:sz w:val="20"/>
          <w:szCs w:val="20"/>
        </w:rPr>
        <w:t xml:space="preserve">1 </w:t>
      </w:r>
      <w:r w:rsidR="003C6007" w:rsidRPr="00803271">
        <w:rPr>
          <w:rFonts w:ascii="Arial" w:hAnsi="Arial" w:cs="Arial"/>
          <w:b/>
          <w:color w:val="000000"/>
          <w:sz w:val="20"/>
          <w:szCs w:val="20"/>
        </w:rPr>
        <w:t xml:space="preserve">rozhlasového spotu </w:t>
      </w:r>
      <w:r w:rsidR="003C6007" w:rsidRPr="00803271">
        <w:rPr>
          <w:rFonts w:ascii="Arial" w:hAnsi="Arial" w:cs="Arial"/>
          <w:color w:val="000000"/>
          <w:sz w:val="20"/>
          <w:szCs w:val="20"/>
        </w:rPr>
        <w:t>(tzn. scénář),</w:t>
      </w:r>
      <w:r w:rsidR="00803271">
        <w:rPr>
          <w:rFonts w:ascii="Arial" w:hAnsi="Arial" w:cs="Arial"/>
          <w:color w:val="000000"/>
          <w:sz w:val="20"/>
          <w:szCs w:val="20"/>
        </w:rPr>
        <w:t xml:space="preserve"> </w:t>
      </w:r>
      <w:r w:rsidR="003C6007" w:rsidRPr="00803271">
        <w:rPr>
          <w:rFonts w:ascii="Arial" w:hAnsi="Arial" w:cs="Arial"/>
          <w:color w:val="000000"/>
          <w:sz w:val="20"/>
          <w:szCs w:val="20"/>
        </w:rPr>
        <w:t>nutná provázanost s minipořadem</w:t>
      </w:r>
      <w:r w:rsidRPr="00803271">
        <w:rPr>
          <w:rFonts w:ascii="Arial" w:hAnsi="Arial" w:cs="Arial"/>
          <w:color w:val="000000"/>
          <w:sz w:val="20"/>
          <w:szCs w:val="20"/>
        </w:rPr>
        <w:t>.</w:t>
      </w:r>
      <w:r w:rsidR="003C6007" w:rsidRPr="00803271">
        <w:rPr>
          <w:rFonts w:ascii="Arial" w:hAnsi="Arial" w:cs="Arial"/>
          <w:color w:val="000000"/>
          <w:sz w:val="20"/>
          <w:szCs w:val="20"/>
        </w:rPr>
        <w:t xml:space="preserve"> V rámci nabídky požadujeme návrh spotu pro cílovou skupinu OSOBY VRACEJÍCÍ SE NA TRH PRÁCE.</w:t>
      </w:r>
      <w:bookmarkEnd w:id="16"/>
    </w:p>
    <w:p w:rsidR="003C6007" w:rsidRPr="00803271" w:rsidRDefault="003C6007" w:rsidP="00803271">
      <w:pPr>
        <w:spacing w:after="120" w:line="270" w:lineRule="atLeast"/>
        <w:jc w:val="both"/>
        <w:rPr>
          <w:rFonts w:ascii="Arial" w:hAnsi="Arial" w:cs="Arial"/>
          <w:color w:val="000000"/>
          <w:sz w:val="20"/>
          <w:szCs w:val="20"/>
        </w:rPr>
      </w:pPr>
    </w:p>
    <w:p w:rsidR="003C6007" w:rsidRPr="00C6069D" w:rsidRDefault="003C6007" w:rsidP="00803271">
      <w:pPr>
        <w:widowControl/>
        <w:numPr>
          <w:ilvl w:val="1"/>
          <w:numId w:val="1"/>
        </w:numPr>
        <w:overflowPunct/>
        <w:autoSpaceDE/>
        <w:autoSpaceDN/>
        <w:adjustRightInd/>
        <w:spacing w:after="120" w:line="276" w:lineRule="auto"/>
        <w:ind w:right="-2"/>
        <w:textAlignment w:val="auto"/>
        <w:outlineLvl w:val="2"/>
        <w:rPr>
          <w:rFonts w:ascii="Arial" w:hAnsi="Arial" w:cs="Arial"/>
          <w:b/>
          <w:bCs/>
          <w:noProof/>
          <w:sz w:val="22"/>
          <w:szCs w:val="22"/>
          <w:u w:val="single"/>
        </w:rPr>
      </w:pPr>
      <w:r>
        <w:rPr>
          <w:rFonts w:ascii="Arial" w:hAnsi="Arial" w:cs="Arial"/>
          <w:b/>
          <w:bCs/>
          <w:noProof/>
          <w:sz w:val="22"/>
          <w:szCs w:val="22"/>
          <w:u w:val="single"/>
        </w:rPr>
        <w:t>Klasifikace předmětu veřejné zakázky:</w:t>
      </w:r>
    </w:p>
    <w:p w:rsidR="009F6B3E" w:rsidRDefault="00AD6AC9">
      <w:pPr>
        <w:spacing w:after="40" w:line="270" w:lineRule="atLeast"/>
        <w:jc w:val="both"/>
        <w:rPr>
          <w:rFonts w:ascii="Arial" w:hAnsi="Arial" w:cs="Arial"/>
          <w:b/>
          <w:color w:val="000000"/>
          <w:sz w:val="20"/>
          <w:szCs w:val="20"/>
          <w:u w:val="single"/>
        </w:rPr>
      </w:pPr>
      <w:r w:rsidRPr="00AD6AC9">
        <w:rPr>
          <w:rFonts w:ascii="Arial" w:hAnsi="Arial" w:cs="Arial"/>
          <w:color w:val="000000"/>
          <w:sz w:val="20"/>
          <w:szCs w:val="20"/>
        </w:rPr>
        <w:t xml:space="preserve">V souladu s ustanovením § 47 zákona Zadavatel v oznámení o zahájení zadávacího řízení vymezil předmět veřejné zakázky podle referenční </w:t>
      </w:r>
      <w:r w:rsidR="003C6007" w:rsidRPr="003C6007">
        <w:rPr>
          <w:rFonts w:ascii="Arial" w:hAnsi="Arial" w:cs="Arial"/>
          <w:color w:val="000000"/>
          <w:sz w:val="20"/>
          <w:szCs w:val="20"/>
        </w:rPr>
        <w:t xml:space="preserve">klasifikace </w:t>
      </w:r>
      <w:r>
        <w:rPr>
          <w:rFonts w:ascii="Arial" w:hAnsi="Arial" w:cs="Arial"/>
          <w:color w:val="000000"/>
          <w:sz w:val="20"/>
          <w:szCs w:val="20"/>
        </w:rPr>
        <w:t>(</w:t>
      </w:r>
      <w:r w:rsidR="003C6007" w:rsidRPr="003C6007">
        <w:rPr>
          <w:rFonts w:ascii="Arial" w:hAnsi="Arial" w:cs="Arial"/>
          <w:color w:val="000000"/>
          <w:sz w:val="20"/>
          <w:szCs w:val="20"/>
        </w:rPr>
        <w:t>CPV</w:t>
      </w:r>
      <w:r>
        <w:rPr>
          <w:rFonts w:ascii="Arial" w:hAnsi="Arial" w:cs="Arial"/>
          <w:color w:val="000000"/>
          <w:sz w:val="20"/>
          <w:szCs w:val="20"/>
        </w:rPr>
        <w:t xml:space="preserve"> kód) </w:t>
      </w:r>
      <w:r w:rsidRPr="00AD6AC9">
        <w:rPr>
          <w:rFonts w:ascii="Arial" w:hAnsi="Arial" w:cs="Arial"/>
          <w:color w:val="000000"/>
          <w:sz w:val="20"/>
          <w:szCs w:val="20"/>
        </w:rPr>
        <w:t>platné pro veřejné zakázky, a to následujícím způsobem</w:t>
      </w:r>
      <w:r>
        <w:rPr>
          <w:rFonts w:ascii="Arial" w:hAnsi="Arial" w:cs="Arial"/>
          <w:color w:val="000000"/>
          <w:sz w:val="20"/>
          <w:szCs w:val="20"/>
        </w:rPr>
        <w:t>:</w:t>
      </w:r>
    </w:p>
    <w:p w:rsidR="003C6007" w:rsidRPr="003C6007" w:rsidRDefault="003C6007" w:rsidP="00E31151">
      <w:pPr>
        <w:spacing w:line="270" w:lineRule="atLeast"/>
        <w:ind w:right="-2"/>
        <w:jc w:val="both"/>
        <w:rPr>
          <w:rFonts w:ascii="Arial" w:hAnsi="Arial" w:cs="Arial"/>
          <w:color w:val="000000"/>
          <w:sz w:val="20"/>
          <w:szCs w:val="20"/>
        </w:rPr>
      </w:pPr>
      <w:r w:rsidRPr="003C6007">
        <w:rPr>
          <w:rFonts w:ascii="Arial" w:hAnsi="Arial" w:cs="Arial"/>
          <w:color w:val="000000"/>
          <w:sz w:val="20"/>
          <w:szCs w:val="20"/>
        </w:rPr>
        <w:t>79340000-9 - Reklamní a marketingové služby</w:t>
      </w:r>
    </w:p>
    <w:p w:rsidR="003C6007" w:rsidRPr="003C6007" w:rsidRDefault="003C6007" w:rsidP="00E31151">
      <w:pPr>
        <w:spacing w:line="270" w:lineRule="atLeast"/>
        <w:ind w:right="-2"/>
        <w:jc w:val="both"/>
        <w:rPr>
          <w:rFonts w:ascii="Arial" w:hAnsi="Arial" w:cs="Arial"/>
          <w:color w:val="000000"/>
          <w:sz w:val="20"/>
          <w:szCs w:val="20"/>
        </w:rPr>
      </w:pPr>
      <w:r w:rsidRPr="003C6007">
        <w:rPr>
          <w:rFonts w:ascii="Arial" w:hAnsi="Arial" w:cs="Arial"/>
          <w:color w:val="000000"/>
          <w:sz w:val="20"/>
          <w:szCs w:val="20"/>
        </w:rPr>
        <w:t>79341400-0 - Reklamní kampaně</w:t>
      </w:r>
    </w:p>
    <w:p w:rsidR="003C6007" w:rsidRPr="003C6007" w:rsidRDefault="003C6007" w:rsidP="00E31151">
      <w:pPr>
        <w:spacing w:line="270" w:lineRule="atLeast"/>
        <w:ind w:right="-2"/>
        <w:jc w:val="both"/>
        <w:rPr>
          <w:rFonts w:ascii="Arial" w:hAnsi="Arial" w:cs="Arial"/>
          <w:b/>
          <w:color w:val="FF0000"/>
          <w:sz w:val="20"/>
          <w:szCs w:val="20"/>
        </w:rPr>
      </w:pPr>
      <w:r w:rsidRPr="003C6007">
        <w:rPr>
          <w:rFonts w:ascii="Arial" w:hAnsi="Arial" w:cs="Arial"/>
          <w:color w:val="000000"/>
          <w:sz w:val="20"/>
          <w:szCs w:val="20"/>
        </w:rPr>
        <w:t>92200000-3 - Rozhlasové a televizní služby</w:t>
      </w:r>
    </w:p>
    <w:p w:rsidR="00C6069D" w:rsidRPr="00C6069D" w:rsidRDefault="00C6069D" w:rsidP="00E31151">
      <w:pPr>
        <w:widowControl/>
        <w:overflowPunct/>
        <w:autoSpaceDE/>
        <w:autoSpaceDN/>
        <w:adjustRightInd/>
        <w:spacing w:after="120"/>
        <w:ind w:left="357" w:right="-2"/>
        <w:jc w:val="both"/>
        <w:textAlignment w:val="auto"/>
        <w:rPr>
          <w:rFonts w:ascii="Arial" w:hAnsi="Arial" w:cs="Arial"/>
          <w:noProof/>
        </w:rPr>
      </w:pPr>
    </w:p>
    <w:p w:rsidR="003C6007" w:rsidRDefault="00C6069D" w:rsidP="00803271">
      <w:pPr>
        <w:widowControl/>
        <w:numPr>
          <w:ilvl w:val="1"/>
          <w:numId w:val="1"/>
        </w:numPr>
        <w:overflowPunct/>
        <w:autoSpaceDE/>
        <w:autoSpaceDN/>
        <w:adjustRightInd/>
        <w:spacing w:after="120"/>
        <w:ind w:left="935" w:right="-2"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Předpokládaná hodnota veřejné zakázky</w:t>
      </w:r>
    </w:p>
    <w:p w:rsidR="003C6007" w:rsidRPr="003C6007" w:rsidRDefault="003C6007" w:rsidP="00E31151">
      <w:pPr>
        <w:widowControl/>
        <w:overflowPunct/>
        <w:autoSpaceDE/>
        <w:autoSpaceDN/>
        <w:adjustRightInd/>
        <w:spacing w:after="120"/>
        <w:ind w:right="-2"/>
        <w:textAlignment w:val="auto"/>
        <w:outlineLvl w:val="2"/>
        <w:rPr>
          <w:rFonts w:ascii="Arial" w:hAnsi="Arial" w:cs="Arial"/>
          <w:bCs/>
          <w:noProof/>
          <w:sz w:val="22"/>
          <w:szCs w:val="22"/>
        </w:rPr>
      </w:pPr>
      <w:r w:rsidRPr="003C6007">
        <w:rPr>
          <w:rFonts w:ascii="Arial" w:hAnsi="Arial" w:cs="Arial"/>
          <w:sz w:val="20"/>
          <w:szCs w:val="20"/>
        </w:rPr>
        <w:t>Předpokládaná hodnota veřejné zakázk</w:t>
      </w:r>
      <w:r w:rsidRPr="001003F1">
        <w:rPr>
          <w:rFonts w:ascii="Arial" w:hAnsi="Arial" w:cs="Arial"/>
          <w:sz w:val="20"/>
          <w:szCs w:val="20"/>
        </w:rPr>
        <w:t xml:space="preserve">y činí dle rozpočtu projektu </w:t>
      </w:r>
      <w:r w:rsidR="00AD6AC9" w:rsidRPr="001003F1">
        <w:rPr>
          <w:rFonts w:ascii="Arial" w:hAnsi="Arial" w:cs="Arial"/>
          <w:sz w:val="20"/>
          <w:szCs w:val="20"/>
        </w:rPr>
        <w:t xml:space="preserve">celkem </w:t>
      </w:r>
      <w:r w:rsidR="008B2C2D" w:rsidRPr="008B2C2D">
        <w:rPr>
          <w:rFonts w:ascii="Arial" w:hAnsi="Arial" w:cs="Arial"/>
          <w:sz w:val="20"/>
          <w:szCs w:val="20"/>
        </w:rPr>
        <w:t>7 270 833,32 Kč bez DPH, tj</w:t>
      </w:r>
      <w:r w:rsidR="00B3029B">
        <w:rPr>
          <w:rFonts w:ascii="Arial" w:hAnsi="Arial" w:cs="Arial"/>
          <w:sz w:val="20"/>
          <w:szCs w:val="20"/>
        </w:rPr>
        <w:t>.</w:t>
      </w:r>
      <w:r w:rsidR="008B2C2D" w:rsidRPr="008B2C2D">
        <w:rPr>
          <w:rFonts w:ascii="Arial" w:hAnsi="Arial" w:cs="Arial"/>
          <w:sz w:val="20"/>
          <w:szCs w:val="20"/>
        </w:rPr>
        <w:t xml:space="preserve"> 8,725.000,- Kč včetně DPH</w:t>
      </w:r>
      <w:r w:rsidRPr="001003F1">
        <w:rPr>
          <w:rFonts w:ascii="Arial" w:hAnsi="Arial" w:cs="Arial"/>
          <w:sz w:val="20"/>
          <w:szCs w:val="20"/>
        </w:rPr>
        <w:t>.</w:t>
      </w:r>
    </w:p>
    <w:p w:rsidR="003C6007" w:rsidRPr="003C6007" w:rsidRDefault="003C6007" w:rsidP="00E31151">
      <w:pPr>
        <w:widowControl/>
        <w:overflowPunct/>
        <w:autoSpaceDE/>
        <w:autoSpaceDN/>
        <w:adjustRightInd/>
        <w:spacing w:after="120"/>
        <w:ind w:right="-2"/>
        <w:textAlignment w:val="auto"/>
        <w:outlineLvl w:val="2"/>
        <w:rPr>
          <w:rFonts w:ascii="Arial" w:hAnsi="Arial" w:cs="Arial"/>
          <w:bCs/>
          <w:noProof/>
          <w:sz w:val="22"/>
          <w:szCs w:val="22"/>
        </w:rPr>
      </w:pPr>
      <w:r w:rsidRPr="003C6007">
        <w:rPr>
          <w:rFonts w:ascii="Arial" w:hAnsi="Arial" w:cs="Arial"/>
          <w:sz w:val="20"/>
          <w:szCs w:val="20"/>
        </w:rPr>
        <w:t xml:space="preserve">Dle jednotlivých částí </w:t>
      </w:r>
      <w:r w:rsidR="001003F1">
        <w:rPr>
          <w:rFonts w:ascii="Arial" w:hAnsi="Arial" w:cs="Arial"/>
          <w:sz w:val="20"/>
          <w:szCs w:val="20"/>
        </w:rPr>
        <w:t xml:space="preserve">plnění veřejné zakázky </w:t>
      </w:r>
      <w:r w:rsidRPr="003C6007">
        <w:rPr>
          <w:rFonts w:ascii="Arial" w:hAnsi="Arial" w:cs="Arial"/>
          <w:sz w:val="20"/>
          <w:szCs w:val="20"/>
        </w:rPr>
        <w:t>předpokládané hodnoty zakázky činí:</w:t>
      </w:r>
    </w:p>
    <w:p w:rsidR="009F6B3E" w:rsidRDefault="008B2C2D">
      <w:pPr>
        <w:pStyle w:val="Odstavecseseznamem"/>
        <w:numPr>
          <w:ilvl w:val="0"/>
          <w:numId w:val="30"/>
        </w:numPr>
        <w:tabs>
          <w:tab w:val="left" w:pos="709"/>
        </w:tabs>
        <w:spacing w:before="120"/>
        <w:ind w:right="-2"/>
        <w:jc w:val="both"/>
        <w:rPr>
          <w:rFonts w:ascii="Arial" w:hAnsi="Arial" w:cs="Arial"/>
          <w:sz w:val="20"/>
          <w:szCs w:val="20"/>
        </w:rPr>
      </w:pPr>
      <w:r w:rsidRPr="008B2C2D">
        <w:rPr>
          <w:rFonts w:ascii="Arial" w:hAnsi="Arial" w:cs="Arial"/>
          <w:sz w:val="20"/>
          <w:szCs w:val="20"/>
        </w:rPr>
        <w:t xml:space="preserve">Tvorba 5 </w:t>
      </w:r>
      <w:r w:rsidR="00CB7738">
        <w:rPr>
          <w:rFonts w:ascii="Arial" w:hAnsi="Arial" w:cs="Arial"/>
          <w:sz w:val="20"/>
          <w:szCs w:val="20"/>
        </w:rPr>
        <w:t>televizních</w:t>
      </w:r>
      <w:r w:rsidRPr="008B2C2D">
        <w:rPr>
          <w:rFonts w:ascii="Arial" w:hAnsi="Arial" w:cs="Arial"/>
          <w:sz w:val="20"/>
          <w:szCs w:val="20"/>
        </w:rPr>
        <w:t xml:space="preserve"> minipořadů: 916.666,66 Kč bez DPH, tj. 1,100.000,- Kč včetně DPH</w:t>
      </w:r>
    </w:p>
    <w:p w:rsidR="009F6B3E" w:rsidRDefault="008B2C2D">
      <w:pPr>
        <w:pStyle w:val="Odstavecseseznamem"/>
        <w:numPr>
          <w:ilvl w:val="0"/>
          <w:numId w:val="30"/>
        </w:numPr>
        <w:tabs>
          <w:tab w:val="left" w:pos="709"/>
        </w:tabs>
        <w:spacing w:before="120"/>
        <w:ind w:right="-2"/>
        <w:jc w:val="both"/>
        <w:rPr>
          <w:rFonts w:ascii="Arial" w:hAnsi="Arial" w:cs="Arial"/>
          <w:sz w:val="20"/>
          <w:szCs w:val="20"/>
        </w:rPr>
      </w:pPr>
      <w:r w:rsidRPr="008B2C2D">
        <w:rPr>
          <w:rFonts w:ascii="Arial" w:hAnsi="Arial" w:cs="Arial"/>
          <w:sz w:val="20"/>
          <w:szCs w:val="20"/>
        </w:rPr>
        <w:t>Tvorba 5 rozhlasových spotů: 104.166,66 Kč bez DPH, tj. 125.000,- Kč včetně DPH</w:t>
      </w:r>
    </w:p>
    <w:p w:rsidR="009F6B3E" w:rsidRDefault="008B2C2D">
      <w:pPr>
        <w:pStyle w:val="Odstavecseseznamem"/>
        <w:numPr>
          <w:ilvl w:val="0"/>
          <w:numId w:val="30"/>
        </w:numPr>
        <w:tabs>
          <w:tab w:val="left" w:pos="709"/>
        </w:tabs>
        <w:spacing w:before="120"/>
        <w:ind w:right="-2"/>
        <w:jc w:val="both"/>
        <w:rPr>
          <w:rFonts w:ascii="Arial" w:hAnsi="Arial" w:cs="Arial"/>
          <w:sz w:val="20"/>
          <w:szCs w:val="20"/>
        </w:rPr>
      </w:pPr>
      <w:r w:rsidRPr="008B2C2D">
        <w:rPr>
          <w:rFonts w:ascii="Arial" w:hAnsi="Arial" w:cs="Arial"/>
          <w:sz w:val="20"/>
          <w:szCs w:val="20"/>
        </w:rPr>
        <w:t>Částka určená na odvysílání TV minipořadů a rozhlasových spotů je ve výši 6.250.000,- Kč bez DPH, tj. 7.500.000,- Kč včetně DPH.</w:t>
      </w:r>
    </w:p>
    <w:p w:rsidR="003C6007" w:rsidRPr="003C6007" w:rsidRDefault="003C6007" w:rsidP="00E31151">
      <w:pPr>
        <w:tabs>
          <w:tab w:val="left" w:pos="709"/>
        </w:tabs>
        <w:spacing w:before="120"/>
        <w:ind w:right="-2"/>
        <w:jc w:val="both"/>
        <w:rPr>
          <w:rFonts w:ascii="Arial" w:hAnsi="Arial" w:cs="Arial"/>
          <w:sz w:val="20"/>
          <w:szCs w:val="20"/>
        </w:rPr>
      </w:pPr>
      <w:r w:rsidRPr="003C6007">
        <w:rPr>
          <w:rFonts w:ascii="Arial" w:hAnsi="Arial" w:cs="Arial"/>
          <w:sz w:val="20"/>
          <w:szCs w:val="20"/>
        </w:rPr>
        <w:t>Zadavatel předpokládá následující rozdělení investic pro vysílání:</w:t>
      </w:r>
    </w:p>
    <w:p w:rsidR="009F6B3E" w:rsidRDefault="008B2C2D">
      <w:pPr>
        <w:pStyle w:val="Odstavecseseznamem"/>
        <w:numPr>
          <w:ilvl w:val="0"/>
          <w:numId w:val="31"/>
        </w:numPr>
        <w:tabs>
          <w:tab w:val="left" w:pos="426"/>
        </w:tabs>
        <w:spacing w:before="40" w:after="40"/>
        <w:ind w:right="-2"/>
        <w:jc w:val="both"/>
        <w:rPr>
          <w:rFonts w:ascii="Arial" w:hAnsi="Arial" w:cs="Arial"/>
          <w:sz w:val="20"/>
          <w:szCs w:val="20"/>
        </w:rPr>
      </w:pPr>
      <w:r w:rsidRPr="008B2C2D">
        <w:rPr>
          <w:rFonts w:ascii="Arial" w:hAnsi="Arial" w:cs="Arial"/>
          <w:sz w:val="20"/>
          <w:szCs w:val="20"/>
        </w:rPr>
        <w:t>80 % celkových investic na média bude použito pro TV minipořady</w:t>
      </w:r>
    </w:p>
    <w:p w:rsidR="009F6B3E" w:rsidRDefault="008B2C2D">
      <w:pPr>
        <w:pStyle w:val="Odstavecseseznamem"/>
        <w:numPr>
          <w:ilvl w:val="0"/>
          <w:numId w:val="31"/>
        </w:numPr>
        <w:tabs>
          <w:tab w:val="left" w:pos="426"/>
        </w:tabs>
        <w:spacing w:after="0"/>
        <w:ind w:left="714" w:hanging="357"/>
        <w:contextualSpacing w:val="0"/>
        <w:jc w:val="both"/>
        <w:rPr>
          <w:rFonts w:ascii="Arial" w:hAnsi="Arial" w:cs="Arial"/>
          <w:sz w:val="20"/>
          <w:szCs w:val="20"/>
        </w:rPr>
      </w:pPr>
      <w:r w:rsidRPr="008B2C2D">
        <w:rPr>
          <w:rFonts w:ascii="Arial" w:hAnsi="Arial" w:cs="Arial"/>
          <w:sz w:val="20"/>
          <w:szCs w:val="20"/>
        </w:rPr>
        <w:t>20 % celkových investic na média bude použito pro rozhlasové spoty</w:t>
      </w:r>
    </w:p>
    <w:p w:rsidR="003C6007" w:rsidRPr="003C6007" w:rsidRDefault="003C6007" w:rsidP="00E31151">
      <w:pPr>
        <w:tabs>
          <w:tab w:val="left" w:pos="426"/>
        </w:tabs>
        <w:spacing w:before="40" w:after="40"/>
        <w:ind w:right="-2"/>
        <w:jc w:val="both"/>
        <w:rPr>
          <w:rFonts w:ascii="Arial" w:hAnsi="Arial" w:cs="Arial"/>
          <w:sz w:val="20"/>
          <w:szCs w:val="20"/>
        </w:rPr>
      </w:pPr>
    </w:p>
    <w:p w:rsidR="003C6007" w:rsidRDefault="003C6007" w:rsidP="00E31151">
      <w:pPr>
        <w:tabs>
          <w:tab w:val="left" w:pos="426"/>
        </w:tabs>
        <w:spacing w:before="40" w:after="40"/>
        <w:ind w:right="-2"/>
        <w:jc w:val="both"/>
        <w:rPr>
          <w:rFonts w:ascii="Arial" w:hAnsi="Arial" w:cs="Arial"/>
          <w:sz w:val="20"/>
          <w:szCs w:val="20"/>
        </w:rPr>
      </w:pPr>
      <w:r w:rsidRPr="003C6007">
        <w:rPr>
          <w:rFonts w:ascii="Arial" w:hAnsi="Arial" w:cs="Arial"/>
          <w:sz w:val="20"/>
          <w:szCs w:val="20"/>
        </w:rPr>
        <w:t>Nabídková cena uvedená v nabídce uchazeče na plnění veřejné zakázky nesmí výše uvedené částky předpokládané hodnoty pro jednotlivé položky v rámci této veřejné zakázky překročit.</w:t>
      </w:r>
    </w:p>
    <w:p w:rsidR="003C6007" w:rsidRPr="003C6007" w:rsidRDefault="003C6007" w:rsidP="00E31151">
      <w:pPr>
        <w:tabs>
          <w:tab w:val="left" w:pos="426"/>
        </w:tabs>
        <w:spacing w:before="40" w:after="40"/>
        <w:ind w:right="-2"/>
        <w:jc w:val="both"/>
        <w:rPr>
          <w:rFonts w:ascii="Arial" w:hAnsi="Arial" w:cs="Arial"/>
          <w:sz w:val="20"/>
          <w:szCs w:val="20"/>
        </w:rPr>
      </w:pPr>
    </w:p>
    <w:p w:rsidR="003C6007" w:rsidRPr="003C6007" w:rsidRDefault="003C6007" w:rsidP="00E31151">
      <w:pPr>
        <w:tabs>
          <w:tab w:val="left" w:pos="426"/>
        </w:tabs>
        <w:spacing w:before="40" w:after="40"/>
        <w:ind w:right="-2"/>
        <w:jc w:val="both"/>
        <w:rPr>
          <w:rFonts w:ascii="Arial" w:hAnsi="Arial" w:cs="Arial"/>
          <w:sz w:val="20"/>
          <w:szCs w:val="20"/>
        </w:rPr>
      </w:pPr>
      <w:r w:rsidRPr="003C6007">
        <w:rPr>
          <w:rFonts w:ascii="Arial" w:hAnsi="Arial" w:cs="Arial"/>
          <w:sz w:val="20"/>
          <w:szCs w:val="20"/>
        </w:rPr>
        <w:t xml:space="preserve">Výše uvedené předpokládané hodnoty jsou zároveň i hodnotami maximálními a nejvýše přípustnými! </w:t>
      </w:r>
    </w:p>
    <w:p w:rsidR="003C6007" w:rsidRPr="003C6007" w:rsidRDefault="003C6007" w:rsidP="00E31151">
      <w:pPr>
        <w:tabs>
          <w:tab w:val="left" w:pos="426"/>
        </w:tabs>
        <w:spacing w:before="40" w:after="40"/>
        <w:ind w:right="-2"/>
        <w:jc w:val="both"/>
        <w:rPr>
          <w:rFonts w:ascii="Arial" w:hAnsi="Arial" w:cs="Arial"/>
          <w:sz w:val="20"/>
          <w:szCs w:val="20"/>
        </w:rPr>
      </w:pPr>
      <w:r w:rsidRPr="003C6007">
        <w:rPr>
          <w:rFonts w:ascii="Arial" w:hAnsi="Arial" w:cs="Arial"/>
          <w:sz w:val="20"/>
          <w:szCs w:val="20"/>
        </w:rPr>
        <w:lastRenderedPageBreak/>
        <w:t>V případě, že nabídková cena uchazeče překročí předpokládanou hodnotu veřejné zakázky</w:t>
      </w:r>
      <w:r w:rsidR="001003F1">
        <w:rPr>
          <w:rFonts w:ascii="Arial" w:hAnsi="Arial" w:cs="Arial"/>
          <w:sz w:val="20"/>
          <w:szCs w:val="20"/>
        </w:rPr>
        <w:t>, byť v jediné položce</w:t>
      </w:r>
      <w:r w:rsidRPr="003C6007">
        <w:rPr>
          <w:rFonts w:ascii="Arial" w:hAnsi="Arial" w:cs="Arial"/>
          <w:sz w:val="20"/>
          <w:szCs w:val="20"/>
        </w:rPr>
        <w:t xml:space="preserve">, bude tato skutečnost považována za nesplnění </w:t>
      </w:r>
      <w:r w:rsidR="001003F1">
        <w:rPr>
          <w:rFonts w:ascii="Arial" w:hAnsi="Arial" w:cs="Arial"/>
          <w:sz w:val="20"/>
          <w:szCs w:val="20"/>
        </w:rPr>
        <w:t>Z</w:t>
      </w:r>
      <w:r w:rsidRPr="003C6007">
        <w:rPr>
          <w:rFonts w:ascii="Arial" w:hAnsi="Arial" w:cs="Arial"/>
          <w:sz w:val="20"/>
          <w:szCs w:val="20"/>
        </w:rPr>
        <w:t>adavatelem stanovených podmínek této veřejné zakázky.</w:t>
      </w:r>
    </w:p>
    <w:p w:rsidR="00C6069D" w:rsidRPr="00013CF0" w:rsidRDefault="00C6069D" w:rsidP="00E31151">
      <w:pPr>
        <w:widowControl/>
        <w:overflowPunct/>
        <w:autoSpaceDE/>
        <w:autoSpaceDN/>
        <w:adjustRightInd/>
        <w:spacing w:after="120"/>
        <w:ind w:right="-2"/>
        <w:jc w:val="both"/>
        <w:textAlignment w:val="auto"/>
        <w:rPr>
          <w:rFonts w:ascii="Arial" w:hAnsi="Arial" w:cs="Arial"/>
          <w:noProof/>
          <w:sz w:val="20"/>
          <w:szCs w:val="20"/>
        </w:rPr>
      </w:pPr>
    </w:p>
    <w:p w:rsidR="00C6069D" w:rsidRPr="00C6069D" w:rsidRDefault="00C6069D" w:rsidP="00803271">
      <w:pPr>
        <w:widowControl/>
        <w:numPr>
          <w:ilvl w:val="1"/>
          <w:numId w:val="1"/>
        </w:numPr>
        <w:overflowPunct/>
        <w:autoSpaceDE/>
        <w:autoSpaceDN/>
        <w:adjustRightInd/>
        <w:spacing w:after="120"/>
        <w:ind w:left="935" w:right="-2" w:hanging="578"/>
        <w:textAlignment w:val="auto"/>
        <w:outlineLvl w:val="2"/>
        <w:rPr>
          <w:rFonts w:ascii="Arial" w:hAnsi="Arial" w:cs="Arial"/>
          <w:b/>
          <w:bCs/>
          <w:noProof/>
          <w:sz w:val="22"/>
          <w:szCs w:val="22"/>
          <w:u w:val="single"/>
        </w:rPr>
      </w:pPr>
      <w:bookmarkStart w:id="17" w:name="_Ref319937206"/>
      <w:r w:rsidRPr="00C6069D">
        <w:rPr>
          <w:rFonts w:ascii="Arial" w:hAnsi="Arial" w:cs="Arial"/>
          <w:b/>
          <w:bCs/>
          <w:noProof/>
          <w:sz w:val="22"/>
          <w:szCs w:val="22"/>
          <w:u w:val="single"/>
        </w:rPr>
        <w:t>Požadavky na zpracování nabídkové ceny</w:t>
      </w:r>
      <w:bookmarkEnd w:id="17"/>
    </w:p>
    <w:p w:rsidR="003C6007" w:rsidRPr="003C6007" w:rsidRDefault="003C6007" w:rsidP="00E31151">
      <w:pPr>
        <w:widowControl/>
        <w:tabs>
          <w:tab w:val="left" w:pos="709"/>
        </w:tabs>
        <w:overflowPunct/>
        <w:autoSpaceDE/>
        <w:autoSpaceDN/>
        <w:adjustRightInd/>
        <w:spacing w:before="120"/>
        <w:ind w:right="-2"/>
        <w:jc w:val="both"/>
        <w:textAlignment w:val="auto"/>
        <w:rPr>
          <w:rFonts w:ascii="Arial" w:hAnsi="Arial" w:cs="Arial"/>
          <w:sz w:val="20"/>
          <w:szCs w:val="20"/>
        </w:rPr>
      </w:pPr>
      <w:r w:rsidRPr="003C6007">
        <w:rPr>
          <w:rFonts w:ascii="Arial" w:hAnsi="Arial" w:cs="Arial"/>
          <w:sz w:val="20"/>
          <w:szCs w:val="20"/>
        </w:rPr>
        <w:t xml:space="preserve">Uchazeč stanoví nabídkovou cenu tak, že do hodnotící tabulky </w:t>
      </w:r>
      <w:r w:rsidR="00BA2B8B">
        <w:rPr>
          <w:rFonts w:ascii="Arial" w:hAnsi="Arial" w:cs="Arial"/>
          <w:sz w:val="20"/>
          <w:szCs w:val="20"/>
        </w:rPr>
        <w:t xml:space="preserve">pro stanovení nabídkové ceny </w:t>
      </w:r>
      <w:r w:rsidRPr="003C6007">
        <w:rPr>
          <w:rFonts w:ascii="Arial" w:hAnsi="Arial" w:cs="Arial"/>
          <w:sz w:val="20"/>
          <w:szCs w:val="20"/>
        </w:rPr>
        <w:t>„</w:t>
      </w:r>
      <w:r w:rsidR="00BA2B8B">
        <w:rPr>
          <w:rFonts w:ascii="Arial" w:hAnsi="Arial" w:cs="Arial"/>
          <w:sz w:val="20"/>
          <w:szCs w:val="20"/>
        </w:rPr>
        <w:t>Nabídková cena</w:t>
      </w:r>
      <w:r w:rsidRPr="003C6007">
        <w:rPr>
          <w:rFonts w:ascii="Arial" w:hAnsi="Arial" w:cs="Arial"/>
          <w:sz w:val="20"/>
          <w:szCs w:val="20"/>
        </w:rPr>
        <w:t xml:space="preserve">“ </w:t>
      </w:r>
      <w:r w:rsidRPr="003C6007">
        <w:rPr>
          <w:rFonts w:ascii="Arial" w:hAnsi="Arial" w:cs="Arial"/>
          <w:color w:val="000000"/>
          <w:sz w:val="20"/>
          <w:szCs w:val="20"/>
        </w:rPr>
        <w:t>(příloha č.</w:t>
      </w:r>
      <w:r w:rsidR="00BA2B8B">
        <w:rPr>
          <w:rFonts w:ascii="Arial" w:hAnsi="Arial" w:cs="Arial"/>
          <w:color w:val="000000"/>
          <w:sz w:val="20"/>
          <w:szCs w:val="20"/>
        </w:rPr>
        <w:t xml:space="preserve"> 6</w:t>
      </w:r>
      <w:r w:rsidRPr="003C6007">
        <w:rPr>
          <w:rFonts w:ascii="Arial" w:hAnsi="Arial" w:cs="Arial"/>
          <w:color w:val="000000"/>
          <w:sz w:val="20"/>
          <w:szCs w:val="20"/>
        </w:rPr>
        <w:t>)</w:t>
      </w:r>
      <w:r w:rsidRPr="003C6007">
        <w:rPr>
          <w:rFonts w:ascii="Arial" w:hAnsi="Arial" w:cs="Arial"/>
          <w:sz w:val="20"/>
          <w:szCs w:val="20"/>
        </w:rPr>
        <w:t xml:space="preserve"> uvede samostatně nabídkovou cenu pro každou požadovanou činnost</w:t>
      </w:r>
      <w:r w:rsidR="001003F1">
        <w:rPr>
          <w:rFonts w:ascii="Arial" w:hAnsi="Arial" w:cs="Arial"/>
          <w:sz w:val="20"/>
          <w:szCs w:val="20"/>
        </w:rPr>
        <w:t>, a to</w:t>
      </w:r>
      <w:r w:rsidRPr="003C6007">
        <w:rPr>
          <w:rFonts w:ascii="Arial" w:hAnsi="Arial" w:cs="Arial"/>
          <w:sz w:val="20"/>
          <w:szCs w:val="20"/>
        </w:rPr>
        <w:t xml:space="preserve"> včetně režijních nákladů.</w:t>
      </w:r>
    </w:p>
    <w:p w:rsidR="003C6007" w:rsidRPr="003C6007" w:rsidRDefault="003C6007" w:rsidP="00E31151">
      <w:pPr>
        <w:widowControl/>
        <w:tabs>
          <w:tab w:val="left" w:pos="709"/>
        </w:tabs>
        <w:overflowPunct/>
        <w:autoSpaceDE/>
        <w:autoSpaceDN/>
        <w:adjustRightInd/>
        <w:spacing w:before="120"/>
        <w:ind w:right="-2"/>
        <w:jc w:val="both"/>
        <w:textAlignment w:val="auto"/>
        <w:rPr>
          <w:rFonts w:ascii="Arial" w:hAnsi="Arial" w:cs="Arial"/>
          <w:sz w:val="20"/>
          <w:szCs w:val="20"/>
        </w:rPr>
      </w:pPr>
      <w:r w:rsidRPr="003C6007">
        <w:rPr>
          <w:rFonts w:ascii="Arial" w:hAnsi="Arial" w:cs="Arial"/>
          <w:sz w:val="20"/>
          <w:szCs w:val="20"/>
        </w:rPr>
        <w:t>Nabídková cena bude uvedena v české měně</w:t>
      </w:r>
      <w:r w:rsidR="001003F1">
        <w:rPr>
          <w:rFonts w:ascii="Arial" w:hAnsi="Arial" w:cs="Arial"/>
          <w:sz w:val="20"/>
          <w:szCs w:val="20"/>
        </w:rPr>
        <w:t xml:space="preserve"> (CZK)</w:t>
      </w:r>
      <w:r w:rsidRPr="003C6007">
        <w:rPr>
          <w:rFonts w:ascii="Arial" w:hAnsi="Arial" w:cs="Arial"/>
          <w:sz w:val="20"/>
          <w:szCs w:val="20"/>
        </w:rPr>
        <w:t xml:space="preserve">, a to ve formátu cena v Kč bez daně z přidané hodnoty (DPH), </w:t>
      </w:r>
      <w:r w:rsidR="001003F1">
        <w:rPr>
          <w:rFonts w:ascii="Arial" w:hAnsi="Arial" w:cs="Arial"/>
          <w:sz w:val="20"/>
          <w:szCs w:val="20"/>
        </w:rPr>
        <w:t xml:space="preserve">samostatně výše </w:t>
      </w:r>
      <w:r w:rsidRPr="003C6007">
        <w:rPr>
          <w:rFonts w:ascii="Arial" w:hAnsi="Arial" w:cs="Arial"/>
          <w:sz w:val="20"/>
          <w:szCs w:val="20"/>
        </w:rPr>
        <w:t xml:space="preserve">DPH </w:t>
      </w:r>
      <w:r w:rsidR="001003F1">
        <w:rPr>
          <w:rFonts w:ascii="Arial" w:hAnsi="Arial" w:cs="Arial"/>
          <w:sz w:val="20"/>
          <w:szCs w:val="20"/>
        </w:rPr>
        <w:t xml:space="preserve">v procentech a v Kč </w:t>
      </w:r>
      <w:r w:rsidRPr="003C6007">
        <w:rPr>
          <w:rFonts w:ascii="Arial" w:hAnsi="Arial" w:cs="Arial"/>
          <w:sz w:val="20"/>
          <w:szCs w:val="20"/>
        </w:rPr>
        <w:t xml:space="preserve">a cena v Kč včetně DPH. Pro účely hodnocení bude použita cena včetně DPH – </w:t>
      </w:r>
      <w:r w:rsidR="001003F1">
        <w:rPr>
          <w:rFonts w:ascii="Arial" w:hAnsi="Arial" w:cs="Arial"/>
          <w:sz w:val="20"/>
          <w:szCs w:val="20"/>
        </w:rPr>
        <w:t>Z</w:t>
      </w:r>
      <w:r w:rsidRPr="003C6007">
        <w:rPr>
          <w:rFonts w:ascii="Arial" w:hAnsi="Arial" w:cs="Arial"/>
          <w:sz w:val="20"/>
          <w:szCs w:val="20"/>
        </w:rPr>
        <w:t xml:space="preserve">adavatel není ve vztahu k plnění plátcem DPH. </w:t>
      </w:r>
    </w:p>
    <w:p w:rsidR="003C6007" w:rsidRPr="003C6007" w:rsidRDefault="003C6007" w:rsidP="00E31151">
      <w:pPr>
        <w:widowControl/>
        <w:tabs>
          <w:tab w:val="left" w:pos="709"/>
        </w:tabs>
        <w:overflowPunct/>
        <w:autoSpaceDE/>
        <w:autoSpaceDN/>
        <w:adjustRightInd/>
        <w:spacing w:before="120"/>
        <w:ind w:right="-2"/>
        <w:jc w:val="both"/>
        <w:textAlignment w:val="auto"/>
        <w:rPr>
          <w:rFonts w:ascii="Arial" w:hAnsi="Arial" w:cs="Arial"/>
          <w:sz w:val="20"/>
          <w:szCs w:val="20"/>
        </w:rPr>
      </w:pPr>
      <w:r w:rsidRPr="003C6007">
        <w:rPr>
          <w:rFonts w:ascii="Arial" w:hAnsi="Arial" w:cs="Arial"/>
          <w:sz w:val="20"/>
          <w:szCs w:val="20"/>
        </w:rPr>
        <w:t>Nabídková cena bude stanovena jako cena „nejvýše přípustná“ a musí v ní být zahrnuty veškeré náklady dodavatele, spojené s realizací předmětu veřejné zakázky.</w:t>
      </w:r>
    </w:p>
    <w:p w:rsidR="00E31151" w:rsidRPr="00E31151" w:rsidRDefault="003C6007" w:rsidP="00E31151">
      <w:pPr>
        <w:widowControl/>
        <w:tabs>
          <w:tab w:val="left" w:pos="709"/>
        </w:tabs>
        <w:overflowPunct/>
        <w:autoSpaceDE/>
        <w:autoSpaceDN/>
        <w:adjustRightInd/>
        <w:spacing w:before="120"/>
        <w:ind w:right="-2"/>
        <w:jc w:val="both"/>
        <w:textAlignment w:val="auto"/>
        <w:rPr>
          <w:rFonts w:ascii="Arial" w:hAnsi="Arial" w:cs="Arial"/>
          <w:sz w:val="20"/>
          <w:szCs w:val="20"/>
        </w:rPr>
      </w:pPr>
      <w:r w:rsidRPr="003C6007">
        <w:rPr>
          <w:rFonts w:ascii="Arial" w:hAnsi="Arial" w:cs="Arial"/>
          <w:sz w:val="20"/>
          <w:szCs w:val="20"/>
        </w:rPr>
        <w:t>Nabídková cena bude zpracována v souladu s oznámením o zahájení zadávacího řízení, zadávací dokumentací a další dokumentací obsahující vymezení předmětu veřejné zakázky.</w:t>
      </w:r>
      <w:bookmarkStart w:id="18" w:name="_Toc329867016"/>
      <w:bookmarkStart w:id="19" w:name="_Toc216084561"/>
    </w:p>
    <w:p w:rsidR="003C6007" w:rsidRPr="003C6007" w:rsidRDefault="003C6007" w:rsidP="00E31151">
      <w:pPr>
        <w:tabs>
          <w:tab w:val="left" w:pos="9214"/>
        </w:tabs>
        <w:spacing w:before="240" w:after="60"/>
        <w:ind w:right="-2"/>
        <w:jc w:val="both"/>
        <w:outlineLvl w:val="1"/>
        <w:rPr>
          <w:rFonts w:ascii="Arial" w:hAnsi="Arial" w:cs="Arial"/>
          <w:b/>
          <w:sz w:val="20"/>
          <w:szCs w:val="20"/>
        </w:rPr>
      </w:pPr>
      <w:r w:rsidRPr="003C6007">
        <w:rPr>
          <w:rFonts w:ascii="Arial" w:hAnsi="Arial" w:cs="Arial"/>
          <w:b/>
          <w:sz w:val="20"/>
          <w:szCs w:val="20"/>
        </w:rPr>
        <w:t>Zadavatel připouští navýšení nabídkové ceny v průběhu trvání smlouvy v následujících případech:</w:t>
      </w:r>
      <w:bookmarkEnd w:id="18"/>
    </w:p>
    <w:p w:rsidR="003C6007" w:rsidRPr="003C6007" w:rsidRDefault="003C6007" w:rsidP="00E31151">
      <w:pPr>
        <w:tabs>
          <w:tab w:val="left" w:pos="709"/>
        </w:tabs>
        <w:ind w:right="-2"/>
        <w:jc w:val="both"/>
        <w:rPr>
          <w:rFonts w:ascii="Arial" w:hAnsi="Arial" w:cs="Arial"/>
          <w:sz w:val="20"/>
          <w:szCs w:val="20"/>
        </w:rPr>
      </w:pPr>
      <w:r w:rsidRPr="003C6007">
        <w:rPr>
          <w:rFonts w:ascii="Arial" w:hAnsi="Arial" w:cs="Arial"/>
          <w:sz w:val="20"/>
          <w:szCs w:val="20"/>
        </w:rPr>
        <w:t xml:space="preserve">V případě zvýšení zákonem stanovené sazby daně z přidané hodnoty podle zákona č. 235/2004 Sb., dne účinnosti nové zákonné úpravy </w:t>
      </w:r>
      <w:proofErr w:type="gramStart"/>
      <w:r w:rsidRPr="003C6007">
        <w:rPr>
          <w:rFonts w:ascii="Arial" w:hAnsi="Arial" w:cs="Arial"/>
          <w:sz w:val="20"/>
          <w:szCs w:val="20"/>
        </w:rPr>
        <w:t>DPH.</w:t>
      </w:r>
      <w:r w:rsidR="00A44AAE" w:rsidRPr="00A44AAE">
        <w:rPr>
          <w:rFonts w:ascii="Arial" w:hAnsi="Arial" w:cs="Arial"/>
          <w:sz w:val="20"/>
          <w:szCs w:val="20"/>
        </w:rPr>
        <w:t xml:space="preserve"> </w:t>
      </w:r>
      <w:r w:rsidR="00A44AAE" w:rsidRPr="003C6007">
        <w:rPr>
          <w:rFonts w:ascii="Arial" w:hAnsi="Arial" w:cs="Arial"/>
          <w:sz w:val="20"/>
          <w:szCs w:val="20"/>
        </w:rPr>
        <w:t>o dani</w:t>
      </w:r>
      <w:proofErr w:type="gramEnd"/>
      <w:r w:rsidR="00A44AAE" w:rsidRPr="003C6007">
        <w:rPr>
          <w:rFonts w:ascii="Arial" w:hAnsi="Arial" w:cs="Arial"/>
          <w:sz w:val="20"/>
          <w:szCs w:val="20"/>
        </w:rPr>
        <w:t xml:space="preserve"> z přidané hodnoty</w:t>
      </w:r>
      <w:r w:rsidR="00A44AAE">
        <w:rPr>
          <w:rFonts w:ascii="Arial" w:hAnsi="Arial" w:cs="Arial"/>
          <w:sz w:val="20"/>
          <w:szCs w:val="20"/>
        </w:rPr>
        <w:t>,</w:t>
      </w:r>
      <w:r w:rsidR="00A44AAE" w:rsidRPr="003C6007">
        <w:rPr>
          <w:rFonts w:ascii="Arial" w:hAnsi="Arial" w:cs="Arial"/>
          <w:sz w:val="20"/>
          <w:szCs w:val="20"/>
        </w:rPr>
        <w:t xml:space="preserve"> v takovém případě bude zvýšena cena o příslušné navýšení sazby DPH ode</w:t>
      </w:r>
    </w:p>
    <w:p w:rsidR="003C6007" w:rsidRPr="003C6007" w:rsidRDefault="003C6007" w:rsidP="00E31151">
      <w:pPr>
        <w:tabs>
          <w:tab w:val="left" w:pos="9214"/>
        </w:tabs>
        <w:ind w:left="720" w:right="-2"/>
        <w:jc w:val="both"/>
        <w:rPr>
          <w:rFonts w:ascii="Arial" w:hAnsi="Arial" w:cs="Arial"/>
          <w:sz w:val="20"/>
          <w:szCs w:val="20"/>
        </w:rPr>
      </w:pPr>
    </w:p>
    <w:p w:rsidR="009F6B3E" w:rsidRDefault="003C6007">
      <w:pPr>
        <w:tabs>
          <w:tab w:val="left" w:pos="9214"/>
        </w:tabs>
        <w:spacing w:after="120"/>
        <w:jc w:val="both"/>
        <w:rPr>
          <w:rFonts w:ascii="Arial" w:hAnsi="Arial" w:cs="Arial"/>
          <w:b/>
          <w:sz w:val="20"/>
          <w:szCs w:val="20"/>
        </w:rPr>
      </w:pPr>
      <w:r w:rsidRPr="003C6007">
        <w:rPr>
          <w:rFonts w:ascii="Arial" w:hAnsi="Arial" w:cs="Arial"/>
          <w:b/>
          <w:sz w:val="20"/>
          <w:szCs w:val="20"/>
        </w:rPr>
        <w:t xml:space="preserve">Cenu lze zvýšit pouze </w:t>
      </w:r>
      <w:r w:rsidR="001003F1">
        <w:rPr>
          <w:rFonts w:ascii="Arial" w:hAnsi="Arial" w:cs="Arial"/>
          <w:b/>
          <w:sz w:val="20"/>
          <w:szCs w:val="20"/>
        </w:rPr>
        <w:t xml:space="preserve">ze shora uvedených důvodů, a to </w:t>
      </w:r>
      <w:r w:rsidR="00C32503">
        <w:rPr>
          <w:rFonts w:ascii="Arial" w:hAnsi="Arial" w:cs="Arial"/>
          <w:b/>
          <w:sz w:val="20"/>
          <w:szCs w:val="20"/>
        </w:rPr>
        <w:t>formou písemného dodatku ke </w:t>
      </w:r>
      <w:r w:rsidRPr="003C6007">
        <w:rPr>
          <w:rFonts w:ascii="Arial" w:hAnsi="Arial" w:cs="Arial"/>
          <w:b/>
          <w:sz w:val="20"/>
          <w:szCs w:val="20"/>
        </w:rPr>
        <w:t xml:space="preserve">smlouvě uzavřené mezi </w:t>
      </w:r>
      <w:r w:rsidR="001003F1">
        <w:rPr>
          <w:rFonts w:ascii="Arial" w:hAnsi="Arial" w:cs="Arial"/>
          <w:b/>
          <w:sz w:val="20"/>
          <w:szCs w:val="20"/>
        </w:rPr>
        <w:t>Z</w:t>
      </w:r>
      <w:r w:rsidRPr="003C6007">
        <w:rPr>
          <w:rFonts w:ascii="Arial" w:hAnsi="Arial" w:cs="Arial"/>
          <w:b/>
          <w:sz w:val="20"/>
          <w:szCs w:val="20"/>
        </w:rPr>
        <w:t>adavatelem</w:t>
      </w:r>
      <w:r w:rsidR="001003F1">
        <w:rPr>
          <w:rFonts w:ascii="Arial" w:hAnsi="Arial" w:cs="Arial"/>
          <w:b/>
          <w:sz w:val="20"/>
          <w:szCs w:val="20"/>
        </w:rPr>
        <w:t xml:space="preserve"> </w:t>
      </w:r>
      <w:r w:rsidR="00C32503">
        <w:rPr>
          <w:rFonts w:ascii="Arial" w:hAnsi="Arial" w:cs="Arial"/>
          <w:b/>
          <w:sz w:val="20"/>
          <w:szCs w:val="20"/>
        </w:rPr>
        <w:t>a dodavatelem</w:t>
      </w:r>
      <w:r w:rsidR="00C32503" w:rsidRPr="00C32503">
        <w:rPr>
          <w:rFonts w:ascii="Arial" w:hAnsi="Arial" w:cs="Arial"/>
          <w:sz w:val="20"/>
          <w:szCs w:val="20"/>
        </w:rPr>
        <w:t>.</w:t>
      </w:r>
    </w:p>
    <w:bookmarkEnd w:id="19"/>
    <w:p w:rsidR="009F6B3E" w:rsidRDefault="009F6B3E">
      <w:pPr>
        <w:widowControl/>
        <w:tabs>
          <w:tab w:val="left" w:pos="709"/>
        </w:tabs>
        <w:overflowPunct/>
        <w:autoSpaceDE/>
        <w:autoSpaceDN/>
        <w:adjustRightInd/>
        <w:spacing w:after="120"/>
        <w:jc w:val="both"/>
        <w:textAlignment w:val="auto"/>
        <w:rPr>
          <w:rFonts w:ascii="Arial" w:hAnsi="Arial" w:cs="Arial"/>
          <w:sz w:val="20"/>
          <w:szCs w:val="20"/>
        </w:rPr>
      </w:pPr>
    </w:p>
    <w:p w:rsidR="00C6069D" w:rsidRPr="00C6069D" w:rsidRDefault="00C6069D" w:rsidP="00803271">
      <w:pPr>
        <w:widowControl/>
        <w:numPr>
          <w:ilvl w:val="0"/>
          <w:numId w:val="1"/>
        </w:numPr>
        <w:overflowPunct/>
        <w:autoSpaceDE/>
        <w:autoSpaceDN/>
        <w:adjustRightInd/>
        <w:spacing w:after="120"/>
        <w:ind w:left="539" w:right="-2" w:hanging="539"/>
        <w:textAlignment w:val="auto"/>
        <w:outlineLvl w:val="0"/>
        <w:rPr>
          <w:rFonts w:ascii="Arial" w:hAnsi="Arial" w:cs="Arial"/>
          <w:b/>
          <w:bCs/>
          <w:noProof/>
          <w:kern w:val="32"/>
        </w:rPr>
      </w:pPr>
      <w:bookmarkStart w:id="20" w:name="_Toc320610232"/>
      <w:bookmarkStart w:id="21" w:name="_Ref331680483"/>
      <w:bookmarkStart w:id="22" w:name="_Toc332029808"/>
      <w:r w:rsidRPr="00C6069D">
        <w:rPr>
          <w:rFonts w:ascii="Arial" w:hAnsi="Arial" w:cs="Arial"/>
          <w:b/>
          <w:bCs/>
          <w:noProof/>
          <w:kern w:val="32"/>
        </w:rPr>
        <w:t>DOBA A MÍSTO PLNĚNÍ VEŘEJNÉ ZAKÁZKY</w:t>
      </w:r>
      <w:bookmarkEnd w:id="20"/>
      <w:bookmarkEnd w:id="21"/>
      <w:bookmarkEnd w:id="22"/>
    </w:p>
    <w:p w:rsidR="00C6069D" w:rsidRPr="00C6069D" w:rsidRDefault="00C6069D" w:rsidP="00803271">
      <w:pPr>
        <w:widowControl/>
        <w:numPr>
          <w:ilvl w:val="1"/>
          <w:numId w:val="1"/>
        </w:numPr>
        <w:overflowPunct/>
        <w:autoSpaceDE/>
        <w:autoSpaceDN/>
        <w:adjustRightInd/>
        <w:spacing w:after="120"/>
        <w:ind w:left="935" w:right="-2" w:hanging="578"/>
        <w:textAlignment w:val="auto"/>
        <w:outlineLvl w:val="2"/>
        <w:rPr>
          <w:rFonts w:ascii="Arial" w:hAnsi="Arial" w:cs="Arial"/>
          <w:b/>
          <w:bCs/>
          <w:noProof/>
          <w:sz w:val="22"/>
          <w:szCs w:val="22"/>
          <w:u w:val="single"/>
        </w:rPr>
      </w:pPr>
      <w:bookmarkStart w:id="23" w:name="_Ref319933653"/>
      <w:r w:rsidRPr="00C6069D">
        <w:rPr>
          <w:rFonts w:ascii="Arial" w:hAnsi="Arial" w:cs="Arial"/>
          <w:b/>
          <w:bCs/>
          <w:noProof/>
          <w:sz w:val="22"/>
          <w:szCs w:val="22"/>
          <w:u w:val="single"/>
        </w:rPr>
        <w:t>Doba plnění veřejné zakázky</w:t>
      </w:r>
      <w:bookmarkEnd w:id="23"/>
    </w:p>
    <w:p w:rsidR="003C6007" w:rsidRPr="003C6007" w:rsidRDefault="003C6007" w:rsidP="00E31151">
      <w:pPr>
        <w:widowControl/>
        <w:tabs>
          <w:tab w:val="left" w:pos="709"/>
        </w:tabs>
        <w:overflowPunct/>
        <w:autoSpaceDE/>
        <w:autoSpaceDN/>
        <w:adjustRightInd/>
        <w:spacing w:before="120" w:after="240"/>
        <w:ind w:right="-2"/>
        <w:jc w:val="both"/>
        <w:textAlignment w:val="auto"/>
        <w:rPr>
          <w:rFonts w:ascii="Arial" w:hAnsi="Arial" w:cs="Arial"/>
          <w:sz w:val="20"/>
          <w:szCs w:val="20"/>
        </w:rPr>
      </w:pPr>
      <w:r w:rsidRPr="003C6007">
        <w:rPr>
          <w:rFonts w:ascii="Arial" w:hAnsi="Arial" w:cs="Arial"/>
          <w:sz w:val="20"/>
          <w:szCs w:val="20"/>
        </w:rPr>
        <w:t xml:space="preserve">Předpokládaný termín uzavření smlouvy </w:t>
      </w:r>
      <w:r w:rsidR="001003F1">
        <w:rPr>
          <w:rFonts w:ascii="Arial" w:hAnsi="Arial" w:cs="Arial"/>
          <w:sz w:val="20"/>
          <w:szCs w:val="20"/>
        </w:rPr>
        <w:t xml:space="preserve">na plnění veřejné zakázky </w:t>
      </w:r>
      <w:r w:rsidRPr="003C6007">
        <w:rPr>
          <w:rFonts w:ascii="Arial" w:hAnsi="Arial" w:cs="Arial"/>
          <w:sz w:val="20"/>
          <w:szCs w:val="20"/>
        </w:rPr>
        <w:t xml:space="preserve">je </w:t>
      </w:r>
      <w:r w:rsidR="00E31151">
        <w:rPr>
          <w:rFonts w:ascii="Arial" w:hAnsi="Arial" w:cs="Arial"/>
          <w:sz w:val="20"/>
          <w:szCs w:val="20"/>
        </w:rPr>
        <w:t>říjen 2012.</w:t>
      </w:r>
    </w:p>
    <w:p w:rsidR="003C6007" w:rsidRPr="003C6007" w:rsidRDefault="003C6007" w:rsidP="00E31151">
      <w:pPr>
        <w:widowControl/>
        <w:overflowPunct/>
        <w:autoSpaceDE/>
        <w:autoSpaceDN/>
        <w:adjustRightInd/>
        <w:ind w:right="-2"/>
        <w:jc w:val="both"/>
        <w:textAlignment w:val="auto"/>
        <w:rPr>
          <w:rFonts w:ascii="Arial" w:hAnsi="Arial" w:cs="Arial"/>
          <w:color w:val="000000"/>
          <w:sz w:val="20"/>
          <w:szCs w:val="20"/>
        </w:rPr>
      </w:pPr>
      <w:r w:rsidRPr="003C6007">
        <w:rPr>
          <w:rFonts w:ascii="Arial" w:hAnsi="Arial" w:cs="Arial"/>
          <w:b/>
          <w:sz w:val="20"/>
          <w:szCs w:val="20"/>
        </w:rPr>
        <w:t>Termín realizace kampaně:</w:t>
      </w:r>
      <w:r w:rsidRPr="003C6007">
        <w:rPr>
          <w:rFonts w:ascii="Arial" w:hAnsi="Arial" w:cs="Arial"/>
          <w:sz w:val="20"/>
          <w:szCs w:val="20"/>
        </w:rPr>
        <w:t xml:space="preserve"> televizní a rozhlasová kampaň potrvá od října 2012 do června 2014</w:t>
      </w:r>
      <w:r w:rsidRPr="003C6007">
        <w:rPr>
          <w:rFonts w:ascii="Arial" w:hAnsi="Arial" w:cs="Arial"/>
          <w:color w:val="000000"/>
          <w:sz w:val="20"/>
          <w:szCs w:val="20"/>
        </w:rPr>
        <w:t xml:space="preserve">. Zadavatel požaduje rozložení kampaně ve 2 vlnách v souladu s Harmonogramem uvedeným v Příloze č. </w:t>
      </w:r>
      <w:r w:rsidR="00BA18F8">
        <w:rPr>
          <w:rFonts w:ascii="Arial" w:hAnsi="Arial" w:cs="Arial"/>
          <w:color w:val="000000"/>
          <w:sz w:val="20"/>
          <w:szCs w:val="20"/>
        </w:rPr>
        <w:t>8</w:t>
      </w:r>
      <w:r w:rsidRPr="003C6007">
        <w:rPr>
          <w:rFonts w:ascii="Arial" w:hAnsi="Arial" w:cs="Arial"/>
          <w:color w:val="000000"/>
          <w:sz w:val="20"/>
          <w:szCs w:val="20"/>
        </w:rPr>
        <w:t xml:space="preserve">.  </w:t>
      </w:r>
    </w:p>
    <w:p w:rsidR="003C6007" w:rsidRPr="003C6007" w:rsidRDefault="003C6007" w:rsidP="00E31151">
      <w:pPr>
        <w:widowControl/>
        <w:tabs>
          <w:tab w:val="left" w:pos="709"/>
        </w:tabs>
        <w:overflowPunct/>
        <w:autoSpaceDE/>
        <w:autoSpaceDN/>
        <w:adjustRightInd/>
        <w:spacing w:before="120"/>
        <w:ind w:right="-2"/>
        <w:jc w:val="both"/>
        <w:textAlignment w:val="auto"/>
        <w:rPr>
          <w:rFonts w:ascii="Arial" w:hAnsi="Arial" w:cs="Arial"/>
          <w:sz w:val="20"/>
          <w:szCs w:val="20"/>
        </w:rPr>
      </w:pPr>
      <w:r w:rsidRPr="003C6007">
        <w:rPr>
          <w:rFonts w:ascii="Arial" w:hAnsi="Arial" w:cs="Arial"/>
          <w:sz w:val="20"/>
          <w:szCs w:val="20"/>
        </w:rPr>
        <w:t>Ukončení aktivit projektu je dáno aktuálním harmonogramem projektu do 31. 10. 2014.</w:t>
      </w:r>
    </w:p>
    <w:p w:rsidR="003C6007" w:rsidRPr="003C6007" w:rsidRDefault="003C6007" w:rsidP="00E31151">
      <w:pPr>
        <w:widowControl/>
        <w:tabs>
          <w:tab w:val="left" w:pos="709"/>
        </w:tabs>
        <w:overflowPunct/>
        <w:autoSpaceDE/>
        <w:autoSpaceDN/>
        <w:adjustRightInd/>
        <w:spacing w:before="120"/>
        <w:ind w:right="-2"/>
        <w:jc w:val="both"/>
        <w:textAlignment w:val="auto"/>
        <w:rPr>
          <w:rFonts w:ascii="Arial" w:hAnsi="Arial" w:cs="Arial"/>
          <w:sz w:val="20"/>
          <w:szCs w:val="20"/>
        </w:rPr>
      </w:pPr>
      <w:r w:rsidRPr="003C6007">
        <w:rPr>
          <w:rFonts w:ascii="Arial" w:hAnsi="Arial" w:cs="Arial"/>
          <w:sz w:val="20"/>
          <w:szCs w:val="20"/>
        </w:rPr>
        <w:t xml:space="preserve">Předpokládané termíny zahájení jsou podmíněny řádným ukončením zadávacího řízení </w:t>
      </w:r>
      <w:r>
        <w:rPr>
          <w:rFonts w:ascii="Arial" w:hAnsi="Arial" w:cs="Arial"/>
          <w:sz w:val="20"/>
          <w:szCs w:val="20"/>
        </w:rPr>
        <w:br/>
      </w:r>
      <w:r w:rsidRPr="003C6007">
        <w:rPr>
          <w:rFonts w:ascii="Arial" w:hAnsi="Arial" w:cs="Arial"/>
          <w:sz w:val="20"/>
          <w:szCs w:val="20"/>
        </w:rPr>
        <w:t>a podepsáním příslušné smlouvy. Zadavatel si z těchto důvodů vyhrazuje právo jednostranně změnit předpokládaný termín zahájení</w:t>
      </w:r>
      <w:r w:rsidR="001003F1">
        <w:rPr>
          <w:rFonts w:ascii="Arial" w:hAnsi="Arial" w:cs="Arial"/>
          <w:sz w:val="20"/>
          <w:szCs w:val="20"/>
        </w:rPr>
        <w:t xml:space="preserve"> plnění veřejné zakázky</w:t>
      </w:r>
      <w:r w:rsidRPr="003C6007">
        <w:rPr>
          <w:rFonts w:ascii="Arial" w:hAnsi="Arial" w:cs="Arial"/>
          <w:sz w:val="20"/>
          <w:szCs w:val="20"/>
        </w:rPr>
        <w:t>.</w:t>
      </w:r>
    </w:p>
    <w:p w:rsidR="00C6069D" w:rsidRPr="00C6069D" w:rsidRDefault="00C6069D" w:rsidP="00E31151">
      <w:pPr>
        <w:widowControl/>
        <w:overflowPunct/>
        <w:autoSpaceDE/>
        <w:autoSpaceDN/>
        <w:adjustRightInd/>
        <w:ind w:left="360" w:right="-2"/>
        <w:contextualSpacing/>
        <w:jc w:val="both"/>
        <w:textAlignment w:val="auto"/>
        <w:rPr>
          <w:rFonts w:ascii="Arial" w:hAnsi="Arial" w:cs="Arial"/>
          <w:noProof/>
          <w:sz w:val="20"/>
          <w:szCs w:val="20"/>
        </w:rPr>
      </w:pPr>
    </w:p>
    <w:p w:rsidR="00C6069D" w:rsidRPr="00C6069D" w:rsidRDefault="00C6069D" w:rsidP="00803271">
      <w:pPr>
        <w:widowControl/>
        <w:numPr>
          <w:ilvl w:val="1"/>
          <w:numId w:val="1"/>
        </w:numPr>
        <w:overflowPunct/>
        <w:autoSpaceDE/>
        <w:autoSpaceDN/>
        <w:adjustRightInd/>
        <w:spacing w:after="120"/>
        <w:ind w:left="935" w:right="-2"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Místo plnění veřejné zakázky</w:t>
      </w:r>
    </w:p>
    <w:p w:rsidR="003C6007" w:rsidRPr="003C6007" w:rsidRDefault="003C6007" w:rsidP="00E31151">
      <w:pPr>
        <w:spacing w:before="120"/>
        <w:ind w:right="-2"/>
        <w:jc w:val="both"/>
        <w:rPr>
          <w:rFonts w:ascii="Arial" w:hAnsi="Arial" w:cs="Arial"/>
          <w:sz w:val="20"/>
          <w:szCs w:val="20"/>
        </w:rPr>
      </w:pPr>
      <w:r w:rsidRPr="003C6007">
        <w:rPr>
          <w:rFonts w:ascii="Arial" w:hAnsi="Arial" w:cs="Arial"/>
          <w:sz w:val="20"/>
          <w:szCs w:val="20"/>
        </w:rPr>
        <w:t xml:space="preserve">Místem plnění je </w:t>
      </w:r>
      <w:r w:rsidR="001003F1">
        <w:rPr>
          <w:rFonts w:ascii="Arial" w:hAnsi="Arial" w:cs="Arial"/>
          <w:sz w:val="20"/>
          <w:szCs w:val="20"/>
        </w:rPr>
        <w:t xml:space="preserve">Hlavní město Praha, zejména </w:t>
      </w:r>
      <w:r w:rsidRPr="003C6007">
        <w:rPr>
          <w:rFonts w:ascii="Arial" w:hAnsi="Arial" w:cs="Arial"/>
          <w:sz w:val="20"/>
          <w:szCs w:val="20"/>
        </w:rPr>
        <w:t xml:space="preserve">sídlo Zadavatele, </w:t>
      </w:r>
      <w:r w:rsidR="001003F1">
        <w:rPr>
          <w:rFonts w:ascii="Arial" w:hAnsi="Arial" w:cs="Arial"/>
          <w:sz w:val="20"/>
          <w:szCs w:val="20"/>
        </w:rPr>
        <w:t xml:space="preserve">dále </w:t>
      </w:r>
      <w:r w:rsidRPr="003C6007">
        <w:rPr>
          <w:rFonts w:ascii="Arial" w:hAnsi="Arial" w:cs="Arial"/>
          <w:sz w:val="20"/>
          <w:szCs w:val="20"/>
        </w:rPr>
        <w:t xml:space="preserve">sídlo </w:t>
      </w:r>
      <w:r w:rsidR="001003F1">
        <w:rPr>
          <w:rFonts w:ascii="Arial" w:hAnsi="Arial" w:cs="Arial"/>
          <w:sz w:val="20"/>
          <w:szCs w:val="20"/>
        </w:rPr>
        <w:t>uchazeče</w:t>
      </w:r>
      <w:r w:rsidR="001003F1" w:rsidRPr="003C6007">
        <w:rPr>
          <w:rFonts w:ascii="Arial" w:hAnsi="Arial" w:cs="Arial"/>
          <w:sz w:val="20"/>
          <w:szCs w:val="20"/>
        </w:rPr>
        <w:t xml:space="preserve"> </w:t>
      </w:r>
      <w:r w:rsidRPr="003C6007">
        <w:rPr>
          <w:rFonts w:ascii="Arial" w:hAnsi="Arial" w:cs="Arial"/>
          <w:sz w:val="20"/>
          <w:szCs w:val="20"/>
        </w:rPr>
        <w:t xml:space="preserve">nebo jakékoli jiné místo v České republice výslovně určené </w:t>
      </w:r>
      <w:r w:rsidR="001003F1">
        <w:rPr>
          <w:rFonts w:ascii="Arial" w:hAnsi="Arial" w:cs="Arial"/>
          <w:sz w:val="20"/>
          <w:szCs w:val="20"/>
        </w:rPr>
        <w:t>Zadavatelem</w:t>
      </w:r>
      <w:r w:rsidRPr="003C6007">
        <w:rPr>
          <w:rFonts w:ascii="Arial" w:hAnsi="Arial" w:cs="Arial"/>
          <w:sz w:val="20"/>
          <w:szCs w:val="20"/>
        </w:rPr>
        <w:t>.</w:t>
      </w:r>
    </w:p>
    <w:p w:rsidR="003C6007" w:rsidRPr="003C6007" w:rsidRDefault="003C6007" w:rsidP="00E31151">
      <w:pPr>
        <w:spacing w:before="120"/>
        <w:ind w:right="-2"/>
        <w:jc w:val="both"/>
        <w:rPr>
          <w:rFonts w:ascii="Arial" w:hAnsi="Arial" w:cs="Arial"/>
          <w:sz w:val="20"/>
          <w:szCs w:val="20"/>
        </w:rPr>
      </w:pPr>
      <w:r w:rsidRPr="003C6007">
        <w:rPr>
          <w:rFonts w:ascii="Arial" w:hAnsi="Arial" w:cs="Arial"/>
          <w:sz w:val="20"/>
          <w:szCs w:val="20"/>
        </w:rPr>
        <w:t>Místem dodání je sídlo Zadavatele - Praha 7, Na Maninách 20, PSČ: 170 00.</w:t>
      </w:r>
    </w:p>
    <w:p w:rsidR="00C6069D" w:rsidRPr="00C6069D" w:rsidRDefault="00C6069D" w:rsidP="00E31151">
      <w:pPr>
        <w:widowControl/>
        <w:overflowPunct/>
        <w:autoSpaceDE/>
        <w:autoSpaceDN/>
        <w:adjustRightInd/>
        <w:spacing w:after="120"/>
        <w:ind w:left="709" w:right="-2"/>
        <w:jc w:val="both"/>
        <w:textAlignment w:val="auto"/>
        <w:rPr>
          <w:rFonts w:ascii="Arial" w:hAnsi="Arial" w:cs="Arial"/>
          <w:lang w:eastAsia="en-US"/>
        </w:rPr>
      </w:pPr>
    </w:p>
    <w:p w:rsidR="00C6069D" w:rsidRPr="00C6069D" w:rsidRDefault="00C6069D" w:rsidP="00803271">
      <w:pPr>
        <w:widowControl/>
        <w:numPr>
          <w:ilvl w:val="0"/>
          <w:numId w:val="1"/>
        </w:numPr>
        <w:overflowPunct/>
        <w:autoSpaceDE/>
        <w:autoSpaceDN/>
        <w:adjustRightInd/>
        <w:spacing w:before="120" w:after="120"/>
        <w:ind w:left="539" w:right="-2" w:hanging="539"/>
        <w:textAlignment w:val="auto"/>
        <w:outlineLvl w:val="0"/>
        <w:rPr>
          <w:rFonts w:ascii="Arial" w:hAnsi="Arial" w:cs="Arial"/>
          <w:b/>
          <w:bCs/>
          <w:noProof/>
          <w:kern w:val="32"/>
        </w:rPr>
      </w:pPr>
      <w:bookmarkStart w:id="24" w:name="_Ref321386783"/>
      <w:bookmarkStart w:id="25" w:name="_Toc332029809"/>
      <w:r w:rsidRPr="00C6069D">
        <w:rPr>
          <w:rFonts w:ascii="Arial" w:hAnsi="Arial" w:cs="Arial"/>
          <w:b/>
          <w:bCs/>
          <w:noProof/>
          <w:kern w:val="32"/>
        </w:rPr>
        <w:t>POŽADAVKY NA KVALIFIKACI UCHAZEČE</w:t>
      </w:r>
      <w:bookmarkEnd w:id="24"/>
      <w:bookmarkEnd w:id="25"/>
    </w:p>
    <w:p w:rsidR="00C6069D" w:rsidRPr="00C6069D" w:rsidRDefault="00C6069D" w:rsidP="00E31151">
      <w:pPr>
        <w:widowControl/>
        <w:overflowPunct/>
        <w:autoSpaceDE/>
        <w:autoSpaceDN/>
        <w:adjustRightInd/>
        <w:spacing w:after="120"/>
        <w:ind w:right="-2"/>
        <w:jc w:val="both"/>
        <w:textAlignment w:val="auto"/>
        <w:rPr>
          <w:rFonts w:ascii="Arial" w:hAnsi="Arial" w:cs="Arial"/>
          <w:sz w:val="20"/>
          <w:szCs w:val="20"/>
          <w:lang w:eastAsia="en-US"/>
        </w:rPr>
      </w:pPr>
      <w:r w:rsidRPr="00C6069D">
        <w:rPr>
          <w:rFonts w:ascii="Arial" w:hAnsi="Arial" w:cs="Arial"/>
          <w:sz w:val="20"/>
          <w:szCs w:val="20"/>
          <w:lang w:eastAsia="en-US"/>
        </w:rPr>
        <w:t xml:space="preserve">Prokázání splnění kvalifikace je předpokladem účasti dodavatele v </w:t>
      </w:r>
      <w:r w:rsidR="00D954FD">
        <w:rPr>
          <w:rFonts w:ascii="Arial" w:hAnsi="Arial" w:cs="Arial"/>
          <w:sz w:val="20"/>
          <w:szCs w:val="20"/>
          <w:lang w:eastAsia="en-US"/>
        </w:rPr>
        <w:t>zadávacím</w:t>
      </w:r>
      <w:r w:rsidR="00E31151">
        <w:rPr>
          <w:rFonts w:ascii="Arial" w:hAnsi="Arial" w:cs="Arial"/>
          <w:sz w:val="20"/>
          <w:szCs w:val="20"/>
          <w:lang w:eastAsia="en-US"/>
        </w:rPr>
        <w:t xml:space="preserve"> </w:t>
      </w:r>
      <w:r w:rsidRPr="00C6069D">
        <w:rPr>
          <w:rFonts w:ascii="Arial" w:hAnsi="Arial" w:cs="Arial"/>
          <w:sz w:val="20"/>
          <w:szCs w:val="20"/>
          <w:lang w:eastAsia="en-US"/>
        </w:rPr>
        <w:t>řízení. Prokázáním kvalifikace se rozumí:</w:t>
      </w:r>
    </w:p>
    <w:p w:rsidR="00C6069D" w:rsidRPr="00C6069D" w:rsidRDefault="00C6069D" w:rsidP="00E31151">
      <w:pPr>
        <w:widowControl/>
        <w:numPr>
          <w:ilvl w:val="0"/>
          <w:numId w:val="2"/>
        </w:numPr>
        <w:overflowPunct/>
        <w:autoSpaceDE/>
        <w:autoSpaceDN/>
        <w:adjustRightInd/>
        <w:ind w:left="709" w:right="-2" w:hanging="153"/>
        <w:contextualSpacing/>
        <w:jc w:val="both"/>
        <w:textAlignment w:val="auto"/>
        <w:rPr>
          <w:rFonts w:ascii="Arial" w:hAnsi="Arial" w:cs="Arial"/>
          <w:sz w:val="20"/>
          <w:szCs w:val="20"/>
          <w:lang w:eastAsia="en-US"/>
        </w:rPr>
      </w:pPr>
      <w:r w:rsidRPr="00C6069D">
        <w:rPr>
          <w:rFonts w:ascii="Arial" w:hAnsi="Arial" w:cs="Arial"/>
          <w:sz w:val="20"/>
          <w:szCs w:val="20"/>
          <w:lang w:eastAsia="en-US"/>
        </w:rPr>
        <w:t>splnění základních kvalifikačních předpokladů</w:t>
      </w:r>
      <w:r w:rsidR="001003F1">
        <w:rPr>
          <w:rFonts w:ascii="Arial" w:hAnsi="Arial" w:cs="Arial"/>
          <w:sz w:val="20"/>
          <w:szCs w:val="20"/>
          <w:lang w:eastAsia="en-US"/>
        </w:rPr>
        <w:t xml:space="preserve"> </w:t>
      </w:r>
      <w:r w:rsidR="00D954FD">
        <w:rPr>
          <w:rFonts w:ascii="Arial" w:hAnsi="Arial" w:cs="Arial"/>
          <w:sz w:val="20"/>
          <w:szCs w:val="20"/>
        </w:rPr>
        <w:t>dle § 53 odst. 1 zákona</w:t>
      </w:r>
      <w:r w:rsidRPr="00C6069D">
        <w:rPr>
          <w:rFonts w:ascii="Arial" w:hAnsi="Arial" w:cs="Arial"/>
          <w:sz w:val="20"/>
          <w:szCs w:val="20"/>
          <w:lang w:eastAsia="en-US"/>
        </w:rPr>
        <w:t>,</w:t>
      </w:r>
    </w:p>
    <w:p w:rsidR="00C6069D" w:rsidRDefault="00C6069D" w:rsidP="00E31151">
      <w:pPr>
        <w:widowControl/>
        <w:numPr>
          <w:ilvl w:val="0"/>
          <w:numId w:val="2"/>
        </w:numPr>
        <w:overflowPunct/>
        <w:autoSpaceDE/>
        <w:autoSpaceDN/>
        <w:adjustRightInd/>
        <w:ind w:left="709" w:right="-2" w:hanging="153"/>
        <w:contextualSpacing/>
        <w:jc w:val="both"/>
        <w:textAlignment w:val="auto"/>
        <w:rPr>
          <w:rFonts w:ascii="Arial" w:hAnsi="Arial" w:cs="Arial"/>
          <w:sz w:val="20"/>
          <w:szCs w:val="20"/>
          <w:lang w:eastAsia="en-US"/>
        </w:rPr>
      </w:pPr>
      <w:r w:rsidRPr="00C6069D">
        <w:rPr>
          <w:rFonts w:ascii="Arial" w:hAnsi="Arial" w:cs="Arial"/>
          <w:sz w:val="20"/>
          <w:szCs w:val="20"/>
          <w:lang w:eastAsia="en-US"/>
        </w:rPr>
        <w:t>splnění profesních kvalifikačních předpokladů</w:t>
      </w:r>
      <w:r w:rsidR="001003F1">
        <w:rPr>
          <w:rFonts w:ascii="Arial" w:hAnsi="Arial" w:cs="Arial"/>
          <w:sz w:val="20"/>
          <w:szCs w:val="20"/>
          <w:lang w:eastAsia="en-US"/>
        </w:rPr>
        <w:t xml:space="preserve"> </w:t>
      </w:r>
      <w:r w:rsidR="00D954FD">
        <w:rPr>
          <w:rFonts w:ascii="Arial" w:hAnsi="Arial" w:cs="Arial"/>
          <w:sz w:val="20"/>
          <w:szCs w:val="20"/>
        </w:rPr>
        <w:t>dle § 54 zákona</w:t>
      </w:r>
      <w:r w:rsidRPr="00C6069D">
        <w:rPr>
          <w:rFonts w:ascii="Arial" w:hAnsi="Arial" w:cs="Arial"/>
          <w:sz w:val="20"/>
          <w:szCs w:val="20"/>
          <w:lang w:eastAsia="en-US"/>
        </w:rPr>
        <w:t>,</w:t>
      </w:r>
    </w:p>
    <w:p w:rsidR="00D954FD" w:rsidRPr="00C6069D" w:rsidRDefault="00D954FD" w:rsidP="00E31151">
      <w:pPr>
        <w:widowControl/>
        <w:numPr>
          <w:ilvl w:val="0"/>
          <w:numId w:val="2"/>
        </w:numPr>
        <w:overflowPunct/>
        <w:autoSpaceDE/>
        <w:autoSpaceDN/>
        <w:adjustRightInd/>
        <w:ind w:left="709" w:right="-2" w:hanging="153"/>
        <w:contextualSpacing/>
        <w:jc w:val="both"/>
        <w:textAlignment w:val="auto"/>
        <w:rPr>
          <w:rFonts w:ascii="Arial" w:hAnsi="Arial" w:cs="Arial"/>
          <w:sz w:val="20"/>
          <w:szCs w:val="20"/>
          <w:lang w:eastAsia="en-US"/>
        </w:rPr>
      </w:pPr>
      <w:r>
        <w:rPr>
          <w:rFonts w:ascii="Arial" w:hAnsi="Arial" w:cs="Arial"/>
          <w:sz w:val="20"/>
          <w:szCs w:val="20"/>
        </w:rPr>
        <w:lastRenderedPageBreak/>
        <w:t>předložení čestného prohlášení o ekonomické a finanční způsobilosti dodavatele splnit veřejnou zakázku dle § 50 odst. 1 písm. c) zákona</w:t>
      </w:r>
      <w:r w:rsidR="00C32503">
        <w:rPr>
          <w:rFonts w:ascii="Arial" w:hAnsi="Arial" w:cs="Arial"/>
          <w:sz w:val="20"/>
          <w:szCs w:val="20"/>
        </w:rPr>
        <w:t>,</w:t>
      </w:r>
    </w:p>
    <w:p w:rsidR="00C6069D" w:rsidRPr="00C6069D" w:rsidRDefault="00C6069D" w:rsidP="00E31151">
      <w:pPr>
        <w:widowControl/>
        <w:numPr>
          <w:ilvl w:val="0"/>
          <w:numId w:val="2"/>
        </w:numPr>
        <w:overflowPunct/>
        <w:autoSpaceDE/>
        <w:autoSpaceDN/>
        <w:adjustRightInd/>
        <w:ind w:left="709" w:right="-2" w:hanging="153"/>
        <w:contextualSpacing/>
        <w:jc w:val="both"/>
        <w:textAlignment w:val="auto"/>
        <w:rPr>
          <w:rFonts w:ascii="Arial" w:hAnsi="Arial" w:cs="Arial"/>
          <w:sz w:val="20"/>
          <w:szCs w:val="20"/>
          <w:lang w:eastAsia="en-US"/>
        </w:rPr>
      </w:pPr>
      <w:r w:rsidRPr="00C6069D">
        <w:rPr>
          <w:rFonts w:ascii="Arial" w:hAnsi="Arial" w:cs="Arial"/>
          <w:sz w:val="20"/>
          <w:szCs w:val="20"/>
          <w:lang w:eastAsia="en-US"/>
        </w:rPr>
        <w:t>splnění technických kvalifikačních předpokladů</w:t>
      </w:r>
      <w:r w:rsidR="001003F1">
        <w:rPr>
          <w:rFonts w:ascii="Arial" w:hAnsi="Arial" w:cs="Arial"/>
          <w:sz w:val="20"/>
          <w:szCs w:val="20"/>
          <w:lang w:eastAsia="en-US"/>
        </w:rPr>
        <w:t xml:space="preserve"> </w:t>
      </w:r>
      <w:r w:rsidR="00D954FD">
        <w:rPr>
          <w:rFonts w:ascii="Arial" w:hAnsi="Arial" w:cs="Arial"/>
          <w:sz w:val="20"/>
          <w:szCs w:val="20"/>
        </w:rPr>
        <w:t>dle § 56 zákona</w:t>
      </w:r>
      <w:r w:rsidRPr="00C6069D">
        <w:rPr>
          <w:rFonts w:ascii="Arial" w:hAnsi="Arial" w:cs="Arial"/>
          <w:sz w:val="20"/>
          <w:szCs w:val="20"/>
          <w:lang w:eastAsia="en-US"/>
        </w:rPr>
        <w:t>.</w:t>
      </w:r>
    </w:p>
    <w:p w:rsidR="00C6069D" w:rsidRDefault="00C6069D" w:rsidP="00E31151">
      <w:pPr>
        <w:widowControl/>
        <w:overflowPunct/>
        <w:autoSpaceDE/>
        <w:autoSpaceDN/>
        <w:adjustRightInd/>
        <w:ind w:left="284" w:right="-2"/>
        <w:contextualSpacing/>
        <w:jc w:val="both"/>
        <w:textAlignment w:val="auto"/>
        <w:rPr>
          <w:rFonts w:ascii="Arial" w:hAnsi="Arial" w:cs="Arial"/>
          <w:sz w:val="20"/>
          <w:szCs w:val="20"/>
          <w:lang w:eastAsia="en-US"/>
        </w:rPr>
      </w:pPr>
    </w:p>
    <w:p w:rsidR="00D954FD" w:rsidRPr="00DA2FE4" w:rsidRDefault="00D954FD" w:rsidP="00E31151">
      <w:pPr>
        <w:widowControl/>
        <w:spacing w:after="120"/>
        <w:ind w:right="-2"/>
        <w:jc w:val="both"/>
        <w:rPr>
          <w:rFonts w:ascii="Arial" w:hAnsi="Arial" w:cs="Arial"/>
          <w:b/>
          <w:sz w:val="20"/>
          <w:szCs w:val="20"/>
          <w:u w:val="single"/>
        </w:rPr>
      </w:pPr>
      <w:r w:rsidRPr="00DA2FE4">
        <w:rPr>
          <w:rFonts w:ascii="Arial" w:hAnsi="Arial" w:cs="Arial"/>
          <w:b/>
          <w:sz w:val="20"/>
          <w:szCs w:val="20"/>
          <w:u w:val="single"/>
        </w:rPr>
        <w:t>Obecné podmínky pro prokázání</w:t>
      </w:r>
      <w:r>
        <w:rPr>
          <w:rFonts w:ascii="Arial" w:hAnsi="Arial" w:cs="Arial"/>
          <w:b/>
          <w:sz w:val="20"/>
          <w:szCs w:val="20"/>
          <w:u w:val="single"/>
        </w:rPr>
        <w:t xml:space="preserve"> kvalifikace</w:t>
      </w:r>
      <w:r w:rsidRPr="00BB14EC">
        <w:rPr>
          <w:rFonts w:ascii="Arial" w:hAnsi="Arial" w:cs="Arial"/>
          <w:sz w:val="20"/>
          <w:szCs w:val="20"/>
        </w:rPr>
        <w:t>:</w:t>
      </w:r>
    </w:p>
    <w:p w:rsidR="00D954FD" w:rsidRPr="004F7874" w:rsidRDefault="00D954FD" w:rsidP="00E31151">
      <w:pPr>
        <w:widowControl/>
        <w:spacing w:after="120"/>
        <w:ind w:right="-2"/>
        <w:jc w:val="both"/>
        <w:rPr>
          <w:rFonts w:ascii="Arial" w:hAnsi="Arial" w:cs="Arial"/>
          <w:sz w:val="20"/>
          <w:szCs w:val="20"/>
        </w:rPr>
      </w:pPr>
      <w:r w:rsidRPr="004F7874">
        <w:rPr>
          <w:rFonts w:ascii="Arial" w:hAnsi="Arial" w:cs="Arial"/>
          <w:sz w:val="20"/>
          <w:szCs w:val="20"/>
        </w:rPr>
        <w:t>Doklady prokazující spln</w:t>
      </w:r>
      <w:r>
        <w:rPr>
          <w:rFonts w:ascii="Arial" w:hAnsi="Arial" w:cs="Arial"/>
          <w:sz w:val="20"/>
          <w:szCs w:val="20"/>
        </w:rPr>
        <w:t xml:space="preserve">ění kvalifikace dle § 53, § 54 </w:t>
      </w:r>
      <w:r w:rsidRPr="004F7874">
        <w:rPr>
          <w:rFonts w:ascii="Arial" w:hAnsi="Arial" w:cs="Arial"/>
          <w:sz w:val="20"/>
          <w:szCs w:val="20"/>
        </w:rPr>
        <w:t xml:space="preserve">a § 56 </w:t>
      </w:r>
      <w:r>
        <w:rPr>
          <w:rFonts w:ascii="Arial" w:hAnsi="Arial" w:cs="Arial"/>
          <w:sz w:val="20"/>
          <w:szCs w:val="20"/>
        </w:rPr>
        <w:t xml:space="preserve">zákona </w:t>
      </w:r>
      <w:r w:rsidRPr="004F7874">
        <w:rPr>
          <w:rFonts w:ascii="Arial" w:hAnsi="Arial" w:cs="Arial"/>
          <w:sz w:val="20"/>
          <w:szCs w:val="20"/>
        </w:rPr>
        <w:t>je povinen předložit uchazeč v kopii.</w:t>
      </w:r>
    </w:p>
    <w:p w:rsidR="00D954FD" w:rsidRPr="004F7874" w:rsidRDefault="00D954FD" w:rsidP="00E31151">
      <w:pPr>
        <w:widowControl/>
        <w:spacing w:after="120"/>
        <w:ind w:right="-2"/>
        <w:jc w:val="both"/>
        <w:rPr>
          <w:rFonts w:ascii="Arial" w:hAnsi="Arial" w:cs="Arial"/>
          <w:bCs/>
          <w:sz w:val="20"/>
          <w:szCs w:val="20"/>
        </w:rPr>
      </w:pPr>
      <w:r w:rsidRPr="004F7874">
        <w:rPr>
          <w:rFonts w:ascii="Arial" w:hAnsi="Arial" w:cs="Arial"/>
          <w:bCs/>
          <w:sz w:val="20"/>
          <w:szCs w:val="20"/>
        </w:rPr>
        <w:t xml:space="preserve">Doklady prokazující splnění základních kvalifikačních předpokladů dle § 53 </w:t>
      </w:r>
      <w:r>
        <w:rPr>
          <w:rFonts w:ascii="Arial" w:hAnsi="Arial" w:cs="Arial"/>
          <w:bCs/>
          <w:sz w:val="20"/>
          <w:szCs w:val="20"/>
        </w:rPr>
        <w:t xml:space="preserve">zákona </w:t>
      </w:r>
      <w:r w:rsidRPr="004F7874">
        <w:rPr>
          <w:rFonts w:ascii="Arial" w:hAnsi="Arial" w:cs="Arial"/>
          <w:bCs/>
          <w:sz w:val="20"/>
          <w:szCs w:val="20"/>
        </w:rPr>
        <w:t>a výpis z obchodního rejstříku nesmějí být k</w:t>
      </w:r>
      <w:r w:rsidR="00B3029B">
        <w:rPr>
          <w:rFonts w:ascii="Arial" w:hAnsi="Arial" w:cs="Arial"/>
          <w:bCs/>
          <w:sz w:val="20"/>
          <w:szCs w:val="20"/>
        </w:rPr>
        <w:t>e</w:t>
      </w:r>
      <w:r w:rsidRPr="004F7874">
        <w:rPr>
          <w:rFonts w:ascii="Arial" w:hAnsi="Arial" w:cs="Arial"/>
          <w:bCs/>
          <w:sz w:val="20"/>
          <w:szCs w:val="20"/>
        </w:rPr>
        <w:t>  dni</w:t>
      </w:r>
      <w:r w:rsidR="00B3029B">
        <w:rPr>
          <w:rFonts w:ascii="Arial" w:hAnsi="Arial" w:cs="Arial"/>
          <w:bCs/>
          <w:sz w:val="20"/>
          <w:szCs w:val="20"/>
        </w:rPr>
        <w:t xml:space="preserve"> podání nabídky</w:t>
      </w:r>
      <w:r w:rsidRPr="004F7874">
        <w:rPr>
          <w:rFonts w:ascii="Arial" w:hAnsi="Arial" w:cs="Arial"/>
          <w:bCs/>
          <w:sz w:val="20"/>
          <w:szCs w:val="20"/>
        </w:rPr>
        <w:t xml:space="preserve"> starší 90 kalendářních dnů.</w:t>
      </w:r>
    </w:p>
    <w:p w:rsidR="009F6B3E" w:rsidRDefault="00D954FD">
      <w:pPr>
        <w:widowControl/>
        <w:jc w:val="both"/>
        <w:rPr>
          <w:rFonts w:ascii="Arial" w:hAnsi="Arial" w:cs="Arial"/>
          <w:bCs/>
          <w:sz w:val="20"/>
          <w:szCs w:val="20"/>
        </w:rPr>
      </w:pPr>
      <w:r w:rsidRPr="004F7874">
        <w:rPr>
          <w:rFonts w:ascii="Arial" w:hAnsi="Arial" w:cs="Arial"/>
          <w:bCs/>
          <w:sz w:val="20"/>
          <w:szCs w:val="20"/>
        </w:rPr>
        <w:t>P</w:t>
      </w:r>
      <w:r>
        <w:rPr>
          <w:rFonts w:ascii="Arial" w:hAnsi="Arial" w:cs="Arial"/>
          <w:bCs/>
          <w:sz w:val="20"/>
          <w:szCs w:val="20"/>
        </w:rPr>
        <w:t>ři p</w:t>
      </w:r>
      <w:r w:rsidRPr="004F7874">
        <w:rPr>
          <w:rFonts w:ascii="Arial" w:hAnsi="Arial" w:cs="Arial"/>
          <w:bCs/>
          <w:sz w:val="20"/>
          <w:szCs w:val="20"/>
        </w:rPr>
        <w:t xml:space="preserve">rokazování kvalifikace prostřednictvím subdodavatele </w:t>
      </w:r>
      <w:r>
        <w:rPr>
          <w:rFonts w:ascii="Arial" w:hAnsi="Arial" w:cs="Arial"/>
          <w:bCs/>
          <w:sz w:val="20"/>
          <w:szCs w:val="20"/>
        </w:rPr>
        <w:t xml:space="preserve">je uchazeč povinen respektovat ustanovení </w:t>
      </w:r>
      <w:r w:rsidRPr="004F7874">
        <w:rPr>
          <w:rFonts w:ascii="Arial" w:hAnsi="Arial" w:cs="Arial"/>
          <w:bCs/>
          <w:sz w:val="20"/>
          <w:szCs w:val="20"/>
        </w:rPr>
        <w:t>§ 51 odst. 4 zákona.</w:t>
      </w:r>
      <w:r w:rsidR="001003F1">
        <w:rPr>
          <w:rFonts w:ascii="Arial" w:hAnsi="Arial" w:cs="Arial"/>
          <w:bCs/>
          <w:sz w:val="20"/>
          <w:szCs w:val="20"/>
        </w:rPr>
        <w:t xml:space="preserve"> </w:t>
      </w:r>
      <w:r w:rsidRPr="004F7874">
        <w:rPr>
          <w:rFonts w:ascii="Arial" w:hAnsi="Arial" w:cs="Arial"/>
          <w:bCs/>
          <w:sz w:val="20"/>
          <w:szCs w:val="20"/>
        </w:rPr>
        <w:t xml:space="preserve">Prokazování kvalifikace v případě nabídky podané ve sdružení dodavatelů – viz § 51 odst. 5 </w:t>
      </w:r>
      <w:r>
        <w:rPr>
          <w:rFonts w:ascii="Arial" w:hAnsi="Arial" w:cs="Arial"/>
          <w:bCs/>
          <w:sz w:val="20"/>
          <w:szCs w:val="20"/>
        </w:rPr>
        <w:t xml:space="preserve">a 6 </w:t>
      </w:r>
      <w:r w:rsidRPr="004F7874">
        <w:rPr>
          <w:rFonts w:ascii="Arial" w:hAnsi="Arial" w:cs="Arial"/>
          <w:bCs/>
          <w:sz w:val="20"/>
          <w:szCs w:val="20"/>
        </w:rPr>
        <w:t>zákona</w:t>
      </w:r>
      <w:r>
        <w:rPr>
          <w:rFonts w:ascii="Arial" w:hAnsi="Arial" w:cs="Arial"/>
          <w:bCs/>
          <w:sz w:val="20"/>
          <w:szCs w:val="20"/>
        </w:rPr>
        <w:t>.</w:t>
      </w:r>
    </w:p>
    <w:p w:rsidR="009F6B3E" w:rsidRDefault="009F6B3E">
      <w:pPr>
        <w:widowControl/>
        <w:jc w:val="both"/>
        <w:rPr>
          <w:rFonts w:ascii="Arial" w:hAnsi="Arial" w:cs="Arial"/>
          <w:sz w:val="20"/>
          <w:szCs w:val="20"/>
          <w:lang w:eastAsia="en-US"/>
        </w:rPr>
      </w:pPr>
    </w:p>
    <w:p w:rsidR="00C6069D" w:rsidRPr="00DB5DFF" w:rsidRDefault="00C6069D" w:rsidP="00803271">
      <w:pPr>
        <w:widowControl/>
        <w:numPr>
          <w:ilvl w:val="1"/>
          <w:numId w:val="1"/>
        </w:numPr>
        <w:overflowPunct/>
        <w:autoSpaceDE/>
        <w:autoSpaceDN/>
        <w:adjustRightInd/>
        <w:spacing w:after="120"/>
        <w:ind w:left="567" w:right="-2" w:hanging="425"/>
        <w:jc w:val="both"/>
        <w:textAlignment w:val="auto"/>
        <w:outlineLvl w:val="2"/>
        <w:rPr>
          <w:rFonts w:ascii="Arial" w:hAnsi="Arial" w:cs="Arial"/>
          <w:b/>
          <w:bCs/>
          <w:noProof/>
          <w:sz w:val="20"/>
          <w:szCs w:val="20"/>
          <w:u w:val="single"/>
        </w:rPr>
      </w:pPr>
      <w:r w:rsidRPr="00DB5DFF">
        <w:rPr>
          <w:rFonts w:ascii="Arial" w:hAnsi="Arial" w:cs="Arial"/>
          <w:b/>
          <w:bCs/>
          <w:noProof/>
          <w:sz w:val="20"/>
          <w:szCs w:val="20"/>
          <w:u w:val="single"/>
        </w:rPr>
        <w:t xml:space="preserve">Splnění základních kvalifikačních předpokladů </w:t>
      </w:r>
      <w:r w:rsidR="00D954FD" w:rsidRPr="00D954FD">
        <w:rPr>
          <w:rFonts w:ascii="Arial" w:hAnsi="Arial" w:cs="Arial"/>
          <w:b/>
          <w:bCs/>
          <w:noProof/>
          <w:sz w:val="20"/>
          <w:szCs w:val="20"/>
          <w:u w:val="single"/>
        </w:rPr>
        <w:t>dle § 53 odst. 1 zákona</w:t>
      </w:r>
      <w:r w:rsidR="00B3029B">
        <w:rPr>
          <w:rFonts w:ascii="Arial" w:hAnsi="Arial" w:cs="Arial"/>
          <w:b/>
          <w:bCs/>
          <w:noProof/>
          <w:sz w:val="20"/>
          <w:szCs w:val="20"/>
          <w:u w:val="single"/>
        </w:rPr>
        <w:t xml:space="preserve"> </w:t>
      </w:r>
      <w:r w:rsidR="00D954FD" w:rsidRPr="00D954FD">
        <w:rPr>
          <w:rFonts w:ascii="Arial" w:hAnsi="Arial" w:cs="Arial"/>
          <w:b/>
          <w:bCs/>
          <w:noProof/>
          <w:sz w:val="20"/>
          <w:szCs w:val="20"/>
          <w:u w:val="single"/>
        </w:rPr>
        <w:t>splní</w:t>
      </w:r>
      <w:r w:rsidRPr="00DB5DFF">
        <w:rPr>
          <w:rFonts w:ascii="Arial" w:hAnsi="Arial" w:cs="Arial"/>
          <w:b/>
          <w:bCs/>
          <w:noProof/>
          <w:sz w:val="20"/>
          <w:szCs w:val="20"/>
          <w:u w:val="single"/>
        </w:rPr>
        <w:t xml:space="preserve"> uchazeč</w:t>
      </w:r>
      <w:r w:rsidRPr="00DB5DFF">
        <w:rPr>
          <w:rFonts w:ascii="Arial" w:hAnsi="Arial" w:cs="Arial"/>
          <w:bCs/>
          <w:noProof/>
          <w:sz w:val="20"/>
          <w:szCs w:val="20"/>
        </w:rPr>
        <w:t>:</w:t>
      </w:r>
    </w:p>
    <w:p w:rsidR="00C6069D" w:rsidRPr="00C6069D" w:rsidRDefault="00D954F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Pr>
          <w:rFonts w:ascii="Arial" w:hAnsi="Arial" w:cs="Arial"/>
          <w:sz w:val="20"/>
          <w:szCs w:val="20"/>
        </w:rPr>
        <w:t>k</w:t>
      </w:r>
      <w:r w:rsidRPr="00D954FD">
        <w:rPr>
          <w:rFonts w:ascii="Arial" w:hAnsi="Arial" w:cs="Arial"/>
          <w:sz w:val="20"/>
          <w:szCs w:val="20"/>
        </w:rPr>
        <w:t>terý nebyl pravomocně odsouzen pro trestný čin spáchaný ve prospěch organizované zločinecké skupiny, trestný čin účasti na organizované zločinec</w:t>
      </w:r>
      <w:r w:rsidR="00070F83">
        <w:rPr>
          <w:rFonts w:ascii="Arial" w:hAnsi="Arial" w:cs="Arial"/>
          <w:sz w:val="20"/>
          <w:szCs w:val="20"/>
        </w:rPr>
        <w:t xml:space="preserve">ké skupině, legalizace výnosů </w:t>
      </w:r>
      <w:bookmarkStart w:id="26" w:name="_GoBack"/>
      <w:bookmarkEnd w:id="26"/>
      <w:r w:rsidR="00070F83">
        <w:rPr>
          <w:rFonts w:ascii="Arial" w:hAnsi="Arial" w:cs="Arial"/>
          <w:sz w:val="20"/>
          <w:szCs w:val="20"/>
        </w:rPr>
        <w:t>z </w:t>
      </w:r>
      <w:r w:rsidRPr="00D954FD">
        <w:rPr>
          <w:rFonts w:ascii="Arial" w:hAnsi="Arial" w:cs="Arial"/>
          <w:sz w:val="20"/>
          <w:szCs w:val="20"/>
        </w:rPr>
        <w:t>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w:t>
      </w:r>
      <w:r w:rsidR="00C6069D" w:rsidRPr="00C6069D">
        <w:rPr>
          <w:rFonts w:ascii="Arial" w:hAnsi="Arial" w:cs="Arial"/>
          <w:sz w:val="20"/>
          <w:szCs w:val="20"/>
          <w:vertAlign w:val="superscript"/>
        </w:rPr>
        <w:footnoteReference w:id="1"/>
      </w:r>
      <w:r w:rsidR="00C6069D" w:rsidRPr="00C6069D">
        <w:rPr>
          <w:rFonts w:ascii="Arial" w:hAnsi="Arial" w:cs="Arial"/>
          <w:sz w:val="20"/>
          <w:szCs w:val="20"/>
        </w:rPr>
        <w:t>;</w:t>
      </w:r>
    </w:p>
    <w:p w:rsidR="00C6069D" w:rsidRPr="00C6069D" w:rsidRDefault="00D954F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D954FD">
        <w:rPr>
          <w:rFonts w:ascii="Arial" w:hAnsi="Arial" w:cs="Arial"/>
          <w:sz w:val="20"/>
          <w:szCs w:val="20"/>
        </w:rPr>
        <w:t>který nebyl pravomocně odsouzen pro trestný čin, je</w:t>
      </w:r>
      <w:r w:rsidR="00070F83">
        <w:rPr>
          <w:rFonts w:ascii="Arial" w:hAnsi="Arial" w:cs="Arial"/>
          <w:sz w:val="20"/>
          <w:szCs w:val="20"/>
        </w:rPr>
        <w:t>hož skutková podstata souvisí s </w:t>
      </w:r>
      <w:r w:rsidRPr="00D954FD">
        <w:rPr>
          <w:rFonts w:ascii="Arial" w:hAnsi="Arial" w:cs="Arial"/>
          <w:sz w:val="20"/>
          <w:szCs w:val="20"/>
        </w:rPr>
        <w:t>předmětem podnikání dodavatele podle zvláštních právních předpisů nebo došlo k zahlazení odsouzení za spáchání takového trestného činu</w:t>
      </w:r>
      <w:r w:rsidR="00C6069D" w:rsidRPr="00C6069D">
        <w:rPr>
          <w:rFonts w:ascii="Arial" w:hAnsi="Arial" w:cs="Arial"/>
          <w:sz w:val="20"/>
          <w:szCs w:val="20"/>
          <w:vertAlign w:val="superscript"/>
        </w:rPr>
        <w:t>1</w:t>
      </w:r>
      <w:r w:rsidR="00C6069D" w:rsidRPr="00C6069D">
        <w:rPr>
          <w:rFonts w:ascii="Arial" w:hAnsi="Arial" w:cs="Arial"/>
          <w:sz w:val="20"/>
          <w:szCs w:val="20"/>
        </w:rPr>
        <w:t>;</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který v posledních 3 letech nenaplnil skutkovou podstatu jednání nekalé soutěže formou podplácení podle zvláštního právního předpisu,</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 xml:space="preserve">vůči jehož majetku neprobíhá nebo v posledních 3 letech neproběhlo insolvenční řízení, </w:t>
      </w:r>
      <w:r w:rsidRPr="00C6069D">
        <w:rPr>
          <w:rFonts w:ascii="Arial" w:hAnsi="Arial" w:cs="Arial"/>
          <w:sz w:val="20"/>
          <w:szCs w:val="20"/>
        </w:rPr>
        <w:br/>
        <w:t xml:space="preserve">v němž bylo vydáno rozhodnutí o úpadku nebo  insolvenční  návrh nebyl zamítnut proto, </w:t>
      </w:r>
      <w:r w:rsidRPr="00C6069D">
        <w:rPr>
          <w:rFonts w:ascii="Arial" w:hAnsi="Arial" w:cs="Arial"/>
          <w:sz w:val="20"/>
          <w:szCs w:val="20"/>
        </w:rPr>
        <w:br/>
        <w:t>že majetek nepostačuje k úhradě nákladů insolvenčního řízení, nebo nebyl konkurs zrušen proto, že majetek byl zcela nepostačující nebo zavedena nucená správa podle zvláštních právních předpisů,</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který není v likvidaci,</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 xml:space="preserve">který nemá v evidenci daní zachyceny daňové nedoplatky, a to jak v České republice, </w:t>
      </w:r>
      <w:r w:rsidRPr="00C6069D">
        <w:rPr>
          <w:rFonts w:ascii="Arial" w:hAnsi="Arial" w:cs="Arial"/>
          <w:sz w:val="20"/>
          <w:szCs w:val="20"/>
        </w:rPr>
        <w:br/>
        <w:t>tak v zemi sídla, místa podnikání či bydliště uchazeče,</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 xml:space="preserve">který nemá nedoplatek na pojistném a na penále na veřejné zdravotní pojištění, a to jak </w:t>
      </w:r>
      <w:r w:rsidRPr="00C6069D">
        <w:rPr>
          <w:rFonts w:ascii="Arial" w:hAnsi="Arial" w:cs="Arial"/>
          <w:sz w:val="20"/>
          <w:szCs w:val="20"/>
        </w:rPr>
        <w:br/>
        <w:t>v České republice, tak v zemi sídla, místa podnikání či bydliště uchazeče,</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 xml:space="preserve">který nemá nedoplatek na pojistném a na penále na sociální zabezpečení a příspěvku </w:t>
      </w:r>
      <w:r w:rsidRPr="00C6069D">
        <w:rPr>
          <w:rFonts w:ascii="Arial" w:hAnsi="Arial" w:cs="Arial"/>
          <w:sz w:val="20"/>
          <w:szCs w:val="20"/>
        </w:rPr>
        <w:br/>
        <w:t>na státní politiku zaměstnanosti, a to jak v České republice, tak v zemi sídla, místa podnikání či bydliště uchazeče,</w:t>
      </w:r>
    </w:p>
    <w:p w:rsidR="00C6069D" w:rsidRPr="00C6069D" w:rsidRDefault="00C6069D" w:rsidP="00706F9D">
      <w:pPr>
        <w:widowControl/>
        <w:numPr>
          <w:ilvl w:val="0"/>
          <w:numId w:val="11"/>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který není veden v rejstříku osob se zákazem plnění veřejných zakázek,</w:t>
      </w:r>
    </w:p>
    <w:p w:rsidR="00C6069D" w:rsidRPr="00C6069D" w:rsidRDefault="00C6069D" w:rsidP="00706F9D">
      <w:pPr>
        <w:widowControl/>
        <w:numPr>
          <w:ilvl w:val="0"/>
          <w:numId w:val="11"/>
        </w:numPr>
        <w:tabs>
          <w:tab w:val="left" w:pos="709"/>
        </w:tabs>
        <w:overflowPunct/>
        <w:autoSpaceDE/>
        <w:autoSpaceDN/>
        <w:adjustRightInd/>
        <w:spacing w:after="120"/>
        <w:ind w:left="709" w:right="-2" w:hanging="283"/>
        <w:contextualSpacing/>
        <w:jc w:val="both"/>
        <w:textAlignment w:val="auto"/>
        <w:outlineLvl w:val="7"/>
        <w:rPr>
          <w:rFonts w:ascii="Arial" w:hAnsi="Arial" w:cs="Arial"/>
          <w:sz w:val="20"/>
          <w:szCs w:val="20"/>
        </w:rPr>
      </w:pPr>
      <w:r w:rsidRPr="00C6069D">
        <w:rPr>
          <w:rFonts w:ascii="Arial" w:hAnsi="Arial" w:cs="Arial"/>
          <w:sz w:val="20"/>
          <w:szCs w:val="20"/>
        </w:rPr>
        <w:t>kterému nebyla v posledních 3 letech pravomocně uložena pokuta za umožnění výkonu nelegální práce podle zvláštního právního předpisu.</w:t>
      </w:r>
    </w:p>
    <w:p w:rsidR="00C6069D" w:rsidRPr="00C6069D" w:rsidRDefault="00C6069D" w:rsidP="00E31151">
      <w:pPr>
        <w:widowControl/>
        <w:tabs>
          <w:tab w:val="num" w:pos="540"/>
          <w:tab w:val="num" w:pos="2127"/>
        </w:tabs>
        <w:overflowPunct/>
        <w:autoSpaceDE/>
        <w:autoSpaceDN/>
        <w:adjustRightInd/>
        <w:ind w:left="284" w:right="-2"/>
        <w:jc w:val="both"/>
        <w:textAlignment w:val="auto"/>
        <w:outlineLvl w:val="7"/>
        <w:rPr>
          <w:rFonts w:ascii="Arial" w:hAnsi="Arial" w:cs="Arial"/>
          <w:sz w:val="20"/>
          <w:szCs w:val="20"/>
        </w:rPr>
      </w:pPr>
      <w:bookmarkStart w:id="27" w:name="_Ref318377795"/>
    </w:p>
    <w:p w:rsidR="00D954FD" w:rsidRPr="00D954FD" w:rsidRDefault="00D954FD" w:rsidP="00E31151">
      <w:pPr>
        <w:widowControl/>
        <w:overflowPunct/>
        <w:autoSpaceDE/>
        <w:autoSpaceDN/>
        <w:adjustRightInd/>
        <w:spacing w:after="40"/>
        <w:ind w:left="284" w:right="-2"/>
        <w:jc w:val="both"/>
        <w:textAlignment w:val="auto"/>
        <w:outlineLvl w:val="7"/>
        <w:rPr>
          <w:rFonts w:ascii="Arial" w:hAnsi="Arial" w:cs="Arial"/>
          <w:sz w:val="20"/>
          <w:szCs w:val="20"/>
        </w:rPr>
      </w:pPr>
      <w:r w:rsidRPr="00D954FD">
        <w:rPr>
          <w:rFonts w:ascii="Arial" w:hAnsi="Arial" w:cs="Arial"/>
          <w:sz w:val="20"/>
          <w:szCs w:val="20"/>
        </w:rPr>
        <w:t>Výše uvedené základní kvalifikační předpoklady prokáže uchazeč v souladu s § 53 odst. 3 zákona předložením:</w:t>
      </w:r>
    </w:p>
    <w:p w:rsidR="00D954FD" w:rsidRDefault="00D954FD" w:rsidP="00706F9D">
      <w:pPr>
        <w:widowControl/>
        <w:numPr>
          <w:ilvl w:val="0"/>
          <w:numId w:val="7"/>
        </w:numPr>
        <w:overflowPunct/>
        <w:autoSpaceDE/>
        <w:autoSpaceDN/>
        <w:adjustRightInd/>
        <w:spacing w:after="40"/>
        <w:ind w:left="709" w:right="-2" w:hanging="283"/>
        <w:jc w:val="both"/>
        <w:textAlignment w:val="auto"/>
        <w:outlineLvl w:val="7"/>
        <w:rPr>
          <w:rFonts w:ascii="Arial" w:hAnsi="Arial" w:cs="Arial"/>
          <w:sz w:val="20"/>
          <w:szCs w:val="20"/>
        </w:rPr>
      </w:pPr>
      <w:r w:rsidRPr="00D954FD">
        <w:rPr>
          <w:rFonts w:ascii="Arial" w:hAnsi="Arial" w:cs="Arial"/>
          <w:sz w:val="20"/>
          <w:szCs w:val="20"/>
        </w:rPr>
        <w:t xml:space="preserve">Výpisu z evidence Rejstříku trestů (písm. a), b)) – </w:t>
      </w:r>
      <w:r>
        <w:rPr>
          <w:rFonts w:ascii="Arial" w:hAnsi="Arial" w:cs="Arial"/>
          <w:sz w:val="20"/>
          <w:szCs w:val="20"/>
        </w:rPr>
        <w:t>f</w:t>
      </w:r>
      <w:r w:rsidRPr="00D954FD">
        <w:rPr>
          <w:rFonts w:ascii="Arial" w:hAnsi="Arial" w:cs="Arial"/>
          <w:sz w:val="20"/>
          <w:szCs w:val="20"/>
        </w:rPr>
        <w:t>yzické i právnické osob</w:t>
      </w:r>
      <w:r>
        <w:rPr>
          <w:rFonts w:ascii="Arial" w:hAnsi="Arial" w:cs="Arial"/>
          <w:sz w:val="20"/>
          <w:szCs w:val="20"/>
        </w:rPr>
        <w:t>y!</w:t>
      </w:r>
    </w:p>
    <w:p w:rsidR="00D954FD" w:rsidRDefault="00D954FD" w:rsidP="00706F9D">
      <w:pPr>
        <w:widowControl/>
        <w:numPr>
          <w:ilvl w:val="0"/>
          <w:numId w:val="7"/>
        </w:numPr>
        <w:overflowPunct/>
        <w:autoSpaceDE/>
        <w:autoSpaceDN/>
        <w:adjustRightInd/>
        <w:spacing w:after="40"/>
        <w:ind w:left="709" w:right="-2" w:hanging="283"/>
        <w:jc w:val="both"/>
        <w:textAlignment w:val="auto"/>
        <w:outlineLvl w:val="7"/>
        <w:rPr>
          <w:rFonts w:ascii="Arial" w:hAnsi="Arial" w:cs="Arial"/>
          <w:sz w:val="20"/>
          <w:szCs w:val="20"/>
        </w:rPr>
      </w:pPr>
      <w:r w:rsidRPr="00D954FD">
        <w:rPr>
          <w:rFonts w:ascii="Arial" w:hAnsi="Arial" w:cs="Arial"/>
          <w:sz w:val="20"/>
          <w:szCs w:val="20"/>
        </w:rPr>
        <w:t>Potvrzením příslušného finančního úřadu a ve vztahu ke spotřební daní čestným prohlášení (písm. f),</w:t>
      </w:r>
    </w:p>
    <w:p w:rsidR="00D954FD" w:rsidRDefault="00D954FD" w:rsidP="00706F9D">
      <w:pPr>
        <w:widowControl/>
        <w:numPr>
          <w:ilvl w:val="0"/>
          <w:numId w:val="7"/>
        </w:numPr>
        <w:overflowPunct/>
        <w:autoSpaceDE/>
        <w:autoSpaceDN/>
        <w:adjustRightInd/>
        <w:spacing w:after="40"/>
        <w:ind w:left="709" w:right="-2" w:hanging="283"/>
        <w:jc w:val="both"/>
        <w:textAlignment w:val="auto"/>
        <w:outlineLvl w:val="7"/>
        <w:rPr>
          <w:rFonts w:ascii="Arial" w:hAnsi="Arial" w:cs="Arial"/>
          <w:sz w:val="20"/>
          <w:szCs w:val="20"/>
        </w:rPr>
      </w:pPr>
      <w:r w:rsidRPr="00C863D4">
        <w:rPr>
          <w:rFonts w:ascii="Arial" w:hAnsi="Arial" w:cs="Arial"/>
          <w:sz w:val="20"/>
          <w:szCs w:val="20"/>
        </w:rPr>
        <w:lastRenderedPageBreak/>
        <w:t>Potvrzením příslušného orgánu či instituce (písm. h)),</w:t>
      </w:r>
    </w:p>
    <w:p w:rsidR="00D954FD" w:rsidRPr="00C863D4" w:rsidRDefault="00D954FD" w:rsidP="00706F9D">
      <w:pPr>
        <w:widowControl/>
        <w:numPr>
          <w:ilvl w:val="0"/>
          <w:numId w:val="7"/>
        </w:numPr>
        <w:overflowPunct/>
        <w:autoSpaceDE/>
        <w:autoSpaceDN/>
        <w:adjustRightInd/>
        <w:spacing w:after="120"/>
        <w:ind w:left="709" w:right="-2" w:hanging="283"/>
        <w:jc w:val="both"/>
        <w:textAlignment w:val="auto"/>
        <w:outlineLvl w:val="7"/>
        <w:rPr>
          <w:rFonts w:ascii="Arial" w:hAnsi="Arial" w:cs="Arial"/>
          <w:sz w:val="20"/>
          <w:szCs w:val="20"/>
        </w:rPr>
      </w:pPr>
      <w:r w:rsidRPr="00C863D4">
        <w:rPr>
          <w:rFonts w:ascii="Arial" w:hAnsi="Arial" w:cs="Arial"/>
          <w:sz w:val="20"/>
          <w:szCs w:val="20"/>
        </w:rPr>
        <w:t>Čestného prohlášení (písm. c) až e), g), j), k)</w:t>
      </w:r>
      <w:r w:rsidR="00661EF9">
        <w:rPr>
          <w:rFonts w:ascii="Arial" w:hAnsi="Arial" w:cs="Arial"/>
          <w:sz w:val="20"/>
          <w:szCs w:val="20"/>
        </w:rPr>
        <w:t xml:space="preserve"> - příloha č. 2 této ZD</w:t>
      </w:r>
      <w:r w:rsidRPr="00C863D4">
        <w:rPr>
          <w:rFonts w:ascii="Arial" w:hAnsi="Arial" w:cs="Arial"/>
          <w:sz w:val="20"/>
          <w:szCs w:val="20"/>
        </w:rPr>
        <w:t>.</w:t>
      </w:r>
    </w:p>
    <w:p w:rsidR="00C6069D" w:rsidRPr="00C6069D" w:rsidRDefault="00C6069D" w:rsidP="00E31151">
      <w:pPr>
        <w:widowControl/>
        <w:overflowPunct/>
        <w:autoSpaceDE/>
        <w:autoSpaceDN/>
        <w:adjustRightInd/>
        <w:spacing w:after="120"/>
        <w:ind w:left="284" w:right="-2"/>
        <w:jc w:val="both"/>
        <w:textAlignment w:val="auto"/>
        <w:outlineLvl w:val="7"/>
        <w:rPr>
          <w:rFonts w:ascii="Arial" w:hAnsi="Arial" w:cs="Arial"/>
          <w:sz w:val="20"/>
          <w:szCs w:val="20"/>
        </w:rPr>
      </w:pPr>
      <w:r w:rsidRPr="00C6069D">
        <w:rPr>
          <w:rFonts w:ascii="Arial" w:hAnsi="Arial" w:cs="Arial"/>
          <w:sz w:val="20"/>
          <w:szCs w:val="20"/>
        </w:rPr>
        <w:t xml:space="preserve">Výše uvedené doklady lze nahradit kopií výpisu ze </w:t>
      </w:r>
      <w:r w:rsidR="00C863D4">
        <w:rPr>
          <w:rFonts w:ascii="Arial" w:hAnsi="Arial" w:cs="Arial"/>
          <w:sz w:val="20"/>
          <w:szCs w:val="20"/>
        </w:rPr>
        <w:t>s</w:t>
      </w:r>
      <w:r w:rsidRPr="00C6069D">
        <w:rPr>
          <w:rFonts w:ascii="Arial" w:hAnsi="Arial" w:cs="Arial"/>
          <w:sz w:val="20"/>
          <w:szCs w:val="20"/>
        </w:rPr>
        <w:t>eznamu kvalifikovaných dodavatelů</w:t>
      </w:r>
      <w:r w:rsidR="00C863D4">
        <w:rPr>
          <w:rFonts w:ascii="Arial" w:hAnsi="Arial" w:cs="Arial"/>
          <w:sz w:val="20"/>
          <w:szCs w:val="20"/>
        </w:rPr>
        <w:t xml:space="preserve"> dle § 125 a násl. zákona (dále jen „výpis SKD“)</w:t>
      </w:r>
      <w:r w:rsidRPr="00C6069D">
        <w:rPr>
          <w:rFonts w:ascii="Arial" w:hAnsi="Arial" w:cs="Arial"/>
          <w:sz w:val="20"/>
          <w:szCs w:val="20"/>
        </w:rPr>
        <w:t>.</w:t>
      </w:r>
    </w:p>
    <w:p w:rsidR="00C6069D" w:rsidRPr="00C6069D" w:rsidRDefault="00C6069D" w:rsidP="00E31151">
      <w:pPr>
        <w:widowControl/>
        <w:tabs>
          <w:tab w:val="left" w:pos="360"/>
        </w:tabs>
        <w:overflowPunct/>
        <w:autoSpaceDE/>
        <w:autoSpaceDN/>
        <w:adjustRightInd/>
        <w:ind w:left="284" w:right="-2"/>
        <w:contextualSpacing/>
        <w:jc w:val="both"/>
        <w:textAlignment w:val="auto"/>
        <w:outlineLvl w:val="7"/>
        <w:rPr>
          <w:rFonts w:ascii="Arial" w:hAnsi="Arial" w:cs="Arial"/>
          <w:sz w:val="20"/>
          <w:szCs w:val="20"/>
        </w:rPr>
      </w:pPr>
    </w:p>
    <w:p w:rsidR="00C6069D" w:rsidRPr="00DB5DFF" w:rsidRDefault="00C863D4" w:rsidP="00803271">
      <w:pPr>
        <w:widowControl/>
        <w:numPr>
          <w:ilvl w:val="1"/>
          <w:numId w:val="1"/>
        </w:numPr>
        <w:overflowPunct/>
        <w:autoSpaceDE/>
        <w:autoSpaceDN/>
        <w:adjustRightInd/>
        <w:spacing w:after="200"/>
        <w:ind w:left="708" w:right="-2" w:hanging="578"/>
        <w:jc w:val="both"/>
        <w:textAlignment w:val="auto"/>
        <w:outlineLvl w:val="2"/>
        <w:rPr>
          <w:rFonts w:ascii="Arial" w:hAnsi="Arial" w:cs="Arial"/>
          <w:b/>
          <w:bCs/>
          <w:noProof/>
          <w:sz w:val="20"/>
          <w:szCs w:val="20"/>
          <w:u w:val="single"/>
        </w:rPr>
      </w:pPr>
      <w:bookmarkStart w:id="28" w:name="_Ref289781299"/>
      <w:bookmarkEnd w:id="27"/>
      <w:r w:rsidRPr="00DB5DFF">
        <w:rPr>
          <w:rFonts w:ascii="Arial" w:hAnsi="Arial" w:cs="Arial"/>
          <w:b/>
          <w:bCs/>
          <w:noProof/>
          <w:sz w:val="20"/>
          <w:szCs w:val="20"/>
          <w:u w:val="single"/>
        </w:rPr>
        <w:t>P</w:t>
      </w:r>
      <w:r w:rsidR="00C6069D" w:rsidRPr="00DB5DFF">
        <w:rPr>
          <w:rFonts w:ascii="Arial" w:hAnsi="Arial" w:cs="Arial"/>
          <w:b/>
          <w:bCs/>
          <w:noProof/>
          <w:sz w:val="20"/>
          <w:szCs w:val="20"/>
          <w:u w:val="single"/>
        </w:rPr>
        <w:t>rofesní kvalifikační předpoklad</w:t>
      </w:r>
      <w:r w:rsidRPr="00DB5DFF">
        <w:rPr>
          <w:rFonts w:ascii="Arial" w:hAnsi="Arial" w:cs="Arial"/>
          <w:b/>
          <w:bCs/>
          <w:noProof/>
          <w:sz w:val="20"/>
          <w:szCs w:val="20"/>
          <w:u w:val="single"/>
        </w:rPr>
        <w:t xml:space="preserve">ydle § 54 zákona </w:t>
      </w:r>
      <w:r w:rsidR="00C6069D" w:rsidRPr="00DB5DFF">
        <w:rPr>
          <w:rFonts w:ascii="Arial" w:hAnsi="Arial" w:cs="Arial"/>
          <w:b/>
          <w:bCs/>
          <w:noProof/>
          <w:sz w:val="20"/>
          <w:szCs w:val="20"/>
          <w:u w:val="single"/>
        </w:rPr>
        <w:t xml:space="preserve">prokáže </w:t>
      </w:r>
      <w:r w:rsidRPr="00DB5DFF">
        <w:rPr>
          <w:rFonts w:ascii="Arial" w:hAnsi="Arial" w:cs="Arial"/>
          <w:b/>
          <w:bCs/>
          <w:noProof/>
          <w:sz w:val="20"/>
          <w:szCs w:val="20"/>
          <w:u w:val="single"/>
        </w:rPr>
        <w:t xml:space="preserve">uchazeč </w:t>
      </w:r>
      <w:r w:rsidR="00C6069D" w:rsidRPr="00DB5DFF">
        <w:rPr>
          <w:rFonts w:ascii="Arial" w:hAnsi="Arial" w:cs="Arial"/>
          <w:b/>
          <w:bCs/>
          <w:noProof/>
          <w:sz w:val="20"/>
          <w:szCs w:val="20"/>
          <w:u w:val="single"/>
        </w:rPr>
        <w:t>předlož</w:t>
      </w:r>
      <w:r w:rsidRPr="00DB5DFF">
        <w:rPr>
          <w:rFonts w:ascii="Arial" w:hAnsi="Arial" w:cs="Arial"/>
          <w:b/>
          <w:bCs/>
          <w:noProof/>
          <w:sz w:val="20"/>
          <w:szCs w:val="20"/>
          <w:u w:val="single"/>
        </w:rPr>
        <w:t>en</w:t>
      </w:r>
      <w:r w:rsidR="00C6069D" w:rsidRPr="00DB5DFF">
        <w:rPr>
          <w:rFonts w:ascii="Arial" w:hAnsi="Arial" w:cs="Arial"/>
          <w:b/>
          <w:bCs/>
          <w:noProof/>
          <w:sz w:val="20"/>
          <w:szCs w:val="20"/>
          <w:u w:val="single"/>
        </w:rPr>
        <w:t>í</w:t>
      </w:r>
      <w:r w:rsidRPr="00DB5DFF">
        <w:rPr>
          <w:rFonts w:ascii="Arial" w:hAnsi="Arial" w:cs="Arial"/>
          <w:b/>
          <w:bCs/>
          <w:noProof/>
          <w:sz w:val="20"/>
          <w:szCs w:val="20"/>
          <w:u w:val="single"/>
        </w:rPr>
        <w:t>m</w:t>
      </w:r>
      <w:r w:rsidR="00C6069D" w:rsidRPr="00DB5DFF">
        <w:rPr>
          <w:rFonts w:ascii="Arial" w:hAnsi="Arial" w:cs="Arial"/>
          <w:bCs/>
          <w:noProof/>
          <w:sz w:val="20"/>
          <w:szCs w:val="20"/>
        </w:rPr>
        <w:t>:</w:t>
      </w:r>
    </w:p>
    <w:p w:rsidR="00C863D4" w:rsidRPr="00DB5DFF" w:rsidRDefault="00C863D4" w:rsidP="00E31151">
      <w:pPr>
        <w:widowControl/>
        <w:numPr>
          <w:ilvl w:val="0"/>
          <w:numId w:val="4"/>
        </w:numPr>
        <w:overflowPunct/>
        <w:autoSpaceDE/>
        <w:autoSpaceDN/>
        <w:adjustRightInd/>
        <w:spacing w:after="40"/>
        <w:ind w:left="1066" w:right="-2" w:hanging="357"/>
        <w:jc w:val="both"/>
        <w:textAlignment w:val="auto"/>
        <w:outlineLvl w:val="7"/>
        <w:rPr>
          <w:rFonts w:ascii="Arial" w:hAnsi="Arial" w:cs="Arial"/>
          <w:sz w:val="20"/>
          <w:szCs w:val="20"/>
        </w:rPr>
      </w:pPr>
      <w:r w:rsidRPr="00C863D4">
        <w:rPr>
          <w:rFonts w:ascii="Arial" w:hAnsi="Arial" w:cs="Arial"/>
          <w:b/>
          <w:sz w:val="20"/>
          <w:szCs w:val="20"/>
        </w:rPr>
        <w:t>dle § 54 písm. a) zákona</w:t>
      </w:r>
    </w:p>
    <w:p w:rsidR="00C6069D" w:rsidRPr="00C6069D" w:rsidRDefault="00C6069D" w:rsidP="00E31151">
      <w:pPr>
        <w:widowControl/>
        <w:overflowPunct/>
        <w:autoSpaceDE/>
        <w:autoSpaceDN/>
        <w:adjustRightInd/>
        <w:spacing w:after="120"/>
        <w:ind w:left="1069" w:right="-2"/>
        <w:jc w:val="both"/>
        <w:textAlignment w:val="auto"/>
        <w:outlineLvl w:val="7"/>
        <w:rPr>
          <w:rFonts w:ascii="Arial" w:hAnsi="Arial" w:cs="Arial"/>
          <w:sz w:val="20"/>
          <w:szCs w:val="20"/>
        </w:rPr>
      </w:pPr>
      <w:r w:rsidRPr="00C6069D">
        <w:rPr>
          <w:rFonts w:ascii="Arial" w:hAnsi="Arial" w:cs="Arial"/>
          <w:b/>
          <w:sz w:val="20"/>
          <w:szCs w:val="20"/>
        </w:rPr>
        <w:t>Výpisu z obchodního rejstříku</w:t>
      </w:r>
      <w:r w:rsidRPr="00C6069D">
        <w:rPr>
          <w:rFonts w:ascii="Arial" w:hAnsi="Arial" w:cs="Arial"/>
          <w:sz w:val="20"/>
          <w:szCs w:val="20"/>
        </w:rPr>
        <w:t>, pokud je v něm zapsán, či výpis z jiné obdobné evidence, pokud je v ní zapsán.</w:t>
      </w:r>
    </w:p>
    <w:p w:rsidR="00C863D4" w:rsidRPr="00DB5DFF" w:rsidRDefault="00C863D4" w:rsidP="00E31151">
      <w:pPr>
        <w:widowControl/>
        <w:numPr>
          <w:ilvl w:val="0"/>
          <w:numId w:val="4"/>
        </w:numPr>
        <w:overflowPunct/>
        <w:autoSpaceDE/>
        <w:autoSpaceDN/>
        <w:adjustRightInd/>
        <w:spacing w:after="40"/>
        <w:ind w:left="1066" w:right="-2" w:hanging="357"/>
        <w:jc w:val="both"/>
        <w:textAlignment w:val="auto"/>
        <w:outlineLvl w:val="7"/>
        <w:rPr>
          <w:rFonts w:ascii="Arial" w:hAnsi="Arial" w:cs="Arial"/>
          <w:sz w:val="20"/>
          <w:szCs w:val="20"/>
        </w:rPr>
      </w:pPr>
      <w:r w:rsidRPr="00C863D4">
        <w:rPr>
          <w:rFonts w:ascii="Arial" w:hAnsi="Arial" w:cs="Arial"/>
          <w:b/>
          <w:sz w:val="20"/>
          <w:szCs w:val="20"/>
        </w:rPr>
        <w:t>dle § 54 písm. b) zákona</w:t>
      </w:r>
    </w:p>
    <w:p w:rsidR="00C6069D" w:rsidRPr="00C6069D" w:rsidRDefault="00C6069D" w:rsidP="00E31151">
      <w:pPr>
        <w:widowControl/>
        <w:overflowPunct/>
        <w:autoSpaceDE/>
        <w:autoSpaceDN/>
        <w:adjustRightInd/>
        <w:spacing w:after="120"/>
        <w:ind w:left="1069" w:right="-2"/>
        <w:jc w:val="both"/>
        <w:textAlignment w:val="auto"/>
        <w:outlineLvl w:val="7"/>
        <w:rPr>
          <w:rFonts w:ascii="Arial" w:hAnsi="Arial" w:cs="Arial"/>
          <w:sz w:val="20"/>
          <w:szCs w:val="20"/>
        </w:rPr>
      </w:pPr>
      <w:r w:rsidRPr="00C6069D">
        <w:rPr>
          <w:rFonts w:ascii="Arial" w:hAnsi="Arial" w:cs="Arial"/>
          <w:b/>
          <w:sz w:val="20"/>
          <w:szCs w:val="20"/>
        </w:rPr>
        <w:t>Dokladu o oprávnění k podnikání</w:t>
      </w:r>
      <w:r w:rsidRPr="00C6069D">
        <w:rPr>
          <w:rFonts w:ascii="Arial" w:hAnsi="Arial" w:cs="Arial"/>
          <w:sz w:val="20"/>
          <w:szCs w:val="20"/>
        </w:rPr>
        <w:t xml:space="preserve"> podle zvláštních právních předpisů v rozsahu odpovídajícím předmětu veřejné zakázky, zejména doklad prokazující příslušné živnostenské oprávnění či licenci.</w:t>
      </w:r>
    </w:p>
    <w:p w:rsidR="00C6069D" w:rsidRPr="00C6069D" w:rsidRDefault="00C6069D" w:rsidP="00E31151">
      <w:pPr>
        <w:widowControl/>
        <w:overflowPunct/>
        <w:autoSpaceDE/>
        <w:autoSpaceDN/>
        <w:adjustRightInd/>
        <w:ind w:left="567" w:right="-2"/>
        <w:jc w:val="both"/>
        <w:textAlignment w:val="auto"/>
        <w:outlineLvl w:val="7"/>
        <w:rPr>
          <w:rFonts w:ascii="Arial" w:hAnsi="Arial" w:cs="Arial"/>
          <w:sz w:val="20"/>
          <w:szCs w:val="20"/>
        </w:rPr>
      </w:pPr>
      <w:r w:rsidRPr="00C6069D">
        <w:rPr>
          <w:rFonts w:ascii="Arial" w:hAnsi="Arial" w:cs="Arial"/>
          <w:sz w:val="20"/>
          <w:szCs w:val="20"/>
        </w:rPr>
        <w:t>Výše uvedené doklady lze nahradit kopií výpisu S</w:t>
      </w:r>
      <w:r w:rsidR="00C863D4">
        <w:rPr>
          <w:rFonts w:ascii="Arial" w:hAnsi="Arial" w:cs="Arial"/>
          <w:sz w:val="20"/>
          <w:szCs w:val="20"/>
        </w:rPr>
        <w:t>KD</w:t>
      </w:r>
      <w:r w:rsidRPr="00C6069D">
        <w:rPr>
          <w:rFonts w:ascii="Arial" w:hAnsi="Arial" w:cs="Arial"/>
          <w:sz w:val="20"/>
          <w:szCs w:val="20"/>
        </w:rPr>
        <w:t>.</w:t>
      </w:r>
    </w:p>
    <w:p w:rsidR="009F6B3E" w:rsidRDefault="009F6B3E">
      <w:pPr>
        <w:widowControl/>
        <w:overflowPunct/>
        <w:autoSpaceDE/>
        <w:autoSpaceDN/>
        <w:adjustRightInd/>
        <w:spacing w:after="120"/>
        <w:ind w:left="709"/>
        <w:jc w:val="both"/>
        <w:textAlignment w:val="auto"/>
        <w:outlineLvl w:val="7"/>
        <w:rPr>
          <w:rFonts w:ascii="Arial" w:hAnsi="Arial" w:cs="Arial"/>
          <w:i/>
          <w:sz w:val="20"/>
          <w:szCs w:val="20"/>
        </w:rPr>
      </w:pPr>
    </w:p>
    <w:p w:rsidR="00C863D4" w:rsidRDefault="00C863D4" w:rsidP="00803271">
      <w:pPr>
        <w:widowControl/>
        <w:numPr>
          <w:ilvl w:val="1"/>
          <w:numId w:val="1"/>
        </w:numPr>
        <w:overflowPunct/>
        <w:autoSpaceDE/>
        <w:autoSpaceDN/>
        <w:adjustRightInd/>
        <w:spacing w:after="200"/>
        <w:ind w:left="709" w:right="-2" w:hanging="567"/>
        <w:jc w:val="both"/>
        <w:textAlignment w:val="auto"/>
        <w:outlineLvl w:val="2"/>
        <w:rPr>
          <w:rFonts w:ascii="Arial" w:hAnsi="Arial" w:cs="Arial"/>
          <w:b/>
          <w:bCs/>
          <w:noProof/>
          <w:sz w:val="20"/>
          <w:szCs w:val="20"/>
          <w:u w:val="single"/>
        </w:rPr>
      </w:pPr>
      <w:r w:rsidRPr="00DB5DFF">
        <w:rPr>
          <w:rFonts w:ascii="Arial" w:hAnsi="Arial" w:cs="Arial"/>
          <w:b/>
          <w:bCs/>
          <w:noProof/>
          <w:sz w:val="20"/>
          <w:szCs w:val="20"/>
          <w:u w:val="single"/>
        </w:rPr>
        <w:t>Prohlášení o ekonomické a finanční způsobilosti dodavatele splnit veřejnou zakázku</w:t>
      </w:r>
    </w:p>
    <w:p w:rsidR="00C863D4" w:rsidRDefault="00C863D4" w:rsidP="00E31151">
      <w:pPr>
        <w:widowControl/>
        <w:tabs>
          <w:tab w:val="left" w:pos="709"/>
        </w:tabs>
        <w:overflowPunct/>
        <w:autoSpaceDE/>
        <w:autoSpaceDN/>
        <w:adjustRightInd/>
        <w:ind w:left="709" w:right="-2"/>
        <w:jc w:val="both"/>
        <w:textAlignment w:val="auto"/>
        <w:outlineLvl w:val="2"/>
        <w:rPr>
          <w:rFonts w:ascii="Arial" w:hAnsi="Arial" w:cs="Arial"/>
          <w:bCs/>
          <w:noProof/>
          <w:sz w:val="20"/>
          <w:szCs w:val="20"/>
        </w:rPr>
      </w:pPr>
      <w:r w:rsidRPr="00DB5DFF">
        <w:rPr>
          <w:rFonts w:ascii="Arial" w:hAnsi="Arial" w:cs="Arial"/>
          <w:bCs/>
          <w:noProof/>
          <w:sz w:val="20"/>
          <w:szCs w:val="20"/>
        </w:rPr>
        <w:t>Uchazeč doloží čestné prohlášení o své ekonomické způsobilosti splnit veřejnou zakázku</w:t>
      </w:r>
      <w:r w:rsidR="00661EF9">
        <w:rPr>
          <w:rFonts w:ascii="Arial" w:hAnsi="Arial" w:cs="Arial"/>
          <w:bCs/>
          <w:noProof/>
          <w:sz w:val="20"/>
          <w:szCs w:val="20"/>
        </w:rPr>
        <w:t xml:space="preserve"> (</w:t>
      </w:r>
      <w:r w:rsidR="00BB77D3">
        <w:rPr>
          <w:rFonts w:ascii="Arial" w:hAnsi="Arial" w:cs="Arial"/>
          <w:bCs/>
          <w:noProof/>
          <w:sz w:val="20"/>
          <w:szCs w:val="20"/>
        </w:rPr>
        <w:t xml:space="preserve">viz </w:t>
      </w:r>
      <w:r w:rsidR="00661EF9">
        <w:rPr>
          <w:rFonts w:ascii="Arial" w:hAnsi="Arial" w:cs="Arial"/>
          <w:bCs/>
          <w:noProof/>
          <w:sz w:val="20"/>
          <w:szCs w:val="20"/>
        </w:rPr>
        <w:t xml:space="preserve">Příloha č. 3 této </w:t>
      </w:r>
      <w:r w:rsidR="00BB77D3">
        <w:rPr>
          <w:rFonts w:ascii="Arial" w:hAnsi="Arial" w:cs="Arial"/>
          <w:bCs/>
          <w:noProof/>
          <w:sz w:val="20"/>
          <w:szCs w:val="20"/>
        </w:rPr>
        <w:t>zadávací dokumentace</w:t>
      </w:r>
      <w:r w:rsidR="00661EF9">
        <w:rPr>
          <w:rFonts w:ascii="Arial" w:hAnsi="Arial" w:cs="Arial"/>
          <w:bCs/>
          <w:noProof/>
          <w:sz w:val="20"/>
          <w:szCs w:val="20"/>
        </w:rPr>
        <w:t>).</w:t>
      </w:r>
    </w:p>
    <w:p w:rsidR="00C863D4" w:rsidRPr="00DB5DFF" w:rsidRDefault="00C863D4" w:rsidP="00E31151">
      <w:pPr>
        <w:widowControl/>
        <w:tabs>
          <w:tab w:val="left" w:pos="709"/>
        </w:tabs>
        <w:overflowPunct/>
        <w:autoSpaceDE/>
        <w:autoSpaceDN/>
        <w:adjustRightInd/>
        <w:ind w:left="709" w:right="-2"/>
        <w:jc w:val="both"/>
        <w:textAlignment w:val="auto"/>
        <w:outlineLvl w:val="2"/>
        <w:rPr>
          <w:rFonts w:ascii="Arial" w:hAnsi="Arial" w:cs="Arial"/>
          <w:bCs/>
          <w:noProof/>
          <w:sz w:val="20"/>
          <w:szCs w:val="20"/>
        </w:rPr>
      </w:pPr>
    </w:p>
    <w:p w:rsidR="00C6069D" w:rsidRPr="00DB5DFF" w:rsidRDefault="00C6069D" w:rsidP="00803271">
      <w:pPr>
        <w:widowControl/>
        <w:numPr>
          <w:ilvl w:val="1"/>
          <w:numId w:val="1"/>
        </w:numPr>
        <w:overflowPunct/>
        <w:autoSpaceDE/>
        <w:autoSpaceDN/>
        <w:adjustRightInd/>
        <w:spacing w:before="120" w:after="200"/>
        <w:ind w:left="709" w:right="-2"/>
        <w:jc w:val="both"/>
        <w:textAlignment w:val="auto"/>
        <w:outlineLvl w:val="2"/>
        <w:rPr>
          <w:rFonts w:ascii="Arial" w:hAnsi="Arial" w:cs="Arial"/>
          <w:b/>
          <w:bCs/>
          <w:noProof/>
          <w:sz w:val="20"/>
          <w:szCs w:val="20"/>
          <w:u w:val="single"/>
        </w:rPr>
      </w:pPr>
      <w:bookmarkStart w:id="29" w:name="_Ref332124968"/>
      <w:r w:rsidRPr="00070F83">
        <w:rPr>
          <w:rFonts w:ascii="Arial" w:hAnsi="Arial" w:cs="Arial"/>
          <w:b/>
          <w:bCs/>
          <w:noProof/>
          <w:sz w:val="20"/>
          <w:szCs w:val="20"/>
          <w:u w:val="single"/>
        </w:rPr>
        <w:t xml:space="preserve">Splnění technických kvalifikačních předpokladů </w:t>
      </w:r>
      <w:r w:rsidR="00C863D4" w:rsidRPr="00070F83">
        <w:rPr>
          <w:rFonts w:ascii="Arial" w:hAnsi="Arial" w:cs="Arial"/>
          <w:b/>
          <w:bCs/>
          <w:noProof/>
          <w:sz w:val="20"/>
          <w:szCs w:val="20"/>
          <w:u w:val="single"/>
        </w:rPr>
        <w:t>dle § 56 zákona bude prokázáno</w:t>
      </w:r>
      <w:r w:rsidR="00C863D4" w:rsidRPr="00C863D4">
        <w:rPr>
          <w:rFonts w:ascii="Arial" w:hAnsi="Arial" w:cs="Arial"/>
          <w:b/>
          <w:bCs/>
          <w:noProof/>
          <w:sz w:val="20"/>
          <w:szCs w:val="20"/>
          <w:u w:val="single"/>
        </w:rPr>
        <w:t xml:space="preserve"> doložením</w:t>
      </w:r>
      <w:r w:rsidRPr="00DB5DFF">
        <w:rPr>
          <w:rFonts w:ascii="Arial" w:hAnsi="Arial" w:cs="Arial"/>
          <w:bCs/>
          <w:noProof/>
          <w:sz w:val="20"/>
          <w:szCs w:val="20"/>
        </w:rPr>
        <w:t>:</w:t>
      </w:r>
      <w:bookmarkEnd w:id="29"/>
    </w:p>
    <w:bookmarkEnd w:id="28"/>
    <w:p w:rsidR="00E529B9" w:rsidRDefault="00E529B9" w:rsidP="00706F9D">
      <w:pPr>
        <w:widowControl/>
        <w:numPr>
          <w:ilvl w:val="0"/>
          <w:numId w:val="8"/>
        </w:numPr>
        <w:overflowPunct/>
        <w:autoSpaceDE/>
        <w:autoSpaceDN/>
        <w:adjustRightInd/>
        <w:ind w:left="709" w:right="-2" w:hanging="425"/>
        <w:contextualSpacing/>
        <w:jc w:val="both"/>
        <w:textAlignment w:val="auto"/>
        <w:outlineLvl w:val="7"/>
        <w:rPr>
          <w:rFonts w:ascii="Arial" w:hAnsi="Arial" w:cs="Arial"/>
          <w:b/>
          <w:sz w:val="20"/>
          <w:szCs w:val="20"/>
        </w:rPr>
      </w:pPr>
      <w:r w:rsidRPr="00C863D4">
        <w:rPr>
          <w:rFonts w:ascii="Arial" w:hAnsi="Arial" w:cs="Arial"/>
          <w:b/>
          <w:sz w:val="20"/>
          <w:szCs w:val="20"/>
        </w:rPr>
        <w:t>dle § 56 odst. 2 písm. a) zákona</w:t>
      </w:r>
    </w:p>
    <w:p w:rsidR="009F6B3E" w:rsidRDefault="00E31151">
      <w:pPr>
        <w:widowControl/>
        <w:tabs>
          <w:tab w:val="left" w:pos="9214"/>
        </w:tabs>
        <w:overflowPunct/>
        <w:autoSpaceDE/>
        <w:autoSpaceDN/>
        <w:adjustRightInd/>
        <w:spacing w:before="120" w:after="120"/>
        <w:ind w:left="709"/>
        <w:jc w:val="both"/>
        <w:textAlignment w:val="auto"/>
        <w:rPr>
          <w:rFonts w:ascii="Arial" w:hAnsi="Arial" w:cs="Arial"/>
          <w:b/>
          <w:sz w:val="20"/>
          <w:szCs w:val="20"/>
          <w:u w:val="single"/>
        </w:rPr>
      </w:pPr>
      <w:r>
        <w:rPr>
          <w:rFonts w:ascii="Arial" w:hAnsi="Arial" w:cs="Arial"/>
          <w:b/>
          <w:sz w:val="20"/>
          <w:szCs w:val="20"/>
          <w:u w:val="single"/>
        </w:rPr>
        <w:t>S</w:t>
      </w:r>
      <w:r w:rsidR="00913F50" w:rsidRPr="00913F50">
        <w:rPr>
          <w:rFonts w:ascii="Arial" w:hAnsi="Arial" w:cs="Arial"/>
          <w:b/>
          <w:sz w:val="20"/>
          <w:szCs w:val="20"/>
          <w:u w:val="single"/>
        </w:rPr>
        <w:t>eznam významných dodávek realizovaných dodavatelem v posledních třech letech, které měly obdobný charakter s uvedením jejich rozsahu a doby plnění, a to</w:t>
      </w:r>
      <w:r w:rsidR="008B2C2D" w:rsidRPr="008B2C2D">
        <w:rPr>
          <w:rFonts w:ascii="Arial" w:hAnsi="Arial" w:cs="Arial"/>
          <w:sz w:val="20"/>
          <w:szCs w:val="20"/>
        </w:rPr>
        <w:t>:</w:t>
      </w:r>
    </w:p>
    <w:p w:rsidR="009F6B3E" w:rsidRDefault="00913F50">
      <w:pPr>
        <w:tabs>
          <w:tab w:val="left" w:pos="9214"/>
        </w:tabs>
        <w:spacing w:after="120"/>
        <w:ind w:left="709"/>
        <w:jc w:val="both"/>
        <w:rPr>
          <w:rFonts w:ascii="Arial" w:hAnsi="Arial" w:cs="Arial"/>
          <w:sz w:val="20"/>
          <w:szCs w:val="20"/>
        </w:rPr>
      </w:pPr>
      <w:r w:rsidRPr="00913F50">
        <w:rPr>
          <w:rFonts w:ascii="Arial" w:hAnsi="Arial" w:cs="Arial"/>
          <w:sz w:val="20"/>
          <w:szCs w:val="20"/>
        </w:rPr>
        <w:t xml:space="preserve">realizace alespoň 3 </w:t>
      </w:r>
      <w:r w:rsidR="00BB77D3">
        <w:rPr>
          <w:rFonts w:ascii="Arial" w:hAnsi="Arial" w:cs="Arial"/>
          <w:sz w:val="20"/>
          <w:szCs w:val="20"/>
        </w:rPr>
        <w:t>zakázek</w:t>
      </w:r>
      <w:r w:rsidR="00BB77D3" w:rsidRPr="00913F50">
        <w:rPr>
          <w:rFonts w:ascii="Arial" w:hAnsi="Arial" w:cs="Arial"/>
          <w:sz w:val="20"/>
          <w:szCs w:val="20"/>
        </w:rPr>
        <w:t xml:space="preserve"> </w:t>
      </w:r>
      <w:r w:rsidRPr="00913F50">
        <w:rPr>
          <w:rFonts w:ascii="Arial" w:hAnsi="Arial" w:cs="Arial"/>
          <w:sz w:val="20"/>
          <w:szCs w:val="20"/>
        </w:rPr>
        <w:t xml:space="preserve">obdobného rozsahu a předmětu plnění, tj. </w:t>
      </w:r>
      <w:r w:rsidRPr="00913F50">
        <w:rPr>
          <w:rFonts w:ascii="Arial" w:hAnsi="Arial" w:cs="Arial"/>
          <w:bCs/>
          <w:sz w:val="20"/>
          <w:szCs w:val="20"/>
        </w:rPr>
        <w:t xml:space="preserve">služby v oblasti tvorby spotů televizní a rozhlasové kampaně a v oblasti nákupu vysílacích časů, </w:t>
      </w:r>
      <w:r w:rsidRPr="00913F50">
        <w:rPr>
          <w:rFonts w:ascii="Arial" w:hAnsi="Arial" w:cs="Arial"/>
          <w:sz w:val="20"/>
          <w:szCs w:val="20"/>
        </w:rPr>
        <w:t>z nichž každá byla v objemu minimálně 1 mil. Kč bez DPH. Přehled realizovaných zakázek uchazeč předloží ve formě čestného prohlášení s uvedením kontaktních osob, u nichž bude možno ověřit údaje uváděné v čestném prohlášení.</w:t>
      </w:r>
      <w:r>
        <w:rPr>
          <w:rFonts w:ascii="Arial" w:hAnsi="Arial" w:cs="Arial"/>
          <w:sz w:val="20"/>
          <w:szCs w:val="20"/>
        </w:rPr>
        <w:t xml:space="preserve"> </w:t>
      </w:r>
      <w:r w:rsidRPr="00913F50">
        <w:rPr>
          <w:rFonts w:ascii="Arial" w:hAnsi="Arial" w:cs="Arial"/>
          <w:bCs/>
          <w:sz w:val="20"/>
          <w:szCs w:val="20"/>
        </w:rPr>
        <w:t>Seznam musí obsahovat minimálně následující údaje:</w:t>
      </w:r>
    </w:p>
    <w:p w:rsidR="009F6B3E" w:rsidRDefault="00913F50">
      <w:pPr>
        <w:widowControl/>
        <w:numPr>
          <w:ilvl w:val="0"/>
          <w:numId w:val="19"/>
        </w:numPr>
        <w:tabs>
          <w:tab w:val="clear" w:pos="360"/>
          <w:tab w:val="num" w:pos="993"/>
        </w:tabs>
        <w:overflowPunct/>
        <w:autoSpaceDE/>
        <w:autoSpaceDN/>
        <w:adjustRightInd/>
        <w:ind w:left="993" w:right="-2"/>
        <w:jc w:val="both"/>
        <w:textAlignment w:val="auto"/>
        <w:rPr>
          <w:rFonts w:ascii="Arial" w:hAnsi="Arial" w:cs="Arial"/>
          <w:bCs/>
          <w:sz w:val="20"/>
          <w:szCs w:val="20"/>
        </w:rPr>
      </w:pPr>
      <w:r w:rsidRPr="00913F50">
        <w:rPr>
          <w:rFonts w:ascii="Arial" w:hAnsi="Arial" w:cs="Arial"/>
          <w:bCs/>
          <w:sz w:val="20"/>
          <w:szCs w:val="20"/>
        </w:rPr>
        <w:t>označení subjektu, pro který byla zakázka realizována;</w:t>
      </w:r>
    </w:p>
    <w:p w:rsidR="009F6B3E" w:rsidRDefault="00913F50">
      <w:pPr>
        <w:widowControl/>
        <w:numPr>
          <w:ilvl w:val="0"/>
          <w:numId w:val="19"/>
        </w:numPr>
        <w:tabs>
          <w:tab w:val="clear" w:pos="360"/>
          <w:tab w:val="num" w:pos="993"/>
        </w:tabs>
        <w:overflowPunct/>
        <w:autoSpaceDE/>
        <w:autoSpaceDN/>
        <w:adjustRightInd/>
        <w:ind w:left="993" w:right="-2"/>
        <w:contextualSpacing/>
        <w:jc w:val="both"/>
        <w:textAlignment w:val="auto"/>
        <w:outlineLvl w:val="7"/>
        <w:rPr>
          <w:rFonts w:ascii="Arial" w:hAnsi="Arial" w:cs="Arial"/>
          <w:b/>
          <w:sz w:val="20"/>
          <w:szCs w:val="20"/>
        </w:rPr>
      </w:pPr>
      <w:r w:rsidRPr="00913F50">
        <w:rPr>
          <w:rFonts w:ascii="Arial" w:hAnsi="Arial" w:cs="Arial"/>
          <w:bCs/>
          <w:sz w:val="20"/>
          <w:szCs w:val="20"/>
        </w:rPr>
        <w:t>stručný popis realizované televizní nebo rozhlasové kampaně, s uvedením jejího rozsahu (finančně vyjádřeného v Kč)</w:t>
      </w:r>
      <w:r w:rsidRPr="00913F50">
        <w:rPr>
          <w:rFonts w:ascii="Arial" w:hAnsi="Arial" w:cs="Arial"/>
          <w:sz w:val="20"/>
          <w:szCs w:val="20"/>
        </w:rPr>
        <w:t xml:space="preserve">; období, ve </w:t>
      </w:r>
      <w:r w:rsidRPr="00913F50">
        <w:rPr>
          <w:rFonts w:ascii="Arial" w:hAnsi="Arial" w:cs="Arial"/>
          <w:bCs/>
          <w:sz w:val="20"/>
          <w:szCs w:val="20"/>
        </w:rPr>
        <w:t>kterém</w:t>
      </w:r>
      <w:r w:rsidRPr="00913F50">
        <w:rPr>
          <w:rFonts w:ascii="Arial" w:hAnsi="Arial" w:cs="Arial"/>
          <w:sz w:val="20"/>
          <w:szCs w:val="20"/>
        </w:rPr>
        <w:t xml:space="preserve"> byla zakázka realizována</w:t>
      </w:r>
      <w:r w:rsidR="00E46763">
        <w:rPr>
          <w:rFonts w:ascii="Arial" w:hAnsi="Arial" w:cs="Arial"/>
          <w:sz w:val="20"/>
          <w:szCs w:val="20"/>
        </w:rPr>
        <w:t>.</w:t>
      </w:r>
    </w:p>
    <w:p w:rsidR="00C6069D" w:rsidRPr="00913F50" w:rsidRDefault="00C6069D" w:rsidP="00E31151">
      <w:pPr>
        <w:widowControl/>
        <w:overflowPunct/>
        <w:autoSpaceDE/>
        <w:autoSpaceDN/>
        <w:adjustRightInd/>
        <w:ind w:left="992" w:right="-2"/>
        <w:jc w:val="both"/>
        <w:textAlignment w:val="auto"/>
        <w:outlineLvl w:val="7"/>
        <w:rPr>
          <w:rFonts w:ascii="Arial" w:hAnsi="Arial" w:cs="Arial"/>
          <w:b/>
          <w:sz w:val="20"/>
          <w:szCs w:val="20"/>
        </w:rPr>
      </w:pPr>
    </w:p>
    <w:p w:rsidR="00C6069D" w:rsidRPr="00C6069D" w:rsidRDefault="00C6069D" w:rsidP="00E31151">
      <w:pPr>
        <w:widowControl/>
        <w:overflowPunct/>
        <w:autoSpaceDE/>
        <w:autoSpaceDN/>
        <w:adjustRightInd/>
        <w:spacing w:after="120"/>
        <w:ind w:left="851" w:right="-2"/>
        <w:jc w:val="both"/>
        <w:textAlignment w:val="auto"/>
        <w:outlineLvl w:val="7"/>
        <w:rPr>
          <w:rFonts w:ascii="Arial" w:hAnsi="Arial" w:cs="Arial"/>
          <w:b/>
          <w:sz w:val="20"/>
          <w:szCs w:val="20"/>
        </w:rPr>
      </w:pPr>
      <w:r w:rsidRPr="00C6069D">
        <w:rPr>
          <w:rFonts w:ascii="Arial" w:hAnsi="Arial" w:cs="Arial"/>
          <w:b/>
          <w:sz w:val="20"/>
          <w:szCs w:val="20"/>
        </w:rPr>
        <w:t>Přílohou seznamu musí být:</w:t>
      </w:r>
    </w:p>
    <w:p w:rsidR="00C6069D" w:rsidRPr="00C6069D" w:rsidRDefault="00C6069D" w:rsidP="00E31151">
      <w:pPr>
        <w:widowControl/>
        <w:numPr>
          <w:ilvl w:val="0"/>
          <w:numId w:val="5"/>
        </w:numPr>
        <w:overflowPunct/>
        <w:autoSpaceDE/>
        <w:autoSpaceDN/>
        <w:adjustRightInd/>
        <w:ind w:left="1134" w:right="-2" w:hanging="283"/>
        <w:contextualSpacing/>
        <w:jc w:val="both"/>
        <w:textAlignment w:val="auto"/>
        <w:outlineLvl w:val="7"/>
        <w:rPr>
          <w:rFonts w:ascii="Arial" w:hAnsi="Arial" w:cs="Arial"/>
          <w:sz w:val="20"/>
          <w:szCs w:val="20"/>
        </w:rPr>
      </w:pPr>
      <w:r w:rsidRPr="00C6069D">
        <w:rPr>
          <w:rFonts w:ascii="Arial" w:hAnsi="Arial" w:cs="Arial"/>
          <w:sz w:val="20"/>
          <w:szCs w:val="20"/>
        </w:rPr>
        <w:t>osvědčení vydané či podepsané veřejným zadavatelem, pokud byly služby poskytovány veřejnému zadavateli,</w:t>
      </w:r>
    </w:p>
    <w:p w:rsidR="00C6069D" w:rsidRPr="00C6069D" w:rsidRDefault="00C6069D" w:rsidP="00E31151">
      <w:pPr>
        <w:widowControl/>
        <w:numPr>
          <w:ilvl w:val="0"/>
          <w:numId w:val="5"/>
        </w:numPr>
        <w:overflowPunct/>
        <w:autoSpaceDE/>
        <w:autoSpaceDN/>
        <w:adjustRightInd/>
        <w:ind w:left="1134" w:right="-2" w:hanging="283"/>
        <w:contextualSpacing/>
        <w:jc w:val="both"/>
        <w:textAlignment w:val="auto"/>
        <w:outlineLvl w:val="7"/>
        <w:rPr>
          <w:rFonts w:ascii="Arial" w:hAnsi="Arial" w:cs="Arial"/>
          <w:sz w:val="20"/>
          <w:szCs w:val="20"/>
        </w:rPr>
      </w:pPr>
      <w:r w:rsidRPr="00C6069D">
        <w:rPr>
          <w:rFonts w:ascii="Arial" w:hAnsi="Arial" w:cs="Arial"/>
          <w:sz w:val="20"/>
          <w:szCs w:val="20"/>
        </w:rPr>
        <w:t>osvědčení vydané jinou osobou, pokud byly služby poskytovány jiné osobě než veřejnému zadavateli, nebo</w:t>
      </w:r>
    </w:p>
    <w:p w:rsidR="00C6069D" w:rsidRPr="00C6069D" w:rsidRDefault="00C6069D" w:rsidP="00E31151">
      <w:pPr>
        <w:widowControl/>
        <w:numPr>
          <w:ilvl w:val="0"/>
          <w:numId w:val="5"/>
        </w:numPr>
        <w:overflowPunct/>
        <w:autoSpaceDE/>
        <w:autoSpaceDN/>
        <w:adjustRightInd/>
        <w:ind w:left="1134" w:right="-2" w:hanging="283"/>
        <w:contextualSpacing/>
        <w:jc w:val="both"/>
        <w:textAlignment w:val="auto"/>
        <w:outlineLvl w:val="7"/>
        <w:rPr>
          <w:rFonts w:ascii="Arial" w:hAnsi="Arial" w:cs="Arial"/>
          <w:sz w:val="20"/>
          <w:szCs w:val="20"/>
        </w:rPr>
      </w:pPr>
      <w:r w:rsidRPr="00C6069D">
        <w:rPr>
          <w:rFonts w:ascii="Arial" w:hAnsi="Arial" w:cs="Arial"/>
          <w:sz w:val="20"/>
          <w:szCs w:val="20"/>
        </w:rPr>
        <w:t xml:space="preserve">smlouva s jinou osobou a doklad o uskutečnění plnění dodavatele, není-li současně možné osvědčení podle bodu </w:t>
      </w:r>
      <w:r w:rsidR="00E46763">
        <w:rPr>
          <w:rFonts w:ascii="Arial" w:hAnsi="Arial" w:cs="Arial"/>
          <w:sz w:val="20"/>
          <w:szCs w:val="20"/>
        </w:rPr>
        <w:t>b)</w:t>
      </w:r>
      <w:r w:rsidRPr="00C6069D">
        <w:rPr>
          <w:rFonts w:ascii="Arial" w:hAnsi="Arial" w:cs="Arial"/>
          <w:sz w:val="20"/>
          <w:szCs w:val="20"/>
        </w:rPr>
        <w:t xml:space="preserve"> od této osoby získat z důvodů spočívajících na její straně.</w:t>
      </w:r>
    </w:p>
    <w:p w:rsidR="00C6069D" w:rsidRPr="00C6069D" w:rsidRDefault="00C6069D" w:rsidP="00E31151">
      <w:pPr>
        <w:widowControl/>
        <w:overflowPunct/>
        <w:autoSpaceDE/>
        <w:autoSpaceDN/>
        <w:adjustRightInd/>
        <w:ind w:left="709" w:right="-2"/>
        <w:contextualSpacing/>
        <w:jc w:val="both"/>
        <w:textAlignment w:val="auto"/>
        <w:outlineLvl w:val="7"/>
        <w:rPr>
          <w:rFonts w:ascii="Arial" w:hAnsi="Arial" w:cs="Arial"/>
          <w:sz w:val="20"/>
          <w:szCs w:val="20"/>
        </w:rPr>
      </w:pPr>
    </w:p>
    <w:p w:rsidR="00E529B9" w:rsidRDefault="00E529B9" w:rsidP="00706F9D">
      <w:pPr>
        <w:widowControl/>
        <w:numPr>
          <w:ilvl w:val="0"/>
          <w:numId w:val="9"/>
        </w:numPr>
        <w:tabs>
          <w:tab w:val="left" w:pos="709"/>
        </w:tabs>
        <w:overflowPunct/>
        <w:autoSpaceDE/>
        <w:autoSpaceDN/>
        <w:adjustRightInd/>
        <w:spacing w:after="120"/>
        <w:ind w:left="709" w:right="-2" w:hanging="425"/>
        <w:jc w:val="both"/>
        <w:textAlignment w:val="auto"/>
        <w:outlineLvl w:val="7"/>
        <w:rPr>
          <w:rFonts w:ascii="Arial" w:hAnsi="Arial" w:cs="Arial"/>
          <w:b/>
          <w:sz w:val="20"/>
          <w:szCs w:val="20"/>
        </w:rPr>
      </w:pPr>
      <w:r w:rsidRPr="00E529B9">
        <w:rPr>
          <w:rFonts w:ascii="Arial" w:hAnsi="Arial" w:cs="Arial"/>
          <w:b/>
          <w:sz w:val="20"/>
          <w:szCs w:val="20"/>
        </w:rPr>
        <w:t>dle § 56 odst. 2 písm. b) zákona</w:t>
      </w:r>
    </w:p>
    <w:p w:rsidR="007458AA" w:rsidRPr="007458AA" w:rsidRDefault="00C6069D" w:rsidP="00E31151">
      <w:pPr>
        <w:widowControl/>
        <w:tabs>
          <w:tab w:val="num" w:pos="851"/>
        </w:tabs>
        <w:overflowPunct/>
        <w:autoSpaceDE/>
        <w:autoSpaceDN/>
        <w:adjustRightInd/>
        <w:spacing w:after="120"/>
        <w:ind w:left="851" w:right="-2"/>
        <w:jc w:val="both"/>
        <w:textAlignment w:val="auto"/>
        <w:outlineLvl w:val="7"/>
        <w:rPr>
          <w:rFonts w:ascii="Arial" w:hAnsi="Arial" w:cs="Arial"/>
          <w:b/>
          <w:sz w:val="20"/>
          <w:szCs w:val="20"/>
        </w:rPr>
      </w:pPr>
      <w:r w:rsidRPr="007458AA">
        <w:rPr>
          <w:rFonts w:ascii="Arial" w:hAnsi="Arial" w:cs="Arial"/>
          <w:b/>
          <w:sz w:val="20"/>
          <w:szCs w:val="20"/>
        </w:rPr>
        <w:t>Seznam členů realizačního týmu</w:t>
      </w:r>
      <w:r w:rsidR="007458AA" w:rsidRPr="007458AA">
        <w:rPr>
          <w:rFonts w:ascii="Arial" w:hAnsi="Arial" w:cs="Arial"/>
          <w:b/>
          <w:sz w:val="20"/>
          <w:szCs w:val="20"/>
        </w:rPr>
        <w:t>, kteří se budou podílet na plnění veřejné zakázky</w:t>
      </w:r>
      <w:r w:rsidR="007458AA" w:rsidRPr="007458AA">
        <w:rPr>
          <w:rFonts w:ascii="Arial" w:hAnsi="Arial" w:cs="Arial"/>
          <w:b/>
          <w:sz w:val="20"/>
          <w:szCs w:val="20"/>
          <w:u w:val="single"/>
        </w:rPr>
        <w:t xml:space="preserve"> s níže uvedenou profesní zkušeností</w:t>
      </w:r>
      <w:r w:rsidR="007458AA" w:rsidRPr="007458AA">
        <w:rPr>
          <w:rFonts w:ascii="Arial" w:hAnsi="Arial" w:cs="Arial"/>
          <w:sz w:val="20"/>
          <w:szCs w:val="20"/>
        </w:rPr>
        <w:t xml:space="preserve"> (</w:t>
      </w:r>
      <w:r w:rsidR="007458AA" w:rsidRPr="007458AA">
        <w:rPr>
          <w:rFonts w:ascii="Arial" w:hAnsi="Arial" w:cs="Arial"/>
          <w:i/>
          <w:sz w:val="20"/>
          <w:szCs w:val="20"/>
        </w:rPr>
        <w:t>bez ohledu na to, zda jde o zaměstnance dodavatele nebo osoby v jiném vztahu k dodavateli):</w:t>
      </w:r>
    </w:p>
    <w:p w:rsidR="007458AA" w:rsidRPr="007458AA" w:rsidRDefault="007458AA" w:rsidP="00706F9D">
      <w:pPr>
        <w:widowControl/>
        <w:numPr>
          <w:ilvl w:val="0"/>
          <w:numId w:val="21"/>
        </w:numPr>
        <w:tabs>
          <w:tab w:val="num" w:pos="993"/>
        </w:tabs>
        <w:overflowPunct/>
        <w:autoSpaceDE/>
        <w:autoSpaceDN/>
        <w:adjustRightInd/>
        <w:ind w:left="993" w:right="-2" w:hanging="283"/>
        <w:jc w:val="both"/>
        <w:textAlignment w:val="auto"/>
        <w:rPr>
          <w:rFonts w:ascii="Arial" w:hAnsi="Arial" w:cs="Arial"/>
          <w:b/>
          <w:sz w:val="20"/>
          <w:szCs w:val="20"/>
        </w:rPr>
      </w:pPr>
      <w:r w:rsidRPr="007458AA">
        <w:rPr>
          <w:rFonts w:ascii="Arial" w:hAnsi="Arial" w:cs="Arial"/>
          <w:sz w:val="20"/>
          <w:szCs w:val="20"/>
        </w:rPr>
        <w:t xml:space="preserve">realizační tým musí mít minimálně tři </w:t>
      </w:r>
      <w:r w:rsidR="00BB77D3">
        <w:rPr>
          <w:rFonts w:ascii="Arial" w:hAnsi="Arial" w:cs="Arial"/>
          <w:sz w:val="20"/>
          <w:szCs w:val="20"/>
        </w:rPr>
        <w:t xml:space="preserve">(3) </w:t>
      </w:r>
      <w:r w:rsidRPr="007458AA">
        <w:rPr>
          <w:rFonts w:ascii="Arial" w:hAnsi="Arial" w:cs="Arial"/>
          <w:sz w:val="20"/>
          <w:szCs w:val="20"/>
        </w:rPr>
        <w:t>členy;</w:t>
      </w:r>
    </w:p>
    <w:p w:rsidR="00F43011" w:rsidRPr="00F43011" w:rsidRDefault="007458AA" w:rsidP="00F43011">
      <w:pPr>
        <w:widowControl/>
        <w:numPr>
          <w:ilvl w:val="0"/>
          <w:numId w:val="21"/>
        </w:numPr>
        <w:tabs>
          <w:tab w:val="clear" w:pos="900"/>
          <w:tab w:val="num" w:pos="993"/>
        </w:tabs>
        <w:overflowPunct/>
        <w:autoSpaceDE/>
        <w:autoSpaceDN/>
        <w:adjustRightInd/>
        <w:ind w:left="993" w:right="-2" w:hanging="284"/>
        <w:jc w:val="both"/>
        <w:textAlignment w:val="auto"/>
        <w:rPr>
          <w:rFonts w:ascii="Arial" w:hAnsi="Arial" w:cs="Arial"/>
          <w:bCs/>
          <w:sz w:val="20"/>
          <w:szCs w:val="20"/>
        </w:rPr>
      </w:pPr>
      <w:r w:rsidRPr="007458AA">
        <w:rPr>
          <w:rFonts w:ascii="Arial" w:hAnsi="Arial" w:cs="Arial"/>
          <w:bCs/>
          <w:sz w:val="20"/>
          <w:szCs w:val="20"/>
        </w:rPr>
        <w:lastRenderedPageBreak/>
        <w:t xml:space="preserve">alespoň dva </w:t>
      </w:r>
      <w:r w:rsidR="00BB77D3">
        <w:rPr>
          <w:rFonts w:ascii="Arial" w:hAnsi="Arial" w:cs="Arial"/>
          <w:bCs/>
          <w:sz w:val="20"/>
          <w:szCs w:val="20"/>
        </w:rPr>
        <w:t xml:space="preserve">(2) </w:t>
      </w:r>
      <w:r w:rsidRPr="007458AA">
        <w:rPr>
          <w:rFonts w:ascii="Arial" w:hAnsi="Arial" w:cs="Arial"/>
          <w:bCs/>
          <w:sz w:val="20"/>
          <w:szCs w:val="20"/>
        </w:rPr>
        <w:t xml:space="preserve">členové </w:t>
      </w:r>
      <w:r w:rsidR="00BB77D3">
        <w:rPr>
          <w:rFonts w:ascii="Arial" w:hAnsi="Arial" w:cs="Arial"/>
          <w:bCs/>
          <w:sz w:val="20"/>
          <w:szCs w:val="20"/>
        </w:rPr>
        <w:t xml:space="preserve">realizačního </w:t>
      </w:r>
      <w:r w:rsidRPr="007458AA">
        <w:rPr>
          <w:rFonts w:ascii="Arial" w:hAnsi="Arial" w:cs="Arial"/>
          <w:bCs/>
          <w:sz w:val="20"/>
          <w:szCs w:val="20"/>
        </w:rPr>
        <w:t xml:space="preserve">týmu budou odborně profilováni pro oblast </w:t>
      </w:r>
      <w:r w:rsidRPr="007458AA">
        <w:rPr>
          <w:rFonts w:ascii="Arial" w:hAnsi="Arial" w:cs="Arial"/>
          <w:sz w:val="20"/>
          <w:szCs w:val="20"/>
        </w:rPr>
        <w:t>televizní a rozhlasové kampaně</w:t>
      </w:r>
      <w:r w:rsidR="00F43011">
        <w:rPr>
          <w:rFonts w:ascii="Arial" w:hAnsi="Arial" w:cs="Arial"/>
          <w:sz w:val="20"/>
          <w:szCs w:val="20"/>
        </w:rPr>
        <w:t xml:space="preserve"> (praxe alespoň 2 roky)</w:t>
      </w:r>
      <w:r w:rsidRPr="007458AA">
        <w:rPr>
          <w:rFonts w:ascii="Arial" w:hAnsi="Arial" w:cs="Arial"/>
          <w:sz w:val="20"/>
          <w:szCs w:val="20"/>
        </w:rPr>
        <w:t>,</w:t>
      </w:r>
    </w:p>
    <w:p w:rsidR="007458AA" w:rsidRPr="007458AA" w:rsidRDefault="007458AA" w:rsidP="00F43011">
      <w:pPr>
        <w:widowControl/>
        <w:numPr>
          <w:ilvl w:val="0"/>
          <w:numId w:val="21"/>
        </w:numPr>
        <w:tabs>
          <w:tab w:val="clear" w:pos="900"/>
          <w:tab w:val="num" w:pos="993"/>
        </w:tabs>
        <w:overflowPunct/>
        <w:autoSpaceDE/>
        <w:autoSpaceDN/>
        <w:adjustRightInd/>
        <w:ind w:left="993" w:right="-2" w:hanging="284"/>
        <w:jc w:val="both"/>
        <w:textAlignment w:val="auto"/>
        <w:rPr>
          <w:rFonts w:ascii="Arial" w:hAnsi="Arial" w:cs="Arial"/>
          <w:bCs/>
          <w:sz w:val="20"/>
          <w:szCs w:val="20"/>
        </w:rPr>
      </w:pPr>
      <w:r w:rsidRPr="007458AA">
        <w:rPr>
          <w:rFonts w:ascii="Arial" w:hAnsi="Arial" w:cs="Arial"/>
          <w:bCs/>
          <w:sz w:val="20"/>
          <w:szCs w:val="20"/>
        </w:rPr>
        <w:t>alespoň jeden člen týmu bude mít zkušenost v oblasti zprac</w:t>
      </w:r>
      <w:r w:rsidR="00F43011">
        <w:rPr>
          <w:rFonts w:ascii="Arial" w:hAnsi="Arial" w:cs="Arial"/>
          <w:bCs/>
          <w:sz w:val="20"/>
          <w:szCs w:val="20"/>
        </w:rPr>
        <w:t>ování marketingových strategií,</w:t>
      </w:r>
    </w:p>
    <w:p w:rsidR="007458AA" w:rsidRDefault="007458AA" w:rsidP="00F43011">
      <w:pPr>
        <w:widowControl/>
        <w:numPr>
          <w:ilvl w:val="0"/>
          <w:numId w:val="21"/>
        </w:numPr>
        <w:tabs>
          <w:tab w:val="clear" w:pos="900"/>
          <w:tab w:val="num" w:pos="993"/>
        </w:tabs>
        <w:overflowPunct/>
        <w:autoSpaceDE/>
        <w:autoSpaceDN/>
        <w:adjustRightInd/>
        <w:ind w:left="993" w:right="-2" w:hanging="284"/>
        <w:jc w:val="both"/>
        <w:textAlignment w:val="auto"/>
        <w:rPr>
          <w:rFonts w:ascii="Arial" w:hAnsi="Arial" w:cs="Arial"/>
          <w:bCs/>
          <w:sz w:val="20"/>
          <w:szCs w:val="20"/>
        </w:rPr>
      </w:pPr>
      <w:r w:rsidRPr="007458AA">
        <w:rPr>
          <w:rFonts w:ascii="Arial" w:hAnsi="Arial" w:cs="Arial"/>
          <w:bCs/>
          <w:sz w:val="20"/>
          <w:szCs w:val="20"/>
        </w:rPr>
        <w:t>alespoň jeden člen týmu bude mít zkušenost v oblasti marketingu</w:t>
      </w:r>
      <w:r w:rsidR="00F43011">
        <w:rPr>
          <w:rFonts w:ascii="Arial" w:hAnsi="Arial" w:cs="Arial"/>
          <w:bCs/>
          <w:sz w:val="20"/>
          <w:szCs w:val="20"/>
        </w:rPr>
        <w:t xml:space="preserve"> (délka praxe alespoň 2 roky)</w:t>
      </w:r>
      <w:r w:rsidRPr="007458AA">
        <w:rPr>
          <w:rFonts w:ascii="Arial" w:hAnsi="Arial" w:cs="Arial"/>
          <w:bCs/>
          <w:sz w:val="20"/>
          <w:szCs w:val="20"/>
        </w:rPr>
        <w:t>.</w:t>
      </w:r>
    </w:p>
    <w:p w:rsidR="00E31151" w:rsidRDefault="00E31151" w:rsidP="00E31151">
      <w:pPr>
        <w:widowControl/>
        <w:tabs>
          <w:tab w:val="num" w:pos="993"/>
        </w:tabs>
        <w:overflowPunct/>
        <w:autoSpaceDE/>
        <w:autoSpaceDN/>
        <w:adjustRightInd/>
        <w:ind w:left="993" w:right="-2"/>
        <w:jc w:val="both"/>
        <w:textAlignment w:val="auto"/>
        <w:rPr>
          <w:rFonts w:ascii="Arial" w:hAnsi="Arial" w:cs="Arial"/>
          <w:bCs/>
          <w:sz w:val="20"/>
          <w:szCs w:val="20"/>
        </w:rPr>
      </w:pPr>
    </w:p>
    <w:p w:rsidR="007458AA" w:rsidRPr="007458AA" w:rsidRDefault="007458AA" w:rsidP="00E31151">
      <w:pPr>
        <w:widowControl/>
        <w:tabs>
          <w:tab w:val="num" w:pos="851"/>
          <w:tab w:val="left" w:pos="9214"/>
        </w:tabs>
        <w:overflowPunct/>
        <w:autoSpaceDE/>
        <w:autoSpaceDN/>
        <w:adjustRightInd/>
        <w:spacing w:after="200"/>
        <w:ind w:left="851" w:right="-2"/>
        <w:contextualSpacing/>
        <w:jc w:val="both"/>
        <w:textAlignment w:val="auto"/>
        <w:rPr>
          <w:rFonts w:ascii="Arial" w:hAnsi="Arial" w:cs="Arial"/>
          <w:b/>
          <w:sz w:val="20"/>
          <w:szCs w:val="20"/>
        </w:rPr>
      </w:pPr>
      <w:r w:rsidRPr="007458AA">
        <w:rPr>
          <w:rFonts w:ascii="Arial" w:hAnsi="Arial" w:cs="Arial"/>
          <w:b/>
          <w:sz w:val="20"/>
          <w:szCs w:val="20"/>
        </w:rPr>
        <w:t>U každého ze členů týmu bude dále uvedeno:</w:t>
      </w:r>
    </w:p>
    <w:p w:rsidR="007458AA" w:rsidRPr="007458AA" w:rsidRDefault="007458AA" w:rsidP="00706F9D">
      <w:pPr>
        <w:widowControl/>
        <w:numPr>
          <w:ilvl w:val="0"/>
          <w:numId w:val="20"/>
        </w:numPr>
        <w:overflowPunct/>
        <w:autoSpaceDE/>
        <w:autoSpaceDN/>
        <w:adjustRightInd/>
        <w:ind w:left="993" w:right="-2" w:hanging="284"/>
        <w:jc w:val="both"/>
        <w:textAlignment w:val="auto"/>
        <w:rPr>
          <w:rFonts w:ascii="Arial" w:hAnsi="Arial" w:cs="Arial"/>
          <w:b/>
          <w:bCs/>
          <w:sz w:val="20"/>
          <w:szCs w:val="20"/>
        </w:rPr>
      </w:pPr>
      <w:r w:rsidRPr="007458AA">
        <w:rPr>
          <w:rFonts w:ascii="Arial" w:hAnsi="Arial" w:cs="Arial"/>
          <w:bCs/>
          <w:sz w:val="20"/>
          <w:szCs w:val="20"/>
        </w:rPr>
        <w:t>jméno a titul (dosažené vzdělání) každého člena týmu,</w:t>
      </w:r>
    </w:p>
    <w:p w:rsidR="007458AA" w:rsidRPr="007458AA" w:rsidRDefault="007458AA" w:rsidP="00706F9D">
      <w:pPr>
        <w:widowControl/>
        <w:numPr>
          <w:ilvl w:val="0"/>
          <w:numId w:val="20"/>
        </w:numPr>
        <w:overflowPunct/>
        <w:autoSpaceDE/>
        <w:autoSpaceDN/>
        <w:adjustRightInd/>
        <w:ind w:left="993" w:right="-2" w:hanging="284"/>
        <w:jc w:val="both"/>
        <w:textAlignment w:val="auto"/>
        <w:rPr>
          <w:rFonts w:ascii="Arial" w:hAnsi="Arial" w:cs="Arial"/>
          <w:b/>
          <w:bCs/>
          <w:sz w:val="20"/>
          <w:szCs w:val="20"/>
        </w:rPr>
      </w:pPr>
      <w:r w:rsidRPr="007458AA">
        <w:rPr>
          <w:rFonts w:ascii="Arial" w:hAnsi="Arial" w:cs="Arial"/>
          <w:bCs/>
          <w:sz w:val="20"/>
          <w:szCs w:val="20"/>
        </w:rPr>
        <w:t>řídící / odborná úloha v týmu,</w:t>
      </w:r>
    </w:p>
    <w:p w:rsidR="007458AA" w:rsidRPr="007458AA" w:rsidRDefault="007458AA" w:rsidP="00706F9D">
      <w:pPr>
        <w:widowControl/>
        <w:numPr>
          <w:ilvl w:val="0"/>
          <w:numId w:val="20"/>
        </w:numPr>
        <w:overflowPunct/>
        <w:autoSpaceDE/>
        <w:autoSpaceDN/>
        <w:adjustRightInd/>
        <w:ind w:left="993" w:right="-2" w:hanging="284"/>
        <w:jc w:val="both"/>
        <w:textAlignment w:val="auto"/>
        <w:rPr>
          <w:rFonts w:ascii="Arial" w:hAnsi="Arial" w:cs="Arial"/>
          <w:b/>
          <w:bCs/>
          <w:sz w:val="20"/>
          <w:szCs w:val="20"/>
        </w:rPr>
      </w:pPr>
      <w:r w:rsidRPr="007458AA">
        <w:rPr>
          <w:rFonts w:ascii="Arial" w:hAnsi="Arial" w:cs="Arial"/>
          <w:bCs/>
          <w:sz w:val="20"/>
          <w:szCs w:val="20"/>
        </w:rPr>
        <w:t>nynější místo působení (zaměstnání apod.),</w:t>
      </w:r>
    </w:p>
    <w:p w:rsidR="007458AA" w:rsidRPr="007458AA" w:rsidRDefault="007458AA" w:rsidP="00706F9D">
      <w:pPr>
        <w:widowControl/>
        <w:numPr>
          <w:ilvl w:val="0"/>
          <w:numId w:val="20"/>
        </w:numPr>
        <w:overflowPunct/>
        <w:autoSpaceDE/>
        <w:autoSpaceDN/>
        <w:adjustRightInd/>
        <w:ind w:left="993" w:right="-2" w:hanging="284"/>
        <w:jc w:val="both"/>
        <w:textAlignment w:val="auto"/>
        <w:rPr>
          <w:rFonts w:ascii="Arial" w:hAnsi="Arial" w:cs="Arial"/>
          <w:b/>
          <w:bCs/>
          <w:sz w:val="20"/>
          <w:szCs w:val="20"/>
        </w:rPr>
      </w:pPr>
      <w:r w:rsidRPr="007458AA">
        <w:rPr>
          <w:rFonts w:ascii="Arial" w:hAnsi="Arial" w:cs="Arial"/>
          <w:bCs/>
          <w:sz w:val="20"/>
          <w:szCs w:val="20"/>
        </w:rPr>
        <w:t>dosažená kvalifikace pro plnění úlohy v týmu,</w:t>
      </w:r>
    </w:p>
    <w:p w:rsidR="007458AA" w:rsidRPr="007458AA" w:rsidRDefault="007458AA" w:rsidP="00706F9D">
      <w:pPr>
        <w:widowControl/>
        <w:numPr>
          <w:ilvl w:val="0"/>
          <w:numId w:val="20"/>
        </w:numPr>
        <w:overflowPunct/>
        <w:autoSpaceDE/>
        <w:autoSpaceDN/>
        <w:adjustRightInd/>
        <w:ind w:left="993" w:right="-2" w:hanging="284"/>
        <w:jc w:val="both"/>
        <w:textAlignment w:val="auto"/>
        <w:rPr>
          <w:rFonts w:ascii="Arial" w:hAnsi="Arial" w:cs="Arial"/>
          <w:b/>
          <w:bCs/>
          <w:sz w:val="20"/>
          <w:szCs w:val="20"/>
        </w:rPr>
      </w:pPr>
      <w:r w:rsidRPr="007458AA">
        <w:rPr>
          <w:rFonts w:ascii="Arial" w:hAnsi="Arial" w:cs="Arial"/>
          <w:bCs/>
          <w:sz w:val="20"/>
          <w:szCs w:val="20"/>
        </w:rPr>
        <w:t>zkušenosti/praxe v oblasti bezprostředně související s úlohou v</w:t>
      </w:r>
      <w:r w:rsidR="00E46763">
        <w:rPr>
          <w:rFonts w:ascii="Arial" w:hAnsi="Arial" w:cs="Arial"/>
          <w:bCs/>
          <w:sz w:val="20"/>
          <w:szCs w:val="20"/>
        </w:rPr>
        <w:t> </w:t>
      </w:r>
      <w:r w:rsidRPr="007458AA">
        <w:rPr>
          <w:rFonts w:ascii="Arial" w:hAnsi="Arial" w:cs="Arial"/>
          <w:bCs/>
          <w:sz w:val="20"/>
          <w:szCs w:val="20"/>
        </w:rPr>
        <w:t>týmu</w:t>
      </w:r>
      <w:r w:rsidR="00E46763">
        <w:rPr>
          <w:rFonts w:ascii="Arial" w:hAnsi="Arial" w:cs="Arial"/>
          <w:bCs/>
          <w:sz w:val="20"/>
          <w:szCs w:val="20"/>
        </w:rPr>
        <w:t>,</w:t>
      </w:r>
    </w:p>
    <w:p w:rsidR="007458AA" w:rsidRPr="007458AA" w:rsidRDefault="007458AA" w:rsidP="00706F9D">
      <w:pPr>
        <w:widowControl/>
        <w:numPr>
          <w:ilvl w:val="0"/>
          <w:numId w:val="20"/>
        </w:numPr>
        <w:overflowPunct/>
        <w:autoSpaceDE/>
        <w:autoSpaceDN/>
        <w:adjustRightInd/>
        <w:ind w:left="993" w:right="-2" w:hanging="284"/>
        <w:jc w:val="both"/>
        <w:textAlignment w:val="auto"/>
        <w:rPr>
          <w:rFonts w:ascii="Arial" w:hAnsi="Arial" w:cs="Arial"/>
          <w:bCs/>
          <w:sz w:val="20"/>
          <w:szCs w:val="20"/>
        </w:rPr>
      </w:pPr>
      <w:r w:rsidRPr="007458AA">
        <w:rPr>
          <w:rFonts w:ascii="Arial" w:hAnsi="Arial" w:cs="Arial"/>
          <w:bCs/>
          <w:sz w:val="20"/>
          <w:szCs w:val="20"/>
        </w:rPr>
        <w:t>životopis ve zpětném řazení událostí se zvýrazněnými skutečnostmi souvisejícími s úlohou v týmu a ve vztahu k</w:t>
      </w:r>
      <w:r w:rsidR="00F43011">
        <w:rPr>
          <w:rFonts w:ascii="Arial" w:hAnsi="Arial" w:cs="Arial"/>
          <w:bCs/>
          <w:sz w:val="20"/>
          <w:szCs w:val="20"/>
        </w:rPr>
        <w:t> </w:t>
      </w:r>
      <w:r w:rsidRPr="007458AA">
        <w:rPr>
          <w:rFonts w:ascii="Arial" w:hAnsi="Arial" w:cs="Arial"/>
          <w:bCs/>
          <w:sz w:val="20"/>
          <w:szCs w:val="20"/>
        </w:rPr>
        <w:t>projektu</w:t>
      </w:r>
      <w:r w:rsidR="00F43011">
        <w:rPr>
          <w:rFonts w:ascii="Arial" w:hAnsi="Arial" w:cs="Arial"/>
          <w:bCs/>
          <w:sz w:val="20"/>
          <w:szCs w:val="20"/>
        </w:rPr>
        <w:t>, včetně uvedení relevantních zakázek (zkušeností) dokládajících požadovanou odbornou způsobilost daného člena týmu</w:t>
      </w:r>
      <w:r w:rsidRPr="007458AA">
        <w:rPr>
          <w:rFonts w:ascii="Arial" w:hAnsi="Arial" w:cs="Arial"/>
          <w:bCs/>
          <w:sz w:val="20"/>
          <w:szCs w:val="20"/>
        </w:rPr>
        <w:t>.</w:t>
      </w:r>
    </w:p>
    <w:p w:rsidR="007458AA" w:rsidRPr="007458AA" w:rsidRDefault="007458AA" w:rsidP="00E31151">
      <w:pPr>
        <w:tabs>
          <w:tab w:val="left" w:pos="1418"/>
        </w:tabs>
        <w:ind w:left="360" w:right="-2"/>
        <w:jc w:val="both"/>
        <w:rPr>
          <w:rFonts w:ascii="Arial" w:hAnsi="Arial" w:cs="Arial"/>
          <w:sz w:val="20"/>
          <w:szCs w:val="20"/>
        </w:rPr>
      </w:pPr>
    </w:p>
    <w:p w:rsidR="007458AA" w:rsidRPr="007458AA" w:rsidRDefault="007458AA" w:rsidP="00E31151">
      <w:pPr>
        <w:widowControl/>
        <w:tabs>
          <w:tab w:val="left" w:pos="1418"/>
        </w:tabs>
        <w:overflowPunct/>
        <w:ind w:left="720" w:right="-2"/>
        <w:jc w:val="both"/>
        <w:textAlignment w:val="auto"/>
        <w:rPr>
          <w:rFonts w:ascii="Arial" w:hAnsi="Arial" w:cs="Arial"/>
          <w:sz w:val="20"/>
          <w:szCs w:val="20"/>
        </w:rPr>
      </w:pPr>
      <w:r w:rsidRPr="007458AA">
        <w:rPr>
          <w:rFonts w:ascii="Arial" w:hAnsi="Arial" w:cs="Arial"/>
          <w:b/>
          <w:sz w:val="20"/>
          <w:szCs w:val="20"/>
        </w:rPr>
        <w:t>Prohlášení o souhlasu se zapojením do realizačního týmu</w:t>
      </w:r>
      <w:r w:rsidRPr="007458AA">
        <w:rPr>
          <w:rFonts w:ascii="Arial" w:hAnsi="Arial" w:cs="Arial"/>
          <w:sz w:val="20"/>
          <w:szCs w:val="20"/>
        </w:rPr>
        <w:t xml:space="preserve"> u každého člena realizačního týmu. Toto prohlášení </w:t>
      </w:r>
      <w:r w:rsidRPr="007458AA">
        <w:rPr>
          <w:rFonts w:ascii="Arial" w:hAnsi="Arial" w:cs="Arial"/>
          <w:color w:val="000000"/>
          <w:sz w:val="20"/>
          <w:szCs w:val="20"/>
        </w:rPr>
        <w:t xml:space="preserve">je přílohou č. </w:t>
      </w:r>
      <w:r w:rsidR="00661EF9">
        <w:rPr>
          <w:rFonts w:ascii="Arial" w:hAnsi="Arial" w:cs="Arial"/>
          <w:color w:val="000000"/>
          <w:sz w:val="20"/>
          <w:szCs w:val="20"/>
        </w:rPr>
        <w:t>4</w:t>
      </w:r>
      <w:r w:rsidRPr="007458AA">
        <w:rPr>
          <w:rFonts w:ascii="Arial" w:hAnsi="Arial" w:cs="Arial"/>
          <w:sz w:val="20"/>
          <w:szCs w:val="20"/>
        </w:rPr>
        <w:t xml:space="preserve"> této zadávací dokumentace.</w:t>
      </w:r>
    </w:p>
    <w:p w:rsidR="007458AA" w:rsidRPr="007458AA" w:rsidRDefault="007458AA" w:rsidP="00E31151">
      <w:pPr>
        <w:spacing w:before="120"/>
        <w:ind w:left="142" w:right="-2"/>
        <w:jc w:val="both"/>
        <w:rPr>
          <w:rFonts w:ascii="Arial" w:hAnsi="Arial" w:cs="Arial"/>
          <w:bCs/>
          <w:sz w:val="20"/>
          <w:szCs w:val="20"/>
        </w:rPr>
      </w:pPr>
      <w:r w:rsidRPr="007458AA">
        <w:rPr>
          <w:rFonts w:ascii="Arial" w:hAnsi="Arial" w:cs="Arial"/>
          <w:bCs/>
          <w:sz w:val="20"/>
          <w:szCs w:val="20"/>
        </w:rPr>
        <w:t xml:space="preserve">Dojde-li v průběhu platnosti smlouvy na realizaci veřejné zakázky ke změnám v týmu, je o tom vybraný uchazeč povinen </w:t>
      </w:r>
      <w:r w:rsidR="00BB77D3">
        <w:rPr>
          <w:rFonts w:ascii="Arial" w:hAnsi="Arial" w:cs="Arial"/>
          <w:bCs/>
          <w:sz w:val="20"/>
          <w:szCs w:val="20"/>
        </w:rPr>
        <w:t>Z</w:t>
      </w:r>
      <w:r w:rsidRPr="007458AA">
        <w:rPr>
          <w:rFonts w:ascii="Arial" w:hAnsi="Arial" w:cs="Arial"/>
          <w:bCs/>
          <w:sz w:val="20"/>
          <w:szCs w:val="20"/>
        </w:rPr>
        <w:t>adavatele neprodleně informovat.</w:t>
      </w:r>
      <w:r w:rsidR="00BB77D3">
        <w:rPr>
          <w:rFonts w:ascii="Arial" w:hAnsi="Arial" w:cs="Arial"/>
          <w:bCs/>
          <w:sz w:val="20"/>
          <w:szCs w:val="20"/>
        </w:rPr>
        <w:t xml:space="preserve"> Nový člen realizačního týmu musí splňovat alespoň takovou kvalifikaci, jakou disponoval předchozí člen realizačního týmu.</w:t>
      </w:r>
    </w:p>
    <w:p w:rsidR="007458AA" w:rsidRPr="007458AA" w:rsidRDefault="007458AA" w:rsidP="00E31151">
      <w:pPr>
        <w:tabs>
          <w:tab w:val="left" w:pos="1418"/>
        </w:tabs>
        <w:ind w:left="720" w:right="-2"/>
        <w:jc w:val="both"/>
        <w:rPr>
          <w:rFonts w:ascii="Arial" w:hAnsi="Arial" w:cs="Arial"/>
          <w:sz w:val="20"/>
          <w:szCs w:val="20"/>
        </w:rPr>
      </w:pPr>
    </w:p>
    <w:p w:rsidR="007458AA" w:rsidRPr="007458AA" w:rsidRDefault="007458AA" w:rsidP="00E31151">
      <w:pPr>
        <w:tabs>
          <w:tab w:val="left" w:pos="1418"/>
        </w:tabs>
        <w:ind w:left="142" w:right="-2"/>
        <w:jc w:val="both"/>
        <w:rPr>
          <w:rFonts w:ascii="Arial" w:hAnsi="Arial" w:cs="Arial"/>
          <w:sz w:val="20"/>
          <w:szCs w:val="20"/>
        </w:rPr>
      </w:pPr>
      <w:r w:rsidRPr="007458AA">
        <w:rPr>
          <w:rFonts w:ascii="Arial" w:hAnsi="Arial" w:cs="Arial"/>
          <w:sz w:val="20"/>
          <w:szCs w:val="20"/>
        </w:rPr>
        <w:t xml:space="preserve">Dodavatel </w:t>
      </w:r>
      <w:r w:rsidR="00BB77D3">
        <w:rPr>
          <w:rFonts w:ascii="Arial" w:hAnsi="Arial" w:cs="Arial"/>
          <w:sz w:val="20"/>
          <w:szCs w:val="20"/>
        </w:rPr>
        <w:t xml:space="preserve">v rámci </w:t>
      </w:r>
      <w:r w:rsidRPr="007458AA">
        <w:rPr>
          <w:rFonts w:ascii="Arial" w:hAnsi="Arial" w:cs="Arial"/>
          <w:sz w:val="20"/>
          <w:szCs w:val="20"/>
        </w:rPr>
        <w:t>proká</w:t>
      </w:r>
      <w:r w:rsidR="00BB77D3">
        <w:rPr>
          <w:rFonts w:ascii="Arial" w:hAnsi="Arial" w:cs="Arial"/>
          <w:sz w:val="20"/>
          <w:szCs w:val="20"/>
        </w:rPr>
        <w:t>zání</w:t>
      </w:r>
      <w:r w:rsidRPr="007458AA">
        <w:rPr>
          <w:rFonts w:ascii="Arial" w:hAnsi="Arial" w:cs="Arial"/>
          <w:sz w:val="20"/>
          <w:szCs w:val="20"/>
        </w:rPr>
        <w:t xml:space="preserve"> splnění kvalifikačního předpokladu </w:t>
      </w:r>
      <w:r w:rsidR="00661EF9">
        <w:rPr>
          <w:rFonts w:ascii="Arial" w:hAnsi="Arial" w:cs="Arial"/>
          <w:sz w:val="20"/>
          <w:szCs w:val="20"/>
        </w:rPr>
        <w:t>dle bodu b)</w:t>
      </w:r>
      <w:r w:rsidRPr="007458AA">
        <w:rPr>
          <w:rFonts w:ascii="Arial" w:hAnsi="Arial" w:cs="Arial"/>
          <w:sz w:val="20"/>
          <w:szCs w:val="20"/>
        </w:rPr>
        <w:t xml:space="preserve"> </w:t>
      </w:r>
      <w:r w:rsidR="00BB77D3">
        <w:rPr>
          <w:rFonts w:ascii="Arial" w:hAnsi="Arial" w:cs="Arial"/>
          <w:sz w:val="20"/>
          <w:szCs w:val="20"/>
        </w:rPr>
        <w:t xml:space="preserve">tohoto </w:t>
      </w:r>
      <w:proofErr w:type="gramStart"/>
      <w:r w:rsidR="00BB77D3">
        <w:rPr>
          <w:rFonts w:ascii="Arial" w:hAnsi="Arial" w:cs="Arial"/>
          <w:sz w:val="20"/>
          <w:szCs w:val="20"/>
        </w:rPr>
        <w:t>odstavce (</w:t>
      </w:r>
      <w:r w:rsidR="00197018">
        <w:rPr>
          <w:rFonts w:ascii="Arial" w:hAnsi="Arial" w:cs="Arial"/>
          <w:sz w:val="20"/>
          <w:szCs w:val="20"/>
        </w:rPr>
        <w:fldChar w:fldCharType="begin"/>
      </w:r>
      <w:r w:rsidR="00BB77D3">
        <w:rPr>
          <w:rFonts w:ascii="Arial" w:hAnsi="Arial" w:cs="Arial"/>
          <w:sz w:val="20"/>
          <w:szCs w:val="20"/>
        </w:rPr>
        <w:instrText xml:space="preserve"> REF _Ref332124968 \r \h </w:instrText>
      </w:r>
      <w:r w:rsidR="00197018">
        <w:rPr>
          <w:rFonts w:ascii="Arial" w:hAnsi="Arial" w:cs="Arial"/>
          <w:sz w:val="20"/>
          <w:szCs w:val="20"/>
        </w:rPr>
      </w:r>
      <w:r w:rsidR="00197018">
        <w:rPr>
          <w:rFonts w:ascii="Arial" w:hAnsi="Arial" w:cs="Arial"/>
          <w:sz w:val="20"/>
          <w:szCs w:val="20"/>
        </w:rPr>
        <w:fldChar w:fldCharType="separate"/>
      </w:r>
      <w:r w:rsidR="00BB77D3">
        <w:rPr>
          <w:rFonts w:ascii="Arial" w:hAnsi="Arial" w:cs="Arial"/>
          <w:sz w:val="20"/>
          <w:szCs w:val="20"/>
        </w:rPr>
        <w:t>4.4</w:t>
      </w:r>
      <w:r w:rsidR="00197018">
        <w:rPr>
          <w:rFonts w:ascii="Arial" w:hAnsi="Arial" w:cs="Arial"/>
          <w:sz w:val="20"/>
          <w:szCs w:val="20"/>
        </w:rPr>
        <w:fldChar w:fldCharType="end"/>
      </w:r>
      <w:r w:rsidR="00BB77D3">
        <w:rPr>
          <w:rFonts w:ascii="Arial" w:hAnsi="Arial" w:cs="Arial"/>
          <w:sz w:val="20"/>
          <w:szCs w:val="20"/>
        </w:rPr>
        <w:t>) dále</w:t>
      </w:r>
      <w:proofErr w:type="gramEnd"/>
      <w:r w:rsidR="00A44AAE">
        <w:rPr>
          <w:rFonts w:ascii="Arial" w:hAnsi="Arial" w:cs="Arial"/>
          <w:sz w:val="20"/>
          <w:szCs w:val="20"/>
        </w:rPr>
        <w:t xml:space="preserve"> </w:t>
      </w:r>
      <w:r w:rsidRPr="007458AA">
        <w:rPr>
          <w:rFonts w:ascii="Arial" w:hAnsi="Arial" w:cs="Arial"/>
          <w:sz w:val="20"/>
          <w:szCs w:val="20"/>
        </w:rPr>
        <w:t>d</w:t>
      </w:r>
      <w:r w:rsidR="00BB77D3">
        <w:rPr>
          <w:rFonts w:ascii="Arial" w:hAnsi="Arial" w:cs="Arial"/>
          <w:sz w:val="20"/>
          <w:szCs w:val="20"/>
        </w:rPr>
        <w:t>o</w:t>
      </w:r>
      <w:r w:rsidRPr="007458AA">
        <w:rPr>
          <w:rFonts w:ascii="Arial" w:hAnsi="Arial" w:cs="Arial"/>
          <w:sz w:val="20"/>
          <w:szCs w:val="20"/>
        </w:rPr>
        <w:t xml:space="preserve">loží </w:t>
      </w:r>
      <w:r w:rsidR="00BB77D3">
        <w:rPr>
          <w:rFonts w:ascii="Arial" w:hAnsi="Arial" w:cs="Arial"/>
          <w:sz w:val="20"/>
          <w:szCs w:val="20"/>
        </w:rPr>
        <w:t xml:space="preserve">profesní </w:t>
      </w:r>
      <w:r w:rsidRPr="007458AA">
        <w:rPr>
          <w:rFonts w:ascii="Arial" w:hAnsi="Arial" w:cs="Arial"/>
          <w:b/>
          <w:sz w:val="20"/>
          <w:szCs w:val="20"/>
        </w:rPr>
        <w:t>životopis</w:t>
      </w:r>
      <w:r w:rsidR="00BB77D3">
        <w:rPr>
          <w:rFonts w:ascii="Arial" w:hAnsi="Arial" w:cs="Arial"/>
          <w:b/>
          <w:sz w:val="20"/>
          <w:szCs w:val="20"/>
        </w:rPr>
        <w:t>y všech člen</w:t>
      </w:r>
      <w:r w:rsidRPr="007458AA">
        <w:rPr>
          <w:rFonts w:ascii="Arial" w:hAnsi="Arial" w:cs="Arial"/>
          <w:b/>
          <w:sz w:val="20"/>
          <w:szCs w:val="20"/>
        </w:rPr>
        <w:t>ů</w:t>
      </w:r>
      <w:r w:rsidR="00E31151">
        <w:rPr>
          <w:rFonts w:ascii="Arial" w:hAnsi="Arial" w:cs="Arial"/>
          <w:b/>
          <w:sz w:val="20"/>
          <w:szCs w:val="20"/>
        </w:rPr>
        <w:t xml:space="preserve"> </w:t>
      </w:r>
      <w:r w:rsidR="00BB77D3">
        <w:rPr>
          <w:rFonts w:ascii="Arial" w:hAnsi="Arial" w:cs="Arial"/>
          <w:b/>
          <w:sz w:val="20"/>
          <w:szCs w:val="20"/>
        </w:rPr>
        <w:t xml:space="preserve">realizačního týmu </w:t>
      </w:r>
      <w:r w:rsidRPr="007458AA">
        <w:rPr>
          <w:rFonts w:ascii="Arial" w:hAnsi="Arial" w:cs="Arial"/>
          <w:b/>
          <w:sz w:val="20"/>
          <w:szCs w:val="20"/>
        </w:rPr>
        <w:t xml:space="preserve">s vlastnoručním podpisem </w:t>
      </w:r>
      <w:r w:rsidR="00BB77D3">
        <w:rPr>
          <w:rFonts w:ascii="Arial" w:hAnsi="Arial" w:cs="Arial"/>
          <w:sz w:val="20"/>
          <w:szCs w:val="20"/>
        </w:rPr>
        <w:t>daného</w:t>
      </w:r>
      <w:r w:rsidR="00BB77D3" w:rsidRPr="007458AA">
        <w:rPr>
          <w:rFonts w:ascii="Arial" w:hAnsi="Arial" w:cs="Arial"/>
          <w:sz w:val="20"/>
          <w:szCs w:val="20"/>
        </w:rPr>
        <w:t xml:space="preserve"> </w:t>
      </w:r>
      <w:r w:rsidRPr="007458AA">
        <w:rPr>
          <w:rFonts w:ascii="Arial" w:hAnsi="Arial" w:cs="Arial"/>
          <w:sz w:val="20"/>
          <w:szCs w:val="20"/>
        </w:rPr>
        <w:t>člen</w:t>
      </w:r>
      <w:r w:rsidR="00BB77D3">
        <w:rPr>
          <w:rFonts w:ascii="Arial" w:hAnsi="Arial" w:cs="Arial"/>
          <w:sz w:val="20"/>
          <w:szCs w:val="20"/>
        </w:rPr>
        <w:t>a</w:t>
      </w:r>
      <w:r w:rsidRPr="007458AA">
        <w:rPr>
          <w:rFonts w:ascii="Arial" w:hAnsi="Arial" w:cs="Arial"/>
          <w:sz w:val="20"/>
          <w:szCs w:val="20"/>
        </w:rPr>
        <w:t xml:space="preserve"> realizačního týmu, z nichž bude patrné splnění výše vymezené úrovně kvalifikačního předpokladu a v němž budou zdůrazněny údaje podstatné pro plnění svěřené úlohy v realizačním týmu.</w:t>
      </w:r>
    </w:p>
    <w:p w:rsidR="00C6069D" w:rsidRPr="00C6069D" w:rsidRDefault="00C6069D" w:rsidP="00E31151">
      <w:pPr>
        <w:widowControl/>
        <w:overflowPunct/>
        <w:autoSpaceDE/>
        <w:autoSpaceDN/>
        <w:adjustRightInd/>
        <w:spacing w:after="120"/>
        <w:ind w:left="709" w:right="-2"/>
        <w:jc w:val="both"/>
        <w:textAlignment w:val="auto"/>
        <w:outlineLvl w:val="7"/>
        <w:rPr>
          <w:rFonts w:ascii="Arial" w:hAnsi="Arial" w:cs="Arial"/>
          <w:sz w:val="20"/>
          <w:szCs w:val="20"/>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caps/>
          <w:noProof/>
          <w:kern w:val="32"/>
        </w:rPr>
      </w:pPr>
      <w:bookmarkStart w:id="30" w:name="_Toc332029810"/>
      <w:r w:rsidRPr="00C6069D">
        <w:rPr>
          <w:rFonts w:ascii="Arial" w:hAnsi="Arial" w:cs="Arial"/>
          <w:b/>
          <w:bCs/>
          <w:caps/>
          <w:noProof/>
          <w:kern w:val="32"/>
        </w:rPr>
        <w:t>Jiné požadavky a podmínky</w:t>
      </w:r>
      <w:bookmarkEnd w:id="30"/>
    </w:p>
    <w:p w:rsidR="00C6069D" w:rsidRPr="00C6069D" w:rsidRDefault="00C6069D" w:rsidP="00803271">
      <w:pPr>
        <w:widowControl/>
        <w:numPr>
          <w:ilvl w:val="1"/>
          <w:numId w:val="1"/>
        </w:numPr>
        <w:overflowPunct/>
        <w:autoSpaceDE/>
        <w:autoSpaceDN/>
        <w:adjustRightInd/>
        <w:spacing w:before="40" w:after="120"/>
        <w:ind w:left="708" w:right="-2" w:hanging="578"/>
        <w:jc w:val="both"/>
        <w:textAlignment w:val="auto"/>
        <w:outlineLvl w:val="2"/>
        <w:rPr>
          <w:rFonts w:ascii="Arial" w:hAnsi="Arial" w:cs="Arial"/>
          <w:b/>
          <w:bCs/>
          <w:noProof/>
          <w:sz w:val="22"/>
          <w:szCs w:val="22"/>
          <w:u w:val="single"/>
        </w:rPr>
      </w:pPr>
      <w:bookmarkStart w:id="31" w:name="_Ref326247498"/>
      <w:r w:rsidRPr="00C6069D">
        <w:rPr>
          <w:rFonts w:ascii="Arial" w:hAnsi="Arial" w:cs="Arial"/>
          <w:b/>
          <w:bCs/>
          <w:noProof/>
          <w:sz w:val="22"/>
          <w:szCs w:val="22"/>
          <w:u w:val="single"/>
        </w:rPr>
        <w:t>Subdodavatelé</w:t>
      </w:r>
      <w:bookmarkEnd w:id="31"/>
    </w:p>
    <w:p w:rsidR="00C6069D" w:rsidRPr="00C6069D" w:rsidRDefault="00C6069D" w:rsidP="00FA5353">
      <w:pPr>
        <w:widowControl/>
        <w:overflowPunct/>
        <w:autoSpaceDE/>
        <w:autoSpaceDN/>
        <w:adjustRightInd/>
        <w:spacing w:after="40"/>
        <w:ind w:left="709" w:right="-2"/>
        <w:jc w:val="both"/>
        <w:textAlignment w:val="auto"/>
        <w:rPr>
          <w:rFonts w:ascii="Arial" w:hAnsi="Arial" w:cs="Arial"/>
          <w:sz w:val="20"/>
          <w:szCs w:val="20"/>
          <w:lang w:eastAsia="en-US"/>
        </w:rPr>
      </w:pPr>
      <w:r w:rsidRPr="00C6069D">
        <w:rPr>
          <w:rFonts w:ascii="Arial" w:hAnsi="Arial" w:cs="Arial"/>
          <w:bCs/>
          <w:sz w:val="20"/>
          <w:szCs w:val="20"/>
          <w:lang w:eastAsia="en-US"/>
        </w:rPr>
        <w:t xml:space="preserve">Při prokazování kvalifikace prostřednictvím subdodavatele je nutné respektovat ustanovení </w:t>
      </w:r>
      <w:r w:rsidRPr="00C6069D">
        <w:rPr>
          <w:rFonts w:ascii="Arial" w:hAnsi="Arial" w:cs="Arial"/>
          <w:bCs/>
          <w:sz w:val="20"/>
          <w:szCs w:val="20"/>
          <w:lang w:eastAsia="en-US"/>
        </w:rPr>
        <w:br/>
        <w:t>§ 51 odst. 4 a dále ustanovení § 69 odst. 2 zákona.</w:t>
      </w:r>
      <w:r w:rsidR="00FA5353">
        <w:rPr>
          <w:rFonts w:ascii="Arial" w:hAnsi="Arial" w:cs="Arial"/>
          <w:bCs/>
          <w:sz w:val="20"/>
          <w:szCs w:val="20"/>
          <w:lang w:eastAsia="en-US"/>
        </w:rPr>
        <w:t xml:space="preserve"> </w:t>
      </w:r>
      <w:r w:rsidRPr="00C6069D">
        <w:rPr>
          <w:rFonts w:ascii="Arial" w:hAnsi="Arial" w:cs="Arial"/>
          <w:sz w:val="20"/>
          <w:szCs w:val="20"/>
          <w:lang w:eastAsia="en-US"/>
        </w:rPr>
        <w:t>Uchazeč je ve své nabídce povinen specifikovat případné</w:t>
      </w:r>
      <w:r w:rsidRPr="00C6069D">
        <w:rPr>
          <w:rFonts w:ascii="Arial" w:hAnsi="Arial" w:cs="Arial"/>
          <w:b/>
          <w:bCs/>
          <w:sz w:val="20"/>
          <w:szCs w:val="20"/>
          <w:lang w:eastAsia="en-US"/>
        </w:rPr>
        <w:t xml:space="preserve"> subdodavatele</w:t>
      </w:r>
      <w:r w:rsidRPr="00C6069D">
        <w:rPr>
          <w:rFonts w:ascii="Arial" w:hAnsi="Arial" w:cs="Arial"/>
          <w:bCs/>
          <w:sz w:val="20"/>
          <w:szCs w:val="20"/>
          <w:lang w:eastAsia="en-US"/>
        </w:rPr>
        <w:t>.</w:t>
      </w:r>
      <w:r w:rsidR="00C32503">
        <w:rPr>
          <w:rFonts w:ascii="Arial" w:hAnsi="Arial" w:cs="Arial"/>
          <w:bCs/>
          <w:sz w:val="20"/>
          <w:szCs w:val="20"/>
          <w:lang w:eastAsia="en-US"/>
        </w:rPr>
        <w:t xml:space="preserve"> </w:t>
      </w:r>
      <w:r w:rsidRPr="00C6069D">
        <w:rPr>
          <w:rFonts w:ascii="Arial" w:hAnsi="Arial" w:cs="Arial"/>
          <w:sz w:val="20"/>
          <w:szCs w:val="20"/>
          <w:lang w:eastAsia="en-US"/>
        </w:rPr>
        <w:t>Pokud se uchazeč rozhodne využít subdodavatele</w:t>
      </w:r>
      <w:r w:rsidR="00C32503">
        <w:rPr>
          <w:rFonts w:ascii="Arial" w:hAnsi="Arial" w:cs="Arial"/>
          <w:sz w:val="20"/>
          <w:szCs w:val="20"/>
          <w:lang w:eastAsia="en-US"/>
        </w:rPr>
        <w:t xml:space="preserve"> </w:t>
      </w:r>
      <w:r w:rsidRPr="00C6069D">
        <w:rPr>
          <w:rFonts w:ascii="Arial" w:hAnsi="Arial" w:cs="Arial"/>
          <w:sz w:val="20"/>
          <w:szCs w:val="20"/>
          <w:lang w:eastAsia="en-US"/>
        </w:rPr>
        <w:t>/</w:t>
      </w:r>
      <w:r w:rsidR="00C32503">
        <w:rPr>
          <w:rFonts w:ascii="Arial" w:hAnsi="Arial" w:cs="Arial"/>
          <w:sz w:val="20"/>
          <w:szCs w:val="20"/>
          <w:lang w:eastAsia="en-US"/>
        </w:rPr>
        <w:t xml:space="preserve"> </w:t>
      </w:r>
      <w:r w:rsidRPr="00C6069D">
        <w:rPr>
          <w:rFonts w:ascii="Arial" w:hAnsi="Arial" w:cs="Arial"/>
          <w:sz w:val="20"/>
          <w:szCs w:val="20"/>
          <w:lang w:eastAsia="en-US"/>
        </w:rPr>
        <w:t>subdodavatelů, musí specifikovat tu část veřejné zakázky, kterou má v úmyslu zajistit tímto způsobem.</w:t>
      </w:r>
    </w:p>
    <w:p w:rsidR="00C6069D" w:rsidRPr="00C6069D" w:rsidRDefault="00C6069D" w:rsidP="00803271">
      <w:pPr>
        <w:widowControl/>
        <w:numPr>
          <w:ilvl w:val="1"/>
          <w:numId w:val="1"/>
        </w:numPr>
        <w:overflowPunct/>
        <w:autoSpaceDE/>
        <w:autoSpaceDN/>
        <w:adjustRightInd/>
        <w:spacing w:before="120" w:after="40"/>
        <w:ind w:left="708" w:right="-2" w:hanging="578"/>
        <w:jc w:val="both"/>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Sdružení dodavatelů</w:t>
      </w:r>
    </w:p>
    <w:p w:rsidR="00C6069D" w:rsidRPr="00C6069D" w:rsidRDefault="00C6069D" w:rsidP="00E31151">
      <w:pPr>
        <w:widowControl/>
        <w:overflowPunct/>
        <w:autoSpaceDE/>
        <w:autoSpaceDN/>
        <w:adjustRightInd/>
        <w:spacing w:after="120"/>
        <w:ind w:left="709" w:right="-2"/>
        <w:jc w:val="both"/>
        <w:textAlignment w:val="auto"/>
        <w:outlineLvl w:val="2"/>
        <w:rPr>
          <w:rFonts w:ascii="Arial" w:hAnsi="Arial" w:cs="Arial"/>
          <w:bCs/>
          <w:noProof/>
          <w:sz w:val="20"/>
          <w:szCs w:val="20"/>
          <w:u w:val="single"/>
        </w:rPr>
      </w:pPr>
      <w:r w:rsidRPr="00C6069D">
        <w:rPr>
          <w:rFonts w:ascii="Arial" w:hAnsi="Arial" w:cs="Arial"/>
          <w:sz w:val="20"/>
          <w:szCs w:val="20"/>
          <w:lang w:eastAsia="en-US"/>
        </w:rPr>
        <w:t xml:space="preserve">Při prokazování kvalifikace v případě společné nabídky podané ve sdružení dodavatelů </w:t>
      </w:r>
      <w:r w:rsidRPr="00C6069D">
        <w:rPr>
          <w:rFonts w:ascii="Arial" w:hAnsi="Arial" w:cs="Arial"/>
          <w:sz w:val="20"/>
          <w:szCs w:val="20"/>
          <w:lang w:eastAsia="en-US"/>
        </w:rPr>
        <w:br/>
        <w:t>se postupuje dle ustanovení § 51 odst. 5 a 6 zákona.</w:t>
      </w:r>
      <w:r w:rsidRPr="00C6069D">
        <w:rPr>
          <w:rFonts w:ascii="Arial" w:hAnsi="Arial" w:cs="Arial"/>
          <w:bCs/>
          <w:sz w:val="20"/>
          <w:szCs w:val="20"/>
          <w:lang w:eastAsia="en-US"/>
        </w:rPr>
        <w:t xml:space="preserve"> Podává-li nabídku </w:t>
      </w:r>
      <w:r w:rsidRPr="00C6069D">
        <w:rPr>
          <w:rFonts w:ascii="Arial" w:hAnsi="Arial" w:cs="Arial"/>
          <w:sz w:val="20"/>
          <w:szCs w:val="20"/>
          <w:lang w:eastAsia="en-US"/>
        </w:rPr>
        <w:t>sdružení více dodavatelů, musí být v takové</w:t>
      </w:r>
      <w:r w:rsidRPr="00C6069D">
        <w:rPr>
          <w:rFonts w:ascii="Arial" w:hAnsi="Arial" w:cs="Arial"/>
          <w:bCs/>
          <w:sz w:val="20"/>
          <w:szCs w:val="20"/>
          <w:lang w:eastAsia="en-US"/>
        </w:rPr>
        <w:t xml:space="preserve"> nabídce doložena smlouva o sdružení obsahující závazek, </w:t>
      </w:r>
      <w:r w:rsidRPr="00C6069D">
        <w:rPr>
          <w:rFonts w:ascii="Arial" w:hAnsi="Arial" w:cs="Arial"/>
          <w:bCs/>
          <w:sz w:val="20"/>
          <w:szCs w:val="20"/>
          <w:lang w:eastAsia="en-US"/>
        </w:rPr>
        <w:br/>
        <w:t>že všichni tito dodavatelé budou vůči Zadavateli a třetím osobám z jakýchkoliv právních vztahů vzniklých v souvislosti s veřejnou zakázkou zavázáni společně a nerozdílně, a to po celou dobu plnění veřejné zakázky i po dobu trvání jiných závazků vyplývajících z veřejné zakázky. Dále bude ve společné nabídce výslovně uvedeno, který z dodavatelů bude vystupovat jménem sdružení (dodavatele).</w:t>
      </w:r>
    </w:p>
    <w:p w:rsidR="00C6069D" w:rsidRPr="00C6069D" w:rsidRDefault="00C6069D" w:rsidP="00803271">
      <w:pPr>
        <w:widowControl/>
        <w:numPr>
          <w:ilvl w:val="1"/>
          <w:numId w:val="1"/>
        </w:numPr>
        <w:overflowPunct/>
        <w:autoSpaceDE/>
        <w:autoSpaceDN/>
        <w:adjustRightInd/>
        <w:spacing w:before="120" w:after="40"/>
        <w:ind w:left="708" w:right="-2" w:hanging="578"/>
        <w:jc w:val="both"/>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Použití specifických názvů</w:t>
      </w:r>
    </w:p>
    <w:p w:rsidR="00C6069D" w:rsidRPr="00C6069D" w:rsidRDefault="00C6069D" w:rsidP="00E31151">
      <w:pPr>
        <w:widowControl/>
        <w:overflowPunct/>
        <w:autoSpaceDE/>
        <w:autoSpaceDN/>
        <w:adjustRightInd/>
        <w:spacing w:after="120"/>
        <w:ind w:left="709" w:right="-2"/>
        <w:jc w:val="both"/>
        <w:textAlignment w:val="auto"/>
        <w:outlineLvl w:val="2"/>
        <w:rPr>
          <w:rFonts w:ascii="Arial" w:hAnsi="Arial" w:cs="Arial"/>
          <w:bCs/>
          <w:noProof/>
          <w:sz w:val="20"/>
          <w:szCs w:val="20"/>
        </w:rPr>
      </w:pPr>
      <w:r w:rsidRPr="00C6069D">
        <w:rPr>
          <w:rFonts w:ascii="Arial" w:hAnsi="Arial" w:cs="Arial"/>
          <w:bCs/>
          <w:noProof/>
          <w:sz w:val="20"/>
          <w:szCs w:val="20"/>
        </w:rPr>
        <w:t xml:space="preserve">Obsahují-li zadávací podmínky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je tomu tak výhradně z důvodu dostatečně přesného vymezení předmětu veřejné zakázky či zajištění kompatibility se stávajícím vybavením Zadavatele. Zadavatel však pro plnění veřejné zakázky výslovně připouští použití i jiných, kvalitativně </w:t>
      </w:r>
      <w:r w:rsidR="00001797">
        <w:rPr>
          <w:rFonts w:ascii="Arial" w:hAnsi="Arial" w:cs="Arial"/>
          <w:bCs/>
          <w:noProof/>
          <w:sz w:val="20"/>
          <w:szCs w:val="20"/>
        </w:rPr>
        <w:br/>
      </w:r>
      <w:r w:rsidRPr="00C6069D">
        <w:rPr>
          <w:rFonts w:ascii="Arial" w:hAnsi="Arial" w:cs="Arial"/>
          <w:bCs/>
          <w:noProof/>
          <w:sz w:val="20"/>
          <w:szCs w:val="20"/>
        </w:rPr>
        <w:t>a technicky obdobných řešení.</w:t>
      </w:r>
    </w:p>
    <w:p w:rsidR="00C6069D" w:rsidRPr="00C6069D" w:rsidRDefault="00C6069D" w:rsidP="00E31151">
      <w:pPr>
        <w:widowControl/>
        <w:overflowPunct/>
        <w:autoSpaceDE/>
        <w:autoSpaceDN/>
        <w:adjustRightInd/>
        <w:spacing w:after="120"/>
        <w:ind w:right="-2"/>
        <w:textAlignment w:val="auto"/>
        <w:rPr>
          <w:rFonts w:ascii="Arial" w:hAnsi="Arial" w:cs="Arial"/>
          <w:sz w:val="20"/>
          <w:szCs w:val="20"/>
          <w:lang w:eastAsia="en-US"/>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caps/>
          <w:noProof/>
          <w:kern w:val="32"/>
        </w:rPr>
      </w:pPr>
      <w:bookmarkStart w:id="32" w:name="_Toc332029811"/>
      <w:r w:rsidRPr="00C6069D">
        <w:rPr>
          <w:rFonts w:ascii="Arial" w:hAnsi="Arial" w:cs="Arial"/>
          <w:b/>
          <w:bCs/>
          <w:caps/>
          <w:noProof/>
          <w:kern w:val="32"/>
        </w:rPr>
        <w:lastRenderedPageBreak/>
        <w:t>Závazné obchodní podmínky</w:t>
      </w:r>
      <w:bookmarkEnd w:id="32"/>
    </w:p>
    <w:p w:rsidR="009F6B3E" w:rsidRDefault="00C826B6">
      <w:pPr>
        <w:spacing w:after="120"/>
        <w:jc w:val="both"/>
        <w:rPr>
          <w:rFonts w:ascii="Arial" w:hAnsi="Arial" w:cs="Arial"/>
          <w:bCs/>
          <w:noProof/>
          <w:sz w:val="20"/>
          <w:szCs w:val="20"/>
        </w:rPr>
      </w:pPr>
      <w:r w:rsidRPr="00C826B6">
        <w:rPr>
          <w:rFonts w:ascii="Arial" w:hAnsi="Arial" w:cs="Arial"/>
          <w:bCs/>
          <w:noProof/>
          <w:sz w:val="20"/>
          <w:szCs w:val="20"/>
        </w:rPr>
        <w:t>Obchodní podmínky jsou upraveny v závazném návrhu smlouvy, která je přílohou č. 5 této zadávací dokumentace (dále jen „návrh smlouvy“)</w:t>
      </w:r>
      <w:r>
        <w:rPr>
          <w:rFonts w:ascii="Arial" w:hAnsi="Arial" w:cs="Arial"/>
          <w:bCs/>
          <w:noProof/>
          <w:sz w:val="20"/>
          <w:szCs w:val="20"/>
        </w:rPr>
        <w:t xml:space="preserve">. </w:t>
      </w:r>
      <w:r w:rsidRPr="00001797">
        <w:rPr>
          <w:rFonts w:ascii="Arial" w:hAnsi="Arial" w:cs="Arial"/>
          <w:color w:val="000000"/>
          <w:sz w:val="20"/>
          <w:szCs w:val="20"/>
        </w:rPr>
        <w:t xml:space="preserve">Uchazeč je oprávněn doplnit do </w:t>
      </w:r>
      <w:r>
        <w:rPr>
          <w:rFonts w:ascii="Arial" w:hAnsi="Arial" w:cs="Arial"/>
          <w:color w:val="000000"/>
          <w:sz w:val="20"/>
          <w:szCs w:val="20"/>
        </w:rPr>
        <w:t>návrhu</w:t>
      </w:r>
      <w:r w:rsidRPr="00001797">
        <w:rPr>
          <w:rFonts w:ascii="Arial" w:hAnsi="Arial" w:cs="Arial"/>
          <w:color w:val="000000"/>
          <w:sz w:val="20"/>
          <w:szCs w:val="20"/>
        </w:rPr>
        <w:t xml:space="preserve"> </w:t>
      </w:r>
      <w:r>
        <w:rPr>
          <w:rFonts w:ascii="Arial" w:hAnsi="Arial" w:cs="Arial"/>
          <w:color w:val="000000"/>
          <w:sz w:val="20"/>
          <w:szCs w:val="20"/>
        </w:rPr>
        <w:t>s</w:t>
      </w:r>
      <w:r w:rsidRPr="00001797">
        <w:rPr>
          <w:rFonts w:ascii="Arial" w:hAnsi="Arial" w:cs="Arial"/>
          <w:color w:val="000000"/>
          <w:sz w:val="20"/>
          <w:szCs w:val="20"/>
        </w:rPr>
        <w:t>mlouvy pouze údaje, které jsou označeny jako nedoplněné [DOPLNÍ UCHAZEČ]</w:t>
      </w:r>
      <w:r w:rsidR="00C32503">
        <w:rPr>
          <w:rFonts w:ascii="Arial" w:hAnsi="Arial" w:cs="Arial"/>
          <w:color w:val="000000"/>
          <w:sz w:val="20"/>
          <w:szCs w:val="20"/>
        </w:rPr>
        <w:t>, či údaje na místech, ze kterých to z logiky věci vyplývá a jejich vyplnění uchazečem se předpokládá</w:t>
      </w:r>
      <w:r w:rsidRPr="00001797">
        <w:rPr>
          <w:rFonts w:ascii="Arial" w:hAnsi="Arial" w:cs="Arial"/>
          <w:color w:val="000000"/>
          <w:sz w:val="20"/>
          <w:szCs w:val="20"/>
        </w:rPr>
        <w:t>.</w:t>
      </w:r>
    </w:p>
    <w:p w:rsidR="009F6B3E" w:rsidRDefault="00C826B6">
      <w:pPr>
        <w:spacing w:after="120"/>
        <w:jc w:val="both"/>
        <w:rPr>
          <w:rFonts w:ascii="Arial" w:hAnsi="Arial" w:cs="Arial"/>
          <w:bCs/>
          <w:noProof/>
          <w:sz w:val="20"/>
          <w:szCs w:val="20"/>
        </w:rPr>
      </w:pPr>
      <w:r w:rsidRPr="00C826B6">
        <w:rPr>
          <w:rFonts w:ascii="Arial" w:hAnsi="Arial" w:cs="Arial"/>
          <w:bCs/>
          <w:noProof/>
          <w:sz w:val="20"/>
          <w:szCs w:val="20"/>
        </w:rPr>
        <w:t xml:space="preserve">Návrh smlouvy musí být ze strany uchazeče podepsán osobou oprávněnou jednat jménem či za uchazeče, tj. statutárním orgánem nebo osobou k tomu </w:t>
      </w:r>
      <w:r>
        <w:rPr>
          <w:rFonts w:ascii="Arial" w:hAnsi="Arial" w:cs="Arial"/>
          <w:bCs/>
          <w:noProof/>
          <w:sz w:val="20"/>
          <w:szCs w:val="20"/>
        </w:rPr>
        <w:t>statutárním orgánem zmocněnou v </w:t>
      </w:r>
      <w:r w:rsidRPr="00C826B6">
        <w:rPr>
          <w:rFonts w:ascii="Arial" w:hAnsi="Arial" w:cs="Arial"/>
          <w:bCs/>
          <w:noProof/>
          <w:sz w:val="20"/>
          <w:szCs w:val="20"/>
        </w:rPr>
        <w:t xml:space="preserve">souladu se způsobem jednání jménem uchazeče; originál či úředně ověřená kopie zmocnění musí být v takovém případě součástí </w:t>
      </w:r>
      <w:r w:rsidR="00A44AAE">
        <w:rPr>
          <w:rFonts w:ascii="Arial" w:hAnsi="Arial" w:cs="Arial"/>
          <w:bCs/>
          <w:noProof/>
          <w:sz w:val="20"/>
          <w:szCs w:val="20"/>
        </w:rPr>
        <w:t>nabídky</w:t>
      </w:r>
      <w:r w:rsidRPr="00C826B6">
        <w:rPr>
          <w:rFonts w:ascii="Arial" w:hAnsi="Arial" w:cs="Arial"/>
          <w:bCs/>
          <w:noProof/>
          <w:sz w:val="20"/>
          <w:szCs w:val="20"/>
        </w:rPr>
        <w:t xml:space="preserve"> uchazeče. Předložení nepodepsaného návrhu smlouvy, popřípadě nepředložení zmocnění dle předchozí věty</w:t>
      </w:r>
      <w:r w:rsidR="00203212">
        <w:rPr>
          <w:rFonts w:ascii="Arial" w:hAnsi="Arial" w:cs="Arial"/>
          <w:bCs/>
          <w:noProof/>
          <w:sz w:val="20"/>
          <w:szCs w:val="20"/>
        </w:rPr>
        <w:t>,</w:t>
      </w:r>
      <w:r w:rsidRPr="00C826B6">
        <w:rPr>
          <w:rFonts w:ascii="Arial" w:hAnsi="Arial" w:cs="Arial"/>
          <w:bCs/>
          <w:noProof/>
          <w:sz w:val="20"/>
          <w:szCs w:val="20"/>
        </w:rPr>
        <w:t xml:space="preserve"> není předložením řádného návrhu požadované smlouvy a nabídka uchazeče je v takovém případě neúplná.</w:t>
      </w:r>
    </w:p>
    <w:p w:rsidR="009F6B3E" w:rsidRDefault="00C826B6">
      <w:pPr>
        <w:spacing w:after="120"/>
        <w:jc w:val="both"/>
        <w:rPr>
          <w:rFonts w:ascii="Arial" w:hAnsi="Arial" w:cs="Arial"/>
          <w:bCs/>
          <w:noProof/>
          <w:sz w:val="20"/>
          <w:szCs w:val="20"/>
        </w:rPr>
      </w:pPr>
      <w:r w:rsidRPr="00C826B6">
        <w:rPr>
          <w:rFonts w:ascii="Arial" w:hAnsi="Arial" w:cs="Arial"/>
          <w:bCs/>
          <w:noProof/>
          <w:sz w:val="20"/>
          <w:szCs w:val="20"/>
        </w:rPr>
        <w:t xml:space="preserve">Návrh smlouvy nesmí vyloučit či žádným způsobem omezovat oprávnění či požadavky Zadavatele, uvedené v zadávacích podmínkách. Uchazeč dále není oprávněn uvádět v návrhu smlouvy jakákoliv ustanovení o smluvních pokutách k tíži Zadavatele (Zadavatel připouští pouze zákonné sankce). </w:t>
      </w:r>
      <w:r>
        <w:rPr>
          <w:rFonts w:ascii="Arial" w:hAnsi="Arial" w:cs="Arial"/>
          <w:bCs/>
          <w:noProof/>
          <w:sz w:val="20"/>
          <w:szCs w:val="20"/>
        </w:rPr>
        <w:t>V </w:t>
      </w:r>
      <w:r w:rsidRPr="00C826B6">
        <w:rPr>
          <w:rFonts w:ascii="Arial" w:hAnsi="Arial" w:cs="Arial"/>
          <w:bCs/>
          <w:noProof/>
          <w:sz w:val="20"/>
          <w:szCs w:val="20"/>
        </w:rPr>
        <w:t>opačném případě se jedná o nesplnění zadávacích podmínek</w:t>
      </w:r>
      <w:r>
        <w:rPr>
          <w:rFonts w:ascii="Arial" w:hAnsi="Arial" w:cs="Arial"/>
          <w:bCs/>
          <w:noProof/>
          <w:sz w:val="20"/>
          <w:szCs w:val="20"/>
        </w:rPr>
        <w:t>.</w:t>
      </w:r>
    </w:p>
    <w:p w:rsidR="009F6B3E" w:rsidRDefault="00C826B6">
      <w:pPr>
        <w:spacing w:after="120"/>
        <w:jc w:val="both"/>
        <w:rPr>
          <w:rFonts w:ascii="Arial" w:hAnsi="Arial" w:cs="Arial"/>
          <w:bCs/>
          <w:noProof/>
          <w:sz w:val="20"/>
          <w:szCs w:val="20"/>
        </w:rPr>
      </w:pPr>
      <w:r>
        <w:rPr>
          <w:rFonts w:ascii="Arial" w:hAnsi="Arial" w:cs="Arial"/>
          <w:bCs/>
          <w:noProof/>
          <w:sz w:val="20"/>
          <w:szCs w:val="20"/>
        </w:rPr>
        <w:t>Návrh sm</w:t>
      </w:r>
      <w:r w:rsidRPr="00C826B6">
        <w:rPr>
          <w:rFonts w:ascii="Arial" w:hAnsi="Arial" w:cs="Arial"/>
          <w:bCs/>
          <w:noProof/>
          <w:sz w:val="20"/>
          <w:szCs w:val="20"/>
        </w:rPr>
        <w:t>louvu předloží uchazeč v tištěné podobě a dále v elektronické podobě na CD či obdobném nosiči el. dat (Zadavatel doporučuje doložit smlouvu na CD ve formátu *.doc/*.docx).</w:t>
      </w:r>
    </w:p>
    <w:p w:rsidR="009F6B3E" w:rsidRDefault="00001797">
      <w:pPr>
        <w:spacing w:after="120"/>
        <w:jc w:val="both"/>
        <w:rPr>
          <w:rFonts w:ascii="Arial" w:hAnsi="Arial" w:cs="Arial"/>
          <w:bCs/>
          <w:noProof/>
          <w:sz w:val="20"/>
          <w:szCs w:val="20"/>
        </w:rPr>
      </w:pPr>
      <w:r w:rsidRPr="00001797">
        <w:rPr>
          <w:rFonts w:ascii="Arial" w:hAnsi="Arial" w:cs="Arial"/>
          <w:bCs/>
          <w:noProof/>
          <w:sz w:val="20"/>
          <w:szCs w:val="20"/>
        </w:rPr>
        <w:t xml:space="preserve">Televizní a rozhlasová kampaň bude realizována v souladu s plánem kampaně zpracovaným uchazečem a předloženým v nabídce. Zadavatel bude oprávněn do 14 dnů od uzavření smlouvy na plnění veřejné zakázky, resp. příslušného dílčího plnění předat vybranému uchazeči své písemné připomínky k předloženému plánu televizní a rozhlasové kampaně a žádat jeho úpravy a doplnění (tyto úpravy a doplnění však nesmí mít vliv na celkovou cenu televizní a rozhlasové kampaně stanovenou vybraným uchazečem v jeho nabídce). Vybraný uchazeč bude povinen upravit předložený plán televizní a rozhlasové kampaně v souladu s připomínkami a požadavky zadavatele a znovu jej předložit </w:t>
      </w:r>
      <w:r w:rsidR="00BB77D3">
        <w:rPr>
          <w:rFonts w:ascii="Arial" w:hAnsi="Arial" w:cs="Arial"/>
          <w:bCs/>
          <w:noProof/>
          <w:sz w:val="20"/>
          <w:szCs w:val="20"/>
        </w:rPr>
        <w:t>Z</w:t>
      </w:r>
      <w:r w:rsidRPr="00001797">
        <w:rPr>
          <w:rFonts w:ascii="Arial" w:hAnsi="Arial" w:cs="Arial"/>
          <w:bCs/>
          <w:noProof/>
          <w:sz w:val="20"/>
          <w:szCs w:val="20"/>
        </w:rPr>
        <w:t xml:space="preserve">adavateli nejpozději do 14 dnů od obdržení připomínek </w:t>
      </w:r>
      <w:r w:rsidR="00BB77D3">
        <w:rPr>
          <w:rFonts w:ascii="Arial" w:hAnsi="Arial" w:cs="Arial"/>
          <w:bCs/>
          <w:noProof/>
          <w:sz w:val="20"/>
          <w:szCs w:val="20"/>
        </w:rPr>
        <w:t>Z</w:t>
      </w:r>
      <w:r w:rsidRPr="00001797">
        <w:rPr>
          <w:rFonts w:ascii="Arial" w:hAnsi="Arial" w:cs="Arial"/>
          <w:bCs/>
          <w:noProof/>
          <w:sz w:val="20"/>
          <w:szCs w:val="20"/>
        </w:rPr>
        <w:t>adavatele.</w:t>
      </w:r>
    </w:p>
    <w:p w:rsidR="009F6B3E" w:rsidRDefault="00001797">
      <w:pPr>
        <w:spacing w:after="120"/>
        <w:jc w:val="both"/>
        <w:rPr>
          <w:rFonts w:ascii="Arial" w:hAnsi="Arial" w:cs="Arial"/>
          <w:bCs/>
          <w:noProof/>
          <w:sz w:val="20"/>
          <w:szCs w:val="20"/>
        </w:rPr>
      </w:pPr>
      <w:r w:rsidRPr="00001797">
        <w:rPr>
          <w:rFonts w:ascii="Arial" w:hAnsi="Arial" w:cs="Arial"/>
          <w:bCs/>
          <w:noProof/>
          <w:sz w:val="20"/>
          <w:szCs w:val="20"/>
        </w:rPr>
        <w:t>Nejpozději do 3 týdnů po skončení</w:t>
      </w:r>
      <w:r w:rsidR="00CC058E">
        <w:rPr>
          <w:rFonts w:ascii="Arial" w:hAnsi="Arial" w:cs="Arial"/>
          <w:bCs/>
          <w:noProof/>
          <w:sz w:val="20"/>
          <w:szCs w:val="20"/>
        </w:rPr>
        <w:t xml:space="preserve"> první vlny, resp. celkové</w:t>
      </w:r>
      <w:r w:rsidRPr="00001797">
        <w:rPr>
          <w:rFonts w:ascii="Arial" w:hAnsi="Arial" w:cs="Arial"/>
          <w:bCs/>
          <w:noProof/>
          <w:sz w:val="20"/>
          <w:szCs w:val="20"/>
        </w:rPr>
        <w:t xml:space="preserve"> realizace televizní a rozhlasové kampaně bude vybraný uchazeč povinen předat zadavateli písemnou zprávu o průběhu kampaně, popisující skutečný průběh televizní a rozhlasové kampaně. Zadavatel bude oprávněn vznášet k předložené písemné zprávě o průběhu reklamní kampaně připomínky a žádat její úpravy a doplnění. </w:t>
      </w:r>
    </w:p>
    <w:p w:rsidR="00AF4437" w:rsidRPr="00001B28" w:rsidRDefault="00AF4437" w:rsidP="00E31151">
      <w:pPr>
        <w:pStyle w:val="Odstavecseseznamem"/>
        <w:spacing w:after="120"/>
        <w:ind w:left="567" w:right="-2"/>
        <w:jc w:val="both"/>
        <w:rPr>
          <w:rFonts w:ascii="Arial" w:hAnsi="Arial" w:cs="Arial"/>
          <w:sz w:val="20"/>
          <w:szCs w:val="20"/>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noProof/>
          <w:kern w:val="32"/>
        </w:rPr>
      </w:pPr>
      <w:bookmarkStart w:id="33" w:name="_Toc332029812"/>
      <w:r w:rsidRPr="00C6069D">
        <w:rPr>
          <w:rFonts w:ascii="Arial" w:hAnsi="Arial" w:cs="Arial"/>
          <w:b/>
          <w:bCs/>
          <w:noProof/>
          <w:kern w:val="32"/>
        </w:rPr>
        <w:t>HODNOTÍCÍ KRITÉRIA, ZPŮSOB HODNOCENÍ NABÍDEK</w:t>
      </w:r>
      <w:bookmarkEnd w:id="33"/>
    </w:p>
    <w:p w:rsidR="00C6069D" w:rsidRPr="00C6069D" w:rsidRDefault="00C6069D" w:rsidP="00E31151">
      <w:pPr>
        <w:widowControl/>
        <w:overflowPunct/>
        <w:autoSpaceDE/>
        <w:autoSpaceDN/>
        <w:adjustRightInd/>
        <w:spacing w:after="200"/>
        <w:ind w:right="-2"/>
        <w:contextualSpacing/>
        <w:textAlignment w:val="auto"/>
        <w:rPr>
          <w:rFonts w:ascii="Arial" w:hAnsi="Arial" w:cs="Arial"/>
          <w:sz w:val="20"/>
          <w:szCs w:val="20"/>
          <w:lang w:eastAsia="en-US"/>
        </w:rPr>
      </w:pPr>
      <w:r w:rsidRPr="00C6069D">
        <w:rPr>
          <w:rFonts w:ascii="Arial" w:hAnsi="Arial" w:cs="Arial"/>
          <w:sz w:val="20"/>
          <w:szCs w:val="20"/>
          <w:lang w:eastAsia="en-US"/>
        </w:rPr>
        <w:t>Základním hodnot</w:t>
      </w:r>
      <w:r w:rsidR="004464DB">
        <w:rPr>
          <w:rFonts w:ascii="Arial" w:hAnsi="Arial" w:cs="Arial"/>
          <w:sz w:val="20"/>
          <w:szCs w:val="20"/>
          <w:lang w:eastAsia="en-US"/>
        </w:rPr>
        <w:t>í</w:t>
      </w:r>
      <w:r w:rsidRPr="00C6069D">
        <w:rPr>
          <w:rFonts w:ascii="Arial" w:hAnsi="Arial" w:cs="Arial"/>
          <w:sz w:val="20"/>
          <w:szCs w:val="20"/>
          <w:lang w:eastAsia="en-US"/>
        </w:rPr>
        <w:t xml:space="preserve">cím kritériem pro zadání této veřejné zakázky je </w:t>
      </w:r>
      <w:r w:rsidRPr="00C6069D">
        <w:rPr>
          <w:rFonts w:ascii="Arial" w:hAnsi="Arial" w:cs="Arial"/>
          <w:b/>
          <w:sz w:val="20"/>
          <w:szCs w:val="20"/>
          <w:lang w:eastAsia="en-US"/>
        </w:rPr>
        <w:t>ekonomická výhodnost nabídky</w:t>
      </w:r>
      <w:r w:rsidRPr="00C6069D">
        <w:rPr>
          <w:rFonts w:ascii="Arial" w:hAnsi="Arial" w:cs="Arial"/>
          <w:sz w:val="20"/>
          <w:szCs w:val="20"/>
          <w:lang w:eastAsia="en-US"/>
        </w:rPr>
        <w:t>.</w:t>
      </w:r>
    </w:p>
    <w:p w:rsidR="00C6069D" w:rsidRPr="00C6069D" w:rsidRDefault="00C6069D" w:rsidP="00E31151">
      <w:pPr>
        <w:widowControl/>
        <w:overflowPunct/>
        <w:autoSpaceDE/>
        <w:autoSpaceDN/>
        <w:adjustRightInd/>
        <w:spacing w:after="120"/>
        <w:ind w:right="-2"/>
        <w:textAlignment w:val="auto"/>
        <w:rPr>
          <w:rFonts w:ascii="Arial" w:hAnsi="Arial" w:cs="Arial"/>
          <w:sz w:val="20"/>
          <w:szCs w:val="20"/>
          <w:lang w:eastAsia="en-US"/>
        </w:rPr>
      </w:pPr>
      <w:r w:rsidRPr="00C6069D">
        <w:rPr>
          <w:rFonts w:ascii="Arial" w:hAnsi="Arial" w:cs="Arial"/>
          <w:sz w:val="20"/>
          <w:szCs w:val="20"/>
          <w:lang w:eastAsia="en-US"/>
        </w:rPr>
        <w:t>Zadavatel stanovil tato dílčí kritéria hodnocení</w:t>
      </w:r>
      <w:r w:rsidR="004B04A5">
        <w:rPr>
          <w:rFonts w:ascii="Arial" w:hAnsi="Arial" w:cs="Arial"/>
          <w:sz w:val="20"/>
          <w:szCs w:val="20"/>
          <w:lang w:eastAsia="en-US"/>
        </w:rPr>
        <w:t xml:space="preserve"> s následující vahou</w:t>
      </w:r>
      <w:r w:rsidRPr="00C6069D">
        <w:rPr>
          <w:rFonts w:ascii="Arial" w:hAnsi="Arial" w:cs="Arial"/>
          <w:sz w:val="20"/>
          <w:szCs w:val="20"/>
          <w:lang w:eastAsia="en-US"/>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5"/>
        <w:gridCol w:w="956"/>
        <w:gridCol w:w="6941"/>
      </w:tblGrid>
      <w:tr w:rsidR="00001797" w:rsidRPr="00001797" w:rsidTr="00001797">
        <w:tc>
          <w:tcPr>
            <w:tcW w:w="1175" w:type="dxa"/>
            <w:shd w:val="clear" w:color="auto" w:fill="DBE5F1"/>
          </w:tcPr>
          <w:p w:rsidR="00001797" w:rsidRPr="00001797" w:rsidRDefault="00001797" w:rsidP="00E31151">
            <w:pPr>
              <w:tabs>
                <w:tab w:val="left" w:pos="9214"/>
              </w:tabs>
              <w:ind w:right="-2"/>
              <w:jc w:val="both"/>
              <w:rPr>
                <w:rFonts w:ascii="Arial" w:hAnsi="Arial" w:cs="Arial"/>
                <w:b/>
                <w:sz w:val="20"/>
                <w:szCs w:val="20"/>
              </w:rPr>
            </w:pPr>
            <w:r w:rsidRPr="00001797">
              <w:rPr>
                <w:rFonts w:ascii="Arial" w:hAnsi="Arial" w:cs="Arial"/>
                <w:b/>
                <w:sz w:val="20"/>
                <w:szCs w:val="20"/>
              </w:rPr>
              <w:t>Číslo kritéria</w:t>
            </w:r>
          </w:p>
        </w:tc>
        <w:tc>
          <w:tcPr>
            <w:tcW w:w="956" w:type="dxa"/>
            <w:shd w:val="clear" w:color="auto" w:fill="DBE5F1"/>
            <w:vAlign w:val="center"/>
          </w:tcPr>
          <w:p w:rsidR="00001797" w:rsidRPr="00001797" w:rsidRDefault="00001797" w:rsidP="00E31151">
            <w:pPr>
              <w:tabs>
                <w:tab w:val="left" w:pos="9214"/>
              </w:tabs>
              <w:ind w:right="-2"/>
              <w:jc w:val="both"/>
              <w:rPr>
                <w:rFonts w:ascii="Arial" w:hAnsi="Arial" w:cs="Arial"/>
                <w:b/>
                <w:sz w:val="20"/>
                <w:szCs w:val="20"/>
              </w:rPr>
            </w:pPr>
            <w:r w:rsidRPr="00001797">
              <w:rPr>
                <w:rFonts w:ascii="Arial" w:hAnsi="Arial" w:cs="Arial"/>
                <w:b/>
                <w:sz w:val="20"/>
                <w:szCs w:val="20"/>
              </w:rPr>
              <w:t>Váha</w:t>
            </w:r>
          </w:p>
        </w:tc>
        <w:tc>
          <w:tcPr>
            <w:tcW w:w="6941" w:type="dxa"/>
            <w:shd w:val="clear" w:color="auto" w:fill="DBE5F1"/>
            <w:vAlign w:val="center"/>
          </w:tcPr>
          <w:p w:rsidR="00001797" w:rsidRPr="00001797" w:rsidRDefault="00001797" w:rsidP="00E31151">
            <w:pPr>
              <w:tabs>
                <w:tab w:val="left" w:pos="9214"/>
              </w:tabs>
              <w:ind w:right="-2"/>
              <w:jc w:val="both"/>
              <w:rPr>
                <w:rFonts w:ascii="Arial" w:hAnsi="Arial" w:cs="Arial"/>
                <w:b/>
                <w:sz w:val="20"/>
                <w:szCs w:val="20"/>
              </w:rPr>
            </w:pPr>
            <w:r w:rsidRPr="00001797">
              <w:rPr>
                <w:rFonts w:ascii="Arial" w:hAnsi="Arial" w:cs="Arial"/>
                <w:b/>
                <w:sz w:val="20"/>
                <w:szCs w:val="20"/>
              </w:rPr>
              <w:t>Popis kritéria</w:t>
            </w:r>
          </w:p>
        </w:tc>
      </w:tr>
      <w:tr w:rsidR="00001797" w:rsidRPr="00001797" w:rsidTr="00001797">
        <w:trPr>
          <w:trHeight w:val="647"/>
        </w:trPr>
        <w:tc>
          <w:tcPr>
            <w:tcW w:w="1175" w:type="dxa"/>
            <w:vAlign w:val="center"/>
          </w:tcPr>
          <w:p w:rsidR="00001797" w:rsidRPr="00001797" w:rsidRDefault="00001797" w:rsidP="00E31151">
            <w:pPr>
              <w:tabs>
                <w:tab w:val="left" w:pos="9214"/>
              </w:tabs>
              <w:ind w:right="-2"/>
              <w:jc w:val="center"/>
              <w:rPr>
                <w:rFonts w:ascii="Arial" w:hAnsi="Arial" w:cs="Arial"/>
                <w:b/>
                <w:color w:val="000000"/>
                <w:sz w:val="20"/>
                <w:szCs w:val="20"/>
              </w:rPr>
            </w:pPr>
            <w:r w:rsidRPr="00001797">
              <w:rPr>
                <w:rFonts w:ascii="Arial" w:hAnsi="Arial" w:cs="Arial"/>
                <w:b/>
                <w:color w:val="000000"/>
                <w:sz w:val="20"/>
                <w:szCs w:val="20"/>
              </w:rPr>
              <w:t>1.</w:t>
            </w:r>
          </w:p>
        </w:tc>
        <w:tc>
          <w:tcPr>
            <w:tcW w:w="956" w:type="dxa"/>
            <w:vAlign w:val="center"/>
          </w:tcPr>
          <w:p w:rsidR="00001797" w:rsidRPr="00001797" w:rsidRDefault="00001797" w:rsidP="00E31151">
            <w:pPr>
              <w:tabs>
                <w:tab w:val="left" w:pos="9214"/>
              </w:tabs>
              <w:ind w:right="-2"/>
              <w:jc w:val="both"/>
              <w:rPr>
                <w:rFonts w:ascii="Arial" w:hAnsi="Arial" w:cs="Arial"/>
                <w:b/>
                <w:sz w:val="20"/>
                <w:szCs w:val="20"/>
              </w:rPr>
            </w:pPr>
            <w:r w:rsidRPr="00001797">
              <w:rPr>
                <w:rFonts w:ascii="Arial" w:hAnsi="Arial" w:cs="Arial"/>
                <w:b/>
                <w:sz w:val="20"/>
                <w:szCs w:val="20"/>
              </w:rPr>
              <w:t>70 %</w:t>
            </w:r>
          </w:p>
        </w:tc>
        <w:tc>
          <w:tcPr>
            <w:tcW w:w="6941" w:type="dxa"/>
            <w:vAlign w:val="center"/>
          </w:tcPr>
          <w:p w:rsidR="00001797" w:rsidRPr="00001797" w:rsidRDefault="00001797" w:rsidP="00C32503">
            <w:pPr>
              <w:tabs>
                <w:tab w:val="left" w:pos="6725"/>
                <w:tab w:val="left" w:pos="9214"/>
              </w:tabs>
              <w:ind w:right="-2"/>
              <w:jc w:val="both"/>
              <w:rPr>
                <w:rFonts w:ascii="Arial" w:hAnsi="Arial" w:cs="Arial"/>
                <w:b/>
                <w:sz w:val="20"/>
                <w:szCs w:val="20"/>
              </w:rPr>
            </w:pPr>
            <w:r w:rsidRPr="00001797">
              <w:rPr>
                <w:rFonts w:ascii="Arial" w:hAnsi="Arial" w:cs="Arial"/>
                <w:b/>
                <w:sz w:val="20"/>
                <w:szCs w:val="20"/>
              </w:rPr>
              <w:t xml:space="preserve">Celková nabídková cena </w:t>
            </w:r>
            <w:r w:rsidRPr="00001797">
              <w:rPr>
                <w:rFonts w:ascii="Arial" w:hAnsi="Arial" w:cs="Arial"/>
                <w:sz w:val="20"/>
                <w:szCs w:val="20"/>
              </w:rPr>
              <w:t xml:space="preserve">jako součet nabídkových cen za jednotlivé </w:t>
            </w:r>
            <w:r w:rsidRPr="00001797">
              <w:rPr>
                <w:rFonts w:ascii="Arial" w:hAnsi="Arial" w:cs="Arial"/>
                <w:color w:val="000000"/>
                <w:sz w:val="20"/>
                <w:szCs w:val="20"/>
              </w:rPr>
              <w:t xml:space="preserve">reklamní služby a </w:t>
            </w:r>
            <w:r w:rsidRPr="00001797">
              <w:rPr>
                <w:rFonts w:ascii="Arial" w:hAnsi="Arial" w:cs="Arial"/>
                <w:sz w:val="20"/>
                <w:szCs w:val="20"/>
              </w:rPr>
              <w:t xml:space="preserve">činnosti v rámci </w:t>
            </w:r>
            <w:r w:rsidRPr="00001797">
              <w:rPr>
                <w:rFonts w:ascii="Arial" w:hAnsi="Arial" w:cs="Arial"/>
                <w:b/>
                <w:sz w:val="20"/>
                <w:szCs w:val="20"/>
              </w:rPr>
              <w:t>kompletní realizace</w:t>
            </w:r>
            <w:r w:rsidRPr="00001797">
              <w:rPr>
                <w:rFonts w:ascii="Arial" w:hAnsi="Arial" w:cs="Arial"/>
                <w:sz w:val="20"/>
                <w:szCs w:val="20"/>
              </w:rPr>
              <w:t xml:space="preserve"> veřejné zakázky</w:t>
            </w:r>
          </w:p>
        </w:tc>
      </w:tr>
      <w:tr w:rsidR="00001797" w:rsidRPr="00001797" w:rsidTr="00001797">
        <w:trPr>
          <w:trHeight w:val="705"/>
        </w:trPr>
        <w:tc>
          <w:tcPr>
            <w:tcW w:w="1175" w:type="dxa"/>
            <w:vAlign w:val="center"/>
          </w:tcPr>
          <w:p w:rsidR="00001797" w:rsidRPr="00001797" w:rsidRDefault="00001797" w:rsidP="00E31151">
            <w:pPr>
              <w:tabs>
                <w:tab w:val="left" w:pos="9214"/>
              </w:tabs>
              <w:ind w:right="-2"/>
              <w:jc w:val="center"/>
              <w:rPr>
                <w:rFonts w:ascii="Arial" w:hAnsi="Arial" w:cs="Arial"/>
                <w:b/>
                <w:color w:val="000000"/>
                <w:sz w:val="20"/>
                <w:szCs w:val="20"/>
              </w:rPr>
            </w:pPr>
            <w:r w:rsidRPr="00001797">
              <w:rPr>
                <w:rFonts w:ascii="Arial" w:hAnsi="Arial" w:cs="Arial"/>
                <w:b/>
                <w:color w:val="000000"/>
                <w:sz w:val="20"/>
                <w:szCs w:val="20"/>
              </w:rPr>
              <w:t>2.</w:t>
            </w:r>
          </w:p>
        </w:tc>
        <w:tc>
          <w:tcPr>
            <w:tcW w:w="956" w:type="dxa"/>
            <w:vAlign w:val="center"/>
          </w:tcPr>
          <w:p w:rsidR="00001797" w:rsidRPr="00001797" w:rsidRDefault="00001797" w:rsidP="00E31151">
            <w:pPr>
              <w:tabs>
                <w:tab w:val="left" w:pos="9214"/>
              </w:tabs>
              <w:ind w:right="-2"/>
              <w:jc w:val="both"/>
              <w:rPr>
                <w:rFonts w:ascii="Arial" w:hAnsi="Arial" w:cs="Arial"/>
                <w:b/>
                <w:color w:val="000000"/>
                <w:sz w:val="20"/>
                <w:szCs w:val="20"/>
              </w:rPr>
            </w:pPr>
            <w:r w:rsidRPr="00001797">
              <w:rPr>
                <w:rFonts w:ascii="Arial" w:hAnsi="Arial" w:cs="Arial"/>
                <w:b/>
                <w:color w:val="000000"/>
                <w:sz w:val="20"/>
                <w:szCs w:val="20"/>
              </w:rPr>
              <w:t>30 %</w:t>
            </w:r>
          </w:p>
        </w:tc>
        <w:tc>
          <w:tcPr>
            <w:tcW w:w="6941" w:type="dxa"/>
            <w:vAlign w:val="center"/>
          </w:tcPr>
          <w:p w:rsidR="00001797" w:rsidRPr="00001797" w:rsidRDefault="00001797" w:rsidP="0037140F">
            <w:pPr>
              <w:tabs>
                <w:tab w:val="left" w:pos="6725"/>
                <w:tab w:val="left" w:pos="9214"/>
              </w:tabs>
              <w:ind w:right="-2"/>
              <w:rPr>
                <w:rFonts w:ascii="Arial" w:hAnsi="Arial" w:cs="Arial"/>
                <w:b/>
                <w:color w:val="000000"/>
                <w:sz w:val="20"/>
                <w:szCs w:val="20"/>
              </w:rPr>
            </w:pPr>
            <w:r w:rsidRPr="0037140F">
              <w:rPr>
                <w:rFonts w:ascii="Arial" w:hAnsi="Arial" w:cs="Arial"/>
                <w:b/>
                <w:color w:val="000000"/>
                <w:sz w:val="20"/>
                <w:szCs w:val="20"/>
              </w:rPr>
              <w:t>Celková kvalita a kreativita rozhlasové a</w:t>
            </w:r>
            <w:r w:rsidRPr="00001797">
              <w:rPr>
                <w:rFonts w:ascii="Arial" w:hAnsi="Arial" w:cs="Arial"/>
                <w:b/>
                <w:color w:val="000000"/>
                <w:sz w:val="20"/>
                <w:szCs w:val="20"/>
              </w:rPr>
              <w:t xml:space="preserve"> televizní kampaně</w:t>
            </w:r>
          </w:p>
        </w:tc>
      </w:tr>
    </w:tbl>
    <w:p w:rsidR="00001797" w:rsidRPr="00001797" w:rsidRDefault="00001797" w:rsidP="00E31151">
      <w:pPr>
        <w:tabs>
          <w:tab w:val="left" w:pos="9214"/>
        </w:tabs>
        <w:ind w:right="-2"/>
        <w:jc w:val="both"/>
        <w:rPr>
          <w:rFonts w:ascii="Arial" w:hAnsi="Arial" w:cs="Arial"/>
          <w:b/>
          <w:color w:val="FF0000"/>
          <w:sz w:val="20"/>
          <w:szCs w:val="20"/>
        </w:rPr>
      </w:pPr>
    </w:p>
    <w:p w:rsidR="00001797" w:rsidRPr="00001797" w:rsidRDefault="00001797" w:rsidP="00E31151">
      <w:pPr>
        <w:tabs>
          <w:tab w:val="left" w:pos="8364"/>
          <w:tab w:val="left" w:pos="8505"/>
          <w:tab w:val="left" w:pos="9214"/>
        </w:tabs>
        <w:ind w:right="-2"/>
        <w:jc w:val="both"/>
        <w:rPr>
          <w:rFonts w:ascii="Arial" w:hAnsi="Arial" w:cs="Arial"/>
          <w:b/>
          <w:color w:val="000000"/>
          <w:sz w:val="20"/>
          <w:szCs w:val="20"/>
          <w:u w:val="single"/>
        </w:rPr>
      </w:pPr>
      <w:r w:rsidRPr="00001797">
        <w:rPr>
          <w:rFonts w:ascii="Arial" w:hAnsi="Arial" w:cs="Arial"/>
          <w:b/>
          <w:color w:val="000000"/>
          <w:sz w:val="20"/>
          <w:szCs w:val="20"/>
          <w:u w:val="single"/>
        </w:rPr>
        <w:t>Způsob hodnocení:</w:t>
      </w:r>
    </w:p>
    <w:p w:rsidR="00001797" w:rsidRPr="00001797" w:rsidRDefault="00001797" w:rsidP="00E31151">
      <w:pPr>
        <w:tabs>
          <w:tab w:val="left" w:pos="8364"/>
          <w:tab w:val="left" w:pos="8505"/>
          <w:tab w:val="left" w:pos="9214"/>
        </w:tabs>
        <w:ind w:right="-2"/>
        <w:jc w:val="both"/>
        <w:rPr>
          <w:rFonts w:ascii="Arial" w:hAnsi="Arial" w:cs="Arial"/>
          <w:b/>
          <w:color w:val="000000"/>
          <w:sz w:val="20"/>
          <w:szCs w:val="20"/>
        </w:rPr>
      </w:pPr>
    </w:p>
    <w:p w:rsidR="009F6B3E" w:rsidRDefault="00001797">
      <w:pPr>
        <w:tabs>
          <w:tab w:val="left" w:pos="8364"/>
          <w:tab w:val="left" w:pos="8505"/>
          <w:tab w:val="left" w:pos="9214"/>
        </w:tabs>
        <w:spacing w:after="120"/>
        <w:jc w:val="both"/>
        <w:rPr>
          <w:rFonts w:ascii="Arial" w:hAnsi="Arial" w:cs="Arial"/>
          <w:b/>
          <w:color w:val="000000"/>
          <w:sz w:val="20"/>
          <w:szCs w:val="20"/>
          <w:u w:val="single"/>
        </w:rPr>
      </w:pPr>
      <w:r w:rsidRPr="00001797">
        <w:rPr>
          <w:rFonts w:ascii="Arial" w:hAnsi="Arial" w:cs="Arial"/>
          <w:b/>
          <w:color w:val="000000"/>
          <w:sz w:val="20"/>
          <w:szCs w:val="20"/>
          <w:u w:val="single"/>
        </w:rPr>
        <w:t>Ad kritérium č. 1 – Celková nabídková cena</w:t>
      </w:r>
    </w:p>
    <w:p w:rsidR="00001797" w:rsidRPr="00001797" w:rsidRDefault="00001797" w:rsidP="00E31151">
      <w:pPr>
        <w:tabs>
          <w:tab w:val="left" w:pos="8364"/>
          <w:tab w:val="left" w:pos="8505"/>
          <w:tab w:val="left" w:pos="9214"/>
        </w:tabs>
        <w:ind w:right="-2"/>
        <w:jc w:val="both"/>
        <w:rPr>
          <w:rFonts w:ascii="Arial" w:hAnsi="Arial" w:cs="Arial"/>
          <w:color w:val="000000"/>
          <w:sz w:val="20"/>
          <w:szCs w:val="20"/>
        </w:rPr>
      </w:pPr>
      <w:r w:rsidRPr="00001797">
        <w:rPr>
          <w:rFonts w:ascii="Arial" w:hAnsi="Arial" w:cs="Arial"/>
          <w:color w:val="000000"/>
          <w:sz w:val="20"/>
          <w:szCs w:val="20"/>
        </w:rPr>
        <w:t xml:space="preserve">Uchazeč vyplní v rámci nabídky </w:t>
      </w:r>
      <w:r w:rsidRPr="00001797">
        <w:rPr>
          <w:rFonts w:ascii="Arial" w:hAnsi="Arial" w:cs="Arial"/>
          <w:b/>
          <w:sz w:val="20"/>
          <w:szCs w:val="20"/>
        </w:rPr>
        <w:t>pro každou část</w:t>
      </w:r>
      <w:r>
        <w:rPr>
          <w:rFonts w:ascii="Arial" w:hAnsi="Arial" w:cs="Arial"/>
          <w:b/>
          <w:sz w:val="20"/>
          <w:szCs w:val="20"/>
        </w:rPr>
        <w:t xml:space="preserve"> </w:t>
      </w:r>
      <w:r w:rsidRPr="00001797">
        <w:rPr>
          <w:rFonts w:ascii="Arial" w:hAnsi="Arial" w:cs="Arial"/>
          <w:color w:val="000000"/>
          <w:sz w:val="20"/>
          <w:szCs w:val="20"/>
        </w:rPr>
        <w:t>formulář „</w:t>
      </w:r>
      <w:r w:rsidRPr="00001797">
        <w:rPr>
          <w:rFonts w:ascii="Arial" w:hAnsi="Arial" w:cs="Arial"/>
          <w:b/>
          <w:color w:val="000000"/>
          <w:sz w:val="20"/>
          <w:szCs w:val="20"/>
        </w:rPr>
        <w:t>Nabídková cena</w:t>
      </w:r>
      <w:r>
        <w:rPr>
          <w:rFonts w:ascii="Arial" w:hAnsi="Arial" w:cs="Arial"/>
          <w:b/>
          <w:color w:val="000000"/>
          <w:sz w:val="20"/>
          <w:szCs w:val="20"/>
        </w:rPr>
        <w:t xml:space="preserve"> </w:t>
      </w:r>
      <w:r w:rsidRPr="00001797">
        <w:rPr>
          <w:rFonts w:ascii="Arial" w:hAnsi="Arial" w:cs="Arial"/>
          <w:b/>
          <w:color w:val="000000"/>
          <w:sz w:val="20"/>
          <w:szCs w:val="20"/>
        </w:rPr>
        <w:t>pro realizaci kampaně</w:t>
      </w:r>
      <w:r w:rsidRPr="00001797">
        <w:rPr>
          <w:rFonts w:ascii="Arial" w:hAnsi="Arial" w:cs="Arial"/>
          <w:color w:val="000000"/>
          <w:sz w:val="20"/>
          <w:szCs w:val="20"/>
        </w:rPr>
        <w:t xml:space="preserve">“ (příloha č. </w:t>
      </w:r>
      <w:r w:rsidR="00BA2B8B">
        <w:rPr>
          <w:rFonts w:ascii="Arial" w:hAnsi="Arial" w:cs="Arial"/>
          <w:color w:val="000000"/>
          <w:sz w:val="20"/>
          <w:szCs w:val="20"/>
        </w:rPr>
        <w:t>6</w:t>
      </w:r>
      <w:r w:rsidRPr="00001797">
        <w:rPr>
          <w:rFonts w:ascii="Arial" w:hAnsi="Arial" w:cs="Arial"/>
          <w:color w:val="000000"/>
          <w:sz w:val="20"/>
          <w:szCs w:val="20"/>
        </w:rPr>
        <w:t xml:space="preserve">), která bude obsahovat nabídkové ceny pro jednotlivé služby a činnosti </w:t>
      </w:r>
      <w:r w:rsidRPr="00001797">
        <w:rPr>
          <w:rFonts w:ascii="Arial" w:hAnsi="Arial" w:cs="Arial"/>
          <w:b/>
          <w:color w:val="000000"/>
          <w:sz w:val="20"/>
          <w:szCs w:val="20"/>
        </w:rPr>
        <w:t>navrhované</w:t>
      </w:r>
      <w:r>
        <w:rPr>
          <w:rFonts w:ascii="Arial" w:hAnsi="Arial" w:cs="Arial"/>
          <w:b/>
          <w:color w:val="000000"/>
          <w:sz w:val="20"/>
          <w:szCs w:val="20"/>
        </w:rPr>
        <w:t xml:space="preserve"> </w:t>
      </w:r>
      <w:r w:rsidRPr="00001797">
        <w:rPr>
          <w:rFonts w:ascii="Arial" w:hAnsi="Arial" w:cs="Arial"/>
          <w:b/>
          <w:color w:val="000000"/>
          <w:sz w:val="20"/>
          <w:szCs w:val="20"/>
          <w:u w:val="single"/>
        </w:rPr>
        <w:t>uchazečem</w:t>
      </w:r>
      <w:r w:rsidRPr="00001797">
        <w:rPr>
          <w:rFonts w:ascii="Arial" w:hAnsi="Arial" w:cs="Arial"/>
          <w:color w:val="000000"/>
          <w:sz w:val="20"/>
          <w:szCs w:val="20"/>
        </w:rPr>
        <w:t xml:space="preserve"> v rámci veřejné zakázky v Kč (včetně DPH) a dále celkovou nabídkovou cenu jako součet nabídkových cen pro jednotlivé reklamní služby a činnosti.</w:t>
      </w:r>
    </w:p>
    <w:p w:rsidR="00001797" w:rsidRPr="00001797" w:rsidRDefault="00001797" w:rsidP="00E31151">
      <w:pPr>
        <w:ind w:right="-2"/>
        <w:jc w:val="both"/>
        <w:rPr>
          <w:rFonts w:ascii="Arial" w:hAnsi="Arial" w:cs="Arial"/>
          <w:b/>
          <w:sz w:val="20"/>
          <w:szCs w:val="20"/>
          <w:u w:val="single"/>
        </w:rPr>
      </w:pPr>
    </w:p>
    <w:p w:rsidR="00001797" w:rsidRPr="00001797" w:rsidRDefault="00001797" w:rsidP="00E31151">
      <w:pPr>
        <w:tabs>
          <w:tab w:val="left" w:pos="8364"/>
          <w:tab w:val="left" w:pos="8505"/>
          <w:tab w:val="left" w:pos="9214"/>
        </w:tabs>
        <w:ind w:right="-2"/>
        <w:jc w:val="both"/>
        <w:rPr>
          <w:rFonts w:ascii="Arial" w:hAnsi="Arial" w:cs="Arial"/>
          <w:sz w:val="20"/>
          <w:szCs w:val="20"/>
        </w:rPr>
      </w:pPr>
      <w:r w:rsidRPr="00001797">
        <w:rPr>
          <w:rFonts w:ascii="Arial" w:hAnsi="Arial" w:cs="Arial"/>
          <w:color w:val="000000"/>
          <w:sz w:val="20"/>
          <w:szCs w:val="20"/>
        </w:rPr>
        <w:t>P</w:t>
      </w:r>
      <w:r w:rsidRPr="00001797">
        <w:rPr>
          <w:rFonts w:ascii="Arial" w:hAnsi="Arial" w:cs="Arial"/>
          <w:sz w:val="20"/>
          <w:szCs w:val="20"/>
        </w:rPr>
        <w:t xml:space="preserve">ro hodnocení v rámci tohoto kritéria bude použita celková nabídková cena </w:t>
      </w:r>
      <w:r w:rsidRPr="00001797">
        <w:rPr>
          <w:rFonts w:ascii="Arial" w:hAnsi="Arial" w:cs="Arial"/>
          <w:b/>
          <w:sz w:val="20"/>
          <w:szCs w:val="20"/>
        </w:rPr>
        <w:t xml:space="preserve">za kompletní realizaci </w:t>
      </w:r>
      <w:r w:rsidRPr="00001797">
        <w:rPr>
          <w:rFonts w:ascii="Arial" w:hAnsi="Arial" w:cs="Arial"/>
          <w:b/>
          <w:sz w:val="20"/>
          <w:szCs w:val="20"/>
        </w:rPr>
        <w:lastRenderedPageBreak/>
        <w:t xml:space="preserve">kampaně v Kč </w:t>
      </w:r>
      <w:r w:rsidRPr="00001797">
        <w:rPr>
          <w:rFonts w:ascii="Arial" w:hAnsi="Arial" w:cs="Arial"/>
          <w:sz w:val="20"/>
          <w:szCs w:val="20"/>
        </w:rPr>
        <w:t xml:space="preserve">včetně DPH, neboť </w:t>
      </w:r>
      <w:r w:rsidR="00CA0204">
        <w:rPr>
          <w:rFonts w:ascii="Arial" w:hAnsi="Arial" w:cs="Arial"/>
          <w:sz w:val="20"/>
          <w:szCs w:val="20"/>
        </w:rPr>
        <w:t>Z</w:t>
      </w:r>
      <w:r w:rsidRPr="00001797">
        <w:rPr>
          <w:rFonts w:ascii="Arial" w:hAnsi="Arial" w:cs="Arial"/>
          <w:sz w:val="20"/>
          <w:szCs w:val="20"/>
        </w:rPr>
        <w:t>adavatel není ve vztahu k projektu plátcem DPH, a to podle následujícího vzorce:</w:t>
      </w:r>
    </w:p>
    <w:p w:rsidR="00001797" w:rsidRPr="00001797" w:rsidRDefault="00001797" w:rsidP="00E31151">
      <w:pPr>
        <w:ind w:right="-2"/>
        <w:jc w:val="both"/>
        <w:rPr>
          <w:rFonts w:ascii="Arial" w:hAnsi="Arial" w:cs="Arial"/>
          <w:color w:val="000000"/>
          <w:sz w:val="20"/>
          <w:szCs w:val="20"/>
        </w:rPr>
      </w:pPr>
    </w:p>
    <w:p w:rsidR="00001797" w:rsidRPr="00001797" w:rsidRDefault="00001797" w:rsidP="00E31151">
      <w:pPr>
        <w:tabs>
          <w:tab w:val="left" w:pos="9214"/>
        </w:tabs>
        <w:ind w:left="426" w:right="-2"/>
        <w:jc w:val="both"/>
        <w:rPr>
          <w:rFonts w:ascii="Arial" w:hAnsi="Arial" w:cs="Arial"/>
          <w:color w:val="000000"/>
          <w:sz w:val="20"/>
          <w:szCs w:val="20"/>
        </w:rPr>
      </w:pPr>
      <w:r w:rsidRPr="00001797">
        <w:rPr>
          <w:rFonts w:ascii="Arial" w:hAnsi="Arial" w:cs="Arial"/>
          <w:color w:val="000000"/>
          <w:sz w:val="20"/>
          <w:szCs w:val="20"/>
        </w:rPr>
        <w:t xml:space="preserve">                Nejvýhodnější nabídka</w:t>
      </w:r>
    </w:p>
    <w:p w:rsidR="00001797" w:rsidRPr="00001797" w:rsidRDefault="00001797" w:rsidP="00E31151">
      <w:pPr>
        <w:tabs>
          <w:tab w:val="left" w:pos="9214"/>
        </w:tabs>
        <w:ind w:left="426" w:right="-2" w:firstLine="283"/>
        <w:jc w:val="both"/>
        <w:rPr>
          <w:rFonts w:ascii="Arial" w:hAnsi="Arial" w:cs="Arial"/>
          <w:color w:val="000000"/>
          <w:sz w:val="20"/>
          <w:szCs w:val="20"/>
        </w:rPr>
      </w:pPr>
      <w:r w:rsidRPr="00001797">
        <w:rPr>
          <w:rFonts w:ascii="Arial" w:hAnsi="Arial" w:cs="Arial"/>
          <w:color w:val="000000"/>
          <w:sz w:val="20"/>
          <w:szCs w:val="20"/>
        </w:rPr>
        <w:t>100 x -------------------------------   x  váha kritéria vyjádřená v %</w:t>
      </w:r>
    </w:p>
    <w:p w:rsidR="00001797" w:rsidRPr="00001797" w:rsidRDefault="00001797" w:rsidP="00E31151">
      <w:pPr>
        <w:tabs>
          <w:tab w:val="left" w:pos="9214"/>
        </w:tabs>
        <w:ind w:left="1135" w:right="-2" w:firstLine="283"/>
        <w:jc w:val="both"/>
        <w:rPr>
          <w:rFonts w:ascii="Arial" w:hAnsi="Arial" w:cs="Arial"/>
          <w:color w:val="000000"/>
          <w:sz w:val="20"/>
          <w:szCs w:val="20"/>
        </w:rPr>
      </w:pPr>
      <w:r w:rsidRPr="00001797">
        <w:rPr>
          <w:rFonts w:ascii="Arial" w:hAnsi="Arial" w:cs="Arial"/>
          <w:color w:val="000000"/>
          <w:sz w:val="20"/>
          <w:szCs w:val="20"/>
        </w:rPr>
        <w:t>Hodnocená nabídka</w:t>
      </w:r>
    </w:p>
    <w:p w:rsidR="00001797" w:rsidRPr="00001797" w:rsidRDefault="00001797" w:rsidP="00C32503">
      <w:pPr>
        <w:spacing w:after="120"/>
        <w:ind w:firstLine="284"/>
        <w:jc w:val="both"/>
        <w:rPr>
          <w:rFonts w:ascii="Arial" w:hAnsi="Arial" w:cs="Arial"/>
          <w:b/>
          <w:sz w:val="20"/>
          <w:szCs w:val="20"/>
        </w:rPr>
      </w:pPr>
    </w:p>
    <w:p w:rsidR="009F6B3E" w:rsidRDefault="00001797">
      <w:pPr>
        <w:spacing w:after="120"/>
        <w:jc w:val="both"/>
        <w:rPr>
          <w:rFonts w:ascii="Arial" w:hAnsi="Arial" w:cs="Arial"/>
          <w:b/>
          <w:sz w:val="20"/>
          <w:szCs w:val="20"/>
          <w:u w:val="single"/>
        </w:rPr>
      </w:pPr>
      <w:r w:rsidRPr="00001797">
        <w:rPr>
          <w:rFonts w:ascii="Arial" w:hAnsi="Arial" w:cs="Arial"/>
          <w:b/>
          <w:color w:val="000000"/>
          <w:sz w:val="20"/>
          <w:szCs w:val="20"/>
          <w:u w:val="single"/>
        </w:rPr>
        <w:t xml:space="preserve">Ad kritérium č. 2 – </w:t>
      </w:r>
      <w:r w:rsidRPr="00001797">
        <w:rPr>
          <w:rFonts w:ascii="Arial" w:hAnsi="Arial" w:cs="Arial"/>
          <w:b/>
          <w:sz w:val="20"/>
          <w:szCs w:val="20"/>
          <w:u w:val="single"/>
        </w:rPr>
        <w:t>Ce</w:t>
      </w:r>
      <w:r w:rsidR="00117FC4">
        <w:rPr>
          <w:rFonts w:ascii="Arial" w:hAnsi="Arial" w:cs="Arial"/>
          <w:b/>
          <w:sz w:val="20"/>
          <w:szCs w:val="20"/>
          <w:u w:val="single"/>
        </w:rPr>
        <w:t>lková kvalita a kreativita</w:t>
      </w:r>
      <w:r w:rsidRPr="00001797">
        <w:rPr>
          <w:rFonts w:ascii="Arial" w:hAnsi="Arial" w:cs="Arial"/>
          <w:b/>
          <w:sz w:val="20"/>
          <w:szCs w:val="20"/>
          <w:u w:val="single"/>
        </w:rPr>
        <w:t xml:space="preserve"> rozhlasové</w:t>
      </w:r>
      <w:r w:rsidR="0037140F">
        <w:rPr>
          <w:rFonts w:ascii="Arial" w:hAnsi="Arial" w:cs="Arial"/>
          <w:b/>
          <w:sz w:val="20"/>
          <w:szCs w:val="20"/>
          <w:u w:val="single"/>
        </w:rPr>
        <w:t xml:space="preserve"> a televizní</w:t>
      </w:r>
      <w:r w:rsidRPr="00001797">
        <w:rPr>
          <w:rFonts w:ascii="Arial" w:hAnsi="Arial" w:cs="Arial"/>
          <w:b/>
          <w:sz w:val="20"/>
          <w:szCs w:val="20"/>
          <w:u w:val="single"/>
        </w:rPr>
        <w:t xml:space="preserve"> kampaně</w:t>
      </w:r>
    </w:p>
    <w:p w:rsidR="00001797" w:rsidRPr="00831A72" w:rsidRDefault="00001797" w:rsidP="005C0812">
      <w:pPr>
        <w:ind w:right="-2"/>
        <w:jc w:val="both"/>
        <w:rPr>
          <w:rFonts w:ascii="Arial" w:hAnsi="Arial" w:cs="Arial"/>
          <w:sz w:val="20"/>
          <w:szCs w:val="20"/>
        </w:rPr>
      </w:pPr>
      <w:r w:rsidRPr="00001797">
        <w:rPr>
          <w:rFonts w:ascii="Arial" w:hAnsi="Arial" w:cs="Arial"/>
          <w:sz w:val="20"/>
          <w:szCs w:val="20"/>
        </w:rPr>
        <w:t xml:space="preserve">Za účelem hodnocení nabídek v kritériu „Celková kvalita a kreativita rozhlasové </w:t>
      </w:r>
      <w:r w:rsidR="00831A72">
        <w:rPr>
          <w:rFonts w:ascii="Arial" w:hAnsi="Arial" w:cs="Arial"/>
          <w:sz w:val="20"/>
          <w:szCs w:val="20"/>
        </w:rPr>
        <w:t xml:space="preserve">a </w:t>
      </w:r>
      <w:r w:rsidR="00831A72" w:rsidRPr="00001797">
        <w:rPr>
          <w:rFonts w:ascii="Arial" w:hAnsi="Arial" w:cs="Arial"/>
          <w:sz w:val="20"/>
          <w:szCs w:val="20"/>
        </w:rPr>
        <w:t xml:space="preserve">televizní </w:t>
      </w:r>
      <w:r w:rsidRPr="00001797">
        <w:rPr>
          <w:rFonts w:ascii="Arial" w:hAnsi="Arial" w:cs="Arial"/>
          <w:sz w:val="20"/>
          <w:szCs w:val="20"/>
        </w:rPr>
        <w:t xml:space="preserve">kampaně“ </w:t>
      </w:r>
      <w:r w:rsidRPr="00831A72">
        <w:rPr>
          <w:rFonts w:ascii="Arial" w:hAnsi="Arial" w:cs="Arial"/>
          <w:sz w:val="20"/>
          <w:szCs w:val="20"/>
        </w:rPr>
        <w:t xml:space="preserve">předloží uchazeč </w:t>
      </w:r>
      <w:r w:rsidR="00013D6A" w:rsidRPr="00831A72">
        <w:rPr>
          <w:rFonts w:ascii="Arial" w:hAnsi="Arial" w:cs="Arial"/>
          <w:sz w:val="20"/>
          <w:szCs w:val="20"/>
        </w:rPr>
        <w:t xml:space="preserve">návrh </w:t>
      </w:r>
      <w:proofErr w:type="spellStart"/>
      <w:r w:rsidR="00117FC4" w:rsidRPr="00831A72">
        <w:rPr>
          <w:rFonts w:ascii="Arial" w:hAnsi="Arial" w:cs="Arial"/>
          <w:sz w:val="20"/>
          <w:szCs w:val="20"/>
        </w:rPr>
        <w:t>minipořadů</w:t>
      </w:r>
      <w:proofErr w:type="spellEnd"/>
      <w:r w:rsidR="00117FC4" w:rsidRPr="00831A72">
        <w:rPr>
          <w:rFonts w:ascii="Arial" w:hAnsi="Arial" w:cs="Arial"/>
          <w:sz w:val="20"/>
          <w:szCs w:val="20"/>
        </w:rPr>
        <w:t xml:space="preserve"> a spotů kampaně</w:t>
      </w:r>
      <w:r w:rsidR="006E13AB">
        <w:rPr>
          <w:rFonts w:ascii="Arial" w:hAnsi="Arial" w:cs="Arial"/>
          <w:sz w:val="20"/>
          <w:szCs w:val="20"/>
        </w:rPr>
        <w:t xml:space="preserve">, který </w:t>
      </w:r>
      <w:r w:rsidR="0037140F" w:rsidRPr="00831A72">
        <w:rPr>
          <w:rFonts w:ascii="Arial" w:hAnsi="Arial" w:cs="Arial"/>
          <w:sz w:val="20"/>
          <w:szCs w:val="20"/>
        </w:rPr>
        <w:t xml:space="preserve">musí zohledňovat požadavky hodnocení dle níže uvedených </w:t>
      </w:r>
      <w:proofErr w:type="spellStart"/>
      <w:r w:rsidR="0037140F" w:rsidRPr="00831A72">
        <w:rPr>
          <w:rFonts w:ascii="Arial" w:hAnsi="Arial" w:cs="Arial"/>
          <w:sz w:val="20"/>
          <w:szCs w:val="20"/>
        </w:rPr>
        <w:t>subkritérií</w:t>
      </w:r>
      <w:proofErr w:type="spellEnd"/>
      <w:r w:rsidR="0037140F" w:rsidRPr="00831A72">
        <w:rPr>
          <w:rFonts w:ascii="Arial" w:hAnsi="Arial" w:cs="Arial"/>
          <w:sz w:val="20"/>
          <w:szCs w:val="20"/>
        </w:rPr>
        <w:t xml:space="preserve"> a musí být zpracován </w:t>
      </w:r>
      <w:r w:rsidR="006E13AB">
        <w:rPr>
          <w:rFonts w:ascii="Arial" w:hAnsi="Arial" w:cs="Arial"/>
          <w:sz w:val="20"/>
          <w:szCs w:val="20"/>
        </w:rPr>
        <w:t>v</w:t>
      </w:r>
      <w:r w:rsidR="006E13AB" w:rsidRPr="00831A72">
        <w:rPr>
          <w:rFonts w:ascii="Arial" w:hAnsi="Arial" w:cs="Arial"/>
          <w:sz w:val="20"/>
          <w:szCs w:val="20"/>
        </w:rPr>
        <w:t xml:space="preserve"> </w:t>
      </w:r>
      <w:r w:rsidR="0037140F" w:rsidRPr="00831A72">
        <w:rPr>
          <w:rFonts w:ascii="Arial" w:hAnsi="Arial" w:cs="Arial"/>
          <w:sz w:val="20"/>
          <w:szCs w:val="20"/>
        </w:rPr>
        <w:t>rozsahu specifikovaného v </w:t>
      </w:r>
      <w:proofErr w:type="gramStart"/>
      <w:r w:rsidR="0037140F" w:rsidRPr="00831A72">
        <w:rPr>
          <w:rFonts w:ascii="Arial" w:hAnsi="Arial" w:cs="Arial"/>
          <w:sz w:val="20"/>
          <w:szCs w:val="20"/>
        </w:rPr>
        <w:t xml:space="preserve">bodu </w:t>
      </w:r>
      <w:r w:rsidR="00831A72" w:rsidRPr="00831A72">
        <w:rPr>
          <w:rFonts w:ascii="Arial" w:hAnsi="Arial" w:cs="Arial"/>
          <w:sz w:val="20"/>
          <w:szCs w:val="20"/>
        </w:rPr>
        <w:fldChar w:fldCharType="begin"/>
      </w:r>
      <w:r w:rsidR="00831A72" w:rsidRPr="00831A72">
        <w:rPr>
          <w:rFonts w:ascii="Arial" w:hAnsi="Arial" w:cs="Arial"/>
          <w:sz w:val="20"/>
          <w:szCs w:val="20"/>
        </w:rPr>
        <w:instrText xml:space="preserve"> REF _Ref332127005 \r \h </w:instrText>
      </w:r>
      <w:r w:rsidR="00831A72">
        <w:rPr>
          <w:rFonts w:ascii="Arial" w:hAnsi="Arial" w:cs="Arial"/>
          <w:sz w:val="20"/>
          <w:szCs w:val="20"/>
        </w:rPr>
        <w:instrText xml:space="preserve"> \* MERGEFORMAT </w:instrText>
      </w:r>
      <w:r w:rsidR="00831A72" w:rsidRPr="00831A72">
        <w:rPr>
          <w:rFonts w:ascii="Arial" w:hAnsi="Arial" w:cs="Arial"/>
          <w:sz w:val="20"/>
          <w:szCs w:val="20"/>
        </w:rPr>
      </w:r>
      <w:r w:rsidR="00831A72" w:rsidRPr="00831A72">
        <w:rPr>
          <w:rFonts w:ascii="Arial" w:hAnsi="Arial" w:cs="Arial"/>
          <w:sz w:val="20"/>
          <w:szCs w:val="20"/>
        </w:rPr>
        <w:fldChar w:fldCharType="separate"/>
      </w:r>
      <w:r w:rsidR="00831A72" w:rsidRPr="00831A72">
        <w:rPr>
          <w:rFonts w:ascii="Arial" w:hAnsi="Arial" w:cs="Arial"/>
          <w:sz w:val="20"/>
          <w:szCs w:val="20"/>
        </w:rPr>
        <w:t>2.1.2.5</w:t>
      </w:r>
      <w:proofErr w:type="gramEnd"/>
      <w:r w:rsidR="00831A72" w:rsidRPr="00831A72">
        <w:rPr>
          <w:rFonts w:ascii="Arial" w:hAnsi="Arial" w:cs="Arial"/>
          <w:sz w:val="20"/>
          <w:szCs w:val="20"/>
        </w:rPr>
        <w:fldChar w:fldCharType="end"/>
      </w:r>
      <w:r w:rsidR="00831A72" w:rsidRPr="00831A72">
        <w:rPr>
          <w:rFonts w:ascii="Arial" w:hAnsi="Arial" w:cs="Arial"/>
          <w:sz w:val="20"/>
          <w:szCs w:val="20"/>
        </w:rPr>
        <w:t xml:space="preserve"> písm. </w:t>
      </w:r>
      <w:r w:rsidR="00831A72" w:rsidRPr="00831A72">
        <w:rPr>
          <w:rFonts w:ascii="Arial" w:hAnsi="Arial" w:cs="Arial"/>
          <w:sz w:val="20"/>
          <w:szCs w:val="20"/>
        </w:rPr>
        <w:fldChar w:fldCharType="begin"/>
      </w:r>
      <w:r w:rsidR="00831A72" w:rsidRPr="00831A72">
        <w:rPr>
          <w:rFonts w:ascii="Arial" w:hAnsi="Arial" w:cs="Arial"/>
          <w:sz w:val="20"/>
          <w:szCs w:val="20"/>
        </w:rPr>
        <w:instrText xml:space="preserve"> REF _Ref332728250 \r \h </w:instrText>
      </w:r>
      <w:r w:rsidR="00831A72">
        <w:rPr>
          <w:rFonts w:ascii="Arial" w:hAnsi="Arial" w:cs="Arial"/>
          <w:sz w:val="20"/>
          <w:szCs w:val="20"/>
        </w:rPr>
        <w:instrText xml:space="preserve"> \* MERGEFORMAT </w:instrText>
      </w:r>
      <w:r w:rsidR="00831A72" w:rsidRPr="00831A72">
        <w:rPr>
          <w:rFonts w:ascii="Arial" w:hAnsi="Arial" w:cs="Arial"/>
          <w:sz w:val="20"/>
          <w:szCs w:val="20"/>
        </w:rPr>
      </w:r>
      <w:r w:rsidR="00831A72" w:rsidRPr="00831A72">
        <w:rPr>
          <w:rFonts w:ascii="Arial" w:hAnsi="Arial" w:cs="Arial"/>
          <w:sz w:val="20"/>
          <w:szCs w:val="20"/>
        </w:rPr>
        <w:fldChar w:fldCharType="separate"/>
      </w:r>
      <w:r w:rsidR="00831A72" w:rsidRPr="00831A72">
        <w:rPr>
          <w:rFonts w:ascii="Arial" w:hAnsi="Arial" w:cs="Arial"/>
          <w:sz w:val="20"/>
          <w:szCs w:val="20"/>
        </w:rPr>
        <w:t>b)</w:t>
      </w:r>
      <w:r w:rsidR="00831A72" w:rsidRPr="00831A72">
        <w:rPr>
          <w:rFonts w:ascii="Arial" w:hAnsi="Arial" w:cs="Arial"/>
          <w:sz w:val="20"/>
          <w:szCs w:val="20"/>
        </w:rPr>
        <w:fldChar w:fldCharType="end"/>
      </w:r>
      <w:r w:rsidR="00831A72" w:rsidRPr="00831A72">
        <w:rPr>
          <w:rFonts w:ascii="Arial" w:hAnsi="Arial" w:cs="Arial"/>
          <w:sz w:val="20"/>
          <w:szCs w:val="20"/>
        </w:rPr>
        <w:t xml:space="preserve"> a </w:t>
      </w:r>
      <w:r w:rsidR="00831A72" w:rsidRPr="00831A72">
        <w:rPr>
          <w:rFonts w:ascii="Arial" w:hAnsi="Arial" w:cs="Arial"/>
          <w:sz w:val="20"/>
          <w:szCs w:val="20"/>
        </w:rPr>
        <w:fldChar w:fldCharType="begin"/>
      </w:r>
      <w:r w:rsidR="00831A72" w:rsidRPr="00831A72">
        <w:rPr>
          <w:rFonts w:ascii="Arial" w:hAnsi="Arial" w:cs="Arial"/>
          <w:sz w:val="20"/>
          <w:szCs w:val="20"/>
        </w:rPr>
        <w:instrText xml:space="preserve"> REF _Ref332728252 \r \h </w:instrText>
      </w:r>
      <w:r w:rsidR="00831A72">
        <w:rPr>
          <w:rFonts w:ascii="Arial" w:hAnsi="Arial" w:cs="Arial"/>
          <w:sz w:val="20"/>
          <w:szCs w:val="20"/>
        </w:rPr>
        <w:instrText xml:space="preserve"> \* MERGEFORMAT </w:instrText>
      </w:r>
      <w:r w:rsidR="00831A72" w:rsidRPr="00831A72">
        <w:rPr>
          <w:rFonts w:ascii="Arial" w:hAnsi="Arial" w:cs="Arial"/>
          <w:sz w:val="20"/>
          <w:szCs w:val="20"/>
        </w:rPr>
      </w:r>
      <w:r w:rsidR="00831A72" w:rsidRPr="00831A72">
        <w:rPr>
          <w:rFonts w:ascii="Arial" w:hAnsi="Arial" w:cs="Arial"/>
          <w:sz w:val="20"/>
          <w:szCs w:val="20"/>
        </w:rPr>
        <w:fldChar w:fldCharType="separate"/>
      </w:r>
      <w:r w:rsidR="00831A72" w:rsidRPr="00831A72">
        <w:rPr>
          <w:rFonts w:ascii="Arial" w:hAnsi="Arial" w:cs="Arial"/>
          <w:sz w:val="20"/>
          <w:szCs w:val="20"/>
        </w:rPr>
        <w:t>c)</w:t>
      </w:r>
      <w:r w:rsidR="00831A72" w:rsidRPr="00831A72">
        <w:rPr>
          <w:rFonts w:ascii="Arial" w:hAnsi="Arial" w:cs="Arial"/>
          <w:sz w:val="20"/>
          <w:szCs w:val="20"/>
        </w:rPr>
        <w:fldChar w:fldCharType="end"/>
      </w:r>
      <w:r w:rsidR="0037140F" w:rsidRPr="00831A72">
        <w:rPr>
          <w:rFonts w:ascii="Arial" w:hAnsi="Arial" w:cs="Arial"/>
          <w:sz w:val="20"/>
          <w:szCs w:val="20"/>
        </w:rPr>
        <w:t>.</w:t>
      </w:r>
    </w:p>
    <w:p w:rsidR="00001797" w:rsidRPr="00001797" w:rsidRDefault="00001797" w:rsidP="00E31151">
      <w:pPr>
        <w:spacing w:before="120"/>
        <w:ind w:right="-2"/>
        <w:jc w:val="both"/>
        <w:rPr>
          <w:rFonts w:ascii="Arial" w:hAnsi="Arial" w:cs="Arial"/>
          <w:sz w:val="20"/>
          <w:szCs w:val="20"/>
        </w:rPr>
      </w:pPr>
      <w:r w:rsidRPr="00001797">
        <w:rPr>
          <w:rFonts w:ascii="Arial" w:hAnsi="Arial" w:cs="Arial"/>
          <w:sz w:val="20"/>
          <w:szCs w:val="20"/>
        </w:rPr>
        <w:t>Vzhledem k tomu, že předmětem hodnocení je do značné míry i kreativita zpracování návrhu celkového řešení a koncepce nabízené kampaně</w:t>
      </w:r>
      <w:r w:rsidR="0009085B">
        <w:rPr>
          <w:rFonts w:ascii="Arial" w:hAnsi="Arial" w:cs="Arial"/>
          <w:sz w:val="20"/>
          <w:szCs w:val="20"/>
        </w:rPr>
        <w:t>, tedy subjektivní kritéria</w:t>
      </w:r>
      <w:r w:rsidRPr="00001797">
        <w:rPr>
          <w:rFonts w:ascii="Arial" w:hAnsi="Arial" w:cs="Arial"/>
          <w:b/>
          <w:sz w:val="20"/>
          <w:szCs w:val="20"/>
        </w:rPr>
        <w:t xml:space="preserve">, </w:t>
      </w:r>
      <w:r w:rsidRPr="00001797">
        <w:rPr>
          <w:rFonts w:ascii="Arial" w:hAnsi="Arial" w:cs="Arial"/>
          <w:sz w:val="20"/>
          <w:szCs w:val="20"/>
          <w:u w:val="single"/>
        </w:rPr>
        <w:t>není možné vyjmenovat taxativně konkrétní prvky řešení a bodovou hodnotu jejich</w:t>
      </w:r>
      <w:r w:rsidRPr="00001797">
        <w:rPr>
          <w:rFonts w:ascii="Arial" w:hAnsi="Arial" w:cs="Arial"/>
          <w:sz w:val="20"/>
          <w:szCs w:val="20"/>
        </w:rPr>
        <w:t xml:space="preserve"> hodnocení.</w:t>
      </w:r>
    </w:p>
    <w:p w:rsidR="00001797" w:rsidRPr="00001797" w:rsidRDefault="00001797" w:rsidP="00E31151">
      <w:pPr>
        <w:spacing w:before="120"/>
        <w:ind w:right="-2"/>
        <w:jc w:val="both"/>
        <w:rPr>
          <w:rFonts w:ascii="Arial" w:hAnsi="Arial" w:cs="Arial"/>
          <w:sz w:val="20"/>
          <w:szCs w:val="20"/>
        </w:rPr>
      </w:pPr>
      <w:r w:rsidRPr="00001797">
        <w:rPr>
          <w:rFonts w:ascii="Arial" w:hAnsi="Arial" w:cs="Arial"/>
          <w:sz w:val="20"/>
          <w:szCs w:val="20"/>
        </w:rPr>
        <w:t xml:space="preserve">S ohledem na skutečnost, že </w:t>
      </w:r>
      <w:r w:rsidRPr="00001797">
        <w:rPr>
          <w:rFonts w:ascii="Arial" w:hAnsi="Arial" w:cs="Arial"/>
          <w:b/>
          <w:sz w:val="20"/>
          <w:szCs w:val="20"/>
        </w:rPr>
        <w:t>se jedná o komplexní hodnocení</w:t>
      </w:r>
      <w:r w:rsidRPr="00831A72">
        <w:rPr>
          <w:rFonts w:ascii="Arial" w:hAnsi="Arial" w:cs="Arial"/>
          <w:sz w:val="20"/>
          <w:szCs w:val="20"/>
        </w:rPr>
        <w:t>,</w:t>
      </w:r>
      <w:r w:rsidRPr="00001797">
        <w:rPr>
          <w:rFonts w:ascii="Arial" w:hAnsi="Arial" w:cs="Arial"/>
          <w:sz w:val="20"/>
          <w:szCs w:val="20"/>
        </w:rPr>
        <w:t xml:space="preserve"> budou v zájmu zachování maximální transparentnosti hodnocena níže uvedená subkritéria, z nichž v každém může být v návaznosti na kvalitu navrhovaného řešení v rámci každého subkritéria přiznán minimálně 1 bod a </w:t>
      </w:r>
      <w:r w:rsidRPr="00001797">
        <w:rPr>
          <w:rFonts w:ascii="Arial" w:hAnsi="Arial" w:cs="Arial"/>
          <w:sz w:val="20"/>
          <w:szCs w:val="20"/>
          <w:u w:val="single"/>
        </w:rPr>
        <w:t xml:space="preserve">maximálně 50 bodů u obou subkritérií, celkem </w:t>
      </w:r>
      <w:r w:rsidRPr="0009085B">
        <w:rPr>
          <w:rFonts w:ascii="Arial" w:hAnsi="Arial" w:cs="Arial"/>
          <w:sz w:val="20"/>
          <w:szCs w:val="20"/>
          <w:u w:val="single"/>
        </w:rPr>
        <w:t>tedy</w:t>
      </w:r>
      <w:r w:rsidRPr="00A44AAE">
        <w:rPr>
          <w:rFonts w:ascii="Arial" w:hAnsi="Arial" w:cs="Arial"/>
          <w:sz w:val="20"/>
          <w:szCs w:val="20"/>
          <w:u w:val="single"/>
        </w:rPr>
        <w:t xml:space="preserve"> minimálně 2 body a</w:t>
      </w:r>
      <w:r w:rsidRPr="00001797">
        <w:rPr>
          <w:rFonts w:ascii="Arial" w:hAnsi="Arial" w:cs="Arial"/>
          <w:sz w:val="20"/>
          <w:szCs w:val="20"/>
        </w:rPr>
        <w:t xml:space="preserve"> </w:t>
      </w:r>
      <w:r w:rsidRPr="00001797">
        <w:rPr>
          <w:rFonts w:ascii="Arial" w:hAnsi="Arial" w:cs="Arial"/>
          <w:sz w:val="20"/>
          <w:szCs w:val="20"/>
          <w:u w:val="single"/>
        </w:rPr>
        <w:t>maximálně 100 bodů</w:t>
      </w:r>
      <w:r w:rsidR="008B2C2D" w:rsidRPr="008B2C2D">
        <w:rPr>
          <w:rFonts w:ascii="Arial" w:hAnsi="Arial" w:cs="Arial"/>
          <w:sz w:val="20"/>
          <w:szCs w:val="20"/>
        </w:rPr>
        <w:t>.</w:t>
      </w:r>
    </w:p>
    <w:p w:rsidR="00001797" w:rsidRPr="00001797" w:rsidRDefault="00001797" w:rsidP="00E31151">
      <w:pPr>
        <w:ind w:right="-2"/>
        <w:jc w:val="both"/>
        <w:rPr>
          <w:rFonts w:ascii="Arial" w:hAnsi="Arial" w:cs="Arial"/>
          <w:b/>
          <w:sz w:val="20"/>
          <w:szCs w:val="20"/>
        </w:rPr>
      </w:pPr>
    </w:p>
    <w:p w:rsidR="00001797" w:rsidRPr="00001797" w:rsidRDefault="00001797" w:rsidP="00E31151">
      <w:pPr>
        <w:ind w:right="-2"/>
        <w:jc w:val="both"/>
        <w:rPr>
          <w:rFonts w:ascii="Arial" w:hAnsi="Arial" w:cs="Arial"/>
          <w:b/>
          <w:sz w:val="20"/>
          <w:szCs w:val="20"/>
        </w:rPr>
      </w:pPr>
      <w:r w:rsidRPr="00001797">
        <w:rPr>
          <w:rFonts w:ascii="Arial" w:hAnsi="Arial" w:cs="Arial"/>
          <w:b/>
          <w:sz w:val="20"/>
          <w:szCs w:val="20"/>
        </w:rPr>
        <w:t>Zadavatel bude hodnotit</w:t>
      </w:r>
      <w:r w:rsidR="00FA5353">
        <w:rPr>
          <w:rFonts w:ascii="Arial" w:hAnsi="Arial" w:cs="Arial"/>
          <w:b/>
          <w:sz w:val="20"/>
          <w:szCs w:val="20"/>
        </w:rPr>
        <w:t xml:space="preserve"> tato subkritéria hodnocení</w:t>
      </w:r>
      <w:r w:rsidRPr="00001797">
        <w:rPr>
          <w:rFonts w:ascii="Arial" w:hAnsi="Arial" w:cs="Arial"/>
          <w:b/>
          <w:sz w:val="20"/>
          <w:szCs w:val="20"/>
        </w:rPr>
        <w:t>:</w:t>
      </w:r>
    </w:p>
    <w:p w:rsidR="00001797" w:rsidRPr="00001797" w:rsidRDefault="00001797" w:rsidP="00E31151">
      <w:pPr>
        <w:ind w:right="-2"/>
        <w:jc w:val="both"/>
        <w:rPr>
          <w:rFonts w:ascii="Arial" w:hAnsi="Arial" w:cs="Arial"/>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54"/>
        <w:gridCol w:w="982"/>
      </w:tblGrid>
      <w:tr w:rsidR="00001797" w:rsidRPr="00001797" w:rsidTr="008815CB">
        <w:trPr>
          <w:trHeight w:val="600"/>
        </w:trPr>
        <w:tc>
          <w:tcPr>
            <w:tcW w:w="8054" w:type="dxa"/>
            <w:vAlign w:val="center"/>
          </w:tcPr>
          <w:p w:rsidR="00001797" w:rsidRPr="00001797" w:rsidRDefault="00001797" w:rsidP="008815CB">
            <w:pPr>
              <w:widowControl/>
              <w:numPr>
                <w:ilvl w:val="0"/>
                <w:numId w:val="22"/>
              </w:numPr>
              <w:overflowPunct/>
              <w:autoSpaceDE/>
              <w:autoSpaceDN/>
              <w:adjustRightInd/>
              <w:ind w:left="0" w:right="-2"/>
              <w:jc w:val="both"/>
              <w:textAlignment w:val="auto"/>
              <w:rPr>
                <w:rFonts w:ascii="Arial" w:hAnsi="Arial" w:cs="Arial"/>
                <w:sz w:val="20"/>
                <w:szCs w:val="20"/>
              </w:rPr>
            </w:pPr>
            <w:r w:rsidRPr="00001797">
              <w:rPr>
                <w:rFonts w:ascii="Arial" w:hAnsi="Arial" w:cs="Arial"/>
                <w:b/>
                <w:sz w:val="20"/>
                <w:szCs w:val="20"/>
              </w:rPr>
              <w:t>Kvalita a kreativita návrhu televizních minipořadů, provázanost s rozhlasovou kampaní</w:t>
            </w:r>
          </w:p>
        </w:tc>
        <w:tc>
          <w:tcPr>
            <w:tcW w:w="982" w:type="dxa"/>
            <w:vAlign w:val="center"/>
          </w:tcPr>
          <w:p w:rsidR="00001797" w:rsidRPr="00001797" w:rsidRDefault="00001797" w:rsidP="00E31151">
            <w:pPr>
              <w:ind w:right="-2"/>
              <w:rPr>
                <w:rFonts w:ascii="Arial" w:hAnsi="Arial" w:cs="Arial"/>
                <w:b/>
                <w:sz w:val="20"/>
                <w:szCs w:val="20"/>
              </w:rPr>
            </w:pPr>
            <w:r w:rsidRPr="00001797">
              <w:rPr>
                <w:rFonts w:ascii="Arial" w:hAnsi="Arial" w:cs="Arial"/>
                <w:b/>
                <w:sz w:val="20"/>
                <w:szCs w:val="20"/>
              </w:rPr>
              <w:t xml:space="preserve">1 - </w:t>
            </w:r>
            <w:r w:rsidR="008815CB">
              <w:rPr>
                <w:rFonts w:ascii="Arial" w:hAnsi="Arial" w:cs="Arial"/>
                <w:b/>
                <w:sz w:val="20"/>
                <w:szCs w:val="20"/>
              </w:rPr>
              <w:t>5</w:t>
            </w:r>
            <w:r w:rsidRPr="00001797">
              <w:rPr>
                <w:rFonts w:ascii="Arial" w:hAnsi="Arial" w:cs="Arial"/>
                <w:b/>
                <w:sz w:val="20"/>
                <w:szCs w:val="20"/>
              </w:rPr>
              <w:t>0</w:t>
            </w:r>
          </w:p>
          <w:p w:rsidR="00001797" w:rsidRPr="00001797" w:rsidRDefault="00001797" w:rsidP="00E31151">
            <w:pPr>
              <w:ind w:right="-2"/>
              <w:rPr>
                <w:rFonts w:ascii="Arial" w:hAnsi="Arial" w:cs="Arial"/>
                <w:b/>
                <w:sz w:val="20"/>
                <w:szCs w:val="20"/>
              </w:rPr>
            </w:pPr>
            <w:r w:rsidRPr="00001797">
              <w:rPr>
                <w:rFonts w:ascii="Arial" w:hAnsi="Arial" w:cs="Arial"/>
                <w:b/>
                <w:sz w:val="20"/>
                <w:szCs w:val="20"/>
              </w:rPr>
              <w:t>bodů</w:t>
            </w:r>
          </w:p>
        </w:tc>
      </w:tr>
      <w:tr w:rsidR="00001797" w:rsidRPr="00001797" w:rsidTr="008815CB">
        <w:trPr>
          <w:trHeight w:val="566"/>
        </w:trPr>
        <w:tc>
          <w:tcPr>
            <w:tcW w:w="8054" w:type="dxa"/>
            <w:vAlign w:val="center"/>
          </w:tcPr>
          <w:p w:rsidR="00001797" w:rsidRPr="00001797" w:rsidRDefault="00001797" w:rsidP="008815CB">
            <w:pPr>
              <w:widowControl/>
              <w:numPr>
                <w:ilvl w:val="0"/>
                <w:numId w:val="22"/>
              </w:numPr>
              <w:overflowPunct/>
              <w:autoSpaceDE/>
              <w:autoSpaceDN/>
              <w:adjustRightInd/>
              <w:ind w:left="0" w:right="-2"/>
              <w:jc w:val="both"/>
              <w:textAlignment w:val="auto"/>
              <w:rPr>
                <w:rFonts w:ascii="Arial" w:hAnsi="Arial" w:cs="Arial"/>
                <w:sz w:val="20"/>
                <w:szCs w:val="20"/>
              </w:rPr>
            </w:pPr>
            <w:r w:rsidRPr="00001797">
              <w:rPr>
                <w:rFonts w:ascii="Arial" w:hAnsi="Arial" w:cs="Arial"/>
                <w:b/>
                <w:sz w:val="20"/>
                <w:szCs w:val="20"/>
              </w:rPr>
              <w:t>Kvalita a kreativita návrhu rozhlasového spotu, provázanost s televizní kampaní (tj. s minipořady)</w:t>
            </w:r>
          </w:p>
        </w:tc>
        <w:tc>
          <w:tcPr>
            <w:tcW w:w="982" w:type="dxa"/>
            <w:vAlign w:val="center"/>
          </w:tcPr>
          <w:p w:rsidR="00001797" w:rsidRPr="00001797" w:rsidRDefault="00001797" w:rsidP="008815CB">
            <w:pPr>
              <w:ind w:right="-2"/>
              <w:rPr>
                <w:rFonts w:ascii="Arial" w:hAnsi="Arial" w:cs="Arial"/>
                <w:b/>
                <w:sz w:val="20"/>
                <w:szCs w:val="20"/>
              </w:rPr>
            </w:pPr>
            <w:r w:rsidRPr="00001797">
              <w:rPr>
                <w:rFonts w:ascii="Arial" w:hAnsi="Arial" w:cs="Arial"/>
                <w:b/>
                <w:sz w:val="20"/>
                <w:szCs w:val="20"/>
              </w:rPr>
              <w:t xml:space="preserve">1 - </w:t>
            </w:r>
            <w:r w:rsidR="008815CB">
              <w:rPr>
                <w:rFonts w:ascii="Arial" w:hAnsi="Arial" w:cs="Arial"/>
                <w:b/>
                <w:sz w:val="20"/>
                <w:szCs w:val="20"/>
              </w:rPr>
              <w:t>5</w:t>
            </w:r>
            <w:r w:rsidRPr="00001797">
              <w:rPr>
                <w:rFonts w:ascii="Arial" w:hAnsi="Arial" w:cs="Arial"/>
                <w:b/>
                <w:sz w:val="20"/>
                <w:szCs w:val="20"/>
              </w:rPr>
              <w:t>0 bodů</w:t>
            </w:r>
          </w:p>
        </w:tc>
      </w:tr>
      <w:tr w:rsidR="00001797" w:rsidRPr="00001797" w:rsidTr="008815CB">
        <w:trPr>
          <w:trHeight w:val="633"/>
        </w:trPr>
        <w:tc>
          <w:tcPr>
            <w:tcW w:w="8054" w:type="dxa"/>
            <w:vAlign w:val="center"/>
          </w:tcPr>
          <w:p w:rsidR="00001797" w:rsidRPr="00001797" w:rsidRDefault="00001797" w:rsidP="00E31151">
            <w:pPr>
              <w:ind w:right="-2"/>
              <w:jc w:val="both"/>
              <w:rPr>
                <w:rFonts w:ascii="Arial" w:hAnsi="Arial" w:cs="Arial"/>
                <w:b/>
                <w:sz w:val="20"/>
                <w:szCs w:val="20"/>
              </w:rPr>
            </w:pPr>
            <w:r w:rsidRPr="00001797">
              <w:rPr>
                <w:rFonts w:ascii="Arial" w:hAnsi="Arial" w:cs="Arial"/>
                <w:b/>
                <w:sz w:val="20"/>
                <w:szCs w:val="20"/>
              </w:rPr>
              <w:t>CELKEM</w:t>
            </w:r>
          </w:p>
        </w:tc>
        <w:tc>
          <w:tcPr>
            <w:tcW w:w="982" w:type="dxa"/>
            <w:vAlign w:val="center"/>
          </w:tcPr>
          <w:p w:rsidR="00001797" w:rsidRPr="00001797" w:rsidRDefault="008815CB" w:rsidP="00E31151">
            <w:pPr>
              <w:ind w:right="-2"/>
              <w:rPr>
                <w:rFonts w:ascii="Arial" w:hAnsi="Arial" w:cs="Arial"/>
                <w:b/>
                <w:sz w:val="20"/>
                <w:szCs w:val="20"/>
              </w:rPr>
            </w:pPr>
            <w:r>
              <w:rPr>
                <w:rFonts w:ascii="Arial" w:hAnsi="Arial" w:cs="Arial"/>
                <w:b/>
                <w:sz w:val="20"/>
                <w:szCs w:val="20"/>
              </w:rPr>
              <w:t>2</w:t>
            </w:r>
            <w:r w:rsidR="00001797" w:rsidRPr="00001797">
              <w:rPr>
                <w:rFonts w:ascii="Arial" w:hAnsi="Arial" w:cs="Arial"/>
                <w:b/>
                <w:sz w:val="20"/>
                <w:szCs w:val="20"/>
              </w:rPr>
              <w:t xml:space="preserve"> -100 bodů</w:t>
            </w:r>
          </w:p>
        </w:tc>
      </w:tr>
    </w:tbl>
    <w:p w:rsidR="00001797" w:rsidRPr="00001797" w:rsidRDefault="00001797" w:rsidP="00E31151">
      <w:pPr>
        <w:ind w:right="-2"/>
        <w:jc w:val="both"/>
        <w:rPr>
          <w:rFonts w:ascii="Arial" w:hAnsi="Arial" w:cs="Arial"/>
          <w:sz w:val="20"/>
          <w:szCs w:val="20"/>
        </w:rPr>
      </w:pPr>
    </w:p>
    <w:p w:rsidR="00001797" w:rsidRPr="00001797" w:rsidRDefault="00001797" w:rsidP="00E31151">
      <w:pPr>
        <w:ind w:right="-2"/>
        <w:jc w:val="both"/>
        <w:rPr>
          <w:rFonts w:ascii="Arial" w:hAnsi="Arial" w:cs="Arial"/>
          <w:b/>
          <w:sz w:val="20"/>
          <w:szCs w:val="20"/>
        </w:rPr>
      </w:pPr>
      <w:r w:rsidRPr="00001797">
        <w:rPr>
          <w:rFonts w:ascii="Arial" w:hAnsi="Arial" w:cs="Arial"/>
          <w:b/>
          <w:sz w:val="20"/>
          <w:szCs w:val="20"/>
        </w:rPr>
        <w:t xml:space="preserve">Jako nejvhodnější bude </w:t>
      </w:r>
      <w:r w:rsidR="00CA0204">
        <w:rPr>
          <w:rFonts w:ascii="Arial" w:hAnsi="Arial" w:cs="Arial"/>
          <w:b/>
          <w:sz w:val="20"/>
          <w:szCs w:val="20"/>
        </w:rPr>
        <w:t>Z</w:t>
      </w:r>
      <w:r w:rsidRPr="00001797">
        <w:rPr>
          <w:rFonts w:ascii="Arial" w:hAnsi="Arial" w:cs="Arial"/>
          <w:b/>
          <w:sz w:val="20"/>
          <w:szCs w:val="20"/>
        </w:rPr>
        <w:t xml:space="preserve">adavatel hodnotit návrh takového řešení, které </w:t>
      </w:r>
      <w:r w:rsidR="008D7B30">
        <w:rPr>
          <w:rFonts w:ascii="Arial" w:hAnsi="Arial" w:cs="Arial"/>
          <w:b/>
          <w:sz w:val="20"/>
          <w:szCs w:val="20"/>
        </w:rPr>
        <w:t>nej</w:t>
      </w:r>
      <w:r w:rsidRPr="00001797">
        <w:rPr>
          <w:rFonts w:ascii="Arial" w:hAnsi="Arial" w:cs="Arial"/>
          <w:b/>
          <w:sz w:val="20"/>
          <w:szCs w:val="20"/>
        </w:rPr>
        <w:t>jednoznačně</w:t>
      </w:r>
      <w:r w:rsidR="008D7B30">
        <w:rPr>
          <w:rFonts w:ascii="Arial" w:hAnsi="Arial" w:cs="Arial"/>
          <w:b/>
          <w:sz w:val="20"/>
          <w:szCs w:val="20"/>
        </w:rPr>
        <w:t>ji</w:t>
      </w:r>
      <w:r w:rsidRPr="00001797">
        <w:rPr>
          <w:rFonts w:ascii="Arial" w:hAnsi="Arial" w:cs="Arial"/>
          <w:b/>
          <w:sz w:val="20"/>
          <w:szCs w:val="20"/>
        </w:rPr>
        <w:t xml:space="preserve">, </w:t>
      </w:r>
      <w:r w:rsidR="008D7B30">
        <w:rPr>
          <w:rFonts w:ascii="Arial" w:hAnsi="Arial" w:cs="Arial"/>
          <w:b/>
          <w:sz w:val="20"/>
          <w:szCs w:val="20"/>
        </w:rPr>
        <w:t>nej</w:t>
      </w:r>
      <w:r w:rsidRPr="00001797">
        <w:rPr>
          <w:rFonts w:ascii="Arial" w:hAnsi="Arial" w:cs="Arial"/>
          <w:b/>
          <w:sz w:val="20"/>
          <w:szCs w:val="20"/>
        </w:rPr>
        <w:t>přehledně</w:t>
      </w:r>
      <w:r w:rsidR="008D7B30">
        <w:rPr>
          <w:rFonts w:ascii="Arial" w:hAnsi="Arial" w:cs="Arial"/>
          <w:b/>
          <w:sz w:val="20"/>
          <w:szCs w:val="20"/>
        </w:rPr>
        <w:t>ji</w:t>
      </w:r>
      <w:r w:rsidRPr="00001797">
        <w:rPr>
          <w:rFonts w:ascii="Arial" w:hAnsi="Arial" w:cs="Arial"/>
          <w:b/>
          <w:sz w:val="20"/>
          <w:szCs w:val="20"/>
        </w:rPr>
        <w:t xml:space="preserve">, </w:t>
      </w:r>
      <w:r w:rsidR="008D7B30">
        <w:rPr>
          <w:rFonts w:ascii="Arial" w:hAnsi="Arial" w:cs="Arial"/>
          <w:b/>
          <w:sz w:val="20"/>
          <w:szCs w:val="20"/>
        </w:rPr>
        <w:t>nej</w:t>
      </w:r>
      <w:r w:rsidRPr="00001797">
        <w:rPr>
          <w:rFonts w:ascii="Arial" w:hAnsi="Arial" w:cs="Arial"/>
          <w:b/>
          <w:sz w:val="20"/>
          <w:szCs w:val="20"/>
        </w:rPr>
        <w:t>provázaně</w:t>
      </w:r>
      <w:r w:rsidR="008D7B30">
        <w:rPr>
          <w:rFonts w:ascii="Arial" w:hAnsi="Arial" w:cs="Arial"/>
          <w:b/>
          <w:sz w:val="20"/>
          <w:szCs w:val="20"/>
        </w:rPr>
        <w:t>ji</w:t>
      </w:r>
      <w:r w:rsidRPr="00001797">
        <w:rPr>
          <w:rFonts w:ascii="Arial" w:hAnsi="Arial" w:cs="Arial"/>
          <w:b/>
          <w:sz w:val="20"/>
          <w:szCs w:val="20"/>
        </w:rPr>
        <w:t xml:space="preserve"> a </w:t>
      </w:r>
      <w:r w:rsidR="008D7B30">
        <w:rPr>
          <w:rFonts w:ascii="Arial" w:hAnsi="Arial" w:cs="Arial"/>
          <w:b/>
          <w:sz w:val="20"/>
          <w:szCs w:val="20"/>
        </w:rPr>
        <w:t>nej</w:t>
      </w:r>
      <w:r w:rsidRPr="00001797">
        <w:rPr>
          <w:rFonts w:ascii="Arial" w:hAnsi="Arial" w:cs="Arial"/>
          <w:b/>
          <w:sz w:val="20"/>
          <w:szCs w:val="20"/>
        </w:rPr>
        <w:t>komplexně</w:t>
      </w:r>
      <w:r w:rsidR="008D7B30">
        <w:rPr>
          <w:rFonts w:ascii="Arial" w:hAnsi="Arial" w:cs="Arial"/>
          <w:b/>
          <w:sz w:val="20"/>
          <w:szCs w:val="20"/>
        </w:rPr>
        <w:t>ji</w:t>
      </w:r>
      <w:r w:rsidRPr="00001797">
        <w:rPr>
          <w:rFonts w:ascii="Arial" w:hAnsi="Arial" w:cs="Arial"/>
          <w:b/>
          <w:sz w:val="20"/>
          <w:szCs w:val="20"/>
        </w:rPr>
        <w:t xml:space="preserve"> zajistí propagaci projektu</w:t>
      </w:r>
      <w:r w:rsidR="00D47838">
        <w:rPr>
          <w:rFonts w:ascii="Arial" w:hAnsi="Arial" w:cs="Arial"/>
          <w:b/>
          <w:sz w:val="20"/>
          <w:szCs w:val="20"/>
        </w:rPr>
        <w:t xml:space="preserve"> ve vztahu k cílovým skupinám</w:t>
      </w:r>
      <w:r w:rsidRPr="00001797">
        <w:rPr>
          <w:rFonts w:ascii="Arial" w:hAnsi="Arial" w:cs="Arial"/>
          <w:b/>
          <w:sz w:val="20"/>
          <w:szCs w:val="20"/>
        </w:rPr>
        <w:t>. Jako nejvhodnější bude u o</w:t>
      </w:r>
      <w:r w:rsidR="008815CB">
        <w:rPr>
          <w:rFonts w:ascii="Arial" w:hAnsi="Arial" w:cs="Arial"/>
          <w:b/>
          <w:sz w:val="20"/>
          <w:szCs w:val="20"/>
        </w:rPr>
        <w:t>bou výše uvedených subkritérií Z</w:t>
      </w:r>
      <w:r w:rsidRPr="00001797">
        <w:rPr>
          <w:rFonts w:ascii="Arial" w:hAnsi="Arial" w:cs="Arial"/>
          <w:b/>
          <w:sz w:val="20"/>
          <w:szCs w:val="20"/>
        </w:rPr>
        <w:t>adavatel hodnotit tu nabídku, která nejkreativněji, nejkvalitněji a nejvhodněji vůči cílovým skupinám zpracuje návrhy</w:t>
      </w:r>
      <w:r w:rsidR="00CA0204" w:rsidRPr="00001797">
        <w:rPr>
          <w:rFonts w:ascii="Arial" w:hAnsi="Arial" w:cs="Arial"/>
          <w:b/>
          <w:sz w:val="20"/>
          <w:szCs w:val="20"/>
        </w:rPr>
        <w:t xml:space="preserve"> </w:t>
      </w:r>
      <w:proofErr w:type="spellStart"/>
      <w:r w:rsidRPr="00001797">
        <w:rPr>
          <w:rFonts w:ascii="Arial" w:hAnsi="Arial" w:cs="Arial"/>
          <w:b/>
          <w:sz w:val="20"/>
          <w:szCs w:val="20"/>
        </w:rPr>
        <w:t>minipořadů</w:t>
      </w:r>
      <w:proofErr w:type="spellEnd"/>
      <w:r w:rsidRPr="00001797">
        <w:rPr>
          <w:rFonts w:ascii="Arial" w:hAnsi="Arial" w:cs="Arial"/>
          <w:b/>
          <w:sz w:val="20"/>
          <w:szCs w:val="20"/>
        </w:rPr>
        <w:t xml:space="preserve"> a spotů</w:t>
      </w:r>
      <w:r w:rsidRPr="008815CB">
        <w:rPr>
          <w:rFonts w:ascii="Arial" w:hAnsi="Arial" w:cs="Arial"/>
          <w:sz w:val="20"/>
          <w:szCs w:val="20"/>
        </w:rPr>
        <w:t>.</w:t>
      </w:r>
    </w:p>
    <w:p w:rsidR="00001797" w:rsidRPr="00001797" w:rsidRDefault="00001797" w:rsidP="00E31151">
      <w:pPr>
        <w:ind w:right="-2"/>
        <w:jc w:val="both"/>
        <w:rPr>
          <w:rFonts w:ascii="Arial" w:hAnsi="Arial" w:cs="Arial"/>
          <w:sz w:val="20"/>
          <w:szCs w:val="20"/>
        </w:rPr>
      </w:pPr>
    </w:p>
    <w:p w:rsidR="00001797" w:rsidRPr="00001797" w:rsidRDefault="00001797" w:rsidP="00FA5353">
      <w:pPr>
        <w:ind w:right="-2"/>
        <w:jc w:val="both"/>
        <w:rPr>
          <w:rFonts w:ascii="Arial" w:hAnsi="Arial" w:cs="Arial"/>
          <w:sz w:val="20"/>
          <w:szCs w:val="20"/>
        </w:rPr>
      </w:pPr>
      <w:r w:rsidRPr="00001797">
        <w:rPr>
          <w:rFonts w:ascii="Arial" w:hAnsi="Arial" w:cs="Arial"/>
          <w:b/>
          <w:sz w:val="20"/>
          <w:szCs w:val="20"/>
        </w:rPr>
        <w:t>Způsob hodnocení</w:t>
      </w:r>
      <w:r w:rsidR="00CA0204">
        <w:rPr>
          <w:rFonts w:ascii="Arial" w:hAnsi="Arial" w:cs="Arial"/>
          <w:b/>
          <w:sz w:val="20"/>
          <w:szCs w:val="20"/>
        </w:rPr>
        <w:t xml:space="preserve"> dílčího kritéria č. 2</w:t>
      </w:r>
      <w:r w:rsidRPr="00001797">
        <w:rPr>
          <w:rFonts w:ascii="Arial" w:hAnsi="Arial" w:cs="Arial"/>
          <w:b/>
          <w:sz w:val="20"/>
          <w:szCs w:val="20"/>
        </w:rPr>
        <w:t xml:space="preserve">: </w:t>
      </w:r>
      <w:r w:rsidRPr="00001797">
        <w:rPr>
          <w:rFonts w:ascii="Arial" w:hAnsi="Arial" w:cs="Arial"/>
          <w:sz w:val="20"/>
          <w:szCs w:val="20"/>
        </w:rPr>
        <w:t>Hodnotící komise posoudí předložené návrhy celkové mediální kampaně</w:t>
      </w:r>
      <w:r w:rsidR="00CA0204">
        <w:rPr>
          <w:rFonts w:ascii="Arial" w:hAnsi="Arial" w:cs="Arial"/>
          <w:sz w:val="20"/>
          <w:szCs w:val="20"/>
        </w:rPr>
        <w:t xml:space="preserve"> </w:t>
      </w:r>
      <w:r w:rsidRPr="00001797">
        <w:rPr>
          <w:rFonts w:ascii="Arial" w:hAnsi="Arial" w:cs="Arial"/>
          <w:sz w:val="20"/>
          <w:szCs w:val="20"/>
        </w:rPr>
        <w:t xml:space="preserve">dle výše uvedených hodnotících subkritérií, posoudí silné a slabé stránky jednotlivých nabídek v rámci každého subkritéria a na základě takto provedeného hodnocení, písemně zaznamenaného v hodnotících tabulkách a ve zprávě o posouzení a hodnocení nabídek dle § 80 zákona přidělí podle kvality navrženého řešení koncepce </w:t>
      </w:r>
      <w:r w:rsidR="00FA5353">
        <w:rPr>
          <w:rFonts w:ascii="Arial" w:hAnsi="Arial" w:cs="Arial"/>
          <w:sz w:val="20"/>
          <w:szCs w:val="20"/>
        </w:rPr>
        <w:t>body od 1 do 50 v rámci každého subkritéria hodnocení.</w:t>
      </w:r>
    </w:p>
    <w:p w:rsidR="00001797" w:rsidRPr="00001797" w:rsidRDefault="00001797" w:rsidP="00E31151">
      <w:pPr>
        <w:ind w:left="284" w:right="-2"/>
        <w:jc w:val="both"/>
        <w:rPr>
          <w:rFonts w:ascii="Arial" w:hAnsi="Arial" w:cs="Arial"/>
          <w:sz w:val="20"/>
          <w:szCs w:val="20"/>
        </w:rPr>
      </w:pPr>
    </w:p>
    <w:p w:rsidR="009F6B3E" w:rsidRDefault="00FA5353">
      <w:pPr>
        <w:ind w:right="-2"/>
        <w:jc w:val="both"/>
        <w:rPr>
          <w:rFonts w:ascii="Arial" w:hAnsi="Arial" w:cs="Arial"/>
          <w:sz w:val="20"/>
          <w:szCs w:val="20"/>
        </w:rPr>
      </w:pPr>
      <w:r>
        <w:rPr>
          <w:rFonts w:ascii="Arial" w:hAnsi="Arial" w:cs="Arial"/>
          <w:sz w:val="20"/>
          <w:szCs w:val="20"/>
          <w:u w:val="single"/>
        </w:rPr>
        <w:t>V</w:t>
      </w:r>
      <w:r w:rsidR="00001797" w:rsidRPr="00001797">
        <w:rPr>
          <w:rFonts w:ascii="Arial" w:hAnsi="Arial" w:cs="Arial"/>
          <w:sz w:val="20"/>
          <w:szCs w:val="20"/>
          <w:u w:val="single"/>
        </w:rPr>
        <w:t xml:space="preserve"> rámci kritéria č. 2 </w:t>
      </w:r>
      <w:r w:rsidR="008815CB">
        <w:rPr>
          <w:rFonts w:ascii="Arial" w:hAnsi="Arial" w:cs="Arial"/>
          <w:sz w:val="20"/>
          <w:szCs w:val="20"/>
          <w:u w:val="single"/>
        </w:rPr>
        <w:t>–</w:t>
      </w:r>
      <w:r w:rsidR="00001797" w:rsidRPr="00001797">
        <w:rPr>
          <w:rFonts w:ascii="Arial" w:hAnsi="Arial" w:cs="Arial"/>
          <w:sz w:val="20"/>
          <w:szCs w:val="20"/>
          <w:u w:val="single"/>
        </w:rPr>
        <w:t xml:space="preserve"> </w:t>
      </w:r>
      <w:r w:rsidR="00001797" w:rsidRPr="00001797">
        <w:rPr>
          <w:rFonts w:ascii="Arial" w:hAnsi="Arial" w:cs="Arial"/>
          <w:b/>
          <w:sz w:val="20"/>
          <w:szCs w:val="20"/>
          <w:u w:val="single"/>
        </w:rPr>
        <w:t xml:space="preserve">Celková kvalita a kreativita plánu televizní a rozhlasové kampaně </w:t>
      </w:r>
      <w:r w:rsidR="008815CB">
        <w:rPr>
          <w:rFonts w:ascii="Arial" w:hAnsi="Arial" w:cs="Arial"/>
          <w:color w:val="000000"/>
          <w:sz w:val="20"/>
          <w:szCs w:val="20"/>
          <w:u w:val="single"/>
        </w:rPr>
        <w:t>–</w:t>
      </w:r>
      <w:r w:rsidR="00001797" w:rsidRPr="00001797">
        <w:rPr>
          <w:rFonts w:ascii="Arial" w:hAnsi="Arial" w:cs="Arial"/>
          <w:sz w:val="20"/>
          <w:szCs w:val="20"/>
          <w:u w:val="single"/>
        </w:rPr>
        <w:t xml:space="preserve"> bude </w:t>
      </w:r>
      <w:r>
        <w:rPr>
          <w:rFonts w:ascii="Arial" w:hAnsi="Arial" w:cs="Arial"/>
          <w:sz w:val="20"/>
          <w:szCs w:val="20"/>
          <w:u w:val="single"/>
        </w:rPr>
        <w:t>hodnocen součet bodů, získaný</w:t>
      </w:r>
      <w:r w:rsidR="00001797" w:rsidRPr="00001797">
        <w:rPr>
          <w:rFonts w:ascii="Arial" w:hAnsi="Arial" w:cs="Arial"/>
          <w:sz w:val="20"/>
          <w:szCs w:val="20"/>
          <w:u w:val="single"/>
        </w:rPr>
        <w:t xml:space="preserve"> v jednotlivých subkritériích, přičemž nabídka, která takto získá v součtu nejvíce bodů (umístí se podle součtu jako první v pořadí), obdrží pro potřeby hodnocení 100 bodů, další uchazeči v pořadí obdrží takový počet bodů, který odpovídá aritmetickému srovnání s nejvýhodnější nabídkou</w:t>
      </w:r>
      <w:r w:rsidR="00001797" w:rsidRPr="00001797">
        <w:rPr>
          <w:rFonts w:ascii="Arial" w:hAnsi="Arial" w:cs="Arial"/>
          <w:sz w:val="20"/>
          <w:szCs w:val="20"/>
        </w:rPr>
        <w:t>.</w:t>
      </w:r>
    </w:p>
    <w:p w:rsidR="00001797" w:rsidRPr="00001797" w:rsidRDefault="00001797" w:rsidP="00CA0204">
      <w:pPr>
        <w:spacing w:before="120"/>
        <w:ind w:right="-2"/>
        <w:jc w:val="both"/>
        <w:rPr>
          <w:rFonts w:ascii="Arial" w:hAnsi="Arial" w:cs="Arial"/>
          <w:b/>
          <w:sz w:val="20"/>
          <w:szCs w:val="20"/>
        </w:rPr>
      </w:pPr>
      <w:r w:rsidRPr="00001797">
        <w:rPr>
          <w:rFonts w:ascii="Arial" w:hAnsi="Arial" w:cs="Arial"/>
          <w:b/>
          <w:sz w:val="20"/>
          <w:szCs w:val="20"/>
        </w:rPr>
        <w:t>Vzorec pro hodnocení kritéria č. 2 je uveden níže:</w:t>
      </w:r>
    </w:p>
    <w:p w:rsidR="009F6B3E" w:rsidRDefault="009F6B3E">
      <w:pPr>
        <w:ind w:left="284"/>
        <w:jc w:val="both"/>
        <w:rPr>
          <w:rFonts w:ascii="Arial" w:hAnsi="Arial" w:cs="Arial"/>
          <w:b/>
          <w:sz w:val="20"/>
          <w:szCs w:val="20"/>
        </w:rPr>
      </w:pPr>
    </w:p>
    <w:p w:rsidR="00001797" w:rsidRPr="00001797" w:rsidRDefault="00001797" w:rsidP="00E31151">
      <w:pPr>
        <w:ind w:right="-2"/>
        <w:jc w:val="both"/>
        <w:rPr>
          <w:rFonts w:ascii="Arial" w:hAnsi="Arial" w:cs="Arial"/>
          <w:sz w:val="20"/>
          <w:szCs w:val="20"/>
        </w:rPr>
      </w:pPr>
      <w:r w:rsidRPr="00001797">
        <w:rPr>
          <w:rFonts w:ascii="Arial" w:hAnsi="Arial" w:cs="Arial"/>
          <w:b/>
          <w:sz w:val="20"/>
          <w:szCs w:val="20"/>
        </w:rPr>
        <w:tab/>
      </w:r>
      <w:r w:rsidRPr="00001797">
        <w:rPr>
          <w:rFonts w:ascii="Arial" w:hAnsi="Arial" w:cs="Arial"/>
          <w:b/>
          <w:sz w:val="20"/>
          <w:szCs w:val="20"/>
        </w:rPr>
        <w:tab/>
      </w:r>
      <w:r w:rsidRPr="00001797">
        <w:rPr>
          <w:rFonts w:ascii="Arial" w:hAnsi="Arial" w:cs="Arial"/>
          <w:sz w:val="20"/>
          <w:szCs w:val="20"/>
        </w:rPr>
        <w:t>Hodnocená nabídka</w:t>
      </w:r>
    </w:p>
    <w:p w:rsidR="00001797" w:rsidRPr="00001797" w:rsidRDefault="00001797" w:rsidP="00E31151">
      <w:pPr>
        <w:ind w:left="426" w:right="-2" w:firstLine="283"/>
        <w:jc w:val="both"/>
        <w:rPr>
          <w:rFonts w:ascii="Arial" w:hAnsi="Arial" w:cs="Arial"/>
          <w:sz w:val="20"/>
          <w:szCs w:val="20"/>
        </w:rPr>
      </w:pPr>
      <w:r w:rsidRPr="00001797">
        <w:rPr>
          <w:rFonts w:ascii="Arial" w:hAnsi="Arial" w:cs="Arial"/>
          <w:sz w:val="20"/>
          <w:szCs w:val="20"/>
        </w:rPr>
        <w:t>100 x -------------------------------   x  váha kritéria vyjádřená v %</w:t>
      </w:r>
    </w:p>
    <w:p w:rsidR="00001797" w:rsidRPr="00001797" w:rsidRDefault="00001797" w:rsidP="00E31151">
      <w:pPr>
        <w:ind w:left="1135" w:right="-2" w:firstLine="283"/>
        <w:jc w:val="both"/>
        <w:rPr>
          <w:rFonts w:ascii="Arial" w:hAnsi="Arial" w:cs="Arial"/>
          <w:sz w:val="20"/>
          <w:szCs w:val="20"/>
        </w:rPr>
      </w:pPr>
      <w:r w:rsidRPr="00001797">
        <w:rPr>
          <w:rFonts w:ascii="Arial" w:hAnsi="Arial" w:cs="Arial"/>
          <w:sz w:val="20"/>
          <w:szCs w:val="20"/>
        </w:rPr>
        <w:t>Nejvýhodnější nabídka</w:t>
      </w:r>
    </w:p>
    <w:p w:rsidR="00C6069D" w:rsidRDefault="00C6069D" w:rsidP="00E31151">
      <w:pPr>
        <w:widowControl/>
        <w:overflowPunct/>
        <w:autoSpaceDE/>
        <w:autoSpaceDN/>
        <w:adjustRightInd/>
        <w:spacing w:after="120"/>
        <w:ind w:right="-2"/>
        <w:textAlignment w:val="auto"/>
        <w:rPr>
          <w:rFonts w:ascii="Arial" w:hAnsi="Arial" w:cs="Arial"/>
          <w:sz w:val="20"/>
          <w:szCs w:val="20"/>
        </w:rPr>
      </w:pPr>
    </w:p>
    <w:p w:rsidR="00CA0204" w:rsidRPr="00C32503" w:rsidRDefault="00CA0204" w:rsidP="00CA0204">
      <w:pPr>
        <w:widowControl/>
        <w:overflowPunct/>
        <w:autoSpaceDE/>
        <w:autoSpaceDN/>
        <w:adjustRightInd/>
        <w:spacing w:after="120"/>
        <w:ind w:right="-2"/>
        <w:textAlignment w:val="auto"/>
        <w:rPr>
          <w:rFonts w:ascii="Arial" w:hAnsi="Arial" w:cs="Arial"/>
          <w:b/>
          <w:sz w:val="20"/>
          <w:szCs w:val="20"/>
        </w:rPr>
      </w:pPr>
      <w:r w:rsidRPr="00C32503">
        <w:rPr>
          <w:rFonts w:ascii="Arial" w:hAnsi="Arial" w:cs="Arial"/>
          <w:b/>
          <w:sz w:val="20"/>
          <w:szCs w:val="20"/>
        </w:rPr>
        <w:lastRenderedPageBreak/>
        <w:t>Celkové hodnocení nabídek</w:t>
      </w:r>
    </w:p>
    <w:p w:rsidR="009F6B3E" w:rsidRDefault="00CA0204">
      <w:pPr>
        <w:widowControl/>
        <w:overflowPunct/>
        <w:autoSpaceDE/>
        <w:autoSpaceDN/>
        <w:adjustRightInd/>
        <w:spacing w:after="120"/>
        <w:ind w:right="-2"/>
        <w:jc w:val="both"/>
        <w:textAlignment w:val="auto"/>
        <w:rPr>
          <w:rFonts w:ascii="Arial" w:hAnsi="Arial" w:cs="Arial"/>
          <w:sz w:val="20"/>
          <w:szCs w:val="20"/>
        </w:rPr>
      </w:pPr>
      <w:r w:rsidRPr="00CA0204">
        <w:rPr>
          <w:rFonts w:ascii="Arial" w:hAnsi="Arial" w:cs="Arial"/>
          <w:sz w:val="20"/>
          <w:szCs w:val="20"/>
        </w:rPr>
        <w:t>Body získané v jednotlivých dílčích kritérií</w:t>
      </w:r>
      <w:r w:rsidR="0009085B">
        <w:rPr>
          <w:rFonts w:ascii="Arial" w:hAnsi="Arial" w:cs="Arial"/>
          <w:sz w:val="20"/>
          <w:szCs w:val="20"/>
        </w:rPr>
        <w:t>ch</w:t>
      </w:r>
      <w:r w:rsidRPr="00CA0204">
        <w:rPr>
          <w:rFonts w:ascii="Arial" w:hAnsi="Arial" w:cs="Arial"/>
          <w:sz w:val="20"/>
          <w:szCs w:val="20"/>
        </w:rPr>
        <w:t xml:space="preserve"> hodnocení, přepočtené váhou příslušného dílčího kritéria hodnocení, budou v rámci jedné nabídky sečteny. Na základě součtu přepočtených bodů bude sestaveno pořadí nabídek s tím, že jako nejvhodnější nabídkou se</w:t>
      </w:r>
      <w:r>
        <w:rPr>
          <w:rFonts w:ascii="Arial" w:hAnsi="Arial" w:cs="Arial"/>
          <w:sz w:val="20"/>
          <w:szCs w:val="20"/>
        </w:rPr>
        <w:t xml:space="preserve"> stane nabídka, která dosáhne v </w:t>
      </w:r>
      <w:r w:rsidRPr="00CA0204">
        <w:rPr>
          <w:rFonts w:ascii="Arial" w:hAnsi="Arial" w:cs="Arial"/>
          <w:sz w:val="20"/>
          <w:szCs w:val="20"/>
        </w:rPr>
        <w:t>celkovém součtu nejvyššího počtu bodů.</w:t>
      </w:r>
    </w:p>
    <w:p w:rsidR="009F6B3E" w:rsidRDefault="009F6B3E">
      <w:pPr>
        <w:widowControl/>
        <w:overflowPunct/>
        <w:autoSpaceDE/>
        <w:autoSpaceDN/>
        <w:adjustRightInd/>
        <w:spacing w:after="120"/>
        <w:ind w:right="-2"/>
        <w:jc w:val="both"/>
        <w:textAlignment w:val="auto"/>
        <w:rPr>
          <w:rFonts w:ascii="Arial" w:hAnsi="Arial" w:cs="Arial"/>
          <w:sz w:val="20"/>
          <w:szCs w:val="20"/>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noProof/>
          <w:kern w:val="32"/>
        </w:rPr>
      </w:pPr>
      <w:bookmarkStart w:id="34" w:name="_Ref321305750"/>
      <w:bookmarkStart w:id="35" w:name="_Toc332029813"/>
      <w:bookmarkStart w:id="36" w:name="_Ref318381752"/>
      <w:r w:rsidRPr="00C6069D">
        <w:rPr>
          <w:rFonts w:ascii="Arial" w:hAnsi="Arial" w:cs="Arial"/>
          <w:b/>
          <w:bCs/>
          <w:noProof/>
          <w:kern w:val="32"/>
        </w:rPr>
        <w:t>LHŮTA A MÍSTO PRO PODÁNÍ NABÍDEK</w:t>
      </w:r>
      <w:bookmarkEnd w:id="34"/>
      <w:bookmarkEnd w:id="35"/>
    </w:p>
    <w:bookmarkEnd w:id="36"/>
    <w:p w:rsidR="00C6069D" w:rsidRPr="00C6069D" w:rsidRDefault="00C6069D" w:rsidP="00CA0204">
      <w:pPr>
        <w:widowControl/>
        <w:overflowPunct/>
        <w:autoSpaceDE/>
        <w:autoSpaceDN/>
        <w:adjustRightInd/>
        <w:spacing w:after="120"/>
        <w:ind w:right="-2"/>
        <w:jc w:val="both"/>
        <w:textAlignment w:val="auto"/>
        <w:rPr>
          <w:rFonts w:ascii="Arial" w:hAnsi="Arial" w:cs="Arial"/>
          <w:noProof/>
          <w:sz w:val="20"/>
          <w:szCs w:val="20"/>
        </w:rPr>
      </w:pPr>
      <w:r w:rsidRPr="00C6069D">
        <w:rPr>
          <w:rFonts w:ascii="Arial" w:hAnsi="Arial" w:cs="Arial"/>
          <w:noProof/>
          <w:sz w:val="20"/>
          <w:szCs w:val="20"/>
        </w:rPr>
        <w:t>Nabídku je možno podávat osobně nebo poštou prostřednictvím držitele poštovní licence na adresu sídla Zadavatele:</w:t>
      </w:r>
    </w:p>
    <w:p w:rsidR="009F6B3E" w:rsidRDefault="00C6069D">
      <w:pPr>
        <w:widowControl/>
        <w:overflowPunct/>
        <w:autoSpaceDE/>
        <w:autoSpaceDN/>
        <w:adjustRightInd/>
        <w:ind w:left="567" w:right="-2"/>
        <w:jc w:val="both"/>
        <w:textAlignment w:val="auto"/>
        <w:rPr>
          <w:rFonts w:ascii="Arial" w:hAnsi="Arial" w:cs="Arial"/>
          <w:b/>
          <w:noProof/>
          <w:sz w:val="20"/>
          <w:szCs w:val="20"/>
        </w:rPr>
      </w:pPr>
      <w:r w:rsidRPr="00C6069D">
        <w:rPr>
          <w:rFonts w:ascii="Arial" w:hAnsi="Arial" w:cs="Arial"/>
          <w:b/>
          <w:noProof/>
          <w:sz w:val="20"/>
          <w:szCs w:val="20"/>
        </w:rPr>
        <w:t>Fond dalšího vzdělávání</w:t>
      </w:r>
    </w:p>
    <w:p w:rsidR="009F6B3E" w:rsidRDefault="00C6069D">
      <w:pPr>
        <w:widowControl/>
        <w:overflowPunct/>
        <w:autoSpaceDE/>
        <w:autoSpaceDN/>
        <w:adjustRightInd/>
        <w:ind w:left="567" w:right="-2"/>
        <w:jc w:val="both"/>
        <w:textAlignment w:val="auto"/>
        <w:rPr>
          <w:rFonts w:ascii="Arial" w:hAnsi="Arial" w:cs="Arial"/>
          <w:b/>
          <w:noProof/>
          <w:sz w:val="20"/>
          <w:szCs w:val="20"/>
        </w:rPr>
      </w:pPr>
      <w:r w:rsidRPr="00C6069D">
        <w:rPr>
          <w:rFonts w:ascii="Arial" w:hAnsi="Arial" w:cs="Arial"/>
          <w:b/>
          <w:noProof/>
          <w:sz w:val="20"/>
          <w:szCs w:val="20"/>
        </w:rPr>
        <w:t>Na Maninách 20</w:t>
      </w:r>
    </w:p>
    <w:p w:rsidR="009F6B3E" w:rsidRDefault="00C6069D">
      <w:pPr>
        <w:widowControl/>
        <w:overflowPunct/>
        <w:autoSpaceDE/>
        <w:autoSpaceDN/>
        <w:adjustRightInd/>
        <w:spacing w:after="120"/>
        <w:ind w:left="567" w:right="-2"/>
        <w:jc w:val="both"/>
        <w:textAlignment w:val="auto"/>
        <w:rPr>
          <w:rFonts w:ascii="Arial" w:hAnsi="Arial" w:cs="Arial"/>
          <w:noProof/>
          <w:sz w:val="20"/>
          <w:szCs w:val="20"/>
        </w:rPr>
      </w:pPr>
      <w:r w:rsidRPr="00C6069D">
        <w:rPr>
          <w:rFonts w:ascii="Arial" w:hAnsi="Arial" w:cs="Arial"/>
          <w:b/>
          <w:noProof/>
          <w:sz w:val="20"/>
          <w:szCs w:val="20"/>
        </w:rPr>
        <w:t>170 00 Praha 7</w:t>
      </w:r>
      <w:r w:rsidRPr="00C6069D">
        <w:rPr>
          <w:rFonts w:ascii="Arial" w:hAnsi="Arial" w:cs="Arial"/>
          <w:noProof/>
          <w:sz w:val="20"/>
          <w:szCs w:val="20"/>
        </w:rPr>
        <w:t>.</w:t>
      </w:r>
    </w:p>
    <w:p w:rsidR="00C6069D" w:rsidRPr="00C6069D" w:rsidRDefault="00C6069D" w:rsidP="00CA0204">
      <w:pPr>
        <w:widowControl/>
        <w:overflowPunct/>
        <w:autoSpaceDE/>
        <w:autoSpaceDN/>
        <w:adjustRightInd/>
        <w:spacing w:after="120"/>
        <w:ind w:right="-2"/>
        <w:jc w:val="both"/>
        <w:textAlignment w:val="auto"/>
        <w:rPr>
          <w:rFonts w:ascii="Arial" w:hAnsi="Arial" w:cs="Arial"/>
          <w:noProof/>
          <w:sz w:val="20"/>
          <w:szCs w:val="20"/>
        </w:rPr>
      </w:pPr>
      <w:r w:rsidRPr="00C6069D">
        <w:rPr>
          <w:rFonts w:ascii="Arial" w:hAnsi="Arial" w:cs="Arial"/>
          <w:noProof/>
          <w:sz w:val="20"/>
          <w:szCs w:val="20"/>
        </w:rPr>
        <w:t>Osobní podání nabídky lze učinit na výše uvedené kontaktní adrese v době: Po – Čt od 9:30 do16:00 hod., Pá od 9:00 do 14:3</w:t>
      </w:r>
      <w:r w:rsidR="00EB1384">
        <w:rPr>
          <w:rFonts w:ascii="Arial" w:hAnsi="Arial" w:cs="Arial"/>
          <w:noProof/>
          <w:sz w:val="20"/>
          <w:szCs w:val="20"/>
        </w:rPr>
        <w:t>0</w:t>
      </w:r>
      <w:r w:rsidRPr="00C6069D">
        <w:rPr>
          <w:rFonts w:ascii="Arial" w:hAnsi="Arial" w:cs="Arial"/>
          <w:noProof/>
          <w:sz w:val="20"/>
          <w:szCs w:val="20"/>
        </w:rPr>
        <w:t xml:space="preserve"> hod. oproti písemnému potvrzení o převzetí nabídky. V případě podání nabídky doporučeně poštou je nezbytné, aby byla nabídka Zadavateli doručena do konce lhůty pro podání nabídek. Za okamžik podání/doručení nabídky se považuje její fyzické převzetí podatelnou</w:t>
      </w:r>
      <w:r w:rsidR="00CA0204">
        <w:rPr>
          <w:rFonts w:ascii="Arial" w:hAnsi="Arial" w:cs="Arial"/>
          <w:noProof/>
          <w:sz w:val="20"/>
          <w:szCs w:val="20"/>
        </w:rPr>
        <w:t>/recepcí</w:t>
      </w:r>
      <w:r w:rsidRPr="00C6069D">
        <w:rPr>
          <w:rFonts w:ascii="Arial" w:hAnsi="Arial" w:cs="Arial"/>
          <w:noProof/>
          <w:sz w:val="20"/>
          <w:szCs w:val="20"/>
        </w:rPr>
        <w:t xml:space="preserve"> Zadavatele na výše uvedené adrese.</w:t>
      </w:r>
    </w:p>
    <w:p w:rsidR="00C6069D" w:rsidRPr="00C6069D" w:rsidRDefault="00C6069D" w:rsidP="00CA0204">
      <w:pPr>
        <w:widowControl/>
        <w:overflowPunct/>
        <w:autoSpaceDE/>
        <w:autoSpaceDN/>
        <w:adjustRightInd/>
        <w:spacing w:after="120"/>
        <w:ind w:right="-2"/>
        <w:jc w:val="both"/>
        <w:textAlignment w:val="auto"/>
        <w:rPr>
          <w:rFonts w:ascii="Arial" w:hAnsi="Arial" w:cs="Arial"/>
          <w:noProof/>
          <w:sz w:val="20"/>
          <w:szCs w:val="20"/>
        </w:rPr>
      </w:pPr>
      <w:r w:rsidRPr="00EB1384">
        <w:rPr>
          <w:rFonts w:ascii="Arial" w:hAnsi="Arial" w:cs="Arial"/>
          <w:noProof/>
          <w:sz w:val="20"/>
          <w:szCs w:val="20"/>
        </w:rPr>
        <w:t xml:space="preserve">Nabídky musí být Zadavateli doručeny na shora uvedenou adresu nejpozději </w:t>
      </w:r>
      <w:r w:rsidR="00831A72">
        <w:rPr>
          <w:rFonts w:ascii="Arial" w:hAnsi="Arial" w:cs="Arial"/>
          <w:b/>
          <w:noProof/>
          <w:color w:val="FF0000"/>
          <w:sz w:val="20"/>
          <w:szCs w:val="20"/>
        </w:rPr>
        <w:t>8</w:t>
      </w:r>
      <w:r w:rsidR="00A44AAE">
        <w:rPr>
          <w:rFonts w:ascii="Arial" w:hAnsi="Arial" w:cs="Arial"/>
          <w:b/>
          <w:noProof/>
          <w:color w:val="FF0000"/>
          <w:sz w:val="20"/>
          <w:szCs w:val="20"/>
        </w:rPr>
        <w:t>.10.</w:t>
      </w:r>
      <w:r w:rsidRPr="00DB5DFF">
        <w:rPr>
          <w:rFonts w:ascii="Arial" w:hAnsi="Arial" w:cs="Arial"/>
          <w:b/>
          <w:noProof/>
          <w:color w:val="FF0000"/>
          <w:sz w:val="20"/>
          <w:szCs w:val="20"/>
        </w:rPr>
        <w:t>2012 do 1</w:t>
      </w:r>
      <w:r w:rsidR="00EB1384" w:rsidRPr="00DB5DFF">
        <w:rPr>
          <w:rFonts w:ascii="Arial" w:hAnsi="Arial" w:cs="Arial"/>
          <w:b/>
          <w:noProof/>
          <w:color w:val="FF0000"/>
          <w:sz w:val="20"/>
          <w:szCs w:val="20"/>
        </w:rPr>
        <w:t>3</w:t>
      </w:r>
      <w:r w:rsidRPr="00DB5DFF">
        <w:rPr>
          <w:rFonts w:ascii="Arial" w:hAnsi="Arial" w:cs="Arial"/>
          <w:b/>
          <w:noProof/>
          <w:color w:val="FF0000"/>
          <w:sz w:val="20"/>
          <w:szCs w:val="20"/>
        </w:rPr>
        <w:t>.00 hod</w:t>
      </w:r>
      <w:r w:rsidRPr="00DB5DFF">
        <w:rPr>
          <w:rFonts w:ascii="Arial" w:hAnsi="Arial" w:cs="Arial"/>
          <w:noProof/>
          <w:sz w:val="20"/>
          <w:szCs w:val="20"/>
        </w:rPr>
        <w:t>.</w:t>
      </w:r>
    </w:p>
    <w:p w:rsidR="00C6069D" w:rsidRPr="00C6069D" w:rsidRDefault="00C6069D" w:rsidP="00CA0204">
      <w:pPr>
        <w:widowControl/>
        <w:tabs>
          <w:tab w:val="num" w:pos="709"/>
        </w:tabs>
        <w:overflowPunct/>
        <w:autoSpaceDE/>
        <w:autoSpaceDN/>
        <w:adjustRightInd/>
        <w:spacing w:after="120"/>
        <w:ind w:right="-2"/>
        <w:jc w:val="both"/>
        <w:textAlignment w:val="auto"/>
        <w:rPr>
          <w:rFonts w:ascii="Arial" w:hAnsi="Arial" w:cs="Arial"/>
          <w:noProof/>
          <w:sz w:val="20"/>
          <w:szCs w:val="20"/>
        </w:rPr>
      </w:pPr>
      <w:r w:rsidRPr="00C6069D">
        <w:rPr>
          <w:rFonts w:ascii="Arial" w:hAnsi="Arial" w:cs="Arial"/>
          <w:noProof/>
          <w:sz w:val="20"/>
          <w:szCs w:val="20"/>
        </w:rPr>
        <w:t>Nabídky doručené Zadavateli po uplynutí stanovené lhůty nebudou otevírány. Opožděně podané nabídky zadavatel nevrací a ponechává je přiložené k dokumentaci o zadávání veřejné zakázky.</w:t>
      </w:r>
    </w:p>
    <w:p w:rsidR="00C6069D" w:rsidRDefault="00C6069D" w:rsidP="00E31151">
      <w:pPr>
        <w:widowControl/>
        <w:tabs>
          <w:tab w:val="num" w:pos="709"/>
        </w:tabs>
        <w:overflowPunct/>
        <w:autoSpaceDE/>
        <w:autoSpaceDN/>
        <w:adjustRightInd/>
        <w:spacing w:after="120"/>
        <w:ind w:left="425" w:right="-2"/>
        <w:jc w:val="both"/>
        <w:textAlignment w:val="auto"/>
        <w:rPr>
          <w:rFonts w:ascii="Arial" w:hAnsi="Arial" w:cs="Arial"/>
          <w:noProof/>
          <w:sz w:val="20"/>
          <w:szCs w:val="20"/>
        </w:rPr>
      </w:pPr>
    </w:p>
    <w:p w:rsidR="00AC0EA2" w:rsidRPr="00C6069D" w:rsidRDefault="00AC0EA2"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noProof/>
          <w:kern w:val="32"/>
        </w:rPr>
      </w:pPr>
      <w:bookmarkStart w:id="37" w:name="_Toc332029814"/>
      <w:r>
        <w:rPr>
          <w:rFonts w:ascii="Arial" w:hAnsi="Arial" w:cs="Arial"/>
          <w:b/>
          <w:bCs/>
          <w:noProof/>
          <w:kern w:val="32"/>
        </w:rPr>
        <w:t>DODATEČNÉ INFORMACE K ZADÁVACÍM PODMÍNKÁM</w:t>
      </w:r>
      <w:bookmarkEnd w:id="37"/>
    </w:p>
    <w:p w:rsidR="00AC0EA2" w:rsidRDefault="00AC0EA2" w:rsidP="00AC0EA2">
      <w:pPr>
        <w:tabs>
          <w:tab w:val="left" w:pos="9070"/>
          <w:tab w:val="left" w:pos="9214"/>
        </w:tabs>
        <w:spacing w:before="120"/>
        <w:ind w:right="-2"/>
        <w:jc w:val="both"/>
        <w:rPr>
          <w:rFonts w:ascii="Arial" w:hAnsi="Arial" w:cs="Arial"/>
          <w:color w:val="000000"/>
          <w:sz w:val="20"/>
          <w:szCs w:val="20"/>
        </w:rPr>
      </w:pPr>
      <w:r w:rsidRPr="00AC0EA2">
        <w:rPr>
          <w:rFonts w:ascii="Arial" w:hAnsi="Arial" w:cs="Arial"/>
          <w:sz w:val="20"/>
          <w:szCs w:val="20"/>
        </w:rPr>
        <w:t xml:space="preserve">Uchazeč je oprávněn </w:t>
      </w:r>
      <w:r w:rsidRPr="00AC0EA2">
        <w:rPr>
          <w:rFonts w:ascii="Arial" w:hAnsi="Arial" w:cs="Arial"/>
          <w:sz w:val="20"/>
          <w:szCs w:val="20"/>
          <w:u w:val="single"/>
        </w:rPr>
        <w:t>písemně</w:t>
      </w:r>
      <w:r w:rsidRPr="00AC0EA2">
        <w:rPr>
          <w:rFonts w:ascii="Arial" w:hAnsi="Arial" w:cs="Arial"/>
          <w:sz w:val="20"/>
          <w:szCs w:val="20"/>
        </w:rPr>
        <w:t xml:space="preserve"> po </w:t>
      </w:r>
      <w:r w:rsidR="00CA0204">
        <w:rPr>
          <w:rFonts w:ascii="Arial" w:hAnsi="Arial" w:cs="Arial"/>
          <w:sz w:val="20"/>
          <w:szCs w:val="20"/>
        </w:rPr>
        <w:t>Z</w:t>
      </w:r>
      <w:r w:rsidRPr="00AC0EA2">
        <w:rPr>
          <w:rFonts w:ascii="Arial" w:hAnsi="Arial" w:cs="Arial"/>
          <w:sz w:val="20"/>
          <w:szCs w:val="20"/>
        </w:rPr>
        <w:t>adavateli požadovat dodatečné informace k zadávacím podmínkám,</w:t>
      </w:r>
      <w:r w:rsidRPr="00C32503">
        <w:rPr>
          <w:rFonts w:ascii="Arial" w:hAnsi="Arial" w:cs="Arial"/>
          <w:sz w:val="20"/>
          <w:szCs w:val="20"/>
        </w:rPr>
        <w:t xml:space="preserve"> a to</w:t>
      </w:r>
      <w:r w:rsidRPr="00AC0EA2">
        <w:rPr>
          <w:rFonts w:ascii="Arial" w:hAnsi="Arial" w:cs="Arial"/>
          <w:sz w:val="20"/>
          <w:szCs w:val="20"/>
        </w:rPr>
        <w:t xml:space="preserve"> na </w:t>
      </w:r>
      <w:r>
        <w:rPr>
          <w:rFonts w:ascii="Arial" w:hAnsi="Arial" w:cs="Arial"/>
          <w:sz w:val="20"/>
          <w:szCs w:val="20"/>
        </w:rPr>
        <w:t>e-m</w:t>
      </w:r>
      <w:r w:rsidR="00CA0204">
        <w:rPr>
          <w:rFonts w:ascii="Arial" w:hAnsi="Arial" w:cs="Arial"/>
          <w:sz w:val="20"/>
          <w:szCs w:val="20"/>
        </w:rPr>
        <w:t>a</w:t>
      </w:r>
      <w:r>
        <w:rPr>
          <w:rFonts w:ascii="Arial" w:hAnsi="Arial" w:cs="Arial"/>
          <w:sz w:val="20"/>
          <w:szCs w:val="20"/>
        </w:rPr>
        <w:t>ilu</w:t>
      </w:r>
      <w:r w:rsidRPr="00AC0EA2">
        <w:rPr>
          <w:rFonts w:ascii="Arial" w:hAnsi="Arial" w:cs="Arial"/>
          <w:sz w:val="20"/>
          <w:szCs w:val="20"/>
        </w:rPr>
        <w:t xml:space="preserve">: </w:t>
      </w:r>
      <w:r w:rsidRPr="00AC0EA2">
        <w:rPr>
          <w:rFonts w:ascii="Arial" w:hAnsi="Arial" w:cs="Arial"/>
          <w:b/>
          <w:color w:val="0000FF"/>
          <w:sz w:val="20"/>
          <w:szCs w:val="20"/>
          <w:u w:val="single"/>
        </w:rPr>
        <w:t>lenka.vostra@fdv.mpsv.cz</w:t>
      </w:r>
      <w:r w:rsidRPr="00AC0EA2">
        <w:rPr>
          <w:rFonts w:ascii="Arial" w:hAnsi="Arial" w:cs="Arial"/>
          <w:color w:val="000000"/>
          <w:sz w:val="20"/>
          <w:szCs w:val="20"/>
        </w:rPr>
        <w:t xml:space="preserve">. </w:t>
      </w:r>
      <w:r>
        <w:rPr>
          <w:rFonts w:ascii="Arial" w:hAnsi="Arial" w:cs="Arial"/>
          <w:color w:val="000000"/>
          <w:sz w:val="20"/>
          <w:szCs w:val="20"/>
        </w:rPr>
        <w:t>Písemná žádost musí být na uvedený e-mail doručena nejpozději 6 pracovních dnů před uplynutím lhůty pro podání nabídek.</w:t>
      </w:r>
    </w:p>
    <w:p w:rsidR="00AC0EA2" w:rsidRPr="00AC0EA2" w:rsidRDefault="00AC0EA2" w:rsidP="00AC0EA2">
      <w:pPr>
        <w:tabs>
          <w:tab w:val="left" w:pos="9070"/>
          <w:tab w:val="left" w:pos="9214"/>
        </w:tabs>
        <w:spacing w:before="120"/>
        <w:ind w:right="-2"/>
        <w:jc w:val="both"/>
        <w:rPr>
          <w:rFonts w:ascii="Arial" w:hAnsi="Arial" w:cs="Arial"/>
          <w:sz w:val="20"/>
          <w:szCs w:val="20"/>
          <w:u w:val="single"/>
        </w:rPr>
      </w:pPr>
      <w:r w:rsidRPr="00AC0EA2">
        <w:rPr>
          <w:rFonts w:ascii="Arial" w:hAnsi="Arial" w:cs="Arial"/>
          <w:sz w:val="20"/>
          <w:szCs w:val="20"/>
        </w:rPr>
        <w:t xml:space="preserve">Zadavatel nebude odpovídat na žádosti o dodatečné informace, které budou doručeny později, než 6 pracovních dnů před termínem pro podání nabídek, tedy ve lhůtě stanovené zákonem. </w:t>
      </w:r>
    </w:p>
    <w:p w:rsidR="00AC0EA2" w:rsidRPr="00AC0EA2" w:rsidRDefault="00AC0EA2" w:rsidP="00AC0EA2">
      <w:pPr>
        <w:tabs>
          <w:tab w:val="left" w:pos="9070"/>
          <w:tab w:val="left" w:pos="9214"/>
        </w:tabs>
        <w:spacing w:before="120"/>
        <w:ind w:right="-2"/>
        <w:jc w:val="both"/>
        <w:rPr>
          <w:rFonts w:ascii="Arial" w:hAnsi="Arial" w:cs="Arial"/>
          <w:b/>
          <w:sz w:val="20"/>
          <w:szCs w:val="20"/>
          <w:u w:val="single"/>
        </w:rPr>
      </w:pPr>
      <w:r w:rsidRPr="00AC0EA2">
        <w:rPr>
          <w:rFonts w:ascii="Arial" w:hAnsi="Arial" w:cs="Arial"/>
          <w:b/>
          <w:sz w:val="20"/>
          <w:szCs w:val="20"/>
          <w:u w:val="single"/>
        </w:rPr>
        <w:t>V rámci dodržení principu rovného zacházení se všemi uchazeči nemohou být dodatečné informace poskytovány telefonicky</w:t>
      </w:r>
      <w:r w:rsidR="008B2C2D" w:rsidRPr="00C32503">
        <w:rPr>
          <w:rFonts w:ascii="Arial" w:hAnsi="Arial" w:cs="Arial"/>
          <w:sz w:val="20"/>
          <w:szCs w:val="20"/>
        </w:rPr>
        <w:t>.</w:t>
      </w:r>
    </w:p>
    <w:p w:rsidR="00AC0EA2" w:rsidRPr="00AC0EA2" w:rsidRDefault="00AC0EA2" w:rsidP="00AC0EA2">
      <w:pPr>
        <w:tabs>
          <w:tab w:val="left" w:pos="9070"/>
          <w:tab w:val="left" w:pos="9214"/>
        </w:tabs>
        <w:spacing w:before="120"/>
        <w:ind w:right="-2"/>
        <w:jc w:val="both"/>
        <w:rPr>
          <w:rFonts w:ascii="Arial" w:hAnsi="Arial" w:cs="Arial"/>
          <w:sz w:val="20"/>
          <w:szCs w:val="20"/>
        </w:rPr>
      </w:pPr>
      <w:r w:rsidRPr="00AC0EA2">
        <w:rPr>
          <w:rFonts w:ascii="Arial" w:hAnsi="Arial" w:cs="Arial"/>
          <w:sz w:val="20"/>
          <w:szCs w:val="20"/>
        </w:rPr>
        <w:t>Zadavatel doručí dodatečné informace k zadávacím podmínkám, případně související dokumenty</w:t>
      </w:r>
      <w:r w:rsidR="00AB79C9">
        <w:rPr>
          <w:rFonts w:ascii="Arial" w:hAnsi="Arial" w:cs="Arial"/>
          <w:sz w:val="20"/>
          <w:szCs w:val="20"/>
        </w:rPr>
        <w:t>,</w:t>
      </w:r>
      <w:r w:rsidRPr="00AC0EA2">
        <w:rPr>
          <w:rFonts w:ascii="Arial" w:hAnsi="Arial" w:cs="Arial"/>
          <w:sz w:val="20"/>
          <w:szCs w:val="20"/>
        </w:rPr>
        <w:t xml:space="preserve"> nejpozději do 4 pracovních dnů ode dne doručení žádosti.</w:t>
      </w:r>
      <w:r w:rsidR="00A83AE3">
        <w:rPr>
          <w:rFonts w:ascii="Arial" w:hAnsi="Arial" w:cs="Arial"/>
          <w:sz w:val="20"/>
          <w:szCs w:val="20"/>
        </w:rPr>
        <w:t xml:space="preserve"> </w:t>
      </w:r>
      <w:r w:rsidRPr="00AC0EA2">
        <w:rPr>
          <w:rFonts w:ascii="Arial" w:hAnsi="Arial" w:cs="Arial"/>
          <w:sz w:val="20"/>
          <w:szCs w:val="20"/>
        </w:rPr>
        <w:t xml:space="preserve">Dodatečné informace, včetně přesného znění žádosti, doručí </w:t>
      </w:r>
      <w:r w:rsidR="00CA0204">
        <w:rPr>
          <w:rFonts w:ascii="Arial" w:hAnsi="Arial" w:cs="Arial"/>
          <w:sz w:val="20"/>
          <w:szCs w:val="20"/>
        </w:rPr>
        <w:t>Z</w:t>
      </w:r>
      <w:r w:rsidRPr="00AC0EA2">
        <w:rPr>
          <w:rFonts w:ascii="Arial" w:hAnsi="Arial" w:cs="Arial"/>
          <w:sz w:val="20"/>
          <w:szCs w:val="20"/>
        </w:rPr>
        <w:t xml:space="preserve">adavatel současně všem uchazečům, kteří požádali o poskytnutí zadávací dokumentace nebo kterým byla zadávací dokumentace poskytnuta. </w:t>
      </w:r>
      <w:r>
        <w:rPr>
          <w:rFonts w:ascii="Arial" w:hAnsi="Arial" w:cs="Arial"/>
          <w:sz w:val="20"/>
          <w:szCs w:val="20"/>
        </w:rPr>
        <w:t xml:space="preserve">Veškeré dodatečné informace budou rovněž uveřejňovány na profilu </w:t>
      </w:r>
      <w:r w:rsidR="00CA0204">
        <w:rPr>
          <w:rFonts w:ascii="Arial" w:hAnsi="Arial" w:cs="Arial"/>
          <w:sz w:val="20"/>
          <w:szCs w:val="20"/>
        </w:rPr>
        <w:t>Z</w:t>
      </w:r>
      <w:r>
        <w:rPr>
          <w:rFonts w:ascii="Arial" w:hAnsi="Arial" w:cs="Arial"/>
          <w:sz w:val="20"/>
          <w:szCs w:val="20"/>
        </w:rPr>
        <w:t xml:space="preserve">adavatele </w:t>
      </w:r>
      <w:hyperlink r:id="rId14" w:history="1">
        <w:r w:rsidR="009C7FBB" w:rsidRPr="009C7FBB">
          <w:rPr>
            <w:rStyle w:val="Hypertextovodkaz"/>
            <w:rFonts w:ascii="Arial" w:hAnsi="Arial" w:cs="Arial"/>
            <w:sz w:val="20"/>
            <w:szCs w:val="20"/>
          </w:rPr>
          <w:t>http://fdv.mpsv.cz/index.php/verejne-zakazky</w:t>
        </w:r>
      </w:hyperlink>
      <w:r>
        <w:rPr>
          <w:rFonts w:ascii="Arial" w:hAnsi="Arial" w:cs="Arial"/>
          <w:sz w:val="20"/>
          <w:szCs w:val="20"/>
        </w:rPr>
        <w:t>.</w:t>
      </w:r>
    </w:p>
    <w:p w:rsidR="00AC0EA2" w:rsidRPr="00AC0EA2" w:rsidRDefault="00AC0EA2" w:rsidP="00AC0EA2">
      <w:pPr>
        <w:tabs>
          <w:tab w:val="left" w:pos="9070"/>
          <w:tab w:val="left" w:pos="9214"/>
        </w:tabs>
        <w:spacing w:before="120"/>
        <w:ind w:right="-2"/>
        <w:jc w:val="both"/>
        <w:rPr>
          <w:rFonts w:ascii="Arial" w:hAnsi="Arial" w:cs="Arial"/>
          <w:sz w:val="20"/>
          <w:szCs w:val="20"/>
        </w:rPr>
      </w:pPr>
      <w:r w:rsidRPr="00AC0EA2">
        <w:rPr>
          <w:rFonts w:ascii="Arial" w:hAnsi="Arial" w:cs="Arial"/>
          <w:sz w:val="20"/>
          <w:szCs w:val="20"/>
        </w:rPr>
        <w:t>Zadavatel může poskytnout uchazečům dodatečné informace k zadávacím podmínkám i bez předchozí žádosti.</w:t>
      </w:r>
    </w:p>
    <w:p w:rsidR="00AC0EA2" w:rsidRPr="00C6069D" w:rsidRDefault="00AC0EA2" w:rsidP="00E31151">
      <w:pPr>
        <w:widowControl/>
        <w:tabs>
          <w:tab w:val="num" w:pos="709"/>
        </w:tabs>
        <w:overflowPunct/>
        <w:autoSpaceDE/>
        <w:autoSpaceDN/>
        <w:adjustRightInd/>
        <w:spacing w:after="120"/>
        <w:ind w:left="425" w:right="-2"/>
        <w:jc w:val="both"/>
        <w:textAlignment w:val="auto"/>
        <w:rPr>
          <w:rFonts w:ascii="Arial" w:hAnsi="Arial" w:cs="Arial"/>
          <w:noProof/>
          <w:sz w:val="20"/>
          <w:szCs w:val="20"/>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noProof/>
          <w:kern w:val="32"/>
        </w:rPr>
      </w:pPr>
      <w:bookmarkStart w:id="38" w:name="_Toc332029815"/>
      <w:r w:rsidRPr="00C6069D">
        <w:rPr>
          <w:rFonts w:ascii="Arial" w:hAnsi="Arial" w:cs="Arial"/>
          <w:b/>
          <w:bCs/>
          <w:noProof/>
          <w:kern w:val="32"/>
        </w:rPr>
        <w:t>ZADÁVACÍ LHŮTA</w:t>
      </w:r>
      <w:bookmarkEnd w:id="38"/>
    </w:p>
    <w:p w:rsidR="009F6B3E" w:rsidRDefault="00C6069D">
      <w:pPr>
        <w:widowControl/>
        <w:overflowPunct/>
        <w:autoSpaceDE/>
        <w:autoSpaceDN/>
        <w:adjustRightInd/>
        <w:ind w:right="-2"/>
        <w:contextualSpacing/>
        <w:jc w:val="both"/>
        <w:textAlignment w:val="auto"/>
        <w:rPr>
          <w:rFonts w:ascii="Arial" w:hAnsi="Arial" w:cs="Arial"/>
          <w:noProof/>
          <w:sz w:val="20"/>
          <w:szCs w:val="20"/>
        </w:rPr>
      </w:pPr>
      <w:r w:rsidRPr="00C6069D">
        <w:rPr>
          <w:rFonts w:ascii="Arial" w:hAnsi="Arial" w:cs="Arial"/>
          <w:noProof/>
          <w:sz w:val="20"/>
          <w:szCs w:val="20"/>
        </w:rPr>
        <w:t xml:space="preserve">Zadávací lhůta, tedy doba, po kterou je uchazeč svojí nabídkou vázán, začíná běžet okamžikem skončení lhůty pro podání nabídek a činí </w:t>
      </w:r>
      <w:r w:rsidR="00EB1384">
        <w:rPr>
          <w:rFonts w:ascii="Arial" w:hAnsi="Arial" w:cs="Arial"/>
          <w:noProof/>
          <w:sz w:val="20"/>
          <w:szCs w:val="20"/>
        </w:rPr>
        <w:t>12</w:t>
      </w:r>
      <w:r w:rsidRPr="00C6069D">
        <w:rPr>
          <w:rFonts w:ascii="Arial" w:hAnsi="Arial" w:cs="Arial"/>
          <w:noProof/>
          <w:sz w:val="20"/>
          <w:szCs w:val="20"/>
        </w:rPr>
        <w:t>0 dnů.</w:t>
      </w:r>
    </w:p>
    <w:p w:rsidR="00C6069D" w:rsidRPr="00C6069D" w:rsidRDefault="00C6069D" w:rsidP="00E31151">
      <w:pPr>
        <w:widowControl/>
        <w:overflowPunct/>
        <w:autoSpaceDE/>
        <w:autoSpaceDN/>
        <w:adjustRightInd/>
        <w:spacing w:after="120"/>
        <w:ind w:left="539" w:right="-2"/>
        <w:jc w:val="both"/>
        <w:textAlignment w:val="auto"/>
        <w:rPr>
          <w:rFonts w:ascii="Arial" w:hAnsi="Arial" w:cs="Arial"/>
          <w:noProof/>
          <w:sz w:val="20"/>
          <w:szCs w:val="20"/>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caps/>
          <w:noProof/>
          <w:kern w:val="32"/>
        </w:rPr>
      </w:pPr>
      <w:bookmarkStart w:id="39" w:name="_Toc332029816"/>
      <w:r w:rsidRPr="00C6069D">
        <w:rPr>
          <w:rFonts w:ascii="Arial" w:hAnsi="Arial" w:cs="Arial"/>
          <w:b/>
          <w:bCs/>
          <w:caps/>
          <w:noProof/>
          <w:kern w:val="32"/>
        </w:rPr>
        <w:t>Otevírání obálek s nabídkami</w:t>
      </w:r>
      <w:bookmarkEnd w:id="39"/>
    </w:p>
    <w:p w:rsidR="009F6B3E" w:rsidRDefault="00C6069D">
      <w:pPr>
        <w:widowControl/>
        <w:overflowPunct/>
        <w:autoSpaceDE/>
        <w:autoSpaceDN/>
        <w:adjustRightInd/>
        <w:spacing w:after="120"/>
        <w:ind w:right="-2"/>
        <w:jc w:val="both"/>
        <w:textAlignment w:val="auto"/>
        <w:outlineLvl w:val="0"/>
        <w:rPr>
          <w:rFonts w:ascii="Arial" w:hAnsi="Arial" w:cs="Arial"/>
          <w:bCs/>
          <w:noProof/>
          <w:kern w:val="32"/>
          <w:sz w:val="20"/>
          <w:szCs w:val="20"/>
        </w:rPr>
      </w:pPr>
      <w:bookmarkStart w:id="40" w:name="_Toc321306058"/>
      <w:bookmarkStart w:id="41" w:name="_Toc325467338"/>
      <w:bookmarkStart w:id="42" w:name="_Toc332029817"/>
      <w:r w:rsidRPr="00EB1384">
        <w:rPr>
          <w:rFonts w:ascii="Arial" w:hAnsi="Arial" w:cs="Arial"/>
          <w:bCs/>
          <w:noProof/>
          <w:kern w:val="32"/>
          <w:sz w:val="20"/>
          <w:szCs w:val="20"/>
        </w:rPr>
        <w:t xml:space="preserve">Otevírání obálek s nabídkami uchazečů se uskuteční </w:t>
      </w:r>
      <w:r w:rsidRPr="00DB5DFF">
        <w:rPr>
          <w:rFonts w:ascii="Arial" w:hAnsi="Arial" w:cs="Arial"/>
          <w:b/>
          <w:bCs/>
          <w:noProof/>
          <w:color w:val="FF0000"/>
          <w:kern w:val="32"/>
          <w:sz w:val="20"/>
          <w:szCs w:val="20"/>
        </w:rPr>
        <w:t>ihned po uplynutí lhůty pro podání nabídek</w:t>
      </w:r>
      <w:r w:rsidRPr="00EB1384">
        <w:rPr>
          <w:rFonts w:ascii="Arial" w:hAnsi="Arial" w:cs="Arial"/>
          <w:bCs/>
          <w:noProof/>
          <w:kern w:val="32"/>
          <w:sz w:val="20"/>
          <w:szCs w:val="20"/>
        </w:rPr>
        <w:t xml:space="preserve"> na adrese sídla Zadavatele (viz </w:t>
      </w:r>
      <w:r w:rsidR="00EB1384">
        <w:rPr>
          <w:rFonts w:ascii="Arial" w:hAnsi="Arial" w:cs="Arial"/>
          <w:bCs/>
          <w:noProof/>
          <w:kern w:val="32"/>
          <w:sz w:val="20"/>
          <w:szCs w:val="20"/>
        </w:rPr>
        <w:t xml:space="preserve">odst. </w:t>
      </w:r>
      <w:r w:rsidR="00197018">
        <w:rPr>
          <w:rFonts w:ascii="Arial" w:hAnsi="Arial" w:cs="Arial"/>
          <w:bCs/>
          <w:noProof/>
          <w:kern w:val="32"/>
          <w:sz w:val="20"/>
          <w:szCs w:val="20"/>
        </w:rPr>
        <w:fldChar w:fldCharType="begin"/>
      </w:r>
      <w:r w:rsidR="00EB1384">
        <w:rPr>
          <w:rFonts w:ascii="Arial" w:hAnsi="Arial" w:cs="Arial"/>
          <w:bCs/>
          <w:noProof/>
          <w:kern w:val="32"/>
          <w:sz w:val="20"/>
          <w:szCs w:val="20"/>
        </w:rPr>
        <w:instrText xml:space="preserve"> REF _Ref325469114 \r \h </w:instrText>
      </w:r>
      <w:r w:rsidR="00197018">
        <w:rPr>
          <w:rFonts w:ascii="Arial" w:hAnsi="Arial" w:cs="Arial"/>
          <w:bCs/>
          <w:noProof/>
          <w:kern w:val="32"/>
          <w:sz w:val="20"/>
          <w:szCs w:val="20"/>
        </w:rPr>
      </w:r>
      <w:r w:rsidR="00197018">
        <w:rPr>
          <w:rFonts w:ascii="Arial" w:hAnsi="Arial" w:cs="Arial"/>
          <w:bCs/>
          <w:noProof/>
          <w:kern w:val="32"/>
          <w:sz w:val="20"/>
          <w:szCs w:val="20"/>
        </w:rPr>
        <w:fldChar w:fldCharType="separate"/>
      </w:r>
      <w:r w:rsidR="00781D51">
        <w:rPr>
          <w:rFonts w:ascii="Arial" w:hAnsi="Arial" w:cs="Arial"/>
          <w:bCs/>
          <w:noProof/>
          <w:kern w:val="32"/>
          <w:sz w:val="20"/>
          <w:szCs w:val="20"/>
        </w:rPr>
        <w:t>1.1</w:t>
      </w:r>
      <w:r w:rsidR="00197018">
        <w:rPr>
          <w:rFonts w:ascii="Arial" w:hAnsi="Arial" w:cs="Arial"/>
          <w:bCs/>
          <w:noProof/>
          <w:kern w:val="32"/>
          <w:sz w:val="20"/>
          <w:szCs w:val="20"/>
        </w:rPr>
        <w:fldChar w:fldCharType="end"/>
      </w:r>
      <w:r w:rsidR="00EB1384">
        <w:rPr>
          <w:rFonts w:ascii="Arial" w:hAnsi="Arial" w:cs="Arial"/>
          <w:bCs/>
          <w:noProof/>
          <w:kern w:val="32"/>
          <w:sz w:val="20"/>
          <w:szCs w:val="20"/>
        </w:rPr>
        <w:t xml:space="preserve"> či </w:t>
      </w:r>
      <w:r w:rsidRPr="00EB1384">
        <w:rPr>
          <w:rFonts w:ascii="Arial" w:hAnsi="Arial" w:cs="Arial"/>
          <w:bCs/>
          <w:noProof/>
          <w:kern w:val="32"/>
          <w:sz w:val="20"/>
          <w:szCs w:val="20"/>
        </w:rPr>
        <w:t xml:space="preserve">čl. </w:t>
      </w:r>
      <w:r w:rsidR="00FE2772" w:rsidRPr="00170BA6">
        <w:rPr>
          <w:rFonts w:ascii="Arial" w:hAnsi="Arial" w:cs="Arial"/>
          <w:sz w:val="20"/>
          <w:szCs w:val="20"/>
        </w:rPr>
        <w:fldChar w:fldCharType="begin"/>
      </w:r>
      <w:r w:rsidR="00FE2772" w:rsidRPr="00170BA6">
        <w:rPr>
          <w:rFonts w:ascii="Arial" w:hAnsi="Arial" w:cs="Arial"/>
          <w:sz w:val="20"/>
          <w:szCs w:val="20"/>
        </w:rPr>
        <w:instrText xml:space="preserve"> REF _Ref321305750 \r \h  \* MERGEFORMAT </w:instrText>
      </w:r>
      <w:r w:rsidR="00FE2772" w:rsidRPr="00170BA6">
        <w:rPr>
          <w:rFonts w:ascii="Arial" w:hAnsi="Arial" w:cs="Arial"/>
          <w:sz w:val="20"/>
          <w:szCs w:val="20"/>
        </w:rPr>
      </w:r>
      <w:r w:rsidR="00FE2772" w:rsidRPr="00170BA6">
        <w:rPr>
          <w:rFonts w:ascii="Arial" w:hAnsi="Arial" w:cs="Arial"/>
          <w:sz w:val="20"/>
          <w:szCs w:val="20"/>
        </w:rPr>
        <w:fldChar w:fldCharType="separate"/>
      </w:r>
      <w:r w:rsidR="00781D51" w:rsidRPr="00170BA6">
        <w:rPr>
          <w:rFonts w:ascii="Arial" w:hAnsi="Arial" w:cs="Arial"/>
          <w:sz w:val="20"/>
          <w:szCs w:val="20"/>
        </w:rPr>
        <w:t>8</w:t>
      </w:r>
      <w:r w:rsidR="00FE2772" w:rsidRPr="00170BA6">
        <w:rPr>
          <w:rFonts w:ascii="Arial" w:hAnsi="Arial" w:cs="Arial"/>
          <w:sz w:val="20"/>
          <w:szCs w:val="20"/>
        </w:rPr>
        <w:fldChar w:fldCharType="end"/>
      </w:r>
      <w:r w:rsidRPr="00EB1384">
        <w:rPr>
          <w:rFonts w:ascii="Arial" w:hAnsi="Arial" w:cs="Arial"/>
          <w:bCs/>
          <w:noProof/>
          <w:kern w:val="32"/>
          <w:sz w:val="20"/>
          <w:szCs w:val="20"/>
        </w:rPr>
        <w:t xml:space="preserve"> této zadávací dokumentace).</w:t>
      </w:r>
      <w:bookmarkEnd w:id="40"/>
      <w:bookmarkEnd w:id="41"/>
      <w:bookmarkEnd w:id="42"/>
    </w:p>
    <w:p w:rsidR="009F6B3E" w:rsidRDefault="00C6069D">
      <w:pPr>
        <w:widowControl/>
        <w:overflowPunct/>
        <w:autoSpaceDE/>
        <w:autoSpaceDN/>
        <w:adjustRightInd/>
        <w:spacing w:after="120"/>
        <w:ind w:right="-2"/>
        <w:jc w:val="both"/>
        <w:textAlignment w:val="auto"/>
        <w:outlineLvl w:val="0"/>
        <w:rPr>
          <w:rFonts w:ascii="Arial" w:hAnsi="Arial" w:cs="Arial"/>
          <w:bCs/>
          <w:noProof/>
          <w:kern w:val="32"/>
          <w:sz w:val="20"/>
          <w:szCs w:val="20"/>
        </w:rPr>
      </w:pPr>
      <w:bookmarkStart w:id="43" w:name="_Toc321306059"/>
      <w:bookmarkStart w:id="44" w:name="_Toc325467339"/>
      <w:bookmarkStart w:id="45" w:name="_Toc332029818"/>
      <w:r w:rsidRPr="00C6069D">
        <w:rPr>
          <w:rFonts w:ascii="Arial" w:hAnsi="Arial" w:cs="Arial"/>
          <w:bCs/>
          <w:noProof/>
          <w:kern w:val="32"/>
          <w:sz w:val="20"/>
          <w:szCs w:val="20"/>
        </w:rPr>
        <w:lastRenderedPageBreak/>
        <w:t>Otevírání obálek se mají právo účastnit uchazeči, jejichž nabídky byly doručeny ve lhůtě pro podání nabídek. Za jednoho uchazeče je oprávněn učastnit se otevírání obálek nejvýše jeden (1) zástupce uchazeče, který se prokáže relevantním pověřením podepsaným osobou oprávněnou jednat jménem či za uchazeče. Zadavatel bude po přítomných uchazečích požadovat, aby svou účast při otevírání obálek stvrdili podpisem v listině přítomných uchazečů.</w:t>
      </w:r>
      <w:bookmarkEnd w:id="43"/>
      <w:bookmarkEnd w:id="44"/>
      <w:bookmarkEnd w:id="45"/>
    </w:p>
    <w:p w:rsidR="00C6069D" w:rsidRPr="00C6069D" w:rsidRDefault="00C6069D" w:rsidP="00E31151">
      <w:pPr>
        <w:widowControl/>
        <w:overflowPunct/>
        <w:autoSpaceDE/>
        <w:autoSpaceDN/>
        <w:adjustRightInd/>
        <w:spacing w:after="120"/>
        <w:ind w:left="539" w:right="-2"/>
        <w:textAlignment w:val="auto"/>
        <w:outlineLvl w:val="0"/>
        <w:rPr>
          <w:rFonts w:ascii="Arial" w:hAnsi="Arial" w:cs="Arial"/>
          <w:bCs/>
          <w:noProof/>
          <w:kern w:val="32"/>
          <w:sz w:val="20"/>
          <w:szCs w:val="20"/>
        </w:rPr>
      </w:pPr>
    </w:p>
    <w:p w:rsidR="00C6069D" w:rsidRPr="00C6069D" w:rsidRDefault="00C6069D" w:rsidP="00803271">
      <w:pPr>
        <w:widowControl/>
        <w:numPr>
          <w:ilvl w:val="0"/>
          <w:numId w:val="1"/>
        </w:numPr>
        <w:overflowPunct/>
        <w:autoSpaceDE/>
        <w:autoSpaceDN/>
        <w:adjustRightInd/>
        <w:spacing w:before="120" w:after="120"/>
        <w:ind w:left="539" w:right="-2" w:hanging="539"/>
        <w:textAlignment w:val="auto"/>
        <w:outlineLvl w:val="0"/>
        <w:rPr>
          <w:rFonts w:ascii="Arial" w:hAnsi="Arial" w:cs="Arial"/>
          <w:b/>
          <w:bCs/>
          <w:noProof/>
          <w:kern w:val="32"/>
        </w:rPr>
      </w:pPr>
      <w:bookmarkStart w:id="46" w:name="_Toc332029819"/>
      <w:r w:rsidRPr="00C6069D">
        <w:rPr>
          <w:rFonts w:ascii="Arial" w:hAnsi="Arial" w:cs="Arial"/>
          <w:b/>
          <w:bCs/>
          <w:noProof/>
          <w:kern w:val="32"/>
        </w:rPr>
        <w:t>POŽADAVKY NA ZPRACOVÁNÍ NABÍDKY</w:t>
      </w:r>
      <w:bookmarkEnd w:id="46"/>
    </w:p>
    <w:p w:rsidR="009F6B3E" w:rsidRDefault="00C6069D">
      <w:pPr>
        <w:widowControl/>
        <w:numPr>
          <w:ilvl w:val="0"/>
          <w:numId w:val="6"/>
        </w:numPr>
        <w:tabs>
          <w:tab w:val="clear" w:pos="1440"/>
          <w:tab w:val="num" w:pos="284"/>
        </w:tabs>
        <w:overflowPunct/>
        <w:autoSpaceDE/>
        <w:autoSpaceDN/>
        <w:adjustRightInd/>
        <w:spacing w:after="60"/>
        <w:ind w:left="284" w:right="-2" w:hanging="283"/>
        <w:jc w:val="both"/>
        <w:textAlignment w:val="auto"/>
        <w:outlineLvl w:val="2"/>
        <w:rPr>
          <w:rFonts w:ascii="Arial" w:hAnsi="Arial" w:cs="Arial"/>
          <w:bCs/>
          <w:noProof/>
          <w:sz w:val="20"/>
          <w:szCs w:val="20"/>
        </w:rPr>
      </w:pPr>
      <w:r w:rsidRPr="00C6069D">
        <w:rPr>
          <w:rFonts w:ascii="Arial" w:hAnsi="Arial" w:cs="Arial"/>
          <w:bCs/>
          <w:noProof/>
          <w:sz w:val="20"/>
          <w:szCs w:val="20"/>
        </w:rPr>
        <w:t xml:space="preserve">Uchazeč musí nabídku zpracovat na kompletní </w:t>
      </w:r>
      <w:r w:rsidR="002E2931">
        <w:rPr>
          <w:rFonts w:ascii="Arial" w:hAnsi="Arial" w:cs="Arial"/>
          <w:bCs/>
          <w:noProof/>
          <w:sz w:val="20"/>
          <w:szCs w:val="20"/>
        </w:rPr>
        <w:t>realizaci</w:t>
      </w:r>
      <w:r w:rsidR="00ED4D75">
        <w:rPr>
          <w:rFonts w:ascii="Arial" w:hAnsi="Arial" w:cs="Arial"/>
          <w:bCs/>
          <w:noProof/>
          <w:sz w:val="20"/>
          <w:szCs w:val="20"/>
        </w:rPr>
        <w:t xml:space="preserve"> </w:t>
      </w:r>
      <w:r w:rsidRPr="00C6069D">
        <w:rPr>
          <w:rFonts w:ascii="Arial" w:hAnsi="Arial" w:cs="Arial"/>
          <w:bCs/>
          <w:noProof/>
          <w:sz w:val="20"/>
          <w:szCs w:val="20"/>
        </w:rPr>
        <w:t>předmětu plnění veřejné zakázky</w:t>
      </w:r>
      <w:r w:rsidR="0072001C">
        <w:rPr>
          <w:rFonts w:ascii="Arial" w:hAnsi="Arial" w:cs="Arial"/>
          <w:bCs/>
          <w:noProof/>
          <w:sz w:val="20"/>
          <w:szCs w:val="20"/>
        </w:rPr>
        <w:t>.</w:t>
      </w:r>
    </w:p>
    <w:p w:rsidR="009F6B3E" w:rsidRDefault="00C6069D">
      <w:pPr>
        <w:widowControl/>
        <w:numPr>
          <w:ilvl w:val="0"/>
          <w:numId w:val="6"/>
        </w:numPr>
        <w:tabs>
          <w:tab w:val="num" w:pos="284"/>
        </w:tabs>
        <w:overflowPunct/>
        <w:autoSpaceDE/>
        <w:autoSpaceDN/>
        <w:adjustRightInd/>
        <w:spacing w:after="60"/>
        <w:ind w:left="284" w:right="-2" w:hanging="283"/>
        <w:jc w:val="both"/>
        <w:textAlignment w:val="auto"/>
        <w:outlineLvl w:val="2"/>
        <w:rPr>
          <w:rFonts w:ascii="Arial" w:hAnsi="Arial" w:cs="Arial"/>
          <w:bCs/>
          <w:noProof/>
          <w:sz w:val="20"/>
          <w:szCs w:val="20"/>
        </w:rPr>
      </w:pPr>
      <w:r w:rsidRPr="00C6069D">
        <w:rPr>
          <w:rFonts w:ascii="Arial" w:hAnsi="Arial" w:cs="Arial"/>
          <w:bCs/>
          <w:noProof/>
          <w:sz w:val="20"/>
          <w:szCs w:val="20"/>
        </w:rPr>
        <w:t>Varianty nabídky nejsou přípustné.</w:t>
      </w:r>
    </w:p>
    <w:p w:rsidR="009F6B3E" w:rsidRDefault="00C6069D">
      <w:pPr>
        <w:widowControl/>
        <w:numPr>
          <w:ilvl w:val="0"/>
          <w:numId w:val="6"/>
        </w:numPr>
        <w:tabs>
          <w:tab w:val="num" w:pos="284"/>
        </w:tabs>
        <w:overflowPunct/>
        <w:autoSpaceDE/>
        <w:autoSpaceDN/>
        <w:adjustRightInd/>
        <w:spacing w:after="60"/>
        <w:ind w:left="284" w:right="-2" w:hanging="283"/>
        <w:jc w:val="both"/>
        <w:textAlignment w:val="auto"/>
        <w:outlineLvl w:val="2"/>
        <w:rPr>
          <w:rFonts w:ascii="Arial" w:hAnsi="Arial" w:cs="Arial"/>
          <w:bCs/>
          <w:noProof/>
          <w:sz w:val="20"/>
          <w:szCs w:val="20"/>
        </w:rPr>
      </w:pPr>
      <w:r w:rsidRPr="00C6069D">
        <w:rPr>
          <w:rFonts w:ascii="Arial" w:hAnsi="Arial" w:cs="Arial"/>
          <w:bCs/>
          <w:noProof/>
          <w:sz w:val="20"/>
          <w:szCs w:val="20"/>
        </w:rPr>
        <w:t xml:space="preserve">Nabídka se předkládá v listinné podobě v uzavřené obálce. Obálka s nabídkou musí být označena názvem </w:t>
      </w:r>
      <w:r w:rsidR="00ED4D75">
        <w:rPr>
          <w:rFonts w:ascii="Arial" w:hAnsi="Arial" w:cs="Arial"/>
          <w:bCs/>
          <w:noProof/>
          <w:sz w:val="20"/>
          <w:szCs w:val="20"/>
        </w:rPr>
        <w:t xml:space="preserve">veřejné </w:t>
      </w:r>
      <w:r w:rsidRPr="00C6069D">
        <w:rPr>
          <w:rFonts w:ascii="Arial" w:hAnsi="Arial" w:cs="Arial"/>
          <w:bCs/>
          <w:noProof/>
          <w:sz w:val="20"/>
          <w:szCs w:val="20"/>
        </w:rPr>
        <w:t>zakázky, označením adresáta (</w:t>
      </w:r>
      <w:r w:rsidR="002E2931">
        <w:rPr>
          <w:rFonts w:ascii="Arial" w:hAnsi="Arial" w:cs="Arial"/>
          <w:bCs/>
          <w:noProof/>
          <w:sz w:val="20"/>
          <w:szCs w:val="20"/>
        </w:rPr>
        <w:t>Z</w:t>
      </w:r>
      <w:r w:rsidRPr="00C6069D">
        <w:rPr>
          <w:rFonts w:ascii="Arial" w:hAnsi="Arial" w:cs="Arial"/>
          <w:bCs/>
          <w:noProof/>
          <w:sz w:val="20"/>
          <w:szCs w:val="20"/>
        </w:rPr>
        <w:t>adavatele) a označením odesílatele (uchazeče) včetně jeho adresy, obálka bude na uzavření opatřena razítkem uchazeče, případně podpisem.</w:t>
      </w:r>
    </w:p>
    <w:p w:rsidR="009F6B3E" w:rsidRDefault="00C6069D">
      <w:pPr>
        <w:widowControl/>
        <w:numPr>
          <w:ilvl w:val="0"/>
          <w:numId w:val="6"/>
        </w:numPr>
        <w:tabs>
          <w:tab w:val="num" w:pos="284"/>
        </w:tabs>
        <w:overflowPunct/>
        <w:autoSpaceDE/>
        <w:autoSpaceDN/>
        <w:adjustRightInd/>
        <w:spacing w:after="200"/>
        <w:ind w:left="284" w:right="-2" w:hanging="283"/>
        <w:contextualSpacing/>
        <w:jc w:val="both"/>
        <w:textAlignment w:val="auto"/>
        <w:outlineLvl w:val="2"/>
        <w:rPr>
          <w:rFonts w:ascii="Arial" w:hAnsi="Arial" w:cs="Arial"/>
          <w:bCs/>
          <w:noProof/>
          <w:sz w:val="20"/>
          <w:szCs w:val="20"/>
        </w:rPr>
      </w:pPr>
      <w:r w:rsidRPr="00C6069D">
        <w:rPr>
          <w:rFonts w:ascii="Arial" w:hAnsi="Arial" w:cs="Arial"/>
          <w:bCs/>
          <w:noProof/>
          <w:sz w:val="20"/>
          <w:szCs w:val="20"/>
        </w:rPr>
        <w:t xml:space="preserve">Obálka musí být zabezpečena proti předčasnému otevření a musí být opatřena zřetelným nápisem: </w:t>
      </w:r>
    </w:p>
    <w:p w:rsidR="00C6069D" w:rsidRPr="00DB5DFF" w:rsidRDefault="00C6069D" w:rsidP="00E31151">
      <w:pPr>
        <w:widowControl/>
        <w:overflowPunct/>
        <w:autoSpaceDE/>
        <w:autoSpaceDN/>
        <w:adjustRightInd/>
        <w:spacing w:before="40" w:after="40"/>
        <w:ind w:right="-2"/>
        <w:jc w:val="center"/>
        <w:textAlignment w:val="auto"/>
        <w:rPr>
          <w:rFonts w:ascii="Arial" w:hAnsi="Arial" w:cs="Arial"/>
          <w:noProof/>
          <w:sz w:val="20"/>
          <w:szCs w:val="20"/>
        </w:rPr>
      </w:pPr>
      <w:r w:rsidRPr="00DB5DFF">
        <w:rPr>
          <w:rFonts w:ascii="Arial" w:hAnsi="Arial" w:cs="Arial"/>
          <w:noProof/>
          <w:sz w:val="20"/>
          <w:szCs w:val="20"/>
        </w:rPr>
        <w:t>VEŘEJNÁ ZAKÁZKA</w:t>
      </w:r>
    </w:p>
    <w:p w:rsidR="008D7B30" w:rsidRPr="008D7B30" w:rsidRDefault="008D7B30" w:rsidP="00E31151">
      <w:pPr>
        <w:widowControl/>
        <w:overflowPunct/>
        <w:autoSpaceDE/>
        <w:autoSpaceDN/>
        <w:adjustRightInd/>
        <w:spacing w:before="40" w:after="120"/>
        <w:ind w:right="-2"/>
        <w:jc w:val="center"/>
        <w:textAlignment w:val="auto"/>
        <w:rPr>
          <w:rFonts w:ascii="Arial" w:hAnsi="Arial" w:cs="Arial"/>
          <w:noProof/>
          <w:sz w:val="20"/>
          <w:szCs w:val="20"/>
        </w:rPr>
      </w:pPr>
      <w:r w:rsidRPr="00C32503">
        <w:rPr>
          <w:rFonts w:ascii="Arial" w:hAnsi="Arial" w:cs="Arial"/>
          <w:bCs/>
          <w:color w:val="000000"/>
          <w:sz w:val="20"/>
          <w:szCs w:val="20"/>
          <w:lang w:eastAsia="en-US"/>
        </w:rPr>
        <w:t>"</w:t>
      </w:r>
      <w:r w:rsidRPr="008D7B30">
        <w:rPr>
          <w:rFonts w:ascii="Arial" w:hAnsi="Arial" w:cs="Arial"/>
          <w:b/>
          <w:bCs/>
          <w:color w:val="000000"/>
          <w:sz w:val="20"/>
          <w:szCs w:val="20"/>
          <w:lang w:eastAsia="en-US"/>
        </w:rPr>
        <w:t>TVORBA TV MINIPOŘADŮ A ROZSHLASOVÝCH SPOTŮ</w:t>
      </w:r>
      <w:r w:rsidRPr="008D7B30">
        <w:rPr>
          <w:rFonts w:ascii="Arial" w:hAnsi="Arial" w:cs="Arial"/>
          <w:b/>
          <w:bCs/>
          <w:color w:val="000000"/>
          <w:sz w:val="20"/>
          <w:szCs w:val="20"/>
          <w:lang w:eastAsia="en-US"/>
        </w:rPr>
        <w:br/>
        <w:t>+ ZAJIŠTĚNÍ PROSTORU V TV A ROZHLASU</w:t>
      </w:r>
      <w:r w:rsidRPr="00C32503">
        <w:rPr>
          <w:rFonts w:ascii="Arial" w:hAnsi="Arial" w:cs="Arial"/>
          <w:bCs/>
          <w:color w:val="000000"/>
          <w:sz w:val="20"/>
          <w:szCs w:val="20"/>
          <w:lang w:eastAsia="en-US"/>
        </w:rPr>
        <w:t>"</w:t>
      </w:r>
    </w:p>
    <w:p w:rsidR="00C6069D" w:rsidRPr="002E2931" w:rsidRDefault="00C6069D" w:rsidP="00E31151">
      <w:pPr>
        <w:widowControl/>
        <w:overflowPunct/>
        <w:autoSpaceDE/>
        <w:autoSpaceDN/>
        <w:adjustRightInd/>
        <w:spacing w:before="40" w:after="120"/>
        <w:ind w:right="-2"/>
        <w:jc w:val="center"/>
        <w:textAlignment w:val="auto"/>
        <w:rPr>
          <w:rFonts w:ascii="Arial" w:hAnsi="Arial" w:cs="Arial"/>
          <w:noProof/>
          <w:sz w:val="20"/>
          <w:szCs w:val="20"/>
        </w:rPr>
      </w:pPr>
      <w:r w:rsidRPr="00DB5DFF">
        <w:rPr>
          <w:rFonts w:ascii="Arial" w:hAnsi="Arial" w:cs="Arial"/>
          <w:noProof/>
          <w:sz w:val="20"/>
          <w:szCs w:val="20"/>
        </w:rPr>
        <w:t>NABÍDKA – NEOTEVÍRAT</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musí být zpracována písemně v českém jazyce</w:t>
      </w:r>
      <w:r w:rsidR="002E2931">
        <w:rPr>
          <w:rFonts w:ascii="Arial" w:hAnsi="Arial" w:cs="Arial"/>
          <w:bCs/>
          <w:noProof/>
          <w:sz w:val="20"/>
          <w:szCs w:val="20"/>
        </w:rPr>
        <w:t xml:space="preserve"> a </w:t>
      </w:r>
      <w:r w:rsidR="002E2931" w:rsidRPr="002E2931">
        <w:rPr>
          <w:rFonts w:ascii="Arial" w:hAnsi="Arial" w:cs="Arial"/>
          <w:bCs/>
          <w:noProof/>
          <w:sz w:val="20"/>
          <w:szCs w:val="20"/>
        </w:rPr>
        <w:t>musí obsahovat jméno a příjmení kontatkní osoby uchazeče, včetně kontatkní a e-mailové adresy</w:t>
      </w:r>
      <w:r w:rsidRPr="00C6069D">
        <w:rPr>
          <w:rFonts w:ascii="Arial" w:hAnsi="Arial" w:cs="Arial"/>
          <w:bCs/>
          <w:noProof/>
          <w:sz w:val="20"/>
          <w:szCs w:val="20"/>
        </w:rPr>
        <w:t>.</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nebude obsahovat přepisy a opravy, které by mohly Zadavatele uvést v omyl.</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bude vyhotovena v počtu 2 kusů, z toho 1 originál a 1 kopie (doporučení Zadavatele).</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Zadavatel požaduje jako součást nabídky předložení veškeré textové a tabulkové části nabídky (s</w:t>
      </w:r>
      <w:r w:rsidR="00587119">
        <w:rPr>
          <w:rFonts w:ascii="Arial" w:hAnsi="Arial" w:cs="Arial"/>
          <w:bCs/>
          <w:noProof/>
          <w:sz w:val="20"/>
          <w:szCs w:val="20"/>
        </w:rPr>
        <w:t> </w:t>
      </w:r>
      <w:r w:rsidRPr="00C6069D">
        <w:rPr>
          <w:rFonts w:ascii="Arial" w:hAnsi="Arial" w:cs="Arial"/>
          <w:bCs/>
          <w:noProof/>
          <w:sz w:val="20"/>
          <w:szCs w:val="20"/>
        </w:rPr>
        <w:t>výjimkou úředních dokladů) v elektronické formě na vhodném médiu (nejlépe CD) ve formátech .doc/.docx, .xls/.xlsx, .pdf, nebo .html. Elektronická forma a obsah nabídky musí být v plné shodě s listinnou formou nabídky. Elektronická forma (CD) musí být v originálním vyhotovení nabídky, v kopi</w:t>
      </w:r>
      <w:r w:rsidR="002E2931">
        <w:rPr>
          <w:rFonts w:ascii="Arial" w:hAnsi="Arial" w:cs="Arial"/>
          <w:bCs/>
          <w:noProof/>
          <w:sz w:val="20"/>
          <w:szCs w:val="20"/>
        </w:rPr>
        <w:t>i</w:t>
      </w:r>
      <w:r w:rsidRPr="00C6069D">
        <w:rPr>
          <w:rFonts w:ascii="Arial" w:hAnsi="Arial" w:cs="Arial"/>
          <w:bCs/>
          <w:noProof/>
          <w:sz w:val="20"/>
          <w:szCs w:val="20"/>
        </w:rPr>
        <w:t xml:space="preserve"> být může.</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Za originál nabídky bude považována pouze listinná forma nabídek označená jako „Originál“.</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Všechny listy musí být číslovány nepřerušovanou vzestupnou řadou čísel a musí být spojeny způsobem, který zabraňuje nežádoucí manipulaci s nimi.</w:t>
      </w:r>
    </w:p>
    <w:p w:rsidR="009F6B3E" w:rsidRDefault="00C6069D">
      <w:pPr>
        <w:widowControl/>
        <w:numPr>
          <w:ilvl w:val="0"/>
          <w:numId w:val="6"/>
        </w:numPr>
        <w:tabs>
          <w:tab w:val="clear" w:pos="1440"/>
          <w:tab w:val="num" w:pos="284"/>
        </w:tabs>
        <w:overflowPunct/>
        <w:autoSpaceDE/>
        <w:autoSpaceDN/>
        <w:adjustRightInd/>
        <w:spacing w:after="4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Obsahové náležitosti nabídky:</w:t>
      </w:r>
    </w:p>
    <w:p w:rsidR="00C6069D" w:rsidRPr="00C6069D" w:rsidRDefault="00C6069D" w:rsidP="00706F9D">
      <w:pPr>
        <w:widowControl/>
        <w:numPr>
          <w:ilvl w:val="2"/>
          <w:numId w:val="10"/>
        </w:numPr>
        <w:tabs>
          <w:tab w:val="left" w:pos="851"/>
        </w:tabs>
        <w:overflowPunct/>
        <w:autoSpaceDE/>
        <w:autoSpaceDN/>
        <w:adjustRightInd/>
        <w:spacing w:after="40"/>
        <w:ind w:left="851" w:right="-2" w:hanging="283"/>
        <w:jc w:val="both"/>
        <w:textAlignment w:val="auto"/>
        <w:rPr>
          <w:rFonts w:ascii="Arial" w:hAnsi="Arial" w:cs="Arial"/>
          <w:bCs/>
          <w:sz w:val="20"/>
          <w:szCs w:val="20"/>
          <w:lang w:eastAsia="en-US"/>
        </w:rPr>
      </w:pPr>
      <w:r w:rsidRPr="00C6069D">
        <w:rPr>
          <w:rFonts w:ascii="Arial" w:hAnsi="Arial" w:cs="Arial"/>
          <w:bCs/>
          <w:sz w:val="20"/>
          <w:szCs w:val="20"/>
          <w:u w:val="single"/>
          <w:lang w:eastAsia="en-US"/>
        </w:rPr>
        <w:t>Krycí list nabídky v závazném členění</w:t>
      </w:r>
      <w:r w:rsidRPr="00C6069D">
        <w:rPr>
          <w:rFonts w:ascii="Arial" w:hAnsi="Arial" w:cs="Arial"/>
          <w:sz w:val="20"/>
          <w:szCs w:val="20"/>
          <w:lang w:eastAsia="en-US"/>
        </w:rPr>
        <w:t xml:space="preserve"> - viz příloha č. 1 (vzor)</w:t>
      </w:r>
    </w:p>
    <w:p w:rsidR="00C6069D" w:rsidRPr="00C6069D" w:rsidRDefault="00C6069D" w:rsidP="00706F9D">
      <w:pPr>
        <w:widowControl/>
        <w:numPr>
          <w:ilvl w:val="2"/>
          <w:numId w:val="10"/>
        </w:numPr>
        <w:tabs>
          <w:tab w:val="left" w:pos="851"/>
        </w:tabs>
        <w:overflowPunct/>
        <w:autoSpaceDE/>
        <w:autoSpaceDN/>
        <w:adjustRightInd/>
        <w:spacing w:after="40"/>
        <w:ind w:left="851" w:right="-2" w:hanging="283"/>
        <w:jc w:val="both"/>
        <w:textAlignment w:val="auto"/>
        <w:rPr>
          <w:rFonts w:ascii="Arial" w:eastAsia="MS Mincho" w:hAnsi="Arial"/>
          <w:sz w:val="18"/>
          <w:lang w:eastAsia="en-US"/>
        </w:rPr>
      </w:pPr>
      <w:r w:rsidRPr="00C6069D">
        <w:rPr>
          <w:rFonts w:ascii="Arial" w:hAnsi="Arial" w:cs="Arial"/>
          <w:bCs/>
          <w:sz w:val="20"/>
          <w:szCs w:val="20"/>
          <w:u w:val="single"/>
          <w:lang w:eastAsia="en-US"/>
        </w:rPr>
        <w:t>Doklady prokazující splnění kvalifikačních předpokladů uchazeče</w:t>
      </w:r>
      <w:r w:rsidR="008B2C2D" w:rsidRPr="008B2C2D">
        <w:rPr>
          <w:rFonts w:ascii="Arial" w:hAnsi="Arial" w:cs="Arial"/>
          <w:bCs/>
          <w:sz w:val="20"/>
          <w:szCs w:val="20"/>
          <w:lang w:eastAsia="en-US"/>
        </w:rPr>
        <w:t xml:space="preserve"> </w:t>
      </w:r>
      <w:r w:rsidR="002E2931">
        <w:rPr>
          <w:rFonts w:ascii="Arial" w:hAnsi="Arial" w:cs="Arial"/>
          <w:bCs/>
          <w:sz w:val="20"/>
          <w:szCs w:val="20"/>
          <w:lang w:eastAsia="en-US"/>
        </w:rPr>
        <w:t xml:space="preserve">– viz požadavky dle čl. </w:t>
      </w:r>
      <w:r w:rsidR="00FE2772">
        <w:fldChar w:fldCharType="begin"/>
      </w:r>
      <w:r w:rsidR="00FE2772">
        <w:instrText xml:space="preserve"> REF _Ref321386783 \r \h  \* MERGEFORMAT </w:instrText>
      </w:r>
      <w:r w:rsidR="00FE2772">
        <w:fldChar w:fldCharType="separate"/>
      </w:r>
      <w:r w:rsidR="00781D51">
        <w:t>4</w:t>
      </w:r>
      <w:r w:rsidR="00FE2772">
        <w:fldChar w:fldCharType="end"/>
      </w:r>
      <w:r w:rsidR="002E2931">
        <w:rPr>
          <w:rFonts w:ascii="Arial" w:hAnsi="Arial" w:cs="Arial"/>
          <w:bCs/>
          <w:sz w:val="20"/>
          <w:szCs w:val="20"/>
          <w:lang w:eastAsia="en-US"/>
        </w:rPr>
        <w:t xml:space="preserve"> zadávací dokumentace</w:t>
      </w:r>
      <w:r w:rsidRPr="00C6069D">
        <w:rPr>
          <w:rFonts w:ascii="Arial" w:eastAsia="MS Mincho" w:hAnsi="Arial"/>
          <w:sz w:val="18"/>
          <w:lang w:eastAsia="en-US"/>
        </w:rPr>
        <w:t>.</w:t>
      </w:r>
    </w:p>
    <w:p w:rsidR="002E2931" w:rsidRPr="0022257A" w:rsidRDefault="002E2931" w:rsidP="00706F9D">
      <w:pPr>
        <w:pStyle w:val="Odstavecseseznamem"/>
        <w:numPr>
          <w:ilvl w:val="0"/>
          <w:numId w:val="10"/>
        </w:numPr>
        <w:tabs>
          <w:tab w:val="left" w:pos="851"/>
        </w:tabs>
        <w:spacing w:after="40" w:line="240" w:lineRule="auto"/>
        <w:ind w:left="851" w:right="-2" w:hanging="283"/>
        <w:contextualSpacing w:val="0"/>
        <w:jc w:val="both"/>
        <w:rPr>
          <w:rFonts w:ascii="Arial" w:hAnsi="Arial" w:cs="Arial"/>
          <w:sz w:val="20"/>
          <w:szCs w:val="20"/>
        </w:rPr>
      </w:pPr>
      <w:r w:rsidRPr="00210EA9">
        <w:rPr>
          <w:rFonts w:ascii="Arial" w:hAnsi="Arial" w:cs="Arial"/>
          <w:sz w:val="20"/>
          <w:szCs w:val="20"/>
          <w:u w:val="single"/>
        </w:rPr>
        <w:t>Seznam statutárních orgánů nebo členů statutárních orgánů</w:t>
      </w:r>
      <w:r w:rsidRPr="0022257A">
        <w:rPr>
          <w:rFonts w:ascii="Arial" w:hAnsi="Arial" w:cs="Arial"/>
          <w:sz w:val="20"/>
          <w:szCs w:val="20"/>
        </w:rPr>
        <w:t xml:space="preserve">, kteří v posledních 3 letech </w:t>
      </w:r>
      <w:r>
        <w:rPr>
          <w:rFonts w:ascii="Arial" w:hAnsi="Arial" w:cs="Arial"/>
          <w:sz w:val="20"/>
          <w:szCs w:val="20"/>
        </w:rPr>
        <w:t>od </w:t>
      </w:r>
      <w:r w:rsidRPr="0022257A">
        <w:rPr>
          <w:rFonts w:ascii="Arial" w:hAnsi="Arial" w:cs="Arial"/>
          <w:sz w:val="20"/>
          <w:szCs w:val="20"/>
        </w:rPr>
        <w:t>konce lhůty pro podání nabídek byli v pracovněprávním, funkčním č</w:t>
      </w:r>
      <w:r>
        <w:rPr>
          <w:rFonts w:ascii="Arial" w:hAnsi="Arial" w:cs="Arial"/>
          <w:sz w:val="20"/>
          <w:szCs w:val="20"/>
        </w:rPr>
        <w:t>i obdobném poměru u</w:t>
      </w:r>
      <w:r w:rsidR="00587119">
        <w:rPr>
          <w:rFonts w:ascii="Arial" w:hAnsi="Arial" w:cs="Arial"/>
          <w:sz w:val="20"/>
          <w:szCs w:val="20"/>
        </w:rPr>
        <w:t> </w:t>
      </w:r>
      <w:r>
        <w:rPr>
          <w:rFonts w:ascii="Arial" w:hAnsi="Arial" w:cs="Arial"/>
          <w:sz w:val="20"/>
          <w:szCs w:val="20"/>
        </w:rPr>
        <w:t>Zadavatele</w:t>
      </w:r>
      <w:r w:rsidR="002759DD">
        <w:rPr>
          <w:rFonts w:ascii="Arial" w:hAnsi="Arial" w:cs="Arial"/>
          <w:sz w:val="20"/>
          <w:szCs w:val="20"/>
        </w:rPr>
        <w:t xml:space="preserve"> (viz příloha č. 7</w:t>
      </w:r>
      <w:r w:rsidR="00E72BC9">
        <w:rPr>
          <w:rFonts w:ascii="Arial" w:hAnsi="Arial" w:cs="Arial"/>
          <w:sz w:val="20"/>
          <w:szCs w:val="20"/>
        </w:rPr>
        <w:t xml:space="preserve"> zadávací dokumentace)</w:t>
      </w:r>
      <w:r>
        <w:rPr>
          <w:rFonts w:ascii="Arial" w:hAnsi="Arial" w:cs="Arial"/>
          <w:sz w:val="20"/>
          <w:szCs w:val="20"/>
        </w:rPr>
        <w:t>.</w:t>
      </w:r>
    </w:p>
    <w:p w:rsidR="002E2931" w:rsidRPr="0098411D" w:rsidRDefault="002E2931" w:rsidP="00706F9D">
      <w:pPr>
        <w:pStyle w:val="Odstavecseseznamem"/>
        <w:numPr>
          <w:ilvl w:val="0"/>
          <w:numId w:val="10"/>
        </w:numPr>
        <w:tabs>
          <w:tab w:val="left" w:pos="851"/>
        </w:tabs>
        <w:spacing w:after="40" w:line="240" w:lineRule="auto"/>
        <w:ind w:left="851" w:right="-2" w:hanging="283"/>
        <w:contextualSpacing w:val="0"/>
        <w:jc w:val="both"/>
        <w:rPr>
          <w:rFonts w:ascii="Arial" w:hAnsi="Arial" w:cs="Arial"/>
          <w:sz w:val="20"/>
          <w:szCs w:val="20"/>
        </w:rPr>
      </w:pPr>
      <w:r w:rsidRPr="0098411D">
        <w:rPr>
          <w:rFonts w:ascii="Arial" w:hAnsi="Arial" w:cs="Arial"/>
          <w:sz w:val="20"/>
          <w:szCs w:val="20"/>
        </w:rPr>
        <w:t xml:space="preserve">Má-li </w:t>
      </w:r>
      <w:r>
        <w:rPr>
          <w:rFonts w:ascii="Arial" w:hAnsi="Arial" w:cs="Arial"/>
          <w:sz w:val="20"/>
          <w:szCs w:val="20"/>
        </w:rPr>
        <w:t xml:space="preserve">uchazeč </w:t>
      </w:r>
      <w:r w:rsidRPr="0098411D">
        <w:rPr>
          <w:rFonts w:ascii="Arial" w:hAnsi="Arial" w:cs="Arial"/>
          <w:sz w:val="20"/>
          <w:szCs w:val="20"/>
        </w:rPr>
        <w:t xml:space="preserve">formu akciové společnosti, </w:t>
      </w:r>
      <w:r w:rsidRPr="00210EA9">
        <w:rPr>
          <w:rFonts w:ascii="Arial" w:hAnsi="Arial" w:cs="Arial"/>
          <w:sz w:val="20"/>
          <w:szCs w:val="20"/>
          <w:u w:val="single"/>
        </w:rPr>
        <w:t>seznam vlastníků akcií</w:t>
      </w:r>
      <w:r w:rsidRPr="0098411D">
        <w:rPr>
          <w:rFonts w:ascii="Arial" w:hAnsi="Arial" w:cs="Arial"/>
          <w:sz w:val="20"/>
          <w:szCs w:val="20"/>
        </w:rPr>
        <w:t>, jejichž souhrnná jmenovitá hodnota přesahuje 10 % základního kapitálu, vyhotovený ve lhůtě pro pod</w:t>
      </w:r>
      <w:r>
        <w:rPr>
          <w:rFonts w:ascii="Arial" w:hAnsi="Arial" w:cs="Arial"/>
          <w:sz w:val="20"/>
          <w:szCs w:val="20"/>
        </w:rPr>
        <w:t>ání nabídek (není-li takových akcionářů, podá uchazeč o této skutečnosti prohlášení)</w:t>
      </w:r>
      <w:r w:rsidR="002759DD">
        <w:rPr>
          <w:rFonts w:ascii="Arial" w:hAnsi="Arial" w:cs="Arial"/>
          <w:sz w:val="20"/>
          <w:szCs w:val="20"/>
        </w:rPr>
        <w:t xml:space="preserve"> – viz příloha č. 7</w:t>
      </w:r>
      <w:r>
        <w:rPr>
          <w:rFonts w:ascii="Arial" w:hAnsi="Arial" w:cs="Arial"/>
          <w:sz w:val="20"/>
          <w:szCs w:val="20"/>
        </w:rPr>
        <w:t>.</w:t>
      </w:r>
    </w:p>
    <w:p w:rsidR="002E2931" w:rsidRPr="0072001C" w:rsidRDefault="002E2931" w:rsidP="00706F9D">
      <w:pPr>
        <w:pStyle w:val="Odstavecseseznamem"/>
        <w:numPr>
          <w:ilvl w:val="0"/>
          <w:numId w:val="10"/>
        </w:numPr>
        <w:tabs>
          <w:tab w:val="left" w:pos="851"/>
        </w:tabs>
        <w:spacing w:after="40" w:line="240" w:lineRule="auto"/>
        <w:ind w:left="851" w:right="-2" w:hanging="283"/>
        <w:contextualSpacing w:val="0"/>
        <w:jc w:val="both"/>
        <w:rPr>
          <w:rFonts w:ascii="Arial" w:hAnsi="Arial" w:cs="Arial"/>
          <w:bCs/>
          <w:sz w:val="20"/>
          <w:szCs w:val="20"/>
          <w:u w:val="single"/>
        </w:rPr>
      </w:pPr>
      <w:r w:rsidRPr="002E2931">
        <w:rPr>
          <w:rFonts w:ascii="Arial" w:hAnsi="Arial" w:cs="Arial"/>
          <w:sz w:val="20"/>
          <w:szCs w:val="20"/>
        </w:rPr>
        <w:t xml:space="preserve">Prohlášení uchazeče o tom, že neuzavřel a neuzavře zakázanou dohodu podle zvláštního </w:t>
      </w:r>
      <w:r w:rsidRPr="0072001C">
        <w:rPr>
          <w:rFonts w:ascii="Arial" w:hAnsi="Arial" w:cs="Arial"/>
          <w:sz w:val="20"/>
          <w:szCs w:val="20"/>
        </w:rPr>
        <w:t>právního předpisu (zákon č. 143/2001 Sb., o ochraně hospodářské soutěže) v souvislosti se zadávanou veřejnou zakázkou</w:t>
      </w:r>
      <w:r w:rsidR="002759DD">
        <w:rPr>
          <w:rFonts w:ascii="Arial" w:hAnsi="Arial" w:cs="Arial"/>
          <w:sz w:val="20"/>
          <w:szCs w:val="20"/>
        </w:rPr>
        <w:t xml:space="preserve"> (viz příloha č. 7</w:t>
      </w:r>
      <w:r w:rsidR="00E72BC9">
        <w:rPr>
          <w:rFonts w:ascii="Arial" w:hAnsi="Arial" w:cs="Arial"/>
          <w:sz w:val="20"/>
          <w:szCs w:val="20"/>
        </w:rPr>
        <w:t>).</w:t>
      </w:r>
    </w:p>
    <w:p w:rsidR="00C6069D" w:rsidRDefault="00C6069D" w:rsidP="00706F9D">
      <w:pPr>
        <w:widowControl/>
        <w:numPr>
          <w:ilvl w:val="2"/>
          <w:numId w:val="10"/>
        </w:numPr>
        <w:tabs>
          <w:tab w:val="left" w:pos="851"/>
        </w:tabs>
        <w:overflowPunct/>
        <w:autoSpaceDE/>
        <w:autoSpaceDN/>
        <w:adjustRightInd/>
        <w:spacing w:after="120"/>
        <w:ind w:left="851" w:hanging="284"/>
        <w:jc w:val="both"/>
        <w:textAlignment w:val="auto"/>
        <w:rPr>
          <w:rFonts w:ascii="Arial" w:hAnsi="Arial" w:cs="Arial"/>
          <w:bCs/>
          <w:sz w:val="20"/>
          <w:szCs w:val="20"/>
          <w:u w:val="single"/>
          <w:lang w:eastAsia="en-US"/>
        </w:rPr>
      </w:pPr>
      <w:r w:rsidRPr="00C6069D">
        <w:rPr>
          <w:rFonts w:ascii="Arial" w:hAnsi="Arial" w:cs="Arial"/>
          <w:bCs/>
          <w:sz w:val="20"/>
          <w:szCs w:val="20"/>
          <w:u w:val="single"/>
          <w:lang w:eastAsia="en-US"/>
        </w:rPr>
        <w:t>Návrh cenové nabídky a její specifikace</w:t>
      </w:r>
      <w:r w:rsidRPr="00C6069D">
        <w:rPr>
          <w:rFonts w:ascii="Arial" w:hAnsi="Arial" w:cs="Arial"/>
          <w:bCs/>
          <w:sz w:val="20"/>
          <w:szCs w:val="20"/>
          <w:lang w:eastAsia="en-US"/>
        </w:rPr>
        <w:t xml:space="preserve"> – oceněná příloha č. 6</w:t>
      </w:r>
      <w:r w:rsidR="002759DD">
        <w:rPr>
          <w:rFonts w:ascii="Arial" w:hAnsi="Arial" w:cs="Arial"/>
          <w:bCs/>
          <w:sz w:val="20"/>
          <w:szCs w:val="20"/>
          <w:lang w:eastAsia="en-US"/>
        </w:rPr>
        <w:t>.</w:t>
      </w:r>
    </w:p>
    <w:p w:rsidR="00A66756" w:rsidRPr="002759DD" w:rsidRDefault="002759DD" w:rsidP="00706F9D">
      <w:pPr>
        <w:widowControl/>
        <w:numPr>
          <w:ilvl w:val="2"/>
          <w:numId w:val="10"/>
        </w:numPr>
        <w:tabs>
          <w:tab w:val="left" w:pos="851"/>
        </w:tabs>
        <w:overflowPunct/>
        <w:autoSpaceDE/>
        <w:autoSpaceDN/>
        <w:adjustRightInd/>
        <w:spacing w:after="40"/>
        <w:ind w:left="851" w:right="-2" w:hanging="283"/>
        <w:jc w:val="both"/>
        <w:textAlignment w:val="auto"/>
        <w:rPr>
          <w:rFonts w:ascii="Arial" w:hAnsi="Arial" w:cs="Arial"/>
          <w:sz w:val="20"/>
          <w:szCs w:val="20"/>
          <w:lang w:eastAsia="en-US"/>
        </w:rPr>
      </w:pPr>
      <w:r>
        <w:rPr>
          <w:rFonts w:ascii="Arial" w:hAnsi="Arial" w:cs="Arial"/>
          <w:bCs/>
          <w:sz w:val="20"/>
          <w:szCs w:val="20"/>
          <w:u w:val="single"/>
          <w:lang w:eastAsia="en-US"/>
        </w:rPr>
        <w:t>Doklady pro hodnocení nabídky, tj. d</w:t>
      </w:r>
      <w:r w:rsidR="00ED4D75">
        <w:rPr>
          <w:rFonts w:ascii="Arial" w:hAnsi="Arial" w:cs="Arial"/>
          <w:bCs/>
          <w:sz w:val="20"/>
          <w:szCs w:val="20"/>
          <w:u w:val="single"/>
          <w:lang w:eastAsia="en-US"/>
        </w:rPr>
        <w:t>oklady</w:t>
      </w:r>
      <w:r>
        <w:rPr>
          <w:rFonts w:ascii="Arial" w:hAnsi="Arial" w:cs="Arial"/>
          <w:bCs/>
          <w:sz w:val="20"/>
          <w:szCs w:val="20"/>
          <w:u w:val="single"/>
          <w:lang w:eastAsia="en-US"/>
        </w:rPr>
        <w:t xml:space="preserve"> dle </w:t>
      </w:r>
      <w:proofErr w:type="gramStart"/>
      <w:r>
        <w:rPr>
          <w:rFonts w:ascii="Arial" w:hAnsi="Arial" w:cs="Arial"/>
          <w:bCs/>
          <w:sz w:val="20"/>
          <w:szCs w:val="20"/>
          <w:u w:val="single"/>
          <w:lang w:eastAsia="en-US"/>
        </w:rPr>
        <w:t xml:space="preserve">bodu </w:t>
      </w:r>
      <w:r w:rsidR="00197018">
        <w:rPr>
          <w:rFonts w:ascii="Arial" w:hAnsi="Arial" w:cs="Arial"/>
          <w:bCs/>
          <w:sz w:val="20"/>
          <w:szCs w:val="20"/>
          <w:u w:val="single"/>
          <w:lang w:eastAsia="en-US"/>
        </w:rPr>
        <w:fldChar w:fldCharType="begin"/>
      </w:r>
      <w:r w:rsidR="00ED4D75">
        <w:rPr>
          <w:rFonts w:ascii="Arial" w:hAnsi="Arial" w:cs="Arial"/>
          <w:bCs/>
          <w:sz w:val="20"/>
          <w:szCs w:val="20"/>
          <w:u w:val="single"/>
          <w:lang w:eastAsia="en-US"/>
        </w:rPr>
        <w:instrText xml:space="preserve"> REF _Ref332127005 \r \h </w:instrText>
      </w:r>
      <w:r w:rsidR="00197018">
        <w:rPr>
          <w:rFonts w:ascii="Arial" w:hAnsi="Arial" w:cs="Arial"/>
          <w:bCs/>
          <w:sz w:val="20"/>
          <w:szCs w:val="20"/>
          <w:u w:val="single"/>
          <w:lang w:eastAsia="en-US"/>
        </w:rPr>
      </w:r>
      <w:r w:rsidR="00197018">
        <w:rPr>
          <w:rFonts w:ascii="Arial" w:hAnsi="Arial" w:cs="Arial"/>
          <w:bCs/>
          <w:sz w:val="20"/>
          <w:szCs w:val="20"/>
          <w:u w:val="single"/>
          <w:lang w:eastAsia="en-US"/>
        </w:rPr>
        <w:fldChar w:fldCharType="separate"/>
      </w:r>
      <w:r w:rsidR="00ED4D75">
        <w:rPr>
          <w:rFonts w:ascii="Arial" w:hAnsi="Arial" w:cs="Arial"/>
          <w:bCs/>
          <w:sz w:val="20"/>
          <w:szCs w:val="20"/>
          <w:u w:val="single"/>
          <w:lang w:eastAsia="en-US"/>
        </w:rPr>
        <w:t>2.1.2.5</w:t>
      </w:r>
      <w:proofErr w:type="gramEnd"/>
      <w:r w:rsidR="00197018">
        <w:rPr>
          <w:rFonts w:ascii="Arial" w:hAnsi="Arial" w:cs="Arial"/>
          <w:bCs/>
          <w:sz w:val="20"/>
          <w:szCs w:val="20"/>
          <w:u w:val="single"/>
          <w:lang w:eastAsia="en-US"/>
        </w:rPr>
        <w:fldChar w:fldCharType="end"/>
      </w:r>
      <w:r w:rsidR="00587119">
        <w:rPr>
          <w:rFonts w:ascii="Arial" w:hAnsi="Arial" w:cs="Arial"/>
          <w:bCs/>
          <w:sz w:val="20"/>
          <w:szCs w:val="20"/>
          <w:u w:val="single"/>
          <w:lang w:eastAsia="en-US"/>
        </w:rPr>
        <w:t xml:space="preserve"> písm. </w:t>
      </w:r>
      <w:r w:rsidR="00587119">
        <w:rPr>
          <w:rFonts w:ascii="Arial" w:hAnsi="Arial" w:cs="Arial"/>
          <w:bCs/>
          <w:sz w:val="20"/>
          <w:szCs w:val="20"/>
          <w:u w:val="single"/>
          <w:lang w:eastAsia="en-US"/>
        </w:rPr>
        <w:fldChar w:fldCharType="begin"/>
      </w:r>
      <w:r w:rsidR="00587119">
        <w:rPr>
          <w:rFonts w:ascii="Arial" w:hAnsi="Arial" w:cs="Arial"/>
          <w:bCs/>
          <w:sz w:val="20"/>
          <w:szCs w:val="20"/>
          <w:u w:val="single"/>
          <w:lang w:eastAsia="en-US"/>
        </w:rPr>
        <w:instrText xml:space="preserve"> REF _Ref332728250 \r \h </w:instrText>
      </w:r>
      <w:r w:rsidR="00587119">
        <w:rPr>
          <w:rFonts w:ascii="Arial" w:hAnsi="Arial" w:cs="Arial"/>
          <w:bCs/>
          <w:sz w:val="20"/>
          <w:szCs w:val="20"/>
          <w:u w:val="single"/>
          <w:lang w:eastAsia="en-US"/>
        </w:rPr>
      </w:r>
      <w:r w:rsidR="00587119">
        <w:rPr>
          <w:rFonts w:ascii="Arial" w:hAnsi="Arial" w:cs="Arial"/>
          <w:bCs/>
          <w:sz w:val="20"/>
          <w:szCs w:val="20"/>
          <w:u w:val="single"/>
          <w:lang w:eastAsia="en-US"/>
        </w:rPr>
        <w:fldChar w:fldCharType="separate"/>
      </w:r>
      <w:r w:rsidR="00587119">
        <w:rPr>
          <w:rFonts w:ascii="Arial" w:hAnsi="Arial" w:cs="Arial"/>
          <w:bCs/>
          <w:sz w:val="20"/>
          <w:szCs w:val="20"/>
          <w:u w:val="single"/>
          <w:lang w:eastAsia="en-US"/>
        </w:rPr>
        <w:t>b)</w:t>
      </w:r>
      <w:r w:rsidR="00587119">
        <w:rPr>
          <w:rFonts w:ascii="Arial" w:hAnsi="Arial" w:cs="Arial"/>
          <w:bCs/>
          <w:sz w:val="20"/>
          <w:szCs w:val="20"/>
          <w:u w:val="single"/>
          <w:lang w:eastAsia="en-US"/>
        </w:rPr>
        <w:fldChar w:fldCharType="end"/>
      </w:r>
      <w:r w:rsidR="00587119">
        <w:rPr>
          <w:rFonts w:ascii="Arial" w:hAnsi="Arial" w:cs="Arial"/>
          <w:bCs/>
          <w:sz w:val="20"/>
          <w:szCs w:val="20"/>
          <w:u w:val="single"/>
          <w:lang w:eastAsia="en-US"/>
        </w:rPr>
        <w:t xml:space="preserve"> a </w:t>
      </w:r>
      <w:r w:rsidR="00587119">
        <w:rPr>
          <w:rFonts w:ascii="Arial" w:hAnsi="Arial" w:cs="Arial"/>
          <w:bCs/>
          <w:sz w:val="20"/>
          <w:szCs w:val="20"/>
          <w:u w:val="single"/>
          <w:lang w:eastAsia="en-US"/>
        </w:rPr>
        <w:fldChar w:fldCharType="begin"/>
      </w:r>
      <w:r w:rsidR="00587119">
        <w:rPr>
          <w:rFonts w:ascii="Arial" w:hAnsi="Arial" w:cs="Arial"/>
          <w:bCs/>
          <w:sz w:val="20"/>
          <w:szCs w:val="20"/>
          <w:u w:val="single"/>
          <w:lang w:eastAsia="en-US"/>
        </w:rPr>
        <w:instrText xml:space="preserve"> REF _Ref332728252 \r \h </w:instrText>
      </w:r>
      <w:r w:rsidR="00587119">
        <w:rPr>
          <w:rFonts w:ascii="Arial" w:hAnsi="Arial" w:cs="Arial"/>
          <w:bCs/>
          <w:sz w:val="20"/>
          <w:szCs w:val="20"/>
          <w:u w:val="single"/>
          <w:lang w:eastAsia="en-US"/>
        </w:rPr>
      </w:r>
      <w:r w:rsidR="00587119">
        <w:rPr>
          <w:rFonts w:ascii="Arial" w:hAnsi="Arial" w:cs="Arial"/>
          <w:bCs/>
          <w:sz w:val="20"/>
          <w:szCs w:val="20"/>
          <w:u w:val="single"/>
          <w:lang w:eastAsia="en-US"/>
        </w:rPr>
        <w:fldChar w:fldCharType="separate"/>
      </w:r>
      <w:r w:rsidR="00587119">
        <w:rPr>
          <w:rFonts w:ascii="Arial" w:hAnsi="Arial" w:cs="Arial"/>
          <w:bCs/>
          <w:sz w:val="20"/>
          <w:szCs w:val="20"/>
          <w:u w:val="single"/>
          <w:lang w:eastAsia="en-US"/>
        </w:rPr>
        <w:t>c)</w:t>
      </w:r>
      <w:r w:rsidR="00587119">
        <w:rPr>
          <w:rFonts w:ascii="Arial" w:hAnsi="Arial" w:cs="Arial"/>
          <w:bCs/>
          <w:sz w:val="20"/>
          <w:szCs w:val="20"/>
          <w:u w:val="single"/>
          <w:lang w:eastAsia="en-US"/>
        </w:rPr>
        <w:fldChar w:fldCharType="end"/>
      </w:r>
      <w:r>
        <w:rPr>
          <w:rFonts w:ascii="Arial" w:hAnsi="Arial" w:cs="Arial"/>
          <w:bCs/>
          <w:sz w:val="20"/>
          <w:szCs w:val="20"/>
          <w:u w:val="single"/>
          <w:lang w:eastAsia="en-US"/>
        </w:rPr>
        <w:t>:</w:t>
      </w:r>
    </w:p>
    <w:p w:rsidR="002759DD" w:rsidRPr="002759DD" w:rsidRDefault="002759DD" w:rsidP="00706F9D">
      <w:pPr>
        <w:widowControl/>
        <w:numPr>
          <w:ilvl w:val="1"/>
          <w:numId w:val="23"/>
        </w:numPr>
        <w:overflowPunct/>
        <w:ind w:left="1786" w:hanging="357"/>
        <w:jc w:val="both"/>
        <w:textAlignment w:val="auto"/>
        <w:rPr>
          <w:rFonts w:ascii="Arial" w:hAnsi="Arial" w:cs="Arial"/>
          <w:sz w:val="20"/>
          <w:szCs w:val="20"/>
        </w:rPr>
      </w:pPr>
      <w:r w:rsidRPr="002759DD">
        <w:rPr>
          <w:rFonts w:ascii="Arial" w:hAnsi="Arial" w:cs="Arial"/>
          <w:sz w:val="20"/>
          <w:szCs w:val="20"/>
        </w:rPr>
        <w:t xml:space="preserve">návrh 3 </w:t>
      </w:r>
      <w:r w:rsidR="008B7E27">
        <w:rPr>
          <w:rFonts w:ascii="Arial" w:hAnsi="Arial" w:cs="Arial"/>
          <w:sz w:val="20"/>
          <w:szCs w:val="20"/>
        </w:rPr>
        <w:t xml:space="preserve">televizních </w:t>
      </w:r>
      <w:proofErr w:type="spellStart"/>
      <w:r w:rsidRPr="002759DD">
        <w:rPr>
          <w:rFonts w:ascii="Arial" w:hAnsi="Arial" w:cs="Arial"/>
          <w:sz w:val="20"/>
          <w:szCs w:val="20"/>
        </w:rPr>
        <w:t>minipořadů</w:t>
      </w:r>
      <w:proofErr w:type="spellEnd"/>
      <w:r w:rsidRPr="002759DD">
        <w:rPr>
          <w:rFonts w:ascii="Arial" w:hAnsi="Arial" w:cs="Arial"/>
          <w:sz w:val="20"/>
          <w:szCs w:val="20"/>
        </w:rPr>
        <w:t>,</w:t>
      </w:r>
    </w:p>
    <w:p w:rsidR="002759DD" w:rsidRPr="002759DD" w:rsidRDefault="002759DD" w:rsidP="00706F9D">
      <w:pPr>
        <w:widowControl/>
        <w:numPr>
          <w:ilvl w:val="1"/>
          <w:numId w:val="23"/>
        </w:numPr>
        <w:overflowPunct/>
        <w:spacing w:after="120"/>
        <w:ind w:left="1786" w:hanging="357"/>
        <w:jc w:val="both"/>
        <w:textAlignment w:val="auto"/>
        <w:rPr>
          <w:rFonts w:ascii="Arial" w:hAnsi="Arial" w:cs="Arial"/>
          <w:sz w:val="20"/>
          <w:szCs w:val="20"/>
        </w:rPr>
      </w:pPr>
      <w:r w:rsidRPr="002759DD">
        <w:rPr>
          <w:rFonts w:ascii="Arial" w:hAnsi="Arial" w:cs="Arial"/>
          <w:sz w:val="20"/>
          <w:szCs w:val="20"/>
        </w:rPr>
        <w:t>návrh 1 rozhlasového spotu.</w:t>
      </w:r>
    </w:p>
    <w:p w:rsidR="00C6069D" w:rsidRPr="0072001C" w:rsidRDefault="00C6069D" w:rsidP="00706F9D">
      <w:pPr>
        <w:widowControl/>
        <w:numPr>
          <w:ilvl w:val="2"/>
          <w:numId w:val="10"/>
        </w:numPr>
        <w:tabs>
          <w:tab w:val="left" w:pos="851"/>
        </w:tabs>
        <w:overflowPunct/>
        <w:autoSpaceDE/>
        <w:autoSpaceDN/>
        <w:adjustRightInd/>
        <w:spacing w:after="40"/>
        <w:ind w:left="851" w:right="-2" w:hanging="283"/>
        <w:jc w:val="both"/>
        <w:textAlignment w:val="auto"/>
        <w:rPr>
          <w:rFonts w:ascii="Arial" w:hAnsi="Arial" w:cs="Arial"/>
          <w:sz w:val="20"/>
          <w:szCs w:val="20"/>
          <w:lang w:eastAsia="en-US"/>
        </w:rPr>
      </w:pPr>
      <w:r w:rsidRPr="002759DD">
        <w:rPr>
          <w:rFonts w:ascii="Arial" w:hAnsi="Arial" w:cs="Arial"/>
          <w:bCs/>
          <w:sz w:val="20"/>
          <w:szCs w:val="20"/>
          <w:u w:val="single"/>
          <w:lang w:eastAsia="en-US"/>
        </w:rPr>
        <w:t>Návrh smlouvy</w:t>
      </w:r>
      <w:r w:rsidR="00013CF0" w:rsidRPr="00A44AAE">
        <w:rPr>
          <w:rFonts w:ascii="Arial" w:hAnsi="Arial" w:cs="Arial"/>
          <w:bCs/>
          <w:sz w:val="20"/>
          <w:szCs w:val="20"/>
          <w:lang w:eastAsia="en-US"/>
        </w:rPr>
        <w:t xml:space="preserve"> </w:t>
      </w:r>
      <w:r w:rsidR="002E2931" w:rsidRPr="002759DD">
        <w:rPr>
          <w:rFonts w:ascii="Arial" w:hAnsi="Arial" w:cs="Arial"/>
          <w:bCs/>
          <w:sz w:val="20"/>
          <w:szCs w:val="20"/>
          <w:lang w:eastAsia="en-US"/>
        </w:rPr>
        <w:t xml:space="preserve">podepsaný osobou oprávněnou </w:t>
      </w:r>
      <w:r w:rsidR="00ED4D75">
        <w:rPr>
          <w:rFonts w:ascii="Arial" w:hAnsi="Arial" w:cs="Arial"/>
          <w:bCs/>
          <w:sz w:val="20"/>
          <w:szCs w:val="20"/>
          <w:lang w:eastAsia="en-US"/>
        </w:rPr>
        <w:t xml:space="preserve">jménem či </w:t>
      </w:r>
      <w:r w:rsidR="002E2931" w:rsidRPr="002759DD">
        <w:rPr>
          <w:rFonts w:ascii="Arial" w:hAnsi="Arial" w:cs="Arial"/>
          <w:bCs/>
          <w:sz w:val="20"/>
          <w:szCs w:val="20"/>
          <w:lang w:eastAsia="en-US"/>
        </w:rPr>
        <w:t>za uchazeče jednat a podepisovat v souladu</w:t>
      </w:r>
      <w:r w:rsidR="002E2931" w:rsidRPr="0072001C">
        <w:rPr>
          <w:rFonts w:ascii="Arial" w:hAnsi="Arial" w:cs="Arial"/>
          <w:bCs/>
          <w:sz w:val="20"/>
          <w:szCs w:val="20"/>
          <w:lang w:eastAsia="en-US"/>
        </w:rPr>
        <w:t xml:space="preserve"> se způsobem podepisování uvedeným ve výpise z Obchodního </w:t>
      </w:r>
      <w:r w:rsidR="002E2931" w:rsidRPr="0072001C">
        <w:rPr>
          <w:rFonts w:ascii="Arial" w:hAnsi="Arial" w:cs="Arial"/>
          <w:bCs/>
          <w:sz w:val="20"/>
          <w:szCs w:val="20"/>
          <w:lang w:eastAsia="en-US"/>
        </w:rPr>
        <w:lastRenderedPageBreak/>
        <w:t>rejstříku popřípadě zmocněncem ucha</w:t>
      </w:r>
      <w:r w:rsidR="002E2931" w:rsidRPr="00D24E85">
        <w:rPr>
          <w:rFonts w:ascii="Arial" w:hAnsi="Arial" w:cs="Arial"/>
          <w:bCs/>
          <w:sz w:val="20"/>
          <w:szCs w:val="20"/>
          <w:lang w:eastAsia="en-US"/>
        </w:rPr>
        <w:t>zeče a zpracovaný v souladu s touto zadávací dokumentací</w:t>
      </w:r>
      <w:r w:rsidR="0072001C">
        <w:rPr>
          <w:rFonts w:ascii="Arial" w:hAnsi="Arial" w:cs="Arial"/>
          <w:bCs/>
          <w:sz w:val="20"/>
          <w:szCs w:val="20"/>
          <w:lang w:eastAsia="en-US"/>
        </w:rPr>
        <w:t>.</w:t>
      </w:r>
    </w:p>
    <w:p w:rsidR="00C6069D" w:rsidRPr="00C6069D" w:rsidRDefault="00C6069D" w:rsidP="00E31151">
      <w:pPr>
        <w:widowControl/>
        <w:tabs>
          <w:tab w:val="num" w:pos="1418"/>
        </w:tabs>
        <w:overflowPunct/>
        <w:autoSpaceDE/>
        <w:autoSpaceDN/>
        <w:adjustRightInd/>
        <w:spacing w:before="120"/>
        <w:ind w:left="1417" w:right="-2"/>
        <w:jc w:val="both"/>
        <w:textAlignment w:val="auto"/>
        <w:rPr>
          <w:rFonts w:ascii="Arial" w:hAnsi="Arial" w:cs="Arial"/>
          <w:noProof/>
          <w:sz w:val="20"/>
          <w:szCs w:val="20"/>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noProof/>
          <w:kern w:val="32"/>
        </w:rPr>
      </w:pPr>
      <w:bookmarkStart w:id="47" w:name="_Toc332029820"/>
      <w:r w:rsidRPr="00C6069D">
        <w:rPr>
          <w:rFonts w:ascii="Arial" w:hAnsi="Arial" w:cs="Arial"/>
          <w:b/>
          <w:bCs/>
          <w:noProof/>
          <w:kern w:val="32"/>
        </w:rPr>
        <w:t>SEZNAM PŘÍLOH</w:t>
      </w:r>
      <w:bookmarkEnd w:id="47"/>
    </w:p>
    <w:p w:rsidR="00C6069D" w:rsidRPr="00C6069D" w:rsidRDefault="00C6069D" w:rsidP="00E31151">
      <w:pPr>
        <w:widowControl/>
        <w:overflowPunct/>
        <w:autoSpaceDE/>
        <w:autoSpaceDN/>
        <w:adjustRightInd/>
        <w:ind w:right="-2"/>
        <w:textAlignment w:val="auto"/>
        <w:rPr>
          <w:rFonts w:ascii="Arial" w:hAnsi="Arial" w:cs="Arial"/>
          <w:noProof/>
          <w:sz w:val="20"/>
          <w:szCs w:val="20"/>
        </w:rPr>
      </w:pPr>
      <w:r w:rsidRPr="00C6069D">
        <w:rPr>
          <w:rFonts w:ascii="Arial" w:hAnsi="Arial" w:cs="Arial"/>
          <w:noProof/>
          <w:sz w:val="20"/>
          <w:szCs w:val="20"/>
        </w:rPr>
        <w:t>Příloha č. 1:</w:t>
      </w:r>
      <w:r w:rsidRPr="00C6069D">
        <w:rPr>
          <w:rFonts w:ascii="Arial" w:hAnsi="Arial" w:cs="Arial"/>
          <w:noProof/>
          <w:sz w:val="20"/>
          <w:szCs w:val="20"/>
        </w:rPr>
        <w:tab/>
        <w:t>Krycí list nabídky (vzor)</w:t>
      </w:r>
    </w:p>
    <w:p w:rsidR="00C6069D" w:rsidRDefault="00C6069D" w:rsidP="00E31151">
      <w:pPr>
        <w:widowControl/>
        <w:overflowPunct/>
        <w:autoSpaceDE/>
        <w:autoSpaceDN/>
        <w:adjustRightInd/>
        <w:ind w:right="-2"/>
        <w:textAlignment w:val="auto"/>
        <w:rPr>
          <w:rFonts w:ascii="Arial" w:hAnsi="Arial" w:cs="Arial"/>
          <w:noProof/>
          <w:sz w:val="20"/>
          <w:szCs w:val="20"/>
        </w:rPr>
      </w:pPr>
      <w:r w:rsidRPr="00C6069D">
        <w:rPr>
          <w:rFonts w:ascii="Arial" w:hAnsi="Arial" w:cs="Arial"/>
          <w:noProof/>
          <w:sz w:val="20"/>
          <w:szCs w:val="20"/>
        </w:rPr>
        <w:t>Příloha č. 2:</w:t>
      </w:r>
      <w:r w:rsidRPr="00C6069D">
        <w:rPr>
          <w:rFonts w:ascii="Arial" w:hAnsi="Arial" w:cs="Arial"/>
          <w:noProof/>
          <w:sz w:val="20"/>
          <w:szCs w:val="20"/>
        </w:rPr>
        <w:tab/>
      </w:r>
      <w:r w:rsidR="00D22FFF" w:rsidRPr="00C6069D">
        <w:rPr>
          <w:rFonts w:ascii="Arial" w:hAnsi="Arial" w:cs="Arial"/>
          <w:noProof/>
          <w:sz w:val="20"/>
          <w:szCs w:val="20"/>
        </w:rPr>
        <w:t>Prohlášení k prokázání základních kvalifikačních předpokladů</w:t>
      </w:r>
    </w:p>
    <w:p w:rsidR="00D22FFF" w:rsidRPr="00C6069D" w:rsidRDefault="00D22FFF" w:rsidP="00E31151">
      <w:pPr>
        <w:widowControl/>
        <w:overflowPunct/>
        <w:autoSpaceDE/>
        <w:autoSpaceDN/>
        <w:adjustRightInd/>
        <w:ind w:right="-2"/>
        <w:textAlignment w:val="auto"/>
        <w:rPr>
          <w:rFonts w:ascii="Arial" w:hAnsi="Arial" w:cs="Arial"/>
          <w:noProof/>
          <w:sz w:val="20"/>
          <w:szCs w:val="20"/>
        </w:rPr>
      </w:pPr>
      <w:r>
        <w:rPr>
          <w:rFonts w:ascii="Arial" w:hAnsi="Arial" w:cs="Arial"/>
          <w:noProof/>
          <w:sz w:val="20"/>
          <w:szCs w:val="20"/>
        </w:rPr>
        <w:t>Příloha č. 3:</w:t>
      </w:r>
      <w:r>
        <w:rPr>
          <w:rFonts w:ascii="Arial" w:hAnsi="Arial" w:cs="Arial"/>
          <w:noProof/>
          <w:sz w:val="20"/>
          <w:szCs w:val="20"/>
        </w:rPr>
        <w:tab/>
        <w:t>Prohlášení o ekonomické způsobilosti</w:t>
      </w:r>
    </w:p>
    <w:p w:rsidR="00D22FFF" w:rsidRDefault="00C6069D" w:rsidP="00E31151">
      <w:pPr>
        <w:widowControl/>
        <w:overflowPunct/>
        <w:autoSpaceDE/>
        <w:autoSpaceDN/>
        <w:adjustRightInd/>
        <w:ind w:left="1440" w:right="-2" w:hanging="1440"/>
        <w:contextualSpacing/>
        <w:textAlignment w:val="auto"/>
        <w:rPr>
          <w:rFonts w:ascii="Arial" w:hAnsi="Arial" w:cs="Arial"/>
          <w:sz w:val="20"/>
          <w:szCs w:val="20"/>
        </w:rPr>
      </w:pPr>
      <w:r w:rsidRPr="00C6069D">
        <w:rPr>
          <w:rFonts w:ascii="Arial" w:hAnsi="Arial" w:cs="Arial"/>
          <w:noProof/>
          <w:sz w:val="20"/>
          <w:szCs w:val="20"/>
        </w:rPr>
        <w:t>Příloha č. 4:</w:t>
      </w:r>
      <w:r w:rsidRPr="00C6069D">
        <w:rPr>
          <w:rFonts w:ascii="Arial" w:hAnsi="Arial" w:cs="Arial"/>
          <w:noProof/>
          <w:sz w:val="20"/>
          <w:szCs w:val="20"/>
        </w:rPr>
        <w:tab/>
      </w:r>
      <w:r w:rsidRPr="00C6069D">
        <w:rPr>
          <w:rFonts w:ascii="Arial" w:hAnsi="Arial" w:cs="Arial"/>
          <w:sz w:val="20"/>
          <w:szCs w:val="20"/>
        </w:rPr>
        <w:t>Prohlášení o souhlasu se zapojením do realizačního týmu</w:t>
      </w:r>
    </w:p>
    <w:p w:rsidR="001851AD" w:rsidRDefault="001851AD" w:rsidP="00E31151">
      <w:pPr>
        <w:widowControl/>
        <w:overflowPunct/>
        <w:autoSpaceDE/>
        <w:autoSpaceDN/>
        <w:adjustRightInd/>
        <w:ind w:left="1440" w:right="-2" w:hanging="1440"/>
        <w:contextualSpacing/>
        <w:textAlignment w:val="auto"/>
        <w:rPr>
          <w:rFonts w:ascii="Arial" w:hAnsi="Arial" w:cs="Arial"/>
          <w:sz w:val="20"/>
          <w:szCs w:val="20"/>
        </w:rPr>
      </w:pPr>
      <w:r>
        <w:rPr>
          <w:rFonts w:ascii="Arial" w:hAnsi="Arial" w:cs="Arial"/>
          <w:sz w:val="20"/>
          <w:szCs w:val="20"/>
        </w:rPr>
        <w:t>Příloha č. 5:</w:t>
      </w:r>
      <w:r>
        <w:rPr>
          <w:rFonts w:ascii="Arial" w:hAnsi="Arial" w:cs="Arial"/>
          <w:sz w:val="20"/>
          <w:szCs w:val="20"/>
        </w:rPr>
        <w:tab/>
        <w:t>Návrh smlouvy</w:t>
      </w:r>
    </w:p>
    <w:p w:rsidR="00BA2B8B" w:rsidRPr="00C6069D" w:rsidRDefault="00BA2B8B" w:rsidP="00E31151">
      <w:pPr>
        <w:widowControl/>
        <w:overflowPunct/>
        <w:autoSpaceDE/>
        <w:autoSpaceDN/>
        <w:adjustRightInd/>
        <w:ind w:left="1440" w:right="-2" w:hanging="1440"/>
        <w:contextualSpacing/>
        <w:textAlignment w:val="auto"/>
        <w:rPr>
          <w:rFonts w:ascii="Arial" w:hAnsi="Arial" w:cs="Arial"/>
          <w:sz w:val="20"/>
          <w:szCs w:val="20"/>
        </w:rPr>
      </w:pPr>
      <w:r>
        <w:rPr>
          <w:rFonts w:ascii="Arial" w:hAnsi="Arial" w:cs="Arial"/>
          <w:sz w:val="20"/>
          <w:szCs w:val="20"/>
        </w:rPr>
        <w:t>Příloha č. 6:</w:t>
      </w:r>
      <w:r>
        <w:rPr>
          <w:rFonts w:ascii="Arial" w:hAnsi="Arial" w:cs="Arial"/>
          <w:sz w:val="20"/>
          <w:szCs w:val="20"/>
        </w:rPr>
        <w:tab/>
        <w:t>Nabídková cena</w:t>
      </w:r>
    </w:p>
    <w:p w:rsidR="00C6069D" w:rsidRPr="00C6069D" w:rsidRDefault="00BA2B8B" w:rsidP="00E31151">
      <w:pPr>
        <w:widowControl/>
        <w:overflowPunct/>
        <w:autoSpaceDE/>
        <w:autoSpaceDN/>
        <w:adjustRightInd/>
        <w:ind w:left="1440" w:right="-2" w:hanging="1440"/>
        <w:contextualSpacing/>
        <w:textAlignment w:val="auto"/>
        <w:rPr>
          <w:rFonts w:ascii="Arial" w:hAnsi="Arial" w:cs="Arial"/>
          <w:noProof/>
          <w:sz w:val="20"/>
          <w:szCs w:val="20"/>
        </w:rPr>
      </w:pPr>
      <w:r>
        <w:rPr>
          <w:rFonts w:ascii="Arial" w:hAnsi="Arial" w:cs="Arial"/>
          <w:sz w:val="20"/>
          <w:szCs w:val="20"/>
        </w:rPr>
        <w:t>Příloha č. 7</w:t>
      </w:r>
      <w:r w:rsidR="00C6069D" w:rsidRPr="00C6069D">
        <w:rPr>
          <w:rFonts w:ascii="Arial" w:hAnsi="Arial" w:cs="Arial"/>
          <w:sz w:val="20"/>
          <w:szCs w:val="20"/>
        </w:rPr>
        <w:t>:</w:t>
      </w:r>
      <w:r w:rsidR="00C6069D" w:rsidRPr="00C6069D">
        <w:rPr>
          <w:rFonts w:ascii="Arial" w:hAnsi="Arial" w:cs="Arial"/>
          <w:sz w:val="20"/>
          <w:szCs w:val="20"/>
        </w:rPr>
        <w:tab/>
      </w:r>
      <w:r w:rsidR="00E72BC9" w:rsidRPr="00E72BC9">
        <w:rPr>
          <w:rFonts w:ascii="Arial" w:hAnsi="Arial" w:cs="Arial"/>
          <w:sz w:val="20"/>
          <w:szCs w:val="20"/>
        </w:rPr>
        <w:t>Prohlášení ke splnění požadavků dle § 68 odst. 3</w:t>
      </w:r>
      <w:r w:rsidR="00E72BC9">
        <w:rPr>
          <w:rFonts w:ascii="Arial" w:hAnsi="Arial" w:cs="Arial"/>
          <w:sz w:val="20"/>
          <w:szCs w:val="20"/>
        </w:rPr>
        <w:t xml:space="preserve"> zákona</w:t>
      </w:r>
    </w:p>
    <w:p w:rsidR="00C6069D" w:rsidRDefault="00C6069D" w:rsidP="00E31151">
      <w:pPr>
        <w:widowControl/>
        <w:overflowPunct/>
        <w:autoSpaceDE/>
        <w:autoSpaceDN/>
        <w:adjustRightInd/>
        <w:ind w:right="-2"/>
        <w:textAlignment w:val="auto"/>
        <w:rPr>
          <w:rFonts w:ascii="Arial" w:hAnsi="Arial" w:cs="Arial"/>
          <w:noProof/>
          <w:sz w:val="20"/>
          <w:szCs w:val="20"/>
        </w:rPr>
      </w:pPr>
      <w:r w:rsidRPr="00C6069D">
        <w:rPr>
          <w:rFonts w:ascii="Arial" w:hAnsi="Arial" w:cs="Arial"/>
          <w:noProof/>
          <w:sz w:val="20"/>
          <w:szCs w:val="20"/>
        </w:rPr>
        <w:t xml:space="preserve">Příloha č. </w:t>
      </w:r>
      <w:r w:rsidR="002759DD">
        <w:rPr>
          <w:rFonts w:ascii="Arial" w:hAnsi="Arial" w:cs="Arial"/>
          <w:noProof/>
          <w:sz w:val="20"/>
          <w:szCs w:val="20"/>
        </w:rPr>
        <w:t>8</w:t>
      </w:r>
      <w:r w:rsidRPr="00C6069D">
        <w:rPr>
          <w:rFonts w:ascii="Arial" w:hAnsi="Arial" w:cs="Arial"/>
          <w:noProof/>
          <w:sz w:val="20"/>
          <w:szCs w:val="20"/>
        </w:rPr>
        <w:t xml:space="preserve">: </w:t>
      </w:r>
      <w:r w:rsidRPr="00C6069D">
        <w:rPr>
          <w:rFonts w:ascii="Arial" w:hAnsi="Arial" w:cs="Arial"/>
          <w:noProof/>
          <w:sz w:val="20"/>
          <w:szCs w:val="20"/>
        </w:rPr>
        <w:tab/>
      </w:r>
      <w:r w:rsidR="002759DD">
        <w:rPr>
          <w:rFonts w:ascii="Arial" w:hAnsi="Arial" w:cs="Arial"/>
          <w:noProof/>
          <w:sz w:val="20"/>
          <w:szCs w:val="20"/>
        </w:rPr>
        <w:t>Harmonogram plnění</w:t>
      </w:r>
    </w:p>
    <w:p w:rsidR="006A5B8E" w:rsidRPr="00C6069D" w:rsidRDefault="006A5B8E" w:rsidP="00E31151">
      <w:pPr>
        <w:widowControl/>
        <w:overflowPunct/>
        <w:autoSpaceDE/>
        <w:autoSpaceDN/>
        <w:adjustRightInd/>
        <w:ind w:right="-2"/>
        <w:textAlignment w:val="auto"/>
        <w:rPr>
          <w:rFonts w:ascii="Arial" w:hAnsi="Arial" w:cs="Arial"/>
          <w:noProof/>
          <w:sz w:val="20"/>
          <w:szCs w:val="20"/>
        </w:rPr>
      </w:pPr>
      <w:r>
        <w:rPr>
          <w:rFonts w:ascii="Arial" w:hAnsi="Arial" w:cs="Arial"/>
          <w:noProof/>
          <w:sz w:val="20"/>
          <w:szCs w:val="20"/>
        </w:rPr>
        <w:t>Příloha č. 9:</w:t>
      </w:r>
      <w:r>
        <w:rPr>
          <w:rFonts w:ascii="Arial" w:hAnsi="Arial" w:cs="Arial"/>
          <w:noProof/>
          <w:sz w:val="20"/>
          <w:szCs w:val="20"/>
        </w:rPr>
        <w:tab/>
        <w:t>Stručný popis projektu</w:t>
      </w:r>
    </w:p>
    <w:p w:rsidR="00C6069D" w:rsidRDefault="00C6069D" w:rsidP="00E31151">
      <w:pPr>
        <w:widowControl/>
        <w:overflowPunct/>
        <w:autoSpaceDE/>
        <w:autoSpaceDN/>
        <w:adjustRightInd/>
        <w:spacing w:after="120"/>
        <w:ind w:right="-2"/>
        <w:jc w:val="both"/>
        <w:textAlignment w:val="auto"/>
        <w:rPr>
          <w:rFonts w:ascii="Arial" w:hAnsi="Arial" w:cs="Arial"/>
          <w:noProof/>
          <w:sz w:val="20"/>
          <w:szCs w:val="20"/>
        </w:rPr>
      </w:pPr>
    </w:p>
    <w:p w:rsidR="00D22FFF" w:rsidRPr="00C6069D" w:rsidRDefault="00D22FFF" w:rsidP="00E31151">
      <w:pPr>
        <w:widowControl/>
        <w:overflowPunct/>
        <w:autoSpaceDE/>
        <w:autoSpaceDN/>
        <w:adjustRightInd/>
        <w:spacing w:after="120"/>
        <w:ind w:right="-2"/>
        <w:jc w:val="both"/>
        <w:textAlignment w:val="auto"/>
        <w:rPr>
          <w:rFonts w:ascii="Arial" w:hAnsi="Arial" w:cs="Arial"/>
          <w:noProof/>
          <w:sz w:val="20"/>
          <w:szCs w:val="20"/>
        </w:rPr>
      </w:pPr>
    </w:p>
    <w:p w:rsidR="00C6069D" w:rsidRDefault="00C6069D" w:rsidP="00E31151">
      <w:pPr>
        <w:widowControl/>
        <w:overflowPunct/>
        <w:autoSpaceDE/>
        <w:autoSpaceDN/>
        <w:adjustRightInd/>
        <w:spacing w:after="200"/>
        <w:ind w:right="-2"/>
        <w:contextualSpacing/>
        <w:jc w:val="both"/>
        <w:textAlignment w:val="auto"/>
        <w:rPr>
          <w:rFonts w:ascii="Arial" w:hAnsi="Arial" w:cs="Arial"/>
          <w:noProof/>
          <w:sz w:val="20"/>
          <w:szCs w:val="20"/>
        </w:rPr>
      </w:pPr>
      <w:r w:rsidRPr="00C6069D">
        <w:rPr>
          <w:rFonts w:ascii="Arial" w:hAnsi="Arial" w:cs="Arial"/>
          <w:noProof/>
          <w:sz w:val="20"/>
          <w:szCs w:val="20"/>
        </w:rPr>
        <w:t xml:space="preserve">V Praze </w:t>
      </w:r>
      <w:r w:rsidR="00D22FFF">
        <w:rPr>
          <w:rFonts w:ascii="Arial" w:hAnsi="Arial" w:cs="Arial"/>
          <w:noProof/>
          <w:sz w:val="20"/>
          <w:szCs w:val="20"/>
        </w:rPr>
        <w:t xml:space="preserve">dne </w:t>
      </w:r>
      <w:r w:rsidR="00A44AAE">
        <w:rPr>
          <w:rFonts w:ascii="Arial" w:hAnsi="Arial" w:cs="Arial"/>
          <w:noProof/>
          <w:sz w:val="20"/>
          <w:szCs w:val="20"/>
        </w:rPr>
        <w:t>1</w:t>
      </w:r>
      <w:r w:rsidR="00431E27">
        <w:rPr>
          <w:rFonts w:ascii="Arial" w:hAnsi="Arial" w:cs="Arial"/>
          <w:noProof/>
          <w:sz w:val="20"/>
          <w:szCs w:val="20"/>
        </w:rPr>
        <w:t>5</w:t>
      </w:r>
      <w:r w:rsidR="00A44AAE">
        <w:rPr>
          <w:rFonts w:ascii="Arial" w:hAnsi="Arial" w:cs="Arial"/>
          <w:noProof/>
          <w:sz w:val="20"/>
          <w:szCs w:val="20"/>
        </w:rPr>
        <w:t>.8.2012</w:t>
      </w:r>
    </w:p>
    <w:p w:rsidR="00E22D14" w:rsidRDefault="00E22D14" w:rsidP="00E31151">
      <w:pPr>
        <w:widowControl/>
        <w:overflowPunct/>
        <w:autoSpaceDE/>
        <w:autoSpaceDN/>
        <w:adjustRightInd/>
        <w:spacing w:after="200"/>
        <w:ind w:right="-2"/>
        <w:contextualSpacing/>
        <w:jc w:val="both"/>
        <w:textAlignment w:val="auto"/>
        <w:rPr>
          <w:rFonts w:ascii="Arial" w:hAnsi="Arial" w:cs="Arial"/>
          <w:noProof/>
          <w:sz w:val="20"/>
          <w:szCs w:val="20"/>
        </w:rPr>
      </w:pPr>
    </w:p>
    <w:p w:rsidR="00E22D14" w:rsidRPr="00C6069D" w:rsidRDefault="00E22D14" w:rsidP="00E31151">
      <w:pPr>
        <w:widowControl/>
        <w:overflowPunct/>
        <w:autoSpaceDE/>
        <w:autoSpaceDN/>
        <w:adjustRightInd/>
        <w:spacing w:after="200"/>
        <w:ind w:right="-2"/>
        <w:contextualSpacing/>
        <w:jc w:val="both"/>
        <w:textAlignment w:val="auto"/>
        <w:rPr>
          <w:rFonts w:ascii="Arial" w:hAnsi="Arial" w:cs="Arial"/>
          <w:noProof/>
          <w:sz w:val="20"/>
          <w:szCs w:val="20"/>
        </w:rPr>
      </w:pPr>
    </w:p>
    <w:p w:rsidR="00C6069D" w:rsidRPr="00C6069D" w:rsidRDefault="00C6069D" w:rsidP="00E31151">
      <w:pPr>
        <w:widowControl/>
        <w:overflowPunct/>
        <w:autoSpaceDE/>
        <w:autoSpaceDN/>
        <w:adjustRightInd/>
        <w:ind w:left="3538" w:right="-2"/>
        <w:contextualSpacing/>
        <w:jc w:val="center"/>
        <w:textAlignment w:val="auto"/>
        <w:rPr>
          <w:rFonts w:ascii="Arial" w:hAnsi="Arial" w:cs="Arial"/>
          <w:noProof/>
          <w:sz w:val="20"/>
          <w:szCs w:val="20"/>
        </w:rPr>
      </w:pPr>
      <w:r w:rsidRPr="00C6069D">
        <w:rPr>
          <w:rFonts w:ascii="Arial" w:hAnsi="Arial" w:cs="Arial"/>
          <w:noProof/>
          <w:sz w:val="20"/>
          <w:szCs w:val="20"/>
        </w:rPr>
        <w:t>…………………………………………</w:t>
      </w:r>
    </w:p>
    <w:p w:rsidR="00C6069D" w:rsidRPr="00C6069D" w:rsidRDefault="00C6069D" w:rsidP="00E31151">
      <w:pPr>
        <w:widowControl/>
        <w:overflowPunct/>
        <w:autoSpaceDE/>
        <w:autoSpaceDN/>
        <w:adjustRightInd/>
        <w:spacing w:after="40"/>
        <w:ind w:left="3538" w:right="-2"/>
        <w:contextualSpacing/>
        <w:jc w:val="center"/>
        <w:textAlignment w:val="auto"/>
        <w:rPr>
          <w:rFonts w:ascii="Arial" w:hAnsi="Arial" w:cs="Arial"/>
          <w:noProof/>
          <w:sz w:val="20"/>
          <w:szCs w:val="20"/>
        </w:rPr>
      </w:pPr>
      <w:r w:rsidRPr="00C6069D">
        <w:rPr>
          <w:rFonts w:ascii="Arial" w:hAnsi="Arial" w:cs="Arial"/>
          <w:b/>
          <w:noProof/>
          <w:sz w:val="20"/>
          <w:szCs w:val="20"/>
        </w:rPr>
        <w:t>Ing. Pavel Kryštof, ředitel</w:t>
      </w:r>
    </w:p>
    <w:p w:rsidR="00C6069D" w:rsidRPr="00C6069D" w:rsidRDefault="00C6069D" w:rsidP="00E31151">
      <w:pPr>
        <w:widowControl/>
        <w:overflowPunct/>
        <w:autoSpaceDE/>
        <w:autoSpaceDN/>
        <w:adjustRightInd/>
        <w:ind w:left="3538" w:right="-2"/>
        <w:contextualSpacing/>
        <w:jc w:val="center"/>
        <w:textAlignment w:val="auto"/>
        <w:rPr>
          <w:rFonts w:ascii="Arial" w:eastAsia="MS Mincho" w:hAnsi="Arial" w:cs="Arial"/>
          <w:sz w:val="18"/>
          <w:lang w:eastAsia="en-US"/>
        </w:rPr>
      </w:pPr>
      <w:r w:rsidRPr="00C6069D">
        <w:rPr>
          <w:rFonts w:ascii="Arial" w:hAnsi="Arial" w:cs="Arial"/>
          <w:noProof/>
          <w:sz w:val="20"/>
          <w:szCs w:val="20"/>
        </w:rPr>
        <w:t>Fond dalšího vzdělávání</w:t>
      </w:r>
    </w:p>
    <w:p w:rsidR="00C6069D" w:rsidRPr="00C6069D" w:rsidRDefault="00C6069D" w:rsidP="00E31151">
      <w:pPr>
        <w:widowControl/>
        <w:overflowPunct/>
        <w:autoSpaceDE/>
        <w:autoSpaceDN/>
        <w:adjustRightInd/>
        <w:ind w:right="-2"/>
        <w:textAlignment w:val="auto"/>
        <w:rPr>
          <w:rFonts w:ascii="Arial" w:eastAsia="MS Mincho" w:hAnsi="Arial"/>
          <w:sz w:val="18"/>
          <w:lang w:eastAsia="en-US"/>
        </w:rPr>
      </w:pPr>
    </w:p>
    <w:p w:rsidR="008E685C" w:rsidRPr="00760083" w:rsidRDefault="008E685C" w:rsidP="00E31151">
      <w:pPr>
        <w:widowControl/>
        <w:spacing w:line="360" w:lineRule="auto"/>
        <w:ind w:right="-2"/>
        <w:rPr>
          <w:rFonts w:ascii="Arial" w:hAnsi="Arial" w:cs="Arial"/>
        </w:rPr>
      </w:pPr>
    </w:p>
    <w:p w:rsidR="008E685C" w:rsidRPr="00760083" w:rsidRDefault="008E685C" w:rsidP="00E31151">
      <w:pPr>
        <w:widowControl/>
        <w:spacing w:line="360" w:lineRule="auto"/>
        <w:ind w:right="-2"/>
        <w:jc w:val="both"/>
        <w:rPr>
          <w:rFonts w:ascii="Arial" w:hAnsi="Arial" w:cs="Arial"/>
        </w:rPr>
      </w:pPr>
    </w:p>
    <w:sectPr w:rsidR="008E685C" w:rsidRPr="00760083" w:rsidSect="003C6007">
      <w:headerReference w:type="default" r:id="rId15"/>
      <w:footerReference w:type="default" r:id="rId16"/>
      <w:pgSz w:w="11906" w:h="16838"/>
      <w:pgMar w:top="1871" w:right="1418" w:bottom="1588" w:left="1418" w:header="709" w:footer="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2EB" w:rsidRDefault="002C32EB">
      <w:r>
        <w:separator/>
      </w:r>
    </w:p>
  </w:endnote>
  <w:endnote w:type="continuationSeparator" w:id="0">
    <w:p w:rsidR="002C32EB" w:rsidRDefault="002C3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297" w:rsidRDefault="00D85297" w:rsidP="003C6007">
    <w:pPr>
      <w:pStyle w:val="Zkladnodstavec"/>
      <w:jc w:val="center"/>
      <w:rPr>
        <w:rFonts w:ascii="Arial" w:hAnsi="Arial" w:cs="Arial"/>
        <w:color w:val="07227D"/>
        <w:sz w:val="16"/>
        <w:szCs w:val="16"/>
      </w:rPr>
    </w:pPr>
    <w:r>
      <w:rPr>
        <w:rFonts w:ascii="Arial" w:hAnsi="Arial" w:cs="Arial"/>
        <w:noProof/>
        <w:color w:val="07227D"/>
        <w:sz w:val="16"/>
        <w:szCs w:val="16"/>
        <w:lang w:eastAsia="cs-CZ"/>
      </w:rPr>
      <w:drawing>
        <wp:anchor distT="0" distB="0" distL="114300" distR="114300" simplePos="0" relativeHeight="251661312" behindDoc="0" locked="0" layoutInCell="1" allowOverlap="1">
          <wp:simplePos x="0" y="0"/>
          <wp:positionH relativeFrom="column">
            <wp:posOffset>4338955</wp:posOffset>
          </wp:positionH>
          <wp:positionV relativeFrom="paragraph">
            <wp:posOffset>88900</wp:posOffset>
          </wp:positionV>
          <wp:extent cx="1947545" cy="669290"/>
          <wp:effectExtent l="19050" t="0" r="0" b="0"/>
          <wp:wrapTight wrapText="bothSides">
            <wp:wrapPolygon edited="0">
              <wp:start x="0" y="0"/>
              <wp:lineTo x="-211" y="20903"/>
              <wp:lineTo x="21551" y="20903"/>
              <wp:lineTo x="21551" y="11681"/>
              <wp:lineTo x="20706" y="9837"/>
              <wp:lineTo x="20917" y="6763"/>
              <wp:lineTo x="12043" y="615"/>
              <wp:lineTo x="5705" y="0"/>
              <wp:lineTo x="0" y="0"/>
            </wp:wrapPolygon>
          </wp:wrapTight>
          <wp:docPr id="23" name="obrázek 9" descr="Sta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descr="Staze"/>
                  <pic:cNvPicPr>
                    <a:picLocks noChangeAspect="1" noChangeArrowheads="1"/>
                  </pic:cNvPicPr>
                </pic:nvPicPr>
                <pic:blipFill>
                  <a:blip r:embed="rId1"/>
                  <a:srcRect/>
                  <a:stretch>
                    <a:fillRect/>
                  </a:stretch>
                </pic:blipFill>
                <pic:spPr bwMode="auto">
                  <a:xfrm>
                    <a:off x="0" y="0"/>
                    <a:ext cx="1947545" cy="669290"/>
                  </a:xfrm>
                  <a:prstGeom prst="rect">
                    <a:avLst/>
                  </a:prstGeom>
                  <a:noFill/>
                </pic:spPr>
              </pic:pic>
            </a:graphicData>
          </a:graphic>
        </wp:anchor>
      </w:drawing>
    </w:r>
    <w:r>
      <w:rPr>
        <w:rFonts w:ascii="Arial" w:hAnsi="Arial" w:cs="Arial"/>
        <w:noProof/>
        <w:color w:val="07227D"/>
        <w:sz w:val="16"/>
        <w:szCs w:val="16"/>
        <w:lang w:eastAsia="cs-CZ"/>
      </w:rPr>
      <w:drawing>
        <wp:anchor distT="0" distB="0" distL="114300" distR="114300" simplePos="0" relativeHeight="251659264" behindDoc="0" locked="0" layoutInCell="1" allowOverlap="1">
          <wp:simplePos x="0" y="0"/>
          <wp:positionH relativeFrom="column">
            <wp:posOffset>-626745</wp:posOffset>
          </wp:positionH>
          <wp:positionV relativeFrom="paragraph">
            <wp:posOffset>62865</wp:posOffset>
          </wp:positionV>
          <wp:extent cx="1564640" cy="690880"/>
          <wp:effectExtent l="19050" t="0" r="0" b="0"/>
          <wp:wrapTight wrapText="bothSides">
            <wp:wrapPolygon edited="0">
              <wp:start x="-263" y="0"/>
              <wp:lineTo x="-263" y="20846"/>
              <wp:lineTo x="21565" y="20846"/>
              <wp:lineTo x="21565" y="11912"/>
              <wp:lineTo x="17357" y="9529"/>
              <wp:lineTo x="17620" y="4169"/>
              <wp:lineTo x="13938" y="596"/>
              <wp:lineTo x="7364" y="0"/>
              <wp:lineTo x="-263" y="0"/>
            </wp:wrapPolygon>
          </wp:wrapTight>
          <wp:docPr id="24" name="obrázek 8" descr="F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Fond"/>
                  <pic:cNvPicPr>
                    <a:picLocks noChangeAspect="1" noChangeArrowheads="1"/>
                  </pic:cNvPicPr>
                </pic:nvPicPr>
                <pic:blipFill>
                  <a:blip r:embed="rId2"/>
                  <a:srcRect/>
                  <a:stretch>
                    <a:fillRect/>
                  </a:stretch>
                </pic:blipFill>
                <pic:spPr bwMode="auto">
                  <a:xfrm>
                    <a:off x="0" y="0"/>
                    <a:ext cx="1564640" cy="690880"/>
                  </a:xfrm>
                  <a:prstGeom prst="rect">
                    <a:avLst/>
                  </a:prstGeom>
                  <a:noFill/>
                </pic:spPr>
              </pic:pic>
            </a:graphicData>
          </a:graphic>
        </wp:anchor>
      </w:drawing>
    </w:r>
  </w:p>
  <w:p w:rsidR="00D85297" w:rsidRPr="007E4AEC" w:rsidRDefault="00D85297" w:rsidP="003C6007">
    <w:pPr>
      <w:pStyle w:val="Zkladnodstavec"/>
      <w:jc w:val="center"/>
      <w:rPr>
        <w:rFonts w:ascii="Arial" w:hAnsi="Arial" w:cs="Arial"/>
        <w:color w:val="07227D"/>
        <w:sz w:val="16"/>
        <w:szCs w:val="16"/>
      </w:rPr>
    </w:pPr>
    <w:r>
      <w:rPr>
        <w:rFonts w:ascii="Arial" w:hAnsi="Arial" w:cs="Arial"/>
        <w:color w:val="07227D"/>
        <w:sz w:val="16"/>
        <w:szCs w:val="16"/>
      </w:rPr>
      <w:t>Fond dalšího vzdělávání</w:t>
    </w:r>
  </w:p>
  <w:p w:rsidR="00D85297" w:rsidRPr="007E4AEC" w:rsidRDefault="00D85297" w:rsidP="003C6007">
    <w:pPr>
      <w:pStyle w:val="Zkladnodstavec"/>
      <w:jc w:val="center"/>
      <w:rPr>
        <w:rFonts w:ascii="Arial" w:hAnsi="Arial" w:cs="Arial"/>
        <w:color w:val="07227D"/>
        <w:sz w:val="16"/>
        <w:szCs w:val="16"/>
      </w:rPr>
    </w:pPr>
    <w:r>
      <w:rPr>
        <w:rFonts w:ascii="Arial" w:hAnsi="Arial" w:cs="Arial"/>
        <w:color w:val="07227D"/>
        <w:sz w:val="16"/>
        <w:szCs w:val="16"/>
      </w:rPr>
      <w:t>Na Maninách 20, 170 00 Praha 7</w:t>
    </w:r>
  </w:p>
  <w:p w:rsidR="00D85297" w:rsidRPr="007E4AEC" w:rsidRDefault="00D85297" w:rsidP="003C6007">
    <w:pPr>
      <w:pStyle w:val="Zkladnodstavec"/>
      <w:jc w:val="center"/>
      <w:rPr>
        <w:rFonts w:ascii="Arial" w:hAnsi="Arial" w:cs="Arial"/>
        <w:color w:val="07227D"/>
        <w:sz w:val="16"/>
        <w:szCs w:val="16"/>
      </w:rPr>
    </w:pPr>
    <w:r w:rsidRPr="007E4AEC">
      <w:rPr>
        <w:rFonts w:ascii="Arial" w:hAnsi="Arial" w:cs="Arial"/>
        <w:color w:val="07227D"/>
        <w:sz w:val="16"/>
        <w:szCs w:val="16"/>
      </w:rPr>
      <w:t>Tel.: 277 277 070, http://fdv.mpsv.cz</w:t>
    </w:r>
  </w:p>
  <w:p w:rsidR="00D85297" w:rsidRPr="00D85297" w:rsidRDefault="00D85297" w:rsidP="003C6007">
    <w:pPr>
      <w:pStyle w:val="Zpat"/>
      <w:jc w:val="center"/>
      <w:rPr>
        <w:rFonts w:ascii="Arial" w:hAnsi="Arial" w:cs="Arial"/>
        <w:color w:val="1F497D"/>
      </w:rPr>
    </w:pPr>
    <w:r w:rsidRPr="00D85297">
      <w:rPr>
        <w:rFonts w:ascii="Arial" w:hAnsi="Arial" w:cs="Arial"/>
        <w:color w:val="07227D"/>
        <w:sz w:val="16"/>
        <w:szCs w:val="16"/>
      </w:rPr>
      <w:t>IČO: 00405698, DIČ: CZ00405698,č. účtu: 33531641/0100</w:t>
    </w:r>
  </w:p>
  <w:p w:rsidR="00D85297" w:rsidRPr="0056443F" w:rsidRDefault="00D85297" w:rsidP="0056443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2EB" w:rsidRDefault="002C32EB">
      <w:r>
        <w:separator/>
      </w:r>
    </w:p>
  </w:footnote>
  <w:footnote w:type="continuationSeparator" w:id="0">
    <w:p w:rsidR="002C32EB" w:rsidRDefault="002C32EB">
      <w:r>
        <w:continuationSeparator/>
      </w:r>
    </w:p>
  </w:footnote>
  <w:footnote w:id="1">
    <w:p w:rsidR="00D85297" w:rsidRDefault="00D85297" w:rsidP="00C6069D">
      <w:pPr>
        <w:pStyle w:val="Textpoznpodarou"/>
        <w:jc w:val="both"/>
      </w:pPr>
      <w:r>
        <w:rPr>
          <w:rStyle w:val="Znakapoznpodarou"/>
        </w:rPr>
        <w:footnoteRef/>
      </w:r>
      <w:r>
        <w:rPr>
          <w:rFonts w:ascii="Arial" w:hAnsi="Arial" w:cs="Arial"/>
          <w:i/>
          <w:sz w:val="16"/>
          <w:szCs w:val="16"/>
        </w:rPr>
        <w:t>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297" w:rsidRPr="00AA44EC" w:rsidRDefault="00D85297" w:rsidP="00AA44EC">
    <w:pPr>
      <w:pStyle w:val="Zhlav"/>
    </w:pPr>
    <w:r>
      <w:rPr>
        <w:noProof/>
      </w:rPr>
      <w:drawing>
        <wp:anchor distT="0" distB="0" distL="114300" distR="114300" simplePos="0" relativeHeight="251657216" behindDoc="0" locked="0" layoutInCell="1" allowOverlap="1">
          <wp:simplePos x="0" y="0"/>
          <wp:positionH relativeFrom="column">
            <wp:posOffset>3175</wp:posOffset>
          </wp:positionH>
          <wp:positionV relativeFrom="paragraph">
            <wp:posOffset>-269240</wp:posOffset>
          </wp:positionV>
          <wp:extent cx="5753100" cy="876300"/>
          <wp:effectExtent l="0" t="0" r="0" b="0"/>
          <wp:wrapSquare wrapText="bothSides"/>
          <wp:docPr id="2" name="obrázek 2" descr="opvk_logo_FD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vk_logo_FD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763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27B5"/>
    <w:multiLevelType w:val="hybridMultilevel"/>
    <w:tmpl w:val="E02A60EA"/>
    <w:lvl w:ilvl="0" w:tplc="795C2940">
      <w:start w:val="3"/>
      <w:numFmt w:val="bullet"/>
      <w:lvlText w:val="-"/>
      <w:lvlJc w:val="left"/>
      <w:pPr>
        <w:ind w:left="1143" w:hanging="360"/>
      </w:pPr>
      <w:rPr>
        <w:rFonts w:ascii="Arial" w:eastAsia="Times New Roman" w:hAnsi="Arial" w:hint="default"/>
        <w:color w:val="000000"/>
      </w:rPr>
    </w:lvl>
    <w:lvl w:ilvl="1" w:tplc="04050003" w:tentative="1">
      <w:start w:val="1"/>
      <w:numFmt w:val="bullet"/>
      <w:lvlText w:val="o"/>
      <w:lvlJc w:val="left"/>
      <w:pPr>
        <w:ind w:left="1863" w:hanging="360"/>
      </w:pPr>
      <w:rPr>
        <w:rFonts w:ascii="Courier New" w:hAnsi="Courier New" w:hint="default"/>
      </w:rPr>
    </w:lvl>
    <w:lvl w:ilvl="2" w:tplc="04050005">
      <w:start w:val="1"/>
      <w:numFmt w:val="bullet"/>
      <w:lvlText w:val=""/>
      <w:lvlJc w:val="left"/>
      <w:pPr>
        <w:ind w:left="2583" w:hanging="360"/>
      </w:pPr>
      <w:rPr>
        <w:rFonts w:ascii="Wingdings" w:hAnsi="Wingdings" w:hint="default"/>
      </w:rPr>
    </w:lvl>
    <w:lvl w:ilvl="3" w:tplc="04050001" w:tentative="1">
      <w:start w:val="1"/>
      <w:numFmt w:val="bullet"/>
      <w:lvlText w:val=""/>
      <w:lvlJc w:val="left"/>
      <w:pPr>
        <w:ind w:left="3303" w:hanging="360"/>
      </w:pPr>
      <w:rPr>
        <w:rFonts w:ascii="Symbol" w:hAnsi="Symbol" w:hint="default"/>
      </w:rPr>
    </w:lvl>
    <w:lvl w:ilvl="4" w:tplc="04050003" w:tentative="1">
      <w:start w:val="1"/>
      <w:numFmt w:val="bullet"/>
      <w:lvlText w:val="o"/>
      <w:lvlJc w:val="left"/>
      <w:pPr>
        <w:ind w:left="4023" w:hanging="360"/>
      </w:pPr>
      <w:rPr>
        <w:rFonts w:ascii="Courier New" w:hAnsi="Courier New" w:hint="default"/>
      </w:rPr>
    </w:lvl>
    <w:lvl w:ilvl="5" w:tplc="04050005" w:tentative="1">
      <w:start w:val="1"/>
      <w:numFmt w:val="bullet"/>
      <w:lvlText w:val=""/>
      <w:lvlJc w:val="left"/>
      <w:pPr>
        <w:ind w:left="4743" w:hanging="360"/>
      </w:pPr>
      <w:rPr>
        <w:rFonts w:ascii="Wingdings" w:hAnsi="Wingdings" w:hint="default"/>
      </w:rPr>
    </w:lvl>
    <w:lvl w:ilvl="6" w:tplc="04050001" w:tentative="1">
      <w:start w:val="1"/>
      <w:numFmt w:val="bullet"/>
      <w:lvlText w:val=""/>
      <w:lvlJc w:val="left"/>
      <w:pPr>
        <w:ind w:left="5463" w:hanging="360"/>
      </w:pPr>
      <w:rPr>
        <w:rFonts w:ascii="Symbol" w:hAnsi="Symbol" w:hint="default"/>
      </w:rPr>
    </w:lvl>
    <w:lvl w:ilvl="7" w:tplc="04050003" w:tentative="1">
      <w:start w:val="1"/>
      <w:numFmt w:val="bullet"/>
      <w:lvlText w:val="o"/>
      <w:lvlJc w:val="left"/>
      <w:pPr>
        <w:ind w:left="6183" w:hanging="360"/>
      </w:pPr>
      <w:rPr>
        <w:rFonts w:ascii="Courier New" w:hAnsi="Courier New" w:hint="default"/>
      </w:rPr>
    </w:lvl>
    <w:lvl w:ilvl="8" w:tplc="04050005" w:tentative="1">
      <w:start w:val="1"/>
      <w:numFmt w:val="bullet"/>
      <w:lvlText w:val=""/>
      <w:lvlJc w:val="left"/>
      <w:pPr>
        <w:ind w:left="6903" w:hanging="360"/>
      </w:pPr>
      <w:rPr>
        <w:rFonts w:ascii="Wingdings" w:hAnsi="Wingdings" w:hint="default"/>
      </w:rPr>
    </w:lvl>
  </w:abstractNum>
  <w:abstractNum w:abstractNumId="1">
    <w:nsid w:val="03354525"/>
    <w:multiLevelType w:val="hybridMultilevel"/>
    <w:tmpl w:val="9DDCAA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4555EFE"/>
    <w:multiLevelType w:val="hybridMultilevel"/>
    <w:tmpl w:val="0EF4086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76E2E66"/>
    <w:multiLevelType w:val="hybridMultilevel"/>
    <w:tmpl w:val="A1049604"/>
    <w:lvl w:ilvl="0" w:tplc="8CCCDB2C">
      <w:start w:val="1"/>
      <w:numFmt w:val="upp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0B740FDE"/>
    <w:multiLevelType w:val="multilevel"/>
    <w:tmpl w:val="FA7AB55C"/>
    <w:lvl w:ilvl="0">
      <w:start w:val="1"/>
      <w:numFmt w:val="decimal"/>
      <w:lvlText w:val="%1."/>
      <w:lvlJc w:val="left"/>
      <w:pPr>
        <w:tabs>
          <w:tab w:val="num" w:pos="576"/>
        </w:tabs>
        <w:ind w:left="720" w:hanging="720"/>
      </w:pPr>
      <w:rPr>
        <w:rFonts w:cs="Times New Roman" w:hint="default"/>
      </w:rPr>
    </w:lvl>
    <w:lvl w:ilvl="1">
      <w:start w:val="1"/>
      <w:numFmt w:val="decimal"/>
      <w:isLgl/>
      <w:lvlText w:val="%1.%2."/>
      <w:lvlJc w:val="left"/>
      <w:pPr>
        <w:tabs>
          <w:tab w:val="num" w:pos="840"/>
        </w:tabs>
        <w:ind w:left="936" w:hanging="576"/>
      </w:pPr>
      <w:rPr>
        <w:rFonts w:ascii="Arial" w:hAnsi="Arial" w:cs="Arial" w:hint="default"/>
        <w:sz w:val="20"/>
        <w:szCs w:val="20"/>
      </w:rPr>
    </w:lvl>
    <w:lvl w:ilvl="2">
      <w:start w:val="1"/>
      <w:numFmt w:val="decimal"/>
      <w:isLgl/>
      <w:lvlText w:val="%1.%2.%3."/>
      <w:lvlJc w:val="left"/>
      <w:pPr>
        <w:tabs>
          <w:tab w:val="num" w:pos="1080"/>
        </w:tabs>
        <w:ind w:left="1080" w:hanging="720"/>
      </w:pPr>
      <w:rPr>
        <w:rFonts w:cs="Times New Roman" w:hint="default"/>
        <w:b w:val="0"/>
        <w:i/>
      </w:rPr>
    </w:lvl>
    <w:lvl w:ilvl="3">
      <w:start w:val="1"/>
      <w:numFmt w:val="decimal"/>
      <w:isLgl/>
      <w:lvlText w:val="%1.%2.%3.%4."/>
      <w:lvlJc w:val="left"/>
      <w:pPr>
        <w:tabs>
          <w:tab w:val="num" w:pos="1080"/>
        </w:tabs>
        <w:ind w:left="1080" w:hanging="720"/>
      </w:pPr>
      <w:rPr>
        <w:rFonts w:cs="Times New Roman" w:hint="default"/>
        <w:b w:val="0"/>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5">
    <w:nsid w:val="0DF81A64"/>
    <w:multiLevelType w:val="hybridMultilevel"/>
    <w:tmpl w:val="37E84090"/>
    <w:lvl w:ilvl="0" w:tplc="8A7E84F4">
      <w:start w:val="2"/>
      <w:numFmt w:val="lowerLetter"/>
      <w:lvlText w:val="%1)"/>
      <w:lvlJc w:val="left"/>
      <w:pPr>
        <w:tabs>
          <w:tab w:val="num" w:pos="720"/>
        </w:tabs>
        <w:ind w:left="720" w:hanging="36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2057A97"/>
    <w:multiLevelType w:val="hybridMultilevel"/>
    <w:tmpl w:val="6FC43EB8"/>
    <w:lvl w:ilvl="0" w:tplc="C862CE28">
      <w:start w:val="1"/>
      <w:numFmt w:val="lowerLetter"/>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3FB4287"/>
    <w:multiLevelType w:val="hybridMultilevel"/>
    <w:tmpl w:val="90B0415E"/>
    <w:lvl w:ilvl="0" w:tplc="68CCD0B6">
      <w:start w:val="1"/>
      <w:numFmt w:val="lowerLetter"/>
      <w:lvlText w:val="%1)"/>
      <w:lvlJc w:val="left"/>
      <w:pPr>
        <w:ind w:left="1353" w:hanging="360"/>
      </w:pPr>
      <w:rPr>
        <w:rFonts w:cs="Times New Roman"/>
      </w:rPr>
    </w:lvl>
    <w:lvl w:ilvl="1" w:tplc="04050019">
      <w:start w:val="1"/>
      <w:numFmt w:val="lowerLetter"/>
      <w:lvlText w:val="%2."/>
      <w:lvlJc w:val="left"/>
      <w:pPr>
        <w:ind w:left="2073" w:hanging="360"/>
      </w:pPr>
      <w:rPr>
        <w:rFonts w:cs="Times New Roman"/>
      </w:rPr>
    </w:lvl>
    <w:lvl w:ilvl="2" w:tplc="0405001B">
      <w:start w:val="1"/>
      <w:numFmt w:val="lowerRoman"/>
      <w:lvlText w:val="%3."/>
      <w:lvlJc w:val="right"/>
      <w:pPr>
        <w:ind w:left="2793" w:hanging="180"/>
      </w:pPr>
      <w:rPr>
        <w:rFonts w:cs="Times New Roman"/>
      </w:rPr>
    </w:lvl>
    <w:lvl w:ilvl="3" w:tplc="0405000F">
      <w:start w:val="1"/>
      <w:numFmt w:val="decimal"/>
      <w:lvlText w:val="%4."/>
      <w:lvlJc w:val="left"/>
      <w:pPr>
        <w:ind w:left="3513" w:hanging="360"/>
      </w:pPr>
      <w:rPr>
        <w:rFonts w:cs="Times New Roman"/>
      </w:rPr>
    </w:lvl>
    <w:lvl w:ilvl="4" w:tplc="04050019">
      <w:start w:val="1"/>
      <w:numFmt w:val="lowerLetter"/>
      <w:lvlText w:val="%5."/>
      <w:lvlJc w:val="left"/>
      <w:pPr>
        <w:ind w:left="4233" w:hanging="360"/>
      </w:pPr>
      <w:rPr>
        <w:rFonts w:cs="Times New Roman"/>
      </w:rPr>
    </w:lvl>
    <w:lvl w:ilvl="5" w:tplc="0405001B">
      <w:start w:val="1"/>
      <w:numFmt w:val="lowerRoman"/>
      <w:lvlText w:val="%6."/>
      <w:lvlJc w:val="right"/>
      <w:pPr>
        <w:ind w:left="4953" w:hanging="180"/>
      </w:pPr>
      <w:rPr>
        <w:rFonts w:cs="Times New Roman"/>
      </w:rPr>
    </w:lvl>
    <w:lvl w:ilvl="6" w:tplc="0405000F">
      <w:start w:val="1"/>
      <w:numFmt w:val="decimal"/>
      <w:lvlText w:val="%7."/>
      <w:lvlJc w:val="left"/>
      <w:pPr>
        <w:ind w:left="5673" w:hanging="360"/>
      </w:pPr>
      <w:rPr>
        <w:rFonts w:cs="Times New Roman"/>
      </w:rPr>
    </w:lvl>
    <w:lvl w:ilvl="7" w:tplc="04050019">
      <w:start w:val="1"/>
      <w:numFmt w:val="lowerLetter"/>
      <w:lvlText w:val="%8."/>
      <w:lvlJc w:val="left"/>
      <w:pPr>
        <w:ind w:left="6393" w:hanging="360"/>
      </w:pPr>
      <w:rPr>
        <w:rFonts w:cs="Times New Roman"/>
      </w:rPr>
    </w:lvl>
    <w:lvl w:ilvl="8" w:tplc="0405001B">
      <w:start w:val="1"/>
      <w:numFmt w:val="lowerRoman"/>
      <w:lvlText w:val="%9."/>
      <w:lvlJc w:val="right"/>
      <w:pPr>
        <w:ind w:left="7113" w:hanging="180"/>
      </w:pPr>
      <w:rPr>
        <w:rFonts w:cs="Times New Roman"/>
      </w:rPr>
    </w:lvl>
  </w:abstractNum>
  <w:abstractNum w:abstractNumId="8">
    <w:nsid w:val="140A79D0"/>
    <w:multiLevelType w:val="hybridMultilevel"/>
    <w:tmpl w:val="F51252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72A65F8"/>
    <w:multiLevelType w:val="multilevel"/>
    <w:tmpl w:val="438232EE"/>
    <w:lvl w:ilvl="0">
      <w:start w:val="2"/>
      <w:numFmt w:val="bullet"/>
      <w:lvlText w:val="-"/>
      <w:lvlJc w:val="left"/>
      <w:pPr>
        <w:tabs>
          <w:tab w:val="num" w:pos="360"/>
        </w:tabs>
        <w:ind w:left="360" w:hanging="360"/>
      </w:pPr>
      <w:rPr>
        <w:rFonts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957518B"/>
    <w:multiLevelType w:val="hybridMultilevel"/>
    <w:tmpl w:val="0D560C5E"/>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B31502D"/>
    <w:multiLevelType w:val="hybridMultilevel"/>
    <w:tmpl w:val="B642857E"/>
    <w:lvl w:ilvl="0" w:tplc="D194B05C">
      <w:start w:val="1"/>
      <w:numFmt w:val="lowerLetter"/>
      <w:lvlText w:val="%1)"/>
      <w:lvlJc w:val="left"/>
      <w:pPr>
        <w:tabs>
          <w:tab w:val="num" w:pos="720"/>
        </w:tabs>
        <w:ind w:left="720" w:hanging="360"/>
      </w:pPr>
      <w:rPr>
        <w:rFonts w:cs="Times New Roman"/>
        <w:b/>
      </w:rPr>
    </w:lvl>
    <w:lvl w:ilvl="1" w:tplc="0405000F">
      <w:start w:val="1"/>
      <w:numFmt w:val="decimal"/>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1C441C7E"/>
    <w:multiLevelType w:val="hybridMultilevel"/>
    <w:tmpl w:val="9E80FC50"/>
    <w:lvl w:ilvl="0" w:tplc="A7DC334A">
      <w:numFmt w:val="bullet"/>
      <w:lvlText w:val="-"/>
      <w:lvlJc w:val="left"/>
      <w:pPr>
        <w:tabs>
          <w:tab w:val="num" w:pos="900"/>
        </w:tabs>
        <w:ind w:left="900" w:hanging="360"/>
      </w:pPr>
      <w:rPr>
        <w:rFonts w:ascii="Times New Roman" w:eastAsia="Times New Roman" w:hAnsi="Times New Roman" w:hint="default"/>
        <w:b w:val="0"/>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3">
    <w:nsid w:val="22CE7B1C"/>
    <w:multiLevelType w:val="hybridMultilevel"/>
    <w:tmpl w:val="685AD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96704F5"/>
    <w:multiLevelType w:val="multilevel"/>
    <w:tmpl w:val="FA7AB55C"/>
    <w:lvl w:ilvl="0">
      <w:start w:val="1"/>
      <w:numFmt w:val="decimal"/>
      <w:lvlText w:val="%1."/>
      <w:lvlJc w:val="left"/>
      <w:pPr>
        <w:tabs>
          <w:tab w:val="num" w:pos="576"/>
        </w:tabs>
        <w:ind w:left="720" w:hanging="720"/>
      </w:pPr>
      <w:rPr>
        <w:rFonts w:cs="Times New Roman" w:hint="default"/>
      </w:rPr>
    </w:lvl>
    <w:lvl w:ilvl="1">
      <w:start w:val="1"/>
      <w:numFmt w:val="decimal"/>
      <w:isLgl/>
      <w:lvlText w:val="%1.%2."/>
      <w:lvlJc w:val="left"/>
      <w:pPr>
        <w:tabs>
          <w:tab w:val="num" w:pos="840"/>
        </w:tabs>
        <w:ind w:left="936" w:hanging="576"/>
      </w:pPr>
      <w:rPr>
        <w:rFonts w:ascii="Arial" w:hAnsi="Arial" w:cs="Arial" w:hint="default"/>
        <w:sz w:val="20"/>
        <w:szCs w:val="20"/>
      </w:rPr>
    </w:lvl>
    <w:lvl w:ilvl="2">
      <w:start w:val="1"/>
      <w:numFmt w:val="decimal"/>
      <w:isLgl/>
      <w:lvlText w:val="%1.%2.%3."/>
      <w:lvlJc w:val="left"/>
      <w:pPr>
        <w:tabs>
          <w:tab w:val="num" w:pos="1080"/>
        </w:tabs>
        <w:ind w:left="1080" w:hanging="720"/>
      </w:pPr>
      <w:rPr>
        <w:rFonts w:cs="Times New Roman" w:hint="default"/>
        <w:b w:val="0"/>
        <w:i/>
      </w:rPr>
    </w:lvl>
    <w:lvl w:ilvl="3">
      <w:start w:val="1"/>
      <w:numFmt w:val="decimal"/>
      <w:isLgl/>
      <w:lvlText w:val="%1.%2.%3.%4."/>
      <w:lvlJc w:val="left"/>
      <w:pPr>
        <w:tabs>
          <w:tab w:val="num" w:pos="1080"/>
        </w:tabs>
        <w:ind w:left="1080" w:hanging="720"/>
      </w:pPr>
      <w:rPr>
        <w:rFonts w:cs="Times New Roman" w:hint="default"/>
        <w:b w:val="0"/>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5">
    <w:nsid w:val="2BAA5035"/>
    <w:multiLevelType w:val="multilevel"/>
    <w:tmpl w:val="49ACC27A"/>
    <w:lvl w:ilvl="0">
      <w:start w:val="1"/>
      <w:numFmt w:val="decimal"/>
      <w:lvlText w:val="%1."/>
      <w:lvlJc w:val="left"/>
      <w:pPr>
        <w:tabs>
          <w:tab w:val="num" w:pos="576"/>
        </w:tabs>
        <w:ind w:left="720" w:hanging="720"/>
      </w:pPr>
      <w:rPr>
        <w:rFonts w:cs="Times New Roman" w:hint="default"/>
      </w:rPr>
    </w:lvl>
    <w:lvl w:ilvl="1">
      <w:start w:val="1"/>
      <w:numFmt w:val="decimal"/>
      <w:isLgl/>
      <w:lvlText w:val="%1.%2."/>
      <w:lvlJc w:val="left"/>
      <w:pPr>
        <w:tabs>
          <w:tab w:val="num" w:pos="840"/>
        </w:tabs>
        <w:ind w:left="936" w:hanging="576"/>
      </w:pPr>
      <w:rPr>
        <w:rFonts w:ascii="Arial" w:hAnsi="Arial" w:cs="Arial" w:hint="default"/>
        <w:sz w:val="20"/>
        <w:szCs w:val="20"/>
      </w:rPr>
    </w:lvl>
    <w:lvl w:ilvl="2">
      <w:start w:val="1"/>
      <w:numFmt w:val="decimal"/>
      <w:isLgl/>
      <w:lvlText w:val="%1.%2.%3."/>
      <w:lvlJc w:val="left"/>
      <w:pPr>
        <w:tabs>
          <w:tab w:val="num" w:pos="1080"/>
        </w:tabs>
        <w:ind w:left="1080" w:hanging="720"/>
      </w:pPr>
      <w:rPr>
        <w:rFonts w:cs="Times New Roman" w:hint="default"/>
        <w:b w:val="0"/>
        <w:i/>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6">
    <w:nsid w:val="2DD86CB3"/>
    <w:multiLevelType w:val="hybridMultilevel"/>
    <w:tmpl w:val="F8DE17BE"/>
    <w:lvl w:ilvl="0" w:tplc="4B76726C">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17">
    <w:nsid w:val="342F3C78"/>
    <w:multiLevelType w:val="hybridMultilevel"/>
    <w:tmpl w:val="4D925DEC"/>
    <w:lvl w:ilvl="0" w:tplc="A7DC334A">
      <w:numFmt w:val="bullet"/>
      <w:lvlText w:val="-"/>
      <w:lvlJc w:val="left"/>
      <w:pPr>
        <w:tabs>
          <w:tab w:val="num" w:pos="1069"/>
        </w:tabs>
        <w:ind w:left="1069" w:hanging="360"/>
      </w:pPr>
      <w:rPr>
        <w:rFonts w:ascii="Times New Roman" w:eastAsia="Times New Roman" w:hAnsi="Times New Roman" w:hint="default"/>
        <w:b w:val="0"/>
      </w:rPr>
    </w:lvl>
    <w:lvl w:ilvl="1" w:tplc="A7DC334A">
      <w:numFmt w:val="bullet"/>
      <w:lvlText w:val="-"/>
      <w:lvlJc w:val="left"/>
      <w:pPr>
        <w:tabs>
          <w:tab w:val="num" w:pos="1789"/>
        </w:tabs>
        <w:ind w:left="1789" w:hanging="360"/>
      </w:pPr>
      <w:rPr>
        <w:rFonts w:ascii="Times New Roman" w:eastAsia="Times New Roman" w:hAnsi="Times New Roman" w:hint="default"/>
        <w:b w:val="0"/>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8">
    <w:nsid w:val="37050501"/>
    <w:multiLevelType w:val="hybridMultilevel"/>
    <w:tmpl w:val="6DE6B0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D2E4F7D"/>
    <w:multiLevelType w:val="hybridMultilevel"/>
    <w:tmpl w:val="42A2B22C"/>
    <w:lvl w:ilvl="0" w:tplc="46300C14">
      <w:start w:val="1"/>
      <w:numFmt w:val="lowerLetter"/>
      <w:lvlText w:val="(%1)"/>
      <w:lvlJc w:val="left"/>
      <w:pPr>
        <w:tabs>
          <w:tab w:val="num" w:pos="1980"/>
        </w:tabs>
        <w:ind w:left="1980" w:hanging="720"/>
      </w:pPr>
      <w:rPr>
        <w:rFonts w:cs="Times New Roman" w:hint="default"/>
      </w:rPr>
    </w:lvl>
    <w:lvl w:ilvl="1" w:tplc="04050019" w:tentative="1">
      <w:start w:val="1"/>
      <w:numFmt w:val="lowerLetter"/>
      <w:lvlText w:val="%2."/>
      <w:lvlJc w:val="left"/>
      <w:pPr>
        <w:tabs>
          <w:tab w:val="num" w:pos="1772"/>
        </w:tabs>
        <w:ind w:left="1772" w:hanging="360"/>
      </w:pPr>
      <w:rPr>
        <w:rFonts w:cs="Times New Roman"/>
      </w:rPr>
    </w:lvl>
    <w:lvl w:ilvl="2" w:tplc="0405001B" w:tentative="1">
      <w:start w:val="1"/>
      <w:numFmt w:val="lowerRoman"/>
      <w:lvlText w:val="%3."/>
      <w:lvlJc w:val="right"/>
      <w:pPr>
        <w:tabs>
          <w:tab w:val="num" w:pos="2492"/>
        </w:tabs>
        <w:ind w:left="2492" w:hanging="180"/>
      </w:pPr>
      <w:rPr>
        <w:rFonts w:cs="Times New Roman"/>
      </w:rPr>
    </w:lvl>
    <w:lvl w:ilvl="3" w:tplc="0405000F" w:tentative="1">
      <w:start w:val="1"/>
      <w:numFmt w:val="decimal"/>
      <w:lvlText w:val="%4."/>
      <w:lvlJc w:val="left"/>
      <w:pPr>
        <w:tabs>
          <w:tab w:val="num" w:pos="3212"/>
        </w:tabs>
        <w:ind w:left="3212" w:hanging="360"/>
      </w:pPr>
      <w:rPr>
        <w:rFonts w:cs="Times New Roman"/>
      </w:rPr>
    </w:lvl>
    <w:lvl w:ilvl="4" w:tplc="04050019" w:tentative="1">
      <w:start w:val="1"/>
      <w:numFmt w:val="lowerLetter"/>
      <w:lvlText w:val="%5."/>
      <w:lvlJc w:val="left"/>
      <w:pPr>
        <w:tabs>
          <w:tab w:val="num" w:pos="3932"/>
        </w:tabs>
        <w:ind w:left="3932" w:hanging="360"/>
      </w:pPr>
      <w:rPr>
        <w:rFonts w:cs="Times New Roman"/>
      </w:rPr>
    </w:lvl>
    <w:lvl w:ilvl="5" w:tplc="0405001B" w:tentative="1">
      <w:start w:val="1"/>
      <w:numFmt w:val="lowerRoman"/>
      <w:lvlText w:val="%6."/>
      <w:lvlJc w:val="right"/>
      <w:pPr>
        <w:tabs>
          <w:tab w:val="num" w:pos="4652"/>
        </w:tabs>
        <w:ind w:left="4652" w:hanging="180"/>
      </w:pPr>
      <w:rPr>
        <w:rFonts w:cs="Times New Roman"/>
      </w:rPr>
    </w:lvl>
    <w:lvl w:ilvl="6" w:tplc="0405000F" w:tentative="1">
      <w:start w:val="1"/>
      <w:numFmt w:val="decimal"/>
      <w:lvlText w:val="%7."/>
      <w:lvlJc w:val="left"/>
      <w:pPr>
        <w:tabs>
          <w:tab w:val="num" w:pos="5372"/>
        </w:tabs>
        <w:ind w:left="5372" w:hanging="360"/>
      </w:pPr>
      <w:rPr>
        <w:rFonts w:cs="Times New Roman"/>
      </w:rPr>
    </w:lvl>
    <w:lvl w:ilvl="7" w:tplc="04050019" w:tentative="1">
      <w:start w:val="1"/>
      <w:numFmt w:val="lowerLetter"/>
      <w:lvlText w:val="%8."/>
      <w:lvlJc w:val="left"/>
      <w:pPr>
        <w:tabs>
          <w:tab w:val="num" w:pos="6092"/>
        </w:tabs>
        <w:ind w:left="6092" w:hanging="360"/>
      </w:pPr>
      <w:rPr>
        <w:rFonts w:cs="Times New Roman"/>
      </w:rPr>
    </w:lvl>
    <w:lvl w:ilvl="8" w:tplc="0405001B" w:tentative="1">
      <w:start w:val="1"/>
      <w:numFmt w:val="lowerRoman"/>
      <w:lvlText w:val="%9."/>
      <w:lvlJc w:val="right"/>
      <w:pPr>
        <w:tabs>
          <w:tab w:val="num" w:pos="6812"/>
        </w:tabs>
        <w:ind w:left="6812" w:hanging="180"/>
      </w:pPr>
      <w:rPr>
        <w:rFonts w:cs="Times New Roman"/>
      </w:rPr>
    </w:lvl>
  </w:abstractNum>
  <w:abstractNum w:abstractNumId="20">
    <w:nsid w:val="4A2B13FC"/>
    <w:multiLevelType w:val="hybridMultilevel"/>
    <w:tmpl w:val="E1F63FFE"/>
    <w:lvl w:ilvl="0" w:tplc="80AA5934">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Times New Roman"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cs="Times New Roman"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cs="Times New Roman" w:hint="default"/>
      </w:rPr>
    </w:lvl>
    <w:lvl w:ilvl="8" w:tplc="04050005">
      <w:start w:val="1"/>
      <w:numFmt w:val="bullet"/>
      <w:lvlText w:val=""/>
      <w:lvlJc w:val="left"/>
      <w:pPr>
        <w:ind w:left="6764" w:hanging="360"/>
      </w:pPr>
      <w:rPr>
        <w:rFonts w:ascii="Wingdings" w:hAnsi="Wingdings" w:hint="default"/>
      </w:rPr>
    </w:lvl>
  </w:abstractNum>
  <w:abstractNum w:abstractNumId="21">
    <w:nsid w:val="4C650AE8"/>
    <w:multiLevelType w:val="hybridMultilevel"/>
    <w:tmpl w:val="DFB856FA"/>
    <w:lvl w:ilvl="0" w:tplc="F58A663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nsid w:val="57AD54AD"/>
    <w:multiLevelType w:val="hybridMultilevel"/>
    <w:tmpl w:val="54E8B848"/>
    <w:lvl w:ilvl="0" w:tplc="662E8278">
      <w:numFmt w:val="bullet"/>
      <w:lvlText w:val="-"/>
      <w:lvlJc w:val="left"/>
      <w:pPr>
        <w:ind w:left="1506" w:hanging="360"/>
      </w:pPr>
      <w:rPr>
        <w:rFonts w:ascii="Calibri" w:eastAsia="Times New Roman" w:hAnsi="Calibri" w:hint="default"/>
      </w:rPr>
    </w:lvl>
    <w:lvl w:ilvl="1" w:tplc="04050003" w:tentative="1">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662F5B2F"/>
    <w:multiLevelType w:val="hybridMultilevel"/>
    <w:tmpl w:val="D69466BE"/>
    <w:lvl w:ilvl="0" w:tplc="CCC0A192">
      <w:start w:val="1"/>
      <w:numFmt w:val="lowerLetter"/>
      <w:lvlText w:val="%1)"/>
      <w:lvlJc w:val="left"/>
      <w:pPr>
        <w:ind w:left="502" w:hanging="360"/>
      </w:pPr>
      <w:rPr>
        <w:rFonts w:cs="Times New Roman" w:hint="default"/>
      </w:rPr>
    </w:lvl>
    <w:lvl w:ilvl="1" w:tplc="04050019" w:tentative="1">
      <w:start w:val="1"/>
      <w:numFmt w:val="lowerLetter"/>
      <w:lvlText w:val="%2."/>
      <w:lvlJc w:val="left"/>
      <w:pPr>
        <w:ind w:left="1222" w:hanging="360"/>
      </w:pPr>
      <w:rPr>
        <w:rFonts w:cs="Times New Roman"/>
      </w:rPr>
    </w:lvl>
    <w:lvl w:ilvl="2" w:tplc="0405001B">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4">
    <w:nsid w:val="66982BB5"/>
    <w:multiLevelType w:val="hybridMultilevel"/>
    <w:tmpl w:val="EC400D3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6C5704A8"/>
    <w:multiLevelType w:val="hybridMultilevel"/>
    <w:tmpl w:val="6F8CC13E"/>
    <w:lvl w:ilvl="0" w:tplc="6908E3A2">
      <w:start w:val="1"/>
      <w:numFmt w:val="lowerLetter"/>
      <w:lvlText w:val="%1)"/>
      <w:lvlJc w:val="left"/>
      <w:pPr>
        <w:ind w:left="1069" w:hanging="360"/>
      </w:pPr>
      <w:rPr>
        <w:rFonts w:cs="Times New Roman"/>
        <w:b/>
      </w:rPr>
    </w:lvl>
    <w:lvl w:ilvl="1" w:tplc="04050019">
      <w:start w:val="1"/>
      <w:numFmt w:val="lowerLetter"/>
      <w:lvlText w:val="%2."/>
      <w:lvlJc w:val="left"/>
      <w:pPr>
        <w:ind w:left="1789" w:hanging="360"/>
      </w:pPr>
      <w:rPr>
        <w:rFonts w:cs="Times New Roman"/>
      </w:rPr>
    </w:lvl>
    <w:lvl w:ilvl="2" w:tplc="0405001B">
      <w:start w:val="1"/>
      <w:numFmt w:val="lowerRoman"/>
      <w:lvlText w:val="%3."/>
      <w:lvlJc w:val="right"/>
      <w:pPr>
        <w:ind w:left="2509" w:hanging="180"/>
      </w:pPr>
      <w:rPr>
        <w:rFonts w:cs="Times New Roman"/>
      </w:rPr>
    </w:lvl>
    <w:lvl w:ilvl="3" w:tplc="0405000F">
      <w:start w:val="1"/>
      <w:numFmt w:val="decimal"/>
      <w:lvlText w:val="%4."/>
      <w:lvlJc w:val="left"/>
      <w:pPr>
        <w:ind w:left="3229" w:hanging="360"/>
      </w:pPr>
      <w:rPr>
        <w:rFonts w:cs="Times New Roman"/>
      </w:rPr>
    </w:lvl>
    <w:lvl w:ilvl="4" w:tplc="04050019">
      <w:start w:val="1"/>
      <w:numFmt w:val="lowerLetter"/>
      <w:lvlText w:val="%5."/>
      <w:lvlJc w:val="left"/>
      <w:pPr>
        <w:ind w:left="3949" w:hanging="360"/>
      </w:pPr>
      <w:rPr>
        <w:rFonts w:cs="Times New Roman"/>
      </w:rPr>
    </w:lvl>
    <w:lvl w:ilvl="5" w:tplc="0405001B">
      <w:start w:val="1"/>
      <w:numFmt w:val="lowerRoman"/>
      <w:lvlText w:val="%6."/>
      <w:lvlJc w:val="right"/>
      <w:pPr>
        <w:ind w:left="4669" w:hanging="180"/>
      </w:pPr>
      <w:rPr>
        <w:rFonts w:cs="Times New Roman"/>
      </w:rPr>
    </w:lvl>
    <w:lvl w:ilvl="6" w:tplc="0405000F">
      <w:start w:val="1"/>
      <w:numFmt w:val="decimal"/>
      <w:lvlText w:val="%7."/>
      <w:lvlJc w:val="left"/>
      <w:pPr>
        <w:ind w:left="5389" w:hanging="360"/>
      </w:pPr>
      <w:rPr>
        <w:rFonts w:cs="Times New Roman"/>
      </w:rPr>
    </w:lvl>
    <w:lvl w:ilvl="7" w:tplc="04050019">
      <w:start w:val="1"/>
      <w:numFmt w:val="lowerLetter"/>
      <w:lvlText w:val="%8."/>
      <w:lvlJc w:val="left"/>
      <w:pPr>
        <w:ind w:left="6109" w:hanging="360"/>
      </w:pPr>
      <w:rPr>
        <w:rFonts w:cs="Times New Roman"/>
      </w:rPr>
    </w:lvl>
    <w:lvl w:ilvl="8" w:tplc="0405001B">
      <w:start w:val="1"/>
      <w:numFmt w:val="lowerRoman"/>
      <w:lvlText w:val="%9."/>
      <w:lvlJc w:val="right"/>
      <w:pPr>
        <w:ind w:left="6829" w:hanging="180"/>
      </w:pPr>
      <w:rPr>
        <w:rFonts w:cs="Times New Roman"/>
      </w:rPr>
    </w:lvl>
  </w:abstractNum>
  <w:abstractNum w:abstractNumId="26">
    <w:nsid w:val="70901EC0"/>
    <w:multiLevelType w:val="multilevel"/>
    <w:tmpl w:val="FA7AB55C"/>
    <w:lvl w:ilvl="0">
      <w:start w:val="1"/>
      <w:numFmt w:val="decimal"/>
      <w:lvlText w:val="%1."/>
      <w:lvlJc w:val="left"/>
      <w:pPr>
        <w:tabs>
          <w:tab w:val="num" w:pos="576"/>
        </w:tabs>
        <w:ind w:left="720" w:hanging="720"/>
      </w:pPr>
      <w:rPr>
        <w:rFonts w:cs="Times New Roman" w:hint="default"/>
      </w:rPr>
    </w:lvl>
    <w:lvl w:ilvl="1">
      <w:start w:val="1"/>
      <w:numFmt w:val="decimal"/>
      <w:isLgl/>
      <w:lvlText w:val="%1.%2."/>
      <w:lvlJc w:val="left"/>
      <w:pPr>
        <w:tabs>
          <w:tab w:val="num" w:pos="840"/>
        </w:tabs>
        <w:ind w:left="936" w:hanging="576"/>
      </w:pPr>
      <w:rPr>
        <w:rFonts w:ascii="Arial" w:hAnsi="Arial" w:cs="Arial" w:hint="default"/>
        <w:sz w:val="20"/>
        <w:szCs w:val="20"/>
      </w:rPr>
    </w:lvl>
    <w:lvl w:ilvl="2">
      <w:start w:val="1"/>
      <w:numFmt w:val="decimal"/>
      <w:isLgl/>
      <w:lvlText w:val="%1.%2.%3."/>
      <w:lvlJc w:val="left"/>
      <w:pPr>
        <w:tabs>
          <w:tab w:val="num" w:pos="1080"/>
        </w:tabs>
        <w:ind w:left="1080" w:hanging="720"/>
      </w:pPr>
      <w:rPr>
        <w:rFonts w:cs="Times New Roman" w:hint="default"/>
        <w:b w:val="0"/>
        <w:i/>
      </w:rPr>
    </w:lvl>
    <w:lvl w:ilvl="3">
      <w:start w:val="1"/>
      <w:numFmt w:val="decimal"/>
      <w:isLgl/>
      <w:lvlText w:val="%1.%2.%3.%4."/>
      <w:lvlJc w:val="left"/>
      <w:pPr>
        <w:tabs>
          <w:tab w:val="num" w:pos="1080"/>
        </w:tabs>
        <w:ind w:left="1080" w:hanging="720"/>
      </w:pPr>
      <w:rPr>
        <w:rFonts w:cs="Times New Roman" w:hint="default"/>
        <w:b w:val="0"/>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7">
    <w:nsid w:val="7554577B"/>
    <w:multiLevelType w:val="hybridMultilevel"/>
    <w:tmpl w:val="BFFA4CA4"/>
    <w:lvl w:ilvl="0" w:tplc="7102EEA6">
      <w:start w:val="10"/>
      <w:numFmt w:val="lowerLetter"/>
      <w:lvlText w:val="%1)"/>
      <w:lvlJc w:val="left"/>
      <w:pPr>
        <w:ind w:left="108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5580123"/>
    <w:multiLevelType w:val="hybridMultilevel"/>
    <w:tmpl w:val="7B0CF2AA"/>
    <w:lvl w:ilvl="0" w:tplc="507E5D20">
      <w:start w:val="2"/>
      <w:numFmt w:val="lowerLetter"/>
      <w:lvlText w:val="%1)"/>
      <w:lvlJc w:val="left"/>
      <w:pPr>
        <w:ind w:left="1353" w:hanging="36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70E374B"/>
    <w:multiLevelType w:val="hybridMultilevel"/>
    <w:tmpl w:val="0C9E79A4"/>
    <w:lvl w:ilvl="0" w:tplc="68DAEF32">
      <w:start w:val="1"/>
      <w:numFmt w:val="lowerLetter"/>
      <w:lvlText w:val="%1)"/>
      <w:lvlJc w:val="left"/>
      <w:pPr>
        <w:ind w:left="1080" w:hanging="360"/>
      </w:pPr>
      <w:rPr>
        <w:rFonts w:cs="Times New Roman"/>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30">
    <w:nsid w:val="79737B2B"/>
    <w:multiLevelType w:val="multilevel"/>
    <w:tmpl w:val="FA7AB55C"/>
    <w:lvl w:ilvl="0">
      <w:start w:val="1"/>
      <w:numFmt w:val="decimal"/>
      <w:lvlText w:val="%1."/>
      <w:lvlJc w:val="left"/>
      <w:pPr>
        <w:tabs>
          <w:tab w:val="num" w:pos="576"/>
        </w:tabs>
        <w:ind w:left="720" w:hanging="720"/>
      </w:pPr>
      <w:rPr>
        <w:rFonts w:cs="Times New Roman" w:hint="default"/>
      </w:rPr>
    </w:lvl>
    <w:lvl w:ilvl="1">
      <w:start w:val="1"/>
      <w:numFmt w:val="decimal"/>
      <w:isLgl/>
      <w:lvlText w:val="%1.%2."/>
      <w:lvlJc w:val="left"/>
      <w:pPr>
        <w:tabs>
          <w:tab w:val="num" w:pos="840"/>
        </w:tabs>
        <w:ind w:left="936" w:hanging="576"/>
      </w:pPr>
      <w:rPr>
        <w:rFonts w:ascii="Arial" w:hAnsi="Arial" w:cs="Arial" w:hint="default"/>
        <w:sz w:val="20"/>
        <w:szCs w:val="20"/>
      </w:rPr>
    </w:lvl>
    <w:lvl w:ilvl="2">
      <w:start w:val="1"/>
      <w:numFmt w:val="decimal"/>
      <w:isLgl/>
      <w:lvlText w:val="%1.%2.%3."/>
      <w:lvlJc w:val="left"/>
      <w:pPr>
        <w:tabs>
          <w:tab w:val="num" w:pos="1080"/>
        </w:tabs>
        <w:ind w:left="1080" w:hanging="720"/>
      </w:pPr>
      <w:rPr>
        <w:rFonts w:cs="Times New Roman" w:hint="default"/>
        <w:b w:val="0"/>
        <w:i/>
      </w:rPr>
    </w:lvl>
    <w:lvl w:ilvl="3">
      <w:start w:val="1"/>
      <w:numFmt w:val="decimal"/>
      <w:isLgl/>
      <w:lvlText w:val="%1.%2.%3.%4."/>
      <w:lvlJc w:val="left"/>
      <w:pPr>
        <w:tabs>
          <w:tab w:val="num" w:pos="1080"/>
        </w:tabs>
        <w:ind w:left="1080" w:hanging="720"/>
      </w:pPr>
      <w:rPr>
        <w:rFonts w:cs="Times New Roman" w:hint="default"/>
        <w:b w:val="0"/>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1">
    <w:nsid w:val="7AD219F1"/>
    <w:multiLevelType w:val="multilevel"/>
    <w:tmpl w:val="00000001"/>
    <w:name w:val="WW8Num1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0"/>
  </w:num>
  <w:num w:numId="2">
    <w:abstractNumId w:val="20"/>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6"/>
  </w:num>
  <w:num w:numId="9">
    <w:abstractNumId w:val="28"/>
  </w:num>
  <w:num w:numId="10">
    <w:abstractNumId w:val="18"/>
  </w:num>
  <w:num w:numId="11">
    <w:abstractNumId w:val="27"/>
  </w:num>
  <w:num w:numId="12">
    <w:abstractNumId w:val="11"/>
  </w:num>
  <w:num w:numId="13">
    <w:abstractNumId w:val="0"/>
  </w:num>
  <w:num w:numId="14">
    <w:abstractNumId w:val="19"/>
  </w:num>
  <w:num w:numId="15">
    <w:abstractNumId w:val="8"/>
  </w:num>
  <w:num w:numId="16">
    <w:abstractNumId w:val="24"/>
  </w:num>
  <w:num w:numId="17">
    <w:abstractNumId w:val="2"/>
  </w:num>
  <w:num w:numId="18">
    <w:abstractNumId w:val="3"/>
  </w:num>
  <w:num w:numId="19">
    <w:abstractNumId w:val="9"/>
  </w:num>
  <w:num w:numId="20">
    <w:abstractNumId w:val="22"/>
  </w:num>
  <w:num w:numId="21">
    <w:abstractNumId w:val="12"/>
  </w:num>
  <w:num w:numId="22">
    <w:abstractNumId w:val="23"/>
  </w:num>
  <w:num w:numId="23">
    <w:abstractNumId w:val="17"/>
  </w:num>
  <w:num w:numId="24">
    <w:abstractNumId w:val="15"/>
  </w:num>
  <w:num w:numId="25">
    <w:abstractNumId w:val="26"/>
  </w:num>
  <w:num w:numId="26">
    <w:abstractNumId w:val="4"/>
  </w:num>
  <w:num w:numId="27">
    <w:abstractNumId w:val="14"/>
  </w:num>
  <w:num w:numId="28">
    <w:abstractNumId w:val="6"/>
  </w:num>
  <w:num w:numId="29">
    <w:abstractNumId w:val="5"/>
  </w:num>
  <w:num w:numId="30">
    <w:abstractNumId w:val="1"/>
  </w:num>
  <w:num w:numId="31">
    <w:abstractNumId w:val="13"/>
  </w:num>
  <w:num w:numId="32">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C25"/>
    <w:rsid w:val="00001797"/>
    <w:rsid w:val="00001B28"/>
    <w:rsid w:val="00013CF0"/>
    <w:rsid w:val="00013D6A"/>
    <w:rsid w:val="00014451"/>
    <w:rsid w:val="00051086"/>
    <w:rsid w:val="00065DAC"/>
    <w:rsid w:val="00070F83"/>
    <w:rsid w:val="0007532F"/>
    <w:rsid w:val="000771F5"/>
    <w:rsid w:val="00082F20"/>
    <w:rsid w:val="0009085B"/>
    <w:rsid w:val="000A560C"/>
    <w:rsid w:val="000B7E43"/>
    <w:rsid w:val="000D4A7A"/>
    <w:rsid w:val="000F3603"/>
    <w:rsid w:val="001003F1"/>
    <w:rsid w:val="00114097"/>
    <w:rsid w:val="00117FC4"/>
    <w:rsid w:val="0012621E"/>
    <w:rsid w:val="00130FFA"/>
    <w:rsid w:val="00170BA6"/>
    <w:rsid w:val="001851AD"/>
    <w:rsid w:val="00197018"/>
    <w:rsid w:val="001A0D46"/>
    <w:rsid w:val="001B03AA"/>
    <w:rsid w:val="001C798F"/>
    <w:rsid w:val="001E4221"/>
    <w:rsid w:val="002016E8"/>
    <w:rsid w:val="00203212"/>
    <w:rsid w:val="00214C64"/>
    <w:rsid w:val="002604D3"/>
    <w:rsid w:val="0026519B"/>
    <w:rsid w:val="002759DD"/>
    <w:rsid w:val="0029220F"/>
    <w:rsid w:val="002A060F"/>
    <w:rsid w:val="002A4E48"/>
    <w:rsid w:val="002C32EB"/>
    <w:rsid w:val="002D037E"/>
    <w:rsid w:val="002E1E7D"/>
    <w:rsid w:val="002E2931"/>
    <w:rsid w:val="002E2AEE"/>
    <w:rsid w:val="002E61A8"/>
    <w:rsid w:val="002F0C4E"/>
    <w:rsid w:val="002F7A48"/>
    <w:rsid w:val="00303067"/>
    <w:rsid w:val="00310FC6"/>
    <w:rsid w:val="00322EC5"/>
    <w:rsid w:val="00331D0C"/>
    <w:rsid w:val="00337A39"/>
    <w:rsid w:val="00345FCB"/>
    <w:rsid w:val="0036098F"/>
    <w:rsid w:val="00362CC0"/>
    <w:rsid w:val="0036484C"/>
    <w:rsid w:val="0037140F"/>
    <w:rsid w:val="00377945"/>
    <w:rsid w:val="00380D69"/>
    <w:rsid w:val="003912AE"/>
    <w:rsid w:val="0039258B"/>
    <w:rsid w:val="00393D06"/>
    <w:rsid w:val="003A46B5"/>
    <w:rsid w:val="003B0A98"/>
    <w:rsid w:val="003C1C1E"/>
    <w:rsid w:val="003C27E6"/>
    <w:rsid w:val="003C31C5"/>
    <w:rsid w:val="003C3F43"/>
    <w:rsid w:val="003C6007"/>
    <w:rsid w:val="003D6BC6"/>
    <w:rsid w:val="003D7E16"/>
    <w:rsid w:val="003E4CEC"/>
    <w:rsid w:val="003E5F15"/>
    <w:rsid w:val="003F1729"/>
    <w:rsid w:val="004003A5"/>
    <w:rsid w:val="0041247E"/>
    <w:rsid w:val="00417D85"/>
    <w:rsid w:val="0042278D"/>
    <w:rsid w:val="004311E4"/>
    <w:rsid w:val="00431E27"/>
    <w:rsid w:val="00440191"/>
    <w:rsid w:val="004464DB"/>
    <w:rsid w:val="004517BC"/>
    <w:rsid w:val="004669A0"/>
    <w:rsid w:val="00474AFF"/>
    <w:rsid w:val="00476AFB"/>
    <w:rsid w:val="0049256C"/>
    <w:rsid w:val="0049292F"/>
    <w:rsid w:val="004A6694"/>
    <w:rsid w:val="004B04A5"/>
    <w:rsid w:val="004E6024"/>
    <w:rsid w:val="004E6E15"/>
    <w:rsid w:val="004F42AF"/>
    <w:rsid w:val="004F7AA5"/>
    <w:rsid w:val="00512470"/>
    <w:rsid w:val="00542206"/>
    <w:rsid w:val="005634D9"/>
    <w:rsid w:val="0056443F"/>
    <w:rsid w:val="00565399"/>
    <w:rsid w:val="0056671F"/>
    <w:rsid w:val="00587119"/>
    <w:rsid w:val="00594B19"/>
    <w:rsid w:val="005C0812"/>
    <w:rsid w:val="005C7596"/>
    <w:rsid w:val="005D6879"/>
    <w:rsid w:val="005D7499"/>
    <w:rsid w:val="005F557B"/>
    <w:rsid w:val="006014E1"/>
    <w:rsid w:val="00602440"/>
    <w:rsid w:val="00610B64"/>
    <w:rsid w:val="006117A5"/>
    <w:rsid w:val="00613A3C"/>
    <w:rsid w:val="00641E8B"/>
    <w:rsid w:val="00652694"/>
    <w:rsid w:val="00656310"/>
    <w:rsid w:val="00661EF9"/>
    <w:rsid w:val="006A055B"/>
    <w:rsid w:val="006A1868"/>
    <w:rsid w:val="006A5B8E"/>
    <w:rsid w:val="006B00B0"/>
    <w:rsid w:val="006D69C1"/>
    <w:rsid w:val="006E13AB"/>
    <w:rsid w:val="006E303F"/>
    <w:rsid w:val="006E62F2"/>
    <w:rsid w:val="00706F9D"/>
    <w:rsid w:val="0072001C"/>
    <w:rsid w:val="00726344"/>
    <w:rsid w:val="0073042B"/>
    <w:rsid w:val="00737C66"/>
    <w:rsid w:val="00740C9F"/>
    <w:rsid w:val="007458AA"/>
    <w:rsid w:val="007458BA"/>
    <w:rsid w:val="00760083"/>
    <w:rsid w:val="00761465"/>
    <w:rsid w:val="00767A5B"/>
    <w:rsid w:val="007778AD"/>
    <w:rsid w:val="00781D51"/>
    <w:rsid w:val="007A797C"/>
    <w:rsid w:val="007B2092"/>
    <w:rsid w:val="007D10CA"/>
    <w:rsid w:val="007D467B"/>
    <w:rsid w:val="007E506B"/>
    <w:rsid w:val="007F3BB8"/>
    <w:rsid w:val="00803271"/>
    <w:rsid w:val="0080626A"/>
    <w:rsid w:val="008074E1"/>
    <w:rsid w:val="008171D9"/>
    <w:rsid w:val="00831A72"/>
    <w:rsid w:val="008419CA"/>
    <w:rsid w:val="008815CB"/>
    <w:rsid w:val="0088522F"/>
    <w:rsid w:val="008B2C2D"/>
    <w:rsid w:val="008B45D9"/>
    <w:rsid w:val="008B4FFA"/>
    <w:rsid w:val="008B7E27"/>
    <w:rsid w:val="008C049F"/>
    <w:rsid w:val="008C591E"/>
    <w:rsid w:val="008D7B30"/>
    <w:rsid w:val="008E685C"/>
    <w:rsid w:val="008F0065"/>
    <w:rsid w:val="008F1F69"/>
    <w:rsid w:val="008F6536"/>
    <w:rsid w:val="008F7E82"/>
    <w:rsid w:val="00910A13"/>
    <w:rsid w:val="00913F50"/>
    <w:rsid w:val="00916FD6"/>
    <w:rsid w:val="00920367"/>
    <w:rsid w:val="009336C5"/>
    <w:rsid w:val="00933F70"/>
    <w:rsid w:val="00942A19"/>
    <w:rsid w:val="00944ACA"/>
    <w:rsid w:val="00947C9C"/>
    <w:rsid w:val="00953FB5"/>
    <w:rsid w:val="009635EB"/>
    <w:rsid w:val="00982EFC"/>
    <w:rsid w:val="00984075"/>
    <w:rsid w:val="00995FB7"/>
    <w:rsid w:val="009A26AE"/>
    <w:rsid w:val="009A54D0"/>
    <w:rsid w:val="009B04AA"/>
    <w:rsid w:val="009B359B"/>
    <w:rsid w:val="009B4877"/>
    <w:rsid w:val="009C3A29"/>
    <w:rsid w:val="009C3F89"/>
    <w:rsid w:val="009C7FBB"/>
    <w:rsid w:val="009D26AE"/>
    <w:rsid w:val="009D476B"/>
    <w:rsid w:val="009D69DE"/>
    <w:rsid w:val="009E16D7"/>
    <w:rsid w:val="009F38E4"/>
    <w:rsid w:val="009F6B3E"/>
    <w:rsid w:val="00A05E1E"/>
    <w:rsid w:val="00A13A6F"/>
    <w:rsid w:val="00A143C2"/>
    <w:rsid w:val="00A22878"/>
    <w:rsid w:val="00A23EC3"/>
    <w:rsid w:val="00A4016B"/>
    <w:rsid w:val="00A40B04"/>
    <w:rsid w:val="00A44AAE"/>
    <w:rsid w:val="00A55D0A"/>
    <w:rsid w:val="00A64650"/>
    <w:rsid w:val="00A66756"/>
    <w:rsid w:val="00A710E4"/>
    <w:rsid w:val="00A83AE3"/>
    <w:rsid w:val="00A8519F"/>
    <w:rsid w:val="00A93BA4"/>
    <w:rsid w:val="00AA44EC"/>
    <w:rsid w:val="00AA5B68"/>
    <w:rsid w:val="00AB79C9"/>
    <w:rsid w:val="00AC0EA2"/>
    <w:rsid w:val="00AC1EC7"/>
    <w:rsid w:val="00AD6AC9"/>
    <w:rsid w:val="00AF4437"/>
    <w:rsid w:val="00AF534E"/>
    <w:rsid w:val="00B26EB4"/>
    <w:rsid w:val="00B3029B"/>
    <w:rsid w:val="00B30896"/>
    <w:rsid w:val="00B47CA1"/>
    <w:rsid w:val="00B557CB"/>
    <w:rsid w:val="00B602AE"/>
    <w:rsid w:val="00B92275"/>
    <w:rsid w:val="00B95B32"/>
    <w:rsid w:val="00B97AC7"/>
    <w:rsid w:val="00BA18F8"/>
    <w:rsid w:val="00BA2B8B"/>
    <w:rsid w:val="00BA37DE"/>
    <w:rsid w:val="00BA559A"/>
    <w:rsid w:val="00BB77D3"/>
    <w:rsid w:val="00BC03B3"/>
    <w:rsid w:val="00BD4332"/>
    <w:rsid w:val="00BE20FB"/>
    <w:rsid w:val="00BF7766"/>
    <w:rsid w:val="00C01182"/>
    <w:rsid w:val="00C32503"/>
    <w:rsid w:val="00C36400"/>
    <w:rsid w:val="00C40A41"/>
    <w:rsid w:val="00C55906"/>
    <w:rsid w:val="00C6069D"/>
    <w:rsid w:val="00C65031"/>
    <w:rsid w:val="00C807B5"/>
    <w:rsid w:val="00C826B6"/>
    <w:rsid w:val="00C863D4"/>
    <w:rsid w:val="00C86685"/>
    <w:rsid w:val="00C97559"/>
    <w:rsid w:val="00CA0204"/>
    <w:rsid w:val="00CA7686"/>
    <w:rsid w:val="00CB1702"/>
    <w:rsid w:val="00CB7738"/>
    <w:rsid w:val="00CC058E"/>
    <w:rsid w:val="00CC2100"/>
    <w:rsid w:val="00CC2C4C"/>
    <w:rsid w:val="00CE0EBE"/>
    <w:rsid w:val="00CF407E"/>
    <w:rsid w:val="00CF42FA"/>
    <w:rsid w:val="00CF77B6"/>
    <w:rsid w:val="00D078FF"/>
    <w:rsid w:val="00D07A16"/>
    <w:rsid w:val="00D22FFF"/>
    <w:rsid w:val="00D24E85"/>
    <w:rsid w:val="00D264BD"/>
    <w:rsid w:val="00D31FD8"/>
    <w:rsid w:val="00D32FFF"/>
    <w:rsid w:val="00D35480"/>
    <w:rsid w:val="00D4062D"/>
    <w:rsid w:val="00D40A61"/>
    <w:rsid w:val="00D410D1"/>
    <w:rsid w:val="00D47838"/>
    <w:rsid w:val="00D53151"/>
    <w:rsid w:val="00D60387"/>
    <w:rsid w:val="00D75D9C"/>
    <w:rsid w:val="00D75E1A"/>
    <w:rsid w:val="00D85297"/>
    <w:rsid w:val="00D954FD"/>
    <w:rsid w:val="00DB5DFF"/>
    <w:rsid w:val="00DB69DC"/>
    <w:rsid w:val="00DC159D"/>
    <w:rsid w:val="00DC20B3"/>
    <w:rsid w:val="00DC7D8E"/>
    <w:rsid w:val="00DD2629"/>
    <w:rsid w:val="00DE0D42"/>
    <w:rsid w:val="00E06C25"/>
    <w:rsid w:val="00E07DFE"/>
    <w:rsid w:val="00E07F8D"/>
    <w:rsid w:val="00E10E4F"/>
    <w:rsid w:val="00E22CCF"/>
    <w:rsid w:val="00E22D14"/>
    <w:rsid w:val="00E31151"/>
    <w:rsid w:val="00E31C82"/>
    <w:rsid w:val="00E32BB1"/>
    <w:rsid w:val="00E33577"/>
    <w:rsid w:val="00E44511"/>
    <w:rsid w:val="00E46763"/>
    <w:rsid w:val="00E50B3E"/>
    <w:rsid w:val="00E529B9"/>
    <w:rsid w:val="00E72BC9"/>
    <w:rsid w:val="00E7332B"/>
    <w:rsid w:val="00E75F87"/>
    <w:rsid w:val="00E92CAE"/>
    <w:rsid w:val="00EB1384"/>
    <w:rsid w:val="00EB1726"/>
    <w:rsid w:val="00EC3180"/>
    <w:rsid w:val="00ED1994"/>
    <w:rsid w:val="00ED4D75"/>
    <w:rsid w:val="00ED5337"/>
    <w:rsid w:val="00EF0B1C"/>
    <w:rsid w:val="00EF41E7"/>
    <w:rsid w:val="00EF697C"/>
    <w:rsid w:val="00F13026"/>
    <w:rsid w:val="00F17084"/>
    <w:rsid w:val="00F1791A"/>
    <w:rsid w:val="00F326CC"/>
    <w:rsid w:val="00F43011"/>
    <w:rsid w:val="00F43A3C"/>
    <w:rsid w:val="00F460FF"/>
    <w:rsid w:val="00F504FC"/>
    <w:rsid w:val="00F766B8"/>
    <w:rsid w:val="00FA5353"/>
    <w:rsid w:val="00FA5CF2"/>
    <w:rsid w:val="00FB3A7A"/>
    <w:rsid w:val="00FB50AF"/>
    <w:rsid w:val="00FD618B"/>
    <w:rsid w:val="00FE2772"/>
    <w:rsid w:val="00FF7D4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0E4F"/>
    <w:pPr>
      <w:widowControl w:val="0"/>
      <w:overflowPunct w:val="0"/>
      <w:autoSpaceDE w:val="0"/>
      <w:autoSpaceDN w:val="0"/>
      <w:adjustRightInd w:val="0"/>
      <w:textAlignment w:val="baseline"/>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06C25"/>
    <w:pPr>
      <w:tabs>
        <w:tab w:val="center" w:pos="4536"/>
        <w:tab w:val="right" w:pos="9072"/>
      </w:tabs>
    </w:pPr>
  </w:style>
  <w:style w:type="paragraph" w:styleId="Zpat">
    <w:name w:val="footer"/>
    <w:basedOn w:val="Normln"/>
    <w:link w:val="ZpatChar"/>
    <w:uiPriority w:val="99"/>
    <w:rsid w:val="00E06C25"/>
    <w:pPr>
      <w:tabs>
        <w:tab w:val="center" w:pos="4536"/>
        <w:tab w:val="right" w:pos="9072"/>
      </w:tabs>
    </w:pPr>
  </w:style>
  <w:style w:type="paragraph" w:customStyle="1" w:styleId="CharChar1">
    <w:name w:val="Char Char1"/>
    <w:basedOn w:val="Normln"/>
    <w:rsid w:val="00E06C25"/>
    <w:pPr>
      <w:spacing w:after="160" w:line="240" w:lineRule="exact"/>
    </w:pPr>
    <w:rPr>
      <w:rFonts w:ascii="Tahoma" w:hAnsi="Tahoma"/>
      <w:sz w:val="20"/>
      <w:szCs w:val="20"/>
      <w:lang w:val="en-US" w:eastAsia="en-US"/>
    </w:rPr>
  </w:style>
  <w:style w:type="table" w:styleId="Mkatabulky">
    <w:name w:val="Table Grid"/>
    <w:basedOn w:val="Normlntabulka"/>
    <w:rsid w:val="008E68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ln"/>
    <w:rsid w:val="0007532F"/>
    <w:pPr>
      <w:widowControl/>
      <w:overflowPunct/>
      <w:autoSpaceDE/>
      <w:autoSpaceDN/>
      <w:adjustRightInd/>
      <w:spacing w:after="160" w:line="240" w:lineRule="exact"/>
      <w:textAlignment w:val="auto"/>
    </w:pPr>
    <w:rPr>
      <w:rFonts w:ascii="Tahoma" w:hAnsi="Tahoma"/>
      <w:sz w:val="20"/>
      <w:szCs w:val="20"/>
      <w:lang w:val="en-US" w:eastAsia="en-US"/>
    </w:rPr>
  </w:style>
  <w:style w:type="paragraph" w:styleId="Textbubliny">
    <w:name w:val="Balloon Text"/>
    <w:basedOn w:val="Normln"/>
    <w:semiHidden/>
    <w:rsid w:val="00B95B32"/>
    <w:rPr>
      <w:rFonts w:ascii="Tahoma" w:hAnsi="Tahoma" w:cs="Tahoma"/>
      <w:sz w:val="16"/>
      <w:szCs w:val="16"/>
    </w:rPr>
  </w:style>
  <w:style w:type="paragraph" w:styleId="Textpoznpodarou">
    <w:name w:val="footnote text"/>
    <w:basedOn w:val="Normln"/>
    <w:link w:val="TextpoznpodarouChar"/>
    <w:uiPriority w:val="99"/>
    <w:semiHidden/>
    <w:unhideWhenUsed/>
    <w:rsid w:val="00C6069D"/>
    <w:pPr>
      <w:widowControl/>
      <w:overflowPunct/>
      <w:autoSpaceDE/>
      <w:autoSpaceDN/>
      <w:adjustRightInd/>
      <w:textAlignment w:val="auto"/>
    </w:pPr>
    <w:rPr>
      <w:rFonts w:ascii="Calibri" w:eastAsia="MS Mincho" w:hAnsi="Calibri"/>
      <w:sz w:val="20"/>
      <w:szCs w:val="20"/>
      <w:lang w:eastAsia="en-US"/>
    </w:rPr>
  </w:style>
  <w:style w:type="character" w:customStyle="1" w:styleId="TextpoznpodarouChar">
    <w:name w:val="Text pozn. pod čarou Char"/>
    <w:link w:val="Textpoznpodarou"/>
    <w:uiPriority w:val="99"/>
    <w:semiHidden/>
    <w:rsid w:val="00C6069D"/>
    <w:rPr>
      <w:rFonts w:ascii="Calibri" w:eastAsia="MS Mincho" w:hAnsi="Calibri"/>
      <w:lang w:eastAsia="en-US"/>
    </w:rPr>
  </w:style>
  <w:style w:type="paragraph" w:styleId="Textkomente">
    <w:name w:val="annotation text"/>
    <w:basedOn w:val="Normln"/>
    <w:link w:val="TextkomenteChar"/>
    <w:uiPriority w:val="99"/>
    <w:unhideWhenUsed/>
    <w:rsid w:val="00C6069D"/>
    <w:pPr>
      <w:widowControl/>
      <w:overflowPunct/>
      <w:autoSpaceDE/>
      <w:autoSpaceDN/>
      <w:adjustRightInd/>
      <w:textAlignment w:val="auto"/>
    </w:pPr>
    <w:rPr>
      <w:rFonts w:ascii="Arial" w:eastAsia="MS Mincho" w:hAnsi="Arial"/>
      <w:sz w:val="20"/>
      <w:szCs w:val="20"/>
      <w:lang w:eastAsia="en-US"/>
    </w:rPr>
  </w:style>
  <w:style w:type="character" w:customStyle="1" w:styleId="TextkomenteChar">
    <w:name w:val="Text komentáře Char"/>
    <w:link w:val="Textkomente"/>
    <w:uiPriority w:val="99"/>
    <w:rsid w:val="00C6069D"/>
    <w:rPr>
      <w:rFonts w:ascii="Arial" w:eastAsia="MS Mincho" w:hAnsi="Arial"/>
      <w:lang w:eastAsia="en-US"/>
    </w:rPr>
  </w:style>
  <w:style w:type="character" w:styleId="Znakapoznpodarou">
    <w:name w:val="footnote reference"/>
    <w:uiPriority w:val="99"/>
    <w:semiHidden/>
    <w:unhideWhenUsed/>
    <w:rsid w:val="00C6069D"/>
    <w:rPr>
      <w:rFonts w:ascii="Times New Roman" w:hAnsi="Times New Roman" w:cs="Times New Roman" w:hint="default"/>
      <w:vertAlign w:val="superscript"/>
    </w:rPr>
  </w:style>
  <w:style w:type="character" w:styleId="Odkaznakoment">
    <w:name w:val="annotation reference"/>
    <w:uiPriority w:val="99"/>
    <w:unhideWhenUsed/>
    <w:rsid w:val="00C6069D"/>
    <w:rPr>
      <w:rFonts w:ascii="Times New Roman" w:hAnsi="Times New Roman" w:cs="Times New Roman" w:hint="default"/>
      <w:sz w:val="16"/>
    </w:rPr>
  </w:style>
  <w:style w:type="paragraph" w:styleId="Pedmtkomente">
    <w:name w:val="annotation subject"/>
    <w:basedOn w:val="Textkomente"/>
    <w:next w:val="Textkomente"/>
    <w:link w:val="PedmtkomenteChar"/>
    <w:uiPriority w:val="99"/>
    <w:semiHidden/>
    <w:unhideWhenUsed/>
    <w:rsid w:val="00380D69"/>
    <w:pPr>
      <w:widowControl w:val="0"/>
      <w:overflowPunct w:val="0"/>
      <w:autoSpaceDE w:val="0"/>
      <w:autoSpaceDN w:val="0"/>
      <w:adjustRightInd w:val="0"/>
      <w:textAlignment w:val="baseline"/>
    </w:pPr>
    <w:rPr>
      <w:rFonts w:ascii="Times New Roman" w:eastAsia="Times New Roman" w:hAnsi="Times New Roman"/>
      <w:b/>
      <w:bCs/>
      <w:lang w:eastAsia="cs-CZ"/>
    </w:rPr>
  </w:style>
  <w:style w:type="character" w:customStyle="1" w:styleId="PedmtkomenteChar">
    <w:name w:val="Předmět komentáře Char"/>
    <w:link w:val="Pedmtkomente"/>
    <w:uiPriority w:val="99"/>
    <w:semiHidden/>
    <w:rsid w:val="00380D69"/>
    <w:rPr>
      <w:rFonts w:ascii="Arial" w:eastAsia="MS Mincho" w:hAnsi="Arial"/>
      <w:b/>
      <w:bCs/>
      <w:lang w:eastAsia="en-US"/>
    </w:rPr>
  </w:style>
  <w:style w:type="paragraph" w:styleId="Odstavecseseznamem">
    <w:name w:val="List Paragraph"/>
    <w:basedOn w:val="Normln"/>
    <w:link w:val="OdstavecseseznamemChar"/>
    <w:uiPriority w:val="99"/>
    <w:qFormat/>
    <w:rsid w:val="002E2931"/>
    <w:pPr>
      <w:widowControl/>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OdstavecseseznamemChar">
    <w:name w:val="Odstavec se seznamem Char"/>
    <w:link w:val="Odstavecseseznamem"/>
    <w:uiPriority w:val="99"/>
    <w:locked/>
    <w:rsid w:val="002E2931"/>
    <w:rPr>
      <w:rFonts w:ascii="Calibri" w:eastAsia="Calibri" w:hAnsi="Calibri"/>
      <w:sz w:val="22"/>
      <w:szCs w:val="22"/>
      <w:lang w:eastAsia="en-US"/>
    </w:rPr>
  </w:style>
  <w:style w:type="character" w:styleId="Hypertextovodkaz">
    <w:name w:val="Hyperlink"/>
    <w:basedOn w:val="Standardnpsmoodstavce"/>
    <w:uiPriority w:val="99"/>
    <w:unhideWhenUsed/>
    <w:rsid w:val="00001B28"/>
    <w:rPr>
      <w:color w:val="0000FF" w:themeColor="hyperlink"/>
      <w:u w:val="single"/>
    </w:rPr>
  </w:style>
  <w:style w:type="paragraph" w:customStyle="1" w:styleId="Zkladnodstavec">
    <w:name w:val="[Základní odstavec]"/>
    <w:basedOn w:val="Normln"/>
    <w:uiPriority w:val="99"/>
    <w:rsid w:val="003C6007"/>
    <w:pPr>
      <w:overflowPunct/>
      <w:spacing w:line="288" w:lineRule="auto"/>
      <w:textAlignment w:val="center"/>
    </w:pPr>
    <w:rPr>
      <w:rFonts w:ascii="MinionPro-Regular" w:eastAsia="MS Mincho" w:hAnsi="MinionPro-Regular" w:cs="MinionPro-Regular"/>
      <w:color w:val="000000"/>
      <w:sz w:val="18"/>
      <w:lang w:eastAsia="en-US"/>
    </w:rPr>
  </w:style>
  <w:style w:type="character" w:customStyle="1" w:styleId="ZpatChar">
    <w:name w:val="Zápatí Char"/>
    <w:basedOn w:val="Standardnpsmoodstavce"/>
    <w:link w:val="Zpat"/>
    <w:uiPriority w:val="99"/>
    <w:locked/>
    <w:rsid w:val="003C6007"/>
    <w:rPr>
      <w:sz w:val="24"/>
      <w:szCs w:val="24"/>
    </w:rPr>
  </w:style>
  <w:style w:type="paragraph" w:styleId="Obsah1">
    <w:name w:val="toc 1"/>
    <w:basedOn w:val="Normln"/>
    <w:next w:val="Normln"/>
    <w:autoRedefine/>
    <w:uiPriority w:val="39"/>
    <w:unhideWhenUsed/>
    <w:rsid w:val="009336C5"/>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0E4F"/>
    <w:pPr>
      <w:widowControl w:val="0"/>
      <w:overflowPunct w:val="0"/>
      <w:autoSpaceDE w:val="0"/>
      <w:autoSpaceDN w:val="0"/>
      <w:adjustRightInd w:val="0"/>
      <w:textAlignment w:val="baseline"/>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06C25"/>
    <w:pPr>
      <w:tabs>
        <w:tab w:val="center" w:pos="4536"/>
        <w:tab w:val="right" w:pos="9072"/>
      </w:tabs>
    </w:pPr>
  </w:style>
  <w:style w:type="paragraph" w:styleId="Zpat">
    <w:name w:val="footer"/>
    <w:basedOn w:val="Normln"/>
    <w:link w:val="ZpatChar"/>
    <w:uiPriority w:val="99"/>
    <w:rsid w:val="00E06C25"/>
    <w:pPr>
      <w:tabs>
        <w:tab w:val="center" w:pos="4536"/>
        <w:tab w:val="right" w:pos="9072"/>
      </w:tabs>
    </w:pPr>
  </w:style>
  <w:style w:type="paragraph" w:customStyle="1" w:styleId="CharChar1">
    <w:name w:val="Char Char1"/>
    <w:basedOn w:val="Normln"/>
    <w:rsid w:val="00E06C25"/>
    <w:pPr>
      <w:spacing w:after="160" w:line="240" w:lineRule="exact"/>
    </w:pPr>
    <w:rPr>
      <w:rFonts w:ascii="Tahoma" w:hAnsi="Tahoma"/>
      <w:sz w:val="20"/>
      <w:szCs w:val="20"/>
      <w:lang w:val="en-US" w:eastAsia="en-US"/>
    </w:rPr>
  </w:style>
  <w:style w:type="table" w:styleId="Mkatabulky">
    <w:name w:val="Table Grid"/>
    <w:basedOn w:val="Normlntabulka"/>
    <w:rsid w:val="008E68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ln"/>
    <w:rsid w:val="0007532F"/>
    <w:pPr>
      <w:widowControl/>
      <w:overflowPunct/>
      <w:autoSpaceDE/>
      <w:autoSpaceDN/>
      <w:adjustRightInd/>
      <w:spacing w:after="160" w:line="240" w:lineRule="exact"/>
      <w:textAlignment w:val="auto"/>
    </w:pPr>
    <w:rPr>
      <w:rFonts w:ascii="Tahoma" w:hAnsi="Tahoma"/>
      <w:sz w:val="20"/>
      <w:szCs w:val="20"/>
      <w:lang w:val="en-US" w:eastAsia="en-US"/>
    </w:rPr>
  </w:style>
  <w:style w:type="paragraph" w:styleId="Textbubliny">
    <w:name w:val="Balloon Text"/>
    <w:basedOn w:val="Normln"/>
    <w:semiHidden/>
    <w:rsid w:val="00B95B32"/>
    <w:rPr>
      <w:rFonts w:ascii="Tahoma" w:hAnsi="Tahoma" w:cs="Tahoma"/>
      <w:sz w:val="16"/>
      <w:szCs w:val="16"/>
    </w:rPr>
  </w:style>
  <w:style w:type="paragraph" w:styleId="Textpoznpodarou">
    <w:name w:val="footnote text"/>
    <w:basedOn w:val="Normln"/>
    <w:link w:val="TextpoznpodarouChar"/>
    <w:uiPriority w:val="99"/>
    <w:semiHidden/>
    <w:unhideWhenUsed/>
    <w:rsid w:val="00C6069D"/>
    <w:pPr>
      <w:widowControl/>
      <w:overflowPunct/>
      <w:autoSpaceDE/>
      <w:autoSpaceDN/>
      <w:adjustRightInd/>
      <w:textAlignment w:val="auto"/>
    </w:pPr>
    <w:rPr>
      <w:rFonts w:ascii="Calibri" w:eastAsia="MS Mincho" w:hAnsi="Calibri"/>
      <w:sz w:val="20"/>
      <w:szCs w:val="20"/>
      <w:lang w:eastAsia="en-US"/>
    </w:rPr>
  </w:style>
  <w:style w:type="character" w:customStyle="1" w:styleId="TextpoznpodarouChar">
    <w:name w:val="Text pozn. pod čarou Char"/>
    <w:link w:val="Textpoznpodarou"/>
    <w:uiPriority w:val="99"/>
    <w:semiHidden/>
    <w:rsid w:val="00C6069D"/>
    <w:rPr>
      <w:rFonts w:ascii="Calibri" w:eastAsia="MS Mincho" w:hAnsi="Calibri"/>
      <w:lang w:eastAsia="en-US"/>
    </w:rPr>
  </w:style>
  <w:style w:type="paragraph" w:styleId="Textkomente">
    <w:name w:val="annotation text"/>
    <w:basedOn w:val="Normln"/>
    <w:link w:val="TextkomenteChar"/>
    <w:uiPriority w:val="99"/>
    <w:unhideWhenUsed/>
    <w:rsid w:val="00C6069D"/>
    <w:pPr>
      <w:widowControl/>
      <w:overflowPunct/>
      <w:autoSpaceDE/>
      <w:autoSpaceDN/>
      <w:adjustRightInd/>
      <w:textAlignment w:val="auto"/>
    </w:pPr>
    <w:rPr>
      <w:rFonts w:ascii="Arial" w:eastAsia="MS Mincho" w:hAnsi="Arial"/>
      <w:sz w:val="20"/>
      <w:szCs w:val="20"/>
      <w:lang w:eastAsia="en-US"/>
    </w:rPr>
  </w:style>
  <w:style w:type="character" w:customStyle="1" w:styleId="TextkomenteChar">
    <w:name w:val="Text komentáře Char"/>
    <w:link w:val="Textkomente"/>
    <w:uiPriority w:val="99"/>
    <w:rsid w:val="00C6069D"/>
    <w:rPr>
      <w:rFonts w:ascii="Arial" w:eastAsia="MS Mincho" w:hAnsi="Arial"/>
      <w:lang w:eastAsia="en-US"/>
    </w:rPr>
  </w:style>
  <w:style w:type="character" w:styleId="Znakapoznpodarou">
    <w:name w:val="footnote reference"/>
    <w:uiPriority w:val="99"/>
    <w:semiHidden/>
    <w:unhideWhenUsed/>
    <w:rsid w:val="00C6069D"/>
    <w:rPr>
      <w:rFonts w:ascii="Times New Roman" w:hAnsi="Times New Roman" w:cs="Times New Roman" w:hint="default"/>
      <w:vertAlign w:val="superscript"/>
    </w:rPr>
  </w:style>
  <w:style w:type="character" w:styleId="Odkaznakoment">
    <w:name w:val="annotation reference"/>
    <w:uiPriority w:val="99"/>
    <w:unhideWhenUsed/>
    <w:rsid w:val="00C6069D"/>
    <w:rPr>
      <w:rFonts w:ascii="Times New Roman" w:hAnsi="Times New Roman" w:cs="Times New Roman" w:hint="default"/>
      <w:sz w:val="16"/>
    </w:rPr>
  </w:style>
  <w:style w:type="paragraph" w:styleId="Pedmtkomente">
    <w:name w:val="annotation subject"/>
    <w:basedOn w:val="Textkomente"/>
    <w:next w:val="Textkomente"/>
    <w:link w:val="PedmtkomenteChar"/>
    <w:uiPriority w:val="99"/>
    <w:semiHidden/>
    <w:unhideWhenUsed/>
    <w:rsid w:val="00380D69"/>
    <w:pPr>
      <w:widowControl w:val="0"/>
      <w:overflowPunct w:val="0"/>
      <w:autoSpaceDE w:val="0"/>
      <w:autoSpaceDN w:val="0"/>
      <w:adjustRightInd w:val="0"/>
      <w:textAlignment w:val="baseline"/>
    </w:pPr>
    <w:rPr>
      <w:rFonts w:ascii="Times New Roman" w:eastAsia="Times New Roman" w:hAnsi="Times New Roman"/>
      <w:b/>
      <w:bCs/>
      <w:lang w:eastAsia="cs-CZ"/>
    </w:rPr>
  </w:style>
  <w:style w:type="character" w:customStyle="1" w:styleId="PedmtkomenteChar">
    <w:name w:val="Předmět komentáře Char"/>
    <w:link w:val="Pedmtkomente"/>
    <w:uiPriority w:val="99"/>
    <w:semiHidden/>
    <w:rsid w:val="00380D69"/>
    <w:rPr>
      <w:rFonts w:ascii="Arial" w:eastAsia="MS Mincho" w:hAnsi="Arial"/>
      <w:b/>
      <w:bCs/>
      <w:lang w:eastAsia="en-US"/>
    </w:rPr>
  </w:style>
  <w:style w:type="paragraph" w:styleId="Odstavecseseznamem">
    <w:name w:val="List Paragraph"/>
    <w:basedOn w:val="Normln"/>
    <w:link w:val="OdstavecseseznamemChar"/>
    <w:uiPriority w:val="99"/>
    <w:qFormat/>
    <w:rsid w:val="002E2931"/>
    <w:pPr>
      <w:widowControl/>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OdstavecseseznamemChar">
    <w:name w:val="Odstavec se seznamem Char"/>
    <w:link w:val="Odstavecseseznamem"/>
    <w:uiPriority w:val="99"/>
    <w:locked/>
    <w:rsid w:val="002E2931"/>
    <w:rPr>
      <w:rFonts w:ascii="Calibri" w:eastAsia="Calibri" w:hAnsi="Calibri"/>
      <w:sz w:val="22"/>
      <w:szCs w:val="22"/>
      <w:lang w:eastAsia="en-US"/>
    </w:rPr>
  </w:style>
  <w:style w:type="character" w:styleId="Hypertextovodkaz">
    <w:name w:val="Hyperlink"/>
    <w:basedOn w:val="Standardnpsmoodstavce"/>
    <w:uiPriority w:val="99"/>
    <w:unhideWhenUsed/>
    <w:rsid w:val="00001B28"/>
    <w:rPr>
      <w:color w:val="0000FF" w:themeColor="hyperlink"/>
      <w:u w:val="single"/>
    </w:rPr>
  </w:style>
  <w:style w:type="paragraph" w:customStyle="1" w:styleId="Zkladnodstavec">
    <w:name w:val="[Základní odstavec]"/>
    <w:basedOn w:val="Normln"/>
    <w:uiPriority w:val="99"/>
    <w:rsid w:val="003C6007"/>
    <w:pPr>
      <w:overflowPunct/>
      <w:spacing w:line="288" w:lineRule="auto"/>
      <w:textAlignment w:val="center"/>
    </w:pPr>
    <w:rPr>
      <w:rFonts w:ascii="MinionPro-Regular" w:eastAsia="MS Mincho" w:hAnsi="MinionPro-Regular" w:cs="MinionPro-Regular"/>
      <w:color w:val="000000"/>
      <w:sz w:val="18"/>
      <w:lang w:eastAsia="en-US"/>
    </w:rPr>
  </w:style>
  <w:style w:type="character" w:customStyle="1" w:styleId="ZpatChar">
    <w:name w:val="Zápatí Char"/>
    <w:basedOn w:val="Standardnpsmoodstavce"/>
    <w:link w:val="Zpat"/>
    <w:uiPriority w:val="99"/>
    <w:locked/>
    <w:rsid w:val="003C6007"/>
    <w:rPr>
      <w:sz w:val="24"/>
      <w:szCs w:val="24"/>
    </w:rPr>
  </w:style>
  <w:style w:type="paragraph" w:styleId="Obsah1">
    <w:name w:val="toc 1"/>
    <w:basedOn w:val="Normln"/>
    <w:next w:val="Normln"/>
    <w:autoRedefine/>
    <w:uiPriority w:val="39"/>
    <w:unhideWhenUsed/>
    <w:rsid w:val="009336C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809804">
      <w:bodyDiv w:val="1"/>
      <w:marLeft w:val="0"/>
      <w:marRight w:val="0"/>
      <w:marTop w:val="0"/>
      <w:marBottom w:val="0"/>
      <w:divBdr>
        <w:top w:val="none" w:sz="0" w:space="0" w:color="auto"/>
        <w:left w:val="none" w:sz="0" w:space="0" w:color="auto"/>
        <w:bottom w:val="none" w:sz="0" w:space="0" w:color="auto"/>
        <w:right w:val="none" w:sz="0" w:space="0" w:color="auto"/>
      </w:divBdr>
      <w:divsChild>
        <w:div w:id="1066488175">
          <w:marLeft w:val="0"/>
          <w:marRight w:val="0"/>
          <w:marTop w:val="0"/>
          <w:marBottom w:val="0"/>
          <w:divBdr>
            <w:top w:val="none" w:sz="0" w:space="0" w:color="auto"/>
            <w:left w:val="none" w:sz="0" w:space="0" w:color="auto"/>
            <w:bottom w:val="none" w:sz="0" w:space="0" w:color="auto"/>
            <w:right w:val="none" w:sz="0" w:space="0" w:color="auto"/>
          </w:divBdr>
          <w:divsChild>
            <w:div w:id="883296642">
              <w:marLeft w:val="0"/>
              <w:marRight w:val="0"/>
              <w:marTop w:val="0"/>
              <w:marBottom w:val="0"/>
              <w:divBdr>
                <w:top w:val="none" w:sz="0" w:space="0" w:color="auto"/>
                <w:left w:val="none" w:sz="0" w:space="0" w:color="auto"/>
                <w:bottom w:val="none" w:sz="0" w:space="0" w:color="auto"/>
                <w:right w:val="none" w:sz="0" w:space="0" w:color="auto"/>
              </w:divBdr>
              <w:divsChild>
                <w:div w:id="1240168501">
                  <w:marLeft w:val="0"/>
                  <w:marRight w:val="0"/>
                  <w:marTop w:val="0"/>
                  <w:marBottom w:val="0"/>
                  <w:divBdr>
                    <w:top w:val="none" w:sz="0" w:space="0" w:color="auto"/>
                    <w:left w:val="none" w:sz="0" w:space="0" w:color="auto"/>
                    <w:bottom w:val="none" w:sz="0" w:space="0" w:color="auto"/>
                    <w:right w:val="none" w:sz="0" w:space="0" w:color="auto"/>
                  </w:divBdr>
                  <w:divsChild>
                    <w:div w:id="1602949023">
                      <w:marLeft w:val="0"/>
                      <w:marRight w:val="0"/>
                      <w:marTop w:val="0"/>
                      <w:marBottom w:val="0"/>
                      <w:divBdr>
                        <w:top w:val="none" w:sz="0" w:space="0" w:color="auto"/>
                        <w:left w:val="none" w:sz="0" w:space="0" w:color="auto"/>
                        <w:bottom w:val="none" w:sz="0" w:space="0" w:color="auto"/>
                        <w:right w:val="none" w:sz="0" w:space="0" w:color="auto"/>
                      </w:divBdr>
                      <w:divsChild>
                        <w:div w:id="94288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653425">
      <w:bodyDiv w:val="1"/>
      <w:marLeft w:val="0"/>
      <w:marRight w:val="0"/>
      <w:marTop w:val="0"/>
      <w:marBottom w:val="0"/>
      <w:divBdr>
        <w:top w:val="none" w:sz="0" w:space="0" w:color="auto"/>
        <w:left w:val="none" w:sz="0" w:space="0" w:color="auto"/>
        <w:bottom w:val="none" w:sz="0" w:space="0" w:color="auto"/>
        <w:right w:val="none" w:sz="0" w:space="0" w:color="auto"/>
      </w:divBdr>
      <w:divsChild>
        <w:div w:id="1970696135">
          <w:marLeft w:val="0"/>
          <w:marRight w:val="0"/>
          <w:marTop w:val="0"/>
          <w:marBottom w:val="0"/>
          <w:divBdr>
            <w:top w:val="none" w:sz="0" w:space="0" w:color="auto"/>
            <w:left w:val="none" w:sz="0" w:space="0" w:color="auto"/>
            <w:bottom w:val="none" w:sz="0" w:space="0" w:color="auto"/>
            <w:right w:val="none" w:sz="0" w:space="0" w:color="auto"/>
          </w:divBdr>
          <w:divsChild>
            <w:div w:id="1009018917">
              <w:marLeft w:val="0"/>
              <w:marRight w:val="0"/>
              <w:marTop w:val="0"/>
              <w:marBottom w:val="0"/>
              <w:divBdr>
                <w:top w:val="none" w:sz="0" w:space="0" w:color="auto"/>
                <w:left w:val="none" w:sz="0" w:space="0" w:color="auto"/>
                <w:bottom w:val="none" w:sz="0" w:space="0" w:color="auto"/>
                <w:right w:val="none" w:sz="0" w:space="0" w:color="auto"/>
              </w:divBdr>
              <w:divsChild>
                <w:div w:id="1752384762">
                  <w:marLeft w:val="0"/>
                  <w:marRight w:val="0"/>
                  <w:marTop w:val="0"/>
                  <w:marBottom w:val="0"/>
                  <w:divBdr>
                    <w:top w:val="none" w:sz="0" w:space="0" w:color="auto"/>
                    <w:left w:val="none" w:sz="0" w:space="0" w:color="auto"/>
                    <w:bottom w:val="none" w:sz="0" w:space="0" w:color="auto"/>
                    <w:right w:val="none" w:sz="0" w:space="0" w:color="auto"/>
                  </w:divBdr>
                  <w:divsChild>
                    <w:div w:id="139404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645430">
      <w:bodyDiv w:val="1"/>
      <w:marLeft w:val="0"/>
      <w:marRight w:val="0"/>
      <w:marTop w:val="0"/>
      <w:marBottom w:val="0"/>
      <w:divBdr>
        <w:top w:val="none" w:sz="0" w:space="0" w:color="auto"/>
        <w:left w:val="none" w:sz="0" w:space="0" w:color="auto"/>
        <w:bottom w:val="none" w:sz="0" w:space="0" w:color="auto"/>
        <w:right w:val="none" w:sz="0" w:space="0" w:color="auto"/>
      </w:divBdr>
      <w:divsChild>
        <w:div w:id="448083260">
          <w:marLeft w:val="0"/>
          <w:marRight w:val="0"/>
          <w:marTop w:val="0"/>
          <w:marBottom w:val="0"/>
          <w:divBdr>
            <w:top w:val="none" w:sz="0" w:space="0" w:color="auto"/>
            <w:left w:val="none" w:sz="0" w:space="0" w:color="auto"/>
            <w:bottom w:val="none" w:sz="0" w:space="0" w:color="auto"/>
            <w:right w:val="none" w:sz="0" w:space="0" w:color="auto"/>
          </w:divBdr>
          <w:divsChild>
            <w:div w:id="202982669">
              <w:marLeft w:val="0"/>
              <w:marRight w:val="0"/>
              <w:marTop w:val="0"/>
              <w:marBottom w:val="0"/>
              <w:divBdr>
                <w:top w:val="none" w:sz="0" w:space="0" w:color="auto"/>
                <w:left w:val="none" w:sz="0" w:space="0" w:color="auto"/>
                <w:bottom w:val="none" w:sz="0" w:space="0" w:color="auto"/>
                <w:right w:val="none" w:sz="0" w:space="0" w:color="auto"/>
              </w:divBdr>
              <w:divsChild>
                <w:div w:id="1691835102">
                  <w:marLeft w:val="0"/>
                  <w:marRight w:val="0"/>
                  <w:marTop w:val="0"/>
                  <w:marBottom w:val="0"/>
                  <w:divBdr>
                    <w:top w:val="none" w:sz="0" w:space="0" w:color="auto"/>
                    <w:left w:val="none" w:sz="0" w:space="0" w:color="auto"/>
                    <w:bottom w:val="none" w:sz="0" w:space="0" w:color="auto"/>
                    <w:right w:val="none" w:sz="0" w:space="0" w:color="auto"/>
                  </w:divBdr>
                  <w:divsChild>
                    <w:div w:id="1701010574">
                      <w:marLeft w:val="0"/>
                      <w:marRight w:val="0"/>
                      <w:marTop w:val="0"/>
                      <w:marBottom w:val="0"/>
                      <w:divBdr>
                        <w:top w:val="none" w:sz="0" w:space="0" w:color="auto"/>
                        <w:left w:val="none" w:sz="0" w:space="0" w:color="auto"/>
                        <w:bottom w:val="none" w:sz="0" w:space="0" w:color="auto"/>
                        <w:right w:val="none" w:sz="0" w:space="0" w:color="auto"/>
                      </w:divBdr>
                      <w:divsChild>
                        <w:div w:id="168127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62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to.cz/vysledky/rocni-data/share/15-5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to.cz/vysledky/rocni-data/share/15-5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diaresearch.cz/produkty-sluzby/mereni-televize/mereni-tv-v-c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lenka.vostra@fdv.mpsv.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fdv.mpsv.cz/index.php/verejne-zakazky"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andard\Plocha\&#353;ablony\loga_IOP_OP%20LZZ.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78233-66AB-4C76-9BBA-FDE3C9B05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loga_IOP_OP LZZ</Template>
  <TotalTime>8</TotalTime>
  <Pages>16</Pages>
  <Words>6210</Words>
  <Characters>36641</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Zápis o výběru dodavatele – Veřejná zakázka malého rozsahu (dle zákona 137/2006 Sb</vt:lpstr>
    </vt:vector>
  </TitlesOfParts>
  <Company>MV ČR</Company>
  <LinksUpToDate>false</LinksUpToDate>
  <CharactersWithSpaces>42766</CharactersWithSpaces>
  <SharedDoc>false</SharedDoc>
  <HLinks>
    <vt:vector size="78" baseType="variant">
      <vt:variant>
        <vt:i4>1638448</vt:i4>
      </vt:variant>
      <vt:variant>
        <vt:i4>75</vt:i4>
      </vt:variant>
      <vt:variant>
        <vt:i4>0</vt:i4>
      </vt:variant>
      <vt:variant>
        <vt:i4>5</vt:i4>
      </vt:variant>
      <vt:variant>
        <vt:lpwstr>mailto:lenka.vostra@fdv.mpsv.cz</vt:lpwstr>
      </vt:variant>
      <vt:variant>
        <vt:lpwstr/>
      </vt:variant>
      <vt:variant>
        <vt:i4>1572878</vt:i4>
      </vt:variant>
      <vt:variant>
        <vt:i4>68</vt:i4>
      </vt:variant>
      <vt:variant>
        <vt:i4>0</vt:i4>
      </vt:variant>
      <vt:variant>
        <vt:i4>5</vt:i4>
      </vt:variant>
      <vt:variant>
        <vt:lpwstr>../../Karolina/ZD_Medialka.docx</vt:lpwstr>
      </vt:variant>
      <vt:variant>
        <vt:lpwstr>_Toc325467341</vt:lpwstr>
      </vt:variant>
      <vt:variant>
        <vt:i4>1572878</vt:i4>
      </vt:variant>
      <vt:variant>
        <vt:i4>62</vt:i4>
      </vt:variant>
      <vt:variant>
        <vt:i4>0</vt:i4>
      </vt:variant>
      <vt:variant>
        <vt:i4>5</vt:i4>
      </vt:variant>
      <vt:variant>
        <vt:lpwstr>../../Karolina/ZD_Medialka.docx</vt:lpwstr>
      </vt:variant>
      <vt:variant>
        <vt:lpwstr>_Toc325467340</vt:lpwstr>
      </vt:variant>
      <vt:variant>
        <vt:i4>2031630</vt:i4>
      </vt:variant>
      <vt:variant>
        <vt:i4>56</vt:i4>
      </vt:variant>
      <vt:variant>
        <vt:i4>0</vt:i4>
      </vt:variant>
      <vt:variant>
        <vt:i4>5</vt:i4>
      </vt:variant>
      <vt:variant>
        <vt:lpwstr>../../Karolina/ZD_Medialka.docx</vt:lpwstr>
      </vt:variant>
      <vt:variant>
        <vt:lpwstr>_Toc325467337</vt:lpwstr>
      </vt:variant>
      <vt:variant>
        <vt:i4>2031630</vt:i4>
      </vt:variant>
      <vt:variant>
        <vt:i4>50</vt:i4>
      </vt:variant>
      <vt:variant>
        <vt:i4>0</vt:i4>
      </vt:variant>
      <vt:variant>
        <vt:i4>5</vt:i4>
      </vt:variant>
      <vt:variant>
        <vt:lpwstr>../../Karolina/ZD_Medialka.docx</vt:lpwstr>
      </vt:variant>
      <vt:variant>
        <vt:lpwstr>_Toc325467336</vt:lpwstr>
      </vt:variant>
      <vt:variant>
        <vt:i4>2031630</vt:i4>
      </vt:variant>
      <vt:variant>
        <vt:i4>44</vt:i4>
      </vt:variant>
      <vt:variant>
        <vt:i4>0</vt:i4>
      </vt:variant>
      <vt:variant>
        <vt:i4>5</vt:i4>
      </vt:variant>
      <vt:variant>
        <vt:lpwstr>../../Karolina/ZD_Medialka.docx</vt:lpwstr>
      </vt:variant>
      <vt:variant>
        <vt:lpwstr>_Toc325467335</vt:lpwstr>
      </vt:variant>
      <vt:variant>
        <vt:i4>2031630</vt:i4>
      </vt:variant>
      <vt:variant>
        <vt:i4>38</vt:i4>
      </vt:variant>
      <vt:variant>
        <vt:i4>0</vt:i4>
      </vt:variant>
      <vt:variant>
        <vt:i4>5</vt:i4>
      </vt:variant>
      <vt:variant>
        <vt:lpwstr>../../Karolina/ZD_Medialka.docx</vt:lpwstr>
      </vt:variant>
      <vt:variant>
        <vt:lpwstr>_Toc325467334</vt:lpwstr>
      </vt:variant>
      <vt:variant>
        <vt:i4>2031630</vt:i4>
      </vt:variant>
      <vt:variant>
        <vt:i4>32</vt:i4>
      </vt:variant>
      <vt:variant>
        <vt:i4>0</vt:i4>
      </vt:variant>
      <vt:variant>
        <vt:i4>5</vt:i4>
      </vt:variant>
      <vt:variant>
        <vt:lpwstr>../../Karolina/ZD_Medialka.docx</vt:lpwstr>
      </vt:variant>
      <vt:variant>
        <vt:lpwstr>_Toc325467333</vt:lpwstr>
      </vt:variant>
      <vt:variant>
        <vt:i4>2031630</vt:i4>
      </vt:variant>
      <vt:variant>
        <vt:i4>26</vt:i4>
      </vt:variant>
      <vt:variant>
        <vt:i4>0</vt:i4>
      </vt:variant>
      <vt:variant>
        <vt:i4>5</vt:i4>
      </vt:variant>
      <vt:variant>
        <vt:lpwstr>../../Karolina/ZD_Medialka.docx</vt:lpwstr>
      </vt:variant>
      <vt:variant>
        <vt:lpwstr>_Toc325467332</vt:lpwstr>
      </vt:variant>
      <vt:variant>
        <vt:i4>2031630</vt:i4>
      </vt:variant>
      <vt:variant>
        <vt:i4>20</vt:i4>
      </vt:variant>
      <vt:variant>
        <vt:i4>0</vt:i4>
      </vt:variant>
      <vt:variant>
        <vt:i4>5</vt:i4>
      </vt:variant>
      <vt:variant>
        <vt:lpwstr>../../Karolina/ZD_Medialka.docx</vt:lpwstr>
      </vt:variant>
      <vt:variant>
        <vt:lpwstr>_Toc325467331</vt:lpwstr>
      </vt:variant>
      <vt:variant>
        <vt:i4>2031630</vt:i4>
      </vt:variant>
      <vt:variant>
        <vt:i4>14</vt:i4>
      </vt:variant>
      <vt:variant>
        <vt:i4>0</vt:i4>
      </vt:variant>
      <vt:variant>
        <vt:i4>5</vt:i4>
      </vt:variant>
      <vt:variant>
        <vt:lpwstr>../../Karolina/ZD_Medialka.docx</vt:lpwstr>
      </vt:variant>
      <vt:variant>
        <vt:lpwstr>_Toc325467330</vt:lpwstr>
      </vt:variant>
      <vt:variant>
        <vt:i4>1966094</vt:i4>
      </vt:variant>
      <vt:variant>
        <vt:i4>8</vt:i4>
      </vt:variant>
      <vt:variant>
        <vt:i4>0</vt:i4>
      </vt:variant>
      <vt:variant>
        <vt:i4>5</vt:i4>
      </vt:variant>
      <vt:variant>
        <vt:lpwstr>../../Karolina/ZD_Medialka.docx</vt:lpwstr>
      </vt:variant>
      <vt:variant>
        <vt:lpwstr>_Toc325467329</vt:lpwstr>
      </vt:variant>
      <vt:variant>
        <vt:i4>1966094</vt:i4>
      </vt:variant>
      <vt:variant>
        <vt:i4>2</vt:i4>
      </vt:variant>
      <vt:variant>
        <vt:i4>0</vt:i4>
      </vt:variant>
      <vt:variant>
        <vt:i4>5</vt:i4>
      </vt:variant>
      <vt:variant>
        <vt:lpwstr>../../Karolina/ZD_Medialka.docx</vt:lpwstr>
      </vt:variant>
      <vt:variant>
        <vt:lpwstr>_Toc325467328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o výběru dodavatele – Veřejná zakázka malého rozsahu (dle zákona 137/2006 Sb</dc:title>
  <dc:creator>Standard</dc:creator>
  <cp:lastModifiedBy>admin</cp:lastModifiedBy>
  <cp:revision>8</cp:revision>
  <cp:lastPrinted>2012-08-06T12:12:00Z</cp:lastPrinted>
  <dcterms:created xsi:type="dcterms:W3CDTF">2012-08-15T11:18:00Z</dcterms:created>
  <dcterms:modified xsi:type="dcterms:W3CDTF">2012-08-15T16:02:00Z</dcterms:modified>
</cp:coreProperties>
</file>