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25" w:rsidRPr="00524792" w:rsidRDefault="00745825" w:rsidP="00465DEB">
      <w:pPr>
        <w:pStyle w:val="Title"/>
        <w:jc w:val="right"/>
        <w:rPr>
          <w:bCs/>
          <w:i/>
          <w:sz w:val="22"/>
          <w:szCs w:val="22"/>
        </w:rPr>
      </w:pPr>
      <w:r w:rsidRPr="00524792">
        <w:rPr>
          <w:b/>
          <w:bCs/>
          <w:i/>
          <w:sz w:val="22"/>
          <w:szCs w:val="22"/>
        </w:rPr>
        <w:t xml:space="preserve">Příloha č. 1 </w:t>
      </w:r>
      <w:r w:rsidRPr="00524792">
        <w:rPr>
          <w:bCs/>
          <w:i/>
          <w:sz w:val="22"/>
          <w:szCs w:val="22"/>
        </w:rPr>
        <w:t>Výzvy k podání nabídky</w:t>
      </w:r>
    </w:p>
    <w:p w:rsidR="00745825" w:rsidRDefault="00745825" w:rsidP="00465DEB">
      <w:pPr>
        <w:jc w:val="center"/>
        <w:outlineLvl w:val="0"/>
        <w:rPr>
          <w:b/>
          <w:bCs/>
          <w:sz w:val="48"/>
          <w:szCs w:val="48"/>
        </w:rPr>
      </w:pPr>
    </w:p>
    <w:p w:rsidR="00745825" w:rsidRPr="00F91EB0" w:rsidRDefault="00745825" w:rsidP="00465DEB">
      <w:pPr>
        <w:jc w:val="center"/>
        <w:outlineLvl w:val="0"/>
        <w:rPr>
          <w:b/>
          <w:bCs/>
          <w:sz w:val="28"/>
          <w:szCs w:val="28"/>
        </w:rPr>
      </w:pPr>
      <w:r w:rsidRPr="00F91EB0">
        <w:rPr>
          <w:b/>
          <w:bCs/>
          <w:sz w:val="28"/>
          <w:szCs w:val="28"/>
        </w:rPr>
        <w:t xml:space="preserve">ZADÁVACÍ DOKUMENTACE </w:t>
      </w:r>
    </w:p>
    <w:p w:rsidR="00745825" w:rsidRDefault="00745825" w:rsidP="00465DEB">
      <w:pPr>
        <w:jc w:val="center"/>
        <w:rPr>
          <w:b/>
          <w:sz w:val="28"/>
          <w:szCs w:val="28"/>
        </w:rPr>
      </w:pPr>
    </w:p>
    <w:p w:rsidR="00745825" w:rsidRPr="00F26080" w:rsidRDefault="00745825" w:rsidP="00465DEB">
      <w:pPr>
        <w:jc w:val="center"/>
      </w:pPr>
      <w:r w:rsidRPr="00F26080">
        <w:t>veřejné zakázky malého rozsahu na dodávky</w:t>
      </w:r>
    </w:p>
    <w:p w:rsidR="00745825" w:rsidRPr="00F91EB0" w:rsidRDefault="00745825" w:rsidP="00465DEB">
      <w:pPr>
        <w:jc w:val="center"/>
        <w:rPr>
          <w:b/>
          <w:sz w:val="28"/>
          <w:szCs w:val="28"/>
        </w:rPr>
      </w:pPr>
    </w:p>
    <w:p w:rsidR="00745825" w:rsidRPr="00F91EB0" w:rsidRDefault="00745825" w:rsidP="00465DEB">
      <w:pPr>
        <w:jc w:val="center"/>
        <w:rPr>
          <w:b/>
          <w:sz w:val="28"/>
          <w:szCs w:val="28"/>
        </w:rPr>
      </w:pPr>
      <w:r w:rsidRPr="00F91EB0">
        <w:rPr>
          <w:b/>
          <w:sz w:val="28"/>
          <w:szCs w:val="28"/>
        </w:rPr>
        <w:t>„Laparoskopick</w:t>
      </w:r>
      <w:r>
        <w:rPr>
          <w:b/>
          <w:sz w:val="28"/>
          <w:szCs w:val="28"/>
        </w:rPr>
        <w:t>é trenažéry</w:t>
      </w:r>
      <w:r w:rsidRPr="00F91EB0">
        <w:rPr>
          <w:b/>
          <w:sz w:val="28"/>
          <w:szCs w:val="28"/>
        </w:rPr>
        <w:t>“</w:t>
      </w:r>
    </w:p>
    <w:p w:rsidR="00745825" w:rsidRPr="00990A53" w:rsidRDefault="00745825" w:rsidP="00465DEB">
      <w:pPr>
        <w:jc w:val="center"/>
        <w:rPr>
          <w:b/>
          <w:sz w:val="36"/>
          <w:szCs w:val="36"/>
        </w:rPr>
      </w:pPr>
    </w:p>
    <w:p w:rsidR="00745825" w:rsidRDefault="00745825" w:rsidP="00465DEB">
      <w:pPr>
        <w:tabs>
          <w:tab w:val="left" w:pos="900"/>
          <w:tab w:val="left" w:pos="1920"/>
        </w:tabs>
        <w:jc w:val="center"/>
        <w:rPr>
          <w:b/>
          <w:bCs/>
        </w:rPr>
      </w:pPr>
      <w:r w:rsidRPr="00AD6D63">
        <w:t xml:space="preserve">Tato veřejná </w:t>
      </w:r>
      <w:r w:rsidRPr="00CB3183">
        <w:t xml:space="preserve">zakázka </w:t>
      </w:r>
      <w:r w:rsidRPr="00CB3183">
        <w:rPr>
          <w:b/>
        </w:rPr>
        <w:t xml:space="preserve">není </w:t>
      </w:r>
      <w:r w:rsidRPr="00CB3183">
        <w:t xml:space="preserve">v souladu s ustanovením  § 18 odst. 5  zák.č.   137/2006 Sb., o veřejných zakázkách (dále ZVZ) </w:t>
      </w:r>
      <w:r w:rsidRPr="00CB3183">
        <w:rPr>
          <w:b/>
          <w:bCs/>
        </w:rPr>
        <w:t>zadávána podle ZVZ</w:t>
      </w:r>
      <w:r>
        <w:rPr>
          <w:b/>
          <w:bCs/>
        </w:rPr>
        <w:t>.</w:t>
      </w:r>
    </w:p>
    <w:p w:rsidR="00745825" w:rsidRDefault="00745825" w:rsidP="00465DEB">
      <w:pPr>
        <w:tabs>
          <w:tab w:val="left" w:pos="900"/>
          <w:tab w:val="left" w:pos="1920"/>
        </w:tabs>
        <w:jc w:val="center"/>
      </w:pPr>
      <w:r w:rsidRPr="00CB3183">
        <w:t>Tato zakázka je zadávána v souladu s čl. 7 Příručky pro příjemce OPVK – Postupy pro zadávání zakázek při pořizování zboží, služeb či stavebních prací z prostředků finanční podpory OP VK a  v souladu s vnitřními předpisy zadavatele</w:t>
      </w:r>
      <w:r>
        <w:t>.</w:t>
      </w:r>
    </w:p>
    <w:p w:rsidR="00745825" w:rsidRPr="005C2368" w:rsidRDefault="00745825" w:rsidP="00465DEB">
      <w:pPr>
        <w:tabs>
          <w:tab w:val="left" w:pos="900"/>
          <w:tab w:val="left" w:pos="1920"/>
        </w:tabs>
        <w:jc w:val="center"/>
        <w:rPr>
          <w:sz w:val="28"/>
        </w:rPr>
      </w:pPr>
      <w:r w:rsidRPr="00CB3183">
        <w:t>Předchozí odstavce platí i v případě,  že zadavatel při této veřejné zakázce použije terminologie ZVZ, případně jeho část v přímé citaci, či odkaz na určitý § ZVZ. Pro toto výběrové řízení jsou rozhodné pouze podmínky stanovené výzvou a  zadávací dokumentací této veřejné zakázky</w:t>
      </w:r>
      <w:r>
        <w:t>.</w:t>
      </w:r>
    </w:p>
    <w:p w:rsidR="00745825" w:rsidRDefault="00745825" w:rsidP="00465DEB">
      <w:pPr>
        <w:tabs>
          <w:tab w:val="left" w:pos="900"/>
          <w:tab w:val="left" w:pos="1920"/>
        </w:tabs>
        <w:rPr>
          <w:sz w:val="28"/>
        </w:rPr>
      </w:pPr>
    </w:p>
    <w:p w:rsidR="00745825" w:rsidRDefault="00745825" w:rsidP="00465DEB">
      <w:pPr>
        <w:tabs>
          <w:tab w:val="left" w:pos="900"/>
          <w:tab w:val="left" w:pos="1920"/>
        </w:tabs>
        <w:rPr>
          <w:sz w:val="28"/>
        </w:rPr>
      </w:pPr>
      <w:r>
        <w:rPr>
          <w:sz w:val="28"/>
        </w:rPr>
        <w:t>O B S A H:</w:t>
      </w:r>
    </w:p>
    <w:p w:rsidR="00745825" w:rsidRDefault="00745825" w:rsidP="00465DEB">
      <w:pPr>
        <w:tabs>
          <w:tab w:val="left" w:pos="900"/>
          <w:tab w:val="left" w:pos="1920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6141"/>
        <w:gridCol w:w="2325"/>
      </w:tblGrid>
      <w:tr w:rsidR="00745825" w:rsidRPr="00C06CDB" w:rsidTr="00CD5271">
        <w:tc>
          <w:tcPr>
            <w:tcW w:w="828" w:type="dxa"/>
            <w:vAlign w:val="center"/>
          </w:tcPr>
          <w:p w:rsidR="00745825" w:rsidRPr="00C06CDB" w:rsidRDefault="00745825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část</w:t>
            </w:r>
          </w:p>
        </w:tc>
        <w:tc>
          <w:tcPr>
            <w:tcW w:w="6300" w:type="dxa"/>
            <w:vAlign w:val="center"/>
          </w:tcPr>
          <w:p w:rsidR="00745825" w:rsidRPr="00C06CDB" w:rsidRDefault="00745825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název</w:t>
            </w:r>
          </w:p>
        </w:tc>
        <w:tc>
          <w:tcPr>
            <w:tcW w:w="2366" w:type="dxa"/>
            <w:vAlign w:val="center"/>
          </w:tcPr>
          <w:p w:rsidR="00745825" w:rsidRPr="00C06CDB" w:rsidRDefault="00745825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poznámka</w:t>
            </w:r>
          </w:p>
        </w:tc>
      </w:tr>
      <w:tr w:rsidR="00745825" w:rsidRPr="00C06CDB" w:rsidTr="00CD5271">
        <w:trPr>
          <w:trHeight w:val="600"/>
        </w:trPr>
        <w:tc>
          <w:tcPr>
            <w:tcW w:w="828" w:type="dxa"/>
            <w:vAlign w:val="center"/>
          </w:tcPr>
          <w:p w:rsidR="00745825" w:rsidRPr="00C06CDB" w:rsidRDefault="00745825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1.</w:t>
            </w:r>
          </w:p>
        </w:tc>
        <w:tc>
          <w:tcPr>
            <w:tcW w:w="6300" w:type="dxa"/>
            <w:vAlign w:val="center"/>
          </w:tcPr>
          <w:p w:rsidR="00745825" w:rsidRPr="00C06CDB" w:rsidRDefault="00745825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Úvodní ustanovení</w:t>
            </w:r>
          </w:p>
        </w:tc>
        <w:tc>
          <w:tcPr>
            <w:tcW w:w="2366" w:type="dxa"/>
            <w:vAlign w:val="center"/>
          </w:tcPr>
          <w:p w:rsidR="00745825" w:rsidRPr="007936E3" w:rsidRDefault="00745825" w:rsidP="00524792">
            <w:pPr>
              <w:jc w:val="center"/>
              <w:outlineLvl w:val="0"/>
            </w:pPr>
            <w:r w:rsidRPr="007936E3">
              <w:t xml:space="preserve">strana 2 až </w:t>
            </w:r>
            <w:r>
              <w:t>4</w:t>
            </w:r>
          </w:p>
        </w:tc>
      </w:tr>
      <w:tr w:rsidR="00745825" w:rsidRPr="00C06CDB" w:rsidTr="00CD5271">
        <w:trPr>
          <w:trHeight w:val="600"/>
        </w:trPr>
        <w:tc>
          <w:tcPr>
            <w:tcW w:w="828" w:type="dxa"/>
            <w:vAlign w:val="center"/>
          </w:tcPr>
          <w:p w:rsidR="00745825" w:rsidRPr="00C06CDB" w:rsidRDefault="00745825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2.</w:t>
            </w:r>
          </w:p>
        </w:tc>
        <w:tc>
          <w:tcPr>
            <w:tcW w:w="6300" w:type="dxa"/>
            <w:vAlign w:val="center"/>
          </w:tcPr>
          <w:p w:rsidR="00745825" w:rsidRPr="00C06CDB" w:rsidRDefault="00745825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</w:t>
            </w:r>
            <w:r>
              <w:rPr>
                <w:b/>
              </w:rPr>
              <w:t xml:space="preserve"> zadavatele</w:t>
            </w:r>
            <w:r w:rsidRPr="00C06CDB">
              <w:rPr>
                <w:b/>
              </w:rPr>
              <w:t xml:space="preserve"> na zpracován</w:t>
            </w:r>
            <w:r>
              <w:rPr>
                <w:b/>
              </w:rPr>
              <w:t>í identifikačních údajů</w:t>
            </w:r>
          </w:p>
        </w:tc>
        <w:tc>
          <w:tcPr>
            <w:tcW w:w="2366" w:type="dxa"/>
            <w:vAlign w:val="center"/>
          </w:tcPr>
          <w:p w:rsidR="00745825" w:rsidRPr="007936E3" w:rsidRDefault="00745825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4</w:t>
            </w:r>
            <w:r w:rsidRPr="007936E3">
              <w:t xml:space="preserve"> </w:t>
            </w:r>
          </w:p>
          <w:p w:rsidR="00745825" w:rsidRPr="007936E3" w:rsidRDefault="00745825" w:rsidP="00CD5271">
            <w:pPr>
              <w:jc w:val="center"/>
              <w:outlineLvl w:val="0"/>
            </w:pPr>
            <w:r w:rsidRPr="007936E3">
              <w:t xml:space="preserve">+ Formulář 1. </w:t>
            </w:r>
          </w:p>
        </w:tc>
      </w:tr>
      <w:tr w:rsidR="00745825" w:rsidRPr="00C06CDB" w:rsidTr="00CD5271">
        <w:trPr>
          <w:trHeight w:val="600"/>
        </w:trPr>
        <w:tc>
          <w:tcPr>
            <w:tcW w:w="828" w:type="dxa"/>
            <w:vAlign w:val="center"/>
          </w:tcPr>
          <w:p w:rsidR="00745825" w:rsidRPr="00C06CDB" w:rsidRDefault="00745825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3.</w:t>
            </w:r>
          </w:p>
        </w:tc>
        <w:tc>
          <w:tcPr>
            <w:tcW w:w="6300" w:type="dxa"/>
            <w:vAlign w:val="center"/>
          </w:tcPr>
          <w:p w:rsidR="00745825" w:rsidRPr="00C06CDB" w:rsidRDefault="00745825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prokázání kvalifikace</w:t>
            </w:r>
          </w:p>
        </w:tc>
        <w:tc>
          <w:tcPr>
            <w:tcW w:w="2366" w:type="dxa"/>
            <w:vAlign w:val="center"/>
          </w:tcPr>
          <w:p w:rsidR="00745825" w:rsidRPr="007936E3" w:rsidRDefault="00745825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4</w:t>
            </w:r>
            <w:r w:rsidRPr="007936E3">
              <w:t xml:space="preserve"> až </w:t>
            </w:r>
            <w:r>
              <w:t>6</w:t>
            </w:r>
          </w:p>
          <w:p w:rsidR="00745825" w:rsidRDefault="00745825" w:rsidP="000833C6">
            <w:pPr>
              <w:jc w:val="center"/>
              <w:outlineLvl w:val="0"/>
            </w:pPr>
            <w:r w:rsidRPr="007936E3">
              <w:t xml:space="preserve">+ Formulář 2. </w:t>
            </w:r>
          </w:p>
          <w:p w:rsidR="00745825" w:rsidRPr="007936E3" w:rsidRDefault="00745825" w:rsidP="000833C6">
            <w:pPr>
              <w:jc w:val="center"/>
              <w:outlineLvl w:val="0"/>
            </w:pPr>
            <w:r w:rsidRPr="007936E3">
              <w:t xml:space="preserve"> Formulář 3.</w:t>
            </w:r>
          </w:p>
        </w:tc>
      </w:tr>
      <w:tr w:rsidR="00745825" w:rsidRPr="00C06CDB" w:rsidTr="00CD5271">
        <w:trPr>
          <w:trHeight w:val="600"/>
        </w:trPr>
        <w:tc>
          <w:tcPr>
            <w:tcW w:w="828" w:type="dxa"/>
            <w:vAlign w:val="center"/>
          </w:tcPr>
          <w:p w:rsidR="00745825" w:rsidRPr="00C06CDB" w:rsidRDefault="00745825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4.</w:t>
            </w:r>
          </w:p>
        </w:tc>
        <w:tc>
          <w:tcPr>
            <w:tcW w:w="6300" w:type="dxa"/>
            <w:vAlign w:val="center"/>
          </w:tcPr>
          <w:p w:rsidR="00745825" w:rsidRPr="00C06CDB" w:rsidRDefault="00745825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zpracování nabídkové ceny</w:t>
            </w:r>
          </w:p>
        </w:tc>
        <w:tc>
          <w:tcPr>
            <w:tcW w:w="2366" w:type="dxa"/>
            <w:vAlign w:val="center"/>
          </w:tcPr>
          <w:p w:rsidR="00745825" w:rsidRPr="007936E3" w:rsidRDefault="00745825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6</w:t>
            </w:r>
          </w:p>
        </w:tc>
      </w:tr>
      <w:tr w:rsidR="00745825" w:rsidRPr="00C06CDB" w:rsidTr="00CD5271">
        <w:trPr>
          <w:trHeight w:val="600"/>
        </w:trPr>
        <w:tc>
          <w:tcPr>
            <w:tcW w:w="828" w:type="dxa"/>
            <w:vAlign w:val="center"/>
          </w:tcPr>
          <w:p w:rsidR="00745825" w:rsidRPr="00C06CDB" w:rsidRDefault="00745825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  <w:r w:rsidRPr="00C06CDB">
              <w:rPr>
                <w:b/>
              </w:rPr>
              <w:t>.</w:t>
            </w:r>
          </w:p>
        </w:tc>
        <w:tc>
          <w:tcPr>
            <w:tcW w:w="6300" w:type="dxa"/>
            <w:vAlign w:val="center"/>
          </w:tcPr>
          <w:p w:rsidR="00745825" w:rsidRPr="00734B7C" w:rsidRDefault="00745825" w:rsidP="00734B7C">
            <w:pPr>
              <w:rPr>
                <w:b/>
              </w:rPr>
            </w:pPr>
            <w:r w:rsidRPr="00734B7C">
              <w:rPr>
                <w:b/>
              </w:rPr>
              <w:t>Požadavky zadavatele na zpracování nabídky</w:t>
            </w:r>
          </w:p>
        </w:tc>
        <w:tc>
          <w:tcPr>
            <w:tcW w:w="2366" w:type="dxa"/>
            <w:vAlign w:val="center"/>
          </w:tcPr>
          <w:p w:rsidR="00745825" w:rsidRPr="007936E3" w:rsidRDefault="00745825" w:rsidP="00CC1882">
            <w:pPr>
              <w:jc w:val="center"/>
              <w:outlineLvl w:val="0"/>
            </w:pPr>
            <w:r w:rsidRPr="007936E3">
              <w:t xml:space="preserve">strana </w:t>
            </w:r>
            <w:r>
              <w:t>7</w:t>
            </w:r>
          </w:p>
        </w:tc>
      </w:tr>
      <w:tr w:rsidR="00745825" w:rsidRPr="00C06CDB" w:rsidTr="00CD5271">
        <w:trPr>
          <w:trHeight w:val="600"/>
        </w:trPr>
        <w:tc>
          <w:tcPr>
            <w:tcW w:w="828" w:type="dxa"/>
            <w:vAlign w:val="center"/>
          </w:tcPr>
          <w:p w:rsidR="00745825" w:rsidRPr="00C06CDB" w:rsidRDefault="00745825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300" w:type="dxa"/>
            <w:vAlign w:val="center"/>
          </w:tcPr>
          <w:p w:rsidR="00745825" w:rsidRPr="00A37709" w:rsidRDefault="00745825" w:rsidP="00734B7C">
            <w:pPr>
              <w:rPr>
                <w:b/>
              </w:rPr>
            </w:pPr>
            <w:r w:rsidRPr="00A37709">
              <w:rPr>
                <w:b/>
              </w:rPr>
              <w:t xml:space="preserve">Obchodní podmínky - Smluvní vzor </w:t>
            </w:r>
            <w:r>
              <w:rPr>
                <w:b/>
              </w:rPr>
              <w:t>Kupní smlouvy</w:t>
            </w:r>
            <w:r w:rsidRPr="00A37709">
              <w:rPr>
                <w:b/>
              </w:rPr>
              <w:t xml:space="preserve"> č. </w:t>
            </w:r>
            <w:r w:rsidRPr="0051523C">
              <w:rPr>
                <w:b/>
              </w:rPr>
              <w:t>1660/0003</w:t>
            </w:r>
            <w:r>
              <w:rPr>
                <w:b/>
              </w:rPr>
              <w:t>9</w:t>
            </w:r>
            <w:r w:rsidRPr="0051523C">
              <w:rPr>
                <w:b/>
              </w:rPr>
              <w:t xml:space="preserve"> včetně</w:t>
            </w:r>
            <w:r w:rsidRPr="00A37709">
              <w:rPr>
                <w:b/>
              </w:rPr>
              <w:t xml:space="preserve"> příloh</w:t>
            </w:r>
          </w:p>
        </w:tc>
        <w:tc>
          <w:tcPr>
            <w:tcW w:w="2366" w:type="dxa"/>
            <w:vAlign w:val="center"/>
          </w:tcPr>
          <w:p w:rsidR="00745825" w:rsidRPr="007936E3" w:rsidRDefault="00745825" w:rsidP="00CD5271">
            <w:pPr>
              <w:jc w:val="center"/>
              <w:outlineLvl w:val="0"/>
            </w:pPr>
            <w:r w:rsidRPr="007936E3">
              <w:t>příloha č. 1 této ZD</w:t>
            </w:r>
          </w:p>
        </w:tc>
      </w:tr>
      <w:tr w:rsidR="00745825" w:rsidRPr="00C06CDB" w:rsidTr="00CD5271">
        <w:trPr>
          <w:trHeight w:val="600"/>
        </w:trPr>
        <w:tc>
          <w:tcPr>
            <w:tcW w:w="828" w:type="dxa"/>
            <w:vAlign w:val="center"/>
          </w:tcPr>
          <w:p w:rsidR="00745825" w:rsidRDefault="00745825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300" w:type="dxa"/>
            <w:vAlign w:val="center"/>
          </w:tcPr>
          <w:p w:rsidR="00745825" w:rsidRPr="00734B7C" w:rsidRDefault="00745825" w:rsidP="00CD5271">
            <w:pPr>
              <w:outlineLvl w:val="0"/>
              <w:rPr>
                <w:b/>
              </w:rPr>
            </w:pPr>
            <w:r>
              <w:rPr>
                <w:b/>
              </w:rPr>
              <w:t>Technické podmínky</w:t>
            </w:r>
          </w:p>
        </w:tc>
        <w:tc>
          <w:tcPr>
            <w:tcW w:w="2366" w:type="dxa"/>
            <w:vAlign w:val="center"/>
          </w:tcPr>
          <w:p w:rsidR="00745825" w:rsidRPr="007936E3" w:rsidRDefault="00745825" w:rsidP="00CD5271">
            <w:pPr>
              <w:jc w:val="center"/>
              <w:outlineLvl w:val="0"/>
            </w:pPr>
            <w:r w:rsidRPr="007936E3">
              <w:t>příloha č. 2 této ZD</w:t>
            </w:r>
          </w:p>
        </w:tc>
      </w:tr>
    </w:tbl>
    <w:p w:rsidR="00745825" w:rsidRDefault="00745825" w:rsidP="00465DEB">
      <w:pPr>
        <w:jc w:val="both"/>
        <w:outlineLvl w:val="0"/>
        <w:rPr>
          <w:b/>
          <w:sz w:val="28"/>
        </w:rPr>
      </w:pPr>
    </w:p>
    <w:p w:rsidR="00745825" w:rsidRDefault="00745825" w:rsidP="00465DEB">
      <w:pPr>
        <w:jc w:val="both"/>
        <w:outlineLvl w:val="0"/>
        <w:rPr>
          <w:b/>
          <w:sz w:val="28"/>
        </w:rPr>
      </w:pPr>
    </w:p>
    <w:p w:rsidR="00745825" w:rsidRDefault="00745825" w:rsidP="00465DEB">
      <w:pPr>
        <w:jc w:val="both"/>
        <w:outlineLvl w:val="0"/>
        <w:rPr>
          <w:b/>
          <w:sz w:val="28"/>
        </w:rPr>
      </w:pPr>
    </w:p>
    <w:p w:rsidR="00745825" w:rsidRDefault="00745825" w:rsidP="00465DEB">
      <w:pPr>
        <w:jc w:val="both"/>
        <w:outlineLvl w:val="0"/>
        <w:rPr>
          <w:b/>
          <w:sz w:val="28"/>
        </w:rPr>
      </w:pPr>
    </w:p>
    <w:p w:rsidR="00745825" w:rsidRDefault="00745825" w:rsidP="004F7E0B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srpen 2012</w:t>
      </w:r>
    </w:p>
    <w:p w:rsidR="00745825" w:rsidRDefault="00745825" w:rsidP="00465DEB">
      <w:pPr>
        <w:jc w:val="both"/>
        <w:outlineLvl w:val="0"/>
        <w:rPr>
          <w:b/>
          <w:sz w:val="28"/>
        </w:rPr>
      </w:pPr>
    </w:p>
    <w:p w:rsidR="00745825" w:rsidRDefault="00745825" w:rsidP="00465DEB">
      <w:pPr>
        <w:jc w:val="both"/>
        <w:outlineLvl w:val="0"/>
        <w:rPr>
          <w:b/>
          <w:sz w:val="28"/>
        </w:rPr>
      </w:pPr>
    </w:p>
    <w:p w:rsidR="00745825" w:rsidRDefault="00745825" w:rsidP="00465DEB">
      <w:pPr>
        <w:jc w:val="both"/>
        <w:outlineLvl w:val="0"/>
        <w:rPr>
          <w:b/>
          <w:sz w:val="28"/>
        </w:rPr>
      </w:pPr>
    </w:p>
    <w:p w:rsidR="00745825" w:rsidRPr="00A0032E" w:rsidRDefault="00745825" w:rsidP="00465DEB">
      <w:pPr>
        <w:pStyle w:val="Heading2"/>
        <w:numPr>
          <w:ilvl w:val="0"/>
          <w:numId w:val="1"/>
        </w:numPr>
        <w:spacing w:before="0" w:after="0"/>
      </w:pPr>
      <w:r>
        <w:rPr>
          <w:rFonts w:ascii="Times New Roman" w:hAnsi="Times New Roman" w:cs="Times New Roman"/>
        </w:rPr>
        <w:t>ÚVODNÍ USTANOVENÍ</w:t>
      </w:r>
    </w:p>
    <w:p w:rsidR="00745825" w:rsidRPr="002110CC" w:rsidRDefault="00745825" w:rsidP="00465DEB">
      <w:pPr>
        <w:numPr>
          <w:ilvl w:val="1"/>
          <w:numId w:val="1"/>
        </w:numPr>
        <w:tabs>
          <w:tab w:val="clear" w:pos="709"/>
          <w:tab w:val="num" w:pos="720"/>
        </w:tabs>
        <w:spacing w:after="60"/>
        <w:ind w:left="720" w:hanging="720"/>
        <w:jc w:val="both"/>
        <w:rPr>
          <w:b/>
          <w:i/>
          <w:color w:val="000000"/>
        </w:rPr>
      </w:pPr>
      <w:r>
        <w:t>Jedná se o veřejnou zakázku</w:t>
      </w:r>
      <w:r w:rsidRPr="008D62DD">
        <w:t xml:space="preserve"> (dále jen „VZ“)</w:t>
      </w:r>
      <w:r>
        <w:t>, jejímž předmětem</w:t>
      </w:r>
      <w:r w:rsidRPr="008D62DD">
        <w:t xml:space="preserve"> </w:t>
      </w:r>
      <w:r>
        <w:t>je dodávka zboží.</w:t>
      </w:r>
    </w:p>
    <w:p w:rsidR="00745825" w:rsidRPr="008062B6" w:rsidRDefault="00745825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rPr>
          <w:color w:val="000000"/>
        </w:rPr>
        <w:t xml:space="preserve">Zbožím se pro účely této veřejné zakázky rozumí </w:t>
      </w:r>
      <w:r>
        <w:t>Laparoskopické trenažéry (celkem 3 kusy) a jejich příslušenství. Toto zboží je určeno pro potřeby realizace výuky v rámci projektu OP VK řešeného na VFU Brno "Internacionalizace výuky veterinární medicíny jako cesta na evropský trh práce". Tyto Laparoskopické trenažéry budou sloužit pro výuku studentů pregraduálního a postgraduálního studia v rámci volitelného předmětu Miniinvazivní chirurgie (V1MCH) a současně budou využívány "začínajícími" chirurgy pro nácvik laparoskopických technik před jejich prováděním na klinických pacientech</w:t>
      </w:r>
      <w:r w:rsidRPr="00B62DB9">
        <w:t xml:space="preserve">. </w:t>
      </w:r>
      <w:r w:rsidRPr="00A379D4">
        <w:t>Výše uved</w:t>
      </w:r>
      <w:r>
        <w:t xml:space="preserve">ené zboží, podrobná technická specifikace předmětu plnění a </w:t>
      </w:r>
      <w:r w:rsidRPr="00C37F2D">
        <w:t>požadavky zadavate</w:t>
      </w:r>
      <w:r>
        <w:t>le na předmět plnění</w:t>
      </w:r>
      <w:r w:rsidRPr="00A379D4">
        <w:t xml:space="preserve"> js</w:t>
      </w:r>
      <w:r>
        <w:t>ou podrobně specifikovány ve</w:t>
      </w:r>
      <w:r w:rsidRPr="00A379D4">
        <w:t xml:space="preserve"> výzvě a v zadávací</w:t>
      </w:r>
      <w:r>
        <w:t xml:space="preserve"> dokumentaci, včetně všech jejích příloh, které tvoří její nedílnou součást </w:t>
      </w:r>
      <w:r w:rsidRPr="00D01BCC">
        <w:t xml:space="preserve">(dále </w:t>
      </w:r>
      <w:r>
        <w:t>též</w:t>
      </w:r>
      <w:r w:rsidRPr="00D01BCC">
        <w:t xml:space="preserve"> „ZD“)</w:t>
      </w:r>
      <w:r w:rsidRPr="00A37709">
        <w:t>.</w:t>
      </w:r>
    </w:p>
    <w:p w:rsidR="00745825" w:rsidRPr="008062B6" w:rsidRDefault="00745825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D87182">
        <w:t xml:space="preserve">Podrobná technická specifikace zboží </w:t>
      </w:r>
      <w:r>
        <w:t>včetně přesného počtu kusů každé položky zboží je</w:t>
      </w:r>
      <w:r w:rsidRPr="00D87182">
        <w:t xml:space="preserve"> stanoven</w:t>
      </w:r>
      <w:r>
        <w:t>a</w:t>
      </w:r>
      <w:r w:rsidRPr="00D87182">
        <w:t xml:space="preserve"> v „</w:t>
      </w:r>
      <w:r>
        <w:t>Technických podmínkách</w:t>
      </w:r>
      <w:r w:rsidRPr="00D87182">
        <w:t xml:space="preserve">“, která tvoří </w:t>
      </w:r>
      <w:r>
        <w:t xml:space="preserve">část 7. </w:t>
      </w:r>
      <w:r w:rsidRPr="0005460A">
        <w:t>ZD</w:t>
      </w:r>
      <w:r>
        <w:t>.</w:t>
      </w:r>
    </w:p>
    <w:p w:rsidR="00745825" w:rsidRPr="00A37709" w:rsidRDefault="00745825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Výzva a zadávací dokumentace, která tvoří jako příloha č. 1 nedílnou součást výzvy a všechny přílohy, které tvoří její nedílnou součást, jsou uveřejněny a bezplatně k dispozici na stránkách</w:t>
      </w:r>
      <w:r w:rsidRPr="005D2F07">
        <w:t xml:space="preserve"> zadavatele </w:t>
      </w:r>
      <w:hyperlink r:id="rId7" w:history="1">
        <w:r w:rsidRPr="00AF512B">
          <w:rPr>
            <w:rStyle w:val="Hyperlink"/>
          </w:rPr>
          <w:t>http://www.vfu.cz/uredni-deska/verejne-zakazky/verejne-zakazky-maleho-rozsahu/</w:t>
        </w:r>
      </w:hyperlink>
      <w:r>
        <w:t>.</w:t>
      </w:r>
    </w:p>
    <w:p w:rsidR="00745825" w:rsidRPr="0051523C" w:rsidRDefault="00745825" w:rsidP="00F95FC3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Dodávkou</w:t>
      </w:r>
      <w:r w:rsidRPr="0005460A">
        <w:t xml:space="preserve"> zboží se pro účely této veřejné zakázky rozumí </w:t>
      </w:r>
      <w:r>
        <w:t>pořízení</w:t>
      </w:r>
      <w:r w:rsidRPr="0005460A">
        <w:t xml:space="preserve"> zboží, jeho </w:t>
      </w:r>
      <w:r w:rsidRPr="0051523C">
        <w:t>odborná instalace a umístění, zaškolení obsluhujícího personálu zadavatele, všechno v souladu s podmínkami stanovenými ve smluvním vzoru Kupní smlouvy č. 1660/0003</w:t>
      </w:r>
      <w:r>
        <w:t>9</w:t>
      </w:r>
      <w:r w:rsidRPr="0051523C">
        <w:t>, která tvoří část 6. ZD (viz. přílohu č. 1 této ZD).</w:t>
      </w:r>
    </w:p>
    <w:p w:rsidR="00745825" w:rsidRPr="00340387" w:rsidRDefault="00745825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51523C">
        <w:rPr>
          <w:color w:val="000000"/>
        </w:rPr>
        <w:t xml:space="preserve">Součástí pořízení předmětu plnění je také jeho kompletace a </w:t>
      </w:r>
      <w:r w:rsidRPr="0051523C">
        <w:t>uvedení do plně funkčního</w:t>
      </w:r>
      <w:r>
        <w:t xml:space="preserve"> a provozuschopného stavu, náležité seznámení určeného pracovníka zadavatele s údržbou předmětu plnění, provedení všech předepsaných zkoušek, revizí, seřízení, vystavení nutných protokolů, atestů případně jiných právních nebo technických dokladů, kterými bude prokázáno dosažení předepsané kvality a předepsaných technických parametrů předmětu plnění. Součástí předmětu plnění této veřejné zakázky je i předání technické dokumentace s přesným popisem zboží v českém jazyce, dokumentace bude zástupci zadavatele předána nejpozději při předání zboží.</w:t>
      </w:r>
    </w:p>
    <w:p w:rsidR="00745825" w:rsidRPr="00F95FC3" w:rsidRDefault="00745825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271358">
        <w:rPr>
          <w:color w:val="000000"/>
        </w:rPr>
        <w:t>P</w:t>
      </w:r>
      <w:r w:rsidRPr="00271358">
        <w:t>ředmět plnění bude realizován v souladu s platnými zákony</w:t>
      </w:r>
      <w:r>
        <w:t xml:space="preserve"> ČR a ČSN a dle obecně závazných a doporučených předpisů, vládních nařízení, metodik a v souladu se zadávací dokumentací této veřejné zakázky. Materiály, polotovary, díly a zařízení, které budou uchazečem použity, musí souhlasit jak s technickou specifikací, tak s technickými normami, a musí mít příslušné certifikáty o vlastnostech a jakosti. </w:t>
      </w:r>
      <w:r w:rsidRPr="00801F9A">
        <w:t>Připouští se pouze první jakost materiálů. Je-li v zadávací dokumentaci definován konkrétní výrobek (nebo technologie),</w:t>
      </w:r>
      <w:r>
        <w:t xml:space="preserve"> má se za to, že je tím definován minimálně požadovaný standard a uchazeč jej může v nabídce nahradit i výrobkem nebo technologií srovnatelnou nebo lepší.</w:t>
      </w:r>
    </w:p>
    <w:p w:rsidR="00745825" w:rsidRPr="00A37709" w:rsidRDefault="00745825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Dodávka zboží bude probíhat za provozu školy. Při provádění všech prací spojených s dodávkou zboží musí být kladen důraz na dodržení podmínek BOZP.</w:t>
      </w:r>
    </w:p>
    <w:p w:rsidR="00745825" w:rsidRPr="000A4E52" w:rsidRDefault="00745825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rPr>
          <w:color w:val="000000"/>
        </w:rPr>
        <w:t xml:space="preserve">Účelem této veřejné zakázky je modernizace stávajícího přístrojového vybavení na Klinice chorob psů a koček. Zboží, jehož pořízení je předmětem této veřejné zakázky je určeno k nezbytné přístrojové výbavě </w:t>
      </w:r>
      <w:r w:rsidRPr="00744E86">
        <w:t>ambulancí Pavilonu klinik malých zvířat – Klinika chorob psů a koček, budovy č. 43 VFU Brno</w:t>
      </w:r>
      <w:r w:rsidRPr="00271358">
        <w:rPr>
          <w:color w:val="000000"/>
        </w:rPr>
        <w:t>.</w:t>
      </w:r>
      <w:r>
        <w:rPr>
          <w:color w:val="000000"/>
        </w:rPr>
        <w:t xml:space="preserve"> </w:t>
      </w:r>
      <w:r>
        <w:t>Toto zboží je určeno pro potřeby realizace výuky v rámci projektu OP VK řešeného na VFU Brno "Internacionalizace výuky veterinární medicíny jako cesta na evropský trh práce". Tyto Laparoskopické trenažéry budou sloužit pro výuku studentů pregraduálního a postgraduálního studia v rámci volitelného předmětu Miniinvazivní chirurgie (V1MCH) a současně budou využívány "začínajícími" chirurgy pro nácvik laparoskopických technik před jejich prováděním na klinických pacientech</w:t>
      </w:r>
      <w:r>
        <w:rPr>
          <w:color w:val="000000"/>
        </w:rPr>
        <w:t>.</w:t>
      </w:r>
    </w:p>
    <w:p w:rsidR="00745825" w:rsidRPr="0051523C" w:rsidRDefault="00745825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51523C">
        <w:t xml:space="preserve">Ocenění  kupní ceny zboží včetně všech nákladů spojených s plněním této VZ bude provedeno </w:t>
      </w:r>
      <w:r w:rsidRPr="0051523C">
        <w:rPr>
          <w:b/>
        </w:rPr>
        <w:t>řádným vyplněním cenových údajů v čl. 4</w:t>
      </w:r>
      <w:r w:rsidRPr="0051523C">
        <w:t xml:space="preserve"> smluvního vzoru Kupní smlouvy č. 1660/0003</w:t>
      </w:r>
      <w:r>
        <w:t>9</w:t>
      </w:r>
      <w:r w:rsidRPr="0051523C">
        <w:t>, který tvoří část 6. ZD.</w:t>
      </w:r>
    </w:p>
    <w:p w:rsidR="00745825" w:rsidRPr="00335A60" w:rsidRDefault="00745825" w:rsidP="00E62437">
      <w:pPr>
        <w:numPr>
          <w:ilvl w:val="1"/>
          <w:numId w:val="1"/>
        </w:numPr>
        <w:spacing w:after="60"/>
        <w:jc w:val="both"/>
      </w:pPr>
      <w:r w:rsidRPr="0051523C">
        <w:t xml:space="preserve">Předpokládaná hodnota této veřejné zakázky činí celkem </w:t>
      </w:r>
      <w:r>
        <w:rPr>
          <w:b/>
        </w:rPr>
        <w:t>2</w:t>
      </w:r>
      <w:r w:rsidRPr="0051523C">
        <w:rPr>
          <w:b/>
        </w:rPr>
        <w:t>50 000</w:t>
      </w:r>
      <w:r w:rsidRPr="0051523C">
        <w:t>,</w:t>
      </w:r>
      <w:r w:rsidRPr="0051523C">
        <w:rPr>
          <w:b/>
        </w:rPr>
        <w:t>00</w:t>
      </w:r>
      <w:r w:rsidRPr="0051523C">
        <w:t xml:space="preserve"> </w:t>
      </w:r>
      <w:bookmarkStart w:id="0" w:name="_GoBack"/>
      <w:r w:rsidRPr="0051523C">
        <w:rPr>
          <w:b/>
        </w:rPr>
        <w:t>Kč bez DPH</w:t>
      </w:r>
      <w:bookmarkEnd w:id="0"/>
      <w:r w:rsidRPr="0051523C">
        <w:t>, jenž je zároveň cenou maximální a zahrnuje veškeré náklady spojené s plněním této veřejné zakázky</w:t>
      </w:r>
      <w:r w:rsidRPr="00335A60">
        <w:t xml:space="preserve">. </w:t>
      </w:r>
      <w:r w:rsidRPr="00335A60">
        <w:rPr>
          <w:b/>
        </w:rPr>
        <w:t xml:space="preserve">Zadavatel nepřipouští, aby výše nabídkové ceny bez DPH překročila uvedený limitní náklad pro plnění této veřejné zakázky. </w:t>
      </w:r>
    </w:p>
    <w:p w:rsidR="00745825" w:rsidRDefault="00745825" w:rsidP="00AE21F2">
      <w:pPr>
        <w:numPr>
          <w:ilvl w:val="1"/>
          <w:numId w:val="1"/>
        </w:numPr>
        <w:spacing w:after="60"/>
        <w:ind w:left="720" w:hanging="720"/>
        <w:jc w:val="both"/>
      </w:pPr>
      <w:r w:rsidRPr="00AE21F2">
        <w:t xml:space="preserve">Doba </w:t>
      </w:r>
      <w:r>
        <w:t>a místo plnění veřejné zakázky:</w:t>
      </w:r>
    </w:p>
    <w:p w:rsidR="00745825" w:rsidRDefault="00745825" w:rsidP="00801F9A">
      <w:pPr>
        <w:ind w:firstLine="708"/>
        <w:jc w:val="both"/>
        <w:rPr>
          <w:u w:val="single"/>
        </w:rPr>
      </w:pPr>
      <w:r w:rsidRPr="00717E0A">
        <w:rPr>
          <w:u w:val="single"/>
        </w:rPr>
        <w:t>Místo plnění:</w:t>
      </w:r>
      <w:r>
        <w:rPr>
          <w:u w:val="single"/>
        </w:rPr>
        <w:t xml:space="preserve"> </w:t>
      </w:r>
      <w:r w:rsidRPr="00717E0A">
        <w:t>VFU Brno</w:t>
      </w:r>
    </w:p>
    <w:p w:rsidR="00745825" w:rsidRPr="00717E0A" w:rsidRDefault="00745825" w:rsidP="00801F9A">
      <w:pPr>
        <w:jc w:val="both"/>
      </w:pPr>
      <w:r w:rsidRPr="00717E0A">
        <w:t xml:space="preserve">       </w:t>
      </w:r>
      <w:r>
        <w:t xml:space="preserve">                Palackého tř. 1/</w:t>
      </w:r>
      <w:r w:rsidRPr="00717E0A">
        <w:t>3</w:t>
      </w:r>
    </w:p>
    <w:p w:rsidR="00745825" w:rsidRDefault="00745825" w:rsidP="00801F9A">
      <w:pPr>
        <w:jc w:val="both"/>
      </w:pPr>
      <w:r w:rsidRPr="00717E0A">
        <w:t xml:space="preserve">                       Brno 612 42</w:t>
      </w:r>
    </w:p>
    <w:p w:rsidR="00745825" w:rsidRDefault="00745825" w:rsidP="00801F9A">
      <w:pPr>
        <w:jc w:val="both"/>
      </w:pPr>
    </w:p>
    <w:p w:rsidR="00745825" w:rsidRPr="0051523C" w:rsidRDefault="00745825" w:rsidP="00801F9A">
      <w:pPr>
        <w:ind w:firstLine="708"/>
        <w:jc w:val="both"/>
      </w:pPr>
      <w:r>
        <w:t>Zahájení plnění</w:t>
      </w:r>
      <w:r w:rsidRPr="0051523C">
        <w:t xml:space="preserve">: </w:t>
      </w:r>
    </w:p>
    <w:p w:rsidR="00745825" w:rsidRPr="0051523C" w:rsidRDefault="00745825" w:rsidP="00801F9A">
      <w:pPr>
        <w:ind w:firstLine="708"/>
        <w:jc w:val="both"/>
        <w:rPr>
          <w:b/>
        </w:rPr>
      </w:pPr>
      <w:r w:rsidRPr="0051523C">
        <w:rPr>
          <w:b/>
        </w:rPr>
        <w:t>po podpisu smlouvy, dle domluvy se zadavatelem.</w:t>
      </w:r>
    </w:p>
    <w:p w:rsidR="00745825" w:rsidRPr="0051523C" w:rsidRDefault="00745825" w:rsidP="00801F9A">
      <w:pPr>
        <w:ind w:firstLine="708"/>
        <w:jc w:val="both"/>
      </w:pPr>
      <w:r w:rsidRPr="0051523C">
        <w:t>Ukončení plnění:</w:t>
      </w:r>
    </w:p>
    <w:p w:rsidR="00745825" w:rsidRPr="0051523C" w:rsidRDefault="00745825" w:rsidP="00801F9A">
      <w:pPr>
        <w:ind w:firstLine="708"/>
        <w:jc w:val="both"/>
        <w:rPr>
          <w:b/>
        </w:rPr>
      </w:pPr>
      <w:r w:rsidRPr="0051523C">
        <w:rPr>
          <w:b/>
        </w:rPr>
        <w:t>Do 60 dnů od podpisu smlouvy se zadavatelem, nejpozději do 15. 12. 2012, včetně.</w:t>
      </w:r>
    </w:p>
    <w:p w:rsidR="00745825" w:rsidRDefault="00745825" w:rsidP="00801F9A">
      <w:pPr>
        <w:ind w:left="708"/>
        <w:jc w:val="both"/>
      </w:pPr>
      <w:r w:rsidRPr="0051523C">
        <w:t>Podrobnosti doby a místa plnění jsou uvedeny v zadávací dokumentaci a dále také v čl. 3. smluvního vzoru, který tvoří jako nedílná součást část č. 6 ZD (viz příloha č. 1 ZD).</w:t>
      </w:r>
    </w:p>
    <w:p w:rsidR="00745825" w:rsidRPr="00DB51FD" w:rsidRDefault="00745825" w:rsidP="00465DEB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231D8D">
        <w:t>Podáním nabídky uchazeč zcela a bez výhrad akceptuje podmínky zadávacího řízení</w:t>
      </w:r>
      <w:r>
        <w:t>.</w:t>
      </w:r>
    </w:p>
    <w:p w:rsidR="00745825" w:rsidRDefault="00745825" w:rsidP="00465DEB">
      <w:pPr>
        <w:numPr>
          <w:ilvl w:val="1"/>
          <w:numId w:val="1"/>
        </w:numPr>
        <w:spacing w:after="60"/>
        <w:jc w:val="both"/>
      </w:pPr>
      <w:r>
        <w:rPr>
          <w:b/>
        </w:rPr>
        <w:t>Každý uchazeč by měl</w:t>
      </w:r>
      <w:r w:rsidRPr="008F5171">
        <w:rPr>
          <w:b/>
        </w:rPr>
        <w:t xml:space="preserve"> pečlivě prostudovat, vyplnit a ve své nabídce předložit všechny formuláře a jejich přílohy, na které odkazuje tato zadávací dokumentace</w:t>
      </w:r>
      <w:r>
        <w:t xml:space="preserve"> (viz strana 1 této ZD)</w:t>
      </w:r>
      <w:r w:rsidRPr="008F5171">
        <w:rPr>
          <w:b/>
        </w:rPr>
        <w:t xml:space="preserve">, </w:t>
      </w:r>
      <w:r>
        <w:rPr>
          <w:b/>
        </w:rPr>
        <w:t xml:space="preserve">a </w:t>
      </w:r>
      <w:r w:rsidRPr="008F5171">
        <w:rPr>
          <w:b/>
        </w:rPr>
        <w:t xml:space="preserve">splnit všechny termíny a podmínky, obsažené ve výzvě k podání nabídky </w:t>
      </w:r>
      <w:r>
        <w:rPr>
          <w:b/>
        </w:rPr>
        <w:t>a v ZD</w:t>
      </w:r>
      <w:r w:rsidRPr="008F5171">
        <w:rPr>
          <w:b/>
        </w:rPr>
        <w:t>.</w:t>
      </w:r>
      <w:r>
        <w:t xml:space="preserve"> Nedostatky v podání nabídek nebo v poskytnutí požadovaných informací a dokumentace, nerespektující ustanovení výzvy k podání nabídky včetně jejích příloh, mohou mít za následek vrácení nabídky nebo vyřazení nabídky z další účasti na veřejné zakázce a vyloučení uchazeče.</w:t>
      </w:r>
    </w:p>
    <w:p w:rsidR="00745825" w:rsidRDefault="00745825" w:rsidP="00465DEB">
      <w:pPr>
        <w:numPr>
          <w:ilvl w:val="1"/>
          <w:numId w:val="1"/>
        </w:numPr>
        <w:spacing w:after="60"/>
        <w:jc w:val="both"/>
      </w:pPr>
      <w:r w:rsidRPr="002E6B21">
        <w:rPr>
          <w:color w:val="000000"/>
        </w:rPr>
        <w:t>V</w:t>
      </w:r>
      <w:r w:rsidRPr="002E6B21">
        <w:t xml:space="preserve">eřejná </w:t>
      </w:r>
      <w:r w:rsidRPr="00AA34C5">
        <w:t>zakázka není</w:t>
      </w:r>
      <w:r>
        <w:t xml:space="preserve"> </w:t>
      </w:r>
      <w:r w:rsidRPr="002E6B21">
        <w:t>rozdělena na části.</w:t>
      </w:r>
      <w:r>
        <w:t xml:space="preserve"> Uchazeč je oprávněn podat svou nabídku pouze na celý předmět této veřejné zakázky.</w:t>
      </w:r>
    </w:p>
    <w:p w:rsidR="00745825" w:rsidRPr="007B4721" w:rsidRDefault="00745825" w:rsidP="007B4721">
      <w:pPr>
        <w:numPr>
          <w:ilvl w:val="1"/>
          <w:numId w:val="1"/>
        </w:numPr>
        <w:spacing w:after="60"/>
        <w:jc w:val="both"/>
      </w:pPr>
      <w:r w:rsidRPr="00F77813">
        <w:t xml:space="preserve">Zadavatel předem nepřipouští </w:t>
      </w:r>
      <w:r>
        <w:t xml:space="preserve">varianty nabídek - </w:t>
      </w:r>
      <w:r w:rsidRPr="00F77813">
        <w:t>variantní řešení</w:t>
      </w:r>
      <w:r w:rsidRPr="00F77813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</w:t>
      </w:r>
      <w:r>
        <w:t>Za variantní řešení je považováno i uvedení víc číselných vyjádření než jedno pro jednotlivá hodnotící kriteria.</w:t>
      </w:r>
    </w:p>
    <w:p w:rsidR="00745825" w:rsidRPr="007B4721" w:rsidRDefault="00745825" w:rsidP="007B4721">
      <w:pPr>
        <w:numPr>
          <w:ilvl w:val="1"/>
          <w:numId w:val="1"/>
        </w:numPr>
        <w:spacing w:after="60"/>
        <w:jc w:val="both"/>
      </w:pPr>
      <w:r w:rsidRPr="008557C8">
        <w:t>Zadavatel nepožaduje poskytnutí jistoty k zajištění plnění povinností vyplývajících z účasti uchazeče v zadávacím řízení</w:t>
      </w:r>
    </w:p>
    <w:p w:rsidR="00745825" w:rsidRDefault="00745825" w:rsidP="007B4721">
      <w:pPr>
        <w:numPr>
          <w:ilvl w:val="1"/>
          <w:numId w:val="1"/>
        </w:numPr>
        <w:spacing w:after="60"/>
        <w:jc w:val="both"/>
      </w:pPr>
      <w:r w:rsidRPr="000F691F">
        <w:t>Nabídka bude zpracována v českém jazyce</w:t>
      </w:r>
      <w:r>
        <w:t xml:space="preserve"> výhradně v souladu s požadavky zadavatele. Všechny dokumenty uvedené v této zadávací dokumentaci budou podepsány na příslušných stránkách těchto dokumentů tak, jak je předepsáno.</w:t>
      </w:r>
    </w:p>
    <w:p w:rsidR="00745825" w:rsidRPr="007B4721" w:rsidRDefault="00745825" w:rsidP="007B4721">
      <w:pPr>
        <w:numPr>
          <w:ilvl w:val="1"/>
          <w:numId w:val="1"/>
        </w:numPr>
        <w:spacing w:after="60"/>
        <w:jc w:val="both"/>
      </w:pPr>
      <w:r>
        <w:t>U</w:t>
      </w:r>
      <w:r w:rsidRPr="00B17AC9">
        <w:t xml:space="preserve">chazeč doručí zadavateli </w:t>
      </w:r>
      <w:r w:rsidRPr="001B2A5B">
        <w:t>nabídku v jednom písemném vyhotovení v jedné řádn</w:t>
      </w:r>
      <w:r>
        <w:t>ě uzavřené obálce, jejíž</w:t>
      </w:r>
      <w:r w:rsidRPr="001B2A5B">
        <w:t xml:space="preserve"> </w:t>
      </w:r>
      <w:r>
        <w:t xml:space="preserve">lepené </w:t>
      </w:r>
      <w:r w:rsidRPr="001B2A5B">
        <w:t>části budou opatřeny</w:t>
      </w:r>
      <w:r w:rsidRPr="00B17AC9">
        <w:t xml:space="preserve"> razítkem, příp. podpisem uchazeče. Obálka musí být zřetelně označená názvem veřejné zakázky, tj. </w:t>
      </w:r>
      <w:r w:rsidRPr="00B17AC9">
        <w:rPr>
          <w:u w:val="single"/>
        </w:rPr>
        <w:t>Veřejná zakázka</w:t>
      </w:r>
      <w:r w:rsidRPr="00B17AC9">
        <w:rPr>
          <w:b/>
        </w:rPr>
        <w:t xml:space="preserve"> „</w:t>
      </w:r>
      <w:r>
        <w:rPr>
          <w:b/>
        </w:rPr>
        <w:t>Laparoskopické trenažéry</w:t>
      </w:r>
      <w:r w:rsidRPr="006C39A4">
        <w:rPr>
          <w:b/>
        </w:rPr>
        <w:t>“</w:t>
      </w:r>
      <w:r w:rsidRPr="00B17AC9">
        <w:t xml:space="preserve"> a údajem „NEOTEVÍRAT“. Všechny listy nabídky </w:t>
      </w:r>
      <w:r>
        <w:t>by měly být</w:t>
      </w:r>
      <w:r w:rsidRPr="00B17AC9">
        <w:t xml:space="preserve"> očíslovány, prošity a provázány šňůrkou</w:t>
      </w:r>
      <w:r>
        <w:t xml:space="preserve"> do jednoho svazku</w:t>
      </w:r>
      <w:r w:rsidRPr="00B17AC9">
        <w:t xml:space="preserve">, jejíž konec po převázání </w:t>
      </w:r>
      <w:r>
        <w:t xml:space="preserve">by měl být </w:t>
      </w:r>
      <w:r w:rsidRPr="00B17AC9">
        <w:t>přelepe</w:t>
      </w:r>
      <w:r>
        <w:t xml:space="preserve">n zálepkou a opatřen razítkem, </w:t>
      </w:r>
      <w:r w:rsidRPr="00B17AC9">
        <w:t>podpisem uchazeče</w:t>
      </w:r>
      <w:r>
        <w:t xml:space="preserve">, a </w:t>
      </w:r>
      <w:r w:rsidRPr="006C39A4">
        <w:t>dostatečným způsobem zajištěna proti manipulaci s jednotlivými listy</w:t>
      </w:r>
      <w:r w:rsidRPr="00B17AC9">
        <w:t xml:space="preserve">. Dále musí být na obálce uvedena adresa, na </w:t>
      </w:r>
      <w:r>
        <w:t xml:space="preserve">kterou je možno zaslat oznámení analogicky </w:t>
      </w:r>
      <w:r w:rsidRPr="0008495E">
        <w:t>podle § 71 odst. 6</w:t>
      </w:r>
      <w:r>
        <w:t xml:space="preserve"> nebo 7</w:t>
      </w:r>
      <w:r w:rsidRPr="0008495E">
        <w:t xml:space="preserve"> ZVZ</w:t>
      </w:r>
      <w:r>
        <w:t>.</w:t>
      </w:r>
    </w:p>
    <w:p w:rsidR="00745825" w:rsidRPr="00471109" w:rsidRDefault="00745825" w:rsidP="00471109">
      <w:pPr>
        <w:tabs>
          <w:tab w:val="left" w:pos="709"/>
        </w:tabs>
        <w:jc w:val="both"/>
        <w:rPr>
          <w:b/>
          <w:u w:val="single"/>
        </w:rPr>
      </w:pPr>
    </w:p>
    <w:p w:rsidR="00745825" w:rsidRDefault="00745825" w:rsidP="00465DEB">
      <w:pPr>
        <w:spacing w:after="60"/>
      </w:pPr>
    </w:p>
    <w:p w:rsidR="00745825" w:rsidRDefault="00745825" w:rsidP="00465DEB">
      <w:pPr>
        <w:pStyle w:val="Heading2"/>
        <w:numPr>
          <w:ilvl w:val="0"/>
          <w:numId w:val="1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POŽADAVKY NA ZPRACOVÁNÍ IDENTIFIKAČNÍCH ÚDAJŮ UCHAZEČE</w:t>
      </w:r>
    </w:p>
    <w:p w:rsidR="00745825" w:rsidRPr="000A72A3" w:rsidRDefault="00745825" w:rsidP="00465DEB">
      <w:pPr>
        <w:spacing w:after="60"/>
        <w:ind w:firstLine="360"/>
      </w:pPr>
      <w:r>
        <w:t xml:space="preserve">Každý uchazeč je povinen zpracovat a do své </w:t>
      </w:r>
      <w:r w:rsidRPr="00441788">
        <w:t xml:space="preserve">nabídky </w:t>
      </w:r>
      <w:r w:rsidRPr="00441788">
        <w:rPr>
          <w:u w:val="single"/>
        </w:rPr>
        <w:t xml:space="preserve">předložit své identifikační údaje </w:t>
      </w:r>
      <w:r w:rsidRPr="00441788">
        <w:t xml:space="preserve">v jednom vyhotovení, a to například </w:t>
      </w:r>
      <w:r w:rsidRPr="00441788">
        <w:rPr>
          <w:u w:val="single"/>
        </w:rPr>
        <w:t>na Formuláři 1.</w:t>
      </w:r>
      <w:r w:rsidRPr="00441788">
        <w:t xml:space="preserve"> (viz strana č. 9 této ZD</w:t>
      </w:r>
      <w:r w:rsidRPr="0047223A">
        <w:t>).</w:t>
      </w:r>
    </w:p>
    <w:p w:rsidR="00745825" w:rsidRDefault="00745825" w:rsidP="00465DEB">
      <w:pPr>
        <w:spacing w:after="60"/>
      </w:pPr>
    </w:p>
    <w:p w:rsidR="00745825" w:rsidRDefault="00745825" w:rsidP="00465DEB">
      <w:pPr>
        <w:spacing w:after="60"/>
      </w:pPr>
    </w:p>
    <w:p w:rsidR="00745825" w:rsidRDefault="00745825" w:rsidP="00465DEB">
      <w:pPr>
        <w:pStyle w:val="Heading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 w:rsidRPr="00176233">
        <w:rPr>
          <w:rFonts w:ascii="Times New Roman" w:hAnsi="Times New Roman" w:cs="Times New Roman"/>
        </w:rPr>
        <w:t>POŽADAVKY ZADAVATELE NA PROKÁZÁNÍ KVALIFIKACE</w:t>
      </w:r>
    </w:p>
    <w:p w:rsidR="00745825" w:rsidRDefault="00745825" w:rsidP="00613646">
      <w:pPr>
        <w:spacing w:after="60"/>
        <w:jc w:val="both"/>
      </w:pPr>
      <w:r>
        <w:t xml:space="preserve">Uchazeč je povinen prokázat splnění kvalifikace analogicky dle § 50 až § 56 ZVZ v souladu s požadavky zadavatele. </w:t>
      </w:r>
    </w:p>
    <w:p w:rsidR="00745825" w:rsidRDefault="00745825" w:rsidP="00613646">
      <w:pPr>
        <w:spacing w:after="60"/>
        <w:jc w:val="both"/>
        <w:rPr>
          <w:b/>
        </w:rPr>
      </w:pPr>
      <w:r>
        <w:rPr>
          <w:b/>
        </w:rPr>
        <w:t xml:space="preserve">Splnění kvalifikačních předpokladů prokazuje uchazeč předložením čestného prohlášení, z jehož obsahu bude zřejmé, že uchazeč kvalifikační předpoklady požadované zadavatelem splňuje. </w:t>
      </w:r>
    </w:p>
    <w:p w:rsidR="00745825" w:rsidRDefault="00745825" w:rsidP="00613646">
      <w:pPr>
        <w:spacing w:after="60"/>
        <w:jc w:val="both"/>
        <w:rPr>
          <w:b/>
        </w:rPr>
      </w:pPr>
      <w:r>
        <w:rPr>
          <w:b/>
        </w:rPr>
        <w:t xml:space="preserve">Uchazeč, se kterým má být uzavřena smlouva analogicky podle § 82 ZVZ, je povinen před jejím uzavřením předložit zadavateli originály nebo úředně ověřené kopie dokladů prokazujících splnění kvalifikace. </w:t>
      </w:r>
    </w:p>
    <w:p w:rsidR="00745825" w:rsidRDefault="00745825" w:rsidP="00613646">
      <w:pPr>
        <w:spacing w:after="60"/>
        <w:jc w:val="both"/>
        <w:rPr>
          <w:b/>
        </w:rPr>
      </w:pPr>
      <w:r>
        <w:rPr>
          <w:b/>
        </w:rPr>
        <w:t>Nesplnění této povinnosti se považuje za neposkytnutí součinnosti k uzavření smlouvy analogicky ve smyslu ustanovení § 82 odst. 4. ZVZ</w:t>
      </w:r>
      <w:r w:rsidRPr="00E90226">
        <w:rPr>
          <w:b/>
        </w:rPr>
        <w:t xml:space="preserve">. </w:t>
      </w:r>
    </w:p>
    <w:p w:rsidR="00745825" w:rsidRDefault="00745825" w:rsidP="00613646">
      <w:pPr>
        <w:spacing w:after="60"/>
        <w:jc w:val="both"/>
        <w:rPr>
          <w:b/>
        </w:rPr>
      </w:pPr>
    </w:p>
    <w:p w:rsidR="00745825" w:rsidRPr="00E90226" w:rsidRDefault="00745825" w:rsidP="00613646">
      <w:pPr>
        <w:spacing w:after="60"/>
        <w:jc w:val="both"/>
        <w:rPr>
          <w:b/>
        </w:rPr>
      </w:pPr>
      <w:r w:rsidRPr="00403213">
        <w:t>Pravost a</w:t>
      </w:r>
      <w:r>
        <w:t xml:space="preserve"> s</w:t>
      </w:r>
      <w:r w:rsidRPr="000E44FB">
        <w:t>táří předložených dokladů s</w:t>
      </w:r>
      <w:r>
        <w:t>e řídí analogicky dle ust. § 57</w:t>
      </w:r>
      <w:r w:rsidRPr="000E44FB">
        <w:t xml:space="preserve"> nebo dle ust.§ 127 </w:t>
      </w:r>
      <w:r>
        <w:t>odst. 4</w:t>
      </w:r>
      <w:r w:rsidRPr="000E44FB">
        <w:t xml:space="preserve"> </w:t>
      </w:r>
      <w:r>
        <w:t>ZVZ.</w:t>
      </w:r>
    </w:p>
    <w:p w:rsidR="00745825" w:rsidRDefault="00745825" w:rsidP="00465DEB">
      <w:pPr>
        <w:spacing w:after="60"/>
        <w:ind w:firstLine="360"/>
        <w:jc w:val="both"/>
      </w:pPr>
    </w:p>
    <w:p w:rsidR="00745825" w:rsidRPr="00C01AE5" w:rsidRDefault="00745825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ZÁKLADNÍ KVALIFIKAČNÍ PŘEDPOKLADY</w:t>
      </w:r>
    </w:p>
    <w:p w:rsidR="00745825" w:rsidRPr="000F13BF" w:rsidRDefault="00745825" w:rsidP="00613646">
      <w:pPr>
        <w:spacing w:after="120"/>
        <w:jc w:val="both"/>
      </w:pPr>
      <w:r>
        <w:t xml:space="preserve">Uchazeč je povinen prokázat základní kvalifikační předpoklady (dále jen „ZKP“) v rozsahu analogicky dle ust. § 53 odst.1 </w:t>
      </w:r>
      <w:r w:rsidRPr="00D27C41">
        <w:t>ZVZ, přičemž:</w:t>
      </w:r>
    </w:p>
    <w:p w:rsidR="00745825" w:rsidRDefault="00745825" w:rsidP="00613646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B97A86">
        <w:rPr>
          <w:u w:val="single"/>
        </w:rPr>
        <w:t xml:space="preserve">k prokázání ZKP </w:t>
      </w:r>
      <w:r>
        <w:rPr>
          <w:u w:val="single"/>
        </w:rPr>
        <w:t xml:space="preserve">analogicky </w:t>
      </w:r>
      <w:r w:rsidRPr="00B97A86">
        <w:rPr>
          <w:u w:val="single"/>
        </w:rPr>
        <w:t>dle ust. § 53 odst.1</w:t>
      </w:r>
      <w:r>
        <w:rPr>
          <w:u w:val="single"/>
        </w:rPr>
        <w:t xml:space="preserve"> ZVZ</w:t>
      </w:r>
      <w:r w:rsidRPr="00B97A86">
        <w:rPr>
          <w:u w:val="single"/>
        </w:rPr>
        <w:t xml:space="preserve"> </w:t>
      </w:r>
      <w:r w:rsidRPr="00B97A86">
        <w:t xml:space="preserve">uchazeč předloží řádně vyplněné čestné prohlášení, k tomu může využít vzorový </w:t>
      </w:r>
      <w:r w:rsidRPr="00B97A86">
        <w:rPr>
          <w:u w:val="single"/>
        </w:rPr>
        <w:t>Formulář 2</w:t>
      </w:r>
      <w:r w:rsidRPr="00B97A86">
        <w:t xml:space="preserve"> (</w:t>
      </w:r>
      <w:r>
        <w:t xml:space="preserve">viz </w:t>
      </w:r>
      <w:r w:rsidRPr="00441788">
        <w:t>strana 10 a 11 této zadávací dokumentace); čestné prohlášení musí být podepsáno osobou oprávněnou</w:t>
      </w:r>
      <w:r w:rsidRPr="00B97A86">
        <w:t xml:space="preserve"> jednat jménem či za uchazeče</w:t>
      </w:r>
      <w:r>
        <w:t>.</w:t>
      </w:r>
    </w:p>
    <w:p w:rsidR="00745825" w:rsidRDefault="00745825" w:rsidP="00C14862">
      <w:pPr>
        <w:spacing w:after="60"/>
        <w:jc w:val="both"/>
        <w:rPr>
          <w:u w:val="single"/>
        </w:rPr>
      </w:pPr>
    </w:p>
    <w:p w:rsidR="00745825" w:rsidRDefault="00745825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PROFESNÍ KVALIFIKAČNÍ PŘEDPOKLADY</w:t>
      </w:r>
    </w:p>
    <w:p w:rsidR="00745825" w:rsidRPr="00FC2BB2" w:rsidRDefault="00745825" w:rsidP="00613646">
      <w:pPr>
        <w:spacing w:after="120"/>
        <w:jc w:val="both"/>
      </w:pPr>
      <w:r>
        <w:t>K prokázání profesních kvalifikačních předpokladů (dále jen „PKP“) uchazeč předloží:</w:t>
      </w:r>
    </w:p>
    <w:p w:rsidR="00745825" w:rsidRDefault="00745825" w:rsidP="0066040A">
      <w:pPr>
        <w:numPr>
          <w:ilvl w:val="2"/>
          <w:numId w:val="7"/>
        </w:numPr>
        <w:spacing w:after="120"/>
        <w:jc w:val="both"/>
        <w:rPr>
          <w:b/>
        </w:rPr>
      </w:pPr>
      <w:r w:rsidRPr="00C87959">
        <w:rPr>
          <w:u w:val="single"/>
        </w:rPr>
        <w:t xml:space="preserve">k prokázání PKP </w:t>
      </w:r>
      <w:r>
        <w:rPr>
          <w:u w:val="single"/>
        </w:rPr>
        <w:t xml:space="preserve">analogicky </w:t>
      </w:r>
      <w:r w:rsidRPr="00C87959">
        <w:rPr>
          <w:u w:val="single"/>
        </w:rPr>
        <w:t xml:space="preserve">dle ust. § 54 písm. a) </w:t>
      </w:r>
      <w:r>
        <w:rPr>
          <w:u w:val="single"/>
        </w:rPr>
        <w:t xml:space="preserve">ZVZ </w:t>
      </w:r>
      <w:r w:rsidRPr="00FC2BB2">
        <w:t>předloží čestné</w:t>
      </w:r>
      <w:r>
        <w:t xml:space="preserve"> prohlášení, z jehož </w:t>
      </w:r>
      <w:r w:rsidRPr="00FC2BB2">
        <w:t xml:space="preserve">obsahu bude zřejmé, že </w:t>
      </w:r>
      <w:r>
        <w:t>uchazeč</w:t>
      </w:r>
      <w:r w:rsidRPr="00FC2BB2">
        <w:t xml:space="preserve"> kvalifikační předpoklady požadované zadavatelem splňuje – </w:t>
      </w:r>
      <w:r w:rsidRPr="00FC2BB2">
        <w:rPr>
          <w:b/>
        </w:rPr>
        <w:t>uchazeč v tomto čestném prohlášení výslovně uvede, že je v </w:t>
      </w:r>
      <w:r>
        <w:rPr>
          <w:b/>
        </w:rPr>
        <w:t>obchodním</w:t>
      </w:r>
      <w:r w:rsidRPr="00FC2BB2">
        <w:rPr>
          <w:b/>
        </w:rPr>
        <w:t xml:space="preserve"> rejstříku</w:t>
      </w:r>
      <w:r>
        <w:rPr>
          <w:b/>
        </w:rPr>
        <w:t xml:space="preserve"> či obdobné evidenci</w:t>
      </w:r>
      <w:r w:rsidRPr="00FC2BB2">
        <w:rPr>
          <w:b/>
        </w:rPr>
        <w:t xml:space="preserve"> zapsán, a že obsah předmětu jeho podnikání je </w:t>
      </w:r>
      <w:r w:rsidRPr="00FC2BB2">
        <w:rPr>
          <w:b/>
          <w:color w:val="000000"/>
        </w:rPr>
        <w:t>v rozsahu odpovídajícímu předmětu této veřejné zakázky</w:t>
      </w:r>
      <w:r w:rsidRPr="00FC2BB2">
        <w:rPr>
          <w:b/>
        </w:rPr>
        <w:t>;</w:t>
      </w:r>
    </w:p>
    <w:p w:rsidR="00745825" w:rsidRPr="00FC2BB2" w:rsidRDefault="00745825" w:rsidP="0066040A">
      <w:pPr>
        <w:spacing w:after="120"/>
        <w:ind w:left="426"/>
        <w:jc w:val="both"/>
        <w:rPr>
          <w:b/>
        </w:rPr>
      </w:pPr>
    </w:p>
    <w:p w:rsidR="00745825" w:rsidRPr="00C83741" w:rsidRDefault="00745825" w:rsidP="0066040A">
      <w:pPr>
        <w:numPr>
          <w:ilvl w:val="2"/>
          <w:numId w:val="10"/>
        </w:numPr>
        <w:jc w:val="both"/>
      </w:pPr>
      <w:r w:rsidRPr="00B461D0">
        <w:rPr>
          <w:u w:val="single"/>
        </w:rPr>
        <w:t xml:space="preserve">k prokázání PKP </w:t>
      </w:r>
      <w:r>
        <w:rPr>
          <w:u w:val="single"/>
        </w:rPr>
        <w:t xml:space="preserve">analogicky </w:t>
      </w:r>
      <w:r w:rsidRPr="00B461D0">
        <w:rPr>
          <w:u w:val="single"/>
        </w:rPr>
        <w:t xml:space="preserve">dle ust. § 54 písm. b) ZVZ </w:t>
      </w:r>
      <w:r w:rsidRPr="00FC2BB2">
        <w:t>předloží čestné</w:t>
      </w:r>
      <w:r>
        <w:t xml:space="preserve"> prohlášení, z jehož </w:t>
      </w:r>
      <w:r w:rsidRPr="00FC2BB2">
        <w:t xml:space="preserve">obsahu bude zřejmé, že </w:t>
      </w:r>
      <w:r>
        <w:t>uchazeč</w:t>
      </w:r>
      <w:r w:rsidRPr="00FC2BB2">
        <w:t xml:space="preserve"> kvalifikační předpoklady požadované zadavatelem splňuje</w:t>
      </w:r>
      <w:r>
        <w:t xml:space="preserve"> - </w:t>
      </w:r>
      <w:r w:rsidRPr="00B461D0">
        <w:rPr>
          <w:b/>
        </w:rPr>
        <w:t>uchazeč v tomto čestném prohlášení výslovně uvede, že je oprávněn</w:t>
      </w:r>
      <w:r>
        <w:t xml:space="preserve"> </w:t>
      </w:r>
      <w:r w:rsidRPr="00B461D0">
        <w:rPr>
          <w:b/>
        </w:rPr>
        <w:t>k podnikání podle zvláštních právních předpisů</w:t>
      </w:r>
      <w:r>
        <w:rPr>
          <w:b/>
        </w:rPr>
        <w:t xml:space="preserve">, </w:t>
      </w:r>
      <w:r>
        <w:rPr>
          <w:b/>
          <w:color w:val="000000"/>
        </w:rPr>
        <w:t>zejména uvede, že je držitelem živnostenského oprávnění či licence</w:t>
      </w:r>
      <w:r w:rsidRPr="00B461D0">
        <w:rPr>
          <w:b/>
        </w:rPr>
        <w:t xml:space="preserve"> </w:t>
      </w:r>
      <w:r w:rsidRPr="00B461D0">
        <w:rPr>
          <w:b/>
          <w:color w:val="000000"/>
        </w:rPr>
        <w:t>v rozsahu odpovídajícím</w:t>
      </w:r>
      <w:r>
        <w:rPr>
          <w:b/>
          <w:color w:val="000000"/>
        </w:rPr>
        <w:t>u předmětu této veřejné zakázky.</w:t>
      </w:r>
      <w:r w:rsidRPr="00B461D0">
        <w:rPr>
          <w:b/>
          <w:color w:val="000000"/>
        </w:rPr>
        <w:t xml:space="preserve"> </w:t>
      </w:r>
    </w:p>
    <w:p w:rsidR="00745825" w:rsidRDefault="00745825" w:rsidP="00465DEB">
      <w:pPr>
        <w:jc w:val="both"/>
        <w:rPr>
          <w:rFonts w:ascii="Arial" w:hAnsi="Arial" w:cs="Arial"/>
          <w:sz w:val="22"/>
          <w:szCs w:val="22"/>
        </w:rPr>
      </w:pPr>
    </w:p>
    <w:p w:rsidR="00745825" w:rsidRDefault="00745825" w:rsidP="00465DEB">
      <w:pPr>
        <w:jc w:val="both"/>
        <w:rPr>
          <w:rFonts w:ascii="Arial" w:hAnsi="Arial" w:cs="Arial"/>
          <w:sz w:val="22"/>
          <w:szCs w:val="22"/>
        </w:rPr>
      </w:pPr>
    </w:p>
    <w:p w:rsidR="00745825" w:rsidRPr="00C01AE5" w:rsidRDefault="00745825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TECHNICKÉ KVALIFIKAČNÍ PŘEDPOKLADY</w:t>
      </w:r>
    </w:p>
    <w:p w:rsidR="00745825" w:rsidRPr="003725F5" w:rsidRDefault="00745825" w:rsidP="00613646">
      <w:pPr>
        <w:spacing w:before="120" w:after="120"/>
        <w:jc w:val="both"/>
      </w:pPr>
      <w:r w:rsidRPr="00EA65FE">
        <w:t>K prokázání technických kvalifikačních předpokladů (dále jen TKP“)</w:t>
      </w:r>
      <w:r>
        <w:t xml:space="preserve"> uchazeč předloží:</w:t>
      </w:r>
    </w:p>
    <w:p w:rsidR="00745825" w:rsidRPr="00CC16FC" w:rsidRDefault="00745825" w:rsidP="00CD784C">
      <w:pPr>
        <w:numPr>
          <w:ilvl w:val="2"/>
          <w:numId w:val="11"/>
        </w:numPr>
        <w:jc w:val="both"/>
        <w:rPr>
          <w:b/>
        </w:rPr>
      </w:pPr>
      <w:r w:rsidRPr="00356267">
        <w:rPr>
          <w:u w:val="single"/>
        </w:rPr>
        <w:t xml:space="preserve">k prokázání TKP </w:t>
      </w:r>
      <w:r>
        <w:rPr>
          <w:u w:val="single"/>
        </w:rPr>
        <w:t xml:space="preserve">analogicky </w:t>
      </w:r>
      <w:r w:rsidRPr="00356267">
        <w:rPr>
          <w:u w:val="single"/>
        </w:rPr>
        <w:t xml:space="preserve">dle ust. § 56 odst. 1 písm. a) ZVZ </w:t>
      </w:r>
      <w:r w:rsidRPr="00356267">
        <w:t xml:space="preserve">předloží formou čestného prohlášení </w:t>
      </w:r>
      <w:r w:rsidRPr="00356267">
        <w:rPr>
          <w:u w:val="single"/>
        </w:rPr>
        <w:t>seznam</w:t>
      </w:r>
      <w:r>
        <w:rPr>
          <w:u w:val="single"/>
        </w:rPr>
        <w:t xml:space="preserve"> min. 2</w:t>
      </w:r>
      <w:r w:rsidRPr="00356267">
        <w:rPr>
          <w:u w:val="single"/>
        </w:rPr>
        <w:t xml:space="preserve"> významných dodávek se stejným nebo obdobným plněním jako je předmět této veřejné zakázky, realizovaných uchazečem v posledních 3 letech s uvedením jejich rozsahu a doby plnění, </w:t>
      </w:r>
      <w:r w:rsidRPr="00356267">
        <w:rPr>
          <w:color w:val="000000"/>
        </w:rPr>
        <w:t>přičemž finanční objem každé jednotlivé dodávky</w:t>
      </w:r>
      <w:r>
        <w:rPr>
          <w:color w:val="000000"/>
        </w:rPr>
        <w:t xml:space="preserve"> (položky seznamu)</w:t>
      </w:r>
      <w:r w:rsidRPr="00356267">
        <w:rPr>
          <w:color w:val="000000"/>
        </w:rPr>
        <w:t xml:space="preserve"> uvedené uchazečem do tohoto seznamu musí činit </w:t>
      </w:r>
      <w:r w:rsidRPr="00CC16FC">
        <w:rPr>
          <w:color w:val="000000"/>
        </w:rPr>
        <w:t xml:space="preserve">minimálně </w:t>
      </w:r>
      <w:r>
        <w:rPr>
          <w:color w:val="000000"/>
        </w:rPr>
        <w:t>125</w:t>
      </w:r>
      <w:r w:rsidRPr="00CC16FC">
        <w:rPr>
          <w:color w:val="000000"/>
        </w:rPr>
        <w:t xml:space="preserve"> 000 CZK bez DPH</w:t>
      </w:r>
      <w:r w:rsidRPr="00CC16FC">
        <w:t xml:space="preserve">. Zadavatel požaduje, aby tento seznam obsahoval výhradně dodávky, </w:t>
      </w:r>
      <w:r w:rsidRPr="00CC16FC">
        <w:rPr>
          <w:u w:val="single"/>
        </w:rPr>
        <w:t xml:space="preserve">se stejným nebo obdobným plněním jako je předmět této veřejné zakázky, tj. dodávka </w:t>
      </w:r>
      <w:r>
        <w:rPr>
          <w:color w:val="000000"/>
        </w:rPr>
        <w:t>Laparoskopických</w:t>
      </w:r>
      <w:r w:rsidRPr="00CC16FC">
        <w:rPr>
          <w:color w:val="000000"/>
        </w:rPr>
        <w:t xml:space="preserve"> </w:t>
      </w:r>
      <w:r>
        <w:rPr>
          <w:color w:val="000000"/>
        </w:rPr>
        <w:t>trenažérů</w:t>
      </w:r>
      <w:r w:rsidRPr="00CC16FC">
        <w:t>. Přílohou tohoto seznamu musí být:</w:t>
      </w:r>
    </w:p>
    <w:p w:rsidR="00745825" w:rsidRPr="00BD4E21" w:rsidRDefault="00745825" w:rsidP="00CD784C">
      <w:pPr>
        <w:numPr>
          <w:ilvl w:val="3"/>
          <w:numId w:val="11"/>
        </w:numPr>
        <w:tabs>
          <w:tab w:val="left" w:pos="1680"/>
        </w:tabs>
        <w:ind w:left="1800" w:hanging="960"/>
        <w:rPr>
          <w:b/>
        </w:rPr>
      </w:pPr>
      <w:r>
        <w:t xml:space="preserve"> osvědčení vydané veřejným zadavatelem, pokud bylo zboží dodáno veřejnému zadavateli,</w:t>
      </w:r>
    </w:p>
    <w:p w:rsidR="00745825" w:rsidRPr="00BD4E21" w:rsidRDefault="00745825" w:rsidP="00CD784C">
      <w:pPr>
        <w:numPr>
          <w:ilvl w:val="3"/>
          <w:numId w:val="11"/>
        </w:numPr>
        <w:ind w:left="1701" w:hanging="861"/>
        <w:rPr>
          <w:b/>
        </w:rPr>
      </w:pPr>
      <w:r>
        <w:t>osvědčení vydané jinou osobou, pokud bylo zboží dodáno jiné osobě než veřejnému zadavateli, nebo</w:t>
      </w:r>
    </w:p>
    <w:p w:rsidR="00745825" w:rsidRDefault="00745825" w:rsidP="00CD784C">
      <w:pPr>
        <w:numPr>
          <w:ilvl w:val="3"/>
          <w:numId w:val="11"/>
        </w:numPr>
        <w:ind w:left="1701" w:hanging="861"/>
        <w:rPr>
          <w:b/>
        </w:rPr>
      </w:pPr>
      <w:r w:rsidRPr="00BD4E21">
        <w:rPr>
          <w:b/>
        </w:rPr>
        <w:t xml:space="preserve">smlouva s jinou osobou a doklad o uskutečnění plnění dodavatele, není-li současně možné osvědčení podle bodu </w:t>
      </w:r>
      <w:r>
        <w:rPr>
          <w:b/>
        </w:rPr>
        <w:t>3.3.1.</w:t>
      </w:r>
      <w:r w:rsidRPr="00BD4E21">
        <w:rPr>
          <w:b/>
        </w:rPr>
        <w:t>2</w:t>
      </w:r>
      <w:r>
        <w:rPr>
          <w:b/>
        </w:rPr>
        <w:t>.</w:t>
      </w:r>
      <w:r w:rsidRPr="00BD4E21">
        <w:rPr>
          <w:b/>
        </w:rPr>
        <w:t xml:space="preserve"> od této osoby získat z důvodů spočívajících na její straně</w:t>
      </w:r>
    </w:p>
    <w:p w:rsidR="00745825" w:rsidRPr="00B461D0" w:rsidRDefault="00745825" w:rsidP="00CD784C">
      <w:pPr>
        <w:spacing w:before="120"/>
        <w:ind w:left="708"/>
        <w:jc w:val="both"/>
      </w:pPr>
      <w:r w:rsidRPr="00B461D0">
        <w:t>Osvědčení a smlouvu uvedené v bodě 3.3.1.1., 3.3.1.2</w:t>
      </w:r>
      <w:r>
        <w:t>.</w:t>
      </w:r>
      <w:r w:rsidRPr="00B461D0">
        <w:t xml:space="preserve"> a 3.3.1.3. doloží uchazeč formou </w:t>
      </w:r>
      <w:r>
        <w:t xml:space="preserve">čestného </w:t>
      </w:r>
      <w:r w:rsidRPr="00CB51C5">
        <w:t>prohlášení</w:t>
      </w:r>
      <w:r>
        <w:t>,</w:t>
      </w:r>
      <w:r w:rsidRPr="00CB51C5">
        <w:t xml:space="preserve"> tak, aby z jeho obsahu bylo zřejmé, že tento kvalifikační předpoklad</w:t>
      </w:r>
      <w:r>
        <w:t xml:space="preserve"> uchazeč</w:t>
      </w:r>
      <w:r w:rsidRPr="00CB51C5">
        <w:t xml:space="preserve"> v rozsahu požadovaném zadavatelem splňuje</w:t>
      </w:r>
      <w:r>
        <w:t>.</w:t>
      </w:r>
    </w:p>
    <w:p w:rsidR="00745825" w:rsidRPr="00EA65FE" w:rsidRDefault="00745825" w:rsidP="00CD784C">
      <w:pPr>
        <w:ind w:left="708"/>
        <w:jc w:val="both"/>
      </w:pPr>
      <w:r>
        <w:t xml:space="preserve">Seznam </w:t>
      </w:r>
      <w:r w:rsidRPr="00EA65FE">
        <w:t xml:space="preserve">realizovaných zakázek musí být podepsán osobou oprávněnou jednat jménem či za uchazeče. </w:t>
      </w:r>
    </w:p>
    <w:p w:rsidR="00745825" w:rsidRDefault="00745825" w:rsidP="00CD784C">
      <w:pPr>
        <w:ind w:left="720" w:hanging="12"/>
        <w:jc w:val="both"/>
      </w:pPr>
      <w:r w:rsidRPr="00EA65FE">
        <w:t>K prokázání TKP může uchazeč využít</w:t>
      </w:r>
      <w:r>
        <w:t xml:space="preserve"> jako vzor</w:t>
      </w:r>
      <w:r w:rsidRPr="00EA65FE">
        <w:t xml:space="preserve"> </w:t>
      </w:r>
      <w:r>
        <w:rPr>
          <w:u w:val="single"/>
        </w:rPr>
        <w:t xml:space="preserve">Formulář 3 </w:t>
      </w:r>
      <w:r>
        <w:rPr>
          <w:sz w:val="26"/>
          <w:u w:val="single"/>
        </w:rPr>
        <w:t>(</w:t>
      </w:r>
      <w:r w:rsidRPr="00441788">
        <w:t>viz strana č. 12</w:t>
      </w:r>
      <w:r w:rsidRPr="0047223A">
        <w:t xml:space="preserve"> této ZD)</w:t>
      </w:r>
      <w:r>
        <w:t>.</w:t>
      </w:r>
    </w:p>
    <w:p w:rsidR="00745825" w:rsidRPr="00CD784C" w:rsidRDefault="00745825" w:rsidP="00CD784C">
      <w:pPr>
        <w:ind w:left="426"/>
        <w:jc w:val="both"/>
        <w:rPr>
          <w:b/>
        </w:rPr>
      </w:pPr>
    </w:p>
    <w:p w:rsidR="00745825" w:rsidRPr="0051523C" w:rsidRDefault="00745825" w:rsidP="00CD784C">
      <w:pPr>
        <w:numPr>
          <w:ilvl w:val="2"/>
          <w:numId w:val="12"/>
        </w:numPr>
        <w:jc w:val="both"/>
        <w:rPr>
          <w:b/>
        </w:rPr>
      </w:pPr>
      <w:r w:rsidRPr="00356267">
        <w:rPr>
          <w:u w:val="single"/>
        </w:rPr>
        <w:t xml:space="preserve">k prokázání TKP </w:t>
      </w:r>
      <w:r>
        <w:rPr>
          <w:u w:val="single"/>
        </w:rPr>
        <w:t xml:space="preserve">analogicky </w:t>
      </w:r>
      <w:r w:rsidRPr="00356267">
        <w:rPr>
          <w:u w:val="single"/>
        </w:rPr>
        <w:t>dle ust. § 56 odst. 1 písm. e) ZVZ</w:t>
      </w:r>
      <w:r w:rsidRPr="00356267">
        <w:t xml:space="preserve"> uchazeč ve své nabídce předloží pro </w:t>
      </w:r>
      <w:r>
        <w:t xml:space="preserve">předmět </w:t>
      </w:r>
      <w:r w:rsidRPr="0051523C">
        <w:t>plnění této veřejné zakázky, formou povinné přílohy smluvního vzoru Kupní smlouvy č. 1660/0003</w:t>
      </w:r>
      <w:r>
        <w:t>9</w:t>
      </w:r>
      <w:r w:rsidRPr="0051523C">
        <w:t xml:space="preserve">, </w:t>
      </w:r>
      <w:r w:rsidRPr="0051523C">
        <w:rPr>
          <w:b/>
        </w:rPr>
        <w:t xml:space="preserve">popisy, fotografie nebo náčrty návrhu veškerého zboží určeného k dodání, </w:t>
      </w:r>
      <w:r w:rsidRPr="0051523C">
        <w:t>uvedeného ve smluvním vzoru</w:t>
      </w:r>
      <w:r w:rsidRPr="0051523C">
        <w:rPr>
          <w:b/>
        </w:rPr>
        <w:t xml:space="preserve"> </w:t>
      </w:r>
      <w:r w:rsidRPr="0051523C">
        <w:t>Kupní smlouvy č. 1660/0003</w:t>
      </w:r>
      <w:r>
        <w:t>9</w:t>
      </w:r>
      <w:r w:rsidRPr="0051523C">
        <w:t>, přičemž:</w:t>
      </w:r>
    </w:p>
    <w:p w:rsidR="00745825" w:rsidRPr="0051523C" w:rsidRDefault="00745825" w:rsidP="00CD784C">
      <w:pPr>
        <w:numPr>
          <w:ilvl w:val="3"/>
          <w:numId w:val="13"/>
        </w:numPr>
        <w:tabs>
          <w:tab w:val="clear" w:pos="720"/>
          <w:tab w:val="num" w:pos="1800"/>
        </w:tabs>
        <w:ind w:left="1800" w:hanging="960"/>
        <w:rPr>
          <w:b/>
        </w:rPr>
      </w:pPr>
      <w:r w:rsidRPr="0051523C">
        <w:t>popisy s fotografiemi nebo náčrty budou zpracovány v členění dle přílohy č. 1 („Technické specifikace zboží“) příslušného smluvního vzoru Kupní smlouvy č. 1660/0003</w:t>
      </w:r>
      <w:r>
        <w:t>9</w:t>
      </w:r>
      <w:r w:rsidRPr="0051523C">
        <w:t>, které tvoří část 6. ZD,</w:t>
      </w:r>
    </w:p>
    <w:p w:rsidR="00745825" w:rsidRPr="00BD4E21" w:rsidRDefault="00745825" w:rsidP="00CD784C">
      <w:pPr>
        <w:numPr>
          <w:ilvl w:val="3"/>
          <w:numId w:val="13"/>
        </w:numPr>
        <w:ind w:left="1701" w:hanging="861"/>
        <w:rPr>
          <w:b/>
        </w:rPr>
      </w:pPr>
      <w:r w:rsidRPr="0051523C">
        <w:t>popis každé položky, musí splňovat všechny požadavky zadavatele uvedené v Technických podmínk</w:t>
      </w:r>
      <w:r w:rsidRPr="00486339">
        <w:t xml:space="preserve">ách, která tvoří část </w:t>
      </w:r>
      <w:r>
        <w:t>7</w:t>
      </w:r>
      <w:r w:rsidRPr="00486339">
        <w:t>. ZD</w:t>
      </w:r>
      <w:r>
        <w:t>;</w:t>
      </w:r>
    </w:p>
    <w:p w:rsidR="00745825" w:rsidRDefault="00745825" w:rsidP="00CD784C">
      <w:pPr>
        <w:numPr>
          <w:ilvl w:val="3"/>
          <w:numId w:val="13"/>
        </w:numPr>
        <w:ind w:left="1701" w:hanging="861"/>
        <w:rPr>
          <w:b/>
        </w:rPr>
      </w:pPr>
      <w:r w:rsidRPr="00486339">
        <w:t>tento návrh (tj. povinná příloha nabídky k této veřejné zakázky) bude datován a podepsán osobou oprávněnou jednat jménem či za uchazeče</w:t>
      </w:r>
      <w:r>
        <w:t>.</w:t>
      </w:r>
      <w:r w:rsidRPr="00BD4E21">
        <w:rPr>
          <w:b/>
        </w:rPr>
        <w:t xml:space="preserve"> </w:t>
      </w:r>
    </w:p>
    <w:p w:rsidR="00745825" w:rsidRPr="00CD784C" w:rsidRDefault="00745825" w:rsidP="00613646">
      <w:pPr>
        <w:spacing w:before="120"/>
        <w:ind w:left="708"/>
        <w:jc w:val="both"/>
      </w:pPr>
      <w:r w:rsidRPr="00CD784C">
        <w:t>Požadavky uvedené v bodech 3.3.2.1., 3.3.2.2. a 3.3.2.3. doloží uchazeč formou čestného prohlášení, tak, aby z jeho obsahu bylo zřejmé, že tento kvalifikační předpoklad uchazeč v rozsahu požadovaném zadavatelem splňuje.</w:t>
      </w:r>
    </w:p>
    <w:p w:rsidR="00745825" w:rsidRDefault="00745825" w:rsidP="0066040A">
      <w:pPr>
        <w:ind w:left="720" w:hanging="12"/>
        <w:jc w:val="both"/>
      </w:pPr>
    </w:p>
    <w:p w:rsidR="00745825" w:rsidRDefault="00745825" w:rsidP="00522385">
      <w:pPr>
        <w:ind w:firstLine="708"/>
        <w:jc w:val="both"/>
      </w:pPr>
    </w:p>
    <w:p w:rsidR="00745825" w:rsidRDefault="00745825" w:rsidP="00522385">
      <w:pPr>
        <w:numPr>
          <w:ilvl w:val="1"/>
          <w:numId w:val="1"/>
        </w:numPr>
        <w:jc w:val="both"/>
        <w:rPr>
          <w:b/>
        </w:rPr>
      </w:pPr>
      <w:r>
        <w:rPr>
          <w:b/>
        </w:rPr>
        <w:t>PROKAZOVÁNÍ SPLNĚNÍ KVALIFIKACE PROSTŘEDNICTVÍM SUBDODAVATELE</w:t>
      </w:r>
    </w:p>
    <w:p w:rsidR="00745825" w:rsidRDefault="00745825" w:rsidP="00522385">
      <w:pPr>
        <w:jc w:val="both"/>
        <w:rPr>
          <w:b/>
        </w:rPr>
      </w:pPr>
    </w:p>
    <w:p w:rsidR="00745825" w:rsidRDefault="00745825" w:rsidP="00522385">
      <w:pPr>
        <w:jc w:val="both"/>
        <w:rPr>
          <w:b/>
        </w:rPr>
      </w:pPr>
      <w:r w:rsidRPr="00CE23E2">
        <w:t>Pokud není dodavatel schopen prokázat splnění určité části kvalifikac</w:t>
      </w:r>
      <w:r>
        <w:t>e analogicky podle § 50 odst. 1 písm. b) a d) ZVZ</w:t>
      </w:r>
      <w:r w:rsidRPr="00CE23E2">
        <w:t xml:space="preserve"> v plném rozsahu, je oprávněn </w:t>
      </w:r>
      <w:r w:rsidRPr="007F3284">
        <w:rPr>
          <w:b/>
        </w:rPr>
        <w:t>splnění kvalifikace</w:t>
      </w:r>
      <w:r w:rsidRPr="00CE23E2">
        <w:t xml:space="preserve"> v chybějícím rozsahu prokázat </w:t>
      </w:r>
      <w:r w:rsidRPr="007F3284">
        <w:rPr>
          <w:b/>
        </w:rPr>
        <w:t>prostřednictvím subdodavatele</w:t>
      </w:r>
      <w:r w:rsidRPr="00CE23E2">
        <w:t>. Dodavatel je povinen v takovém případě povinen v nabídce předložit</w:t>
      </w:r>
    </w:p>
    <w:p w:rsidR="00745825" w:rsidRPr="00522385" w:rsidRDefault="00745825" w:rsidP="00522385">
      <w:pPr>
        <w:numPr>
          <w:ilvl w:val="2"/>
          <w:numId w:val="1"/>
        </w:numPr>
        <w:jc w:val="both"/>
        <w:rPr>
          <w:b/>
        </w:rPr>
      </w:pPr>
      <w:r w:rsidRPr="00CE23E2">
        <w:t xml:space="preserve">doklady prokazující splnění základního kvalifikačního předpokladu podle § 53 odst. 1 písm. j) </w:t>
      </w:r>
      <w:r>
        <w:t>ZVZ</w:t>
      </w:r>
      <w:r w:rsidRPr="00CE23E2">
        <w:t xml:space="preserve"> a profesního kvalifikačního předpo</w:t>
      </w:r>
      <w:r>
        <w:t>kladu podle § 54 písm. a) ZVZ</w:t>
      </w:r>
      <w:r w:rsidRPr="00CE23E2">
        <w:t xml:space="preserve"> subdodavatelem</w:t>
      </w:r>
      <w:r>
        <w:t>; a</w:t>
      </w:r>
    </w:p>
    <w:p w:rsidR="00745825" w:rsidRPr="00522385" w:rsidRDefault="00745825" w:rsidP="00522385">
      <w:pPr>
        <w:numPr>
          <w:ilvl w:val="2"/>
          <w:numId w:val="1"/>
        </w:numPr>
        <w:jc w:val="both"/>
        <w:rPr>
          <w:b/>
        </w:rPr>
      </w:pPr>
      <w:r w:rsidRPr="00CE23E2">
        <w:t>smlouvu uzavřenou se subdodavatelem, z níž vyplývá závazek subdodavatele k poskytnutí plnění určeného k plnění veřejné zakázky dodavatelem či</w:t>
      </w:r>
      <w:r>
        <w:t xml:space="preserve"> k</w:t>
      </w:r>
      <w:r w:rsidRPr="00CE23E2">
        <w:t xml:space="preserve"> poskytnutí věcí či práv, s nimiž bude dodavatel oprávněn disponovat v rámci plnění veřejné zakázky, a to alespoň v rozsahu, v jakém subdodavatel prokázal splnění kvalifikac</w:t>
      </w:r>
      <w:r>
        <w:t>e podle § 50 odst. 1 písm. b) a d) ZVZ.</w:t>
      </w:r>
    </w:p>
    <w:p w:rsidR="00745825" w:rsidRDefault="00745825" w:rsidP="00522385">
      <w:pPr>
        <w:ind w:left="709"/>
        <w:jc w:val="both"/>
        <w:rPr>
          <w:b/>
        </w:rPr>
      </w:pPr>
      <w:r w:rsidRPr="00CE23E2">
        <w:t xml:space="preserve">Dodavatel není oprávněn prostřednictvím subdodavatele prokázat splnění kvalifikace podle § 54 písm. a) </w:t>
      </w:r>
      <w:r>
        <w:t>ZVZ.</w:t>
      </w:r>
    </w:p>
    <w:p w:rsidR="00745825" w:rsidRDefault="00745825" w:rsidP="00522385">
      <w:pPr>
        <w:jc w:val="both"/>
        <w:rPr>
          <w:b/>
        </w:rPr>
      </w:pPr>
    </w:p>
    <w:p w:rsidR="00745825" w:rsidRDefault="00745825" w:rsidP="00522385">
      <w:pPr>
        <w:jc w:val="both"/>
      </w:pPr>
    </w:p>
    <w:p w:rsidR="00745825" w:rsidRDefault="00745825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NABÍDKOVÉ CENY</w:t>
      </w:r>
    </w:p>
    <w:p w:rsidR="00745825" w:rsidRPr="0051523C" w:rsidRDefault="00745825" w:rsidP="008D0CCC">
      <w:pPr>
        <w:spacing w:after="60"/>
        <w:ind w:left="360"/>
        <w:jc w:val="both"/>
      </w:pPr>
      <w:r w:rsidRPr="00315E78">
        <w:t>Nabídková cena bude uchazečem zpracována způsobem uvedeným</w:t>
      </w:r>
      <w:r>
        <w:t xml:space="preserve"> ve výzvě a</w:t>
      </w:r>
      <w:r w:rsidRPr="00315E78">
        <w:t xml:space="preserve"> v zadávací dokumentaci, která tvoří </w:t>
      </w:r>
      <w:r>
        <w:t xml:space="preserve">jako </w:t>
      </w:r>
      <w:r>
        <w:rPr>
          <w:i/>
        </w:rPr>
        <w:t>příloha</w:t>
      </w:r>
      <w:r w:rsidRPr="00DD2514">
        <w:rPr>
          <w:i/>
        </w:rPr>
        <w:t xml:space="preserve"> č</w:t>
      </w:r>
      <w:r w:rsidRPr="0051523C">
        <w:rPr>
          <w:i/>
        </w:rPr>
        <w:t>. 1</w:t>
      </w:r>
      <w:r w:rsidRPr="0051523C">
        <w:t xml:space="preserve"> nedílnou součást výzvy.</w:t>
      </w:r>
    </w:p>
    <w:p w:rsidR="00745825" w:rsidRPr="0051523C" w:rsidRDefault="00745825" w:rsidP="008D0CCC">
      <w:pPr>
        <w:spacing w:after="60"/>
        <w:ind w:left="360"/>
        <w:jc w:val="both"/>
      </w:pPr>
      <w:r w:rsidRPr="0051523C">
        <w:rPr>
          <w:b/>
        </w:rPr>
        <w:t>Nabídkovou cenu uchazeč zpracuje výhradně řádným vyplněním cenových údajů v čl. 4</w:t>
      </w:r>
      <w:r w:rsidRPr="0051523C">
        <w:t xml:space="preserve"> smluvního vzoru Kupní smlouvy č. 1660/0003</w:t>
      </w:r>
      <w:r>
        <w:t>9</w:t>
      </w:r>
      <w:r w:rsidRPr="0051523C">
        <w:t xml:space="preserve">, který tvoří část 6. ZD. </w:t>
      </w:r>
    </w:p>
    <w:p w:rsidR="00745825" w:rsidRDefault="00745825" w:rsidP="005C2368">
      <w:pPr>
        <w:spacing w:after="60"/>
        <w:ind w:left="360"/>
        <w:jc w:val="both"/>
      </w:pPr>
      <w:r w:rsidRPr="0051523C">
        <w:t>Uchazeč je povinen uvést nabídkovou cenu bez DPH i nabídkovou cenu včetně DPH a samostatně i částku DPH.</w:t>
      </w:r>
    </w:p>
    <w:p w:rsidR="00745825" w:rsidRPr="009B19AC" w:rsidRDefault="00745825" w:rsidP="008D0CCC">
      <w:pPr>
        <w:spacing w:after="60"/>
        <w:ind w:left="360"/>
        <w:jc w:val="both"/>
        <w:rPr>
          <w:b/>
          <w:u w:val="single"/>
        </w:rPr>
      </w:pPr>
      <w:r w:rsidRPr="00315E78">
        <w:t>Nabídková cena musí obsahovat veškeré náklady na plnění zakázky</w:t>
      </w:r>
      <w:r>
        <w:t xml:space="preserve"> (včetně dopravy, balného, atd.)</w:t>
      </w:r>
      <w:r w:rsidRPr="00315E78">
        <w:t xml:space="preserve"> a musí být stanovena jako cena maximální a nepřekročitelná. </w:t>
      </w:r>
    </w:p>
    <w:p w:rsidR="00745825" w:rsidRPr="005857AF" w:rsidRDefault="00745825" w:rsidP="008D0CCC">
      <w:pPr>
        <w:spacing w:after="60"/>
        <w:ind w:left="360"/>
        <w:jc w:val="both"/>
        <w:rPr>
          <w:b/>
          <w:u w:val="single"/>
        </w:rPr>
      </w:pPr>
      <w:r>
        <w:t xml:space="preserve">Podmínky změny nabídkové ceny: Změna nabídkové ceny je možná pouze v případě, že v průběhu realizace předmětu plnění veřejné zakázky dojde ke změnám sazeb DPH. V tomto případě </w:t>
      </w:r>
      <w:r w:rsidRPr="005857AF">
        <w:t>bude celková nabídková cena, případně výše splátky zbývající k uhrazení upravena podle výše sazeb DPH platných v době vzniku zdanitelného plnění. Nabídková cena nebude měněna v souvislosti s inflací, změnou hodnoty kurzu české koruny vůči zahraničním měnám či jinými faktory s vlivem na měnový kurz a stabilitu měny.</w:t>
      </w:r>
    </w:p>
    <w:p w:rsidR="00745825" w:rsidRDefault="00745825" w:rsidP="008D0CCC">
      <w:pPr>
        <w:spacing w:after="60"/>
        <w:ind w:left="360"/>
        <w:jc w:val="both"/>
      </w:pPr>
      <w:r w:rsidRPr="005857AF">
        <w:t>Zadavatel si vyhrazuje právo kdykoliv v průběhu plnění předmětu veřejné</w:t>
      </w:r>
      <w:r>
        <w:t xml:space="preserve"> zakázky, a to bez ohledu na jakékoliv důvody, snížit či zvýšit druh a rozsah jednotlivých dodávek. Případné změny rozsahu předmětu plnění veřejné zakázky určuje zadavatel a budou řešeny v souladu se ZVZ.</w:t>
      </w:r>
    </w:p>
    <w:p w:rsidR="00745825" w:rsidRPr="00A37709" w:rsidRDefault="00745825" w:rsidP="008D0CCC">
      <w:pPr>
        <w:spacing w:after="60"/>
        <w:ind w:left="360"/>
        <w:jc w:val="both"/>
      </w:pPr>
      <w:r w:rsidRPr="00CC16FC">
        <w:t xml:space="preserve">Cena za plnění veřejné zakázky je vždy stanovena jako </w:t>
      </w:r>
      <w:r w:rsidRPr="00CC16FC">
        <w:rPr>
          <w:b/>
        </w:rPr>
        <w:t>cena maximální</w:t>
      </w:r>
      <w:r w:rsidRPr="00CC16FC">
        <w:t xml:space="preserve">. </w:t>
      </w:r>
      <w:r w:rsidRPr="00CC16FC">
        <w:rPr>
          <w:b/>
        </w:rPr>
        <w:t>Zadavatel nepřipouští, aby výše nabídkové ceny bez DPH překročila limitní náklady pro plnění veřejné zakázky uvedené v čl. 1. této ZD.</w:t>
      </w:r>
    </w:p>
    <w:p w:rsidR="00745825" w:rsidRDefault="00745825" w:rsidP="008D0CCC">
      <w:pPr>
        <w:spacing w:after="60"/>
        <w:ind w:left="360"/>
        <w:jc w:val="both"/>
      </w:pPr>
      <w:r w:rsidRPr="00A37709">
        <w:t>Takto stanovená nabídková cena bude zahrnovat veškeré náklady</w:t>
      </w:r>
      <w:r w:rsidRPr="00964514">
        <w:t xml:space="preserve"> uchazeče související s</w:t>
      </w:r>
      <w:r>
        <w:t xml:space="preserve"> poskytnutím plnění. </w:t>
      </w:r>
    </w:p>
    <w:p w:rsidR="00745825" w:rsidRDefault="00745825" w:rsidP="008D0CCC">
      <w:pPr>
        <w:spacing w:after="60"/>
        <w:ind w:left="360"/>
        <w:jc w:val="both"/>
      </w:pPr>
    </w:p>
    <w:p w:rsidR="00745825" w:rsidRDefault="00745825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</w:t>
      </w:r>
      <w:r>
        <w:rPr>
          <w:b/>
          <w:i/>
          <w:sz w:val="28"/>
          <w:szCs w:val="28"/>
        </w:rPr>
        <w:t>Y</w:t>
      </w:r>
    </w:p>
    <w:p w:rsidR="00745825" w:rsidRPr="00C64FA5" w:rsidRDefault="00745825" w:rsidP="008D0CCC">
      <w:pPr>
        <w:spacing w:after="60"/>
        <w:ind w:left="360"/>
        <w:jc w:val="both"/>
      </w:pPr>
      <w:r w:rsidRPr="00C64FA5">
        <w:t>Nabídka bude zpracována v souladu s požadavky zadavatele na zpracování nabídky uvedenými ve výzvě a v zadávací dokumentaci. Nabídka musí být zadavateli podána v českém jazyce v písemné formě.</w:t>
      </w:r>
    </w:p>
    <w:p w:rsidR="00745825" w:rsidRPr="00C64FA5" w:rsidRDefault="00745825" w:rsidP="008D0CCC">
      <w:pPr>
        <w:spacing w:after="60"/>
        <w:ind w:left="360"/>
        <w:jc w:val="both"/>
        <w:rPr>
          <w:b/>
        </w:rPr>
      </w:pPr>
      <w:r w:rsidRPr="00C64FA5">
        <w:rPr>
          <w:b/>
        </w:rPr>
        <w:t>Nabídka musí obsahovat</w:t>
      </w:r>
      <w:r w:rsidRPr="00C64FA5">
        <w:t xml:space="preserve"> </w:t>
      </w:r>
      <w:r>
        <w:t xml:space="preserve">analogicky </w:t>
      </w:r>
      <w:r w:rsidRPr="00C64FA5">
        <w:t>všechny náležitosti stanovené dle § 68 odst. 2</w:t>
      </w:r>
      <w:r>
        <w:t xml:space="preserve"> a 3</w:t>
      </w:r>
      <w:r w:rsidRPr="00C64FA5">
        <w:t xml:space="preserve"> ZVZ, a to </w:t>
      </w:r>
      <w:r w:rsidRPr="00C64FA5">
        <w:rPr>
          <w:b/>
        </w:rPr>
        <w:t>zejména:</w:t>
      </w:r>
    </w:p>
    <w:p w:rsidR="00745825" w:rsidRPr="00C64FA5" w:rsidRDefault="00745825" w:rsidP="00CD784C">
      <w:pPr>
        <w:pStyle w:val="BodyText"/>
        <w:numPr>
          <w:ilvl w:val="1"/>
          <w:numId w:val="5"/>
        </w:numPr>
        <w:tabs>
          <w:tab w:val="clear" w:pos="1429"/>
          <w:tab w:val="num" w:pos="840"/>
        </w:tabs>
        <w:ind w:hanging="1069"/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>Identifikační údaje uchazeče</w:t>
      </w:r>
      <w:r w:rsidRPr="00C64FA5">
        <w:rPr>
          <w:rFonts w:ascii="Times New Roman" w:hAnsi="Times New Roman"/>
          <w:sz w:val="24"/>
          <w:szCs w:val="24"/>
        </w:rPr>
        <w:t>, které budou předloženy v souladu se zadávací dokumentací;</w:t>
      </w:r>
    </w:p>
    <w:p w:rsidR="00745825" w:rsidRPr="0051523C" w:rsidRDefault="00745825" w:rsidP="00CD784C">
      <w:pPr>
        <w:pStyle w:val="BodyText"/>
        <w:numPr>
          <w:ilvl w:val="1"/>
          <w:numId w:val="5"/>
        </w:numPr>
        <w:tabs>
          <w:tab w:val="clear" w:pos="1429"/>
          <w:tab w:val="num" w:pos="960"/>
        </w:tabs>
        <w:ind w:left="960" w:hanging="600"/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Návrh smlouvy, který bude:</w:t>
      </w:r>
    </w:p>
    <w:p w:rsidR="00745825" w:rsidRPr="0051523C" w:rsidRDefault="00745825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 xml:space="preserve">obsahovat pouze všechna ustanovení smluvního vzoru </w:t>
      </w:r>
      <w:r w:rsidRPr="0051523C">
        <w:rPr>
          <w:rFonts w:ascii="Times New Roman" w:hAnsi="Times New Roman"/>
          <w:sz w:val="24"/>
          <w:szCs w:val="24"/>
        </w:rPr>
        <w:t>Kupní smlouvy č. 1660/0003</w:t>
      </w:r>
      <w:r>
        <w:rPr>
          <w:rFonts w:ascii="Times New Roman" w:hAnsi="Times New Roman"/>
          <w:sz w:val="24"/>
          <w:szCs w:val="24"/>
        </w:rPr>
        <w:t>9</w:t>
      </w:r>
      <w:r w:rsidRPr="0051523C">
        <w:rPr>
          <w:rFonts w:ascii="Times New Roman" w:hAnsi="Times New Roman"/>
          <w:sz w:val="24"/>
          <w:szCs w:val="24"/>
        </w:rPr>
        <w:t>, který tvoří část 6. ZD. (Návrh smlouvy nesmí být měněn, uchazeč pouze doplní do svého návrhu předmětné smlouvy data a údaje, které jsou po něm vyžadovány.)</w:t>
      </w:r>
    </w:p>
    <w:p w:rsidR="00745825" w:rsidRPr="0051523C" w:rsidRDefault="00745825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datován a podepsán osobou oprávněnou jednat jménem či za uchazeče; a</w:t>
      </w:r>
    </w:p>
    <w:p w:rsidR="00745825" w:rsidRPr="0051523C" w:rsidRDefault="00745825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mít připojeny a vyplněny přílohy, na které návrh smlouvy odkazuje.</w:t>
      </w:r>
    </w:p>
    <w:p w:rsidR="00745825" w:rsidRPr="0051523C" w:rsidRDefault="00745825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 xml:space="preserve">Doklady a informace prokazující splnění kvalifikace, jejichž výčet je </w:t>
      </w:r>
      <w:r w:rsidRPr="0051523C">
        <w:rPr>
          <w:rFonts w:ascii="Times New Roman" w:hAnsi="Times New Roman"/>
          <w:sz w:val="24"/>
          <w:szCs w:val="24"/>
        </w:rPr>
        <w:t>blíže uveden ve výzvě a v zadávací dokumentaci, která tvoří jako příloha č.1 nedílnou součást výzvy.</w:t>
      </w:r>
    </w:p>
    <w:p w:rsidR="00745825" w:rsidRPr="0051523C" w:rsidRDefault="00745825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Nabídkovou cenu, kterou uchazeč zpracuje výhradně řádným vyplněním cenových údajů v čl. 4</w:t>
      </w:r>
      <w:r w:rsidRPr="0051523C">
        <w:rPr>
          <w:rFonts w:ascii="Times New Roman" w:hAnsi="Times New Roman"/>
          <w:sz w:val="24"/>
          <w:szCs w:val="24"/>
        </w:rPr>
        <w:t xml:space="preserve"> příslušného smluvního vzoru Kupní smlouvy č. 1660/0003</w:t>
      </w:r>
      <w:r>
        <w:rPr>
          <w:rFonts w:ascii="Times New Roman" w:hAnsi="Times New Roman"/>
          <w:sz w:val="24"/>
          <w:szCs w:val="24"/>
        </w:rPr>
        <w:t>9</w:t>
      </w:r>
      <w:r w:rsidRPr="0051523C">
        <w:rPr>
          <w:rFonts w:ascii="Times New Roman" w:hAnsi="Times New Roman"/>
          <w:sz w:val="24"/>
          <w:szCs w:val="24"/>
        </w:rPr>
        <w:t>, který tvoří část 6. ZD.</w:t>
      </w:r>
    </w:p>
    <w:p w:rsidR="00745825" w:rsidRPr="0051523C" w:rsidRDefault="00745825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Přesný popis návrhu každé položky zboží včetně jeho grafického znázornění (foto, náčrt, apod.)</w:t>
      </w:r>
      <w:r w:rsidRPr="0051523C">
        <w:rPr>
          <w:rFonts w:ascii="Times New Roman" w:hAnsi="Times New Roman"/>
          <w:sz w:val="24"/>
          <w:szCs w:val="24"/>
        </w:rPr>
        <w:t>, přičemž tento návrh musí být:</w:t>
      </w:r>
    </w:p>
    <w:p w:rsidR="00745825" w:rsidRPr="0051523C" w:rsidRDefault="00745825" w:rsidP="00C4044B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zpracován dle požadavků zadavatele uvedených ve výzvě a v ZD;</w:t>
      </w:r>
      <w:r w:rsidRPr="0051523C">
        <w:rPr>
          <w:rFonts w:ascii="Times New Roman" w:hAnsi="Times New Roman"/>
          <w:b/>
          <w:sz w:val="24"/>
          <w:szCs w:val="24"/>
        </w:rPr>
        <w:t xml:space="preserve"> </w:t>
      </w:r>
      <w:r w:rsidRPr="0051523C">
        <w:rPr>
          <w:rFonts w:ascii="Times New Roman" w:hAnsi="Times New Roman"/>
          <w:sz w:val="24"/>
          <w:szCs w:val="24"/>
        </w:rPr>
        <w:t>a</w:t>
      </w:r>
    </w:p>
    <w:p w:rsidR="00745825" w:rsidRPr="003E059B" w:rsidRDefault="00745825" w:rsidP="003E059B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datován a podepsán osobou</w:t>
      </w:r>
      <w:r w:rsidRPr="003E059B">
        <w:rPr>
          <w:rFonts w:ascii="Times New Roman" w:hAnsi="Times New Roman"/>
          <w:sz w:val="24"/>
          <w:szCs w:val="24"/>
        </w:rPr>
        <w:t xml:space="preserve"> oprávněnou jednat jménem či za uchazeče.</w:t>
      </w:r>
      <w:r w:rsidRPr="003E059B">
        <w:rPr>
          <w:rFonts w:ascii="Times New Roman" w:hAnsi="Times New Roman"/>
          <w:b/>
          <w:sz w:val="24"/>
          <w:szCs w:val="24"/>
        </w:rPr>
        <w:t xml:space="preserve"> </w:t>
      </w:r>
    </w:p>
    <w:p w:rsidR="00745825" w:rsidRPr="00C64FA5" w:rsidRDefault="00745825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>Prostou kopii kompletní nabídky v elektronické podobě (např. skenovaná) na 1 ks CD-R.</w:t>
      </w:r>
    </w:p>
    <w:p w:rsidR="00745825" w:rsidRPr="00C64FA5" w:rsidRDefault="00745825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Analogicky v souladu s § 68 odst. 3 ZVZ s</w:t>
      </w:r>
      <w:r w:rsidRPr="00C64FA5">
        <w:rPr>
          <w:rFonts w:ascii="Times New Roman" w:hAnsi="Times New Roman"/>
          <w:b/>
          <w:sz w:val="24"/>
          <w:szCs w:val="24"/>
        </w:rPr>
        <w:t>oučástí nabídky musí být rovněž:</w:t>
      </w:r>
    </w:p>
    <w:p w:rsidR="00745825" w:rsidRPr="00C64FA5" w:rsidRDefault="00745825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seznam statutárních orgánů nebo členů statutárních orgánů, kteří v posledních 3 letech od konce lhůty pro podání nabídek byli v pracovněprávním, funkčním či obdobném poměru u zadavatele - </w:t>
      </w:r>
      <w:r w:rsidRPr="00C64FA5">
        <w:rPr>
          <w:rFonts w:ascii="Times New Roman" w:hAnsi="Times New Roman"/>
          <w:sz w:val="24"/>
          <w:szCs w:val="24"/>
        </w:rPr>
        <w:t>uchazeč výslovně uvede formou četného prohlášení, zda některý ze seznamu statutárních orgánů nebo členů statutárních orgánů v posledních 3 letech pracoval či nepracoval u zadavatele;</w:t>
      </w:r>
    </w:p>
    <w:p w:rsidR="00745825" w:rsidRPr="00C64FA5" w:rsidRDefault="00745825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má-li dodavatel formu akciové společnosti, seznam vlastníků akcií, jejichž souhrnná jmenovitá hodnota přesahuje 10 % základního kapitálu, vyhotovený ve lhůtě pro podání nabídek - </w:t>
      </w:r>
      <w:r w:rsidRPr="00C64FA5">
        <w:rPr>
          <w:rFonts w:ascii="Times New Roman" w:hAnsi="Times New Roman"/>
          <w:sz w:val="24"/>
          <w:szCs w:val="24"/>
        </w:rPr>
        <w:t>doložit formou četného prohlášení;</w:t>
      </w:r>
    </w:p>
    <w:p w:rsidR="00745825" w:rsidRPr="00C64FA5" w:rsidRDefault="00745825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prohlášení uchazeče o tom, že neuzavřel a neuzavře zakázanou dohodu podle zvláštního právního předpisu ve smyslu ustanovení § 68 odst. 3 písmeno c) ZVZ, v souvislosti se zadávanou veřejnou zakázkou - </w:t>
      </w:r>
      <w:r w:rsidRPr="00C64FA5">
        <w:rPr>
          <w:rFonts w:ascii="Times New Roman" w:hAnsi="Times New Roman"/>
          <w:sz w:val="24"/>
          <w:szCs w:val="24"/>
        </w:rPr>
        <w:t>doložit formou četného prohlášení</w:t>
      </w:r>
      <w:r w:rsidRPr="00C64FA5">
        <w:rPr>
          <w:rFonts w:ascii="Times New Roman" w:hAnsi="Times New Roman"/>
          <w:b/>
          <w:sz w:val="24"/>
          <w:szCs w:val="24"/>
        </w:rPr>
        <w:t>.</w:t>
      </w:r>
    </w:p>
    <w:p w:rsidR="00745825" w:rsidRPr="00C64FA5" w:rsidRDefault="00745825" w:rsidP="00FC38EC">
      <w:pPr>
        <w:pStyle w:val="BodyText"/>
        <w:tabs>
          <w:tab w:val="left" w:pos="960"/>
        </w:tabs>
        <w:ind w:left="960" w:hanging="1440"/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              5.7.</w:t>
      </w:r>
      <w:r w:rsidRPr="00C64FA5">
        <w:rPr>
          <w:rFonts w:ascii="Times New Roman" w:hAnsi="Times New Roman"/>
          <w:sz w:val="24"/>
          <w:szCs w:val="24"/>
        </w:rPr>
        <w:t xml:space="preserve"> </w:t>
      </w:r>
      <w:r w:rsidRPr="00C64FA5">
        <w:rPr>
          <w:rFonts w:ascii="Times New Roman" w:hAnsi="Times New Roman"/>
          <w:sz w:val="24"/>
          <w:szCs w:val="24"/>
        </w:rPr>
        <w:tab/>
        <w:t xml:space="preserve">Všechny listy nabídky by měly být očíslovány, prošity a provázány šňůrkou do jednoho svazku, jejíž konec po převázání by měl být přelepen zálepkou a opatřen razítkem, podpisem uchazeče a dostatečným způsobem zajištěny proti manipulaci s jednotlivými listy. Dále musí být na obálce uvedena adresa, na kterou je možno zaslat oznámení </w:t>
      </w:r>
      <w:r>
        <w:rPr>
          <w:rFonts w:ascii="Times New Roman" w:hAnsi="Times New Roman"/>
          <w:sz w:val="24"/>
          <w:szCs w:val="24"/>
        </w:rPr>
        <w:t xml:space="preserve">analogicky </w:t>
      </w:r>
      <w:r w:rsidRPr="00C64FA5">
        <w:rPr>
          <w:rFonts w:ascii="Times New Roman" w:hAnsi="Times New Roman"/>
          <w:sz w:val="24"/>
          <w:szCs w:val="24"/>
        </w:rPr>
        <w:t>v souladu s § 71 odst.6 nebo 7 ZVZ.</w:t>
      </w:r>
    </w:p>
    <w:p w:rsidR="00745825" w:rsidRDefault="00745825" w:rsidP="00C52EF6">
      <w:pPr>
        <w:tabs>
          <w:tab w:val="left" w:pos="720"/>
        </w:tabs>
        <w:spacing w:after="60"/>
      </w:pPr>
    </w:p>
    <w:p w:rsidR="00745825" w:rsidRPr="0051523C" w:rsidRDefault="00745825" w:rsidP="00465DEB">
      <w:pPr>
        <w:numPr>
          <w:ilvl w:val="0"/>
          <w:numId w:val="6"/>
        </w:numPr>
        <w:tabs>
          <w:tab w:val="left" w:pos="720"/>
        </w:tabs>
        <w:spacing w:after="60"/>
        <w:jc w:val="both"/>
      </w:pPr>
      <w:r w:rsidRPr="0051523C">
        <w:rPr>
          <w:b/>
          <w:i/>
          <w:caps/>
          <w:sz w:val="28"/>
          <w:szCs w:val="28"/>
        </w:rPr>
        <w:t xml:space="preserve">OBCHODNÍ PODMÍNKY - Smluvní vzor Kupní smlouvy </w:t>
      </w:r>
      <w:r w:rsidRPr="0051523C">
        <w:rPr>
          <w:b/>
          <w:i/>
          <w:sz w:val="28"/>
          <w:szCs w:val="28"/>
        </w:rPr>
        <w:t>č. 1660/0003</w:t>
      </w:r>
      <w:r>
        <w:rPr>
          <w:b/>
          <w:i/>
          <w:sz w:val="28"/>
          <w:szCs w:val="28"/>
        </w:rPr>
        <w:t>9</w:t>
      </w:r>
    </w:p>
    <w:p w:rsidR="00745825" w:rsidRPr="0051523C" w:rsidRDefault="00745825" w:rsidP="008D0CCC">
      <w:pPr>
        <w:tabs>
          <w:tab w:val="left" w:pos="720"/>
        </w:tabs>
        <w:spacing w:after="60"/>
        <w:jc w:val="both"/>
      </w:pPr>
      <w:r w:rsidRPr="0051523C">
        <w:t>Smluvní vzor Kupní smlouvy č. 1660/0003</w:t>
      </w:r>
      <w:r>
        <w:t>9</w:t>
      </w:r>
      <w:r w:rsidRPr="0051523C">
        <w:t xml:space="preserve"> tvoří jako nedílná součást přílohu č. 1 této ZD.</w:t>
      </w:r>
    </w:p>
    <w:p w:rsidR="00745825" w:rsidRPr="0051523C" w:rsidRDefault="00745825" w:rsidP="008D0CCC">
      <w:pPr>
        <w:tabs>
          <w:tab w:val="left" w:pos="720"/>
        </w:tabs>
        <w:spacing w:after="60"/>
        <w:jc w:val="both"/>
      </w:pPr>
    </w:p>
    <w:p w:rsidR="00745825" w:rsidRPr="0051523C" w:rsidRDefault="00745825" w:rsidP="00465DEB">
      <w:pPr>
        <w:numPr>
          <w:ilvl w:val="0"/>
          <w:numId w:val="6"/>
        </w:numPr>
        <w:tabs>
          <w:tab w:val="left" w:pos="720"/>
        </w:tabs>
        <w:spacing w:after="60"/>
        <w:jc w:val="both"/>
      </w:pPr>
      <w:r w:rsidRPr="0051523C">
        <w:rPr>
          <w:b/>
          <w:i/>
          <w:sz w:val="28"/>
          <w:szCs w:val="28"/>
        </w:rPr>
        <w:t xml:space="preserve">TECHNICKÉ PODMÍNKY </w:t>
      </w:r>
    </w:p>
    <w:p w:rsidR="00745825" w:rsidRPr="0051523C" w:rsidRDefault="00745825" w:rsidP="003E059B">
      <w:pPr>
        <w:pStyle w:val="BodyTextIndent2"/>
        <w:tabs>
          <w:tab w:val="left" w:pos="1418"/>
        </w:tabs>
        <w:ind w:firstLine="0"/>
        <w:rPr>
          <w:rFonts w:ascii="Times New Roman" w:hAnsi="Times New Roman"/>
        </w:rPr>
      </w:pPr>
      <w:r w:rsidRPr="0051523C">
        <w:rPr>
          <w:rFonts w:ascii="Times New Roman" w:hAnsi="Times New Roman"/>
        </w:rPr>
        <w:t xml:space="preserve">Technické podmínky, tedy specifikace a minimální technické požadavky zadavatele na zboží, jehož dodávky jsou předmětem této veřejné zakázky jsou uvedeny v příloze č. 2 této ZD. </w:t>
      </w:r>
    </w:p>
    <w:p w:rsidR="00745825" w:rsidRPr="008D0CCC" w:rsidRDefault="00745825" w:rsidP="003E059B">
      <w:pPr>
        <w:tabs>
          <w:tab w:val="left" w:pos="720"/>
        </w:tabs>
        <w:spacing w:after="60"/>
        <w:jc w:val="both"/>
      </w:pPr>
      <w:r w:rsidRPr="0051523C">
        <w:t>Tyto technické podmínky a</w:t>
      </w:r>
      <w:r>
        <w:t xml:space="preserve"> minimální požadavky zadavatele na zboží, jenž je předmětem této VZ, odrážejí zamýšlený účel použití </w:t>
      </w:r>
      <w:r w:rsidRPr="00FF6C79">
        <w:t xml:space="preserve">zboží, jenž </w:t>
      </w:r>
      <w:r w:rsidRPr="00FF6C79">
        <w:rPr>
          <w:color w:val="000000"/>
        </w:rPr>
        <w:t>je určeno k použití ve veterinární praxi a odpovídají potřebám a požadavkům provozu na příslušném</w:t>
      </w:r>
      <w:r>
        <w:rPr>
          <w:color w:val="000000"/>
        </w:rPr>
        <w:t xml:space="preserve"> pracovišti</w:t>
      </w:r>
      <w:r>
        <w:t>.</w:t>
      </w:r>
    </w:p>
    <w:p w:rsidR="00745825" w:rsidRDefault="00745825" w:rsidP="004D023E">
      <w:pPr>
        <w:tabs>
          <w:tab w:val="left" w:pos="720"/>
        </w:tabs>
        <w:spacing w:after="60"/>
        <w:jc w:val="both"/>
      </w:pPr>
    </w:p>
    <w:p w:rsidR="00745825" w:rsidRDefault="00745825" w:rsidP="004D023E">
      <w:pPr>
        <w:tabs>
          <w:tab w:val="left" w:pos="720"/>
        </w:tabs>
        <w:spacing w:after="60"/>
        <w:jc w:val="both"/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Default="00745825" w:rsidP="00465DEB">
      <w:pPr>
        <w:spacing w:after="60"/>
        <w:jc w:val="center"/>
        <w:rPr>
          <w:b/>
          <w:sz w:val="28"/>
        </w:rPr>
      </w:pPr>
    </w:p>
    <w:p w:rsidR="00745825" w:rsidRPr="009E1940" w:rsidRDefault="00745825" w:rsidP="00465DEB">
      <w:pPr>
        <w:spacing w:after="60"/>
        <w:jc w:val="center"/>
        <w:rPr>
          <w:b/>
        </w:rPr>
      </w:pPr>
      <w:r>
        <w:rPr>
          <w:b/>
          <w:sz w:val="28"/>
        </w:rPr>
        <w:t>F</w:t>
      </w:r>
      <w:r w:rsidRPr="009E1940">
        <w:rPr>
          <w:b/>
          <w:sz w:val="28"/>
        </w:rPr>
        <w:t>ORMULÁŘ 1.</w:t>
      </w:r>
    </w:p>
    <w:p w:rsidR="00745825" w:rsidRDefault="00745825" w:rsidP="00465DEB">
      <w:pPr>
        <w:pStyle w:val="Section"/>
        <w:widowControl/>
        <w:spacing w:line="240" w:lineRule="auto"/>
        <w:rPr>
          <w:rFonts w:ascii="Times New Roman" w:hAnsi="Times New Roman"/>
          <w:sz w:val="24"/>
        </w:rPr>
      </w:pPr>
    </w:p>
    <w:p w:rsidR="00745825" w:rsidRDefault="00745825" w:rsidP="00465DEB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identifikační údaje uchazeče</w:t>
      </w:r>
    </w:p>
    <w:p w:rsidR="00745825" w:rsidRDefault="00745825" w:rsidP="00465DEB">
      <w:pPr>
        <w:pStyle w:val="text-3mezera"/>
        <w:widowControl/>
        <w:jc w:val="left"/>
        <w:rPr>
          <w:rFonts w:ascii="Times New Roman" w:hAnsi="Times New Roman"/>
        </w:rPr>
      </w:pPr>
    </w:p>
    <w:p w:rsidR="00745825" w:rsidRPr="009E2F15" w:rsidRDefault="00745825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9E2F15">
        <w:rPr>
          <w:rFonts w:ascii="Times New Roman" w:hAnsi="Times New Roman"/>
          <w:sz w:val="22"/>
          <w:szCs w:val="22"/>
        </w:rPr>
        <w:t>Jméno společnosti 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</w:p>
    <w:p w:rsidR="00745825" w:rsidRPr="009E2F15" w:rsidRDefault="00745825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2.</w:t>
      </w:r>
      <w:r w:rsidRPr="009E2F15">
        <w:rPr>
          <w:rFonts w:ascii="Times New Roman" w:hAnsi="Times New Roman"/>
          <w:sz w:val="22"/>
          <w:szCs w:val="22"/>
        </w:rPr>
        <w:tab/>
        <w:t>Sídlo 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 .......................................................................................(uvést číslo popisné i orientační) IČ:......................................  DIČ:........................................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Telefon .............................. Telefax ....................... E-mail………..</w:t>
      </w:r>
    </w:p>
    <w:p w:rsidR="00745825" w:rsidRPr="009E2F15" w:rsidRDefault="00745825" w:rsidP="00465DEB">
      <w:pPr>
        <w:pStyle w:val="text-3mezera"/>
        <w:widowControl/>
        <w:ind w:left="143" w:firstLine="708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www…….................................................................................................................</w:t>
      </w:r>
    </w:p>
    <w:p w:rsidR="00745825" w:rsidRPr="009E2F15" w:rsidRDefault="00745825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3.</w:t>
      </w:r>
      <w:r w:rsidRPr="009E2F15">
        <w:rPr>
          <w:rFonts w:ascii="Times New Roman" w:hAnsi="Times New Roman"/>
          <w:sz w:val="22"/>
          <w:szCs w:val="22"/>
        </w:rPr>
        <w:tab/>
        <w:t>Jméno a státní příslušnost vedoucích pracovníků/ředitele a zástupců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5825" w:rsidRPr="009E2F15" w:rsidRDefault="00745825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4.</w:t>
      </w:r>
      <w:r w:rsidRPr="009E2F15">
        <w:rPr>
          <w:rFonts w:ascii="Times New Roman" w:hAnsi="Times New Roman"/>
          <w:sz w:val="22"/>
          <w:szCs w:val="22"/>
        </w:rPr>
        <w:tab/>
        <w:t>Právní forma společnosti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...................................................................................................………….........</w:t>
      </w:r>
    </w:p>
    <w:p w:rsidR="00745825" w:rsidRPr="009E2F15" w:rsidRDefault="00745825" w:rsidP="00465DEB">
      <w:pPr>
        <w:pStyle w:val="text-3mezera"/>
        <w:widowControl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5.</w:t>
      </w:r>
      <w:r w:rsidRPr="009E2F15">
        <w:rPr>
          <w:rFonts w:ascii="Times New Roman" w:hAnsi="Times New Roman"/>
          <w:sz w:val="22"/>
          <w:szCs w:val="22"/>
        </w:rPr>
        <w:tab/>
        <w:t>Charakteristika společnosti (hlavní předmět činnosti)</w:t>
      </w:r>
    </w:p>
    <w:p w:rsidR="00745825" w:rsidRPr="009E2F15" w:rsidRDefault="00745825" w:rsidP="00465DEB">
      <w:pPr>
        <w:pStyle w:val="text-3mezera"/>
        <w:widowControl/>
        <w:ind w:left="851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</w:t>
      </w:r>
    </w:p>
    <w:p w:rsidR="00745825" w:rsidRPr="009E2F15" w:rsidRDefault="00745825" w:rsidP="00465DEB">
      <w:pPr>
        <w:pStyle w:val="text-3mezera"/>
        <w:widowControl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6.</w:t>
      </w:r>
      <w:r w:rsidRPr="009E2F15">
        <w:rPr>
          <w:rFonts w:ascii="Times New Roman" w:hAnsi="Times New Roman"/>
          <w:sz w:val="22"/>
          <w:szCs w:val="22"/>
        </w:rPr>
        <w:tab/>
        <w:t>Státní příslušnost (země registrace) společnosti .............................................................</w:t>
      </w:r>
    </w:p>
    <w:p w:rsidR="00745825" w:rsidRPr="009E2F15" w:rsidRDefault="00745825" w:rsidP="009E2F15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7.</w:t>
      </w:r>
      <w:r w:rsidRPr="009E2F15">
        <w:rPr>
          <w:rFonts w:ascii="Times New Roman" w:hAnsi="Times New Roman"/>
          <w:sz w:val="22"/>
          <w:szCs w:val="22"/>
        </w:rPr>
        <w:tab/>
        <w:t xml:space="preserve">Počet let působení jako dodavatel </w:t>
      </w:r>
      <w:r w:rsidRPr="009E2F15">
        <w:rPr>
          <w:rFonts w:ascii="Times New Roman" w:hAnsi="Times New Roman"/>
          <w:sz w:val="22"/>
          <w:szCs w:val="22"/>
        </w:rPr>
        <w:br/>
        <w:t>- ve vlastní zemi ......................</w:t>
      </w:r>
      <w:r w:rsidRPr="009E2F15">
        <w:rPr>
          <w:rFonts w:ascii="Times New Roman" w:hAnsi="Times New Roman"/>
          <w:sz w:val="22"/>
          <w:szCs w:val="22"/>
        </w:rPr>
        <w:br/>
        <w:t>- v zahraničí ....................…….</w:t>
      </w:r>
    </w:p>
    <w:p w:rsidR="00745825" w:rsidRPr="009E2F15" w:rsidRDefault="00745825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8.</w:t>
      </w:r>
      <w:r w:rsidRPr="009E2F15">
        <w:rPr>
          <w:rFonts w:ascii="Times New Roman" w:hAnsi="Times New Roman"/>
          <w:sz w:val="22"/>
          <w:szCs w:val="22"/>
        </w:rPr>
        <w:tab/>
        <w:t>Podrobnosti registrace 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</w:r>
    </w:p>
    <w:p w:rsidR="00745825" w:rsidRPr="009E2F15" w:rsidRDefault="00745825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9.</w:t>
      </w:r>
      <w:r w:rsidRPr="009E2F15">
        <w:rPr>
          <w:rFonts w:ascii="Times New Roman" w:hAnsi="Times New Roman"/>
          <w:sz w:val="22"/>
          <w:szCs w:val="22"/>
        </w:rPr>
        <w:tab/>
        <w:t>Podíl na zakázce, podává-li nabídku více osob společně</w:t>
      </w:r>
      <w:r w:rsidRPr="009E2F15">
        <w:rPr>
          <w:rFonts w:ascii="Times New Roman" w:hAnsi="Times New Roman"/>
          <w:sz w:val="22"/>
          <w:szCs w:val="22"/>
        </w:rPr>
        <w:br/>
        <w:t>Podíl (%)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</w:p>
    <w:p w:rsidR="00745825" w:rsidRPr="009E2F15" w:rsidRDefault="00745825" w:rsidP="00465DEB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10.</w:t>
      </w:r>
      <w:r w:rsidRPr="009E2F15">
        <w:rPr>
          <w:rFonts w:ascii="Times New Roman" w:hAnsi="Times New Roman"/>
          <w:sz w:val="22"/>
          <w:szCs w:val="22"/>
        </w:rPr>
        <w:tab/>
        <w:t>Jména a adresy partnerských společností zapojených do realizace a zda jsou mateřské/dceřiné/poddodavatelské/jiné:</w:t>
      </w:r>
    </w:p>
    <w:p w:rsidR="00745825" w:rsidRPr="009E2F15" w:rsidRDefault="00745825" w:rsidP="00465DEB">
      <w:pPr>
        <w:pStyle w:val="text-3mezera"/>
        <w:widowControl/>
        <w:ind w:left="851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</w:t>
      </w:r>
    </w:p>
    <w:p w:rsidR="00745825" w:rsidRPr="009E2F15" w:rsidRDefault="00745825" w:rsidP="00465DEB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11.</w:t>
      </w:r>
      <w:r w:rsidRPr="009E2F15">
        <w:rPr>
          <w:rFonts w:ascii="Times New Roman" w:hAnsi="Times New Roman"/>
          <w:sz w:val="22"/>
          <w:szCs w:val="22"/>
        </w:rPr>
        <w:tab/>
        <w:t>Jestliže se jedná o dceřinou společnost, jak je mateřská společnost zapojena (je-li) v realizaci případu?</w:t>
      </w:r>
    </w:p>
    <w:p w:rsidR="00745825" w:rsidRPr="009E2F15" w:rsidRDefault="00745825" w:rsidP="00465DEB">
      <w:pPr>
        <w:pStyle w:val="text-3mezera"/>
        <w:widowControl/>
        <w:ind w:left="143" w:firstLine="708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.......................................................……..............................................</w:t>
      </w:r>
    </w:p>
    <w:p w:rsidR="00745825" w:rsidRPr="009E2F15" w:rsidRDefault="00745825" w:rsidP="009E2F15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12.</w:t>
      </w:r>
      <w:r w:rsidRPr="009E2F15">
        <w:rPr>
          <w:rFonts w:ascii="Times New Roman" w:hAnsi="Times New Roman"/>
          <w:sz w:val="22"/>
          <w:szCs w:val="22"/>
        </w:rPr>
        <w:tab/>
        <w:t xml:space="preserve">Zahraniční společnosti uvedou, zda jsou zapsány v obchodním rejstříku v zemi objednatele v souladu s příslušným právem. </w:t>
      </w:r>
    </w:p>
    <w:p w:rsidR="00745825" w:rsidRPr="009E2F15" w:rsidRDefault="00745825" w:rsidP="00465DEB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Datum:.....................</w:t>
      </w:r>
    </w:p>
    <w:p w:rsidR="00745825" w:rsidRDefault="00745825" w:rsidP="009E2F15">
      <w:pPr>
        <w:pStyle w:val="text"/>
        <w:widowControl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Podpis : ..................................................................................</w:t>
      </w:r>
    </w:p>
    <w:p w:rsidR="00745825" w:rsidRDefault="0074582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45825" w:rsidRDefault="00745825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8"/>
        </w:rPr>
      </w:pPr>
      <w:r w:rsidRPr="009E2F15">
        <w:rPr>
          <w:rFonts w:ascii="Times New Roman" w:hAnsi="Times New Roman"/>
          <w:b/>
          <w:sz w:val="28"/>
        </w:rPr>
        <w:t>FORMULÁŘ 2.</w:t>
      </w:r>
    </w:p>
    <w:p w:rsidR="00745825" w:rsidRPr="00EA61E8" w:rsidRDefault="00745825" w:rsidP="00EA61E8">
      <w:pPr>
        <w:pStyle w:val="Heading1"/>
        <w:jc w:val="center"/>
        <w:rPr>
          <w:rFonts w:ascii="Times New Roman" w:hAnsi="Times New Roman"/>
          <w:sz w:val="28"/>
          <w:szCs w:val="28"/>
        </w:rPr>
      </w:pPr>
      <w:r w:rsidRPr="00EA61E8">
        <w:rPr>
          <w:rFonts w:ascii="Times New Roman" w:hAnsi="Times New Roman"/>
          <w:sz w:val="28"/>
          <w:szCs w:val="28"/>
        </w:rPr>
        <w:t>PROKÁZÁNÍ SPLNĚNÍ</w:t>
      </w:r>
    </w:p>
    <w:p w:rsidR="00745825" w:rsidRPr="00EA61E8" w:rsidRDefault="00745825" w:rsidP="00EA61E8">
      <w:pPr>
        <w:pStyle w:val="Heading1"/>
        <w:jc w:val="center"/>
        <w:rPr>
          <w:rFonts w:ascii="Times New Roman" w:hAnsi="Times New Roman"/>
          <w:sz w:val="28"/>
          <w:szCs w:val="28"/>
        </w:rPr>
      </w:pPr>
      <w:r w:rsidRPr="00EA61E8">
        <w:rPr>
          <w:rFonts w:ascii="Times New Roman" w:hAnsi="Times New Roman"/>
          <w:sz w:val="28"/>
          <w:szCs w:val="28"/>
        </w:rPr>
        <w:t>ZÁKLADNÍCH KVALIFIKAČNÍCH PŘEDPOKLADŮ</w:t>
      </w:r>
    </w:p>
    <w:p w:rsidR="00745825" w:rsidRPr="00EA61E8" w:rsidRDefault="00745825" w:rsidP="00EA61E8">
      <w:pPr>
        <w:jc w:val="center"/>
        <w:rPr>
          <w:b/>
        </w:rPr>
      </w:pPr>
    </w:p>
    <w:p w:rsidR="00745825" w:rsidRDefault="00745825" w:rsidP="00EA61E8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745825" w:rsidRDefault="00745825" w:rsidP="00EA61E8">
      <w:pPr>
        <w:jc w:val="both"/>
      </w:pPr>
      <w:r>
        <w:t>…………………………………………………………………………………………………...</w:t>
      </w:r>
    </w:p>
    <w:p w:rsidR="00745825" w:rsidRDefault="00745825" w:rsidP="00EA61E8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uchazeče)</w:t>
      </w:r>
    </w:p>
    <w:p w:rsidR="00745825" w:rsidRDefault="00745825" w:rsidP="00EA61E8">
      <w:pPr>
        <w:jc w:val="both"/>
      </w:pPr>
      <w:r>
        <w:t>uchazeče o veřejnou zakázku na ………………………………………………………………..</w:t>
      </w:r>
    </w:p>
    <w:p w:rsidR="00745825" w:rsidRDefault="00745825" w:rsidP="00EA61E8">
      <w:pPr>
        <w:jc w:val="both"/>
      </w:pPr>
      <w:r>
        <w:t>…………………………………………………………………………………………………...</w:t>
      </w:r>
    </w:p>
    <w:p w:rsidR="00745825" w:rsidRDefault="00745825" w:rsidP="00EA61E8">
      <w:pPr>
        <w:jc w:val="both"/>
      </w:pPr>
      <w:r>
        <w:t>vyhlášenou dne ………………………….. v …………………………………………………...</w:t>
      </w:r>
    </w:p>
    <w:p w:rsidR="00745825" w:rsidRDefault="00745825" w:rsidP="00EA61E8">
      <w:pPr>
        <w:jc w:val="both"/>
      </w:pPr>
      <w:r>
        <w:t>prokazuji splnění základních kvalifikačních předpokladů tímto způsobem:</w:t>
      </w:r>
    </w:p>
    <w:p w:rsidR="00745825" w:rsidRDefault="00745825" w:rsidP="00EA61E8">
      <w:pPr>
        <w:jc w:val="both"/>
      </w:pPr>
    </w:p>
    <w:p w:rsidR="00745825" w:rsidRDefault="00745825" w:rsidP="00EA61E8">
      <w:pPr>
        <w:jc w:val="both"/>
      </w:pPr>
      <w:r w:rsidRPr="00576763">
        <w:rPr>
          <w:u w:val="single"/>
        </w:rPr>
        <w:t>Jménem uchazeče čestně prohlašuji, že</w:t>
      </w:r>
      <w:r>
        <w:t>:</w:t>
      </w:r>
    </w:p>
    <w:p w:rsidR="00745825" w:rsidRPr="007F5D90" w:rsidRDefault="00745825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 xml:space="preserve">jsem </w:t>
      </w:r>
      <w:r w:rsidRPr="007F5D90">
        <w:t xml:space="preserve">nebyl pravomocně odsouzen pro trestný čin spáchaný ve prospěch organizované zločinecké skupiny, trestný čin účasti na organizované zločinecké skupině, legalizace výnosů z trestné </w:t>
      </w:r>
      <w:r>
        <w:t>činnosti, podílnictví, přijetí úplatku, podpla</w:t>
      </w:r>
      <w:r w:rsidRPr="007F5D90">
        <w:t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745825" w:rsidRPr="007F5D90" w:rsidRDefault="00745825" w:rsidP="00EA61E8">
      <w:pPr>
        <w:numPr>
          <w:ilvl w:val="0"/>
          <w:numId w:val="9"/>
        </w:numPr>
        <w:tabs>
          <w:tab w:val="num" w:pos="540"/>
        </w:tabs>
        <w:jc w:val="both"/>
      </w:pPr>
      <w:r w:rsidRPr="007F5D90">
        <w:t>jsem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</w:p>
    <w:p w:rsidR="00745825" w:rsidRDefault="00745825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jsem nenaplnil skutkovou podstatu jednání nekalé soutěže formou podplácení podle zvláštního právního předpisu;</w:t>
      </w:r>
    </w:p>
    <w:p w:rsidR="00745825" w:rsidRDefault="00745825" w:rsidP="00EA61E8">
      <w:pPr>
        <w:ind w:left="1080"/>
        <w:jc w:val="both"/>
      </w:pPr>
    </w:p>
    <w:p w:rsidR="00745825" w:rsidRDefault="00745825" w:rsidP="00EA61E8">
      <w:pPr>
        <w:numPr>
          <w:ilvl w:val="0"/>
          <w:numId w:val="9"/>
        </w:numPr>
        <w:jc w:val="both"/>
      </w:pPr>
      <w:r>
        <w:t>vůči majetku uchazeče:</w:t>
      </w:r>
    </w:p>
    <w:p w:rsidR="00745825" w:rsidRDefault="00745825" w:rsidP="00EA61E8">
      <w:pPr>
        <w:numPr>
          <w:ilvl w:val="1"/>
          <w:numId w:val="8"/>
        </w:numPr>
        <w:jc w:val="both"/>
      </w:pPr>
      <w:r>
        <w:t xml:space="preserve">neprobíhá žádné insolvenční řízení, v němž bylo vydáno rozhodnutí o úpadku; </w:t>
      </w:r>
    </w:p>
    <w:p w:rsidR="00745825" w:rsidRDefault="00745825" w:rsidP="00EA61E8">
      <w:pPr>
        <w:numPr>
          <w:ilvl w:val="1"/>
          <w:numId w:val="8"/>
        </w:numPr>
        <w:jc w:val="both"/>
      </w:pPr>
      <w:r>
        <w:t>nebyl zamítnut insolvenční návrh proto, že majetek nepostačuje k úhradě nákladů insolvenčního řízení;</w:t>
      </w:r>
    </w:p>
    <w:p w:rsidR="00745825" w:rsidRDefault="00745825" w:rsidP="00EA61E8">
      <w:pPr>
        <w:numPr>
          <w:ilvl w:val="1"/>
          <w:numId w:val="8"/>
        </w:numPr>
        <w:jc w:val="both"/>
      </w:pPr>
      <w:r>
        <w:t>nebyl zrušen konkurz proto, že majetek byl zcela nepostačující;</w:t>
      </w:r>
    </w:p>
    <w:p w:rsidR="00745825" w:rsidRDefault="00745825" w:rsidP="00EA61E8">
      <w:pPr>
        <w:numPr>
          <w:ilvl w:val="1"/>
          <w:numId w:val="8"/>
        </w:numPr>
        <w:jc w:val="both"/>
      </w:pPr>
      <w:r>
        <w:t>nebyla zavedena nucená správa podle zvláštních právních předpisů;</w:t>
      </w:r>
    </w:p>
    <w:p w:rsidR="00745825" w:rsidRDefault="00745825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není v likvidaci;</w:t>
      </w:r>
    </w:p>
    <w:p w:rsidR="00745825" w:rsidRDefault="00745825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nemá v evidenci daní zachyceny daňové nedoplatky, a to jak v České republice, tak v zemi sídla, místa podnikání či bydliště uchazeče;</w:t>
      </w:r>
    </w:p>
    <w:p w:rsidR="00745825" w:rsidRDefault="00745825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nemá žádný nedoplatek na pojistném a na penále na veřejné zdravotní pojištění a to jak v České republice, tak v zemi sídla, místa podnikání či bydliště uchazeče;</w:t>
      </w:r>
    </w:p>
    <w:p w:rsidR="00745825" w:rsidRDefault="00745825" w:rsidP="00EA61E8">
      <w:pPr>
        <w:numPr>
          <w:ilvl w:val="0"/>
          <w:numId w:val="9"/>
        </w:numPr>
        <w:jc w:val="both"/>
      </w:pPr>
      <w:r>
        <w:t>uchazeč nemá žádný nedoplatek na pojistném a na penále na sociální zabezpečení a příspěvku na státní politiku zaměstnanosti, a to jak v České republice, tak v zemi sídla, místa podnikání či bydliště uchazeče;</w:t>
      </w:r>
    </w:p>
    <w:p w:rsidR="00745825" w:rsidRPr="007F5D90" w:rsidRDefault="00745825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 xml:space="preserve">uchazeč nebyl v posledních 3 letech pravomocně disciplinárně potrestán ani mu nebylo pravomocně uloženo kárné opatření podle zvláštních právních předpisů, je-li </w:t>
      </w:r>
      <w:r w:rsidRPr="007F5D90">
        <w:t>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745825" w:rsidRDefault="00745825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není veden v rejstříku osob se zákazem plnění veřejných zakázek.</w:t>
      </w:r>
    </w:p>
    <w:p w:rsidR="00745825" w:rsidRDefault="00745825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uchazeči nebyla v posledních třech letech pravomocně uložena pokuta za umožnění výkonu nelegální práce podle zvláštního právního předpisu;</w:t>
      </w:r>
    </w:p>
    <w:p w:rsidR="00745825" w:rsidRDefault="00745825" w:rsidP="00EA61E8">
      <w:pPr>
        <w:jc w:val="both"/>
      </w:pPr>
    </w:p>
    <w:p w:rsidR="00745825" w:rsidRDefault="00745825" w:rsidP="00EA61E8">
      <w:pPr>
        <w:ind w:left="705"/>
        <w:jc w:val="both"/>
      </w:pPr>
    </w:p>
    <w:p w:rsidR="00745825" w:rsidRPr="006418CF" w:rsidRDefault="00745825" w:rsidP="00EA61E8">
      <w:pPr>
        <w:pStyle w:val="BodyText"/>
        <w:tabs>
          <w:tab w:val="left" w:pos="900"/>
        </w:tabs>
        <w:ind w:left="720"/>
        <w:rPr>
          <w:rFonts w:ascii="Times New Roman" w:hAnsi="Times New Roman"/>
          <w:b/>
          <w:bCs/>
        </w:rPr>
      </w:pPr>
      <w:r w:rsidRPr="006418CF">
        <w:rPr>
          <w:rFonts w:ascii="Times New Roman" w:hAnsi="Times New Roman"/>
          <w:b/>
          <w:bCs/>
        </w:rPr>
        <w:t>Toto prohlášení činím na základě své jasné, srozumitelné a svobodné vůle a jsem si vědom všech následků plynoucích z uvedení nepravdivých údajů.</w:t>
      </w:r>
    </w:p>
    <w:p w:rsidR="00745825" w:rsidRDefault="00745825" w:rsidP="00EA61E8">
      <w:pPr>
        <w:jc w:val="both"/>
      </w:pPr>
    </w:p>
    <w:p w:rsidR="00745825" w:rsidRDefault="00745825" w:rsidP="00EA61E8">
      <w:pPr>
        <w:jc w:val="both"/>
      </w:pPr>
    </w:p>
    <w:p w:rsidR="00745825" w:rsidRDefault="00745825" w:rsidP="00EA61E8">
      <w:pPr>
        <w:jc w:val="both"/>
      </w:pPr>
    </w:p>
    <w:p w:rsidR="00745825" w:rsidRDefault="00745825" w:rsidP="00EA61E8">
      <w:pPr>
        <w:jc w:val="both"/>
      </w:pPr>
      <w:r>
        <w:t>V ……………….. dne …………………….</w:t>
      </w:r>
    </w:p>
    <w:p w:rsidR="00745825" w:rsidRDefault="00745825" w:rsidP="00EA61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745825" w:rsidRDefault="00745825" w:rsidP="00EA61E8">
      <w:pPr>
        <w:ind w:left="5672"/>
        <w:jc w:val="both"/>
      </w:pPr>
      <w:r>
        <w:t xml:space="preserve">podpis oprávněné osoby (osob) </w:t>
      </w:r>
    </w:p>
    <w:p w:rsidR="00745825" w:rsidRDefault="00745825" w:rsidP="00EA61E8">
      <w:pPr>
        <w:ind w:left="5672"/>
        <w:jc w:val="both"/>
      </w:pPr>
      <w:r>
        <w:t xml:space="preserve">           s uvedením funkce </w:t>
      </w:r>
    </w:p>
    <w:p w:rsidR="00745825" w:rsidRPr="000E44FB" w:rsidRDefault="00745825" w:rsidP="00EA61E8">
      <w:pPr>
        <w:ind w:left="5672"/>
        <w:jc w:val="both"/>
      </w:pPr>
    </w:p>
    <w:p w:rsidR="00745825" w:rsidRPr="000E44FB" w:rsidRDefault="00745825" w:rsidP="00EA61E8">
      <w:pPr>
        <w:ind w:left="5672"/>
        <w:jc w:val="both"/>
      </w:pPr>
    </w:p>
    <w:p w:rsidR="00745825" w:rsidRDefault="00745825" w:rsidP="00EA61E8">
      <w:pPr>
        <w:ind w:left="5672"/>
        <w:jc w:val="both"/>
      </w:pPr>
    </w:p>
    <w:p w:rsidR="00745825" w:rsidRDefault="00745825" w:rsidP="00EA61E8">
      <w:pPr>
        <w:ind w:left="5672"/>
        <w:jc w:val="both"/>
      </w:pPr>
    </w:p>
    <w:p w:rsidR="00745825" w:rsidRDefault="00745825" w:rsidP="00EA61E8">
      <w:pPr>
        <w:ind w:left="5672"/>
        <w:jc w:val="both"/>
      </w:pPr>
    </w:p>
    <w:p w:rsidR="00745825" w:rsidRDefault="00745825" w:rsidP="00EA61E8">
      <w:pPr>
        <w:ind w:left="5672"/>
        <w:jc w:val="both"/>
      </w:pPr>
    </w:p>
    <w:p w:rsidR="00745825" w:rsidRDefault="00745825" w:rsidP="00EA61E8">
      <w:pPr>
        <w:ind w:left="5672"/>
        <w:jc w:val="both"/>
      </w:pPr>
    </w:p>
    <w:p w:rsidR="00745825" w:rsidRDefault="00745825" w:rsidP="00EA61E8">
      <w:pPr>
        <w:ind w:left="5672"/>
        <w:jc w:val="both"/>
      </w:pPr>
    </w:p>
    <w:p w:rsidR="00745825" w:rsidRDefault="00745825" w:rsidP="00EA61E8">
      <w:pPr>
        <w:ind w:left="5672"/>
        <w:jc w:val="both"/>
      </w:pPr>
    </w:p>
    <w:p w:rsidR="00745825" w:rsidRDefault="00745825" w:rsidP="00EA61E8">
      <w:pPr>
        <w:ind w:left="5672"/>
        <w:jc w:val="both"/>
      </w:pPr>
    </w:p>
    <w:p w:rsidR="00745825" w:rsidRDefault="00745825" w:rsidP="00EA61E8">
      <w:pPr>
        <w:ind w:left="5672"/>
        <w:jc w:val="both"/>
      </w:pPr>
    </w:p>
    <w:p w:rsidR="00745825" w:rsidRPr="009E2F15" w:rsidRDefault="00745825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</w:p>
    <w:p w:rsidR="00745825" w:rsidRPr="00EA61E8" w:rsidRDefault="00745825" w:rsidP="00465DEB">
      <w:pPr>
        <w:pStyle w:val="Heading1"/>
        <w:jc w:val="center"/>
        <w:rPr>
          <w:rFonts w:ascii="Times New Roman" w:hAnsi="Times New Roman"/>
          <w:sz w:val="28"/>
        </w:rPr>
      </w:pPr>
      <w:r w:rsidRPr="00EA61E8">
        <w:rPr>
          <w:rFonts w:ascii="Times New Roman" w:hAnsi="Times New Roman"/>
          <w:sz w:val="28"/>
        </w:rPr>
        <w:t xml:space="preserve">FORMULÁŘ </w:t>
      </w:r>
      <w:r>
        <w:rPr>
          <w:rFonts w:ascii="Times New Roman" w:hAnsi="Times New Roman"/>
          <w:sz w:val="28"/>
        </w:rPr>
        <w:t>3</w:t>
      </w:r>
      <w:r w:rsidRPr="00EA61E8">
        <w:rPr>
          <w:rFonts w:ascii="Times New Roman" w:hAnsi="Times New Roman"/>
          <w:sz w:val="28"/>
        </w:rPr>
        <w:t>.</w:t>
      </w:r>
    </w:p>
    <w:p w:rsidR="00745825" w:rsidRDefault="00745825" w:rsidP="00465DEB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PROKÁZÁNÍ SPLNĚNÍ </w:t>
      </w:r>
    </w:p>
    <w:p w:rsidR="00745825" w:rsidRPr="009E2F15" w:rsidRDefault="00745825" w:rsidP="009E2F15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TECHNICKÝCH KVALIFIKAČNÍCH PŘEDPOKLADŮ</w:t>
      </w:r>
    </w:p>
    <w:p w:rsidR="00745825" w:rsidRDefault="00745825" w:rsidP="00465DEB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745825" w:rsidRDefault="00745825" w:rsidP="00465DEB">
      <w:pPr>
        <w:jc w:val="both"/>
      </w:pPr>
      <w:r>
        <w:t>…………………………………………………………………………………………………...</w:t>
      </w:r>
    </w:p>
    <w:p w:rsidR="00745825" w:rsidRDefault="00745825" w:rsidP="00465DEB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a IČ uchazeče)</w:t>
      </w:r>
    </w:p>
    <w:p w:rsidR="00745825" w:rsidRDefault="00745825" w:rsidP="00465DEB">
      <w:pPr>
        <w:jc w:val="both"/>
      </w:pPr>
      <w:r>
        <w:t>uchazeče o veřejnou zakázku na ………………………………………………………………..</w:t>
      </w:r>
    </w:p>
    <w:p w:rsidR="00745825" w:rsidRDefault="00745825" w:rsidP="00465DEB">
      <w:pPr>
        <w:jc w:val="both"/>
      </w:pPr>
      <w:r>
        <w:t>…………………………………………………………………………………………………...</w:t>
      </w:r>
    </w:p>
    <w:p w:rsidR="00745825" w:rsidRDefault="00745825" w:rsidP="00465DEB">
      <w:pPr>
        <w:jc w:val="both"/>
      </w:pPr>
      <w:r>
        <w:t>vyhlášenou dne ………………………….. v …………………………………………………...</w:t>
      </w:r>
    </w:p>
    <w:p w:rsidR="00745825" w:rsidRDefault="00745825" w:rsidP="009E2F15">
      <w:r>
        <w:t>prokazuji splnění technických kvalifikačních předpokladů tímto způsobem:</w:t>
      </w:r>
    </w:p>
    <w:p w:rsidR="00745825" w:rsidRDefault="00745825" w:rsidP="00CD784C">
      <w:pPr>
        <w:numPr>
          <w:ilvl w:val="0"/>
          <w:numId w:val="2"/>
        </w:numPr>
        <w:tabs>
          <w:tab w:val="clear" w:pos="1080"/>
          <w:tab w:val="num" w:pos="720"/>
        </w:tabs>
        <w:ind w:left="720" w:hanging="360"/>
        <w:jc w:val="both"/>
      </w:pPr>
      <w:r>
        <w:t>v</w:t>
      </w:r>
      <w:r w:rsidRPr="00577E0B">
        <w:t xml:space="preserve"> souladu s požadavky </w:t>
      </w:r>
      <w:r>
        <w:t>zadavatele</w:t>
      </w:r>
      <w:r w:rsidRPr="00577E0B">
        <w:t xml:space="preserve"> </w:t>
      </w:r>
      <w:r>
        <w:t xml:space="preserve">předkládám </w:t>
      </w:r>
      <w:r>
        <w:rPr>
          <w:u w:val="single"/>
        </w:rPr>
        <w:t>seznam významných dodávek realizovaných uchazečem v posledních 3 letech</w:t>
      </w:r>
      <w:r>
        <w:t>:</w:t>
      </w:r>
    </w:p>
    <w:p w:rsidR="00745825" w:rsidRDefault="00745825" w:rsidP="00C75483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811"/>
        <w:gridCol w:w="1738"/>
        <w:gridCol w:w="2587"/>
        <w:gridCol w:w="2085"/>
        <w:gridCol w:w="1260"/>
      </w:tblGrid>
      <w:tr w:rsidR="00745825" w:rsidRPr="000D4C42" w:rsidTr="00DF5881">
        <w:tc>
          <w:tcPr>
            <w:tcW w:w="627" w:type="dxa"/>
            <w:vAlign w:val="center"/>
          </w:tcPr>
          <w:p w:rsidR="00745825" w:rsidRPr="000D4C42" w:rsidRDefault="00745825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p.č.</w:t>
            </w:r>
          </w:p>
        </w:tc>
        <w:tc>
          <w:tcPr>
            <w:tcW w:w="811" w:type="dxa"/>
            <w:vAlign w:val="center"/>
          </w:tcPr>
          <w:p w:rsidR="00745825" w:rsidRPr="000D4C42" w:rsidRDefault="00745825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rok</w:t>
            </w:r>
          </w:p>
        </w:tc>
        <w:tc>
          <w:tcPr>
            <w:tcW w:w="1738" w:type="dxa"/>
            <w:vAlign w:val="center"/>
          </w:tcPr>
          <w:p w:rsidR="00745825" w:rsidRPr="000D4C42" w:rsidRDefault="00745825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Investor (kupující)</w:t>
            </w:r>
          </w:p>
        </w:tc>
        <w:tc>
          <w:tcPr>
            <w:tcW w:w="2587" w:type="dxa"/>
            <w:vAlign w:val="center"/>
          </w:tcPr>
          <w:p w:rsidR="00745825" w:rsidRPr="000D4C42" w:rsidRDefault="00745825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název akce a rozsah dodávek odpovídajících předmětu VZ</w:t>
            </w:r>
          </w:p>
        </w:tc>
        <w:tc>
          <w:tcPr>
            <w:tcW w:w="2085" w:type="dxa"/>
            <w:vAlign w:val="center"/>
          </w:tcPr>
          <w:p w:rsidR="00745825" w:rsidRPr="000D4C42" w:rsidRDefault="00745825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finanční objem</w:t>
            </w:r>
          </w:p>
          <w:p w:rsidR="00745825" w:rsidRPr="000D4C42" w:rsidRDefault="00745825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bez DPH</w:t>
            </w:r>
          </w:p>
        </w:tc>
        <w:tc>
          <w:tcPr>
            <w:tcW w:w="1260" w:type="dxa"/>
            <w:vAlign w:val="center"/>
          </w:tcPr>
          <w:p w:rsidR="00745825" w:rsidRPr="000D4C42" w:rsidRDefault="00745825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Termín plnění</w:t>
            </w:r>
          </w:p>
        </w:tc>
      </w:tr>
      <w:tr w:rsidR="00745825" w:rsidRPr="000D4C42" w:rsidTr="00DF5881">
        <w:tc>
          <w:tcPr>
            <w:tcW w:w="627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745825" w:rsidRPr="000D4C42" w:rsidTr="00DF5881">
        <w:tc>
          <w:tcPr>
            <w:tcW w:w="627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745825" w:rsidRPr="000D4C42" w:rsidTr="00DF5881">
        <w:tc>
          <w:tcPr>
            <w:tcW w:w="627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745825" w:rsidRPr="000D4C42" w:rsidTr="00DF5881">
        <w:tc>
          <w:tcPr>
            <w:tcW w:w="627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745825" w:rsidRPr="000D4C42" w:rsidTr="00DF5881">
        <w:tc>
          <w:tcPr>
            <w:tcW w:w="627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745825" w:rsidRPr="000D4C42" w:rsidTr="00DF5881">
        <w:tc>
          <w:tcPr>
            <w:tcW w:w="627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745825" w:rsidRPr="000D4C42" w:rsidTr="00DF5881">
        <w:tc>
          <w:tcPr>
            <w:tcW w:w="627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745825" w:rsidRPr="000D4C42" w:rsidRDefault="00745825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745825" w:rsidRPr="000D4C42" w:rsidRDefault="00745825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45825" w:rsidRPr="000D4C42" w:rsidRDefault="00745825" w:rsidP="00DF58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5825" w:rsidRDefault="00745825" w:rsidP="00465DEB">
      <w:pPr>
        <w:jc w:val="both"/>
      </w:pPr>
    </w:p>
    <w:p w:rsidR="00745825" w:rsidRDefault="00745825" w:rsidP="00465DEB">
      <w:pPr>
        <w:jc w:val="both"/>
      </w:pPr>
      <w:r>
        <w:t>Ke každé položce tohoto seznamu současně přikládám analogicky v souladu s ust. § 56 odst.1 písm. a) bod č. 1, nebo bod č. 2 nebo bod č. 3 ZVZ:</w:t>
      </w:r>
    </w:p>
    <w:p w:rsidR="00745825" w:rsidRDefault="00745825" w:rsidP="00465DEB">
      <w:pPr>
        <w:numPr>
          <w:ilvl w:val="0"/>
          <w:numId w:val="3"/>
        </w:numPr>
        <w:jc w:val="both"/>
      </w:pPr>
      <w:r>
        <w:rPr>
          <w:b/>
          <w:vertAlign w:val="superscript"/>
        </w:rPr>
        <w:t>*)</w:t>
      </w:r>
      <w:r>
        <w:t>osvědčení vydané či podepsané veřejným zadavatelem, pokud bylo zboží dodáno veřejnému zadavateli;</w:t>
      </w:r>
    </w:p>
    <w:p w:rsidR="00745825" w:rsidRDefault="00745825" w:rsidP="00465DEB">
      <w:pPr>
        <w:numPr>
          <w:ilvl w:val="0"/>
          <w:numId w:val="3"/>
        </w:numPr>
        <w:jc w:val="both"/>
      </w:pPr>
      <w:r>
        <w:rPr>
          <w:b/>
          <w:vertAlign w:val="superscript"/>
        </w:rPr>
        <w:t>*)</w:t>
      </w:r>
      <w:r>
        <w:t>osvědčení vydané jinou osobou, pokud bylo zboží dodáno jiné osobě než veřejnému zadavateli; nebo</w:t>
      </w:r>
    </w:p>
    <w:p w:rsidR="00745825" w:rsidRPr="009E2F15" w:rsidRDefault="00745825" w:rsidP="009E2F15">
      <w:pPr>
        <w:numPr>
          <w:ilvl w:val="0"/>
          <w:numId w:val="3"/>
        </w:numPr>
        <w:jc w:val="both"/>
        <w:rPr>
          <w:i/>
        </w:rPr>
      </w:pPr>
      <w:r>
        <w:rPr>
          <w:b/>
          <w:vertAlign w:val="superscript"/>
        </w:rPr>
        <w:t>*)</w:t>
      </w:r>
      <w:r w:rsidRPr="00854BC1">
        <w:rPr>
          <w:b/>
        </w:rPr>
        <w:t xml:space="preserve"> </w:t>
      </w:r>
      <w:r w:rsidRPr="00BD4E21">
        <w:rPr>
          <w:b/>
        </w:rPr>
        <w:t>smlouva s jinou osobou a doklad o uskutečnění plnění dodavatele, není-li současně možné osvědčení podle bodu 2 od této osoby získat z důvodů spočívajících na její straně</w:t>
      </w:r>
      <w:r>
        <w:t>.</w:t>
      </w:r>
    </w:p>
    <w:p w:rsidR="00745825" w:rsidRPr="00304FD1" w:rsidRDefault="00745825" w:rsidP="00465DEB">
      <w:pPr>
        <w:ind w:left="360"/>
        <w:jc w:val="both"/>
        <w:rPr>
          <w:i/>
        </w:rPr>
      </w:pPr>
      <w:r w:rsidRPr="00304FD1">
        <w:rPr>
          <w:i/>
          <w:vertAlign w:val="superscript"/>
        </w:rPr>
        <w:t>*)</w:t>
      </w:r>
      <w:r w:rsidRPr="00304FD1">
        <w:rPr>
          <w:i/>
        </w:rPr>
        <w:t xml:space="preserve"> nehodící se škrtněte</w:t>
      </w:r>
    </w:p>
    <w:p w:rsidR="00745825" w:rsidRDefault="00745825" w:rsidP="00465DEB">
      <w:pPr>
        <w:jc w:val="both"/>
      </w:pPr>
    </w:p>
    <w:p w:rsidR="00745825" w:rsidRDefault="00745825" w:rsidP="00465DEB">
      <w:pPr>
        <w:jc w:val="both"/>
      </w:pPr>
      <w:r>
        <w:t>V ……………….. dne …………………….</w:t>
      </w:r>
    </w:p>
    <w:p w:rsidR="00745825" w:rsidRDefault="00745825" w:rsidP="00465DEB">
      <w:pPr>
        <w:jc w:val="both"/>
      </w:pPr>
    </w:p>
    <w:p w:rsidR="00745825" w:rsidRDefault="00745825" w:rsidP="00465DE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745825" w:rsidRDefault="00745825" w:rsidP="00465DEB">
      <w:pPr>
        <w:ind w:left="5672"/>
        <w:jc w:val="both"/>
      </w:pPr>
      <w:r>
        <w:t xml:space="preserve">   podpis oprávněné osoby (osob) </w:t>
      </w:r>
    </w:p>
    <w:p w:rsidR="00745825" w:rsidRDefault="00745825" w:rsidP="00C75483">
      <w:pPr>
        <w:ind w:left="5672"/>
        <w:jc w:val="both"/>
      </w:pPr>
      <w:r>
        <w:t xml:space="preserve">           s uvedením funkce  </w:t>
      </w:r>
    </w:p>
    <w:p w:rsidR="00745825" w:rsidRDefault="00745825"/>
    <w:sectPr w:rsidR="00745825" w:rsidSect="0052479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65" w:right="1418" w:bottom="539" w:left="1418" w:header="142" w:footer="27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825" w:rsidRDefault="00745825" w:rsidP="00465DEB">
      <w:r>
        <w:separator/>
      </w:r>
    </w:p>
  </w:endnote>
  <w:endnote w:type="continuationSeparator" w:id="0">
    <w:p w:rsidR="00745825" w:rsidRDefault="00745825" w:rsidP="0046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825" w:rsidRDefault="00745825">
    <w:pPr>
      <w:pStyle w:val="Footer"/>
      <w:jc w:val="center"/>
    </w:pPr>
    <w:fldSimple w:instr=" PAGE   \* MERGEFORMAT ">
      <w:r>
        <w:rPr>
          <w:noProof/>
        </w:rPr>
        <w:t>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825" w:rsidRPr="008655F0" w:rsidRDefault="00745825" w:rsidP="008655F0">
    <w:pPr>
      <w:pStyle w:val="Footer"/>
      <w:jc w:val="center"/>
      <w:rPr>
        <w:i/>
        <w:sz w:val="20"/>
        <w:szCs w:val="20"/>
      </w:rPr>
    </w:pPr>
    <w:r w:rsidRPr="00E22184">
      <w:rPr>
        <w:i/>
        <w:sz w:val="20"/>
        <w:szCs w:val="20"/>
      </w:rPr>
      <w:t xml:space="preserve">strana </w:t>
    </w:r>
    <w:r w:rsidRPr="00E22184">
      <w:rPr>
        <w:rStyle w:val="PageNumber"/>
        <w:i/>
        <w:sz w:val="20"/>
        <w:szCs w:val="20"/>
      </w:rPr>
      <w:fldChar w:fldCharType="begin"/>
    </w:r>
    <w:r w:rsidRPr="00E22184">
      <w:rPr>
        <w:rStyle w:val="PageNumber"/>
        <w:i/>
        <w:sz w:val="20"/>
        <w:szCs w:val="20"/>
      </w:rPr>
      <w:instrText xml:space="preserve"> PAGE </w:instrText>
    </w:r>
    <w:r w:rsidRPr="00E22184">
      <w:rPr>
        <w:rStyle w:val="PageNumber"/>
        <w:i/>
        <w:sz w:val="20"/>
        <w:szCs w:val="20"/>
      </w:rPr>
      <w:fldChar w:fldCharType="separate"/>
    </w:r>
    <w:r>
      <w:rPr>
        <w:rStyle w:val="PageNumber"/>
        <w:i/>
        <w:noProof/>
        <w:sz w:val="20"/>
        <w:szCs w:val="20"/>
      </w:rPr>
      <w:t>2</w:t>
    </w:r>
    <w:r w:rsidRPr="00E22184">
      <w:rPr>
        <w:rStyle w:val="PageNumber"/>
        <w:i/>
        <w:sz w:val="20"/>
        <w:szCs w:val="20"/>
      </w:rPr>
      <w:fldChar w:fldCharType="end"/>
    </w:r>
    <w:r w:rsidRPr="00E22184">
      <w:rPr>
        <w:rStyle w:val="PageNumber"/>
        <w:i/>
        <w:sz w:val="20"/>
        <w:szCs w:val="20"/>
      </w:rPr>
      <w:t xml:space="preserve"> (celkem </w:t>
    </w:r>
    <w:r w:rsidRPr="00E22184">
      <w:rPr>
        <w:rStyle w:val="PageNumber"/>
        <w:i/>
        <w:sz w:val="20"/>
        <w:szCs w:val="20"/>
      </w:rPr>
      <w:fldChar w:fldCharType="begin"/>
    </w:r>
    <w:r w:rsidRPr="00E22184">
      <w:rPr>
        <w:rStyle w:val="PageNumber"/>
        <w:i/>
        <w:sz w:val="20"/>
        <w:szCs w:val="20"/>
      </w:rPr>
      <w:instrText xml:space="preserve"> NUMPAGES </w:instrText>
    </w:r>
    <w:r w:rsidRPr="00E22184">
      <w:rPr>
        <w:rStyle w:val="PageNumber"/>
        <w:i/>
        <w:sz w:val="20"/>
        <w:szCs w:val="20"/>
      </w:rPr>
      <w:fldChar w:fldCharType="separate"/>
    </w:r>
    <w:r>
      <w:rPr>
        <w:rStyle w:val="PageNumber"/>
        <w:i/>
        <w:noProof/>
        <w:sz w:val="20"/>
        <w:szCs w:val="20"/>
      </w:rPr>
      <w:t>12</w:t>
    </w:r>
    <w:r w:rsidRPr="00E22184">
      <w:rPr>
        <w:rStyle w:val="PageNumber"/>
        <w:i/>
        <w:sz w:val="20"/>
        <w:szCs w:val="20"/>
      </w:rPr>
      <w:fldChar w:fldCharType="end"/>
    </w:r>
    <w:r w:rsidRPr="00E22184">
      <w:rPr>
        <w:rStyle w:val="PageNumber"/>
        <w:i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825" w:rsidRDefault="00745825" w:rsidP="00465DEB">
      <w:r>
        <w:separator/>
      </w:r>
    </w:p>
  </w:footnote>
  <w:footnote w:type="continuationSeparator" w:id="0">
    <w:p w:rsidR="00745825" w:rsidRDefault="00745825" w:rsidP="0046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825" w:rsidRPr="00FA341A" w:rsidRDefault="00745825" w:rsidP="007022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5.35pt;width:478.95pt;height:117.0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825" w:rsidRDefault="00745825" w:rsidP="00C63F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5F6C"/>
    <w:multiLevelType w:val="multilevel"/>
    <w:tmpl w:val="3530D1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1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8F63DEE"/>
    <w:multiLevelType w:val="multilevel"/>
    <w:tmpl w:val="6E3EA4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2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216B32D4"/>
    <w:multiLevelType w:val="multilevel"/>
    <w:tmpl w:val="2F52B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1FD2D28"/>
    <w:multiLevelType w:val="hybridMultilevel"/>
    <w:tmpl w:val="3404E05C"/>
    <w:lvl w:ilvl="0" w:tplc="BF8E5F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B60ED3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DC2B3A"/>
    <w:multiLevelType w:val="multilevel"/>
    <w:tmpl w:val="FBFEDB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0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709"/>
      </w:pPr>
      <w:rPr>
        <w:rFonts w:ascii="Times New Roman" w:eastAsia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D5C560C"/>
    <w:multiLevelType w:val="hybridMultilevel"/>
    <w:tmpl w:val="9AFA179A"/>
    <w:lvl w:ilvl="0" w:tplc="0250EDF6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571756"/>
    <w:multiLevelType w:val="hybridMultilevel"/>
    <w:tmpl w:val="FF38C0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9B708E"/>
    <w:multiLevelType w:val="multilevel"/>
    <w:tmpl w:val="3342E38A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849"/>
        </w:tabs>
        <w:ind w:left="849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8">
    <w:nsid w:val="50A16CEF"/>
    <w:multiLevelType w:val="multilevel"/>
    <w:tmpl w:val="C818B7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2.1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0">
    <w:nsid w:val="76E75197"/>
    <w:multiLevelType w:val="hybridMultilevel"/>
    <w:tmpl w:val="950C6D62"/>
    <w:lvl w:ilvl="0" w:tplc="BCCC63A4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FF5F8E"/>
    <w:multiLevelType w:val="multilevel"/>
    <w:tmpl w:val="9E70C7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2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7B9B2FC4"/>
    <w:multiLevelType w:val="multilevel"/>
    <w:tmpl w:val="10AE67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EF0"/>
    <w:rsid w:val="0000726E"/>
    <w:rsid w:val="00015814"/>
    <w:rsid w:val="0002378B"/>
    <w:rsid w:val="00025B78"/>
    <w:rsid w:val="0003128A"/>
    <w:rsid w:val="00041B3B"/>
    <w:rsid w:val="0005460A"/>
    <w:rsid w:val="000650E3"/>
    <w:rsid w:val="00067BBE"/>
    <w:rsid w:val="00067C05"/>
    <w:rsid w:val="000833C6"/>
    <w:rsid w:val="0008495E"/>
    <w:rsid w:val="000940B2"/>
    <w:rsid w:val="000A1922"/>
    <w:rsid w:val="000A209E"/>
    <w:rsid w:val="000A4443"/>
    <w:rsid w:val="000A4E52"/>
    <w:rsid w:val="000A72A3"/>
    <w:rsid w:val="000B2F9E"/>
    <w:rsid w:val="000B50DF"/>
    <w:rsid w:val="000B6399"/>
    <w:rsid w:val="000D4C42"/>
    <w:rsid w:val="000D4CF0"/>
    <w:rsid w:val="000D4E54"/>
    <w:rsid w:val="000E0F28"/>
    <w:rsid w:val="000E339B"/>
    <w:rsid w:val="000E44FB"/>
    <w:rsid w:val="000E4CD5"/>
    <w:rsid w:val="000F13BF"/>
    <w:rsid w:val="000F691F"/>
    <w:rsid w:val="00103A6A"/>
    <w:rsid w:val="00112B7E"/>
    <w:rsid w:val="001148BC"/>
    <w:rsid w:val="0013388F"/>
    <w:rsid w:val="00137200"/>
    <w:rsid w:val="0014681B"/>
    <w:rsid w:val="001507B7"/>
    <w:rsid w:val="00152094"/>
    <w:rsid w:val="00161AFD"/>
    <w:rsid w:val="00167DC1"/>
    <w:rsid w:val="00171A54"/>
    <w:rsid w:val="00172413"/>
    <w:rsid w:val="00176233"/>
    <w:rsid w:val="00180C9B"/>
    <w:rsid w:val="001872E4"/>
    <w:rsid w:val="001919A2"/>
    <w:rsid w:val="001B2A5B"/>
    <w:rsid w:val="001B2B9F"/>
    <w:rsid w:val="001B76B3"/>
    <w:rsid w:val="001C0736"/>
    <w:rsid w:val="001E148A"/>
    <w:rsid w:val="001E1F0B"/>
    <w:rsid w:val="001F4D87"/>
    <w:rsid w:val="00207EA0"/>
    <w:rsid w:val="0021108D"/>
    <w:rsid w:val="002110CC"/>
    <w:rsid w:val="00215146"/>
    <w:rsid w:val="002213DC"/>
    <w:rsid w:val="00221D6C"/>
    <w:rsid w:val="002231D8"/>
    <w:rsid w:val="00231D8D"/>
    <w:rsid w:val="00235A52"/>
    <w:rsid w:val="00236242"/>
    <w:rsid w:val="00241EA3"/>
    <w:rsid w:val="0025286D"/>
    <w:rsid w:val="00253AAA"/>
    <w:rsid w:val="00256BC4"/>
    <w:rsid w:val="00264F1D"/>
    <w:rsid w:val="00271336"/>
    <w:rsid w:val="00271358"/>
    <w:rsid w:val="00286F2B"/>
    <w:rsid w:val="00292DB2"/>
    <w:rsid w:val="002B2892"/>
    <w:rsid w:val="002E6B21"/>
    <w:rsid w:val="002F18C4"/>
    <w:rsid w:val="00303775"/>
    <w:rsid w:val="00304FD1"/>
    <w:rsid w:val="0031055B"/>
    <w:rsid w:val="00315E78"/>
    <w:rsid w:val="00320186"/>
    <w:rsid w:val="00320320"/>
    <w:rsid w:val="00322FA4"/>
    <w:rsid w:val="00335A60"/>
    <w:rsid w:val="00336F27"/>
    <w:rsid w:val="00340387"/>
    <w:rsid w:val="00340585"/>
    <w:rsid w:val="0034218F"/>
    <w:rsid w:val="00342CA2"/>
    <w:rsid w:val="00356267"/>
    <w:rsid w:val="003615BF"/>
    <w:rsid w:val="00362E53"/>
    <w:rsid w:val="003644B0"/>
    <w:rsid w:val="00364651"/>
    <w:rsid w:val="0036620B"/>
    <w:rsid w:val="00370CAE"/>
    <w:rsid w:val="003725F5"/>
    <w:rsid w:val="00380FD6"/>
    <w:rsid w:val="00386AAC"/>
    <w:rsid w:val="00397956"/>
    <w:rsid w:val="003A07F8"/>
    <w:rsid w:val="003A1B25"/>
    <w:rsid w:val="003A2FC6"/>
    <w:rsid w:val="003A7326"/>
    <w:rsid w:val="003B643B"/>
    <w:rsid w:val="003D1374"/>
    <w:rsid w:val="003D481A"/>
    <w:rsid w:val="003E059B"/>
    <w:rsid w:val="003E0E7D"/>
    <w:rsid w:val="003E524E"/>
    <w:rsid w:val="003F21AD"/>
    <w:rsid w:val="00401281"/>
    <w:rsid w:val="00403213"/>
    <w:rsid w:val="00406C54"/>
    <w:rsid w:val="00407D07"/>
    <w:rsid w:val="0041109B"/>
    <w:rsid w:val="00416D50"/>
    <w:rsid w:val="004310ED"/>
    <w:rsid w:val="004317C9"/>
    <w:rsid w:val="00435765"/>
    <w:rsid w:val="00441788"/>
    <w:rsid w:val="00443FA5"/>
    <w:rsid w:val="004477C0"/>
    <w:rsid w:val="0045361B"/>
    <w:rsid w:val="0045531B"/>
    <w:rsid w:val="004579A9"/>
    <w:rsid w:val="0046389B"/>
    <w:rsid w:val="00465DEB"/>
    <w:rsid w:val="00471109"/>
    <w:rsid w:val="00471A2B"/>
    <w:rsid w:val="0047223A"/>
    <w:rsid w:val="00472861"/>
    <w:rsid w:val="00482007"/>
    <w:rsid w:val="00486339"/>
    <w:rsid w:val="00492E3B"/>
    <w:rsid w:val="004A1B7E"/>
    <w:rsid w:val="004A4592"/>
    <w:rsid w:val="004B1484"/>
    <w:rsid w:val="004D023E"/>
    <w:rsid w:val="004D5A95"/>
    <w:rsid w:val="004E49E5"/>
    <w:rsid w:val="004F3C4D"/>
    <w:rsid w:val="004F5EFF"/>
    <w:rsid w:val="004F7E0B"/>
    <w:rsid w:val="00511404"/>
    <w:rsid w:val="0051523C"/>
    <w:rsid w:val="00516BB2"/>
    <w:rsid w:val="00517546"/>
    <w:rsid w:val="00522385"/>
    <w:rsid w:val="00524792"/>
    <w:rsid w:val="00527855"/>
    <w:rsid w:val="00531AF6"/>
    <w:rsid w:val="00542C56"/>
    <w:rsid w:val="00544F1C"/>
    <w:rsid w:val="00546183"/>
    <w:rsid w:val="00546C02"/>
    <w:rsid w:val="005758B9"/>
    <w:rsid w:val="00576763"/>
    <w:rsid w:val="00577E0B"/>
    <w:rsid w:val="00581103"/>
    <w:rsid w:val="00582A2A"/>
    <w:rsid w:val="00582CE8"/>
    <w:rsid w:val="005857AF"/>
    <w:rsid w:val="00594D8A"/>
    <w:rsid w:val="005A0297"/>
    <w:rsid w:val="005A4953"/>
    <w:rsid w:val="005B3A8D"/>
    <w:rsid w:val="005B5A6E"/>
    <w:rsid w:val="005B6B37"/>
    <w:rsid w:val="005B7435"/>
    <w:rsid w:val="005C2368"/>
    <w:rsid w:val="005D1041"/>
    <w:rsid w:val="005D2F07"/>
    <w:rsid w:val="005D3777"/>
    <w:rsid w:val="005D60F2"/>
    <w:rsid w:val="005F1963"/>
    <w:rsid w:val="005F4003"/>
    <w:rsid w:val="0060679A"/>
    <w:rsid w:val="00613646"/>
    <w:rsid w:val="00620CD0"/>
    <w:rsid w:val="006212DB"/>
    <w:rsid w:val="00621970"/>
    <w:rsid w:val="006263D2"/>
    <w:rsid w:val="00631D75"/>
    <w:rsid w:val="006329F9"/>
    <w:rsid w:val="00634F23"/>
    <w:rsid w:val="0063708D"/>
    <w:rsid w:val="006418CF"/>
    <w:rsid w:val="00645941"/>
    <w:rsid w:val="006502F0"/>
    <w:rsid w:val="00652232"/>
    <w:rsid w:val="00655738"/>
    <w:rsid w:val="0066040A"/>
    <w:rsid w:val="0066220A"/>
    <w:rsid w:val="00666482"/>
    <w:rsid w:val="006703DC"/>
    <w:rsid w:val="00683C85"/>
    <w:rsid w:val="00685A49"/>
    <w:rsid w:val="00693A6C"/>
    <w:rsid w:val="006A4822"/>
    <w:rsid w:val="006B3E74"/>
    <w:rsid w:val="006B6DB8"/>
    <w:rsid w:val="006B7326"/>
    <w:rsid w:val="006B7866"/>
    <w:rsid w:val="006C1505"/>
    <w:rsid w:val="006C3547"/>
    <w:rsid w:val="006C39A4"/>
    <w:rsid w:val="006C7C58"/>
    <w:rsid w:val="006D3DEF"/>
    <w:rsid w:val="006E297C"/>
    <w:rsid w:val="006F2EF0"/>
    <w:rsid w:val="006F7381"/>
    <w:rsid w:val="0070222A"/>
    <w:rsid w:val="00706E9F"/>
    <w:rsid w:val="00711207"/>
    <w:rsid w:val="00717E0A"/>
    <w:rsid w:val="00720791"/>
    <w:rsid w:val="00721E20"/>
    <w:rsid w:val="00727BC6"/>
    <w:rsid w:val="00734B7C"/>
    <w:rsid w:val="007353BC"/>
    <w:rsid w:val="007359C7"/>
    <w:rsid w:val="007418C3"/>
    <w:rsid w:val="00743429"/>
    <w:rsid w:val="00744957"/>
    <w:rsid w:val="00744AF1"/>
    <w:rsid w:val="00744E86"/>
    <w:rsid w:val="00745825"/>
    <w:rsid w:val="00752895"/>
    <w:rsid w:val="00755463"/>
    <w:rsid w:val="00755839"/>
    <w:rsid w:val="00760030"/>
    <w:rsid w:val="007663C7"/>
    <w:rsid w:val="007700BE"/>
    <w:rsid w:val="00771356"/>
    <w:rsid w:val="00776EE2"/>
    <w:rsid w:val="00781B84"/>
    <w:rsid w:val="00785951"/>
    <w:rsid w:val="007936E3"/>
    <w:rsid w:val="007B0FB4"/>
    <w:rsid w:val="007B1AE3"/>
    <w:rsid w:val="007B4721"/>
    <w:rsid w:val="007B52C1"/>
    <w:rsid w:val="007B5C0A"/>
    <w:rsid w:val="007D21F0"/>
    <w:rsid w:val="007D3684"/>
    <w:rsid w:val="007D45E7"/>
    <w:rsid w:val="007D7176"/>
    <w:rsid w:val="007E372A"/>
    <w:rsid w:val="007E3B6B"/>
    <w:rsid w:val="007E3E80"/>
    <w:rsid w:val="007E7295"/>
    <w:rsid w:val="007F3284"/>
    <w:rsid w:val="007F5D90"/>
    <w:rsid w:val="00801F9A"/>
    <w:rsid w:val="00802756"/>
    <w:rsid w:val="00802825"/>
    <w:rsid w:val="0080434C"/>
    <w:rsid w:val="008061FD"/>
    <w:rsid w:val="008062B6"/>
    <w:rsid w:val="008157BB"/>
    <w:rsid w:val="008208C8"/>
    <w:rsid w:val="0082327D"/>
    <w:rsid w:val="0082771B"/>
    <w:rsid w:val="00830CC0"/>
    <w:rsid w:val="00832BE4"/>
    <w:rsid w:val="008372E1"/>
    <w:rsid w:val="00837A69"/>
    <w:rsid w:val="00854BC1"/>
    <w:rsid w:val="008557C8"/>
    <w:rsid w:val="00855BCE"/>
    <w:rsid w:val="008561D3"/>
    <w:rsid w:val="00856E1B"/>
    <w:rsid w:val="00863309"/>
    <w:rsid w:val="008655F0"/>
    <w:rsid w:val="00866402"/>
    <w:rsid w:val="00875C1C"/>
    <w:rsid w:val="00881731"/>
    <w:rsid w:val="00882A25"/>
    <w:rsid w:val="00886AF5"/>
    <w:rsid w:val="008926E6"/>
    <w:rsid w:val="008A78DD"/>
    <w:rsid w:val="008A7F3A"/>
    <w:rsid w:val="008C0BDD"/>
    <w:rsid w:val="008D0CCC"/>
    <w:rsid w:val="008D426A"/>
    <w:rsid w:val="008D62DD"/>
    <w:rsid w:val="008D6B0A"/>
    <w:rsid w:val="008E6C77"/>
    <w:rsid w:val="008E6FC1"/>
    <w:rsid w:val="008E798C"/>
    <w:rsid w:val="008F1B94"/>
    <w:rsid w:val="008F5171"/>
    <w:rsid w:val="00900A2E"/>
    <w:rsid w:val="00914064"/>
    <w:rsid w:val="00914396"/>
    <w:rsid w:val="00916361"/>
    <w:rsid w:val="00930BE1"/>
    <w:rsid w:val="00934547"/>
    <w:rsid w:val="00937FE9"/>
    <w:rsid w:val="00940B9A"/>
    <w:rsid w:val="0094230F"/>
    <w:rsid w:val="0095048B"/>
    <w:rsid w:val="00964514"/>
    <w:rsid w:val="00967DE7"/>
    <w:rsid w:val="00976322"/>
    <w:rsid w:val="009777AB"/>
    <w:rsid w:val="00982483"/>
    <w:rsid w:val="009831B0"/>
    <w:rsid w:val="00990A53"/>
    <w:rsid w:val="00997573"/>
    <w:rsid w:val="009978E0"/>
    <w:rsid w:val="009A7810"/>
    <w:rsid w:val="009A7BE8"/>
    <w:rsid w:val="009B19AC"/>
    <w:rsid w:val="009B66D1"/>
    <w:rsid w:val="009B7C25"/>
    <w:rsid w:val="009D1FBF"/>
    <w:rsid w:val="009E1940"/>
    <w:rsid w:val="009E2F15"/>
    <w:rsid w:val="009E6FC3"/>
    <w:rsid w:val="009F05DC"/>
    <w:rsid w:val="009F3026"/>
    <w:rsid w:val="00A0032E"/>
    <w:rsid w:val="00A00362"/>
    <w:rsid w:val="00A0628F"/>
    <w:rsid w:val="00A120ED"/>
    <w:rsid w:val="00A143E3"/>
    <w:rsid w:val="00A32B2C"/>
    <w:rsid w:val="00A37709"/>
    <w:rsid w:val="00A379D4"/>
    <w:rsid w:val="00A54772"/>
    <w:rsid w:val="00A54CBB"/>
    <w:rsid w:val="00A60492"/>
    <w:rsid w:val="00A6118B"/>
    <w:rsid w:val="00A6129F"/>
    <w:rsid w:val="00A62375"/>
    <w:rsid w:val="00A7609B"/>
    <w:rsid w:val="00A8049B"/>
    <w:rsid w:val="00A82D37"/>
    <w:rsid w:val="00A94DAD"/>
    <w:rsid w:val="00AA34C5"/>
    <w:rsid w:val="00AB55EB"/>
    <w:rsid w:val="00AB5B5A"/>
    <w:rsid w:val="00AD6D63"/>
    <w:rsid w:val="00AE21F2"/>
    <w:rsid w:val="00AE23C7"/>
    <w:rsid w:val="00AF101B"/>
    <w:rsid w:val="00AF512B"/>
    <w:rsid w:val="00B052B2"/>
    <w:rsid w:val="00B0533D"/>
    <w:rsid w:val="00B119BB"/>
    <w:rsid w:val="00B138DC"/>
    <w:rsid w:val="00B17AC9"/>
    <w:rsid w:val="00B27767"/>
    <w:rsid w:val="00B41E04"/>
    <w:rsid w:val="00B44E9E"/>
    <w:rsid w:val="00B461D0"/>
    <w:rsid w:val="00B56F44"/>
    <w:rsid w:val="00B62DB9"/>
    <w:rsid w:val="00B65B8A"/>
    <w:rsid w:val="00B75688"/>
    <w:rsid w:val="00B801E8"/>
    <w:rsid w:val="00B82AE6"/>
    <w:rsid w:val="00B90510"/>
    <w:rsid w:val="00B94C12"/>
    <w:rsid w:val="00B96359"/>
    <w:rsid w:val="00B97A86"/>
    <w:rsid w:val="00BA4EF5"/>
    <w:rsid w:val="00BB68A6"/>
    <w:rsid w:val="00BC03A6"/>
    <w:rsid w:val="00BC2FF5"/>
    <w:rsid w:val="00BC6846"/>
    <w:rsid w:val="00BD4E21"/>
    <w:rsid w:val="00BD6EA9"/>
    <w:rsid w:val="00BE0E49"/>
    <w:rsid w:val="00BE726D"/>
    <w:rsid w:val="00BF4D8A"/>
    <w:rsid w:val="00BF6607"/>
    <w:rsid w:val="00C014BF"/>
    <w:rsid w:val="00C01AE5"/>
    <w:rsid w:val="00C0234C"/>
    <w:rsid w:val="00C02C0E"/>
    <w:rsid w:val="00C0496E"/>
    <w:rsid w:val="00C06CDB"/>
    <w:rsid w:val="00C07D9A"/>
    <w:rsid w:val="00C11D24"/>
    <w:rsid w:val="00C11DC4"/>
    <w:rsid w:val="00C14862"/>
    <w:rsid w:val="00C23766"/>
    <w:rsid w:val="00C25107"/>
    <w:rsid w:val="00C27E28"/>
    <w:rsid w:val="00C3238C"/>
    <w:rsid w:val="00C37F2D"/>
    <w:rsid w:val="00C4044B"/>
    <w:rsid w:val="00C50E60"/>
    <w:rsid w:val="00C52A83"/>
    <w:rsid w:val="00C52EF6"/>
    <w:rsid w:val="00C61B22"/>
    <w:rsid w:val="00C63F34"/>
    <w:rsid w:val="00C64FA5"/>
    <w:rsid w:val="00C6559C"/>
    <w:rsid w:val="00C6728C"/>
    <w:rsid w:val="00C7465D"/>
    <w:rsid w:val="00C75483"/>
    <w:rsid w:val="00C75D8B"/>
    <w:rsid w:val="00C81E5F"/>
    <w:rsid w:val="00C83741"/>
    <w:rsid w:val="00C87959"/>
    <w:rsid w:val="00C91096"/>
    <w:rsid w:val="00C9224E"/>
    <w:rsid w:val="00C94925"/>
    <w:rsid w:val="00CB3183"/>
    <w:rsid w:val="00CB51C5"/>
    <w:rsid w:val="00CC16FC"/>
    <w:rsid w:val="00CC1882"/>
    <w:rsid w:val="00CD09D5"/>
    <w:rsid w:val="00CD3AAD"/>
    <w:rsid w:val="00CD49DB"/>
    <w:rsid w:val="00CD5271"/>
    <w:rsid w:val="00CD784C"/>
    <w:rsid w:val="00CE23E2"/>
    <w:rsid w:val="00CE3BB2"/>
    <w:rsid w:val="00CE47CE"/>
    <w:rsid w:val="00CE6B73"/>
    <w:rsid w:val="00CF532F"/>
    <w:rsid w:val="00D01BCC"/>
    <w:rsid w:val="00D02984"/>
    <w:rsid w:val="00D05DAA"/>
    <w:rsid w:val="00D131D4"/>
    <w:rsid w:val="00D134B3"/>
    <w:rsid w:val="00D15BCB"/>
    <w:rsid w:val="00D24D1F"/>
    <w:rsid w:val="00D27C41"/>
    <w:rsid w:val="00D376CB"/>
    <w:rsid w:val="00D43CD9"/>
    <w:rsid w:val="00D46120"/>
    <w:rsid w:val="00D731DF"/>
    <w:rsid w:val="00D80887"/>
    <w:rsid w:val="00D87182"/>
    <w:rsid w:val="00D91406"/>
    <w:rsid w:val="00D93BD2"/>
    <w:rsid w:val="00D9407F"/>
    <w:rsid w:val="00DA7994"/>
    <w:rsid w:val="00DB1AD9"/>
    <w:rsid w:val="00DB51FD"/>
    <w:rsid w:val="00DC3CC2"/>
    <w:rsid w:val="00DD08D7"/>
    <w:rsid w:val="00DD2514"/>
    <w:rsid w:val="00DD29D4"/>
    <w:rsid w:val="00DE1BD2"/>
    <w:rsid w:val="00DE7212"/>
    <w:rsid w:val="00DF5881"/>
    <w:rsid w:val="00E000EE"/>
    <w:rsid w:val="00E002D3"/>
    <w:rsid w:val="00E034FD"/>
    <w:rsid w:val="00E10FAC"/>
    <w:rsid w:val="00E131F4"/>
    <w:rsid w:val="00E143CF"/>
    <w:rsid w:val="00E163F6"/>
    <w:rsid w:val="00E17B11"/>
    <w:rsid w:val="00E2005C"/>
    <w:rsid w:val="00E22184"/>
    <w:rsid w:val="00E257B7"/>
    <w:rsid w:val="00E30F9F"/>
    <w:rsid w:val="00E33637"/>
    <w:rsid w:val="00E356F5"/>
    <w:rsid w:val="00E364CD"/>
    <w:rsid w:val="00E400B3"/>
    <w:rsid w:val="00E43CC8"/>
    <w:rsid w:val="00E4730E"/>
    <w:rsid w:val="00E61001"/>
    <w:rsid w:val="00E62437"/>
    <w:rsid w:val="00E63697"/>
    <w:rsid w:val="00E779A0"/>
    <w:rsid w:val="00E83FA4"/>
    <w:rsid w:val="00E844B4"/>
    <w:rsid w:val="00E8728D"/>
    <w:rsid w:val="00E87D51"/>
    <w:rsid w:val="00E90226"/>
    <w:rsid w:val="00EA4E84"/>
    <w:rsid w:val="00EA61E8"/>
    <w:rsid w:val="00EA65FE"/>
    <w:rsid w:val="00EB24CF"/>
    <w:rsid w:val="00EB60B8"/>
    <w:rsid w:val="00EC342E"/>
    <w:rsid w:val="00EC345F"/>
    <w:rsid w:val="00EC5EBF"/>
    <w:rsid w:val="00EC6CAC"/>
    <w:rsid w:val="00ED1010"/>
    <w:rsid w:val="00ED2A21"/>
    <w:rsid w:val="00EE24D0"/>
    <w:rsid w:val="00EF757E"/>
    <w:rsid w:val="00F01812"/>
    <w:rsid w:val="00F06D7F"/>
    <w:rsid w:val="00F137AF"/>
    <w:rsid w:val="00F167C0"/>
    <w:rsid w:val="00F214F0"/>
    <w:rsid w:val="00F26080"/>
    <w:rsid w:val="00F26D24"/>
    <w:rsid w:val="00F336F9"/>
    <w:rsid w:val="00F43C37"/>
    <w:rsid w:val="00F51032"/>
    <w:rsid w:val="00F51731"/>
    <w:rsid w:val="00F60633"/>
    <w:rsid w:val="00F61AA6"/>
    <w:rsid w:val="00F67EB7"/>
    <w:rsid w:val="00F75339"/>
    <w:rsid w:val="00F77813"/>
    <w:rsid w:val="00F81644"/>
    <w:rsid w:val="00F834BC"/>
    <w:rsid w:val="00F85739"/>
    <w:rsid w:val="00F87A6E"/>
    <w:rsid w:val="00F90150"/>
    <w:rsid w:val="00F906AE"/>
    <w:rsid w:val="00F91EB0"/>
    <w:rsid w:val="00F95FC3"/>
    <w:rsid w:val="00FA2A72"/>
    <w:rsid w:val="00FA341A"/>
    <w:rsid w:val="00FA624B"/>
    <w:rsid w:val="00FB1A85"/>
    <w:rsid w:val="00FB4CDA"/>
    <w:rsid w:val="00FB5F24"/>
    <w:rsid w:val="00FC2BB2"/>
    <w:rsid w:val="00FC38EC"/>
    <w:rsid w:val="00FC49D4"/>
    <w:rsid w:val="00FD49D4"/>
    <w:rsid w:val="00FE243A"/>
    <w:rsid w:val="00FE54D9"/>
    <w:rsid w:val="00FF205D"/>
    <w:rsid w:val="00FF5E48"/>
    <w:rsid w:val="00FF6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5D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5D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5DE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65DEB"/>
    <w:rPr>
      <w:rFonts w:ascii="Arial" w:hAnsi="Arial" w:cs="Arial"/>
      <w:b/>
      <w:bCs/>
      <w:i/>
      <w:iCs/>
      <w:sz w:val="28"/>
      <w:szCs w:val="28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465D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DEB"/>
    <w:rPr>
      <w:rFonts w:ascii="Tahoma" w:hAnsi="Tahoma" w:cs="Tahoma"/>
      <w:sz w:val="16"/>
      <w:szCs w:val="16"/>
      <w:lang w:eastAsia="cs-CZ"/>
    </w:rPr>
  </w:style>
  <w:style w:type="paragraph" w:styleId="Title">
    <w:name w:val="Title"/>
    <w:basedOn w:val="Normal"/>
    <w:link w:val="TitleChar"/>
    <w:uiPriority w:val="99"/>
    <w:qFormat/>
    <w:rsid w:val="00465DEB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semiHidden/>
    <w:rsid w:val="00465D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465D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uiPriority w:val="99"/>
    <w:semiHidden/>
    <w:rsid w:val="00465DEB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465DEB"/>
    <w:pPr>
      <w:ind w:right="-569" w:firstLine="2835"/>
    </w:pPr>
    <w:rPr>
      <w:rFonts w:ascii="Arial" w:hAnsi="Arial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semiHidden/>
    <w:rsid w:val="00465DEB"/>
    <w:pPr>
      <w:spacing w:after="120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customStyle="1" w:styleId="text">
    <w:name w:val="text"/>
    <w:uiPriority w:val="99"/>
    <w:rsid w:val="00465DEB"/>
    <w:pPr>
      <w:widowControl w:val="0"/>
      <w:spacing w:before="240" w:line="240" w:lineRule="exact"/>
      <w:jc w:val="both"/>
    </w:pPr>
    <w:rPr>
      <w:rFonts w:ascii="Arial" w:eastAsia="Times New Roman" w:hAnsi="Arial"/>
      <w:sz w:val="24"/>
      <w:szCs w:val="20"/>
    </w:rPr>
  </w:style>
  <w:style w:type="paragraph" w:customStyle="1" w:styleId="Section">
    <w:name w:val="Section"/>
    <w:basedOn w:val="Normal"/>
    <w:uiPriority w:val="99"/>
    <w:rsid w:val="00465DE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Normal"/>
    <w:uiPriority w:val="99"/>
    <w:rsid w:val="00465DEB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text-3mezera">
    <w:name w:val="text - 3 mezera"/>
    <w:basedOn w:val="Normal"/>
    <w:uiPriority w:val="99"/>
    <w:rsid w:val="00465DE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Textpsmene">
    <w:name w:val="Text písmene"/>
    <w:basedOn w:val="Normal"/>
    <w:uiPriority w:val="99"/>
    <w:rsid w:val="00465DEB"/>
    <w:pPr>
      <w:numPr>
        <w:ilvl w:val="1"/>
        <w:numId w:val="4"/>
      </w:numPr>
      <w:jc w:val="both"/>
      <w:outlineLvl w:val="7"/>
    </w:pPr>
  </w:style>
  <w:style w:type="paragraph" w:customStyle="1" w:styleId="Textodstavce">
    <w:name w:val="Text odstavce"/>
    <w:basedOn w:val="Normal"/>
    <w:uiPriority w:val="99"/>
    <w:rsid w:val="00465DEB"/>
    <w:pPr>
      <w:numPr>
        <w:numId w:val="4"/>
      </w:numPr>
      <w:tabs>
        <w:tab w:val="left" w:pos="851"/>
      </w:tabs>
      <w:spacing w:before="120" w:after="120"/>
      <w:jc w:val="both"/>
      <w:outlineLvl w:val="6"/>
    </w:pPr>
  </w:style>
  <w:style w:type="paragraph" w:styleId="List2">
    <w:name w:val="List 2"/>
    <w:basedOn w:val="Normal"/>
    <w:uiPriority w:val="99"/>
    <w:rsid w:val="00465DEB"/>
    <w:pPr>
      <w:ind w:left="566" w:hanging="283"/>
    </w:pPr>
    <w:rPr>
      <w:sz w:val="20"/>
      <w:szCs w:val="20"/>
    </w:rPr>
  </w:style>
  <w:style w:type="table" w:styleId="TableGrid">
    <w:name w:val="Table Grid"/>
    <w:basedOn w:val="TableNormal"/>
    <w:uiPriority w:val="99"/>
    <w:rsid w:val="002110C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37A6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07D9A"/>
    <w:rPr>
      <w:rFonts w:cs="Times New Roman"/>
      <w:color w:val="0000FF"/>
      <w:u w:val="single"/>
    </w:rPr>
  </w:style>
  <w:style w:type="character" w:customStyle="1" w:styleId="CharChar2">
    <w:name w:val="Char Char2"/>
    <w:basedOn w:val="DefaultParagraphFont"/>
    <w:uiPriority w:val="99"/>
    <w:rsid w:val="0070222A"/>
    <w:rPr>
      <w:rFonts w:cs="Times New Roman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42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fu.cz/uredni-deska/verejne-zakazky/verejne-zakazky-maleho-rozsa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482</TotalTime>
  <Pages>12</Pages>
  <Words>4121</Words>
  <Characters>24316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Marek Buriska</dc:creator>
  <cp:keywords/>
  <dc:description/>
  <cp:lastModifiedBy>Jan Novotny</cp:lastModifiedBy>
  <cp:revision>160</cp:revision>
  <cp:lastPrinted>2012-07-27T10:07:00Z</cp:lastPrinted>
  <dcterms:created xsi:type="dcterms:W3CDTF">2012-02-08T09:46:00Z</dcterms:created>
  <dcterms:modified xsi:type="dcterms:W3CDTF">2012-08-10T11:20:00Z</dcterms:modified>
</cp:coreProperties>
</file>