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2" w:rsidRDefault="00927F12" w:rsidP="00EC6C8A">
      <w:pPr>
        <w:rPr>
          <w:rFonts w:ascii="Arial" w:hAnsi="Arial" w:cs="Arial"/>
          <w:b/>
          <w:sz w:val="20"/>
          <w:szCs w:val="20"/>
        </w:rPr>
      </w:pPr>
    </w:p>
    <w:p w:rsidR="00927F12" w:rsidRDefault="00927F12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927F12" w:rsidRDefault="00927F12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927F12" w:rsidRDefault="00927F12" w:rsidP="004D417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SMLOUVA O DÍLO a </w:t>
      </w:r>
    </w:p>
    <w:p w:rsidR="00927F12" w:rsidRPr="004D417F" w:rsidRDefault="00927F12" w:rsidP="004D417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POSKYTOVÁNÍ SLUŽEB</w:t>
      </w:r>
    </w:p>
    <w:p w:rsidR="00927F12" w:rsidRDefault="00927F12" w:rsidP="007E53F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 názvem </w:t>
      </w:r>
    </w:p>
    <w:p w:rsidR="00927F12" w:rsidRDefault="00927F12" w:rsidP="007E53F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„Návrh a implementace metodiky Full Cost na VFU Brno “</w:t>
      </w:r>
    </w:p>
    <w:p w:rsidR="00927F12" w:rsidRDefault="00927F12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927F12" w:rsidRDefault="00927F12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927F12" w:rsidRDefault="00927F12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</w:p>
    <w:p w:rsidR="00927F12" w:rsidRDefault="00927F12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objednatele: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Veterinární a farmaceutická univerzita Brno</w:t>
      </w:r>
    </w:p>
    <w:p w:rsidR="00927F12" w:rsidRDefault="00927F12" w:rsidP="0045164E">
      <w:pPr>
        <w:rPr>
          <w:rFonts w:ascii="Arial" w:hAnsi="Arial" w:cs="Arial"/>
          <w:b/>
          <w:sz w:val="20"/>
          <w:szCs w:val="20"/>
          <w:u w:val="single"/>
        </w:rPr>
      </w:pP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Palackého tř. 1/3  (č.p.1946-7), Brno 612 42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 zástupce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Prof. MVDr. Vladimír Večerek, CSc., MBA, rektor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zast. Mgr. Danielou Němcovou, kvestorkou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Veřejná vysoká škola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62157124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CZ62157124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(dále jen "objednatel")</w:t>
      </w: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jedné</w:t>
      </w: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zhotovitele:</w:t>
      </w:r>
    </w:p>
    <w:p w:rsidR="00927F12" w:rsidRDefault="00927F12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 níže podepsaným / -ou:</w:t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</w:t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účtu: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(dále jen "zhotovitel")</w:t>
      </w: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druhé</w:t>
      </w: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(společně též „strany“)</w:t>
      </w: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927F12" w:rsidRDefault="00927F12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uzavřely níže uvedeného dne, měsíce a roku v souladu s § </w:t>
      </w:r>
      <w:smartTag w:uri="urn:schemas-microsoft-com:office:smarttags" w:element="metricconverter">
        <w:smartTagPr>
          <w:attr w:name="ProductID" w:val="536 a"/>
        </w:smartTagPr>
        <w:r>
          <w:rPr>
            <w:rFonts w:ascii="Arial" w:hAnsi="Arial" w:cs="Arial"/>
            <w:sz w:val="20"/>
          </w:rPr>
          <w:t>536 a</w:t>
        </w:r>
      </w:smartTag>
      <w:r>
        <w:rPr>
          <w:rFonts w:ascii="Arial" w:hAnsi="Arial" w:cs="Arial"/>
          <w:sz w:val="20"/>
        </w:rPr>
        <w:t xml:space="preserve"> násl. zákona č. 513/1991 Sb., obchodní zákoník, ve znění pozdějších předpisů, (dále jen „obchodní zákoník“) tuto </w:t>
      </w:r>
      <w:r>
        <w:rPr>
          <w:rFonts w:ascii="Arial" w:hAnsi="Arial" w:cs="Arial"/>
          <w:b/>
          <w:sz w:val="20"/>
        </w:rPr>
        <w:t>smlouvu o dílo (dále jen „smlouvu“), jakož i smlouvu inominátní o poskytování služeb</w:t>
      </w:r>
    </w:p>
    <w:p w:rsidR="00927F12" w:rsidRDefault="00927F12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sz w:val="20"/>
        </w:rPr>
      </w:pPr>
    </w:p>
    <w:p w:rsidR="00927F12" w:rsidRDefault="00927F12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</w:p>
    <w:p w:rsidR="00927F12" w:rsidRDefault="00927F12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</w:p>
    <w:p w:rsidR="00927F12" w:rsidRDefault="00927F12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  <w:sectPr w:rsidR="00927F12" w:rsidSect="007E53F2">
          <w:headerReference w:type="default" r:id="rId7"/>
          <w:pgSz w:w="11906" w:h="16838"/>
          <w:pgMar w:top="1418" w:right="1700" w:bottom="1135" w:left="1695" w:header="284" w:footer="709" w:gutter="0"/>
          <w:cols w:space="708"/>
        </w:sectPr>
      </w:pP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1</w:t>
      </w:r>
    </w:p>
    <w:p w:rsidR="00927F12" w:rsidRDefault="00927F12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Předmět smlouvy</w:t>
      </w:r>
    </w:p>
    <w:p w:rsidR="00927F12" w:rsidRDefault="00927F12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podle této smlouvy zhotovit pro objednatele dílo spočívající v činnosti související s projektem </w:t>
      </w:r>
      <w:r w:rsidRPr="008C7D05">
        <w:rPr>
          <w:rFonts w:ascii="Arial" w:hAnsi="Arial" w:cs="Arial"/>
          <w:b/>
          <w:sz w:val="20"/>
          <w:szCs w:val="20"/>
        </w:rPr>
        <w:t>„Posílení finanční ud</w:t>
      </w:r>
      <w:r>
        <w:rPr>
          <w:rFonts w:ascii="Arial" w:hAnsi="Arial" w:cs="Arial"/>
          <w:b/>
          <w:sz w:val="20"/>
          <w:szCs w:val="20"/>
        </w:rPr>
        <w:t>r</w:t>
      </w:r>
      <w:r w:rsidRPr="008C7D05">
        <w:rPr>
          <w:rFonts w:ascii="Arial" w:hAnsi="Arial" w:cs="Arial"/>
          <w:b/>
          <w:sz w:val="20"/>
          <w:szCs w:val="20"/>
        </w:rPr>
        <w:t>žitelnosti výzkumu na VFU Brno zavedením metodiky úplných nákladů“,</w:t>
      </w:r>
      <w:r w:rsidRPr="008C7D05">
        <w:rPr>
          <w:b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financovaného z Operačního Programu Vzdělávání pro konkurenceschopnost (OP VK) pod registračním číslem </w:t>
      </w:r>
      <w:r w:rsidRPr="008C7D05">
        <w:rPr>
          <w:rFonts w:ascii="Arial" w:hAnsi="Arial" w:cs="Arial"/>
          <w:sz w:val="20"/>
          <w:szCs w:val="20"/>
        </w:rPr>
        <w:t>CZ.1.07/2.4.00/16.0009</w:t>
      </w:r>
      <w:r>
        <w:rPr>
          <w:rFonts w:ascii="Arial" w:hAnsi="Arial" w:cs="Arial"/>
          <w:sz w:val="20"/>
          <w:szCs w:val="20"/>
        </w:rPr>
        <w:t xml:space="preserve"> .</w:t>
      </w:r>
    </w:p>
    <w:p w:rsidR="00927F12" w:rsidRDefault="00927F12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tohoto projektu byla realizována veřejná zakázka s názvem „Návrh a implementace metodiky Full Cost na VFU Brno II.“.</w:t>
      </w:r>
    </w:p>
    <w:p w:rsidR="00927F12" w:rsidRDefault="00927F12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veřejné zakázky shora cit. veřejné zakázky a této smlouvy shodně  je:</w:t>
      </w:r>
    </w:p>
    <w:p w:rsidR="00927F12" w:rsidRPr="008B6F6D" w:rsidRDefault="00927F12" w:rsidP="007E53F2">
      <w:pPr>
        <w:spacing w:before="360"/>
        <w:rPr>
          <w:rFonts w:ascii="Arial" w:hAnsi="Arial" w:cs="Arial"/>
          <w:b/>
          <w:sz w:val="20"/>
          <w:szCs w:val="20"/>
        </w:rPr>
      </w:pPr>
      <w:r w:rsidRPr="008B6F6D">
        <w:rPr>
          <w:rFonts w:ascii="Arial" w:hAnsi="Arial" w:cs="Arial"/>
          <w:b/>
          <w:i/>
          <w:sz w:val="16"/>
          <w:szCs w:val="20"/>
        </w:rPr>
        <w:br/>
      </w:r>
      <w:r w:rsidRPr="008B6F6D">
        <w:rPr>
          <w:rFonts w:ascii="Arial" w:hAnsi="Arial" w:cs="Arial"/>
          <w:b/>
          <w:sz w:val="20"/>
          <w:szCs w:val="20"/>
        </w:rPr>
        <w:t xml:space="preserve">Dodávka </w:t>
      </w:r>
      <w:r>
        <w:rPr>
          <w:rFonts w:ascii="Arial" w:hAnsi="Arial" w:cs="Arial"/>
          <w:b/>
          <w:sz w:val="20"/>
          <w:szCs w:val="20"/>
        </w:rPr>
        <w:t>služeb</w:t>
      </w:r>
      <w:r w:rsidRPr="008B6F6D">
        <w:rPr>
          <w:rFonts w:ascii="Arial" w:hAnsi="Arial" w:cs="Arial"/>
          <w:b/>
          <w:sz w:val="20"/>
          <w:szCs w:val="20"/>
        </w:rPr>
        <w:t>:</w:t>
      </w:r>
    </w:p>
    <w:p w:rsidR="00927F12" w:rsidRPr="00791250" w:rsidRDefault="00927F12" w:rsidP="00791250">
      <w:pPr>
        <w:pStyle w:val="Odstavecseseznamem"/>
        <w:numPr>
          <w:ilvl w:val="0"/>
          <w:numId w:val="1"/>
        </w:numPr>
        <w:spacing w:before="240" w:after="120" w:line="276" w:lineRule="auto"/>
        <w:rPr>
          <w:rFonts w:ascii="Arial" w:hAnsi="Arial" w:cs="Arial"/>
          <w:sz w:val="20"/>
          <w:szCs w:val="20"/>
        </w:rPr>
      </w:pPr>
      <w:r w:rsidRPr="00791250">
        <w:rPr>
          <w:rFonts w:ascii="Arial" w:hAnsi="Arial" w:cs="Arial"/>
          <w:sz w:val="20"/>
          <w:szCs w:val="20"/>
        </w:rPr>
        <w:t>ANALÝZA PODKLADŮ VYPRACOVANÝCH VFU Brno</w:t>
      </w:r>
    </w:p>
    <w:p w:rsidR="00927F12" w:rsidRPr="00C95431" w:rsidRDefault="00927F12" w:rsidP="00791250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Analýza potřeb VFU ve vztahu k metodice F</w:t>
      </w:r>
      <w:r>
        <w:rPr>
          <w:rFonts w:ascii="Arial" w:hAnsi="Arial" w:cs="Arial"/>
          <w:sz w:val="20"/>
          <w:szCs w:val="20"/>
        </w:rPr>
        <w:t xml:space="preserve">C – připomínkování, doporučení </w:t>
      </w:r>
      <w:r w:rsidRPr="00C95431">
        <w:rPr>
          <w:rFonts w:ascii="Arial" w:hAnsi="Arial" w:cs="Arial"/>
          <w:sz w:val="20"/>
          <w:szCs w:val="20"/>
        </w:rPr>
        <w:t>a návrh na doplnění zpracované analýzy a podrobného plánu zavádění metodiky s ohledem na cíle metodiky FC</w:t>
      </w:r>
    </w:p>
    <w:p w:rsidR="00927F12" w:rsidRPr="00C95431" w:rsidRDefault="00927F12" w:rsidP="00791250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Seznámení s organizační strukturou in</w:t>
      </w:r>
      <w:r>
        <w:rPr>
          <w:rFonts w:ascii="Arial" w:hAnsi="Arial" w:cs="Arial"/>
          <w:sz w:val="20"/>
          <w:szCs w:val="20"/>
        </w:rPr>
        <w:t xml:space="preserve">stituce  -  s  možností návrhu </w:t>
      </w:r>
      <w:r w:rsidRPr="00C95431">
        <w:rPr>
          <w:rFonts w:ascii="Arial" w:hAnsi="Arial" w:cs="Arial"/>
          <w:sz w:val="20"/>
          <w:szCs w:val="20"/>
        </w:rPr>
        <w:t>úpravy</w:t>
      </w:r>
    </w:p>
    <w:p w:rsidR="00927F12" w:rsidRPr="008B6F6D" w:rsidRDefault="00927F12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METODIKY FULL COST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ind w:left="1434" w:hanging="357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struktury metodiky FC</w:t>
      </w:r>
      <w:r>
        <w:rPr>
          <w:rFonts w:ascii="Arial" w:hAnsi="Arial" w:cs="Arial"/>
          <w:sz w:val="20"/>
          <w:szCs w:val="20"/>
        </w:rPr>
        <w:t xml:space="preserve"> v souladu s potřebami VFU Brno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získání vstupních dat pro</w:t>
      </w:r>
      <w:r>
        <w:rPr>
          <w:rFonts w:ascii="Arial" w:hAnsi="Arial" w:cs="Arial"/>
          <w:sz w:val="20"/>
          <w:szCs w:val="20"/>
        </w:rPr>
        <w:t xml:space="preserve"> metodiku</w:t>
      </w:r>
      <w:r w:rsidRPr="008B6F6D">
        <w:rPr>
          <w:rFonts w:ascii="Arial" w:hAnsi="Arial" w:cs="Arial"/>
          <w:sz w:val="20"/>
          <w:szCs w:val="20"/>
        </w:rPr>
        <w:t xml:space="preserve"> FC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principů alokace nákladů</w:t>
      </w:r>
    </w:p>
    <w:p w:rsidR="00927F12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výstupů metodiky FC</w:t>
      </w:r>
      <w:r>
        <w:rPr>
          <w:rFonts w:ascii="Arial" w:hAnsi="Arial" w:cs="Arial"/>
          <w:sz w:val="20"/>
          <w:szCs w:val="20"/>
        </w:rPr>
        <w:t xml:space="preserve"> zpracovaného v součinnosti s dodavatelem SW řešení metodiky FC a její implementace</w:t>
      </w:r>
    </w:p>
    <w:p w:rsidR="00927F12" w:rsidRPr="008B6F6D" w:rsidRDefault="00927F12" w:rsidP="00791250">
      <w:pPr>
        <w:pStyle w:val="Odstavecseseznamem"/>
        <w:spacing w:after="120" w:line="276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:rsidR="00927F12" w:rsidRPr="008B6F6D" w:rsidRDefault="00927F12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HRUBÉHO KONCEPTU INFORMAČNÍHO ŘEŠENÍ FC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ind w:left="1434" w:hanging="3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Vymezení a z</w:t>
      </w:r>
      <w:r w:rsidRPr="008B6F6D">
        <w:rPr>
          <w:rFonts w:ascii="Arial" w:hAnsi="Arial" w:cs="Arial"/>
          <w:sz w:val="20"/>
          <w:szCs w:val="20"/>
        </w:rPr>
        <w:t>ákladní struktura informačního řešení pro FC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Algoritmy výpočtů metodiky </w:t>
      </w:r>
      <w:r w:rsidRPr="008B6F6D">
        <w:rPr>
          <w:rFonts w:ascii="Arial" w:hAnsi="Arial" w:cs="Arial"/>
          <w:sz w:val="20"/>
          <w:szCs w:val="20"/>
        </w:rPr>
        <w:t>FC</w:t>
      </w:r>
    </w:p>
    <w:p w:rsidR="00927F12" w:rsidRPr="008B6F6D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Popis vazeb mezi informačním řešením </w:t>
      </w:r>
      <w:r>
        <w:rPr>
          <w:rFonts w:ascii="Arial" w:hAnsi="Arial" w:cs="Arial"/>
          <w:sz w:val="20"/>
          <w:szCs w:val="20"/>
        </w:rPr>
        <w:t xml:space="preserve">metodiky </w:t>
      </w:r>
      <w:r w:rsidRPr="008B6F6D">
        <w:rPr>
          <w:rFonts w:ascii="Arial" w:hAnsi="Arial" w:cs="Arial"/>
          <w:sz w:val="20"/>
          <w:szCs w:val="20"/>
        </w:rPr>
        <w:t xml:space="preserve">FC a ostatními částmi </w:t>
      </w:r>
      <w:r>
        <w:rPr>
          <w:rFonts w:ascii="Arial" w:hAnsi="Arial" w:cs="Arial"/>
          <w:sz w:val="20"/>
          <w:szCs w:val="20"/>
        </w:rPr>
        <w:t xml:space="preserve">informačního systému (dále </w:t>
      </w:r>
      <w:r w:rsidRPr="008B6F6D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)</w:t>
      </w:r>
    </w:p>
    <w:p w:rsidR="00927F12" w:rsidRDefault="00927F12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zajištění požadovaných výstupů</w:t>
      </w:r>
      <w:r>
        <w:rPr>
          <w:rFonts w:ascii="Arial" w:hAnsi="Arial" w:cs="Arial"/>
          <w:sz w:val="20"/>
          <w:szCs w:val="20"/>
        </w:rPr>
        <w:t xml:space="preserve"> metodiky </w:t>
      </w:r>
      <w:r w:rsidRPr="008B6F6D">
        <w:rPr>
          <w:rFonts w:ascii="Arial" w:hAnsi="Arial" w:cs="Arial"/>
          <w:sz w:val="20"/>
          <w:szCs w:val="20"/>
        </w:rPr>
        <w:t>FC systému</w:t>
      </w:r>
    </w:p>
    <w:p w:rsidR="00927F12" w:rsidRDefault="00927F12" w:rsidP="00C95431">
      <w:pPr>
        <w:pStyle w:val="Odstavecseseznamem"/>
        <w:spacing w:after="120" w:line="276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PROCESNÍ ZMĚNY V DŮSLEDKU ZAVEDENÍ METODY FULL COST</w:t>
      </w:r>
    </w:p>
    <w:p w:rsidR="00927F12" w:rsidRPr="00C95431" w:rsidRDefault="00927F12" w:rsidP="00C95431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Dodavatel zajistí v součinnosti se Zadavatelem identifikace požadavků na procesní změny v důsledku implementace metodiky FC VFU.</w:t>
      </w:r>
    </w:p>
    <w:p w:rsidR="00927F12" w:rsidRDefault="00927F12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VYPRACOVÁNÍ METODIKY FULL COST</w:t>
      </w:r>
    </w:p>
    <w:p w:rsidR="00927F12" w:rsidRDefault="00927F12" w:rsidP="00636E33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 xml:space="preserve">Dodavatel  v součinnosti se zadavatelem vytvoří </w:t>
      </w:r>
      <w:r>
        <w:rPr>
          <w:rFonts w:ascii="Arial" w:hAnsi="Arial" w:cs="Arial"/>
          <w:sz w:val="20"/>
          <w:szCs w:val="20"/>
        </w:rPr>
        <w:t xml:space="preserve">písemnou </w:t>
      </w:r>
      <w:r w:rsidRPr="00C95431">
        <w:rPr>
          <w:rFonts w:ascii="Arial" w:hAnsi="Arial" w:cs="Arial"/>
          <w:sz w:val="20"/>
          <w:szCs w:val="20"/>
        </w:rPr>
        <w:t>směrnici (interní pravidla) vykazování úplných nákladů dle metodického výkladu výzvy 2.4. OP VK, který obsahuje Příloha č. 3 výzvy Č.j.: 270010/2009-41, dále z přílohy č. 10 OP VaVpI</w:t>
      </w:r>
      <w:r>
        <w:rPr>
          <w:rFonts w:ascii="Arial" w:hAnsi="Arial" w:cs="Arial"/>
          <w:sz w:val="20"/>
          <w:szCs w:val="20"/>
        </w:rPr>
        <w:t>.</w:t>
      </w:r>
      <w:r w:rsidRPr="00C95431">
        <w:rPr>
          <w:rFonts w:ascii="Arial" w:hAnsi="Arial" w:cs="Arial"/>
          <w:sz w:val="20"/>
          <w:szCs w:val="20"/>
        </w:rPr>
        <w:t xml:space="preserve"> </w:t>
      </w:r>
    </w:p>
    <w:p w:rsidR="00927F12" w:rsidRPr="00636E33" w:rsidRDefault="00927F12" w:rsidP="00636E33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636E33">
      <w:pPr>
        <w:pStyle w:val="Odstavecseseznamem"/>
        <w:numPr>
          <w:ilvl w:val="0"/>
          <w:numId w:val="1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8C7D05">
        <w:rPr>
          <w:rFonts w:ascii="Arial" w:hAnsi="Arial" w:cs="Arial"/>
          <w:sz w:val="20"/>
          <w:szCs w:val="20"/>
        </w:rPr>
        <w:t>PILOTNÍ TESTOVÁNÍ</w:t>
      </w:r>
    </w:p>
    <w:p w:rsidR="00927F12" w:rsidRDefault="00927F12" w:rsidP="00636E33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927F12" w:rsidRPr="00636E33" w:rsidRDefault="00927F12" w:rsidP="00636E33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636E33">
        <w:rPr>
          <w:rFonts w:ascii="Arial" w:hAnsi="Arial" w:cs="Arial"/>
          <w:sz w:val="20"/>
          <w:szCs w:val="20"/>
        </w:rPr>
        <w:t xml:space="preserve">Dodavatel v součinnosti s dodavatelem softwarového řešení implementace metodiky FC </w:t>
      </w:r>
      <w:r>
        <w:rPr>
          <w:rFonts w:ascii="Arial" w:hAnsi="Arial" w:cs="Arial"/>
          <w:sz w:val="20"/>
          <w:szCs w:val="20"/>
        </w:rPr>
        <w:t xml:space="preserve">do ekonomických a informačních systémů VFU  </w:t>
      </w:r>
      <w:r w:rsidRPr="00636E33">
        <w:rPr>
          <w:rFonts w:ascii="Arial" w:hAnsi="Arial" w:cs="Arial"/>
          <w:sz w:val="20"/>
          <w:szCs w:val="20"/>
        </w:rPr>
        <w:t>ověří navržené algoritmy na testovacím vzorku dat pomocí účelově vytvořených tabulek v MS EXCEL, jakož i v celé své komplexnosti ověří funkčnost návrhu metodiky FC v</w:t>
      </w:r>
      <w:r>
        <w:rPr>
          <w:rFonts w:ascii="Arial" w:hAnsi="Arial" w:cs="Arial"/>
          <w:sz w:val="20"/>
          <w:szCs w:val="20"/>
        </w:rPr>
        <w:t xml:space="preserve"> ekonomických a </w:t>
      </w:r>
      <w:bookmarkStart w:id="0" w:name="_GoBack"/>
      <w:bookmarkEnd w:id="0"/>
      <w:r w:rsidRPr="00636E33">
        <w:rPr>
          <w:rFonts w:ascii="Arial" w:hAnsi="Arial" w:cs="Arial"/>
          <w:sz w:val="20"/>
          <w:szCs w:val="20"/>
        </w:rPr>
        <w:t>informačních systémech VFU.</w:t>
      </w:r>
    </w:p>
    <w:p w:rsidR="00927F12" w:rsidRPr="008C7D05" w:rsidRDefault="00927F12" w:rsidP="00A91F16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8C7D05">
      <w:pPr>
        <w:pStyle w:val="Odstavecseseznamem"/>
        <w:spacing w:before="240" w:after="120" w:line="276" w:lineRule="auto"/>
        <w:ind w:left="714"/>
        <w:rPr>
          <w:rFonts w:ascii="Arial" w:hAnsi="Arial" w:cs="Arial"/>
          <w:sz w:val="20"/>
          <w:szCs w:val="20"/>
          <w:highlight w:val="green"/>
        </w:rPr>
      </w:pPr>
    </w:p>
    <w:p w:rsidR="00927F12" w:rsidRDefault="00927F12" w:rsidP="00EC6C8A">
      <w:pPr>
        <w:spacing w:before="120"/>
        <w:jc w:val="center"/>
        <w:rPr>
          <w:rFonts w:ascii="Arial" w:hAnsi="Arial" w:cs="Arial"/>
          <w:b/>
          <w:sz w:val="20"/>
        </w:rPr>
      </w:pPr>
    </w:p>
    <w:p w:rsidR="00927F12" w:rsidRPr="00DA4ECA" w:rsidRDefault="00927F12" w:rsidP="00EC6C8A">
      <w:pPr>
        <w:spacing w:before="120"/>
        <w:jc w:val="center"/>
        <w:rPr>
          <w:rFonts w:ascii="Arial" w:hAnsi="Arial" w:cs="Arial"/>
          <w:b/>
          <w:sz w:val="20"/>
        </w:rPr>
      </w:pPr>
      <w:r w:rsidRPr="00DA4ECA">
        <w:rPr>
          <w:rFonts w:ascii="Arial" w:hAnsi="Arial" w:cs="Arial"/>
          <w:b/>
          <w:sz w:val="20"/>
        </w:rPr>
        <w:t>Článek 2</w:t>
      </w:r>
    </w:p>
    <w:p w:rsidR="00927F12" w:rsidRDefault="00927F12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Cena díla, obchodní a platební podmínky</w:t>
      </w:r>
    </w:p>
    <w:p w:rsidR="00927F12" w:rsidRDefault="00927F12" w:rsidP="007E53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a zhotovitel se dohodli, že cena díla činí celkem </w:t>
      </w:r>
    </w:p>
    <w:p w:rsidR="00927F12" w:rsidRDefault="00927F12" w:rsidP="007E53F2">
      <w:pPr>
        <w:widowControl w:val="0"/>
        <w:tabs>
          <w:tab w:val="left" w:pos="270"/>
        </w:tabs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……………………………………………………………………Kč 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(slovy: ……………………………………………………………Kč) včetně DPH 20%, 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tj. …………………………………………………………………Kč 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(slovy: …………………………………………………………  Kč) bez DPH + DPH ve 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výši ……….. …………………………………………………….Kč 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(slovy: …………………………………………………………...Kč).</w:t>
      </w: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V případě, že v době, kdy bude dílo dokončeno, bude uvedená sazba zákonem o dani z přidané hodnoty zvýšena nebo snížena, je zhotovitel oprávněn účtovat k ceně plnění daň z přidané hodnoty podle aktuálního znění zákona ke dni zdanitelného plnění.</w:t>
      </w: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díla bude dělena tímto způsobem: </w:t>
      </w:r>
    </w:p>
    <w:p w:rsidR="00927F12" w:rsidRDefault="00927F12" w:rsidP="007E53F2">
      <w:pPr>
        <w:rPr>
          <w:rFonts w:ascii="Arial" w:hAnsi="Arial" w:cs="Arial"/>
          <w:b/>
          <w:sz w:val="20"/>
          <w:szCs w:val="20"/>
        </w:rPr>
      </w:pP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a) předmětu smlouvy je dodavatel oprávněn fakturovat 20 % z celkové ceny díla.</w:t>
      </w: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b), předmětu smlouvy je dodavatel oprávněn fakturovat 40 % z celkové ceny díla.</w:t>
      </w: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c), předmětu smlouvy je dodavatel oprávněn fakturovat 20 % z celkové ceny díla.</w:t>
      </w:r>
    </w:p>
    <w:p w:rsidR="00927F12" w:rsidRPr="008B6F6D" w:rsidRDefault="00927F12" w:rsidP="007E53F2">
      <w:pPr>
        <w:ind w:left="426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</w:t>
      </w:r>
      <w:r>
        <w:rPr>
          <w:rFonts w:ascii="Arial" w:hAnsi="Arial" w:cs="Arial"/>
          <w:sz w:val="20"/>
          <w:szCs w:val="20"/>
        </w:rPr>
        <w:t xml:space="preserve">ředmětu definovaném v bodech d), </w:t>
      </w:r>
      <w:r w:rsidRPr="008B6F6D"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 xml:space="preserve">, </w:t>
      </w:r>
      <w:r w:rsidRPr="008B6F6D">
        <w:rPr>
          <w:rFonts w:ascii="Arial" w:hAnsi="Arial" w:cs="Arial"/>
          <w:sz w:val="20"/>
          <w:szCs w:val="20"/>
        </w:rPr>
        <w:t>f), předmětu smlouvy je zhotovitel oprávněn fakturovat 20% z celkové ceny díla</w:t>
      </w:r>
      <w:r>
        <w:rPr>
          <w:rFonts w:ascii="Arial" w:hAnsi="Arial" w:cs="Arial"/>
          <w:sz w:val="20"/>
          <w:szCs w:val="20"/>
        </w:rPr>
        <w:t>.</w:t>
      </w:r>
    </w:p>
    <w:p w:rsidR="00927F12" w:rsidRDefault="00927F12" w:rsidP="007E53F2">
      <w:pPr>
        <w:ind w:left="426"/>
        <w:rPr>
          <w:rFonts w:ascii="Arial" w:hAnsi="Arial" w:cs="Arial"/>
          <w:sz w:val="20"/>
          <w:szCs w:val="20"/>
          <w:highlight w:val="yellow"/>
        </w:rPr>
      </w:pP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Smluvená cena zahrnuje veškeré náklady zhotovitele nutné ke zhotovení díla, jakož i veškeré náklady související. Dohodnutou cenu lze měnit pouze písemnou dohodou mezi objednatelem a zhotovitelem.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Jestliže bez zavinění zhotovitele dojde v průběhu provádění díla k nutnosti provést dílo odchylně a tím dojde i k možnému zvýšení nákladů a zvýšení smluvní ceny, mohou být zhotovitelem tyto práce provedeny jen na základě  písemného dodatku k této smlouvě a za podmínek touto smlouvou sjednaných. 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Cenu díla za jednotlivá dílčí plnění objednatel uhradí na základě příslušného daňového dokladu (dále jen „faktury"), který bude vystaven po konečném převzetí dodaného díla. Nezbytnou součástí faktury bude potvrzení objednatele o převzetí díla - protokolem o předání předmětu plnění. Ten bude podepsán pověřenými zástupci obou smluvních stran.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Splatnost faktury je 15 dnů od doručení objednateli, přičemž za dobu úhrady se považuje den, kdy byla daná částka odepsána z účtu objednatele ve prospěch účtu zhotovitele. Platba proběhne výhradně v české měně. Rovněž veškeré cenové údaje budou uváděny v Kč.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Faktura musí být vystavena zhotovitelem ve smyslu zákona č. 235/2004 Sb., o dani z přidané hodnoty, ve znění pozdějších předpisů, včetně doplnění dalších náležitostí faktury podle § 13a obchodního zákoníku. Faktura bude označena názvem příslušného operačního programu, z něhož je hrazena (OP VK).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faktura nebude mít odpovídající náležitosti, je objednatel oprávněn ji vrátit ve lhůtě splatnosti (do data její splatnosti) zpět zhotoviteli k doplnění, aniž se tak dostane do prodlení se </w:t>
      </w:r>
      <w:r>
        <w:rPr>
          <w:rFonts w:ascii="Arial" w:hAnsi="Arial" w:cs="Arial"/>
          <w:sz w:val="20"/>
          <w:szCs w:val="20"/>
        </w:rPr>
        <w:lastRenderedPageBreak/>
        <w:t>splatností. Lhůta splatnosti počíná běžet znovu od doručení objednateli náležitě doplněné či opravené faktury.</w:t>
      </w:r>
    </w:p>
    <w:p w:rsidR="00927F12" w:rsidRDefault="00927F12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oprávněn dílo použít, zpracovat, poskytovat je třetím osobám a vytvářet kopie, k čemuž dává zhotovitel svůj plný souhlas. Objednatel je oprávněn takto použít i část díla. </w:t>
      </w: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3</w:t>
      </w:r>
    </w:p>
    <w:p w:rsidR="00927F12" w:rsidRDefault="00927F12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Doba, místo a forma zhotoveného díla</w:t>
      </w:r>
    </w:p>
    <w:p w:rsidR="00927F12" w:rsidRDefault="00927F12" w:rsidP="007E53F2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vyhotovit a předat dílo specifikované v článku 1 této smlouvy po částech, nejpozději v těchto termínech: </w:t>
      </w:r>
    </w:p>
    <w:p w:rsidR="00927F12" w:rsidRPr="008B6F6D" w:rsidRDefault="00927F12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část předmětu VZ popsaného v bodě a)  do 90 dnů od podepsání smlouvy,</w:t>
      </w:r>
    </w:p>
    <w:p w:rsidR="00927F12" w:rsidRPr="008B6F6D" w:rsidRDefault="00927F12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část předmětu VZ popsaného v bodě b) nejpozději do 30. </w:t>
      </w:r>
      <w:r>
        <w:rPr>
          <w:rFonts w:ascii="Arial" w:hAnsi="Arial" w:cs="Arial"/>
          <w:sz w:val="20"/>
          <w:szCs w:val="20"/>
        </w:rPr>
        <w:t>4</w:t>
      </w:r>
      <w:r w:rsidRPr="008B6F6D">
        <w:rPr>
          <w:rFonts w:ascii="Arial" w:hAnsi="Arial" w:cs="Arial"/>
          <w:sz w:val="20"/>
          <w:szCs w:val="20"/>
        </w:rPr>
        <w:t>. 2013,</w:t>
      </w:r>
    </w:p>
    <w:p w:rsidR="00927F12" w:rsidRPr="008B6F6D" w:rsidRDefault="00927F12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část předmětu</w:t>
      </w:r>
      <w:r w:rsidRPr="008B6F6D">
        <w:rPr>
          <w:rFonts w:ascii="Arial" w:hAnsi="Arial" w:cs="Arial"/>
          <w:bCs/>
          <w:sz w:val="20"/>
          <w:szCs w:val="20"/>
        </w:rPr>
        <w:t xml:space="preserve"> VZ popsané</w:t>
      </w:r>
      <w:r>
        <w:rPr>
          <w:rFonts w:ascii="Arial" w:hAnsi="Arial" w:cs="Arial"/>
          <w:bCs/>
          <w:sz w:val="20"/>
          <w:szCs w:val="20"/>
        </w:rPr>
        <w:t>ho v bodě c) nejpozději do 31. 5</w:t>
      </w:r>
      <w:r w:rsidRPr="008B6F6D">
        <w:rPr>
          <w:rFonts w:ascii="Arial" w:hAnsi="Arial" w:cs="Arial"/>
          <w:bCs/>
          <w:sz w:val="20"/>
          <w:szCs w:val="20"/>
        </w:rPr>
        <w:t>. 2013,</w:t>
      </w:r>
    </w:p>
    <w:p w:rsidR="00927F12" w:rsidRPr="008B6F6D" w:rsidRDefault="00927F12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bCs/>
          <w:sz w:val="20"/>
          <w:szCs w:val="20"/>
        </w:rPr>
        <w:t>část předmětu VZ popsaného v bodě d)</w:t>
      </w:r>
      <w:r>
        <w:rPr>
          <w:rFonts w:ascii="Arial" w:hAnsi="Arial" w:cs="Arial"/>
          <w:bCs/>
          <w:sz w:val="20"/>
          <w:szCs w:val="20"/>
        </w:rPr>
        <w:t xml:space="preserve"> – f</w:t>
      </w:r>
      <w:r w:rsidRPr="008B6F6D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nejpozději do 15.11. 2013</w:t>
      </w:r>
      <w:r w:rsidRPr="008B6F6D">
        <w:rPr>
          <w:rFonts w:ascii="Arial" w:hAnsi="Arial" w:cs="Arial"/>
          <w:bCs/>
          <w:sz w:val="20"/>
          <w:szCs w:val="20"/>
        </w:rPr>
        <w:t>,</w:t>
      </w:r>
    </w:p>
    <w:p w:rsidR="00927F12" w:rsidRPr="008B6F6D" w:rsidRDefault="00927F12" w:rsidP="007E53F2">
      <w:pPr>
        <w:pStyle w:val="Odstavecseseznamem"/>
        <w:spacing w:before="120" w:after="120"/>
        <w:ind w:left="714"/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352978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Všechny písemné části</w:t>
      </w:r>
      <w:r>
        <w:rPr>
          <w:rFonts w:ascii="Arial" w:hAnsi="Arial" w:cs="Arial"/>
          <w:sz w:val="20"/>
          <w:szCs w:val="20"/>
        </w:rPr>
        <w:t xml:space="preserve"> a)-f) této smlouvy - </w:t>
      </w:r>
      <w:r w:rsidRPr="008B6F6D">
        <w:rPr>
          <w:rFonts w:ascii="Arial" w:hAnsi="Arial" w:cs="Arial"/>
          <w:sz w:val="20"/>
          <w:szCs w:val="20"/>
        </w:rPr>
        <w:t xml:space="preserve"> zhotoveného díla budou objednateli předány zhotovitelem v listinné </w:t>
      </w:r>
      <w:r>
        <w:rPr>
          <w:rFonts w:ascii="Arial" w:hAnsi="Arial" w:cs="Arial"/>
          <w:sz w:val="20"/>
          <w:szCs w:val="20"/>
        </w:rPr>
        <w:t xml:space="preserve">písemné </w:t>
      </w:r>
      <w:r w:rsidRPr="008B6F6D">
        <w:rPr>
          <w:rFonts w:ascii="Arial" w:hAnsi="Arial" w:cs="Arial"/>
          <w:sz w:val="20"/>
          <w:szCs w:val="20"/>
        </w:rPr>
        <w:t>podobě v počtu 2 vyhotovení a v elektronické podobě na CD, a</w:t>
      </w:r>
      <w:r>
        <w:rPr>
          <w:rFonts w:ascii="Arial" w:hAnsi="Arial" w:cs="Arial"/>
          <w:sz w:val="20"/>
          <w:szCs w:val="20"/>
        </w:rPr>
        <w:t xml:space="preserve"> to v sídle objednatele. </w:t>
      </w:r>
    </w:p>
    <w:p w:rsidR="00927F12" w:rsidRDefault="00927F12" w:rsidP="007E53F2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Ukončení prací zhotovitele bude potvrzeno oboustranně podepsaným předávacím protokolem při předání dílčího výstupu.</w:t>
      </w: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4</w:t>
      </w:r>
    </w:p>
    <w:p w:rsidR="00927F12" w:rsidRDefault="00927F12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Práva a povinnosti smluvních stran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oprávněn dílo v průběhu jeho provádění kontrolovat prostřednictvím osoby, kterou k tomu písemně zmocní. 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zachovávat mlčenlivost o všech skutečnostech, o kterých se dozví v souvislosti s plněním smlouvy, v průběhu jejího plnění i po ukončení smlouvy (předání předmětu plnění objednateli). Tím není dotčena možnost zhotovitele uvádět činnost dle této smlouvy jako svou referenci ve svých nabídkách v zákonem stanoveném rozsahu, popřípadě rozsahu rozšířeném objednatelem.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 ukončit smlouvu dohodou či odstoupením před dokončením díla, smluvní strany protokolárně provedou inventarizaci veškerých plnění, prací a dodávek provedených k datu, kdy smlouva byla ukončena a na tomto základě provedou vyrovnání vzájemných závazků a pohledávek z toho pro ně vyplývajících. Za podstatné porušení smlouvy se považují veškerá porušení smluvních povinností zhotovitele podle této smlouvy.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Odstoupení od smlouvy musí být písemné, jinak je neplatné. Odstoupení je účinné 30. den ode dne, kdy bylo doručeno zhotoviteli.  V pochybnostech se má za to, že odstoupení bylo doručeno zhotoviteli sedmý den od jeho odeslání v poštovní zásilce s doručenkou.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odstoupení z důvodu podstatného porušení smluvních podmínek je odstoupení účinné den následující po dni doručení druhé straně v souladu s výše uvedeným odstavcem.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povinen poskytovat zhotoviteli dle této smlouvy včas součinnost, kterou lze vyžadovat pro splnění smluvních závazků zhotovitele. Objednatel poskytne zhotoviteli informace a dokumentaci, které mohou být potřebné při plnění předmětu smlouvy.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povinen zajistit součinnost jeho zaměstnanců, zástupců a dalších dodavatelů, jejichž činnost souvisí s vyhotovením díla, v nezbytném rozsahu a v souladu se schváleným harmonogramem plnění zakázky.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nese plnou odpovědnost za plnění zaměstnanců, dalších dodavatelů či zástupců objednatele, kteří vykonávají povinnost nebo úkol objednatele, jejichž výstup je vstupem či má jiný vliv na činnost zhotovitele vyplývající z této smlouvy. Zhotovitel je připraven podle požadavků objednatele spolupracovat přímo s jeho dodavateli či zástupci, avšak nenese zodpovědnost za případné vady, způsobené vadnými, pozdními či chybějícími vstupy výše uvedeného charakteru. 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se zavazuje reagovat na žádost zhotovitele o dodatečné informace či níže popsané dokumenty urychleně a s maximální součinností. Zhotovitel je oprávněn kdykoli v </w:t>
      </w:r>
      <w:r>
        <w:rPr>
          <w:rFonts w:ascii="Arial" w:hAnsi="Arial" w:cs="Arial"/>
          <w:sz w:val="20"/>
          <w:szCs w:val="20"/>
        </w:rPr>
        <w:lastRenderedPageBreak/>
        <w:t>průběhu vyhotovování díla požadovat dodatečné informace nebo dokumenty, které bude považovat za přiměřeně důležité pro to, aby mohl zajistit kvalitu, včasnost, úplnost a přesnost provádění díla.</w:t>
      </w:r>
    </w:p>
    <w:p w:rsidR="00927F12" w:rsidRDefault="00927F12" w:rsidP="007E53F2">
      <w:pPr>
        <w:pStyle w:val="Odstavecseseznamem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součinnost objednatele vůči zhotoviteli bude definována písemně formou oboustranně odsouhlaseného dokumentu v úvodní fázi plnění předmětu smlouvy.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správnost všech zhotoviteli předložených podkladů odpovídá objednatel. Zhotovitel neodpovídá za škody vzniklé v důsledku porušení povinností objednatele, zejména: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nepředáním nebo včasným nepředáním podkladů ke zpracování, 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předáním neúplných podkladů ke zpracování, </w:t>
      </w:r>
    </w:p>
    <w:p w:rsidR="00927F12" w:rsidRDefault="00927F12" w:rsidP="007E53F2">
      <w:pPr>
        <w:pStyle w:val="Odstavecseseznamem"/>
        <w:numPr>
          <w:ilvl w:val="0"/>
          <w:numId w:val="8"/>
        </w:numPr>
        <w:spacing w:after="120"/>
        <w:ind w:left="1071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předáním podkladů a informací věcně nesprávných či nepravdivých.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uchovávat všechny případné doklady a účetní záznamy související s předmětem této smlouvy do roku 31. 12. 2025, pokud dle platných právních předpisů ČR není stanovena lhůta delší, a je povinen je uchovávat způsobem, který je stanoven platnými právními předpisy.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F3EED">
        <w:rPr>
          <w:rFonts w:ascii="Arial" w:hAnsi="Arial" w:cs="Arial"/>
          <w:sz w:val="20"/>
          <w:szCs w:val="20"/>
        </w:rPr>
        <w:t>Zhotovitel se zavazuje</w:t>
      </w:r>
      <w:r>
        <w:rPr>
          <w:rFonts w:ascii="Arial" w:hAnsi="Arial" w:cs="Arial"/>
          <w:sz w:val="20"/>
          <w:szCs w:val="20"/>
        </w:rPr>
        <w:t xml:space="preserve"> umožnit objedna</w:t>
      </w:r>
      <w:r w:rsidRPr="000674ED">
        <w:rPr>
          <w:rFonts w:ascii="Arial" w:hAnsi="Arial" w:cs="Arial"/>
          <w:sz w:val="20"/>
          <w:szCs w:val="20"/>
        </w:rPr>
        <w:t>teli provést kontrolu veškerých dokladů souvisejících s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plněním této Smlouvy</w:t>
      </w:r>
      <w:r>
        <w:rPr>
          <w:rFonts w:ascii="Arial" w:hAnsi="Arial" w:cs="Arial"/>
          <w:sz w:val="20"/>
          <w:szCs w:val="20"/>
        </w:rPr>
        <w:t>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umožnit </w:t>
      </w:r>
      <w:r w:rsidRPr="000674ED">
        <w:rPr>
          <w:rFonts w:ascii="Arial" w:hAnsi="Arial" w:cs="Arial"/>
          <w:sz w:val="20"/>
          <w:szCs w:val="20"/>
        </w:rPr>
        <w:t>všem subjektům oprávněným k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výkonu kontroly projektu, z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 xml:space="preserve">jehož prostředků je </w:t>
      </w:r>
      <w:r>
        <w:rPr>
          <w:rFonts w:ascii="Arial" w:hAnsi="Arial" w:cs="Arial"/>
          <w:sz w:val="20"/>
          <w:szCs w:val="20"/>
        </w:rPr>
        <w:t>předmět plnění této Smlouvy</w:t>
      </w:r>
      <w:r w:rsidRPr="000674ED">
        <w:rPr>
          <w:rFonts w:ascii="Arial" w:hAnsi="Arial" w:cs="Arial"/>
          <w:sz w:val="20"/>
          <w:szCs w:val="20"/>
        </w:rPr>
        <w:t xml:space="preserve"> hrazen, provést kontrolu dokladů souvisejících s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plněním dle této Smlouvy, a to po dobu danou právními předpisy ČR k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jejich archivaci (zákon č. 563/1991 Sb., o účetnictví, a zákon č. 235/2004 Sb., o dani z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přidané hodnoty)</w:t>
      </w:r>
      <w:r>
        <w:rPr>
          <w:rFonts w:ascii="Arial" w:hAnsi="Arial" w:cs="Arial"/>
          <w:sz w:val="20"/>
          <w:szCs w:val="20"/>
        </w:rPr>
        <w:t>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zavazuje, v </w:t>
      </w:r>
      <w:r w:rsidRPr="000674ED">
        <w:rPr>
          <w:rFonts w:ascii="Arial" w:hAnsi="Arial" w:cs="Arial"/>
          <w:sz w:val="20"/>
          <w:szCs w:val="20"/>
        </w:rPr>
        <w:t>případě potřeby a na žádost objednatele mu poskytnout materiály a podklady pro zpracování monitorovací zprávy</w:t>
      </w:r>
      <w:r>
        <w:rPr>
          <w:rFonts w:ascii="Arial" w:hAnsi="Arial" w:cs="Arial"/>
          <w:sz w:val="20"/>
          <w:szCs w:val="20"/>
        </w:rPr>
        <w:t>.</w:t>
      </w:r>
    </w:p>
    <w:p w:rsidR="00927F12" w:rsidRDefault="00927F12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dodržovat pravidla publicity Operačního programu Vzdělávání pro konkurenceschopnost pro celou dobu trvání této smlouvy.</w:t>
      </w:r>
    </w:p>
    <w:p w:rsidR="00927F12" w:rsidRDefault="00927F12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927F12" w:rsidRDefault="00927F12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5</w:t>
      </w:r>
    </w:p>
    <w:p w:rsidR="00927F12" w:rsidRDefault="00927F12" w:rsidP="007E53F2">
      <w:pPr>
        <w:pStyle w:val="Nzevlnku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Záruka za dílo</w:t>
      </w:r>
    </w:p>
    <w:p w:rsidR="00927F12" w:rsidRDefault="00927F12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poskytuje objednateli záruční lhůtu na dílo v trvání 24 měsíců, počínaje dnem následujícím po dni předání díla.</w:t>
      </w:r>
    </w:p>
    <w:p w:rsidR="00927F12" w:rsidRDefault="00927F12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předané dílo vykazuje vady, musí tyto vady objednatel písemně u zhotovitele reklamovat. Písemná forma je podmínkou platnosti reklamace. V reklamaci musí objednatel uvést, jak se zjištěné vady projevují.</w:t>
      </w:r>
    </w:p>
    <w:p w:rsidR="00927F12" w:rsidRDefault="00927F12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se jedná o zhotovitelem způsobenou vadu, kterou lze odstranit opravou, má objednatel právo na bezplatné odstranění vad nebo nedodělků.</w:t>
      </w:r>
    </w:p>
    <w:p w:rsidR="00927F12" w:rsidRDefault="00927F12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Reklamace vad musí být uplatněna nejpozději poslední den záruční lhůty, jinak práva objednatele z odpovědnosti za vady zanikají. Záruka však neběží po dobu, kdy je reklamace objednatele doručena zhotoviteli, a to až do odstranění vad.</w:t>
      </w:r>
    </w:p>
    <w:p w:rsidR="00927F12" w:rsidRDefault="00927F12" w:rsidP="007E53F2">
      <w:pPr>
        <w:spacing w:before="120"/>
        <w:ind w:left="360"/>
        <w:jc w:val="center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6</w:t>
      </w:r>
    </w:p>
    <w:p w:rsidR="00927F12" w:rsidRDefault="00927F12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Smluvní pokuty</w:t>
      </w:r>
    </w:p>
    <w:p w:rsidR="00927F12" w:rsidRDefault="00927F12" w:rsidP="007E53F2">
      <w:pPr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 nedodržení termínu plnění uvedeného v bodě 3.1. zaplatí zhotovitel objednateli smluvní pokutu ve výši 0,05 % ze smluvní ceny části díla dle bodu 2. za každý započatý den prodlení s předáním části díla až do splnění svého závazku.</w:t>
      </w:r>
    </w:p>
    <w:p w:rsidR="00927F12" w:rsidRDefault="00927F12" w:rsidP="007E53F2">
      <w:pPr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 prodlení se zaplacením faktur zaplatí objednatel zhotoviteli úrok z prodlení ve výši 0,05 % z dlužné částky za každý započatý den prodlení až do připsání částky na účet zhotovitele.</w:t>
      </w:r>
    </w:p>
    <w:p w:rsidR="00927F12" w:rsidRDefault="00927F12" w:rsidP="00EC6C8A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927F12" w:rsidRPr="00EC6C8A" w:rsidRDefault="00927F12" w:rsidP="00EC6C8A">
      <w:pPr>
        <w:spacing w:before="120"/>
        <w:ind w:left="3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6C8A">
        <w:rPr>
          <w:rFonts w:ascii="Arial" w:hAnsi="Arial" w:cs="Arial"/>
          <w:b/>
          <w:color w:val="auto"/>
          <w:sz w:val="20"/>
          <w:szCs w:val="20"/>
        </w:rPr>
        <w:t>Článek 7</w:t>
      </w:r>
    </w:p>
    <w:p w:rsidR="00927F12" w:rsidRPr="00EC6C8A" w:rsidRDefault="00927F12" w:rsidP="00EC6C8A">
      <w:pPr>
        <w:spacing w:before="120"/>
        <w:ind w:left="3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6C8A">
        <w:rPr>
          <w:rFonts w:ascii="Arial" w:hAnsi="Arial" w:cs="Arial"/>
          <w:b/>
          <w:color w:val="auto"/>
          <w:sz w:val="20"/>
          <w:szCs w:val="20"/>
        </w:rPr>
        <w:t>Pojistná smlouva</w:t>
      </w:r>
    </w:p>
    <w:p w:rsidR="00927F12" w:rsidRPr="00EC6C8A" w:rsidRDefault="00927F12" w:rsidP="00EC6C8A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je nejpozději </w:t>
      </w:r>
      <w:r w:rsidRPr="00EC6C8A">
        <w:rPr>
          <w:rFonts w:ascii="Arial" w:hAnsi="Arial" w:cs="Arial"/>
          <w:sz w:val="20"/>
          <w:szCs w:val="20"/>
        </w:rPr>
        <w:t xml:space="preserve">do 5ti dnů ode dne uzavření této smlouvy </w:t>
      </w:r>
      <w:r>
        <w:rPr>
          <w:rFonts w:ascii="Arial" w:hAnsi="Arial" w:cs="Arial"/>
          <w:sz w:val="20"/>
          <w:szCs w:val="20"/>
        </w:rPr>
        <w:t xml:space="preserve">povinen </w:t>
      </w:r>
      <w:r w:rsidRPr="00EC6C8A">
        <w:rPr>
          <w:rFonts w:ascii="Arial" w:hAnsi="Arial" w:cs="Arial"/>
          <w:sz w:val="20"/>
          <w:szCs w:val="20"/>
        </w:rPr>
        <w:t>uzavřít Pojistnou smlouvu, jejímž předmětem je pojištění odpovědnosti za škodu způsobenou  zhotovitelem třetí osobě při výkonu činnosti s limitem plnění ve výši nejméně 5 mil. Kč. Objednate</w:t>
      </w:r>
      <w:r>
        <w:rPr>
          <w:rFonts w:ascii="Arial" w:hAnsi="Arial" w:cs="Arial"/>
          <w:sz w:val="20"/>
          <w:szCs w:val="20"/>
        </w:rPr>
        <w:t xml:space="preserve">l připouští </w:t>
      </w:r>
      <w:r>
        <w:rPr>
          <w:rFonts w:ascii="Arial" w:hAnsi="Arial" w:cs="Arial"/>
          <w:sz w:val="20"/>
          <w:szCs w:val="20"/>
        </w:rPr>
        <w:lastRenderedPageBreak/>
        <w:t xml:space="preserve">možnost </w:t>
      </w:r>
      <w:r w:rsidRPr="00EC6C8A">
        <w:rPr>
          <w:rFonts w:ascii="Arial" w:hAnsi="Arial" w:cs="Arial"/>
          <w:sz w:val="20"/>
          <w:szCs w:val="20"/>
        </w:rPr>
        <w:t>plnění a prokázání této povinnosti prostřednictvím subdodavatele pouze tehdy, pokud z pojistné smlouvy předkládané subdodavatelem bude výslovně vyplývat, že případná pojistka pokrývá kromě škody způsobené subdodavatelem i případnou škodu zp</w:t>
      </w:r>
      <w:r>
        <w:rPr>
          <w:rFonts w:ascii="Arial" w:hAnsi="Arial" w:cs="Arial"/>
          <w:sz w:val="20"/>
          <w:szCs w:val="20"/>
        </w:rPr>
        <w:t xml:space="preserve">ůsobenou samotným zhotovitelem </w:t>
      </w:r>
      <w:r w:rsidRPr="00EC6C8A">
        <w:rPr>
          <w:rFonts w:ascii="Arial" w:hAnsi="Arial" w:cs="Arial"/>
          <w:sz w:val="20"/>
          <w:szCs w:val="20"/>
        </w:rPr>
        <w:t>(p</w:t>
      </w:r>
      <w:r>
        <w:rPr>
          <w:rFonts w:ascii="Arial" w:hAnsi="Arial" w:cs="Arial"/>
          <w:sz w:val="20"/>
          <w:szCs w:val="20"/>
        </w:rPr>
        <w:t xml:space="preserve">řípadně jakýmkoli zhotovitelem </w:t>
      </w:r>
      <w:r w:rsidRPr="00EC6C8A">
        <w:rPr>
          <w:rFonts w:ascii="Arial" w:hAnsi="Arial" w:cs="Arial"/>
          <w:sz w:val="20"/>
          <w:szCs w:val="20"/>
        </w:rPr>
        <w:t xml:space="preserve">v rámci sdružení zhotovitelů). </w:t>
      </w:r>
    </w:p>
    <w:p w:rsidR="00927F12" w:rsidRDefault="00927F12" w:rsidP="00EC6C8A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8</w:t>
      </w:r>
    </w:p>
    <w:p w:rsidR="00927F12" w:rsidRDefault="00927F12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Závěrečná ujednání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vztahy neupravené touto smlouvou se řídí příslušnými ustanoveními obchodního zákoníku.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změny smlouvy lze provést pouze formou písemných, vzestupně číslovaných dodatků odsouhlasených a podepsaných oprávněnými zástupci obou smluvních stran. 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je vyhotovena ve třech stejnopisech s platností originálu, z nichž objednatel obdrží dva a zhotovitel jeden.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a účinnosti dnem podpisu oběma stranami.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zavazuje, že bude spolupůsobit při výkonu finanční kontroly dle ust. § 2 písm. e) zákona č. 320/2001 Sb., o finanční kontrole ve veřejné správě.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umožnit řídícímu orgánu Operačního programu Vzdělávání pro konkurenceschopnost, případně jím pověřeným subjektům oprávněným k výkonu kontroly projektů provést kontrolu dokladů souvisejících s předmětem této smlouvy, a to po dobu danou právními předpisy ČR k jejich archivaci (zák. č. 563/1991 Sb., o účetnictví a zák. č. 235/20004 Sb., o dani z přidané hodnoty). Zhotovitel bere na vědomí, že Řídící orgán programu Vzdělávání pro konkurenceschopnost je oprávněn, v rámci kontroly dle předchozí věty, kontrolovat i jeho případné subdodavatele. Zhotovitel je povinen u případných subdodavatelů tuto kontrolu umožnit.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Nedílnou součástí této smlouvy je nabídka zhotovitele podaná v souvislosti s veřejnou zakázkou na předmět této smlouvy a je označena jako příloha č. 1 této smlouvy.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927F12" w:rsidRDefault="00927F12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Kontaktními osobami pro účely této smlouvy jsou:</w:t>
      </w:r>
    </w:p>
    <w:p w:rsidR="00927F12" w:rsidRPr="008B6F6D" w:rsidRDefault="00927F12" w:rsidP="00352978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za objednatele: </w:t>
      </w: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i/>
          <w:sz w:val="20"/>
          <w:szCs w:val="20"/>
        </w:rPr>
        <w:t xml:space="preserve"> Daniela Němcová </w:t>
      </w:r>
    </w:p>
    <w:p w:rsidR="00927F12" w:rsidRDefault="00927F12" w:rsidP="007E53F2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sz w:val="20"/>
          <w:szCs w:val="20"/>
        </w:rPr>
        <w:tab/>
        <w:t xml:space="preserve">tel: </w:t>
      </w:r>
      <w:r w:rsidRPr="008B6F6D">
        <w:rPr>
          <w:rFonts w:ascii="Arial" w:hAnsi="Arial" w:cs="Arial"/>
          <w:sz w:val="20"/>
          <w:szCs w:val="20"/>
        </w:rPr>
        <w:tab/>
        <w:t xml:space="preserve">541562025 </w:t>
      </w:r>
      <w:r w:rsidRPr="008B6F6D">
        <w:rPr>
          <w:rFonts w:ascii="Arial" w:hAnsi="Arial" w:cs="Arial"/>
          <w:sz w:val="20"/>
          <w:szCs w:val="20"/>
        </w:rPr>
        <w:tab/>
        <w:t xml:space="preserve">e-mail: </w:t>
      </w:r>
      <w:r>
        <w:rPr>
          <w:rFonts w:ascii="Arial" w:hAnsi="Arial" w:cs="Arial"/>
          <w:sz w:val="20"/>
          <w:szCs w:val="20"/>
        </w:rPr>
        <w:t>nemcovada@vfu.cz</w:t>
      </w:r>
    </w:p>
    <w:p w:rsidR="00927F12" w:rsidRDefault="00927F12" w:rsidP="007E53F2">
      <w:pPr>
        <w:ind w:left="708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ind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zhotovitele: </w:t>
      </w:r>
      <w:r>
        <w:rPr>
          <w:rFonts w:ascii="Arial" w:hAnsi="Arial" w:cs="Arial"/>
          <w:sz w:val="20"/>
          <w:szCs w:val="20"/>
        </w:rPr>
        <w:tab/>
        <w:t>„</w:t>
      </w:r>
      <w:r>
        <w:rPr>
          <w:rFonts w:ascii="Arial" w:hAnsi="Arial" w:cs="Arial"/>
          <w:i/>
          <w:sz w:val="20"/>
          <w:szCs w:val="20"/>
        </w:rPr>
        <w:t>jméno a příjmení“…………………………………………………………..</w:t>
      </w:r>
    </w:p>
    <w:p w:rsidR="00927F12" w:rsidRDefault="00927F12" w:rsidP="007E53F2">
      <w:pPr>
        <w:ind w:left="708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tel: </w:t>
      </w:r>
      <w:r>
        <w:rPr>
          <w:rFonts w:ascii="Arial" w:hAnsi="Arial" w:cs="Arial"/>
          <w:sz w:val="20"/>
          <w:szCs w:val="20"/>
        </w:rPr>
        <w:tab/>
        <w:t>………………………,</w:t>
      </w:r>
      <w:r>
        <w:rPr>
          <w:rFonts w:ascii="Arial" w:hAnsi="Arial" w:cs="Arial"/>
          <w:sz w:val="20"/>
          <w:szCs w:val="20"/>
        </w:rPr>
        <w:tab/>
        <w:t>e-mail:</w:t>
      </w:r>
      <w:r>
        <w:rPr>
          <w:rFonts w:ascii="Arial" w:hAnsi="Arial" w:cs="Arial"/>
          <w:sz w:val="20"/>
          <w:szCs w:val="20"/>
        </w:rPr>
        <w:tab/>
        <w:t>…………………………….…..</w:t>
      </w:r>
    </w:p>
    <w:p w:rsidR="00927F12" w:rsidRDefault="00927F12" w:rsidP="007E53F2">
      <w:pPr>
        <w:ind w:left="708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Změna kontaktní osoby musí být písemně oznámena druhé smluvní straně. Účinnost změny nastává okamžikem doručení písemného oznámení příslušné smluvní straně.</w:t>
      </w: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927F12" w:rsidRDefault="00927F12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927F12" w:rsidRDefault="00927F12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…………………..dne ……….….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 ………………….…. dne……….2012</w:t>
      </w:r>
    </w:p>
    <w:p w:rsidR="00927F12" w:rsidRDefault="00927F12" w:rsidP="007E53F2">
      <w:pPr>
        <w:widowControl w:val="0"/>
        <w:tabs>
          <w:tab w:val="left" w:pos="270"/>
          <w:tab w:val="center" w:pos="1440"/>
        </w:tabs>
        <w:spacing w:after="120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  <w:tab w:val="center" w:pos="144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zhotovitele:</w:t>
      </w:r>
    </w:p>
    <w:p w:rsidR="00927F12" w:rsidRDefault="00927F12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</w:p>
    <w:p w:rsidR="00927F12" w:rsidRDefault="00927F12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</w:p>
    <w:p w:rsidR="00927F12" w:rsidRPr="00DA4ECA" w:rsidRDefault="00927F12" w:rsidP="00DA4ECA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 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</w:p>
    <w:sectPr w:rsidR="00927F12" w:rsidRPr="00DA4ECA" w:rsidSect="006965FA">
      <w:headerReference w:type="default" r:id="rId8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AD4" w:rsidRDefault="00324AD4" w:rsidP="007E53F2">
      <w:r>
        <w:separator/>
      </w:r>
    </w:p>
  </w:endnote>
  <w:endnote w:type="continuationSeparator" w:id="0">
    <w:p w:rsidR="00324AD4" w:rsidRDefault="00324AD4" w:rsidP="007E5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AD4" w:rsidRDefault="00324AD4" w:rsidP="007E53F2">
      <w:r>
        <w:separator/>
      </w:r>
    </w:p>
  </w:footnote>
  <w:footnote w:type="continuationSeparator" w:id="0">
    <w:p w:rsidR="00324AD4" w:rsidRDefault="00324AD4" w:rsidP="007E5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12" w:rsidRDefault="003B00FF" w:rsidP="007E53F2">
    <w:pPr>
      <w:pStyle w:val="Zhlav"/>
      <w:jc w:val="center"/>
    </w:pPr>
    <w:r>
      <w:rPr>
        <w:noProof/>
      </w:rPr>
      <w:drawing>
        <wp:inline distT="0" distB="0" distL="0" distR="0">
          <wp:extent cx="3524250" cy="866775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0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12" w:rsidRPr="007E53F2" w:rsidRDefault="003B00FF" w:rsidP="007E53F2">
    <w:pPr>
      <w:pStyle w:val="Zhlav"/>
      <w:jc w:val="center"/>
    </w:pPr>
    <w:r>
      <w:rPr>
        <w:noProof/>
      </w:rPr>
      <w:drawing>
        <wp:inline distT="0" distB="0" distL="0" distR="0">
          <wp:extent cx="3524250" cy="866775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0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5FC6"/>
    <w:multiLevelType w:val="hybridMultilevel"/>
    <w:tmpl w:val="3A260DE6"/>
    <w:lvl w:ilvl="0" w:tplc="73AE700A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12973"/>
    <w:multiLevelType w:val="hybridMultilevel"/>
    <w:tmpl w:val="615EAC68"/>
    <w:lvl w:ilvl="0" w:tplc="3C10C65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58015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5B6117"/>
    <w:multiLevelType w:val="hybridMultilevel"/>
    <w:tmpl w:val="1AD6DE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2A4EBB"/>
    <w:multiLevelType w:val="hybridMultilevel"/>
    <w:tmpl w:val="5CACA9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661B0E"/>
    <w:multiLevelType w:val="hybridMultilevel"/>
    <w:tmpl w:val="32AAEB9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06E61CE"/>
    <w:multiLevelType w:val="hybridMultilevel"/>
    <w:tmpl w:val="BFD25D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1228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81970A5"/>
    <w:multiLevelType w:val="hybridMultilevel"/>
    <w:tmpl w:val="859085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724C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C5A7FFD"/>
    <w:multiLevelType w:val="hybridMultilevel"/>
    <w:tmpl w:val="9DCC2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F28150A"/>
    <w:multiLevelType w:val="hybridMultilevel"/>
    <w:tmpl w:val="A046314A"/>
    <w:lvl w:ilvl="0" w:tplc="6BB8E9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F5C61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09F36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55555AB1"/>
    <w:multiLevelType w:val="hybridMultilevel"/>
    <w:tmpl w:val="2AC061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636C7624"/>
    <w:multiLevelType w:val="hybridMultilevel"/>
    <w:tmpl w:val="DFB27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8304F2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8AD4F7C"/>
    <w:multiLevelType w:val="hybridMultilevel"/>
    <w:tmpl w:val="C3A888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3"/>
  </w:num>
  <w:num w:numId="15">
    <w:abstractNumId w:val="1"/>
  </w:num>
  <w:num w:numId="16">
    <w:abstractNumId w:val="8"/>
  </w:num>
  <w:num w:numId="17">
    <w:abstractNumId w:val="6"/>
  </w:num>
  <w:num w:numId="18">
    <w:abstractNumId w:val="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E53F2"/>
    <w:rsid w:val="0003498D"/>
    <w:rsid w:val="00057173"/>
    <w:rsid w:val="0005793E"/>
    <w:rsid w:val="00066A71"/>
    <w:rsid w:val="000674ED"/>
    <w:rsid w:val="00092673"/>
    <w:rsid w:val="00127044"/>
    <w:rsid w:val="00137DF9"/>
    <w:rsid w:val="00185223"/>
    <w:rsid w:val="001E5327"/>
    <w:rsid w:val="001F5FC3"/>
    <w:rsid w:val="0028550F"/>
    <w:rsid w:val="00293B7F"/>
    <w:rsid w:val="002A258B"/>
    <w:rsid w:val="003071BB"/>
    <w:rsid w:val="00324AD4"/>
    <w:rsid w:val="00325A05"/>
    <w:rsid w:val="00345688"/>
    <w:rsid w:val="00352978"/>
    <w:rsid w:val="0035613D"/>
    <w:rsid w:val="00375C0C"/>
    <w:rsid w:val="003B00FF"/>
    <w:rsid w:val="003B3E3F"/>
    <w:rsid w:val="003D40BF"/>
    <w:rsid w:val="00407772"/>
    <w:rsid w:val="004506FF"/>
    <w:rsid w:val="0045164E"/>
    <w:rsid w:val="004B26CE"/>
    <w:rsid w:val="004B4530"/>
    <w:rsid w:val="004C207B"/>
    <w:rsid w:val="004D417F"/>
    <w:rsid w:val="004D4728"/>
    <w:rsid w:val="005279C5"/>
    <w:rsid w:val="00534BBE"/>
    <w:rsid w:val="00543978"/>
    <w:rsid w:val="00594642"/>
    <w:rsid w:val="005A6824"/>
    <w:rsid w:val="005E127C"/>
    <w:rsid w:val="00622BA6"/>
    <w:rsid w:val="00636E33"/>
    <w:rsid w:val="00666452"/>
    <w:rsid w:val="006965FA"/>
    <w:rsid w:val="006C3501"/>
    <w:rsid w:val="00726761"/>
    <w:rsid w:val="00765859"/>
    <w:rsid w:val="00791250"/>
    <w:rsid w:val="007E53F2"/>
    <w:rsid w:val="00822006"/>
    <w:rsid w:val="00840F06"/>
    <w:rsid w:val="00846B72"/>
    <w:rsid w:val="00894A15"/>
    <w:rsid w:val="0089642F"/>
    <w:rsid w:val="008A7372"/>
    <w:rsid w:val="008B308F"/>
    <w:rsid w:val="008B6F6D"/>
    <w:rsid w:val="008C7D05"/>
    <w:rsid w:val="008D237B"/>
    <w:rsid w:val="008F1640"/>
    <w:rsid w:val="00927F12"/>
    <w:rsid w:val="0095137A"/>
    <w:rsid w:val="009C02CE"/>
    <w:rsid w:val="009F3EED"/>
    <w:rsid w:val="00A04D17"/>
    <w:rsid w:val="00A91F16"/>
    <w:rsid w:val="00A95F79"/>
    <w:rsid w:val="00B075C8"/>
    <w:rsid w:val="00B74265"/>
    <w:rsid w:val="00BD2D5B"/>
    <w:rsid w:val="00BD6E1A"/>
    <w:rsid w:val="00C21249"/>
    <w:rsid w:val="00C95431"/>
    <w:rsid w:val="00CA622E"/>
    <w:rsid w:val="00CC1A83"/>
    <w:rsid w:val="00DA085E"/>
    <w:rsid w:val="00DA4ECA"/>
    <w:rsid w:val="00DD09D1"/>
    <w:rsid w:val="00E23332"/>
    <w:rsid w:val="00E60672"/>
    <w:rsid w:val="00E7108B"/>
    <w:rsid w:val="00EB5067"/>
    <w:rsid w:val="00EC50C8"/>
    <w:rsid w:val="00EC6C8A"/>
    <w:rsid w:val="00F1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53F2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7E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E53F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7E53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E53F2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7E53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E53F2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7E53F2"/>
    <w:pPr>
      <w:ind w:left="708"/>
    </w:pPr>
  </w:style>
  <w:style w:type="paragraph" w:customStyle="1" w:styleId="StylzarovnnnastedVlevo05cmVpravo1cm">
    <w:name w:val="Styl zarovnání na střed Vlevo:  05 cm Vpravo:  1 cm"/>
    <w:basedOn w:val="Normln"/>
    <w:uiPriority w:val="99"/>
    <w:rsid w:val="007E53F2"/>
    <w:pPr>
      <w:ind w:left="284" w:right="566"/>
      <w:jc w:val="both"/>
    </w:pPr>
    <w:rPr>
      <w:color w:val="auto"/>
      <w:szCs w:val="20"/>
    </w:rPr>
  </w:style>
  <w:style w:type="paragraph" w:customStyle="1" w:styleId="Text">
    <w:name w:val="Text"/>
    <w:basedOn w:val="Normln"/>
    <w:uiPriority w:val="99"/>
    <w:rsid w:val="007E53F2"/>
    <w:pPr>
      <w:tabs>
        <w:tab w:val="left" w:pos="227"/>
      </w:tabs>
      <w:spacing w:line="220" w:lineRule="exact"/>
      <w:jc w:val="both"/>
    </w:pPr>
    <w:rPr>
      <w:rFonts w:ascii="Book Antiqua" w:hAnsi="Book Antiqua"/>
      <w:sz w:val="18"/>
      <w:szCs w:val="20"/>
      <w:lang w:val="en-US"/>
    </w:rPr>
  </w:style>
  <w:style w:type="paragraph" w:customStyle="1" w:styleId="lnek">
    <w:name w:val="‰l‡nek"/>
    <w:basedOn w:val="Normln"/>
    <w:uiPriority w:val="99"/>
    <w:rsid w:val="007E53F2"/>
    <w:pPr>
      <w:spacing w:before="65" w:after="170" w:line="220" w:lineRule="exact"/>
      <w:jc w:val="center"/>
    </w:pPr>
    <w:rPr>
      <w:rFonts w:ascii="Book Antiqua" w:hAnsi="Book Antiqua"/>
      <w:b/>
      <w:sz w:val="20"/>
      <w:szCs w:val="20"/>
      <w:lang w:val="en-US"/>
    </w:rPr>
  </w:style>
  <w:style w:type="paragraph" w:customStyle="1" w:styleId="Nzevlnku">
    <w:name w:val="N‡zev ‹l‡nku"/>
    <w:basedOn w:val="Normln"/>
    <w:uiPriority w:val="99"/>
    <w:rsid w:val="007E53F2"/>
    <w:pPr>
      <w:spacing w:line="220" w:lineRule="exact"/>
      <w:jc w:val="center"/>
    </w:pPr>
    <w:rPr>
      <w:rFonts w:ascii="Book Antiqua" w:hAnsi="Book Antiqua"/>
      <w:b/>
      <w:sz w:val="1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2211</Words>
  <Characters>13045</Characters>
  <Application>Microsoft Office Word</Application>
  <DocSecurity>0</DocSecurity>
  <Lines>108</Lines>
  <Paragraphs>30</Paragraphs>
  <ScaleCrop>false</ScaleCrop>
  <Company/>
  <LinksUpToDate>false</LinksUpToDate>
  <CharactersWithSpaces>15226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2012-08-31T12:40:00Z</dcterms:created>
  <dcterms:modified xsi:type="dcterms:W3CDTF">2012-08-31T12:40:00Z</dcterms:modified>
</cp:coreProperties>
</file>