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AE" w:rsidRDefault="00B757AE" w:rsidP="00CD7E8C">
      <w:pPr>
        <w:jc w:val="center"/>
      </w:pPr>
    </w:p>
    <w:p w:rsidR="00B757AE" w:rsidRDefault="00B757AE" w:rsidP="00CD7E8C">
      <w:pPr>
        <w:jc w:val="center"/>
      </w:pPr>
    </w:p>
    <w:p w:rsidR="00B757AE" w:rsidRDefault="00B757AE" w:rsidP="00CD7E8C">
      <w:pPr>
        <w:jc w:val="center"/>
      </w:pPr>
    </w:p>
    <w:p w:rsidR="00B757AE" w:rsidRPr="000948C2" w:rsidRDefault="00B757AE" w:rsidP="000948C2">
      <w:pPr>
        <w:jc w:val="center"/>
      </w:pPr>
    </w:p>
    <w:p w:rsidR="00B757AE" w:rsidRPr="000948C2" w:rsidRDefault="00B757AE" w:rsidP="000948C2">
      <w:pPr>
        <w:jc w:val="center"/>
      </w:pPr>
    </w:p>
    <w:p w:rsidR="00A20977" w:rsidRPr="000948C2" w:rsidRDefault="00A20977" w:rsidP="006F4607">
      <w:pPr>
        <w:autoSpaceDE w:val="0"/>
        <w:autoSpaceDN w:val="0"/>
        <w:adjustRightInd w:val="0"/>
        <w:rPr>
          <w:rFonts w:ascii="Arial" w:hAnsi="Arial" w:cs="Arial"/>
          <w:bCs/>
          <w:iCs/>
          <w:szCs w:val="64"/>
        </w:rPr>
      </w:pPr>
    </w:p>
    <w:p w:rsidR="00A20977" w:rsidRPr="000948C2" w:rsidRDefault="00A20977" w:rsidP="00B757AE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szCs w:val="64"/>
        </w:rPr>
      </w:pPr>
    </w:p>
    <w:p w:rsidR="00B757AE" w:rsidRDefault="00B757AE" w:rsidP="00B757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44"/>
          <w:szCs w:val="64"/>
        </w:rPr>
      </w:pPr>
      <w:r w:rsidRPr="000948C2">
        <w:rPr>
          <w:rFonts w:ascii="Arial" w:hAnsi="Arial" w:cs="Arial"/>
          <w:b/>
          <w:bCs/>
          <w:iCs/>
          <w:sz w:val="44"/>
          <w:szCs w:val="64"/>
        </w:rPr>
        <w:t>ZADÁVACÍ DOKUMENTACE</w:t>
      </w:r>
      <w:r w:rsidR="000948C2" w:rsidRPr="000948C2">
        <w:rPr>
          <w:rFonts w:ascii="Arial" w:hAnsi="Arial" w:cs="Arial"/>
          <w:b/>
          <w:bCs/>
          <w:iCs/>
          <w:sz w:val="44"/>
          <w:szCs w:val="64"/>
        </w:rPr>
        <w:t xml:space="preserve"> K</w:t>
      </w:r>
      <w:r w:rsidR="000948C2">
        <w:rPr>
          <w:rFonts w:ascii="Arial" w:hAnsi="Arial" w:cs="Arial"/>
          <w:b/>
          <w:bCs/>
          <w:iCs/>
          <w:sz w:val="44"/>
          <w:szCs w:val="64"/>
        </w:rPr>
        <w:t> </w:t>
      </w:r>
      <w:r w:rsidR="000948C2" w:rsidRPr="000948C2">
        <w:rPr>
          <w:rFonts w:ascii="Arial" w:hAnsi="Arial" w:cs="Arial"/>
          <w:b/>
          <w:bCs/>
          <w:iCs/>
          <w:sz w:val="44"/>
          <w:szCs w:val="64"/>
        </w:rPr>
        <w:t>PODLIMITNÍ</w:t>
      </w:r>
      <w:r w:rsidR="000948C2">
        <w:rPr>
          <w:rFonts w:ascii="Arial" w:hAnsi="Arial" w:cs="Arial"/>
          <w:b/>
          <w:bCs/>
          <w:iCs/>
          <w:sz w:val="44"/>
          <w:szCs w:val="64"/>
        </w:rPr>
        <w:t xml:space="preserve"> VEŘEJNÉ ZAKÁZCE S NÁZVEM:</w:t>
      </w:r>
    </w:p>
    <w:p w:rsidR="000948C2" w:rsidRDefault="000948C2" w:rsidP="00B757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44"/>
          <w:szCs w:val="64"/>
        </w:rPr>
      </w:pPr>
    </w:p>
    <w:p w:rsidR="000948C2" w:rsidRPr="006F008A" w:rsidRDefault="000948C2" w:rsidP="00B757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64"/>
          <w:szCs w:val="64"/>
        </w:rPr>
      </w:pPr>
      <w:r>
        <w:rPr>
          <w:rFonts w:ascii="Arial" w:hAnsi="Arial" w:cs="Arial"/>
          <w:b/>
          <w:bCs/>
          <w:iCs/>
          <w:sz w:val="44"/>
          <w:szCs w:val="64"/>
        </w:rPr>
        <w:t>„Pořízení IT na VŠPJ</w:t>
      </w:r>
      <w:r w:rsidR="005322ED">
        <w:rPr>
          <w:rFonts w:ascii="Arial" w:hAnsi="Arial" w:cs="Arial"/>
          <w:b/>
          <w:bCs/>
          <w:iCs/>
          <w:sz w:val="44"/>
          <w:szCs w:val="64"/>
        </w:rPr>
        <w:t xml:space="preserve"> - 2</w:t>
      </w:r>
      <w:r>
        <w:rPr>
          <w:rFonts w:ascii="Arial" w:hAnsi="Arial" w:cs="Arial"/>
          <w:b/>
          <w:bCs/>
          <w:iCs/>
          <w:sz w:val="44"/>
          <w:szCs w:val="64"/>
        </w:rPr>
        <w:t>“</w:t>
      </w:r>
    </w:p>
    <w:p w:rsidR="00B757AE" w:rsidRPr="000948C2" w:rsidRDefault="00B757AE" w:rsidP="00B757AE">
      <w:pPr>
        <w:autoSpaceDE w:val="0"/>
        <w:autoSpaceDN w:val="0"/>
        <w:adjustRightInd w:val="0"/>
        <w:jc w:val="center"/>
        <w:rPr>
          <w:rFonts w:ascii="Arial" w:hAnsi="Arial" w:cs="Arial"/>
          <w:szCs w:val="40"/>
        </w:rPr>
      </w:pPr>
    </w:p>
    <w:p w:rsidR="00B757AE" w:rsidRDefault="00B757AE" w:rsidP="00B757A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73BAF" w:rsidRDefault="00773BAF" w:rsidP="000948C2">
      <w:pPr>
        <w:jc w:val="center"/>
        <w:rPr>
          <w:rFonts w:ascii="Arial" w:hAnsi="Arial" w:cs="Arial"/>
          <w:bCs/>
          <w:szCs w:val="52"/>
        </w:rPr>
      </w:pPr>
    </w:p>
    <w:p w:rsidR="00EA33CE" w:rsidRPr="000948C2" w:rsidRDefault="00EA33CE" w:rsidP="000948C2">
      <w:pPr>
        <w:jc w:val="center"/>
        <w:rPr>
          <w:rFonts w:ascii="Arial" w:hAnsi="Arial" w:cs="Arial"/>
          <w:bCs/>
          <w:szCs w:val="52"/>
        </w:rPr>
      </w:pPr>
    </w:p>
    <w:p w:rsidR="000948C2" w:rsidRPr="000948C2" w:rsidRDefault="000948C2" w:rsidP="000948C2">
      <w:pPr>
        <w:jc w:val="center"/>
        <w:rPr>
          <w:rFonts w:ascii="Arial" w:hAnsi="Arial" w:cs="Arial"/>
          <w:bCs/>
          <w:szCs w:val="52"/>
        </w:rPr>
      </w:pPr>
    </w:p>
    <w:p w:rsidR="000948C2" w:rsidRPr="000948C2" w:rsidRDefault="000948C2" w:rsidP="000948C2">
      <w:pPr>
        <w:rPr>
          <w:rFonts w:ascii="Arial" w:hAnsi="Arial" w:cs="Arial"/>
          <w:bCs/>
          <w:szCs w:val="52"/>
        </w:rPr>
      </w:pPr>
    </w:p>
    <w:p w:rsidR="000948C2" w:rsidRPr="006F4607" w:rsidRDefault="000948C2" w:rsidP="00EA33CE">
      <w:pPr>
        <w:spacing w:after="240"/>
        <w:jc w:val="center"/>
        <w:rPr>
          <w:rFonts w:ascii="Arial" w:hAnsi="Arial" w:cs="Arial"/>
          <w:b/>
          <w:bCs/>
          <w:szCs w:val="52"/>
        </w:rPr>
      </w:pPr>
      <w:r w:rsidRPr="006F4607">
        <w:rPr>
          <w:rFonts w:ascii="Arial" w:hAnsi="Arial" w:cs="Arial"/>
          <w:b/>
          <w:bCs/>
          <w:sz w:val="28"/>
          <w:szCs w:val="52"/>
        </w:rPr>
        <w:t>Název programu:</w:t>
      </w:r>
    </w:p>
    <w:p w:rsidR="000948C2" w:rsidRDefault="000948C2" w:rsidP="000948C2">
      <w:pPr>
        <w:jc w:val="center"/>
        <w:rPr>
          <w:rFonts w:ascii="Arial" w:hAnsi="Arial" w:cs="Arial"/>
          <w:bCs/>
          <w:szCs w:val="52"/>
        </w:rPr>
      </w:pPr>
      <w:r w:rsidRPr="00241117">
        <w:rPr>
          <w:rFonts w:ascii="Arial" w:hAnsi="Arial" w:cs="Arial"/>
          <w:bCs/>
          <w:sz w:val="22"/>
          <w:szCs w:val="52"/>
        </w:rPr>
        <w:t>Operační program Vzdělání pro konkurenceschopnost</w:t>
      </w:r>
    </w:p>
    <w:p w:rsidR="006F4607" w:rsidRDefault="006F4607" w:rsidP="000948C2">
      <w:pPr>
        <w:jc w:val="center"/>
        <w:rPr>
          <w:rFonts w:ascii="Arial" w:hAnsi="Arial" w:cs="Arial"/>
          <w:bCs/>
          <w:szCs w:val="52"/>
        </w:rPr>
      </w:pPr>
    </w:p>
    <w:p w:rsidR="006F4607" w:rsidRDefault="006F4607" w:rsidP="000948C2">
      <w:pPr>
        <w:jc w:val="center"/>
        <w:rPr>
          <w:rFonts w:ascii="Arial" w:hAnsi="Arial" w:cs="Arial"/>
          <w:bCs/>
          <w:szCs w:val="52"/>
        </w:rPr>
      </w:pPr>
    </w:p>
    <w:p w:rsidR="006F4607" w:rsidRPr="006F4607" w:rsidRDefault="006F4607" w:rsidP="00EA33CE">
      <w:pPr>
        <w:spacing w:after="240"/>
        <w:jc w:val="center"/>
        <w:rPr>
          <w:rFonts w:ascii="Arial" w:hAnsi="Arial" w:cs="Arial"/>
          <w:b/>
          <w:bCs/>
          <w:szCs w:val="52"/>
        </w:rPr>
      </w:pPr>
      <w:r w:rsidRPr="006F4607">
        <w:rPr>
          <w:rFonts w:ascii="Arial" w:hAnsi="Arial" w:cs="Arial"/>
          <w:b/>
          <w:bCs/>
          <w:szCs w:val="52"/>
        </w:rPr>
        <w:t>Název projektu:</w:t>
      </w:r>
    </w:p>
    <w:p w:rsidR="006F4607" w:rsidRDefault="006F4607" w:rsidP="000948C2">
      <w:pPr>
        <w:jc w:val="center"/>
        <w:rPr>
          <w:rFonts w:ascii="Arial" w:hAnsi="Arial" w:cs="Arial"/>
          <w:bCs/>
          <w:szCs w:val="52"/>
        </w:rPr>
      </w:pPr>
      <w:r w:rsidRPr="00241117">
        <w:rPr>
          <w:rFonts w:ascii="Arial" w:hAnsi="Arial" w:cs="Arial"/>
          <w:bCs/>
          <w:sz w:val="22"/>
          <w:szCs w:val="52"/>
        </w:rPr>
        <w:t>Výzkum, Vývoj, Vysočina - Cesty k vědění VŠPJ</w:t>
      </w:r>
    </w:p>
    <w:p w:rsidR="006F4607" w:rsidRDefault="006F4607" w:rsidP="000948C2">
      <w:pPr>
        <w:jc w:val="center"/>
        <w:rPr>
          <w:rFonts w:ascii="Arial" w:hAnsi="Arial" w:cs="Arial"/>
          <w:bCs/>
          <w:szCs w:val="52"/>
        </w:rPr>
      </w:pPr>
    </w:p>
    <w:p w:rsidR="006F4607" w:rsidRDefault="006F4607" w:rsidP="000948C2">
      <w:pPr>
        <w:jc w:val="center"/>
        <w:rPr>
          <w:rFonts w:ascii="Arial" w:hAnsi="Arial" w:cs="Arial"/>
          <w:bCs/>
          <w:szCs w:val="52"/>
        </w:rPr>
      </w:pPr>
    </w:p>
    <w:p w:rsidR="006F4607" w:rsidRPr="006F4607" w:rsidRDefault="006F4607" w:rsidP="00EA33CE">
      <w:pPr>
        <w:spacing w:after="240"/>
        <w:jc w:val="center"/>
        <w:rPr>
          <w:rFonts w:ascii="Arial" w:hAnsi="Arial" w:cs="Arial"/>
          <w:b/>
          <w:bCs/>
          <w:szCs w:val="52"/>
        </w:rPr>
      </w:pPr>
      <w:r w:rsidRPr="006F4607">
        <w:rPr>
          <w:rFonts w:ascii="Arial" w:hAnsi="Arial" w:cs="Arial"/>
          <w:b/>
          <w:bCs/>
          <w:szCs w:val="52"/>
        </w:rPr>
        <w:t>Registrační číslo projektu:</w:t>
      </w:r>
    </w:p>
    <w:p w:rsidR="006F4607" w:rsidRPr="000948C2" w:rsidRDefault="006F4607" w:rsidP="000948C2">
      <w:pPr>
        <w:jc w:val="center"/>
        <w:rPr>
          <w:rFonts w:ascii="Arial" w:hAnsi="Arial" w:cs="Arial"/>
          <w:bCs/>
          <w:szCs w:val="52"/>
        </w:rPr>
      </w:pPr>
      <w:r w:rsidRPr="00241117">
        <w:rPr>
          <w:rFonts w:ascii="Arial" w:hAnsi="Arial" w:cs="Arial"/>
          <w:bCs/>
          <w:sz w:val="22"/>
          <w:szCs w:val="52"/>
        </w:rPr>
        <w:t>CZ.1.07/2.3.00/35.029</w:t>
      </w:r>
    </w:p>
    <w:p w:rsidR="000948C2" w:rsidRPr="000948C2" w:rsidRDefault="000948C2" w:rsidP="000948C2">
      <w:pPr>
        <w:rPr>
          <w:rFonts w:ascii="Arial" w:hAnsi="Arial" w:cs="Arial"/>
          <w:bCs/>
          <w:szCs w:val="52"/>
        </w:rPr>
      </w:pPr>
    </w:p>
    <w:p w:rsidR="000948C2" w:rsidRPr="000948C2" w:rsidRDefault="000948C2" w:rsidP="000948C2">
      <w:pPr>
        <w:rPr>
          <w:rFonts w:ascii="Arial" w:hAnsi="Arial" w:cs="Arial"/>
          <w:bCs/>
          <w:szCs w:val="52"/>
        </w:rPr>
      </w:pPr>
    </w:p>
    <w:p w:rsidR="000948C2" w:rsidRDefault="000948C2" w:rsidP="000948C2">
      <w:pPr>
        <w:rPr>
          <w:rFonts w:ascii="Arial" w:hAnsi="Arial" w:cs="Arial"/>
          <w:bCs/>
          <w:szCs w:val="52"/>
        </w:rPr>
      </w:pPr>
    </w:p>
    <w:p w:rsidR="00932BCD" w:rsidRDefault="00932BCD" w:rsidP="000948C2">
      <w:pPr>
        <w:rPr>
          <w:rFonts w:ascii="Arial" w:hAnsi="Arial" w:cs="Arial"/>
          <w:bCs/>
          <w:szCs w:val="52"/>
        </w:rPr>
      </w:pPr>
    </w:p>
    <w:p w:rsidR="00932BCD" w:rsidRDefault="00932BCD" w:rsidP="000948C2">
      <w:pPr>
        <w:rPr>
          <w:rFonts w:ascii="Arial" w:hAnsi="Arial" w:cs="Arial"/>
          <w:bCs/>
          <w:szCs w:val="52"/>
        </w:rPr>
      </w:pPr>
    </w:p>
    <w:p w:rsidR="00932BCD" w:rsidRDefault="00932BCD" w:rsidP="000948C2">
      <w:pPr>
        <w:rPr>
          <w:rFonts w:ascii="Arial" w:hAnsi="Arial" w:cs="Arial"/>
          <w:bCs/>
          <w:szCs w:val="52"/>
        </w:rPr>
      </w:pPr>
    </w:p>
    <w:p w:rsidR="005322ED" w:rsidRDefault="005322ED" w:rsidP="000948C2">
      <w:pPr>
        <w:rPr>
          <w:rFonts w:ascii="Arial" w:hAnsi="Arial" w:cs="Arial"/>
          <w:bCs/>
          <w:szCs w:val="52"/>
        </w:rPr>
      </w:pPr>
    </w:p>
    <w:p w:rsidR="005322ED" w:rsidRDefault="005322ED" w:rsidP="000948C2">
      <w:pPr>
        <w:rPr>
          <w:rFonts w:ascii="Arial" w:hAnsi="Arial" w:cs="Arial"/>
          <w:bCs/>
          <w:szCs w:val="52"/>
        </w:rPr>
      </w:pPr>
    </w:p>
    <w:p w:rsidR="000948C2" w:rsidRDefault="000948C2" w:rsidP="000948C2">
      <w:pPr>
        <w:rPr>
          <w:rFonts w:ascii="Arial" w:hAnsi="Arial" w:cs="Arial"/>
          <w:bCs/>
          <w:szCs w:val="52"/>
        </w:rPr>
      </w:pPr>
    </w:p>
    <w:p w:rsidR="00932BCD" w:rsidRDefault="00932BCD" w:rsidP="00932BC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52"/>
        </w:rPr>
        <w:t xml:space="preserve">Veřejná zakázka na dodávky zadávaná ve zjednodušeném podlimitním řízení podle </w:t>
      </w:r>
      <w:r>
        <w:rPr>
          <w:rFonts w:ascii="Arial" w:hAnsi="Arial" w:cs="Arial"/>
          <w:sz w:val="22"/>
          <w:szCs w:val="22"/>
        </w:rPr>
        <w:t>zákona č. 137/2006 Sb., o veřejných zakázkách v platném znění (dále jen zákon)</w:t>
      </w:r>
    </w:p>
    <w:p w:rsidR="00A35A9E" w:rsidRDefault="00A35A9E" w:rsidP="000948C2">
      <w:pPr>
        <w:rPr>
          <w:rFonts w:ascii="Arial" w:hAnsi="Arial" w:cs="Arial"/>
          <w:bCs/>
          <w:szCs w:val="52"/>
        </w:rPr>
      </w:pPr>
    </w:p>
    <w:p w:rsidR="000948C2" w:rsidRPr="00BE383C" w:rsidRDefault="000948C2" w:rsidP="000948C2">
      <w:pPr>
        <w:rPr>
          <w:rFonts w:ascii="Arial" w:hAnsi="Arial" w:cs="Arial"/>
          <w:bCs/>
          <w:color w:val="FF0000"/>
          <w:szCs w:val="52"/>
        </w:rPr>
      </w:pPr>
    </w:p>
    <w:p w:rsidR="00932BCD" w:rsidRPr="00DE3758" w:rsidRDefault="006F4607" w:rsidP="00932BC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E3758">
        <w:rPr>
          <w:rFonts w:ascii="Arial" w:hAnsi="Arial" w:cs="Arial"/>
          <w:sz w:val="22"/>
          <w:szCs w:val="22"/>
        </w:rPr>
        <w:t>V souladu s § 44</w:t>
      </w:r>
      <w:r w:rsidR="00932BCD" w:rsidRPr="00DE3758">
        <w:rPr>
          <w:rFonts w:ascii="Arial" w:hAnsi="Arial" w:cs="Arial"/>
          <w:sz w:val="22"/>
          <w:szCs w:val="22"/>
        </w:rPr>
        <w:t xml:space="preserve"> zákona </w:t>
      </w:r>
      <w:r w:rsidRPr="00DE3758">
        <w:rPr>
          <w:rFonts w:ascii="Arial" w:hAnsi="Arial" w:cs="Arial"/>
          <w:sz w:val="22"/>
          <w:szCs w:val="22"/>
        </w:rPr>
        <w:t>vydává zadavatel tuto zadávací dokumentaci:</w:t>
      </w:r>
    </w:p>
    <w:p w:rsidR="00A35A9E" w:rsidRPr="00A35A9E" w:rsidRDefault="00A35A9E" w:rsidP="00A35A9E">
      <w:pPr>
        <w:jc w:val="both"/>
        <w:rPr>
          <w:rFonts w:ascii="Arial" w:hAnsi="Arial" w:cs="Arial"/>
          <w:b/>
          <w:bCs/>
          <w:sz w:val="22"/>
          <w:szCs w:val="52"/>
        </w:rPr>
      </w:pPr>
      <w:r w:rsidRPr="00A35A9E">
        <w:rPr>
          <w:rFonts w:ascii="Arial" w:hAnsi="Arial" w:cs="Arial"/>
          <w:b/>
          <w:bCs/>
          <w:sz w:val="28"/>
          <w:szCs w:val="52"/>
        </w:rPr>
        <w:lastRenderedPageBreak/>
        <w:t>1. Informace o zadavateli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35A9E" w:rsidRPr="00A35A9E" w:rsidRDefault="00A35A9E" w:rsidP="00A35A9E">
      <w:pPr>
        <w:jc w:val="both"/>
        <w:rPr>
          <w:rFonts w:ascii="Arial" w:hAnsi="Arial" w:cs="Arial"/>
          <w:b/>
          <w:bCs/>
          <w:sz w:val="22"/>
          <w:szCs w:val="52"/>
        </w:rPr>
      </w:pPr>
      <w:r w:rsidRPr="00A35A9E">
        <w:rPr>
          <w:rFonts w:ascii="Arial" w:hAnsi="Arial" w:cs="Arial"/>
          <w:b/>
          <w:bCs/>
          <w:sz w:val="22"/>
          <w:szCs w:val="52"/>
        </w:rPr>
        <w:t>Základní údaje</w:t>
      </w:r>
    </w:p>
    <w:p w:rsidR="00A35A9E" w:rsidRPr="00A35A9E" w:rsidRDefault="00A35A9E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Název: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 w:rsidR="00AC75F2"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>Vysoká škola polytechnická Jihlava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Adresa:</w:t>
      </w:r>
      <w:r>
        <w:rPr>
          <w:rFonts w:ascii="Arial" w:hAnsi="Arial" w:cs="Arial"/>
          <w:bCs/>
          <w:sz w:val="22"/>
          <w:szCs w:val="52"/>
        </w:rPr>
        <w:tab/>
      </w:r>
      <w:r w:rsidR="00AC75F2"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>Tolstého 16, 586 01 Jihlava</w:t>
      </w: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Zastoupena: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  <w:t>Ing. Jakubem Novotným, Ph.D., rektorem</w:t>
      </w: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IČ: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  <w:t>71226401</w:t>
      </w: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DIČ: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  <w:t>CZ71226401</w:t>
      </w: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Telefon: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 w:rsidR="00A61F32">
        <w:rPr>
          <w:rFonts w:ascii="Arial" w:hAnsi="Arial" w:cs="Arial"/>
          <w:bCs/>
          <w:sz w:val="22"/>
          <w:szCs w:val="52"/>
        </w:rPr>
        <w:t xml:space="preserve">+420 </w:t>
      </w:r>
      <w:r>
        <w:rPr>
          <w:rFonts w:ascii="Arial" w:hAnsi="Arial" w:cs="Arial"/>
          <w:bCs/>
          <w:sz w:val="22"/>
          <w:szCs w:val="52"/>
        </w:rPr>
        <w:t>567 141 111</w:t>
      </w: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E-mail: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 w:rsidRPr="00AC75F2">
        <w:rPr>
          <w:rFonts w:ascii="Arial" w:hAnsi="Arial" w:cs="Arial"/>
          <w:bCs/>
          <w:sz w:val="22"/>
          <w:szCs w:val="52"/>
        </w:rPr>
        <w:t>vspj@vspj.cz</w:t>
      </w: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C75F2" w:rsidRPr="00AC75F2" w:rsidRDefault="00AC75F2" w:rsidP="00A35A9E">
      <w:pPr>
        <w:jc w:val="both"/>
        <w:rPr>
          <w:rFonts w:ascii="Arial" w:hAnsi="Arial" w:cs="Arial"/>
          <w:b/>
          <w:bCs/>
          <w:sz w:val="22"/>
          <w:szCs w:val="52"/>
        </w:rPr>
      </w:pPr>
      <w:r w:rsidRPr="00AC75F2">
        <w:rPr>
          <w:rFonts w:ascii="Arial" w:hAnsi="Arial" w:cs="Arial"/>
          <w:b/>
          <w:bCs/>
          <w:sz w:val="22"/>
          <w:szCs w:val="52"/>
        </w:rPr>
        <w:t>Kontaktní osoba</w:t>
      </w:r>
    </w:p>
    <w:p w:rsidR="00AC75F2" w:rsidRPr="00AC75F2" w:rsidRDefault="00AC75F2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Výkonem zadavatelských činností je pověřen</w:t>
      </w:r>
    </w:p>
    <w:p w:rsidR="00AC75F2" w:rsidRPr="00AC75F2" w:rsidRDefault="00AC75F2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Jméno a příjmení:</w:t>
      </w:r>
      <w:r>
        <w:rPr>
          <w:rFonts w:ascii="Arial" w:hAnsi="Arial" w:cs="Arial"/>
          <w:bCs/>
          <w:sz w:val="22"/>
          <w:szCs w:val="52"/>
        </w:rPr>
        <w:tab/>
        <w:t xml:space="preserve">Jaromír Hlávka, vedoucí </w:t>
      </w:r>
      <w:r w:rsidR="00A61F32">
        <w:rPr>
          <w:rFonts w:ascii="Arial" w:hAnsi="Arial" w:cs="Arial"/>
          <w:bCs/>
          <w:sz w:val="22"/>
          <w:szCs w:val="52"/>
        </w:rPr>
        <w:t>provozně technického odboru</w:t>
      </w: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Adresa: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  <w:t>Tolstého 16, 586 01 Jihlava</w:t>
      </w: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Telefon: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 w:rsidR="00A61F32">
        <w:rPr>
          <w:rFonts w:ascii="Arial" w:hAnsi="Arial" w:cs="Arial"/>
          <w:bCs/>
          <w:sz w:val="22"/>
          <w:szCs w:val="52"/>
        </w:rPr>
        <w:t xml:space="preserve">+420 </w:t>
      </w:r>
      <w:r>
        <w:rPr>
          <w:rFonts w:ascii="Arial" w:hAnsi="Arial" w:cs="Arial"/>
          <w:bCs/>
          <w:sz w:val="22"/>
          <w:szCs w:val="52"/>
        </w:rPr>
        <w:t xml:space="preserve">567 141 203, </w:t>
      </w:r>
      <w:r w:rsidR="00A61F32">
        <w:rPr>
          <w:rFonts w:ascii="Arial" w:hAnsi="Arial" w:cs="Arial"/>
          <w:bCs/>
          <w:sz w:val="22"/>
          <w:szCs w:val="52"/>
        </w:rPr>
        <w:t xml:space="preserve">+420 </w:t>
      </w:r>
      <w:r>
        <w:rPr>
          <w:rFonts w:ascii="Arial" w:hAnsi="Arial" w:cs="Arial"/>
          <w:bCs/>
          <w:sz w:val="22"/>
          <w:szCs w:val="52"/>
        </w:rPr>
        <w:t>603 839 339</w:t>
      </w: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E-mail: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 w:rsidRPr="00AC75F2">
        <w:rPr>
          <w:rFonts w:ascii="Arial" w:hAnsi="Arial" w:cs="Arial"/>
          <w:bCs/>
          <w:sz w:val="22"/>
          <w:szCs w:val="52"/>
        </w:rPr>
        <w:t>hlavka@vspj.cz</w:t>
      </w: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C75F2" w:rsidRPr="00AC75F2" w:rsidRDefault="00AC75F2" w:rsidP="00A35A9E">
      <w:pPr>
        <w:jc w:val="both"/>
        <w:rPr>
          <w:rFonts w:ascii="Arial" w:hAnsi="Arial" w:cs="Arial"/>
          <w:b/>
          <w:bCs/>
          <w:sz w:val="22"/>
          <w:szCs w:val="52"/>
        </w:rPr>
      </w:pPr>
      <w:r w:rsidRPr="00AC75F2">
        <w:rPr>
          <w:rFonts w:ascii="Arial" w:hAnsi="Arial" w:cs="Arial"/>
          <w:b/>
          <w:bCs/>
          <w:sz w:val="28"/>
          <w:szCs w:val="52"/>
        </w:rPr>
        <w:t>2. Veřejná zakázka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35A9E" w:rsidRPr="00AC75F2" w:rsidRDefault="00AC75F2" w:rsidP="00A35A9E">
      <w:pPr>
        <w:jc w:val="both"/>
        <w:rPr>
          <w:rFonts w:ascii="Arial" w:hAnsi="Arial" w:cs="Arial"/>
          <w:b/>
          <w:bCs/>
          <w:sz w:val="22"/>
          <w:szCs w:val="52"/>
        </w:rPr>
      </w:pPr>
      <w:r w:rsidRPr="00AC75F2">
        <w:rPr>
          <w:rFonts w:ascii="Arial" w:hAnsi="Arial" w:cs="Arial"/>
          <w:b/>
          <w:bCs/>
          <w:sz w:val="22"/>
          <w:szCs w:val="52"/>
        </w:rPr>
        <w:t>2.1 Název</w:t>
      </w:r>
    </w:p>
    <w:p w:rsidR="00AC75F2" w:rsidRPr="00AC75F2" w:rsidRDefault="00AC75F2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Název veřejné zakázky:</w:t>
      </w:r>
      <w:r>
        <w:rPr>
          <w:rFonts w:ascii="Arial" w:hAnsi="Arial" w:cs="Arial"/>
          <w:bCs/>
          <w:sz w:val="22"/>
          <w:szCs w:val="52"/>
        </w:rPr>
        <w:tab/>
        <w:t>Pořízení IT na VŠPJ</w:t>
      </w:r>
      <w:r w:rsidR="005322ED">
        <w:rPr>
          <w:rFonts w:ascii="Arial" w:hAnsi="Arial" w:cs="Arial"/>
          <w:bCs/>
          <w:sz w:val="22"/>
          <w:szCs w:val="52"/>
        </w:rPr>
        <w:t xml:space="preserve"> - 2</w:t>
      </w:r>
    </w:p>
    <w:p w:rsidR="00AC75F2" w:rsidRDefault="00AC75F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Název programu: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  <w:t xml:space="preserve">Operační program </w:t>
      </w:r>
      <w:r w:rsidR="007A28AF">
        <w:rPr>
          <w:rFonts w:ascii="Arial" w:hAnsi="Arial" w:cs="Arial"/>
          <w:bCs/>
          <w:sz w:val="22"/>
          <w:szCs w:val="52"/>
        </w:rPr>
        <w:t>Vzdělávání pro konkurenceschopnost</w:t>
      </w:r>
    </w:p>
    <w:p w:rsidR="007A28AF" w:rsidRDefault="005322ED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Název projektu: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 w:rsidR="007A28AF">
        <w:rPr>
          <w:rFonts w:ascii="Arial" w:hAnsi="Arial" w:cs="Arial"/>
          <w:bCs/>
          <w:sz w:val="22"/>
          <w:szCs w:val="52"/>
        </w:rPr>
        <w:t>Výzkum, Vývoj, Vysočina - Cesty k vědění VŠPJ</w:t>
      </w:r>
    </w:p>
    <w:p w:rsidR="007A28AF" w:rsidRDefault="007A28AF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 xml:space="preserve">Registrační číslo </w:t>
      </w:r>
      <w:r w:rsidR="005322ED">
        <w:rPr>
          <w:rFonts w:ascii="Arial" w:hAnsi="Arial" w:cs="Arial"/>
          <w:bCs/>
          <w:sz w:val="22"/>
          <w:szCs w:val="52"/>
        </w:rPr>
        <w:t>projektu:</w:t>
      </w:r>
      <w:r w:rsidR="005322ED"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>CZ.1.07/2.3.00/35.0029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35A9E" w:rsidRPr="007A28AF" w:rsidRDefault="007A28AF" w:rsidP="00A35A9E">
      <w:pPr>
        <w:jc w:val="both"/>
        <w:rPr>
          <w:rFonts w:ascii="Arial" w:hAnsi="Arial" w:cs="Arial"/>
          <w:b/>
          <w:bCs/>
          <w:sz w:val="22"/>
          <w:szCs w:val="52"/>
        </w:rPr>
      </w:pPr>
      <w:r w:rsidRPr="007A28AF">
        <w:rPr>
          <w:rFonts w:ascii="Arial" w:hAnsi="Arial" w:cs="Arial"/>
          <w:b/>
          <w:bCs/>
          <w:sz w:val="22"/>
          <w:szCs w:val="52"/>
        </w:rPr>
        <w:t>2.2 Druh</w:t>
      </w:r>
    </w:p>
    <w:p w:rsidR="00A35A9E" w:rsidRPr="007A28AF" w:rsidRDefault="00A35A9E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A35A9E" w:rsidRDefault="007A28AF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52"/>
        </w:rPr>
        <w:t>Podlimitní veřejná zakázka</w:t>
      </w:r>
      <w:r w:rsidR="00AC35F8">
        <w:rPr>
          <w:rFonts w:ascii="Arial" w:hAnsi="Arial" w:cs="Arial"/>
          <w:bCs/>
          <w:sz w:val="22"/>
          <w:szCs w:val="52"/>
        </w:rPr>
        <w:t xml:space="preserve"> na dodávky z</w:t>
      </w:r>
      <w:r w:rsidR="00BF68F6">
        <w:rPr>
          <w:rFonts w:ascii="Arial" w:hAnsi="Arial" w:cs="Arial"/>
          <w:bCs/>
          <w:sz w:val="22"/>
          <w:szCs w:val="52"/>
        </w:rPr>
        <w:t>adávaná ve zjednodušeném podlimitním řízení</w:t>
      </w:r>
      <w:r w:rsidR="00272A35">
        <w:rPr>
          <w:rFonts w:ascii="Arial" w:hAnsi="Arial" w:cs="Arial"/>
          <w:bCs/>
          <w:sz w:val="22"/>
          <w:szCs w:val="52"/>
        </w:rPr>
        <w:t xml:space="preserve"> podle</w:t>
      </w:r>
      <w:r w:rsidR="00272A35" w:rsidRPr="00272A35">
        <w:rPr>
          <w:rFonts w:ascii="Arial" w:hAnsi="Arial" w:cs="Arial"/>
          <w:bCs/>
          <w:sz w:val="22"/>
          <w:szCs w:val="52"/>
        </w:rPr>
        <w:t xml:space="preserve"> </w:t>
      </w:r>
      <w:r w:rsidR="00272A35" w:rsidRPr="00272A35">
        <w:rPr>
          <w:rFonts w:ascii="Arial" w:hAnsi="Arial" w:cs="Arial"/>
          <w:sz w:val="22"/>
          <w:szCs w:val="22"/>
        </w:rPr>
        <w:t>§</w:t>
      </w:r>
      <w:r w:rsidR="00BF68F6">
        <w:rPr>
          <w:rFonts w:ascii="Arial" w:hAnsi="Arial" w:cs="Arial"/>
          <w:sz w:val="22"/>
          <w:szCs w:val="22"/>
        </w:rPr>
        <w:t xml:space="preserve"> 21 odst. 1, písm. f</w:t>
      </w:r>
      <w:r w:rsidR="00272A35">
        <w:rPr>
          <w:rFonts w:ascii="Arial" w:hAnsi="Arial" w:cs="Arial"/>
          <w:sz w:val="22"/>
          <w:szCs w:val="22"/>
        </w:rPr>
        <w:t>),</w:t>
      </w:r>
      <w:r w:rsidR="00BF68F6" w:rsidRPr="00BF68F6">
        <w:rPr>
          <w:rFonts w:ascii="Arial" w:hAnsi="Arial" w:cs="Arial"/>
          <w:sz w:val="22"/>
          <w:szCs w:val="22"/>
        </w:rPr>
        <w:t xml:space="preserve"> §</w:t>
      </w:r>
      <w:r w:rsidR="00BF68F6">
        <w:rPr>
          <w:rFonts w:ascii="Arial" w:hAnsi="Arial" w:cs="Arial"/>
          <w:sz w:val="22"/>
          <w:szCs w:val="22"/>
        </w:rPr>
        <w:t xml:space="preserve"> 25 a </w:t>
      </w:r>
      <w:r w:rsidR="00BF68F6" w:rsidRPr="00BF68F6">
        <w:rPr>
          <w:rFonts w:ascii="Arial" w:hAnsi="Arial" w:cs="Arial"/>
          <w:sz w:val="22"/>
          <w:szCs w:val="22"/>
        </w:rPr>
        <w:t>§</w:t>
      </w:r>
      <w:r w:rsidR="00BF68F6">
        <w:rPr>
          <w:rFonts w:ascii="Arial" w:hAnsi="Arial" w:cs="Arial"/>
          <w:sz w:val="22"/>
          <w:szCs w:val="22"/>
        </w:rPr>
        <w:t xml:space="preserve"> 38 zákona č. 137/2006 Sb., o veře</w:t>
      </w:r>
      <w:r w:rsidR="009D25C4">
        <w:rPr>
          <w:rFonts w:ascii="Arial" w:hAnsi="Arial" w:cs="Arial"/>
          <w:sz w:val="22"/>
          <w:szCs w:val="22"/>
        </w:rPr>
        <w:t>jných zakázkách v platném znění (dále jen Zákon).</w:t>
      </w:r>
    </w:p>
    <w:p w:rsidR="00BF68F6" w:rsidRDefault="00BF68F6" w:rsidP="00A35A9E">
      <w:pPr>
        <w:jc w:val="both"/>
        <w:rPr>
          <w:rFonts w:ascii="Arial" w:hAnsi="Arial" w:cs="Arial"/>
          <w:sz w:val="22"/>
          <w:szCs w:val="22"/>
        </w:rPr>
      </w:pPr>
    </w:p>
    <w:p w:rsidR="00BF68F6" w:rsidRPr="0008316C" w:rsidRDefault="00F93AE2" w:rsidP="00A35A9E">
      <w:pPr>
        <w:jc w:val="both"/>
        <w:rPr>
          <w:rFonts w:ascii="Arial" w:hAnsi="Arial" w:cs="Arial"/>
          <w:b/>
          <w:sz w:val="22"/>
          <w:szCs w:val="22"/>
        </w:rPr>
      </w:pPr>
      <w:r w:rsidRPr="0008316C">
        <w:rPr>
          <w:rFonts w:ascii="Arial" w:hAnsi="Arial" w:cs="Arial"/>
          <w:b/>
          <w:sz w:val="22"/>
          <w:szCs w:val="22"/>
        </w:rPr>
        <w:t xml:space="preserve">2.3 </w:t>
      </w:r>
      <w:r w:rsidR="0008316C">
        <w:rPr>
          <w:rFonts w:ascii="Arial" w:hAnsi="Arial" w:cs="Arial"/>
          <w:b/>
          <w:sz w:val="22"/>
          <w:szCs w:val="22"/>
        </w:rPr>
        <w:t>Klasifikace předmětu veřejné zakázky - CPV</w:t>
      </w:r>
    </w:p>
    <w:p w:rsidR="00BF68F6" w:rsidRPr="00BF68F6" w:rsidRDefault="00BF68F6" w:rsidP="00A35A9E">
      <w:pPr>
        <w:jc w:val="both"/>
        <w:rPr>
          <w:rFonts w:ascii="Arial" w:hAnsi="Arial" w:cs="Arial"/>
          <w:sz w:val="14"/>
          <w:szCs w:val="22"/>
        </w:rPr>
      </w:pPr>
    </w:p>
    <w:p w:rsidR="00BF68F6" w:rsidRDefault="00B066FD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30213100-6</w:t>
      </w:r>
      <w:r>
        <w:rPr>
          <w:rFonts w:ascii="Arial" w:hAnsi="Arial" w:cs="Arial"/>
          <w:sz w:val="22"/>
          <w:szCs w:val="22"/>
        </w:rPr>
        <w:tab/>
        <w:t xml:space="preserve">- </w:t>
      </w:r>
      <w:r w:rsidR="00BF68F6">
        <w:rPr>
          <w:rFonts w:ascii="Arial" w:hAnsi="Arial" w:cs="Arial"/>
          <w:sz w:val="22"/>
          <w:szCs w:val="22"/>
        </w:rPr>
        <w:t>Přenosné</w:t>
      </w:r>
      <w:r>
        <w:rPr>
          <w:rFonts w:ascii="Arial" w:hAnsi="Arial" w:cs="Arial"/>
          <w:sz w:val="22"/>
          <w:szCs w:val="22"/>
        </w:rPr>
        <w:t xml:space="preserve"> </w:t>
      </w:r>
      <w:r w:rsidR="00BF68F6">
        <w:rPr>
          <w:rFonts w:ascii="Arial" w:hAnsi="Arial" w:cs="Arial"/>
          <w:sz w:val="22"/>
          <w:szCs w:val="22"/>
        </w:rPr>
        <w:t>počítače</w:t>
      </w:r>
    </w:p>
    <w:p w:rsidR="00B066FD" w:rsidRDefault="00B066FD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30213300-8</w:t>
      </w:r>
      <w:r>
        <w:rPr>
          <w:rFonts w:ascii="Arial" w:hAnsi="Arial" w:cs="Arial"/>
          <w:sz w:val="22"/>
          <w:szCs w:val="22"/>
        </w:rPr>
        <w:tab/>
        <w:t>- Stolní počítače</w:t>
      </w:r>
    </w:p>
    <w:p w:rsidR="00B066FD" w:rsidRDefault="00B066FD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30231310-3</w:t>
      </w:r>
      <w:r>
        <w:rPr>
          <w:rFonts w:ascii="Arial" w:hAnsi="Arial" w:cs="Arial"/>
          <w:sz w:val="22"/>
          <w:szCs w:val="22"/>
        </w:rPr>
        <w:tab/>
        <w:t>- Ploché monitory</w:t>
      </w:r>
    </w:p>
    <w:p w:rsidR="00B066FD" w:rsidRDefault="00B066FD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30231300-0</w:t>
      </w:r>
      <w:r>
        <w:rPr>
          <w:rFonts w:ascii="Arial" w:hAnsi="Arial" w:cs="Arial"/>
          <w:sz w:val="22"/>
          <w:szCs w:val="22"/>
        </w:rPr>
        <w:tab/>
        <w:t>- Zobrazovací jednotky</w:t>
      </w:r>
    </w:p>
    <w:p w:rsidR="00B066FD" w:rsidRDefault="00B066FD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38653400-1</w:t>
      </w:r>
      <w:r>
        <w:rPr>
          <w:rFonts w:ascii="Arial" w:hAnsi="Arial" w:cs="Arial"/>
          <w:sz w:val="22"/>
          <w:szCs w:val="22"/>
        </w:rPr>
        <w:tab/>
        <w:t>- Projekční plátna</w:t>
      </w:r>
    </w:p>
    <w:p w:rsidR="00B066FD" w:rsidRDefault="00B066FD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30234000-8</w:t>
      </w:r>
      <w:r>
        <w:rPr>
          <w:rFonts w:ascii="Arial" w:hAnsi="Arial" w:cs="Arial"/>
          <w:sz w:val="22"/>
          <w:szCs w:val="22"/>
        </w:rPr>
        <w:tab/>
        <w:t>- Místa pro ukládání dat</w:t>
      </w:r>
    </w:p>
    <w:p w:rsidR="00B066FD" w:rsidRDefault="00B066FD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30237280-5</w:t>
      </w:r>
      <w:r>
        <w:rPr>
          <w:rFonts w:ascii="Arial" w:hAnsi="Arial" w:cs="Arial"/>
          <w:sz w:val="22"/>
          <w:szCs w:val="22"/>
        </w:rPr>
        <w:tab/>
        <w:t>- Síťové příslušenství</w:t>
      </w:r>
    </w:p>
    <w:p w:rsidR="00B066FD" w:rsidRDefault="00B066FD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32550000-3</w:t>
      </w:r>
      <w:r>
        <w:rPr>
          <w:rFonts w:ascii="Arial" w:hAnsi="Arial" w:cs="Arial"/>
          <w:sz w:val="22"/>
          <w:szCs w:val="22"/>
        </w:rPr>
        <w:tab/>
        <w:t>- Telefonní zařízení</w:t>
      </w:r>
    </w:p>
    <w:p w:rsidR="00B066FD" w:rsidRDefault="00B066FD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30213200-7</w:t>
      </w:r>
      <w:r>
        <w:rPr>
          <w:rFonts w:ascii="Arial" w:hAnsi="Arial" w:cs="Arial"/>
          <w:sz w:val="22"/>
          <w:szCs w:val="22"/>
        </w:rPr>
        <w:tab/>
        <w:t>- Tablety (PC)</w:t>
      </w:r>
    </w:p>
    <w:p w:rsidR="00B066FD" w:rsidRDefault="00B066FD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30195200-4</w:t>
      </w:r>
      <w:r>
        <w:rPr>
          <w:rFonts w:ascii="Arial" w:hAnsi="Arial" w:cs="Arial"/>
          <w:sz w:val="22"/>
          <w:szCs w:val="22"/>
        </w:rPr>
        <w:tab/>
        <w:t>- Elektronické tabule a příslušenství</w:t>
      </w:r>
    </w:p>
    <w:p w:rsidR="00B066FD" w:rsidRDefault="00671D9E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30233180-6</w:t>
      </w:r>
      <w:r>
        <w:rPr>
          <w:rFonts w:ascii="Arial" w:hAnsi="Arial" w:cs="Arial"/>
          <w:sz w:val="22"/>
          <w:szCs w:val="22"/>
        </w:rPr>
        <w:tab/>
        <w:t>- Archivační zařízení flash paměť</w:t>
      </w:r>
    </w:p>
    <w:p w:rsidR="00671D9E" w:rsidRDefault="00671D9E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30237200-1</w:t>
      </w:r>
      <w:r>
        <w:rPr>
          <w:rFonts w:ascii="Arial" w:hAnsi="Arial" w:cs="Arial"/>
          <w:sz w:val="22"/>
          <w:szCs w:val="22"/>
        </w:rPr>
        <w:tab/>
        <w:t>- Počítačová příslušenství</w:t>
      </w:r>
    </w:p>
    <w:p w:rsidR="00671D9E" w:rsidRDefault="00671D9E" w:rsidP="00671D9E">
      <w:pPr>
        <w:jc w:val="both"/>
        <w:rPr>
          <w:rFonts w:ascii="Arial" w:hAnsi="Arial" w:cs="Arial"/>
          <w:sz w:val="22"/>
          <w:szCs w:val="22"/>
        </w:rPr>
      </w:pPr>
    </w:p>
    <w:p w:rsidR="00151956" w:rsidRDefault="00151956" w:rsidP="00671D9E">
      <w:pPr>
        <w:jc w:val="both"/>
        <w:rPr>
          <w:rFonts w:ascii="Arial" w:hAnsi="Arial" w:cs="Arial"/>
          <w:sz w:val="22"/>
          <w:szCs w:val="22"/>
        </w:rPr>
      </w:pPr>
    </w:p>
    <w:p w:rsidR="00B066FD" w:rsidRPr="003323FE" w:rsidRDefault="0008316C" w:rsidP="00A35A9E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lastRenderedPageBreak/>
        <w:t xml:space="preserve">2.4 </w:t>
      </w:r>
      <w:r w:rsidR="00211B88">
        <w:rPr>
          <w:rFonts w:ascii="Arial" w:hAnsi="Arial" w:cs="Arial"/>
          <w:b/>
          <w:bCs/>
          <w:sz w:val="22"/>
          <w:szCs w:val="52"/>
        </w:rPr>
        <w:t>Předmět veřejné zakázky</w:t>
      </w:r>
    </w:p>
    <w:p w:rsidR="00A35A9E" w:rsidRPr="003323FE" w:rsidRDefault="00A35A9E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272E0F" w:rsidRDefault="00272E0F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Předmět veřejné zakázky bude sl</w:t>
      </w:r>
      <w:r w:rsidR="00A61F32">
        <w:rPr>
          <w:rFonts w:ascii="Arial" w:hAnsi="Arial" w:cs="Arial"/>
          <w:bCs/>
          <w:sz w:val="22"/>
          <w:szCs w:val="52"/>
        </w:rPr>
        <w:t>oužit pro potřeby výše uvedeného</w:t>
      </w:r>
      <w:r>
        <w:rPr>
          <w:rFonts w:ascii="Arial" w:hAnsi="Arial" w:cs="Arial"/>
          <w:bCs/>
          <w:sz w:val="22"/>
          <w:szCs w:val="52"/>
        </w:rPr>
        <w:t xml:space="preserve"> projek</w:t>
      </w:r>
      <w:r w:rsidR="00A61F32">
        <w:rPr>
          <w:rFonts w:ascii="Arial" w:hAnsi="Arial" w:cs="Arial"/>
          <w:bCs/>
          <w:sz w:val="22"/>
          <w:szCs w:val="52"/>
        </w:rPr>
        <w:t>tu</w:t>
      </w:r>
      <w:r>
        <w:rPr>
          <w:rFonts w:ascii="Arial" w:hAnsi="Arial" w:cs="Arial"/>
          <w:bCs/>
          <w:sz w:val="22"/>
          <w:szCs w:val="52"/>
        </w:rPr>
        <w:t xml:space="preserve"> v rámci Operačního programu Vzdělávání pro konkurenceschopnost </w:t>
      </w:r>
      <w:r w:rsidR="00314C9D">
        <w:rPr>
          <w:rFonts w:ascii="Arial" w:hAnsi="Arial" w:cs="Arial"/>
          <w:bCs/>
          <w:sz w:val="22"/>
          <w:szCs w:val="52"/>
        </w:rPr>
        <w:t xml:space="preserve">(dále jen OP VK) </w:t>
      </w:r>
      <w:r>
        <w:rPr>
          <w:rFonts w:ascii="Arial" w:hAnsi="Arial" w:cs="Arial"/>
          <w:bCs/>
          <w:sz w:val="22"/>
          <w:szCs w:val="52"/>
        </w:rPr>
        <w:t>a pro potřeby běžné v rámci provozu Vysoké školy polytechnické Jihlava.</w:t>
      </w:r>
    </w:p>
    <w:p w:rsidR="00272E0F" w:rsidRDefault="00272E0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35A9E" w:rsidRDefault="003323FE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Předmětem v</w:t>
      </w:r>
      <w:r w:rsidR="00020D5F">
        <w:rPr>
          <w:rFonts w:ascii="Arial" w:hAnsi="Arial" w:cs="Arial"/>
          <w:bCs/>
          <w:sz w:val="22"/>
          <w:szCs w:val="52"/>
        </w:rPr>
        <w:t>eřejné zakázky je dodávka HW</w:t>
      </w:r>
      <w:r>
        <w:rPr>
          <w:rFonts w:ascii="Arial" w:hAnsi="Arial" w:cs="Arial"/>
          <w:bCs/>
          <w:sz w:val="22"/>
          <w:szCs w:val="52"/>
        </w:rPr>
        <w:t xml:space="preserve"> a elektronik</w:t>
      </w:r>
      <w:r w:rsidR="00020D5F">
        <w:rPr>
          <w:rFonts w:ascii="Arial" w:hAnsi="Arial" w:cs="Arial"/>
          <w:bCs/>
          <w:sz w:val="22"/>
          <w:szCs w:val="52"/>
        </w:rPr>
        <w:t>y dle následujících požadavků a </w:t>
      </w:r>
      <w:r>
        <w:rPr>
          <w:rFonts w:ascii="Arial" w:hAnsi="Arial" w:cs="Arial"/>
          <w:bCs/>
          <w:sz w:val="22"/>
          <w:szCs w:val="52"/>
        </w:rPr>
        <w:t>specifikace zadavatele:</w:t>
      </w:r>
    </w:p>
    <w:p w:rsidR="00F93AE2" w:rsidRDefault="00F93AE2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93AE2" w:rsidRPr="00B73FA1" w:rsidRDefault="00211B88" w:rsidP="00211B88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ab/>
      </w:r>
      <w:r w:rsidRPr="00B73FA1">
        <w:rPr>
          <w:rFonts w:ascii="Arial" w:hAnsi="Arial" w:cs="Arial"/>
          <w:b/>
          <w:bCs/>
          <w:sz w:val="22"/>
          <w:szCs w:val="52"/>
        </w:rPr>
        <w:t xml:space="preserve">2.4.1 </w:t>
      </w:r>
      <w:r w:rsidR="00F93AE2" w:rsidRPr="00B73FA1">
        <w:rPr>
          <w:rFonts w:ascii="Arial" w:hAnsi="Arial" w:cs="Arial"/>
          <w:b/>
          <w:bCs/>
          <w:sz w:val="22"/>
          <w:szCs w:val="52"/>
        </w:rPr>
        <w:t>Požadavky zadavatele</w:t>
      </w:r>
    </w:p>
    <w:p w:rsidR="00A35A9E" w:rsidRPr="0008316C" w:rsidRDefault="00A35A9E" w:rsidP="00A35A9E">
      <w:pPr>
        <w:jc w:val="both"/>
        <w:rPr>
          <w:rFonts w:ascii="Arial" w:hAnsi="Arial" w:cs="Arial"/>
          <w:bCs/>
          <w:sz w:val="14"/>
          <w:szCs w:val="52"/>
        </w:rPr>
      </w:pPr>
    </w:p>
    <w:tbl>
      <w:tblPr>
        <w:tblW w:w="798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1134"/>
        <w:gridCol w:w="1746"/>
      </w:tblGrid>
      <w:tr w:rsidR="0008316C" w:rsidRPr="0008316C" w:rsidTr="00B678C4">
        <w:trPr>
          <w:trHeight w:val="600"/>
          <w:jc w:val="center"/>
        </w:trPr>
        <w:tc>
          <w:tcPr>
            <w:tcW w:w="79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138F">
              <w:rPr>
                <w:rFonts w:ascii="Calibri" w:hAnsi="Calibri" w:cs="Calibri"/>
                <w:b/>
                <w:bCs/>
                <w:color w:val="000000"/>
                <w:szCs w:val="22"/>
              </w:rPr>
              <w:t>Segment č. 1 - Notebooky</w:t>
            </w:r>
          </w:p>
        </w:tc>
      </w:tr>
      <w:tr w:rsidR="0008316C" w:rsidRPr="0008316C" w:rsidTr="00B678C4">
        <w:trPr>
          <w:trHeight w:val="51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08316C" w:rsidRPr="0008316C" w:rsidTr="00B678C4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B678C4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678C4">
              <w:rPr>
                <w:rFonts w:ascii="Calibri" w:hAnsi="Calibri" w:cs="Calibri"/>
                <w:color w:val="000000"/>
                <w:sz w:val="20"/>
                <w:szCs w:val="22"/>
              </w:rPr>
              <w:t>Notebook A</w:t>
            </w:r>
            <w:r w:rsidR="004C5A41" w:rsidRPr="00B678C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+ příslušenství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B678C4" w:rsidRDefault="00207D3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678C4">
              <w:rPr>
                <w:rFonts w:ascii="Calibri" w:hAnsi="Calibri" w:cs="Calibri"/>
                <w:color w:val="000000"/>
                <w:sz w:val="20"/>
                <w:szCs w:val="22"/>
              </w:rPr>
              <w:t>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B678C4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08316C" w:rsidRPr="0008316C" w:rsidTr="00B678C4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B678C4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678C4">
              <w:rPr>
                <w:rFonts w:ascii="Calibri" w:hAnsi="Calibri" w:cs="Calibri"/>
                <w:color w:val="000000"/>
                <w:sz w:val="20"/>
                <w:szCs w:val="22"/>
              </w:rPr>
              <w:t>Notebook B</w:t>
            </w:r>
            <w:r w:rsidR="004C5A41" w:rsidRPr="00B678C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+ příslušenství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B678C4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678C4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B678C4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207D3C" w:rsidRPr="0008316C" w:rsidTr="00B678C4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D3C" w:rsidRPr="00B678C4" w:rsidRDefault="00207D3C" w:rsidP="00CE2A1E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678C4">
              <w:rPr>
                <w:rFonts w:ascii="Calibri" w:hAnsi="Calibri" w:cs="Calibri"/>
                <w:color w:val="000000"/>
                <w:sz w:val="20"/>
                <w:szCs w:val="22"/>
              </w:rPr>
              <w:t>Notebook C</w:t>
            </w:r>
            <w:r w:rsidR="00350191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</w:t>
            </w:r>
            <w:r w:rsidR="00B678C4" w:rsidRPr="00B678C4">
              <w:rPr>
                <w:rFonts w:ascii="Calibri" w:hAnsi="Calibri" w:cs="Calibri"/>
                <w:color w:val="000000"/>
                <w:sz w:val="20"/>
                <w:szCs w:val="22"/>
              </w:rPr>
              <w:t>+ monitor</w:t>
            </w:r>
            <w:r w:rsidR="00350191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+ dokovací stanice + klávesnice s myší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D3C" w:rsidRPr="00B678C4" w:rsidRDefault="00207D3C" w:rsidP="00CE2A1E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678C4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07D3C" w:rsidRPr="00B678C4" w:rsidRDefault="00207D3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207D3C" w:rsidRPr="0008316C" w:rsidTr="00B678C4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D3C" w:rsidRPr="00B678C4" w:rsidRDefault="00207D3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678C4">
              <w:rPr>
                <w:rFonts w:ascii="Calibri" w:hAnsi="Calibri" w:cs="Calibri"/>
                <w:color w:val="000000"/>
                <w:sz w:val="20"/>
                <w:szCs w:val="22"/>
              </w:rPr>
              <w:t>Notebook D</w:t>
            </w:r>
            <w:r w:rsidR="004C5A41" w:rsidRPr="00B678C4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+ příslušenství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D3C" w:rsidRPr="00B678C4" w:rsidRDefault="00207D3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678C4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7D3C" w:rsidRPr="00B678C4" w:rsidRDefault="00207D3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5322ED" w:rsidRDefault="005322ED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1134"/>
        <w:gridCol w:w="1746"/>
      </w:tblGrid>
      <w:tr w:rsidR="0008316C" w:rsidRPr="0008316C" w:rsidTr="00B678C4">
        <w:trPr>
          <w:trHeight w:val="600"/>
          <w:jc w:val="center"/>
        </w:trPr>
        <w:tc>
          <w:tcPr>
            <w:tcW w:w="79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138F">
              <w:rPr>
                <w:rFonts w:ascii="Calibri" w:hAnsi="Calibri" w:cs="Calibri"/>
                <w:b/>
                <w:bCs/>
                <w:color w:val="000000"/>
                <w:szCs w:val="22"/>
              </w:rPr>
              <w:t>Segment č. 2 - Počítačové sestavy</w:t>
            </w:r>
          </w:p>
        </w:tc>
      </w:tr>
      <w:tr w:rsidR="0008316C" w:rsidRPr="0008316C" w:rsidTr="00B678C4">
        <w:trPr>
          <w:trHeight w:val="51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08316C" w:rsidRPr="0008316C" w:rsidTr="00B678C4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B678C4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678C4">
              <w:rPr>
                <w:rFonts w:ascii="Calibri" w:hAnsi="Calibri" w:cs="Calibri"/>
                <w:color w:val="000000"/>
                <w:sz w:val="20"/>
                <w:szCs w:val="22"/>
              </w:rPr>
              <w:t>Počítačová sestava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B678C4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678C4">
              <w:rPr>
                <w:rFonts w:ascii="Calibri" w:hAnsi="Calibri" w:cs="Calibri"/>
                <w:color w:val="000000"/>
                <w:sz w:val="20"/>
                <w:szCs w:val="22"/>
              </w:rPr>
              <w:t>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B678C4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5322ED" w:rsidRDefault="005322ED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1134"/>
        <w:gridCol w:w="1746"/>
      </w:tblGrid>
      <w:tr w:rsidR="0008316C" w:rsidRPr="0008316C" w:rsidTr="00D6138F">
        <w:trPr>
          <w:trHeight w:val="600"/>
          <w:jc w:val="center"/>
        </w:trPr>
        <w:tc>
          <w:tcPr>
            <w:tcW w:w="79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138F">
              <w:rPr>
                <w:rFonts w:ascii="Calibri" w:hAnsi="Calibri" w:cs="Calibri"/>
                <w:b/>
                <w:bCs/>
                <w:color w:val="000000"/>
                <w:szCs w:val="22"/>
              </w:rPr>
              <w:t>Segment č. 3 - Dataprojektory a projekční plátna</w:t>
            </w:r>
          </w:p>
        </w:tc>
      </w:tr>
      <w:tr w:rsidR="0008316C" w:rsidRPr="0008316C" w:rsidTr="00D6138F">
        <w:trPr>
          <w:trHeight w:val="60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08316C" w:rsidRPr="0008316C" w:rsidTr="00D6138F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>Dataprojektor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08316C" w:rsidRPr="0008316C" w:rsidTr="00D6138F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>Dataprojektor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08316C" w:rsidRPr="0008316C" w:rsidTr="00D6138F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>Dataprojektor 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08316C" w:rsidRPr="0008316C" w:rsidTr="00D6138F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>Projekční plátno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p w:rsidR="00D6138F" w:rsidRDefault="00D6138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5322ED" w:rsidRDefault="005322ED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2"/>
      </w:tblGrid>
      <w:tr w:rsidR="0008316C" w:rsidRPr="0008316C" w:rsidTr="00D6138F">
        <w:trPr>
          <w:trHeight w:val="600"/>
          <w:jc w:val="center"/>
        </w:trPr>
        <w:tc>
          <w:tcPr>
            <w:tcW w:w="7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6138F">
              <w:rPr>
                <w:rFonts w:ascii="Calibri" w:hAnsi="Calibri" w:cs="Calibri"/>
                <w:b/>
                <w:color w:val="000000"/>
                <w:szCs w:val="22"/>
              </w:rPr>
              <w:t>Segment č. 4 - Rozšíření disk. Kapacit serverů</w:t>
            </w:r>
          </w:p>
        </w:tc>
      </w:tr>
      <w:tr w:rsidR="0008316C" w:rsidRPr="0008316C" w:rsidTr="00D6138F">
        <w:trPr>
          <w:trHeight w:val="340"/>
          <w:jc w:val="center"/>
        </w:trPr>
        <w:tc>
          <w:tcPr>
            <w:tcW w:w="7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>viz. 2.4.</w:t>
            </w:r>
            <w:r w:rsidR="00B04CEF">
              <w:rPr>
                <w:rFonts w:ascii="Calibri" w:hAnsi="Calibri" w:cs="Calibri"/>
                <w:color w:val="000000"/>
                <w:sz w:val="20"/>
                <w:szCs w:val="22"/>
              </w:rPr>
              <w:t>2 Technická specifikace a</w:t>
            </w: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popis</w:t>
            </w:r>
          </w:p>
        </w:tc>
      </w:tr>
    </w:tbl>
    <w:p w:rsidR="00D6138F" w:rsidRDefault="00D6138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5322ED" w:rsidRDefault="005322ED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1134"/>
        <w:gridCol w:w="1746"/>
      </w:tblGrid>
      <w:tr w:rsidR="0008316C" w:rsidRPr="0008316C" w:rsidTr="00D6138F">
        <w:trPr>
          <w:trHeight w:val="600"/>
          <w:jc w:val="center"/>
        </w:trPr>
        <w:tc>
          <w:tcPr>
            <w:tcW w:w="79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138F">
              <w:rPr>
                <w:rFonts w:ascii="Calibri" w:hAnsi="Calibri" w:cs="Calibri"/>
                <w:b/>
                <w:bCs/>
                <w:color w:val="000000"/>
                <w:szCs w:val="22"/>
              </w:rPr>
              <w:lastRenderedPageBreak/>
              <w:t>Segment č. 5 - Síťové prvky</w:t>
            </w:r>
          </w:p>
        </w:tc>
      </w:tr>
      <w:tr w:rsidR="0008316C" w:rsidRPr="0008316C" w:rsidTr="00D6138F">
        <w:trPr>
          <w:trHeight w:val="51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08316C" w:rsidRPr="0008316C" w:rsidTr="00D6138F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>Switch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>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08316C" w:rsidRPr="0008316C" w:rsidTr="00D6138F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>Switch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6138F">
              <w:rPr>
                <w:rFonts w:ascii="Calibri" w:hAnsi="Calibri" w:cs="Calibri"/>
                <w:color w:val="000000"/>
                <w:sz w:val="20"/>
                <w:szCs w:val="22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D6138F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24C47" w:rsidRDefault="00024C47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1134"/>
        <w:gridCol w:w="1746"/>
      </w:tblGrid>
      <w:tr w:rsidR="0008316C" w:rsidRPr="0008316C" w:rsidTr="00D6138F">
        <w:trPr>
          <w:trHeight w:val="600"/>
          <w:jc w:val="center"/>
        </w:trPr>
        <w:tc>
          <w:tcPr>
            <w:tcW w:w="79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06BD">
              <w:rPr>
                <w:rFonts w:ascii="Calibri" w:hAnsi="Calibri" w:cs="Calibri"/>
                <w:b/>
                <w:bCs/>
                <w:color w:val="000000"/>
                <w:szCs w:val="22"/>
              </w:rPr>
              <w:t>Segment č. 6 - Ostatní</w:t>
            </w:r>
          </w:p>
        </w:tc>
      </w:tr>
      <w:tr w:rsidR="0008316C" w:rsidRPr="0008316C" w:rsidTr="00DB06BD">
        <w:trPr>
          <w:trHeight w:val="51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8316C" w:rsidRPr="0008316C" w:rsidRDefault="0008316C" w:rsidP="00083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831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08316C" w:rsidRPr="0008316C" w:rsidTr="00DB06BD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115B9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IP T</w:t>
            </w:r>
            <w:r w:rsidR="0008316C"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elefon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08316C" w:rsidRPr="0008316C" w:rsidTr="00DB06BD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Tablet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08316C" w:rsidRPr="0008316C" w:rsidTr="00DB06BD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Elektronická čtečka knih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08316C" w:rsidRPr="0008316C" w:rsidTr="00DB06BD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8GB flash paměť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08316C" w:rsidRPr="0008316C" w:rsidTr="00DB06BD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16GB flash paměť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08316C" w:rsidRPr="0008316C" w:rsidTr="005322ED">
        <w:trPr>
          <w:trHeight w:val="340"/>
          <w:jc w:val="center"/>
        </w:trPr>
        <w:tc>
          <w:tcPr>
            <w:tcW w:w="51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32GB flash paměť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  <w:tr w:rsidR="0008316C" w:rsidRPr="0008316C" w:rsidTr="005322ED">
        <w:trPr>
          <w:trHeight w:val="340"/>
          <w:jc w:val="center"/>
        </w:trPr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Dokovací stanice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B06BD">
              <w:rPr>
                <w:rFonts w:ascii="Calibri" w:hAnsi="Calibri" w:cs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316C" w:rsidRPr="00DB06BD" w:rsidRDefault="0008316C" w:rsidP="0008316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35A9E" w:rsidRPr="00B73FA1" w:rsidRDefault="00211B88" w:rsidP="00211B88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ab/>
      </w:r>
      <w:r w:rsidRPr="00B73FA1">
        <w:rPr>
          <w:rFonts w:ascii="Arial" w:hAnsi="Arial" w:cs="Arial"/>
          <w:b/>
          <w:bCs/>
          <w:sz w:val="22"/>
          <w:szCs w:val="52"/>
        </w:rPr>
        <w:t xml:space="preserve">2.4.2 </w:t>
      </w:r>
      <w:r w:rsidR="0008316C" w:rsidRPr="00B73FA1">
        <w:rPr>
          <w:rFonts w:ascii="Arial" w:hAnsi="Arial" w:cs="Arial"/>
          <w:b/>
          <w:bCs/>
          <w:sz w:val="22"/>
          <w:szCs w:val="52"/>
        </w:rPr>
        <w:t>Technická specifikace a popis</w:t>
      </w:r>
    </w:p>
    <w:p w:rsidR="00A35A9E" w:rsidRPr="00557180" w:rsidRDefault="00A35A9E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A35A9E" w:rsidRDefault="00557180" w:rsidP="00557180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Uvedené požadavky v následující specifikaci jsou minimální, uchazeč může nabídnout parametry lepší, nesmí však nabídnout parametry horší.</w:t>
      </w:r>
    </w:p>
    <w:p w:rsidR="00B73FA1" w:rsidRDefault="00B73FA1" w:rsidP="00557180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</w:p>
    <w:p w:rsidR="00B73FA1" w:rsidRDefault="00B73FA1" w:rsidP="00557180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 xml:space="preserve">Pokud je </w:t>
      </w:r>
      <w:r w:rsidR="00BD1D74">
        <w:rPr>
          <w:rFonts w:ascii="Arial" w:hAnsi="Arial" w:cs="Arial"/>
          <w:bCs/>
          <w:sz w:val="22"/>
          <w:szCs w:val="52"/>
        </w:rPr>
        <w:t>v předmětu veřejné zakázky „Pořízení IT na VŠPJ</w:t>
      </w:r>
      <w:r w:rsidR="005322ED">
        <w:rPr>
          <w:rFonts w:ascii="Arial" w:hAnsi="Arial" w:cs="Arial"/>
          <w:bCs/>
          <w:sz w:val="22"/>
          <w:szCs w:val="52"/>
        </w:rPr>
        <w:t xml:space="preserve"> - 2</w:t>
      </w:r>
      <w:r w:rsidR="00BD1D74">
        <w:rPr>
          <w:rFonts w:ascii="Arial" w:hAnsi="Arial" w:cs="Arial"/>
          <w:bCs/>
          <w:sz w:val="22"/>
          <w:szCs w:val="52"/>
        </w:rPr>
        <w:t xml:space="preserve">“ </w:t>
      </w:r>
      <w:r>
        <w:rPr>
          <w:rFonts w:ascii="Arial" w:hAnsi="Arial" w:cs="Arial"/>
          <w:bCs/>
          <w:sz w:val="22"/>
          <w:szCs w:val="52"/>
        </w:rPr>
        <w:t>specifikováno obrazové rozlišení, znamená to nativní hodnotu (bez komprimace). Velikost zobrazovacích ploch (LCD) je možné zaokrouhlit (15,6=16“, 21,6=22“ atd.).</w:t>
      </w:r>
    </w:p>
    <w:p w:rsidR="00B73FA1" w:rsidRDefault="00B73FA1" w:rsidP="00557180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</w:p>
    <w:p w:rsidR="00B73FA1" w:rsidRDefault="00B73FA1" w:rsidP="00557180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 počítačových sestav a notebooků není požadovaná instalace operačních systémů.</w:t>
      </w:r>
    </w:p>
    <w:p w:rsidR="00211B88" w:rsidRDefault="00211B88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C2684E" w:rsidRDefault="00024C47" w:rsidP="00935879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Položky patřící do projektu financovaného</w:t>
      </w:r>
      <w:r w:rsidR="00935879">
        <w:rPr>
          <w:rFonts w:ascii="Arial" w:hAnsi="Arial" w:cs="Arial"/>
          <w:bCs/>
          <w:sz w:val="22"/>
          <w:szCs w:val="52"/>
        </w:rPr>
        <w:t xml:space="preserve"> z Operačního programu Vzdělávání pro konkurenceschopnost, nesmí překročit maximální cenu dle níže uvedené tabulky. Maximální cena je uvedena za kus včetně DPH 20%.</w:t>
      </w:r>
    </w:p>
    <w:p w:rsidR="00C2684E" w:rsidRDefault="00C2684E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83" w:type="dxa"/>
        <w:jc w:val="center"/>
        <w:tblInd w:w="1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5"/>
        <w:gridCol w:w="2268"/>
      </w:tblGrid>
      <w:tr w:rsidR="00935879" w:rsidRPr="0080307D" w:rsidTr="00F42D2A">
        <w:trPr>
          <w:trHeight w:val="601"/>
          <w:jc w:val="center"/>
        </w:trPr>
        <w:tc>
          <w:tcPr>
            <w:tcW w:w="5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35879" w:rsidRPr="00935879" w:rsidRDefault="00B73FA1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Název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42D2A" w:rsidRDefault="005322ED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Maximální cena za komplet</w:t>
            </w:r>
            <w:r w:rsidR="00935879" w:rsidRPr="00935879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</w:p>
          <w:p w:rsidR="00935879" w:rsidRPr="00935879" w:rsidRDefault="0093587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935879">
              <w:rPr>
                <w:rFonts w:ascii="Calibri" w:hAnsi="Calibri" w:cs="Calibri"/>
                <w:b/>
                <w:bCs/>
                <w:color w:val="000000"/>
                <w:sz w:val="22"/>
              </w:rPr>
              <w:t>včetně DPH</w:t>
            </w:r>
          </w:p>
        </w:tc>
      </w:tr>
      <w:tr w:rsidR="00935879" w:rsidRPr="0080307D" w:rsidTr="00F42D2A">
        <w:trPr>
          <w:trHeight w:val="340"/>
          <w:jc w:val="center"/>
        </w:trPr>
        <w:tc>
          <w:tcPr>
            <w:tcW w:w="5715" w:type="dxa"/>
            <w:shd w:val="clear" w:color="auto" w:fill="auto"/>
            <w:vAlign w:val="center"/>
            <w:hideMark/>
          </w:tcPr>
          <w:p w:rsidR="00935879" w:rsidRDefault="00C9522F" w:rsidP="00935879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B06BD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="00935879" w:rsidRPr="00DB06BD">
              <w:rPr>
                <w:rFonts w:asciiTheme="minorHAnsi" w:hAnsiTheme="minorHAnsi" w:cstheme="minorHAnsi"/>
                <w:color w:val="000000"/>
                <w:sz w:val="20"/>
              </w:rPr>
              <w:t>x notebook C</w:t>
            </w:r>
            <w:r w:rsidR="00F42D2A">
              <w:rPr>
                <w:rFonts w:asciiTheme="minorHAnsi" w:hAnsiTheme="minorHAnsi" w:cstheme="minorHAnsi"/>
                <w:color w:val="000000"/>
                <w:sz w:val="20"/>
              </w:rPr>
              <w:t xml:space="preserve"> + monitor + dokovací stanice + klávesnice s</w:t>
            </w:r>
            <w:r w:rsidR="005322ED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  <w:r w:rsidR="00F42D2A">
              <w:rPr>
                <w:rFonts w:asciiTheme="minorHAnsi" w:hAnsiTheme="minorHAnsi" w:cstheme="minorHAnsi"/>
                <w:color w:val="000000"/>
                <w:sz w:val="20"/>
              </w:rPr>
              <w:t>myší</w:t>
            </w:r>
          </w:p>
          <w:p w:rsidR="005322ED" w:rsidRDefault="005322ED" w:rsidP="00935879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:rsidR="005322ED" w:rsidRPr="005322ED" w:rsidRDefault="005322ED" w:rsidP="00935879">
            <w:pPr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5322ED">
              <w:rPr>
                <w:rFonts w:asciiTheme="minorHAnsi" w:hAnsiTheme="minorHAnsi" w:cstheme="minorHAnsi"/>
                <w:b/>
                <w:color w:val="000000"/>
                <w:sz w:val="20"/>
              </w:rPr>
              <w:t>Poznámka</w:t>
            </w:r>
          </w:p>
          <w:p w:rsidR="005322ED" w:rsidRDefault="00024C47" w:rsidP="00935879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Ceny uvedených dílčích</w:t>
            </w:r>
            <w:r w:rsidR="005322ED">
              <w:rPr>
                <w:rFonts w:asciiTheme="minorHAnsi" w:hAnsiTheme="minorHAnsi" w:cstheme="minorHAnsi"/>
                <w:color w:val="000000"/>
                <w:sz w:val="20"/>
              </w:rPr>
              <w:t xml:space="preserve"> položek nesmí přesáhnout maximální cenu bez DPH:</w:t>
            </w:r>
          </w:p>
          <w:p w:rsidR="005322ED" w:rsidRDefault="005322ED" w:rsidP="005322ED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notebook 14 000,- Kč bez DPH</w:t>
            </w:r>
          </w:p>
          <w:p w:rsidR="005322ED" w:rsidRDefault="005322ED" w:rsidP="005322ED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dokovací stanice 1 500,- Kč bez DPH</w:t>
            </w:r>
          </w:p>
          <w:p w:rsidR="005322ED" w:rsidRPr="005322ED" w:rsidRDefault="005322ED" w:rsidP="00935879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klávesnice s myší 850,- Kč bez DPH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5879" w:rsidRPr="002148A4" w:rsidRDefault="00935879" w:rsidP="00CE2A1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vertAlign w:val="superscript"/>
              </w:rPr>
            </w:pPr>
            <w:r w:rsidRPr="00DB06BD">
              <w:rPr>
                <w:rFonts w:asciiTheme="minorHAnsi" w:hAnsiTheme="minorHAnsi" w:cstheme="minorHAnsi"/>
                <w:color w:val="000000"/>
                <w:sz w:val="20"/>
              </w:rPr>
              <w:t>30 000,- Kč</w:t>
            </w:r>
          </w:p>
        </w:tc>
      </w:tr>
    </w:tbl>
    <w:p w:rsidR="00C2684E" w:rsidRPr="00115B9C" w:rsidRDefault="00734C8E" w:rsidP="002F25D4">
      <w:pPr>
        <w:jc w:val="center"/>
        <w:rPr>
          <w:rFonts w:ascii="Arial" w:hAnsi="Arial" w:cs="Arial"/>
          <w:b/>
          <w:bCs/>
          <w:sz w:val="28"/>
          <w:szCs w:val="52"/>
        </w:rPr>
      </w:pPr>
      <w:r w:rsidRPr="00115B9C">
        <w:rPr>
          <w:rFonts w:ascii="Arial" w:hAnsi="Arial" w:cs="Arial"/>
          <w:b/>
          <w:bCs/>
          <w:sz w:val="28"/>
          <w:szCs w:val="52"/>
        </w:rPr>
        <w:lastRenderedPageBreak/>
        <w:t>Segment č. 1 -</w:t>
      </w:r>
      <w:r w:rsidR="006E5BB3" w:rsidRPr="00115B9C">
        <w:rPr>
          <w:rFonts w:ascii="Arial" w:hAnsi="Arial" w:cs="Arial"/>
          <w:b/>
          <w:bCs/>
          <w:sz w:val="28"/>
          <w:szCs w:val="52"/>
        </w:rPr>
        <w:t xml:space="preserve"> N</w:t>
      </w:r>
      <w:r w:rsidRPr="00115B9C">
        <w:rPr>
          <w:rFonts w:ascii="Arial" w:hAnsi="Arial" w:cs="Arial"/>
          <w:b/>
          <w:bCs/>
          <w:sz w:val="28"/>
          <w:szCs w:val="52"/>
        </w:rPr>
        <w:t>otebooky</w:t>
      </w:r>
    </w:p>
    <w:p w:rsidR="00734C8E" w:rsidRPr="009A44A1" w:rsidRDefault="00734C8E" w:rsidP="00734C8E">
      <w:pPr>
        <w:jc w:val="center"/>
        <w:rPr>
          <w:rFonts w:ascii="Arial" w:hAnsi="Arial" w:cs="Arial"/>
          <w:bCs/>
          <w:sz w:val="22"/>
          <w:szCs w:val="52"/>
        </w:rPr>
      </w:pPr>
    </w:p>
    <w:tbl>
      <w:tblPr>
        <w:tblW w:w="7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860"/>
        <w:gridCol w:w="3460"/>
      </w:tblGrid>
      <w:tr w:rsidR="009A44A1" w:rsidRPr="0080307D" w:rsidTr="009A44A1">
        <w:trPr>
          <w:trHeight w:val="567"/>
          <w:jc w:val="center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noWrap/>
            <w:vAlign w:val="center"/>
          </w:tcPr>
          <w:p w:rsidR="009A44A1" w:rsidRPr="004F2279" w:rsidRDefault="009A44A1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734C8E">
              <w:rPr>
                <w:rFonts w:ascii="Arial" w:hAnsi="Arial" w:cs="Arial"/>
                <w:b/>
                <w:bCs/>
                <w:sz w:val="22"/>
                <w:szCs w:val="52"/>
              </w:rPr>
              <w:t>9x Notebook A</w:t>
            </w:r>
            <w:r>
              <w:rPr>
                <w:rFonts w:ascii="Arial" w:hAnsi="Arial" w:cs="Arial"/>
                <w:b/>
                <w:bCs/>
                <w:sz w:val="22"/>
                <w:szCs w:val="52"/>
              </w:rPr>
              <w:t xml:space="preserve"> + příslušenství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Procesor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Jádra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2 (4 thready) 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Frekvence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2 GHz (bez turbo módu) 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Příkon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&lt;= 80W (včetně GPU) 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Cache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 &gt;= 3MB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Int. Graf. karta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3B38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DirectX 1</w:t>
            </w:r>
            <w:r w:rsidR="003B3853">
              <w:rPr>
                <w:rFonts w:ascii="Calibri" w:hAnsi="Calibri" w:cs="Calibri"/>
                <w:color w:val="000000"/>
                <w:sz w:val="20"/>
              </w:rPr>
              <w:t>0</w:t>
            </w:r>
            <w:r w:rsidRPr="004F2279">
              <w:rPr>
                <w:rFonts w:ascii="Calibri" w:hAnsi="Calibri" w:cs="Calibri"/>
                <w:color w:val="000000"/>
                <w:sz w:val="20"/>
              </w:rPr>
              <w:t>, 1</w:t>
            </w:r>
            <w:r w:rsidR="003B3853">
              <w:rPr>
                <w:rFonts w:ascii="Calibri" w:hAnsi="Calibri" w:cs="Calibri"/>
                <w:color w:val="000000"/>
                <w:sz w:val="20"/>
              </w:rPr>
              <w:t>2</w:t>
            </w:r>
            <w:r w:rsidRPr="004F2279">
              <w:rPr>
                <w:rFonts w:ascii="Calibri" w:hAnsi="Calibri" w:cs="Calibri"/>
                <w:color w:val="000000"/>
                <w:sz w:val="20"/>
              </w:rPr>
              <w:t xml:space="preserve"> stream procesorů</w:t>
            </w:r>
          </w:p>
        </w:tc>
      </w:tr>
      <w:tr w:rsidR="00734C8E" w:rsidRPr="0080307D" w:rsidTr="00230C22">
        <w:trPr>
          <w:trHeight w:val="315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Paměť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Velikost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4 GB 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DDR3 </w:t>
            </w:r>
          </w:p>
        </w:tc>
      </w:tr>
      <w:tr w:rsidR="00734C8E" w:rsidRPr="0080307D" w:rsidTr="00230C22">
        <w:trPr>
          <w:trHeight w:val="315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Harddisk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Kapacita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320 GB 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Rychlost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5400 RPM </w:t>
            </w:r>
          </w:p>
        </w:tc>
      </w:tr>
      <w:tr w:rsidR="00734C8E" w:rsidRPr="0080307D" w:rsidTr="00230C22">
        <w:trPr>
          <w:trHeight w:val="315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Display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Rozměr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15.6’’ 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Technologie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LED LCD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Rozlišení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1366 x 768px </w:t>
            </w:r>
          </w:p>
        </w:tc>
      </w:tr>
      <w:tr w:rsidR="00734C8E" w:rsidRPr="0080307D" w:rsidTr="00230C22">
        <w:trPr>
          <w:trHeight w:val="315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Integrované periferie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Kamera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ano 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Microfon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ano 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Wifi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ano 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Bluetooth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ano 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Počet USB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3 </w:t>
            </w:r>
          </w:p>
        </w:tc>
      </w:tr>
      <w:tr w:rsidR="00734C8E" w:rsidRPr="0080307D" w:rsidTr="00230C22">
        <w:trPr>
          <w:trHeight w:val="315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C8E" w:rsidRPr="0080307D" w:rsidRDefault="00734C8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Ostatní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Výdrž baterie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4 hodin 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Hmotnost</w:t>
            </w:r>
          </w:p>
        </w:tc>
        <w:tc>
          <w:tcPr>
            <w:tcW w:w="34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&lt;= 3 Kg </w:t>
            </w: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A86A97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34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C8E" w:rsidRPr="004F2279" w:rsidRDefault="004F227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36 měsíců</w:t>
            </w:r>
          </w:p>
        </w:tc>
      </w:tr>
      <w:tr w:rsidR="00734C8E" w:rsidRPr="0080307D" w:rsidTr="009A44A1">
        <w:trPr>
          <w:trHeight w:val="300"/>
          <w:jc w:val="center"/>
        </w:trPr>
        <w:tc>
          <w:tcPr>
            <w:tcW w:w="1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480073" w:rsidRDefault="00734C8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4C8E" w:rsidRPr="00480073" w:rsidRDefault="00734C8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480073">
              <w:rPr>
                <w:rFonts w:ascii="Calibri" w:hAnsi="Calibri" w:cs="Calibri"/>
                <w:b/>
                <w:bCs/>
                <w:color w:val="000000"/>
                <w:sz w:val="22"/>
              </w:rPr>
              <w:t>Příslušenství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A667B" w:rsidRDefault="00CA0A5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Brašna</w:t>
            </w:r>
            <w:r w:rsidR="00850E7D">
              <w:rPr>
                <w:rFonts w:ascii="Calibri" w:hAnsi="Calibri" w:cs="Calibri"/>
                <w:color w:val="000000"/>
                <w:sz w:val="20"/>
              </w:rPr>
              <w:t xml:space="preserve"> na notebook přes rameno</w:t>
            </w:r>
            <w:r w:rsidR="00734C8E" w:rsidRPr="004F2279">
              <w:rPr>
                <w:rFonts w:ascii="Calibri" w:hAnsi="Calibri" w:cs="Calibri"/>
                <w:color w:val="000000"/>
                <w:sz w:val="20"/>
              </w:rPr>
              <w:t xml:space="preserve">, OS WIN 7 home(prof.), DVD vypalovačka, num. Klávesnice, </w:t>
            </w:r>
          </w:p>
          <w:p w:rsidR="00734C8E" w:rsidRPr="004F2279" w:rsidRDefault="00734C8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Dokovací stanice - RJ45, VGA, DVI, min. 3 USB, adaptér</w:t>
            </w:r>
            <w:r w:rsidR="002A667B">
              <w:rPr>
                <w:rFonts w:ascii="Calibri" w:hAnsi="Calibri" w:cs="Calibri"/>
                <w:color w:val="000000"/>
                <w:sz w:val="20"/>
              </w:rPr>
              <w:t>, připojitelná přes dokovací port (ne USB)</w:t>
            </w:r>
          </w:p>
        </w:tc>
      </w:tr>
      <w:tr w:rsidR="00734C8E" w:rsidRPr="0080307D" w:rsidTr="009A44A1">
        <w:trPr>
          <w:trHeight w:val="300"/>
          <w:jc w:val="center"/>
        </w:trPr>
        <w:tc>
          <w:tcPr>
            <w:tcW w:w="1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80307D" w:rsidRDefault="00734C8E" w:rsidP="00CE2A1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80307D" w:rsidRDefault="00734C8E" w:rsidP="00CE2A1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34C8E" w:rsidRPr="0080307D" w:rsidRDefault="00734C8E" w:rsidP="00CE2A1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C8E" w:rsidRPr="0080307D" w:rsidTr="009A44A1">
        <w:trPr>
          <w:trHeight w:val="300"/>
          <w:jc w:val="center"/>
        </w:trPr>
        <w:tc>
          <w:tcPr>
            <w:tcW w:w="1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80307D" w:rsidRDefault="00734C8E" w:rsidP="00CE2A1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80307D" w:rsidRDefault="00734C8E" w:rsidP="00CE2A1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34C8E" w:rsidRPr="0080307D" w:rsidRDefault="00734C8E" w:rsidP="00CE2A1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C8E" w:rsidRPr="0080307D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80307D" w:rsidRDefault="00734C8E" w:rsidP="00CE2A1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4C8E" w:rsidRPr="0080307D" w:rsidRDefault="00734C8E" w:rsidP="00CE2A1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34C8E" w:rsidRPr="0080307D" w:rsidRDefault="00734C8E" w:rsidP="00CE2A1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34C8E" w:rsidRDefault="00734C8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5322ED" w:rsidRDefault="005322ED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5322ED" w:rsidRDefault="005322ED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5322ED" w:rsidRDefault="005322ED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5322ED" w:rsidRDefault="005322ED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7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860"/>
        <w:gridCol w:w="3458"/>
      </w:tblGrid>
      <w:tr w:rsidR="009A44A1" w:rsidRPr="00586424" w:rsidTr="009A44A1">
        <w:trPr>
          <w:trHeight w:val="567"/>
          <w:jc w:val="center"/>
        </w:trPr>
        <w:tc>
          <w:tcPr>
            <w:tcW w:w="79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noWrap/>
            <w:vAlign w:val="center"/>
          </w:tcPr>
          <w:p w:rsidR="009A44A1" w:rsidRPr="004F2279" w:rsidRDefault="009A44A1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711969">
              <w:rPr>
                <w:rFonts w:ascii="Arial" w:hAnsi="Arial" w:cs="Arial"/>
                <w:b/>
                <w:bCs/>
                <w:sz w:val="22"/>
                <w:szCs w:val="52"/>
              </w:rPr>
              <w:lastRenderedPageBreak/>
              <w:t>1x Notebook B</w:t>
            </w:r>
            <w:r>
              <w:rPr>
                <w:rFonts w:ascii="Arial" w:hAnsi="Arial" w:cs="Arial"/>
                <w:b/>
                <w:bCs/>
                <w:sz w:val="22"/>
                <w:szCs w:val="52"/>
              </w:rPr>
              <w:t xml:space="preserve"> + příslušenství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Procesor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Jádra</w:t>
            </w:r>
          </w:p>
        </w:tc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2 (4 thready) 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Frekvence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2,5 GHz (bez turbo módu) 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Int. Graf. karta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DirectX 11, 16 stream procesorů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Max TDP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35W 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Cache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  <w:r w:rsidRPr="004F2279">
              <w:rPr>
                <w:rFonts w:ascii="Calibri" w:hAnsi="Calibri" w:cs="Calibri"/>
                <w:color w:val="000000"/>
                <w:sz w:val="20"/>
              </w:rPr>
              <w:t>&gt;= 3 MB</w:t>
            </w:r>
          </w:p>
        </w:tc>
      </w:tr>
      <w:tr w:rsidR="00711969" w:rsidRPr="00586424" w:rsidTr="0071183C">
        <w:trPr>
          <w:trHeight w:val="315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Paměť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Velikost</w:t>
            </w:r>
          </w:p>
        </w:tc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</w:t>
            </w:r>
            <w:r w:rsidRPr="004F2279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  <w:r w:rsidRPr="004F2279">
              <w:rPr>
                <w:rFonts w:ascii="Calibri" w:hAnsi="Calibri" w:cs="Calibri"/>
                <w:color w:val="000000"/>
                <w:sz w:val="20"/>
              </w:rPr>
              <w:t xml:space="preserve">4GB 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 DDR3 1333Mhz</w:t>
            </w:r>
          </w:p>
        </w:tc>
      </w:tr>
      <w:tr w:rsidR="00711969" w:rsidRPr="00586424" w:rsidTr="0071183C">
        <w:trPr>
          <w:trHeight w:val="315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Harddisk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Kapacita</w:t>
            </w:r>
          </w:p>
        </w:tc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 128 GB</w:t>
            </w:r>
            <w:r w:rsidRPr="004F2279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SSD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Rozhraní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Serial ATA</w:t>
            </w:r>
          </w:p>
        </w:tc>
      </w:tr>
      <w:tr w:rsidR="00711969" w:rsidRPr="00586424" w:rsidTr="0071183C">
        <w:trPr>
          <w:trHeight w:val="315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Display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Rozměr</w:t>
            </w:r>
          </w:p>
        </w:tc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 13,3“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Technologie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LED podsvícení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Rozlišení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 1366x768px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Bar. Hloubka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16,7 miliónů barev</w:t>
            </w:r>
          </w:p>
        </w:tc>
      </w:tr>
      <w:tr w:rsidR="00711969" w:rsidRPr="00586424" w:rsidTr="0071183C">
        <w:trPr>
          <w:trHeight w:val="315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Integrované periferie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Kamera</w:t>
            </w:r>
          </w:p>
        </w:tc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Microfon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Wifi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Bluetooth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eSATA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ano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Počet USB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 2 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Num.kláves.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ne </w:t>
            </w:r>
          </w:p>
        </w:tc>
      </w:tr>
      <w:tr w:rsidR="00711969" w:rsidRPr="00586424" w:rsidTr="0071183C">
        <w:trPr>
          <w:trHeight w:val="315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969" w:rsidRPr="00586424" w:rsidRDefault="00711969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Ostatní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Výdrž baterie</w:t>
            </w:r>
          </w:p>
        </w:tc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 4h 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Hmotnost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Do 2,5 Kg 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A86A97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279" w:rsidRDefault="004F227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60 měsíců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  <w:p w:rsidR="00711969" w:rsidRPr="004F2279" w:rsidRDefault="000B364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B3649">
              <w:rPr>
                <w:rFonts w:asciiTheme="minorHAnsi" w:hAnsiTheme="minorHAnsi" w:cstheme="minorHAnsi"/>
                <w:color w:val="000000"/>
                <w:sz w:val="20"/>
              </w:rPr>
              <w:t>oprava NBD (Next Business Day)</w:t>
            </w:r>
          </w:p>
        </w:tc>
      </w:tr>
      <w:tr w:rsidR="00711969" w:rsidRPr="00586424" w:rsidTr="009A44A1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1969" w:rsidRPr="00711969" w:rsidRDefault="00711969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1969" w:rsidRPr="00711969" w:rsidRDefault="00711969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11969">
              <w:rPr>
                <w:rFonts w:ascii="Calibri" w:hAnsi="Calibri" w:cs="Calibri"/>
                <w:b/>
                <w:bCs/>
                <w:color w:val="000000"/>
                <w:sz w:val="22"/>
              </w:rPr>
              <w:t>Příslušenství</w:t>
            </w:r>
          </w:p>
        </w:tc>
        <w:tc>
          <w:tcPr>
            <w:tcW w:w="3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1969" w:rsidRPr="004F2279" w:rsidRDefault="0071196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OS WIN 7 home (prof.), brašna</w:t>
            </w:r>
            <w:r w:rsidR="00CA0A59">
              <w:rPr>
                <w:rFonts w:ascii="Calibri" w:hAnsi="Calibri" w:cs="Calibri"/>
                <w:color w:val="000000"/>
                <w:sz w:val="20"/>
              </w:rPr>
              <w:t xml:space="preserve"> na notebook přes rameno</w:t>
            </w:r>
            <w:r w:rsidR="002A667B">
              <w:rPr>
                <w:rFonts w:ascii="Calibri" w:hAnsi="Calibri" w:cs="Calibri"/>
                <w:color w:val="000000"/>
                <w:sz w:val="20"/>
              </w:rPr>
              <w:t>, optická mechanika</w:t>
            </w:r>
          </w:p>
        </w:tc>
      </w:tr>
    </w:tbl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43622D" w:rsidRDefault="0043622D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860"/>
        <w:gridCol w:w="3460"/>
      </w:tblGrid>
      <w:tr w:rsidR="00717A83" w:rsidRPr="0080307D" w:rsidTr="00B56411">
        <w:trPr>
          <w:trHeight w:val="567"/>
          <w:jc w:val="center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noWrap/>
            <w:vAlign w:val="center"/>
          </w:tcPr>
          <w:p w:rsidR="00717A83" w:rsidRPr="00717A83" w:rsidRDefault="00717A83" w:rsidP="00717A83">
            <w:pPr>
              <w:jc w:val="center"/>
              <w:rPr>
                <w:rFonts w:ascii="Arial" w:hAnsi="Arial" w:cs="Arial"/>
                <w:b/>
                <w:bCs/>
                <w:sz w:val="22"/>
                <w:szCs w:val="52"/>
              </w:rPr>
            </w:pPr>
            <w:r w:rsidRPr="00CE2A1E">
              <w:rPr>
                <w:rFonts w:ascii="Arial" w:hAnsi="Arial" w:cs="Arial"/>
                <w:b/>
                <w:bCs/>
                <w:sz w:val="22"/>
                <w:szCs w:val="52"/>
              </w:rPr>
              <w:lastRenderedPageBreak/>
              <w:t>1x Notebook C</w:t>
            </w:r>
            <w:r>
              <w:rPr>
                <w:rFonts w:ascii="Arial" w:hAnsi="Arial" w:cs="Arial"/>
                <w:b/>
                <w:bCs/>
                <w:sz w:val="22"/>
                <w:szCs w:val="52"/>
              </w:rPr>
              <w:t xml:space="preserve"> + monitor + dokovací stanice + klávesnice s myší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Procesor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Jádra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2 (4 thready) 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Frekvence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2 GHz (bez turbo módu) 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Příkon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&lt;= 80W (včetně GPU) 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Cache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 &gt;= 3MB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Int. Graf. karta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3B38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DirectX 1</w:t>
            </w:r>
            <w:r w:rsidR="003B3853">
              <w:rPr>
                <w:rFonts w:ascii="Calibri" w:hAnsi="Calibri" w:cs="Calibri"/>
                <w:color w:val="000000"/>
                <w:sz w:val="20"/>
              </w:rPr>
              <w:t>0</w:t>
            </w:r>
            <w:r w:rsidRPr="004F2279">
              <w:rPr>
                <w:rFonts w:ascii="Calibri" w:hAnsi="Calibri" w:cs="Calibri"/>
                <w:color w:val="000000"/>
                <w:sz w:val="20"/>
              </w:rPr>
              <w:t>, 1</w:t>
            </w:r>
            <w:r w:rsidR="003B3853">
              <w:rPr>
                <w:rFonts w:ascii="Calibri" w:hAnsi="Calibri" w:cs="Calibri"/>
                <w:color w:val="000000"/>
                <w:sz w:val="20"/>
              </w:rPr>
              <w:t>2</w:t>
            </w:r>
            <w:r w:rsidRPr="004F2279">
              <w:rPr>
                <w:rFonts w:ascii="Calibri" w:hAnsi="Calibri" w:cs="Calibri"/>
                <w:color w:val="000000"/>
                <w:sz w:val="20"/>
              </w:rPr>
              <w:t xml:space="preserve"> stream procesorů</w:t>
            </w:r>
          </w:p>
        </w:tc>
      </w:tr>
      <w:tr w:rsidR="00CE2A1E" w:rsidRPr="0080307D" w:rsidTr="00B56411">
        <w:trPr>
          <w:trHeight w:val="283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2A1E" w:rsidRPr="0080307D" w:rsidRDefault="00CE2A1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2A1E" w:rsidRPr="00586424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2A1E" w:rsidRPr="0080307D" w:rsidRDefault="00CE2A1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Paměť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Velikost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4 GB 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DDR3 </w:t>
            </w:r>
          </w:p>
        </w:tc>
      </w:tr>
      <w:tr w:rsidR="00CE2A1E" w:rsidRPr="0080307D" w:rsidTr="00B56411">
        <w:trPr>
          <w:trHeight w:val="283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A1E" w:rsidRPr="0080307D" w:rsidRDefault="00CE2A1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A1E" w:rsidRPr="00586424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2A1E" w:rsidRPr="0080307D" w:rsidRDefault="00CE2A1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Harddisk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Kapacita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320 GB 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Rychlost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5400 RPM </w:t>
            </w:r>
          </w:p>
        </w:tc>
      </w:tr>
      <w:tr w:rsidR="00CE2A1E" w:rsidRPr="0080307D" w:rsidTr="00B56411">
        <w:trPr>
          <w:trHeight w:val="317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2A1E" w:rsidRPr="0080307D" w:rsidRDefault="00CE2A1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A1E" w:rsidRPr="00586424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2A1E" w:rsidRPr="0080307D" w:rsidRDefault="00CE2A1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Display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Rozměr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15.6’’ 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Technologie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LED LCD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Rozlišení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1366 x 768px </w:t>
            </w:r>
          </w:p>
        </w:tc>
      </w:tr>
      <w:tr w:rsidR="00CE2A1E" w:rsidRPr="0080307D" w:rsidTr="00B56411">
        <w:trPr>
          <w:trHeight w:val="283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A1E" w:rsidRPr="0080307D" w:rsidRDefault="00CE2A1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A1E" w:rsidRPr="00586424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2A1E" w:rsidRPr="0080307D" w:rsidRDefault="00CE2A1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Integrované periferie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Kamera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ano 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Microfon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ano 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Wifi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ano 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Bluetooth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ano 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Počet USB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3 </w:t>
            </w:r>
          </w:p>
        </w:tc>
      </w:tr>
      <w:tr w:rsidR="00CE2A1E" w:rsidRPr="0080307D" w:rsidTr="00B56411">
        <w:trPr>
          <w:trHeight w:val="283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E2A1E" w:rsidRPr="0080307D" w:rsidRDefault="00CE2A1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A1E" w:rsidRPr="00586424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2A1E" w:rsidRPr="0080307D" w:rsidRDefault="00CE2A1E" w:rsidP="00CE2A1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O</w:t>
            </w:r>
            <w:r w:rsidRPr="00717A83">
              <w:rPr>
                <w:rFonts w:ascii="Calibri" w:hAnsi="Calibri" w:cs="Calibri"/>
                <w:b/>
                <w:bCs/>
                <w:color w:val="000000"/>
                <w:sz w:val="22"/>
                <w:shd w:val="clear" w:color="auto" w:fill="BFBFBF" w:themeFill="background1" w:themeFillShade="BF"/>
              </w:rPr>
              <w:t>statní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Výdrž baterie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4 hodin 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Hmotnost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CE2A1E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&lt;= 3 Kg </w:t>
            </w:r>
          </w:p>
        </w:tc>
      </w:tr>
      <w:tr w:rsidR="00CE2A1E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A86A97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E2A1E" w:rsidRPr="004F2279" w:rsidRDefault="004F2279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36 měsíců</w:t>
            </w:r>
            <w:r w:rsidR="00CE2A1E" w:rsidRPr="004F227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CE2A1E" w:rsidRPr="0080307D" w:rsidTr="00717A83">
        <w:trPr>
          <w:trHeight w:val="15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2A1E" w:rsidRPr="00CE2A1E" w:rsidRDefault="00CE2A1E" w:rsidP="00CE2A1E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E2A1E" w:rsidRPr="00CE2A1E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E2A1E">
              <w:rPr>
                <w:rFonts w:ascii="Calibri" w:hAnsi="Calibri" w:cs="Calibri"/>
                <w:b/>
                <w:bCs/>
                <w:color w:val="000000"/>
                <w:sz w:val="22"/>
              </w:rPr>
              <w:t>Příslušenství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A667B" w:rsidRDefault="00196021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Brašna</w:t>
            </w:r>
            <w:r w:rsidR="00850E7D">
              <w:rPr>
                <w:rFonts w:ascii="Calibri" w:hAnsi="Calibri" w:cs="Calibri"/>
                <w:color w:val="000000"/>
                <w:sz w:val="20"/>
              </w:rPr>
              <w:t xml:space="preserve"> na </w:t>
            </w:r>
            <w:r>
              <w:rPr>
                <w:rFonts w:ascii="Calibri" w:hAnsi="Calibri" w:cs="Calibri"/>
                <w:color w:val="000000"/>
                <w:sz w:val="20"/>
              </w:rPr>
              <w:t>notebook přes rameno</w:t>
            </w:r>
            <w:r w:rsidR="00CE2A1E" w:rsidRPr="004F2279">
              <w:rPr>
                <w:rFonts w:ascii="Calibri" w:hAnsi="Calibri" w:cs="Calibri"/>
                <w:color w:val="000000"/>
                <w:sz w:val="20"/>
              </w:rPr>
              <w:t>, OS WIN 7 home(prof.), DVD vypalovačka, num. Klávesnice, USB klávesnice, USB laserová myš</w:t>
            </w:r>
            <w:r w:rsidR="00850E7D">
              <w:rPr>
                <w:rFonts w:ascii="Calibri" w:hAnsi="Calibri" w:cs="Calibri"/>
                <w:color w:val="000000"/>
                <w:sz w:val="20"/>
              </w:rPr>
              <w:t>,</w:t>
            </w:r>
            <w:r w:rsidR="00CE2A1E" w:rsidRPr="004F227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  <w:p w:rsidR="00CE2A1E" w:rsidRPr="004F2279" w:rsidRDefault="002A667B" w:rsidP="00CE2A1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Dokovací stanice - RJ45, VGA, DVI, min. 3 USB, adaptér</w:t>
            </w:r>
            <w:r>
              <w:rPr>
                <w:rFonts w:ascii="Calibri" w:hAnsi="Calibri" w:cs="Calibri"/>
                <w:color w:val="000000"/>
                <w:sz w:val="20"/>
              </w:rPr>
              <w:t>, připojitelná přes dokovací port (ne USB)</w:t>
            </w:r>
          </w:p>
        </w:tc>
      </w:tr>
      <w:tr w:rsidR="00CE2A1E" w:rsidRPr="0080307D" w:rsidTr="00B56411">
        <w:trPr>
          <w:trHeight w:val="283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A1E" w:rsidRPr="0080307D" w:rsidRDefault="00CE2A1E" w:rsidP="00CE2A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2A1E" w:rsidRPr="00586424" w:rsidRDefault="00CE2A1E" w:rsidP="00CE2A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E2A1E" w:rsidRPr="0080307D" w:rsidRDefault="00CE2A1E" w:rsidP="00CE2A1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F2279" w:rsidRPr="0080307D" w:rsidTr="00717A83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2279" w:rsidRPr="00CE2A1E" w:rsidRDefault="004F2279" w:rsidP="00CE2A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CE2A1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Monitor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2279" w:rsidRPr="00CE2A1E" w:rsidRDefault="004F2279" w:rsidP="00CE2A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CE2A1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Velikost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279" w:rsidRPr="004F2279" w:rsidRDefault="004F2279" w:rsidP="00CE2A1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F2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24“ </w:t>
            </w:r>
          </w:p>
        </w:tc>
      </w:tr>
      <w:tr w:rsidR="004F2279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F2279" w:rsidRPr="00CE2A1E" w:rsidRDefault="004F2279" w:rsidP="00CE2A1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2279" w:rsidRPr="00CE2A1E" w:rsidRDefault="004F2279" w:rsidP="00CE2A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CE2A1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Rozlišení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279" w:rsidRPr="004F2279" w:rsidRDefault="004F2279" w:rsidP="00CE2A1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F2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Full HD</w:t>
            </w:r>
          </w:p>
        </w:tc>
      </w:tr>
      <w:tr w:rsidR="004F2279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F2279" w:rsidRPr="00CE2A1E" w:rsidRDefault="004F2279" w:rsidP="00CE2A1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2279" w:rsidRPr="00CE2A1E" w:rsidRDefault="004F2279" w:rsidP="00CE2A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CE2A1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Vstupy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279" w:rsidRPr="004F2279" w:rsidRDefault="004F2279" w:rsidP="00CE2A1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F2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DVI, HDMI, Audio in/out</w:t>
            </w:r>
          </w:p>
        </w:tc>
      </w:tr>
      <w:tr w:rsidR="004F2279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F2279" w:rsidRPr="00CE2A1E" w:rsidRDefault="004F2279" w:rsidP="00CE2A1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2279" w:rsidRPr="00CE2A1E" w:rsidRDefault="004F2279" w:rsidP="00CE2A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CE2A1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Další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279" w:rsidRPr="004F2279" w:rsidRDefault="004F2279" w:rsidP="00CE2A1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F2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Reproduktory v monitoru</w:t>
            </w:r>
          </w:p>
        </w:tc>
      </w:tr>
      <w:tr w:rsidR="004F2279" w:rsidRPr="0080307D" w:rsidTr="00717A83">
        <w:trPr>
          <w:trHeight w:val="315"/>
          <w:jc w:val="center"/>
        </w:trPr>
        <w:tc>
          <w:tcPr>
            <w:tcW w:w="16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F2279" w:rsidRPr="00CE2A1E" w:rsidRDefault="004F2279" w:rsidP="00CE2A1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F2279" w:rsidRPr="00CE2A1E" w:rsidRDefault="00A86A97" w:rsidP="00CE2A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34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2279" w:rsidRPr="004F2279" w:rsidRDefault="004F2279" w:rsidP="00CE2A1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F22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&gt;= </w:t>
            </w:r>
            <w:r w:rsidR="00016343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Pr="004F22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měsíců </w:t>
            </w:r>
          </w:p>
        </w:tc>
      </w:tr>
      <w:tr w:rsidR="00717A83" w:rsidRPr="00844D49" w:rsidTr="00717A83">
        <w:trPr>
          <w:trHeight w:val="567"/>
          <w:jc w:val="center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noWrap/>
            <w:vAlign w:val="center"/>
          </w:tcPr>
          <w:p w:rsidR="00717A83" w:rsidRPr="00717A83" w:rsidRDefault="00717A83" w:rsidP="00717A83">
            <w:pPr>
              <w:jc w:val="center"/>
              <w:rPr>
                <w:rFonts w:ascii="Arial" w:hAnsi="Arial" w:cs="Arial"/>
                <w:b/>
                <w:bCs/>
                <w:sz w:val="22"/>
                <w:szCs w:val="52"/>
              </w:rPr>
            </w:pPr>
            <w:r w:rsidRPr="006E5BB3">
              <w:rPr>
                <w:rFonts w:ascii="Arial" w:hAnsi="Arial" w:cs="Arial"/>
                <w:b/>
                <w:bCs/>
                <w:sz w:val="22"/>
                <w:szCs w:val="52"/>
              </w:rPr>
              <w:lastRenderedPageBreak/>
              <w:t>1x Notebook D</w:t>
            </w:r>
            <w:r>
              <w:rPr>
                <w:rFonts w:ascii="Arial" w:hAnsi="Arial" w:cs="Arial"/>
                <w:b/>
                <w:bCs/>
                <w:sz w:val="22"/>
                <w:szCs w:val="52"/>
              </w:rPr>
              <w:t xml:space="preserve"> + příslušenství</w:t>
            </w: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Procesor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Jádra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2</w:t>
            </w: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Frekvence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1 GHz </w:t>
            </w: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Max TDP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&lt;= 10W</w:t>
            </w: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Cache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 &gt;= 1024KB</w:t>
            </w:r>
          </w:p>
        </w:tc>
      </w:tr>
      <w:tr w:rsidR="006E5BB3" w:rsidRPr="00844D49" w:rsidTr="002A667B">
        <w:trPr>
          <w:trHeight w:val="300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5BB3" w:rsidRPr="00844D49" w:rsidRDefault="006E5BB3" w:rsidP="0016496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4D4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5BB3" w:rsidRPr="00844D49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4D4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E5BB3" w:rsidRPr="00844D49" w:rsidRDefault="006E5BB3" w:rsidP="0016496F">
            <w:pPr>
              <w:jc w:val="center"/>
              <w:rPr>
                <w:rFonts w:ascii="Calibri" w:hAnsi="Calibri" w:cs="Calibri"/>
                <w:color w:val="000000"/>
              </w:rPr>
            </w:pPr>
            <w:r w:rsidRPr="00844D4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E5BB3" w:rsidRPr="00844D49" w:rsidTr="002A667B">
        <w:trPr>
          <w:trHeight w:val="15"/>
          <w:jc w:val="center"/>
        </w:trPr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Paměť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Velikost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4 GB </w:t>
            </w: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DDR3 </w:t>
            </w:r>
          </w:p>
        </w:tc>
      </w:tr>
      <w:tr w:rsidR="006E5BB3" w:rsidRPr="00844D49" w:rsidTr="002A667B">
        <w:trPr>
          <w:trHeight w:val="315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Harddisk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Kapacita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320 GB </w:t>
            </w: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Rychlost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5400 RPM </w:t>
            </w:r>
          </w:p>
        </w:tc>
      </w:tr>
      <w:tr w:rsidR="006E5BB3" w:rsidRPr="00844D49" w:rsidTr="002A667B">
        <w:trPr>
          <w:trHeight w:val="315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Display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Rozměr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11.6’’ </w:t>
            </w: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Technologie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LED LCD</w:t>
            </w: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Rozlišení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1366 x 768px </w:t>
            </w:r>
          </w:p>
        </w:tc>
      </w:tr>
      <w:tr w:rsidR="006E5BB3" w:rsidRPr="00844D49" w:rsidTr="002A667B">
        <w:trPr>
          <w:trHeight w:val="315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Integrované periferie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Kamera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ano </w:t>
            </w: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Wifi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ano </w:t>
            </w: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Bluetooth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ano </w:t>
            </w:r>
          </w:p>
        </w:tc>
      </w:tr>
      <w:tr w:rsidR="006E5BB3" w:rsidRPr="00844D49" w:rsidTr="00717A83">
        <w:trPr>
          <w:trHeight w:val="315"/>
          <w:jc w:val="center"/>
        </w:trPr>
        <w:tc>
          <w:tcPr>
            <w:tcW w:w="166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Počet USB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3 </w:t>
            </w:r>
          </w:p>
        </w:tc>
      </w:tr>
      <w:tr w:rsidR="006E5BB3" w:rsidRPr="00844D49" w:rsidTr="002A667B">
        <w:trPr>
          <w:trHeight w:val="300"/>
          <w:jc w:val="center"/>
        </w:trPr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5BB3" w:rsidRPr="00844D49" w:rsidRDefault="006E5BB3" w:rsidP="0016496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4D4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5BB3" w:rsidRPr="00844D49" w:rsidRDefault="006E5BB3" w:rsidP="0016496F">
            <w:pPr>
              <w:rPr>
                <w:rFonts w:ascii="Calibri" w:hAnsi="Calibri" w:cs="Calibri"/>
                <w:color w:val="000000"/>
              </w:rPr>
            </w:pPr>
            <w:r w:rsidRPr="00844D4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6E5BB3" w:rsidRPr="00844D49" w:rsidRDefault="006E5BB3" w:rsidP="0016496F">
            <w:pPr>
              <w:rPr>
                <w:rFonts w:ascii="Calibri" w:hAnsi="Calibri" w:cs="Calibri"/>
                <w:color w:val="000000"/>
              </w:rPr>
            </w:pPr>
            <w:r w:rsidRPr="00844D4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E5BB3" w:rsidRPr="00844D49" w:rsidTr="002A667B">
        <w:trPr>
          <w:trHeight w:val="15"/>
          <w:jc w:val="center"/>
        </w:trPr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BB3" w:rsidRPr="00844D49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A667B" w:rsidRPr="00844D49" w:rsidTr="00850E7D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667B" w:rsidRPr="006E5BB3" w:rsidRDefault="002A667B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Ostatní</w:t>
            </w: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667B" w:rsidRPr="006E5BB3" w:rsidRDefault="002A667B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Výdrž baterie</w:t>
            </w:r>
          </w:p>
        </w:tc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A667B" w:rsidRPr="00A86A97" w:rsidRDefault="002A667B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7 hodin </w:t>
            </w:r>
          </w:p>
        </w:tc>
      </w:tr>
      <w:tr w:rsidR="002A667B" w:rsidRPr="00844D49" w:rsidTr="00850E7D">
        <w:trPr>
          <w:trHeight w:val="315"/>
          <w:jc w:val="center"/>
        </w:trPr>
        <w:tc>
          <w:tcPr>
            <w:tcW w:w="16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A667B" w:rsidRPr="006E5BB3" w:rsidRDefault="002A667B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667B" w:rsidRPr="006E5BB3" w:rsidRDefault="002A667B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Hmotnost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A667B" w:rsidRPr="00A86A97" w:rsidRDefault="002A667B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&lt;= 1.5 Kg </w:t>
            </w:r>
          </w:p>
        </w:tc>
      </w:tr>
      <w:tr w:rsidR="002A667B" w:rsidRPr="00844D49" w:rsidTr="002A667B">
        <w:trPr>
          <w:trHeight w:val="315"/>
          <w:jc w:val="center"/>
        </w:trPr>
        <w:tc>
          <w:tcPr>
            <w:tcW w:w="16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A667B" w:rsidRPr="006E5BB3" w:rsidRDefault="002A667B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667B" w:rsidRPr="006E5BB3" w:rsidRDefault="002A667B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34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A667B" w:rsidRPr="00A86A97" w:rsidRDefault="002A667B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2</w:t>
            </w:r>
            <w:r>
              <w:rPr>
                <w:rFonts w:ascii="Calibri" w:hAnsi="Calibri" w:cs="Calibri"/>
                <w:color w:val="000000"/>
                <w:sz w:val="20"/>
              </w:rPr>
              <w:t>4 měsíců</w:t>
            </w:r>
            <w:r w:rsidRPr="00A86A9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2A667B" w:rsidRPr="00844D49" w:rsidTr="002A667B">
        <w:trPr>
          <w:trHeight w:val="370"/>
          <w:jc w:val="center"/>
        </w:trPr>
        <w:tc>
          <w:tcPr>
            <w:tcW w:w="16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A667B" w:rsidRPr="006E5BB3" w:rsidRDefault="002A667B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667B" w:rsidRPr="006E5BB3" w:rsidRDefault="002A667B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Příslušenství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A667B" w:rsidRPr="00A86A97" w:rsidRDefault="002A667B" w:rsidP="002A66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Brašna</w:t>
            </w:r>
            <w:r w:rsidR="00196021">
              <w:rPr>
                <w:rFonts w:ascii="Calibri" w:hAnsi="Calibri" w:cs="Calibri"/>
                <w:color w:val="000000"/>
                <w:sz w:val="20"/>
              </w:rPr>
              <w:t xml:space="preserve"> na notebook přes rameno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, OS WIN 7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home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(prof.)</w:t>
            </w:r>
          </w:p>
        </w:tc>
      </w:tr>
    </w:tbl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E5BB3" w:rsidRDefault="006E5BB3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E5BB3" w:rsidRDefault="006E5BB3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E5BB3" w:rsidRDefault="006E5BB3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E5BB3" w:rsidRDefault="006E5BB3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E5BB3" w:rsidRDefault="006E5BB3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43622D" w:rsidRDefault="0043622D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E5BB3" w:rsidRDefault="006E5BB3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E5BB3" w:rsidRDefault="006E5BB3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E5BB3" w:rsidRPr="00115B9C" w:rsidRDefault="002A667B" w:rsidP="009F7D23">
      <w:pPr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br w:type="page"/>
      </w:r>
      <w:r w:rsidR="006E5BB3" w:rsidRPr="00115B9C">
        <w:rPr>
          <w:rFonts w:ascii="Arial" w:hAnsi="Arial" w:cs="Arial"/>
          <w:b/>
          <w:bCs/>
          <w:sz w:val="28"/>
          <w:szCs w:val="52"/>
        </w:rPr>
        <w:lastRenderedPageBreak/>
        <w:t>Segment č. 2 - Počítačové sestavy</w:t>
      </w:r>
    </w:p>
    <w:p w:rsidR="00711969" w:rsidRPr="006E5BB3" w:rsidRDefault="00711969" w:rsidP="006E5BB3">
      <w:pPr>
        <w:jc w:val="center"/>
        <w:rPr>
          <w:rFonts w:ascii="Arial" w:hAnsi="Arial" w:cs="Arial"/>
          <w:b/>
          <w:bCs/>
          <w:sz w:val="22"/>
          <w:szCs w:val="52"/>
        </w:rPr>
      </w:pPr>
    </w:p>
    <w:tbl>
      <w:tblPr>
        <w:tblW w:w="7979" w:type="dxa"/>
        <w:jc w:val="center"/>
        <w:tblInd w:w="-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  <w:gridCol w:w="2278"/>
        <w:gridCol w:w="3413"/>
      </w:tblGrid>
      <w:tr w:rsidR="00717A83" w:rsidRPr="007D5B03" w:rsidTr="00717A83">
        <w:trPr>
          <w:trHeight w:val="567"/>
          <w:jc w:val="center"/>
        </w:trPr>
        <w:tc>
          <w:tcPr>
            <w:tcW w:w="79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5A5A5"/>
            <w:noWrap/>
            <w:vAlign w:val="center"/>
          </w:tcPr>
          <w:p w:rsidR="00717A83" w:rsidRPr="00A86A97" w:rsidRDefault="00717A8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E5BB3">
              <w:rPr>
                <w:rFonts w:ascii="Arial" w:hAnsi="Arial" w:cs="Arial"/>
                <w:b/>
                <w:bCs/>
                <w:sz w:val="22"/>
                <w:szCs w:val="52"/>
              </w:rPr>
              <w:t>48x Počítačová sestava</w:t>
            </w: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Procesor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Příkon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&lt;=80W (včetně GPU)</w:t>
            </w: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Jádra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 2  (4 threads) </w:t>
            </w: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Frekvence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&gt;=3 GHz </w:t>
            </w: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Int. Graf. karta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DirectX 11, 16 stream procesorů</w:t>
            </w:r>
          </w:p>
        </w:tc>
      </w:tr>
      <w:tr w:rsidR="006E5BB3" w:rsidRPr="007D5B03" w:rsidTr="0071183C">
        <w:trPr>
          <w:trHeight w:val="315"/>
          <w:jc w:val="center"/>
        </w:trPr>
        <w:tc>
          <w:tcPr>
            <w:tcW w:w="2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Paměť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Velikost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&gt;=8Gb</w:t>
            </w: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DDR3</w:t>
            </w:r>
          </w:p>
        </w:tc>
      </w:tr>
      <w:tr w:rsidR="006E5BB3" w:rsidRPr="007D5B03" w:rsidTr="0071183C">
        <w:trPr>
          <w:trHeight w:val="315"/>
          <w:jc w:val="center"/>
        </w:trPr>
        <w:tc>
          <w:tcPr>
            <w:tcW w:w="2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Zdroj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Výkon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400W</w:t>
            </w: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Účinnost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75%</w:t>
            </w: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Ventilátor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 &gt;= 12cm</w:t>
            </w:r>
          </w:p>
        </w:tc>
      </w:tr>
      <w:tr w:rsidR="006E5BB3" w:rsidRPr="007D5B03" w:rsidTr="0071183C">
        <w:trPr>
          <w:trHeight w:val="315"/>
          <w:jc w:val="center"/>
        </w:trPr>
        <w:tc>
          <w:tcPr>
            <w:tcW w:w="2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Case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Čelní panel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min. 2xUSB, audio</w:t>
            </w:r>
          </w:p>
        </w:tc>
      </w:tr>
      <w:tr w:rsidR="006E5BB3" w:rsidRPr="007D5B03" w:rsidTr="0071183C">
        <w:trPr>
          <w:trHeight w:val="315"/>
          <w:jc w:val="center"/>
        </w:trPr>
        <w:tc>
          <w:tcPr>
            <w:tcW w:w="2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HDD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Počet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Velikost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250GB</w:t>
            </w: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Otáčky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 &gt;= 7200</w:t>
            </w:r>
          </w:p>
        </w:tc>
      </w:tr>
      <w:tr w:rsidR="006E5BB3" w:rsidRPr="007D5B03" w:rsidTr="0071183C">
        <w:trPr>
          <w:trHeight w:val="315"/>
          <w:jc w:val="center"/>
        </w:trPr>
        <w:tc>
          <w:tcPr>
            <w:tcW w:w="2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4C5A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6E5BB3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Monitor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6E5BB3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Velikost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86A97">
              <w:rPr>
                <w:rFonts w:asciiTheme="minorHAnsi" w:hAnsiTheme="minorHAnsi" w:cstheme="minorHAnsi"/>
                <w:color w:val="000000"/>
                <w:sz w:val="20"/>
              </w:rPr>
              <w:t>24“ </w:t>
            </w: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6E5BB3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Rozlišení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86A97">
              <w:rPr>
                <w:rFonts w:asciiTheme="minorHAnsi" w:hAnsiTheme="minorHAnsi" w:cstheme="minorHAnsi"/>
                <w:color w:val="000000"/>
                <w:sz w:val="20"/>
              </w:rPr>
              <w:t> Full HD</w:t>
            </w: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6E5BB3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Vstupy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86A97">
              <w:rPr>
                <w:rFonts w:asciiTheme="minorHAnsi" w:hAnsiTheme="minorHAnsi" w:cstheme="minorHAnsi"/>
                <w:color w:val="000000"/>
                <w:sz w:val="20"/>
              </w:rPr>
              <w:t> DVI, HDMI, Audio in/out</w:t>
            </w: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6E5BB3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Další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86A97">
              <w:rPr>
                <w:rFonts w:asciiTheme="minorHAnsi" w:hAnsiTheme="minorHAnsi" w:cstheme="minorHAnsi"/>
                <w:color w:val="000000"/>
                <w:sz w:val="20"/>
              </w:rPr>
              <w:t>Reproduktory v monitoru</w:t>
            </w:r>
          </w:p>
        </w:tc>
      </w:tr>
      <w:tr w:rsidR="006E5BB3" w:rsidRPr="007D5B03" w:rsidTr="0071183C">
        <w:trPr>
          <w:trHeight w:val="315"/>
          <w:jc w:val="center"/>
        </w:trPr>
        <w:tc>
          <w:tcPr>
            <w:tcW w:w="2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Operační systém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Označení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Windows 7 home(prof.)</w:t>
            </w: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BB3" w:rsidRPr="006E5BB3" w:rsidRDefault="006E5BB3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Architektura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A86A97" w:rsidRDefault="006E5BB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64-bit</w:t>
            </w:r>
          </w:p>
        </w:tc>
      </w:tr>
      <w:tr w:rsidR="006E5BB3" w:rsidRPr="007D5B03" w:rsidTr="0071183C">
        <w:trPr>
          <w:trHeight w:val="315"/>
          <w:jc w:val="center"/>
        </w:trPr>
        <w:tc>
          <w:tcPr>
            <w:tcW w:w="2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Periferie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color w:val="000000"/>
                <w:sz w:val="22"/>
              </w:rPr>
              <w:t> </w:t>
            </w:r>
            <w:r w:rsidRPr="00A86A97">
              <w:rPr>
                <w:rFonts w:ascii="Calibri" w:hAnsi="Calibri" w:cs="Calibri"/>
                <w:color w:val="000000"/>
                <w:sz w:val="20"/>
              </w:rPr>
              <w:t>Klávesnice + Myš</w:t>
            </w:r>
          </w:p>
        </w:tc>
      </w:tr>
      <w:tr w:rsidR="006E5BB3" w:rsidRPr="007D5B03" w:rsidTr="0071183C">
        <w:trPr>
          <w:trHeight w:val="315"/>
          <w:jc w:val="center"/>
        </w:trPr>
        <w:tc>
          <w:tcPr>
            <w:tcW w:w="2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Mechanika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E5BB3">
              <w:rPr>
                <w:rFonts w:ascii="Calibri" w:hAnsi="Calibri" w:cs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DVD RW</w:t>
            </w:r>
          </w:p>
        </w:tc>
      </w:tr>
      <w:tr w:rsidR="006E5BB3" w:rsidRPr="007D5B03" w:rsidTr="0071183C">
        <w:trPr>
          <w:trHeight w:val="315"/>
          <w:jc w:val="center"/>
        </w:trPr>
        <w:tc>
          <w:tcPr>
            <w:tcW w:w="2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BB3" w:rsidRPr="007D5B03" w:rsidRDefault="006E5BB3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E5BB3" w:rsidRPr="007D5B03" w:rsidTr="00717A83">
        <w:trPr>
          <w:trHeight w:val="315"/>
          <w:jc w:val="center"/>
        </w:trPr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A86A9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Ostatní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5BB3" w:rsidRPr="006E5BB3" w:rsidRDefault="00A86A9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E5BB3" w:rsidRPr="006E5BB3" w:rsidRDefault="006E5BB3" w:rsidP="0016496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3</w:t>
            </w:r>
            <w:r w:rsidR="00A86A97">
              <w:rPr>
                <w:rFonts w:ascii="Calibri" w:hAnsi="Calibri" w:cs="Calibri"/>
                <w:color w:val="000000"/>
                <w:sz w:val="20"/>
              </w:rPr>
              <w:t>6 měsíců</w:t>
            </w:r>
          </w:p>
        </w:tc>
      </w:tr>
    </w:tbl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E72B0C" w:rsidRDefault="00E72B0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E72B0C" w:rsidRPr="00115B9C" w:rsidRDefault="00E72B0C" w:rsidP="002F25D4">
      <w:pPr>
        <w:jc w:val="center"/>
        <w:rPr>
          <w:rFonts w:ascii="Arial" w:hAnsi="Arial" w:cs="Arial"/>
          <w:b/>
          <w:bCs/>
          <w:sz w:val="28"/>
          <w:szCs w:val="52"/>
        </w:rPr>
      </w:pPr>
      <w:r w:rsidRPr="00115B9C">
        <w:rPr>
          <w:rFonts w:ascii="Arial" w:hAnsi="Arial" w:cs="Arial"/>
          <w:b/>
          <w:bCs/>
          <w:sz w:val="28"/>
          <w:szCs w:val="52"/>
        </w:rPr>
        <w:lastRenderedPageBreak/>
        <w:t>Segment č. 3 - Dataprojektory a projekční plátna</w:t>
      </w:r>
    </w:p>
    <w:p w:rsidR="00E72B0C" w:rsidRPr="0086551A" w:rsidRDefault="00E72B0C" w:rsidP="00E72B0C">
      <w:pPr>
        <w:jc w:val="center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2279"/>
        <w:gridCol w:w="3413"/>
      </w:tblGrid>
      <w:tr w:rsidR="0086551A" w:rsidRPr="00922EEC" w:rsidTr="0086551A">
        <w:trPr>
          <w:trHeight w:val="567"/>
          <w:jc w:val="center"/>
        </w:trPr>
        <w:tc>
          <w:tcPr>
            <w:tcW w:w="79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noWrap/>
            <w:vAlign w:val="center"/>
          </w:tcPr>
          <w:p w:rsidR="0086551A" w:rsidRPr="00C51A2F" w:rsidRDefault="0086551A" w:rsidP="0016496F">
            <w:pPr>
              <w:jc w:val="center"/>
              <w:rPr>
                <w:rFonts w:ascii="Calibri" w:hAnsi="Calibri" w:cs="Calibri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52"/>
              </w:rPr>
              <w:t>7x Dataprojektor A</w:t>
            </w:r>
          </w:p>
        </w:tc>
      </w:tr>
      <w:tr w:rsidR="00DE3F16" w:rsidRPr="00922EEC" w:rsidTr="0086551A">
        <w:trPr>
          <w:trHeight w:val="300"/>
          <w:jc w:val="center"/>
        </w:trPr>
        <w:tc>
          <w:tcPr>
            <w:tcW w:w="22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E3F16" w:rsidRPr="00C51A2F" w:rsidRDefault="00DE3F16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Parametry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3F16" w:rsidRPr="00C51A2F" w:rsidRDefault="00DE3F16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Svítivost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E3F16" w:rsidRPr="000B3649" w:rsidRDefault="00DE3F16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&gt;= 2700 ANSI </w:t>
            </w:r>
          </w:p>
        </w:tc>
      </w:tr>
      <w:tr w:rsidR="00DE3F16" w:rsidRPr="00922EEC" w:rsidTr="0086551A">
        <w:trPr>
          <w:trHeight w:val="300"/>
          <w:jc w:val="center"/>
        </w:trPr>
        <w:tc>
          <w:tcPr>
            <w:tcW w:w="22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E3F16" w:rsidRPr="00C51A2F" w:rsidRDefault="00DE3F16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3F16" w:rsidRPr="00C51A2F" w:rsidRDefault="00DE3F16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Kontrast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E3F16" w:rsidRPr="000B3649" w:rsidRDefault="00DE3F16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&gt;= 3000:1</w:t>
            </w:r>
          </w:p>
        </w:tc>
      </w:tr>
      <w:tr w:rsidR="00DE3F16" w:rsidRPr="00922EEC" w:rsidTr="0086551A">
        <w:trPr>
          <w:trHeight w:val="300"/>
          <w:jc w:val="center"/>
        </w:trPr>
        <w:tc>
          <w:tcPr>
            <w:tcW w:w="22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E3F16" w:rsidRPr="00C51A2F" w:rsidRDefault="00DE3F16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3F16" w:rsidRPr="00C51A2F" w:rsidRDefault="00DE3F16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Nativní rozlišení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E3F16" w:rsidRPr="000B3649" w:rsidRDefault="00DE3F16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&gt;= 1024 x 768 px</w:t>
            </w:r>
          </w:p>
        </w:tc>
      </w:tr>
      <w:tr w:rsidR="00DE3F16" w:rsidRPr="00922EEC" w:rsidTr="00E80E2C">
        <w:trPr>
          <w:trHeight w:val="300"/>
          <w:jc w:val="center"/>
        </w:trPr>
        <w:tc>
          <w:tcPr>
            <w:tcW w:w="2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3F16" w:rsidRPr="00922EEC" w:rsidRDefault="00DE3F16" w:rsidP="0016496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F16" w:rsidRPr="00922EEC" w:rsidRDefault="00DE3F16" w:rsidP="0016496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F16" w:rsidRPr="000B3649" w:rsidRDefault="00DE3F16" w:rsidP="0016496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E3F16" w:rsidRPr="00922EEC" w:rsidTr="0086551A">
        <w:trPr>
          <w:trHeight w:val="300"/>
          <w:jc w:val="center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E3F16" w:rsidRPr="00C51A2F" w:rsidRDefault="00DE3F16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Lampa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3F16" w:rsidRPr="00C51A2F" w:rsidRDefault="00DE3F16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životnost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E3F16" w:rsidRPr="000B3649" w:rsidRDefault="00DE3F16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&gt;= 3500 hodin (bez EKO režimu)</w:t>
            </w:r>
          </w:p>
        </w:tc>
      </w:tr>
      <w:tr w:rsidR="00DE3F16" w:rsidRPr="00922EEC" w:rsidTr="00E80E2C">
        <w:trPr>
          <w:trHeight w:val="300"/>
          <w:jc w:val="center"/>
        </w:trPr>
        <w:tc>
          <w:tcPr>
            <w:tcW w:w="2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3F16" w:rsidRPr="00922EEC" w:rsidRDefault="00DE3F16" w:rsidP="0016496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F16" w:rsidRPr="00922EEC" w:rsidRDefault="00DE3F16" w:rsidP="0016496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F16" w:rsidRPr="000B3649" w:rsidRDefault="00DE3F16" w:rsidP="0016496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E3F16" w:rsidRPr="00922EEC" w:rsidTr="0086551A">
        <w:trPr>
          <w:trHeight w:val="300"/>
          <w:jc w:val="center"/>
        </w:trPr>
        <w:tc>
          <w:tcPr>
            <w:tcW w:w="22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E3F16" w:rsidRPr="00C51A2F" w:rsidRDefault="00DE3F16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Vstupy/výstup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3F16" w:rsidRPr="00C51A2F" w:rsidRDefault="00DE3F16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RJ 45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E3F16" w:rsidRPr="000B3649" w:rsidRDefault="00DE3F16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ano </w:t>
            </w:r>
          </w:p>
        </w:tc>
      </w:tr>
      <w:tr w:rsidR="00DE3F16" w:rsidRPr="00922EEC" w:rsidTr="0086551A">
        <w:trPr>
          <w:trHeight w:val="300"/>
          <w:jc w:val="center"/>
        </w:trPr>
        <w:tc>
          <w:tcPr>
            <w:tcW w:w="22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E3F16" w:rsidRPr="00C51A2F" w:rsidRDefault="00DE3F16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3F16" w:rsidRPr="00C51A2F" w:rsidRDefault="00DE3F16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Repro integrované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E3F16" w:rsidRPr="000B3649" w:rsidRDefault="00DE3F16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ano</w:t>
            </w:r>
          </w:p>
        </w:tc>
      </w:tr>
      <w:tr w:rsidR="00DE3F16" w:rsidRPr="00922EEC" w:rsidTr="00E80E2C">
        <w:trPr>
          <w:trHeight w:val="300"/>
          <w:jc w:val="center"/>
        </w:trPr>
        <w:tc>
          <w:tcPr>
            <w:tcW w:w="2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F16" w:rsidRPr="00922EEC" w:rsidRDefault="00DE3F16" w:rsidP="0016496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F16" w:rsidRPr="00922EEC" w:rsidRDefault="00DE3F16" w:rsidP="0016496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F16" w:rsidRPr="000B3649" w:rsidRDefault="00DE3F16" w:rsidP="0016496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86A97" w:rsidRPr="00922EEC" w:rsidTr="0086551A">
        <w:trPr>
          <w:trHeight w:val="300"/>
          <w:jc w:val="center"/>
        </w:trPr>
        <w:tc>
          <w:tcPr>
            <w:tcW w:w="2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86A97" w:rsidRPr="00C51A2F" w:rsidRDefault="00A86A9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Ostatní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86A97" w:rsidRPr="00C51A2F" w:rsidRDefault="00A86A9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SN</w:t>
            </w:r>
            <w:r w:rsidR="003F67E8">
              <w:rPr>
                <w:rFonts w:ascii="Calibri" w:hAnsi="Calibri" w:cs="Calibri"/>
                <w:b/>
                <w:bCs/>
                <w:color w:val="000000"/>
                <w:sz w:val="22"/>
              </w:rPr>
              <w:t>M</w:t>
            </w: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P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6A97" w:rsidRPr="000B3649" w:rsidRDefault="00A86A97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ano </w:t>
            </w:r>
          </w:p>
        </w:tc>
      </w:tr>
      <w:tr w:rsidR="00A86A97" w:rsidRPr="00922EEC" w:rsidTr="0086551A">
        <w:trPr>
          <w:trHeight w:val="300"/>
          <w:jc w:val="center"/>
        </w:trPr>
        <w:tc>
          <w:tcPr>
            <w:tcW w:w="2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6A97" w:rsidRPr="00C51A2F" w:rsidRDefault="00A86A97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86A97" w:rsidRPr="00C51A2F" w:rsidRDefault="00A86A9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Hlučnost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6A97" w:rsidRPr="000B3649" w:rsidRDefault="00A86A97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&lt;= 25 dB</w:t>
            </w:r>
          </w:p>
        </w:tc>
      </w:tr>
      <w:tr w:rsidR="00A86A97" w:rsidRPr="00922EEC" w:rsidTr="0086551A">
        <w:trPr>
          <w:trHeight w:val="300"/>
          <w:jc w:val="center"/>
        </w:trPr>
        <w:tc>
          <w:tcPr>
            <w:tcW w:w="2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6A97" w:rsidRPr="00C51A2F" w:rsidRDefault="00A86A97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86A97" w:rsidRPr="00C51A2F" w:rsidRDefault="00A86A9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51A2F">
              <w:rPr>
                <w:rFonts w:ascii="Calibri" w:hAnsi="Calibri" w:cs="Calibri"/>
                <w:b/>
                <w:bCs/>
                <w:color w:val="000000"/>
                <w:sz w:val="22"/>
              </w:rPr>
              <w:t>Hmotnost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6A97" w:rsidRPr="000B3649" w:rsidRDefault="00A86A97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&lt;= 5 Kg</w:t>
            </w:r>
          </w:p>
        </w:tc>
      </w:tr>
      <w:tr w:rsidR="00A86A97" w:rsidRPr="00922EEC" w:rsidTr="0086551A">
        <w:trPr>
          <w:trHeight w:val="300"/>
          <w:jc w:val="center"/>
        </w:trPr>
        <w:tc>
          <w:tcPr>
            <w:tcW w:w="2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6A97" w:rsidRPr="00C51A2F" w:rsidRDefault="00A86A97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86A97" w:rsidRPr="00C51A2F" w:rsidRDefault="00A86A9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86A97" w:rsidRPr="000B3649" w:rsidRDefault="00A86A97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&gt;= 24 měsíců </w:t>
            </w:r>
          </w:p>
        </w:tc>
      </w:tr>
    </w:tbl>
    <w:p w:rsidR="00711969" w:rsidRDefault="00711969" w:rsidP="00347627">
      <w:pPr>
        <w:jc w:val="center"/>
        <w:rPr>
          <w:rFonts w:ascii="Arial" w:hAnsi="Arial" w:cs="Arial"/>
          <w:bCs/>
          <w:sz w:val="22"/>
          <w:szCs w:val="52"/>
        </w:rPr>
      </w:pPr>
    </w:p>
    <w:p w:rsidR="00347627" w:rsidRPr="007C634D" w:rsidRDefault="00347627" w:rsidP="00347627">
      <w:pPr>
        <w:jc w:val="center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-9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2279"/>
        <w:gridCol w:w="3413"/>
      </w:tblGrid>
      <w:tr w:rsidR="007C634D" w:rsidRPr="00190563" w:rsidTr="007C634D">
        <w:trPr>
          <w:trHeight w:val="567"/>
          <w:jc w:val="center"/>
        </w:trPr>
        <w:tc>
          <w:tcPr>
            <w:tcW w:w="79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noWrap/>
            <w:vAlign w:val="center"/>
          </w:tcPr>
          <w:p w:rsidR="007C634D" w:rsidRPr="00347627" w:rsidRDefault="007C634D" w:rsidP="0016496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347627">
              <w:rPr>
                <w:rFonts w:ascii="Arial" w:hAnsi="Arial" w:cs="Arial"/>
                <w:b/>
                <w:bCs/>
                <w:sz w:val="22"/>
                <w:szCs w:val="52"/>
              </w:rPr>
              <w:t>1x Dataprojektor B</w:t>
            </w:r>
          </w:p>
        </w:tc>
      </w:tr>
      <w:tr w:rsidR="00347627" w:rsidRPr="00190563" w:rsidTr="007C634D">
        <w:trPr>
          <w:trHeight w:val="315"/>
          <w:jc w:val="center"/>
        </w:trPr>
        <w:tc>
          <w:tcPr>
            <w:tcW w:w="22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347627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47627">
              <w:rPr>
                <w:rFonts w:ascii="Calibri" w:hAnsi="Calibri" w:cs="Calibri"/>
                <w:b/>
                <w:bCs/>
                <w:color w:val="000000"/>
                <w:sz w:val="22"/>
              </w:rPr>
              <w:t>Parametry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347627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47627">
              <w:rPr>
                <w:rFonts w:ascii="Calibri" w:hAnsi="Calibri" w:cs="Calibri"/>
                <w:b/>
                <w:bCs/>
                <w:color w:val="000000"/>
                <w:sz w:val="22"/>
              </w:rPr>
              <w:t>Svítivost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7627" w:rsidRPr="000B3649" w:rsidRDefault="0034762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&gt;= 4000 ANSI </w:t>
            </w:r>
          </w:p>
        </w:tc>
      </w:tr>
      <w:tr w:rsidR="00347627" w:rsidRPr="00190563" w:rsidTr="007C634D">
        <w:trPr>
          <w:trHeight w:val="315"/>
          <w:jc w:val="center"/>
        </w:trPr>
        <w:tc>
          <w:tcPr>
            <w:tcW w:w="229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47627" w:rsidRPr="00347627" w:rsidRDefault="00347627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347627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47627">
              <w:rPr>
                <w:rFonts w:ascii="Calibri" w:hAnsi="Calibri" w:cs="Calibri"/>
                <w:b/>
                <w:bCs/>
                <w:color w:val="000000"/>
                <w:sz w:val="22"/>
              </w:rPr>
              <w:t>Kontrast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7627" w:rsidRPr="000B3649" w:rsidRDefault="0034762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 &gt;= 3000:1</w:t>
            </w:r>
          </w:p>
        </w:tc>
      </w:tr>
      <w:tr w:rsidR="00347627" w:rsidRPr="00190563" w:rsidTr="007C634D">
        <w:trPr>
          <w:trHeight w:val="315"/>
          <w:jc w:val="center"/>
        </w:trPr>
        <w:tc>
          <w:tcPr>
            <w:tcW w:w="229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47627" w:rsidRPr="00347627" w:rsidRDefault="00347627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347627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47627">
              <w:rPr>
                <w:rFonts w:ascii="Calibri" w:hAnsi="Calibri" w:cs="Calibri"/>
                <w:b/>
                <w:bCs/>
                <w:color w:val="000000"/>
                <w:sz w:val="22"/>
              </w:rPr>
              <w:t>Nativní rozlišení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7627" w:rsidRPr="000B3649" w:rsidRDefault="0034762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 &gt;= 1024 x 768 px</w:t>
            </w:r>
          </w:p>
        </w:tc>
      </w:tr>
      <w:tr w:rsidR="00347627" w:rsidRPr="00190563" w:rsidTr="00E80E2C">
        <w:trPr>
          <w:trHeight w:val="315"/>
          <w:jc w:val="center"/>
        </w:trPr>
        <w:tc>
          <w:tcPr>
            <w:tcW w:w="2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27" w:rsidRPr="00190563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190563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0B3649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47627" w:rsidRPr="00190563" w:rsidTr="007C634D">
        <w:trPr>
          <w:trHeight w:val="315"/>
          <w:jc w:val="center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347627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47627">
              <w:rPr>
                <w:rFonts w:ascii="Calibri" w:hAnsi="Calibri" w:cs="Calibri"/>
                <w:b/>
                <w:bCs/>
                <w:color w:val="000000"/>
                <w:sz w:val="22"/>
              </w:rPr>
              <w:t>Lampa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347627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47627">
              <w:rPr>
                <w:rFonts w:ascii="Calibri" w:hAnsi="Calibri" w:cs="Calibri"/>
                <w:b/>
                <w:bCs/>
                <w:color w:val="000000"/>
                <w:sz w:val="22"/>
              </w:rPr>
              <w:t>životnost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7627" w:rsidRPr="000B3649" w:rsidRDefault="0034762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 &gt;= 3000 hodin (bez EKO režimu)</w:t>
            </w:r>
          </w:p>
        </w:tc>
      </w:tr>
      <w:tr w:rsidR="00347627" w:rsidRPr="00190563" w:rsidTr="00E80E2C">
        <w:trPr>
          <w:trHeight w:val="315"/>
          <w:jc w:val="center"/>
        </w:trPr>
        <w:tc>
          <w:tcPr>
            <w:tcW w:w="2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27" w:rsidRPr="00190563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190563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0B3649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47627" w:rsidRPr="00190563" w:rsidTr="007C634D">
        <w:trPr>
          <w:trHeight w:val="315"/>
          <w:jc w:val="center"/>
        </w:trPr>
        <w:tc>
          <w:tcPr>
            <w:tcW w:w="22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347627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47627">
              <w:rPr>
                <w:rFonts w:ascii="Calibri" w:hAnsi="Calibri" w:cs="Calibri"/>
                <w:b/>
                <w:bCs/>
                <w:color w:val="000000"/>
                <w:sz w:val="22"/>
              </w:rPr>
              <w:t>Vstupy/výstup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347627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47627">
              <w:rPr>
                <w:rFonts w:ascii="Calibri" w:hAnsi="Calibri" w:cs="Calibri"/>
                <w:b/>
                <w:bCs/>
                <w:color w:val="000000"/>
                <w:sz w:val="22"/>
              </w:rPr>
              <w:t>RJ 45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7627" w:rsidRPr="000B3649" w:rsidRDefault="0034762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ano </w:t>
            </w:r>
          </w:p>
        </w:tc>
      </w:tr>
      <w:tr w:rsidR="00347627" w:rsidRPr="00190563" w:rsidTr="007C634D">
        <w:trPr>
          <w:trHeight w:val="315"/>
          <w:jc w:val="center"/>
        </w:trPr>
        <w:tc>
          <w:tcPr>
            <w:tcW w:w="229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47627" w:rsidRPr="00347627" w:rsidRDefault="00347627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347627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47627">
              <w:rPr>
                <w:rFonts w:ascii="Calibri" w:hAnsi="Calibri" w:cs="Calibri"/>
                <w:b/>
                <w:bCs/>
                <w:color w:val="000000"/>
                <w:sz w:val="22"/>
              </w:rPr>
              <w:t>Repro integrované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7627" w:rsidRPr="000B3649" w:rsidRDefault="0034762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 ano</w:t>
            </w:r>
          </w:p>
        </w:tc>
      </w:tr>
      <w:tr w:rsidR="00347627" w:rsidRPr="00190563" w:rsidTr="00E80E2C">
        <w:trPr>
          <w:trHeight w:val="315"/>
          <w:jc w:val="center"/>
        </w:trPr>
        <w:tc>
          <w:tcPr>
            <w:tcW w:w="2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190563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190563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0B3649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86A97" w:rsidRPr="00190563" w:rsidTr="007C634D">
        <w:trPr>
          <w:trHeight w:val="315"/>
          <w:jc w:val="center"/>
        </w:trPr>
        <w:tc>
          <w:tcPr>
            <w:tcW w:w="2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86A97" w:rsidRPr="00347627" w:rsidRDefault="00A86A9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47627">
              <w:rPr>
                <w:rFonts w:ascii="Calibri" w:hAnsi="Calibri" w:cs="Calibri"/>
                <w:b/>
                <w:bCs/>
                <w:color w:val="000000"/>
                <w:sz w:val="22"/>
              </w:rPr>
              <w:t>Ostatní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86A97" w:rsidRPr="00347627" w:rsidRDefault="00A86A9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47627">
              <w:rPr>
                <w:rFonts w:ascii="Calibri" w:hAnsi="Calibri" w:cs="Calibri"/>
                <w:b/>
                <w:bCs/>
                <w:color w:val="000000"/>
                <w:sz w:val="22"/>
              </w:rPr>
              <w:t>Hlučnost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6A97" w:rsidRPr="000B3649" w:rsidRDefault="00A86A9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 &lt;= 40 dB</w:t>
            </w:r>
          </w:p>
        </w:tc>
      </w:tr>
      <w:tr w:rsidR="00A86A97" w:rsidRPr="00190563" w:rsidTr="007C634D">
        <w:trPr>
          <w:trHeight w:val="315"/>
          <w:jc w:val="center"/>
        </w:trPr>
        <w:tc>
          <w:tcPr>
            <w:tcW w:w="2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6A97" w:rsidRPr="00347627" w:rsidRDefault="00A86A97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86A97" w:rsidRPr="00347627" w:rsidRDefault="00A86A9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47627">
              <w:rPr>
                <w:rFonts w:ascii="Calibri" w:hAnsi="Calibri" w:cs="Calibri"/>
                <w:b/>
                <w:bCs/>
                <w:color w:val="000000"/>
                <w:sz w:val="22"/>
              </w:rPr>
              <w:t>Hmotnost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6A97" w:rsidRPr="000B3649" w:rsidRDefault="00A86A9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 &lt;= 10 Kg</w:t>
            </w:r>
          </w:p>
        </w:tc>
      </w:tr>
      <w:tr w:rsidR="00A86A97" w:rsidRPr="00190563" w:rsidTr="007C634D">
        <w:trPr>
          <w:trHeight w:val="315"/>
          <w:jc w:val="center"/>
        </w:trPr>
        <w:tc>
          <w:tcPr>
            <w:tcW w:w="2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6A97" w:rsidRPr="00347627" w:rsidRDefault="00A86A97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86A97" w:rsidRPr="00347627" w:rsidRDefault="00A86A9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86A97" w:rsidRPr="000B3649" w:rsidRDefault="00A86A9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&gt;= 24 měsíců </w:t>
            </w:r>
          </w:p>
        </w:tc>
      </w:tr>
    </w:tbl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43622D" w:rsidRDefault="0043622D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347627" w:rsidRDefault="00347627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-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2279"/>
        <w:gridCol w:w="3413"/>
      </w:tblGrid>
      <w:tr w:rsidR="007C634D" w:rsidRPr="00B76E47" w:rsidTr="007C634D">
        <w:trPr>
          <w:trHeight w:val="567"/>
          <w:jc w:val="center"/>
        </w:trPr>
        <w:tc>
          <w:tcPr>
            <w:tcW w:w="79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noWrap/>
            <w:vAlign w:val="center"/>
          </w:tcPr>
          <w:p w:rsidR="007C634D" w:rsidRPr="00DE1F86" w:rsidRDefault="007C634D" w:rsidP="0016496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347627">
              <w:rPr>
                <w:rFonts w:ascii="Arial" w:hAnsi="Arial" w:cs="Arial"/>
                <w:b/>
                <w:bCs/>
                <w:sz w:val="22"/>
                <w:szCs w:val="52"/>
              </w:rPr>
              <w:lastRenderedPageBreak/>
              <w:t>1x Dataprojektor C</w:t>
            </w:r>
          </w:p>
        </w:tc>
      </w:tr>
      <w:tr w:rsidR="00347627" w:rsidRPr="00B76E47" w:rsidTr="007C634D">
        <w:trPr>
          <w:trHeight w:val="315"/>
          <w:jc w:val="center"/>
        </w:trPr>
        <w:tc>
          <w:tcPr>
            <w:tcW w:w="22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DE1F86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E1F86">
              <w:rPr>
                <w:rFonts w:ascii="Calibri" w:hAnsi="Calibri" w:cs="Calibri"/>
                <w:b/>
                <w:bCs/>
                <w:color w:val="000000"/>
                <w:sz w:val="22"/>
              </w:rPr>
              <w:t>Parametry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DE1F86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E1F86">
              <w:rPr>
                <w:rFonts w:ascii="Calibri" w:hAnsi="Calibri" w:cs="Calibri"/>
                <w:b/>
                <w:bCs/>
                <w:color w:val="000000"/>
                <w:sz w:val="22"/>
              </w:rPr>
              <w:t>Svítivost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7627" w:rsidRPr="000B3649" w:rsidRDefault="0034762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&gt;= 2700 ANSI </w:t>
            </w:r>
          </w:p>
        </w:tc>
      </w:tr>
      <w:tr w:rsidR="00347627" w:rsidRPr="00B76E47" w:rsidTr="007C634D">
        <w:trPr>
          <w:trHeight w:val="315"/>
          <w:jc w:val="center"/>
        </w:trPr>
        <w:tc>
          <w:tcPr>
            <w:tcW w:w="229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47627" w:rsidRPr="00DE1F86" w:rsidRDefault="00347627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DE1F86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E1F86">
              <w:rPr>
                <w:rFonts w:ascii="Calibri" w:hAnsi="Calibri" w:cs="Calibri"/>
                <w:b/>
                <w:bCs/>
                <w:color w:val="000000"/>
                <w:sz w:val="22"/>
              </w:rPr>
              <w:t>Kontrast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7627" w:rsidRPr="000B3649" w:rsidRDefault="0034762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 &gt;= 3000:1</w:t>
            </w:r>
          </w:p>
        </w:tc>
      </w:tr>
      <w:tr w:rsidR="00347627" w:rsidRPr="00B76E47" w:rsidTr="007C634D">
        <w:trPr>
          <w:trHeight w:val="315"/>
          <w:jc w:val="center"/>
        </w:trPr>
        <w:tc>
          <w:tcPr>
            <w:tcW w:w="229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47627" w:rsidRPr="00DE1F86" w:rsidRDefault="00347627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DE1F86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E1F86">
              <w:rPr>
                <w:rFonts w:ascii="Calibri" w:hAnsi="Calibri" w:cs="Calibri"/>
                <w:b/>
                <w:bCs/>
                <w:color w:val="000000"/>
                <w:sz w:val="22"/>
              </w:rPr>
              <w:t>Nativní rozlišení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7627" w:rsidRPr="000B3649" w:rsidRDefault="0034762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 &gt;= 1024 x 768 px</w:t>
            </w:r>
          </w:p>
        </w:tc>
      </w:tr>
      <w:tr w:rsidR="00347627" w:rsidRPr="00B76E47" w:rsidTr="007C634D">
        <w:trPr>
          <w:trHeight w:val="315"/>
          <w:jc w:val="center"/>
        </w:trPr>
        <w:tc>
          <w:tcPr>
            <w:tcW w:w="229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47627" w:rsidRPr="00DE1F86" w:rsidRDefault="00347627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DE1F86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E1F86">
              <w:rPr>
                <w:rFonts w:ascii="Calibri" w:hAnsi="Calibri" w:cs="Calibri"/>
                <w:b/>
                <w:bCs/>
                <w:color w:val="000000"/>
                <w:sz w:val="22"/>
              </w:rPr>
              <w:t>Optika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7627" w:rsidRPr="000B3649" w:rsidRDefault="0034762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Short Throw</w:t>
            </w:r>
          </w:p>
        </w:tc>
      </w:tr>
      <w:tr w:rsidR="00347627" w:rsidRPr="00B76E47" w:rsidTr="00E80E2C">
        <w:trPr>
          <w:trHeight w:val="315"/>
          <w:jc w:val="center"/>
        </w:trPr>
        <w:tc>
          <w:tcPr>
            <w:tcW w:w="2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27" w:rsidRPr="00B76E47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B76E47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0B3649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47627" w:rsidRPr="00B76E47" w:rsidTr="007C634D">
        <w:trPr>
          <w:trHeight w:val="315"/>
          <w:jc w:val="center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DE1F86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E1F86">
              <w:rPr>
                <w:rFonts w:ascii="Calibri" w:hAnsi="Calibri" w:cs="Calibri"/>
                <w:b/>
                <w:bCs/>
                <w:color w:val="000000"/>
                <w:sz w:val="22"/>
              </w:rPr>
              <w:t>Lampa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DE1F86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E1F86">
              <w:rPr>
                <w:rFonts w:ascii="Calibri" w:hAnsi="Calibri" w:cs="Calibri"/>
                <w:b/>
                <w:bCs/>
                <w:color w:val="000000"/>
                <w:sz w:val="22"/>
              </w:rPr>
              <w:t>životnost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7627" w:rsidRPr="000B3649" w:rsidRDefault="0034762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 &gt;= 3000 hodin (bez EKO režimu)</w:t>
            </w:r>
          </w:p>
        </w:tc>
      </w:tr>
      <w:tr w:rsidR="00347627" w:rsidRPr="00B76E47" w:rsidTr="00E80E2C">
        <w:trPr>
          <w:trHeight w:val="315"/>
          <w:jc w:val="center"/>
        </w:trPr>
        <w:tc>
          <w:tcPr>
            <w:tcW w:w="2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27" w:rsidRPr="00B76E47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B76E47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0B3649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47627" w:rsidRPr="00B76E47" w:rsidTr="007C634D">
        <w:trPr>
          <w:trHeight w:val="315"/>
          <w:jc w:val="center"/>
        </w:trPr>
        <w:tc>
          <w:tcPr>
            <w:tcW w:w="22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DE1F86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E1F86">
              <w:rPr>
                <w:rFonts w:ascii="Calibri" w:hAnsi="Calibri" w:cs="Calibri"/>
                <w:b/>
                <w:bCs/>
                <w:color w:val="000000"/>
                <w:sz w:val="22"/>
              </w:rPr>
              <w:t>Vstupy/výstup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DE1F86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E1F86">
              <w:rPr>
                <w:rFonts w:ascii="Calibri" w:hAnsi="Calibri" w:cs="Calibri"/>
                <w:b/>
                <w:bCs/>
                <w:color w:val="000000"/>
                <w:sz w:val="22"/>
              </w:rPr>
              <w:t>RJ 45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7627" w:rsidRPr="000B3649" w:rsidRDefault="0034762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ano </w:t>
            </w:r>
          </w:p>
        </w:tc>
      </w:tr>
      <w:tr w:rsidR="00347627" w:rsidRPr="00B76E47" w:rsidTr="007C634D">
        <w:trPr>
          <w:trHeight w:val="315"/>
          <w:jc w:val="center"/>
        </w:trPr>
        <w:tc>
          <w:tcPr>
            <w:tcW w:w="2290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47627" w:rsidRPr="00DE1F86" w:rsidRDefault="00347627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7627" w:rsidRPr="00DE1F86" w:rsidRDefault="00347627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E1F86">
              <w:rPr>
                <w:rFonts w:ascii="Calibri" w:hAnsi="Calibri" w:cs="Calibri"/>
                <w:b/>
                <w:bCs/>
                <w:color w:val="000000"/>
                <w:sz w:val="22"/>
              </w:rPr>
              <w:t>Repro integrované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7627" w:rsidRPr="000B3649" w:rsidRDefault="00347627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 ano</w:t>
            </w:r>
          </w:p>
        </w:tc>
      </w:tr>
      <w:tr w:rsidR="00347627" w:rsidRPr="00B76E47" w:rsidTr="00E80E2C">
        <w:trPr>
          <w:trHeight w:val="315"/>
          <w:jc w:val="center"/>
        </w:trPr>
        <w:tc>
          <w:tcPr>
            <w:tcW w:w="2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B76E47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B76E47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627" w:rsidRPr="000B3649" w:rsidRDefault="00347627" w:rsidP="0016496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A2434" w:rsidRPr="00B76E47" w:rsidTr="007C634D">
        <w:trPr>
          <w:trHeight w:val="315"/>
          <w:jc w:val="center"/>
        </w:trPr>
        <w:tc>
          <w:tcPr>
            <w:tcW w:w="2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2434" w:rsidRPr="00DE1F86" w:rsidRDefault="004A2434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E1F86">
              <w:rPr>
                <w:rFonts w:ascii="Calibri" w:hAnsi="Calibri" w:cs="Calibri"/>
                <w:b/>
                <w:bCs/>
                <w:color w:val="000000"/>
                <w:sz w:val="22"/>
              </w:rPr>
              <w:t>Ostatní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2434" w:rsidRPr="00DE1F86" w:rsidRDefault="004A2434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E1F86">
              <w:rPr>
                <w:rFonts w:ascii="Calibri" w:hAnsi="Calibri" w:cs="Calibri"/>
                <w:b/>
                <w:bCs/>
                <w:color w:val="000000"/>
                <w:sz w:val="22"/>
              </w:rPr>
              <w:t>Hlučnost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A2434" w:rsidRPr="000B3649" w:rsidRDefault="004A2434" w:rsidP="002A66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&lt;= </w:t>
            </w:r>
            <w:r w:rsidR="002A667B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dB</w:t>
            </w:r>
          </w:p>
        </w:tc>
      </w:tr>
      <w:tr w:rsidR="004A2434" w:rsidRPr="00B76E47" w:rsidTr="007C634D">
        <w:trPr>
          <w:trHeight w:val="315"/>
          <w:jc w:val="center"/>
        </w:trPr>
        <w:tc>
          <w:tcPr>
            <w:tcW w:w="2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2434" w:rsidRPr="00DE1F86" w:rsidRDefault="004A2434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2434" w:rsidRPr="00DE1F86" w:rsidRDefault="004A2434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E1F86">
              <w:rPr>
                <w:rFonts w:ascii="Calibri" w:hAnsi="Calibri" w:cs="Calibri"/>
                <w:b/>
                <w:bCs/>
                <w:color w:val="000000"/>
                <w:sz w:val="22"/>
              </w:rPr>
              <w:t>Hmotnost</w:t>
            </w:r>
          </w:p>
        </w:tc>
        <w:tc>
          <w:tcPr>
            <w:tcW w:w="34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A2434" w:rsidRPr="000B3649" w:rsidRDefault="004A2434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 &lt;= 4 Kg</w:t>
            </w:r>
          </w:p>
        </w:tc>
      </w:tr>
      <w:tr w:rsidR="004A2434" w:rsidRPr="00B76E47" w:rsidTr="007C634D">
        <w:trPr>
          <w:trHeight w:val="315"/>
          <w:jc w:val="center"/>
        </w:trPr>
        <w:tc>
          <w:tcPr>
            <w:tcW w:w="2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A2434" w:rsidRPr="00DE1F86" w:rsidRDefault="004A2434" w:rsidP="0016496F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2434" w:rsidRPr="00DE1F86" w:rsidRDefault="004A2434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2434" w:rsidRPr="000B3649" w:rsidRDefault="004A2434" w:rsidP="001649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&gt;= 24 měsíců </w:t>
            </w:r>
          </w:p>
        </w:tc>
      </w:tr>
    </w:tbl>
    <w:p w:rsidR="00711969" w:rsidRDefault="00711969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C4E7C" w:rsidRDefault="00FC4E7C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-1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2279"/>
        <w:gridCol w:w="3413"/>
      </w:tblGrid>
      <w:tr w:rsidR="007C634D" w:rsidRPr="009367DA" w:rsidTr="007C634D">
        <w:trPr>
          <w:trHeight w:val="567"/>
          <w:jc w:val="center"/>
        </w:trPr>
        <w:tc>
          <w:tcPr>
            <w:tcW w:w="7982" w:type="dxa"/>
            <w:gridSpan w:val="3"/>
            <w:tcBorders>
              <w:top w:val="single" w:sz="12" w:space="0" w:color="auto"/>
            </w:tcBorders>
            <w:shd w:val="clear" w:color="000000" w:fill="A5A5A5"/>
            <w:noWrap/>
            <w:vAlign w:val="center"/>
          </w:tcPr>
          <w:p w:rsidR="007C634D" w:rsidRPr="007C634D" w:rsidRDefault="007C634D" w:rsidP="007C634D">
            <w:pPr>
              <w:jc w:val="center"/>
              <w:rPr>
                <w:rFonts w:ascii="Arial" w:hAnsi="Arial" w:cs="Arial"/>
                <w:b/>
                <w:bCs/>
                <w:sz w:val="22"/>
                <w:szCs w:val="52"/>
              </w:rPr>
            </w:pPr>
            <w:r>
              <w:rPr>
                <w:rFonts w:ascii="Arial" w:hAnsi="Arial" w:cs="Arial"/>
                <w:b/>
                <w:bCs/>
                <w:sz w:val="22"/>
                <w:szCs w:val="52"/>
              </w:rPr>
              <w:t>3x Projekční plátno</w:t>
            </w:r>
          </w:p>
        </w:tc>
      </w:tr>
      <w:tr w:rsidR="000B3649" w:rsidRPr="000B3649" w:rsidTr="007C634D">
        <w:trPr>
          <w:trHeight w:val="300"/>
          <w:jc w:val="center"/>
        </w:trPr>
        <w:tc>
          <w:tcPr>
            <w:tcW w:w="22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80E2C" w:rsidRPr="000B3649" w:rsidRDefault="00E80E2C" w:rsidP="001649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B3649">
              <w:rPr>
                <w:rFonts w:ascii="Calibri" w:hAnsi="Calibri" w:cs="Calibri"/>
                <w:b/>
                <w:bCs/>
                <w:sz w:val="22"/>
              </w:rPr>
              <w:t>Vlastnosti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80E2C" w:rsidRPr="000B3649" w:rsidRDefault="00E80E2C" w:rsidP="0016496F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0B3649">
              <w:rPr>
                <w:rFonts w:ascii="Calibri" w:hAnsi="Calibri" w:cs="Calibri"/>
                <w:b/>
                <w:bCs/>
                <w:sz w:val="22"/>
              </w:rPr>
              <w:t>Rozměr</w:t>
            </w:r>
          </w:p>
        </w:tc>
        <w:tc>
          <w:tcPr>
            <w:tcW w:w="34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E2C" w:rsidRPr="000B3649" w:rsidRDefault="00E80E2C" w:rsidP="0016496F">
            <w:pPr>
              <w:jc w:val="center"/>
              <w:rPr>
                <w:rFonts w:ascii="Calibri" w:hAnsi="Calibri" w:cs="Calibri"/>
                <w:sz w:val="22"/>
              </w:rPr>
            </w:pPr>
            <w:r w:rsidRPr="000B3649">
              <w:rPr>
                <w:rFonts w:ascii="Calibri" w:hAnsi="Calibri" w:cs="Calibri"/>
                <w:sz w:val="20"/>
              </w:rPr>
              <w:t> Šíře &gt;= 2m</w:t>
            </w:r>
          </w:p>
        </w:tc>
      </w:tr>
      <w:tr w:rsidR="000B3649" w:rsidRPr="000B3649" w:rsidTr="007C634D">
        <w:trPr>
          <w:trHeight w:val="300"/>
          <w:jc w:val="center"/>
        </w:trPr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80E2C" w:rsidRPr="000B3649" w:rsidRDefault="00E80E2C" w:rsidP="0016496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80E2C" w:rsidRPr="000B3649" w:rsidRDefault="00E80E2C" w:rsidP="0016496F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0B3649">
              <w:rPr>
                <w:rFonts w:ascii="Calibri" w:hAnsi="Calibri" w:cs="Calibri"/>
                <w:b/>
                <w:bCs/>
                <w:sz w:val="22"/>
              </w:rPr>
              <w:t>Posuv plátna</w:t>
            </w:r>
          </w:p>
        </w:tc>
        <w:tc>
          <w:tcPr>
            <w:tcW w:w="3413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0E2C" w:rsidRPr="000B3649" w:rsidRDefault="00E80E2C" w:rsidP="0016496F">
            <w:pPr>
              <w:jc w:val="center"/>
              <w:rPr>
                <w:rFonts w:ascii="Calibri" w:hAnsi="Calibri" w:cs="Calibri"/>
                <w:sz w:val="22"/>
              </w:rPr>
            </w:pPr>
            <w:r w:rsidRPr="000B3649">
              <w:rPr>
                <w:rFonts w:ascii="Calibri" w:hAnsi="Calibri" w:cs="Calibri"/>
                <w:sz w:val="20"/>
              </w:rPr>
              <w:t> elektrický</w:t>
            </w:r>
          </w:p>
        </w:tc>
      </w:tr>
      <w:tr w:rsidR="000B3649" w:rsidRPr="000B3649" w:rsidTr="007C634D">
        <w:trPr>
          <w:trHeight w:val="300"/>
          <w:jc w:val="center"/>
        </w:trPr>
        <w:tc>
          <w:tcPr>
            <w:tcW w:w="229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80E2C" w:rsidRPr="000B3649" w:rsidRDefault="00E80E2C" w:rsidP="0016496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80E2C" w:rsidRPr="000B3649" w:rsidRDefault="00E80E2C" w:rsidP="0016496F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0B3649">
              <w:rPr>
                <w:rFonts w:ascii="Calibri" w:hAnsi="Calibri" w:cs="Calibri"/>
                <w:b/>
                <w:bCs/>
                <w:sz w:val="22"/>
              </w:rPr>
              <w:t>Upevnění</w:t>
            </w:r>
          </w:p>
        </w:tc>
        <w:tc>
          <w:tcPr>
            <w:tcW w:w="3413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0E2C" w:rsidRPr="000B3649" w:rsidRDefault="00E80E2C" w:rsidP="0016496F">
            <w:pPr>
              <w:jc w:val="center"/>
              <w:rPr>
                <w:rFonts w:ascii="Calibri" w:hAnsi="Calibri" w:cs="Calibri"/>
                <w:sz w:val="22"/>
              </w:rPr>
            </w:pPr>
            <w:r w:rsidRPr="000B3649">
              <w:rPr>
                <w:rFonts w:ascii="Calibri" w:hAnsi="Calibri" w:cs="Calibri"/>
                <w:sz w:val="20"/>
              </w:rPr>
              <w:t> zeď</w:t>
            </w:r>
          </w:p>
        </w:tc>
      </w:tr>
    </w:tbl>
    <w:p w:rsidR="00FC4E7C" w:rsidRPr="000B3649" w:rsidRDefault="00FC4E7C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-1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2279"/>
        <w:gridCol w:w="3413"/>
      </w:tblGrid>
      <w:tr w:rsidR="000B3649" w:rsidRPr="000B3649" w:rsidTr="007C634D">
        <w:trPr>
          <w:trHeight w:val="300"/>
          <w:jc w:val="center"/>
        </w:trPr>
        <w:tc>
          <w:tcPr>
            <w:tcW w:w="22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2434" w:rsidRPr="000B3649" w:rsidRDefault="004A2434" w:rsidP="00B807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B3649">
              <w:rPr>
                <w:rFonts w:ascii="Calibri" w:hAnsi="Calibri" w:cs="Calibri"/>
                <w:b/>
                <w:bCs/>
                <w:sz w:val="22"/>
              </w:rPr>
              <w:t>Ostatní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2434" w:rsidRPr="000B3649" w:rsidRDefault="004A2434" w:rsidP="00B80700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0B3649">
              <w:rPr>
                <w:rFonts w:ascii="Calibri" w:hAnsi="Calibri" w:cs="Calibri"/>
                <w:b/>
                <w:bCs/>
                <w:sz w:val="22"/>
              </w:rPr>
              <w:t>Záruční doba</w:t>
            </w:r>
          </w:p>
        </w:tc>
        <w:tc>
          <w:tcPr>
            <w:tcW w:w="3413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A2434" w:rsidRPr="000B3649" w:rsidRDefault="004A2434" w:rsidP="00B80700">
            <w:pPr>
              <w:jc w:val="center"/>
              <w:rPr>
                <w:rFonts w:ascii="Calibri" w:hAnsi="Calibri" w:cs="Calibri"/>
                <w:sz w:val="22"/>
              </w:rPr>
            </w:pPr>
            <w:r w:rsidRPr="000B3649">
              <w:rPr>
                <w:rFonts w:ascii="Calibri" w:hAnsi="Calibri" w:cs="Calibri"/>
                <w:sz w:val="20"/>
              </w:rPr>
              <w:t>&gt;= 24 měsíců </w:t>
            </w:r>
          </w:p>
        </w:tc>
      </w:tr>
    </w:tbl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832FA" w:rsidRDefault="00F832FA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2C2E37" w:rsidRPr="00115B9C" w:rsidRDefault="002C2E37" w:rsidP="002F25D4">
      <w:pPr>
        <w:jc w:val="center"/>
        <w:rPr>
          <w:rFonts w:ascii="Arial" w:hAnsi="Arial" w:cs="Arial"/>
          <w:b/>
          <w:bCs/>
          <w:sz w:val="28"/>
          <w:szCs w:val="52"/>
        </w:rPr>
      </w:pPr>
      <w:r w:rsidRPr="00115B9C">
        <w:rPr>
          <w:rFonts w:ascii="Arial" w:hAnsi="Arial" w:cs="Arial"/>
          <w:b/>
          <w:bCs/>
          <w:sz w:val="28"/>
          <w:szCs w:val="52"/>
        </w:rPr>
        <w:lastRenderedPageBreak/>
        <w:t>Segment č. 4 - Rozšíření disk. kapacity serverů</w:t>
      </w:r>
    </w:p>
    <w:p w:rsidR="002C2E37" w:rsidRPr="006E5BB3" w:rsidRDefault="002C2E37" w:rsidP="002C2E37">
      <w:pPr>
        <w:rPr>
          <w:rFonts w:ascii="Arial" w:hAnsi="Arial" w:cs="Arial"/>
          <w:b/>
          <w:bCs/>
          <w:sz w:val="22"/>
          <w:szCs w:val="52"/>
        </w:rPr>
      </w:pPr>
    </w:p>
    <w:tbl>
      <w:tblPr>
        <w:tblW w:w="7982" w:type="dxa"/>
        <w:jc w:val="center"/>
        <w:tblInd w:w="-19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1"/>
        <w:gridCol w:w="3991"/>
      </w:tblGrid>
      <w:tr w:rsidR="002C2E37" w:rsidRPr="009056CB" w:rsidTr="00F32673">
        <w:trPr>
          <w:trHeight w:val="601"/>
          <w:jc w:val="center"/>
        </w:trPr>
        <w:tc>
          <w:tcPr>
            <w:tcW w:w="399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6A6A6"/>
            <w:noWrap/>
            <w:vAlign w:val="center"/>
            <w:hideMark/>
          </w:tcPr>
          <w:p w:rsidR="002C2E37" w:rsidRPr="002C2E37" w:rsidRDefault="00F3267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Popis</w:t>
            </w:r>
          </w:p>
        </w:tc>
        <w:tc>
          <w:tcPr>
            <w:tcW w:w="399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6A6A6"/>
            <w:noWrap/>
            <w:vAlign w:val="center"/>
            <w:hideMark/>
          </w:tcPr>
          <w:p w:rsidR="002C2E37" w:rsidRPr="002C2E37" w:rsidRDefault="00F3267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Počet ks</w:t>
            </w:r>
          </w:p>
        </w:tc>
      </w:tr>
      <w:tr w:rsidR="002C2E37" w:rsidRPr="009056CB" w:rsidTr="00681E2F">
        <w:trPr>
          <w:trHeight w:val="315"/>
          <w:jc w:val="center"/>
        </w:trPr>
        <w:tc>
          <w:tcPr>
            <w:tcW w:w="3991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C2E37" w:rsidRPr="000B3649" w:rsidRDefault="00F32673" w:rsidP="00681E2F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</w:rPr>
              <w:t>Expanzní jednotka pro 12 ks 3.5“ HDD k IBM DS3524 včetně redundantního připojení</w:t>
            </w:r>
          </w:p>
        </w:tc>
        <w:tc>
          <w:tcPr>
            <w:tcW w:w="3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C2E37" w:rsidRPr="000B3649" w:rsidRDefault="00F3267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</w:tr>
      <w:tr w:rsidR="002C2E37" w:rsidRPr="009056CB" w:rsidTr="00681E2F">
        <w:trPr>
          <w:trHeight w:val="315"/>
          <w:jc w:val="center"/>
        </w:trPr>
        <w:tc>
          <w:tcPr>
            <w:tcW w:w="3991" w:type="dxa"/>
            <w:vMerge/>
            <w:vAlign w:val="center"/>
            <w:hideMark/>
          </w:tcPr>
          <w:p w:rsidR="002C2E37" w:rsidRPr="000B3649" w:rsidRDefault="002C2E37" w:rsidP="00681E2F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991" w:type="dxa"/>
            <w:vMerge/>
            <w:vAlign w:val="center"/>
            <w:hideMark/>
          </w:tcPr>
          <w:p w:rsidR="002C2E37" w:rsidRPr="000B3649" w:rsidRDefault="002C2E37" w:rsidP="0016496F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C2E37" w:rsidRPr="009056CB" w:rsidTr="00681E2F">
        <w:trPr>
          <w:trHeight w:val="315"/>
          <w:jc w:val="center"/>
        </w:trPr>
        <w:tc>
          <w:tcPr>
            <w:tcW w:w="3991" w:type="dxa"/>
            <w:vMerge/>
            <w:vAlign w:val="center"/>
            <w:hideMark/>
          </w:tcPr>
          <w:p w:rsidR="002C2E37" w:rsidRPr="000B3649" w:rsidRDefault="002C2E37" w:rsidP="00681E2F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991" w:type="dxa"/>
            <w:vMerge/>
            <w:vAlign w:val="center"/>
            <w:hideMark/>
          </w:tcPr>
          <w:p w:rsidR="002C2E37" w:rsidRPr="000B3649" w:rsidRDefault="002C2E37" w:rsidP="0016496F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C2E37" w:rsidRPr="009056CB" w:rsidTr="00681E2F">
        <w:trPr>
          <w:trHeight w:val="397"/>
          <w:jc w:val="center"/>
        </w:trPr>
        <w:tc>
          <w:tcPr>
            <w:tcW w:w="3991" w:type="dxa"/>
            <w:shd w:val="clear" w:color="auto" w:fill="auto"/>
            <w:noWrap/>
            <w:vAlign w:val="center"/>
            <w:hideMark/>
          </w:tcPr>
          <w:p w:rsidR="002C2E37" w:rsidRPr="000B3649" w:rsidRDefault="00F32673" w:rsidP="00681E2F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</w:rPr>
              <w:t>3TB 3.5in 7.200 rpm 6Gb NL SAS HDD</w:t>
            </w:r>
          </w:p>
        </w:tc>
        <w:tc>
          <w:tcPr>
            <w:tcW w:w="3991" w:type="dxa"/>
            <w:shd w:val="clear" w:color="auto" w:fill="auto"/>
            <w:noWrap/>
            <w:vAlign w:val="center"/>
            <w:hideMark/>
          </w:tcPr>
          <w:p w:rsidR="002C2E37" w:rsidRPr="000B3649" w:rsidRDefault="00F3267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</w:tr>
      <w:tr w:rsidR="002C2E37" w:rsidRPr="009056CB" w:rsidTr="00681E2F">
        <w:trPr>
          <w:trHeight w:val="397"/>
          <w:jc w:val="center"/>
        </w:trPr>
        <w:tc>
          <w:tcPr>
            <w:tcW w:w="3991" w:type="dxa"/>
            <w:shd w:val="clear" w:color="auto" w:fill="auto"/>
            <w:noWrap/>
            <w:vAlign w:val="center"/>
            <w:hideMark/>
          </w:tcPr>
          <w:p w:rsidR="002C2E37" w:rsidRPr="000B3649" w:rsidRDefault="00F32673" w:rsidP="00681E2F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</w:rPr>
              <w:t>3m SAS propojovací kabel</w:t>
            </w:r>
          </w:p>
        </w:tc>
        <w:tc>
          <w:tcPr>
            <w:tcW w:w="3991" w:type="dxa"/>
            <w:shd w:val="clear" w:color="auto" w:fill="auto"/>
            <w:noWrap/>
            <w:vAlign w:val="center"/>
            <w:hideMark/>
          </w:tcPr>
          <w:p w:rsidR="002C2E37" w:rsidRPr="000B3649" w:rsidRDefault="00F3267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</w:tr>
      <w:tr w:rsidR="002C2E37" w:rsidRPr="009056CB" w:rsidTr="00681E2F">
        <w:trPr>
          <w:trHeight w:val="397"/>
          <w:jc w:val="center"/>
        </w:trPr>
        <w:tc>
          <w:tcPr>
            <w:tcW w:w="3991" w:type="dxa"/>
            <w:shd w:val="clear" w:color="auto" w:fill="auto"/>
            <w:noWrap/>
            <w:vAlign w:val="center"/>
            <w:hideMark/>
          </w:tcPr>
          <w:p w:rsidR="002C2E37" w:rsidRPr="000B3649" w:rsidRDefault="00F32673" w:rsidP="00681E2F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</w:rPr>
              <w:t>146GB 15K HS 6Gb SAS 2.5“  SFF HDD</w:t>
            </w:r>
          </w:p>
        </w:tc>
        <w:tc>
          <w:tcPr>
            <w:tcW w:w="3991" w:type="dxa"/>
            <w:shd w:val="clear" w:color="auto" w:fill="auto"/>
            <w:noWrap/>
            <w:vAlign w:val="center"/>
            <w:hideMark/>
          </w:tcPr>
          <w:p w:rsidR="002C2E37" w:rsidRPr="000B3649" w:rsidRDefault="00F3267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</w:tr>
      <w:tr w:rsidR="002C2E37" w:rsidRPr="009056CB" w:rsidTr="00681E2F">
        <w:trPr>
          <w:trHeight w:val="397"/>
          <w:jc w:val="center"/>
        </w:trPr>
        <w:tc>
          <w:tcPr>
            <w:tcW w:w="3991" w:type="dxa"/>
            <w:shd w:val="clear" w:color="auto" w:fill="auto"/>
            <w:noWrap/>
            <w:vAlign w:val="center"/>
            <w:hideMark/>
          </w:tcPr>
          <w:p w:rsidR="002C2E37" w:rsidRPr="000B3649" w:rsidRDefault="00F32673" w:rsidP="00681E2F">
            <w:pPr>
              <w:rPr>
                <w:rFonts w:ascii="Calibri" w:hAnsi="Calibri" w:cs="Calibri"/>
                <w:bCs/>
                <w:color w:val="000000"/>
                <w:sz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</w:rPr>
              <w:t>Instalace a konfigurace</w:t>
            </w:r>
          </w:p>
        </w:tc>
        <w:tc>
          <w:tcPr>
            <w:tcW w:w="3991" w:type="dxa"/>
            <w:shd w:val="clear" w:color="auto" w:fill="auto"/>
            <w:noWrap/>
            <w:vAlign w:val="center"/>
            <w:hideMark/>
          </w:tcPr>
          <w:p w:rsidR="002C2E37" w:rsidRPr="000B3649" w:rsidRDefault="00F32673" w:rsidP="0016496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</w:tr>
    </w:tbl>
    <w:p w:rsidR="00FC4E7C" w:rsidRDefault="00FC4E7C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91"/>
        <w:gridCol w:w="3991"/>
      </w:tblGrid>
      <w:tr w:rsidR="00681E2F" w:rsidTr="00681E2F">
        <w:trPr>
          <w:trHeight w:val="397"/>
          <w:jc w:val="center"/>
        </w:trPr>
        <w:tc>
          <w:tcPr>
            <w:tcW w:w="3991" w:type="dxa"/>
            <w:shd w:val="clear" w:color="auto" w:fill="A6A6A6" w:themeFill="background1" w:themeFillShade="A6"/>
            <w:vAlign w:val="center"/>
          </w:tcPr>
          <w:p w:rsidR="00681E2F" w:rsidRPr="00681E2F" w:rsidRDefault="00681E2F" w:rsidP="00681E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52"/>
              </w:rPr>
            </w:pPr>
            <w:r w:rsidRPr="00681E2F">
              <w:rPr>
                <w:rFonts w:asciiTheme="minorHAnsi" w:hAnsiTheme="minorHAnsi" w:cstheme="minorHAnsi"/>
                <w:b/>
                <w:bCs/>
                <w:sz w:val="22"/>
                <w:szCs w:val="52"/>
              </w:rPr>
              <w:t>Záruční doba</w:t>
            </w:r>
          </w:p>
        </w:tc>
        <w:tc>
          <w:tcPr>
            <w:tcW w:w="3991" w:type="dxa"/>
            <w:vAlign w:val="center"/>
          </w:tcPr>
          <w:p w:rsidR="00681E2F" w:rsidRDefault="00681E2F" w:rsidP="00681E2F">
            <w:pPr>
              <w:jc w:val="center"/>
              <w:rPr>
                <w:rFonts w:ascii="Arial" w:hAnsi="Arial" w:cs="Arial"/>
                <w:bCs/>
                <w:sz w:val="22"/>
                <w:szCs w:val="52"/>
              </w:rPr>
            </w:pPr>
            <w:r w:rsidRPr="004F2279">
              <w:rPr>
                <w:rFonts w:ascii="Calibri" w:hAnsi="Calibri" w:cs="Calibri"/>
                <w:color w:val="000000"/>
                <w:sz w:val="20"/>
              </w:rPr>
              <w:t>&gt;= 36 měsíců</w:t>
            </w:r>
          </w:p>
        </w:tc>
      </w:tr>
    </w:tbl>
    <w:p w:rsidR="00FC4E7C" w:rsidRDefault="00FC4E7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C4E7C" w:rsidRDefault="00FC4E7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7C634D" w:rsidRDefault="007C634D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C4E7C" w:rsidRDefault="00FC4E7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2C2E37" w:rsidRPr="00115B9C" w:rsidRDefault="002F25D4" w:rsidP="002F25D4">
      <w:pPr>
        <w:jc w:val="center"/>
        <w:rPr>
          <w:rFonts w:ascii="Arial" w:hAnsi="Arial" w:cs="Arial"/>
          <w:b/>
          <w:bCs/>
          <w:sz w:val="28"/>
          <w:szCs w:val="52"/>
        </w:rPr>
      </w:pPr>
      <w:r w:rsidRPr="00115B9C">
        <w:rPr>
          <w:rFonts w:ascii="Arial" w:hAnsi="Arial" w:cs="Arial"/>
          <w:b/>
          <w:bCs/>
          <w:sz w:val="28"/>
          <w:szCs w:val="52"/>
        </w:rPr>
        <w:lastRenderedPageBreak/>
        <w:t>Segment č. 5 -</w:t>
      </w:r>
      <w:r w:rsidR="00115B9C">
        <w:rPr>
          <w:rFonts w:ascii="Arial" w:hAnsi="Arial" w:cs="Arial"/>
          <w:b/>
          <w:bCs/>
          <w:sz w:val="28"/>
          <w:szCs w:val="52"/>
        </w:rPr>
        <w:t xml:space="preserve"> S</w:t>
      </w:r>
      <w:r w:rsidRPr="00115B9C">
        <w:rPr>
          <w:rFonts w:ascii="Arial" w:hAnsi="Arial" w:cs="Arial"/>
          <w:b/>
          <w:bCs/>
          <w:sz w:val="28"/>
          <w:szCs w:val="52"/>
        </w:rPr>
        <w:t>íťové prvky</w:t>
      </w:r>
    </w:p>
    <w:p w:rsidR="00115B9C" w:rsidRPr="000B1C5A" w:rsidRDefault="00115B9C" w:rsidP="000B1C5A">
      <w:pPr>
        <w:rPr>
          <w:rFonts w:ascii="Arial" w:hAnsi="Arial" w:cs="Arial"/>
          <w:b/>
          <w:bCs/>
          <w:sz w:val="22"/>
          <w:szCs w:val="52"/>
        </w:rPr>
      </w:pPr>
    </w:p>
    <w:tbl>
      <w:tblPr>
        <w:tblW w:w="7982" w:type="dxa"/>
        <w:jc w:val="center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2"/>
      </w:tblGrid>
      <w:tr w:rsidR="000B1C5A" w:rsidRPr="00510E5A" w:rsidTr="000B1C5A">
        <w:trPr>
          <w:trHeight w:val="567"/>
          <w:jc w:val="center"/>
        </w:trPr>
        <w:tc>
          <w:tcPr>
            <w:tcW w:w="7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B1C5A" w:rsidRPr="00115B9C" w:rsidRDefault="000B1C5A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0B1C5A">
              <w:rPr>
                <w:rFonts w:asciiTheme="minorHAnsi" w:hAnsiTheme="minorHAnsi" w:cstheme="minorHAnsi"/>
                <w:b/>
                <w:bCs/>
                <w:color w:val="000000"/>
              </w:rPr>
              <w:t>8x Switch A</w:t>
            </w:r>
          </w:p>
        </w:tc>
      </w:tr>
      <w:tr w:rsidR="00115B9C" w:rsidRPr="00510E5A" w:rsidTr="000B1C5A">
        <w:trPr>
          <w:trHeight w:val="567"/>
          <w:jc w:val="center"/>
        </w:trPr>
        <w:tc>
          <w:tcPr>
            <w:tcW w:w="7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15B9C" w:rsidRPr="00115B9C" w:rsidRDefault="00115B9C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115B9C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Požadované vlastnosti a příslušenství</w:t>
            </w:r>
          </w:p>
        </w:tc>
      </w:tr>
      <w:tr w:rsidR="00115B9C" w:rsidRPr="00503109" w:rsidTr="00E80E2C">
        <w:trPr>
          <w:trHeight w:val="300"/>
          <w:jc w:val="center"/>
        </w:trPr>
        <w:tc>
          <w:tcPr>
            <w:tcW w:w="798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115B9C" w:rsidRPr="000B3649" w:rsidRDefault="00115B9C" w:rsidP="0016496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B3649">
              <w:rPr>
                <w:rFonts w:asciiTheme="minorHAnsi" w:hAnsiTheme="minorHAnsi" w:cstheme="minorHAnsi"/>
                <w:sz w:val="20"/>
              </w:rPr>
              <w:t>48x RJ-45 auto-sensing 10/100</w:t>
            </w:r>
            <w:r w:rsidRPr="000B3649">
              <w:rPr>
                <w:rFonts w:asciiTheme="minorHAnsi" w:hAnsiTheme="minorHAnsi" w:cstheme="minorHAnsi"/>
                <w:sz w:val="20"/>
              </w:rPr>
              <w:br/>
              <w:t>2x RJ-45 auto-sensing 10/100/1000</w:t>
            </w:r>
            <w:r w:rsidRPr="000B3649">
              <w:rPr>
                <w:rFonts w:asciiTheme="minorHAnsi" w:hAnsiTheme="minorHAnsi" w:cstheme="minorHAnsi"/>
                <w:sz w:val="20"/>
              </w:rPr>
              <w:br/>
              <w:t>2x open mini-GBIC (SFP) slot</w:t>
            </w:r>
            <w:r w:rsidRPr="000B3649">
              <w:rPr>
                <w:rFonts w:asciiTheme="minorHAnsi" w:hAnsiTheme="minorHAnsi" w:cstheme="minorHAnsi"/>
                <w:sz w:val="20"/>
              </w:rPr>
              <w:br/>
              <w:t>1x RJ-45 sériový konzolový port</w:t>
            </w:r>
          </w:p>
        </w:tc>
      </w:tr>
      <w:tr w:rsidR="00115B9C" w:rsidRPr="00503109" w:rsidTr="00D6659E">
        <w:trPr>
          <w:trHeight w:val="567"/>
          <w:jc w:val="center"/>
        </w:trPr>
        <w:tc>
          <w:tcPr>
            <w:tcW w:w="7982" w:type="dxa"/>
            <w:shd w:val="clear" w:color="auto" w:fill="auto"/>
            <w:noWrap/>
            <w:vAlign w:val="center"/>
          </w:tcPr>
          <w:p w:rsidR="00115B9C" w:rsidRPr="000B3649" w:rsidRDefault="00115B9C" w:rsidP="0016496F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0B3649">
              <w:rPr>
                <w:rFonts w:asciiTheme="minorHAnsi" w:hAnsiTheme="minorHAnsi" w:cstheme="minorHAnsi"/>
                <w:bCs/>
                <w:sz w:val="20"/>
              </w:rPr>
              <w:t>Procesor: min 250MHz, Tabulka adres: min 8000, RFC 2138 RADIUS, SNMP v3, IEEE 802.1Q VLANs, SSHv2 Secure Shell, SSL, IEEE 802.1X Port Based Network Access Control</w:t>
            </w:r>
          </w:p>
        </w:tc>
      </w:tr>
      <w:tr w:rsidR="00115B9C" w:rsidRPr="00503109" w:rsidTr="00D6659E">
        <w:trPr>
          <w:trHeight w:val="567"/>
          <w:jc w:val="center"/>
        </w:trPr>
        <w:tc>
          <w:tcPr>
            <w:tcW w:w="7982" w:type="dxa"/>
            <w:shd w:val="clear" w:color="auto" w:fill="auto"/>
            <w:noWrap/>
            <w:vAlign w:val="center"/>
          </w:tcPr>
          <w:p w:rsidR="00115B9C" w:rsidRPr="000B3649" w:rsidRDefault="00115B9C" w:rsidP="0016496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B3649">
              <w:rPr>
                <w:rFonts w:asciiTheme="minorHAnsi" w:hAnsiTheme="minorHAnsi" w:cstheme="minorHAnsi"/>
                <w:color w:val="000000"/>
                <w:sz w:val="20"/>
              </w:rPr>
              <w:t xml:space="preserve">Doživotní záruka, oprava </w:t>
            </w:r>
            <w:r w:rsidR="00114289" w:rsidRPr="000B3649">
              <w:rPr>
                <w:rFonts w:asciiTheme="minorHAnsi" w:hAnsiTheme="minorHAnsi" w:cstheme="minorHAnsi"/>
                <w:color w:val="000000"/>
                <w:sz w:val="20"/>
              </w:rPr>
              <w:t>NBD (Next Business D</w:t>
            </w:r>
            <w:r w:rsidRPr="000B3649">
              <w:rPr>
                <w:rFonts w:asciiTheme="minorHAnsi" w:hAnsiTheme="minorHAnsi" w:cstheme="minorHAnsi"/>
                <w:color w:val="000000"/>
                <w:sz w:val="20"/>
              </w:rPr>
              <w:t>ay</w:t>
            </w:r>
            <w:r w:rsidR="00114289" w:rsidRPr="000B3649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</w:tr>
    </w:tbl>
    <w:p w:rsidR="00FC4E7C" w:rsidRDefault="00FC4E7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B1C5A" w:rsidRPr="000B1C5A" w:rsidRDefault="000B1C5A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2"/>
      </w:tblGrid>
      <w:tr w:rsidR="000B1C5A" w:rsidRPr="00510E5A" w:rsidTr="000B1C5A">
        <w:trPr>
          <w:trHeight w:val="567"/>
          <w:jc w:val="center"/>
        </w:trPr>
        <w:tc>
          <w:tcPr>
            <w:tcW w:w="7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B1C5A" w:rsidRPr="00115B9C" w:rsidRDefault="000B1C5A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0B1C5A">
              <w:rPr>
                <w:rFonts w:asciiTheme="minorHAnsi" w:hAnsiTheme="minorHAnsi" w:cstheme="minorHAnsi"/>
                <w:b/>
                <w:bCs/>
                <w:color w:val="000000"/>
              </w:rPr>
              <w:t>2x Switch B</w:t>
            </w:r>
          </w:p>
        </w:tc>
      </w:tr>
      <w:tr w:rsidR="00115B9C" w:rsidRPr="00510E5A" w:rsidTr="000B1C5A">
        <w:trPr>
          <w:trHeight w:val="567"/>
          <w:jc w:val="center"/>
        </w:trPr>
        <w:tc>
          <w:tcPr>
            <w:tcW w:w="7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15B9C" w:rsidRPr="00115B9C" w:rsidRDefault="00115B9C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115B9C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Požadované vlastnosti a příslušenství</w:t>
            </w:r>
          </w:p>
        </w:tc>
      </w:tr>
      <w:tr w:rsidR="00115B9C" w:rsidRPr="00503109" w:rsidTr="00E80E2C">
        <w:trPr>
          <w:trHeight w:val="300"/>
          <w:jc w:val="center"/>
        </w:trPr>
        <w:tc>
          <w:tcPr>
            <w:tcW w:w="798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115B9C" w:rsidRPr="000B3649" w:rsidRDefault="00115B9C" w:rsidP="0016496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B3649">
              <w:rPr>
                <w:rFonts w:asciiTheme="minorHAnsi" w:hAnsiTheme="minorHAnsi" w:cstheme="minorHAnsi"/>
                <w:sz w:val="20"/>
              </w:rPr>
              <w:t xml:space="preserve">24x RJ-45 auto sensing 10/100 </w:t>
            </w:r>
            <w:r w:rsidRPr="000B3649">
              <w:rPr>
                <w:rFonts w:asciiTheme="minorHAnsi" w:hAnsiTheme="minorHAnsi" w:cstheme="minorHAnsi"/>
                <w:b/>
                <w:sz w:val="20"/>
              </w:rPr>
              <w:t>PoE</w:t>
            </w:r>
            <w:r w:rsidRPr="000B3649">
              <w:rPr>
                <w:rFonts w:asciiTheme="minorHAnsi" w:hAnsiTheme="minorHAnsi" w:cstheme="minorHAnsi"/>
                <w:sz w:val="20"/>
              </w:rPr>
              <w:br/>
              <w:t>2x RJ-45 auto sensing 10/100/1000</w:t>
            </w:r>
            <w:r w:rsidRPr="000B3649">
              <w:rPr>
                <w:rFonts w:asciiTheme="minorHAnsi" w:hAnsiTheme="minorHAnsi" w:cstheme="minorHAnsi"/>
                <w:sz w:val="20"/>
              </w:rPr>
              <w:br/>
              <w:t>2x dual personality (RJ-45 10/100/1000 port nebo SFP slot)</w:t>
            </w:r>
          </w:p>
        </w:tc>
      </w:tr>
      <w:tr w:rsidR="00115B9C" w:rsidRPr="00503109" w:rsidTr="00D6659E">
        <w:trPr>
          <w:trHeight w:val="567"/>
          <w:jc w:val="center"/>
        </w:trPr>
        <w:tc>
          <w:tcPr>
            <w:tcW w:w="7982" w:type="dxa"/>
            <w:shd w:val="clear" w:color="auto" w:fill="auto"/>
            <w:noWrap/>
            <w:vAlign w:val="center"/>
          </w:tcPr>
          <w:p w:rsidR="00115B9C" w:rsidRPr="000B3649" w:rsidRDefault="00115B9C" w:rsidP="0016496F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0B3649">
              <w:rPr>
                <w:rFonts w:asciiTheme="minorHAnsi" w:hAnsiTheme="minorHAnsi" w:cstheme="minorHAnsi"/>
                <w:bCs/>
                <w:sz w:val="20"/>
              </w:rPr>
              <w:t>Procesor: min 250MHz, RFC 2138 RADIUS, SNMP v3, IEEE 802.1Q VLANs, SSHv2 Secure Shell, SSL</w:t>
            </w:r>
          </w:p>
        </w:tc>
      </w:tr>
      <w:tr w:rsidR="00115B9C" w:rsidRPr="00503109" w:rsidTr="00D6659E">
        <w:trPr>
          <w:trHeight w:val="567"/>
          <w:jc w:val="center"/>
        </w:trPr>
        <w:tc>
          <w:tcPr>
            <w:tcW w:w="7982" w:type="dxa"/>
            <w:shd w:val="clear" w:color="auto" w:fill="auto"/>
            <w:noWrap/>
            <w:vAlign w:val="center"/>
          </w:tcPr>
          <w:p w:rsidR="00115B9C" w:rsidRPr="000B3649" w:rsidRDefault="00115B9C" w:rsidP="0016496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B3649">
              <w:rPr>
                <w:rFonts w:asciiTheme="minorHAnsi" w:hAnsiTheme="minorHAnsi" w:cstheme="minorHAnsi"/>
                <w:color w:val="000000"/>
                <w:sz w:val="20"/>
              </w:rPr>
              <w:t xml:space="preserve">Doživotní záruka, oprava </w:t>
            </w:r>
            <w:r w:rsidR="00114289" w:rsidRPr="000B3649">
              <w:rPr>
                <w:rFonts w:asciiTheme="minorHAnsi" w:hAnsiTheme="minorHAnsi" w:cstheme="minorHAnsi"/>
                <w:color w:val="000000"/>
                <w:sz w:val="20"/>
              </w:rPr>
              <w:t>NBD (Next Business D</w:t>
            </w:r>
            <w:r w:rsidRPr="000B3649">
              <w:rPr>
                <w:rFonts w:asciiTheme="minorHAnsi" w:hAnsiTheme="minorHAnsi" w:cstheme="minorHAnsi"/>
                <w:color w:val="000000"/>
                <w:sz w:val="20"/>
              </w:rPr>
              <w:t>ay</w:t>
            </w:r>
            <w:r w:rsidR="00114289" w:rsidRPr="000B3649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</w:tr>
    </w:tbl>
    <w:p w:rsidR="00FC4E7C" w:rsidRDefault="00FC4E7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43622D" w:rsidRDefault="0043622D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B51AC" w:rsidRDefault="009B51A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C4E7C" w:rsidRDefault="00FC4E7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C4E7C" w:rsidRPr="002F15E3" w:rsidRDefault="00115B9C" w:rsidP="000B1C5A">
      <w:pPr>
        <w:jc w:val="center"/>
        <w:rPr>
          <w:rFonts w:ascii="Arial" w:hAnsi="Arial" w:cs="Arial"/>
          <w:b/>
          <w:bCs/>
          <w:sz w:val="22"/>
          <w:szCs w:val="52"/>
        </w:rPr>
      </w:pPr>
      <w:r w:rsidRPr="00115B9C">
        <w:rPr>
          <w:rFonts w:ascii="Arial" w:hAnsi="Arial" w:cs="Arial"/>
          <w:b/>
          <w:bCs/>
          <w:sz w:val="28"/>
          <w:szCs w:val="52"/>
        </w:rPr>
        <w:lastRenderedPageBreak/>
        <w:t>Segment č. 6 - Ostatní</w:t>
      </w:r>
    </w:p>
    <w:p w:rsidR="00FC4E7C" w:rsidRPr="000B1C5A" w:rsidRDefault="00FC4E7C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5692"/>
      </w:tblGrid>
      <w:tr w:rsidR="000B1C5A" w:rsidRPr="00AB3191" w:rsidTr="000B1C5A">
        <w:trPr>
          <w:trHeight w:val="567"/>
          <w:jc w:val="center"/>
        </w:trPr>
        <w:tc>
          <w:tcPr>
            <w:tcW w:w="79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000000" w:fill="A5A5A5"/>
            <w:noWrap/>
            <w:vAlign w:val="center"/>
          </w:tcPr>
          <w:p w:rsidR="000B1C5A" w:rsidRPr="00B8697A" w:rsidRDefault="000B1C5A" w:rsidP="001649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B8697A">
              <w:rPr>
                <w:rFonts w:ascii="Arial" w:hAnsi="Arial" w:cs="Arial"/>
                <w:b/>
                <w:bCs/>
                <w:color w:val="000000"/>
                <w:sz w:val="22"/>
              </w:rPr>
              <w:t>12x IP Telefon</w:t>
            </w:r>
          </w:p>
        </w:tc>
      </w:tr>
      <w:tr w:rsidR="002F15E3" w:rsidRPr="00AB3191" w:rsidTr="00B8697A">
        <w:trPr>
          <w:trHeight w:val="567"/>
          <w:jc w:val="center"/>
        </w:trPr>
        <w:tc>
          <w:tcPr>
            <w:tcW w:w="229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15E3" w:rsidRPr="002F15E3" w:rsidRDefault="002F15E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F15E3">
              <w:rPr>
                <w:rFonts w:ascii="Calibri" w:hAnsi="Calibri" w:cs="Calibri"/>
                <w:b/>
                <w:bCs/>
                <w:color w:val="000000"/>
                <w:sz w:val="22"/>
              </w:rPr>
              <w:t>Typ zboží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15E3" w:rsidRPr="000B3649" w:rsidRDefault="002F15E3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IP telefon </w:t>
            </w:r>
          </w:p>
        </w:tc>
      </w:tr>
      <w:tr w:rsidR="002F15E3" w:rsidRPr="00AB3191" w:rsidTr="00B8697A">
        <w:trPr>
          <w:trHeight w:val="567"/>
          <w:jc w:val="center"/>
        </w:trPr>
        <w:tc>
          <w:tcPr>
            <w:tcW w:w="229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15E3" w:rsidRPr="002F15E3" w:rsidRDefault="002F15E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F15E3">
              <w:rPr>
                <w:rFonts w:ascii="Calibri" w:hAnsi="Calibri" w:cs="Calibri"/>
                <w:b/>
                <w:bCs/>
                <w:color w:val="000000"/>
                <w:sz w:val="22"/>
              </w:rPr>
              <w:t>Popis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15E3" w:rsidRPr="000B3649" w:rsidRDefault="002F15E3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LCD(česká lokalizace), podpora POE, Hands-Free,  SIP, kompatibilita s ústřednou Siemens Hipath 3000 </w:t>
            </w:r>
          </w:p>
        </w:tc>
      </w:tr>
      <w:tr w:rsidR="004D335F" w:rsidRPr="00AB3191" w:rsidTr="00B8697A">
        <w:trPr>
          <w:trHeight w:val="567"/>
          <w:jc w:val="center"/>
        </w:trPr>
        <w:tc>
          <w:tcPr>
            <w:tcW w:w="229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D335F" w:rsidRPr="002F15E3" w:rsidRDefault="004D335F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4D335F" w:rsidRPr="000B3649" w:rsidRDefault="004D335F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&gt;= 24 měsíců </w:t>
            </w:r>
          </w:p>
        </w:tc>
      </w:tr>
    </w:tbl>
    <w:p w:rsidR="00FC4E7C" w:rsidRDefault="00FC4E7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C4E7C" w:rsidRPr="00B8697A" w:rsidRDefault="00FC4E7C" w:rsidP="00B8697A">
      <w:pPr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5692"/>
      </w:tblGrid>
      <w:tr w:rsidR="00B8697A" w:rsidRPr="00AB3191" w:rsidTr="00B80700">
        <w:trPr>
          <w:trHeight w:val="567"/>
          <w:jc w:val="center"/>
        </w:trPr>
        <w:tc>
          <w:tcPr>
            <w:tcW w:w="7982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000000" w:fill="A5A5A5"/>
            <w:noWrap/>
            <w:vAlign w:val="center"/>
          </w:tcPr>
          <w:p w:rsidR="00B8697A" w:rsidRPr="00B8697A" w:rsidRDefault="00B8697A" w:rsidP="001649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B8697A">
              <w:rPr>
                <w:rFonts w:ascii="Arial" w:hAnsi="Arial" w:cs="Arial"/>
                <w:b/>
                <w:bCs/>
                <w:color w:val="000000"/>
                <w:sz w:val="22"/>
              </w:rPr>
              <w:t>1x Tablet</w:t>
            </w:r>
          </w:p>
        </w:tc>
      </w:tr>
      <w:tr w:rsidR="002F15E3" w:rsidRPr="00AB3191" w:rsidTr="00B8697A">
        <w:trPr>
          <w:trHeight w:val="567"/>
          <w:jc w:val="center"/>
        </w:trPr>
        <w:tc>
          <w:tcPr>
            <w:tcW w:w="229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15E3" w:rsidRPr="002F15E3" w:rsidRDefault="002F15E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F15E3">
              <w:rPr>
                <w:rFonts w:ascii="Calibri" w:hAnsi="Calibri" w:cs="Calibri"/>
                <w:b/>
                <w:bCs/>
                <w:color w:val="000000"/>
                <w:sz w:val="22"/>
              </w:rPr>
              <w:t>Typ zboží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5E3" w:rsidRPr="000B3649" w:rsidRDefault="002F15E3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Tablet s dotykovou obrazovkou</w:t>
            </w:r>
          </w:p>
        </w:tc>
      </w:tr>
      <w:tr w:rsidR="002F15E3" w:rsidRPr="00AB3191" w:rsidTr="00B8697A">
        <w:trPr>
          <w:trHeight w:val="300"/>
          <w:jc w:val="center"/>
        </w:trPr>
        <w:tc>
          <w:tcPr>
            <w:tcW w:w="229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15E3" w:rsidRPr="002F15E3" w:rsidRDefault="002F15E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F15E3">
              <w:rPr>
                <w:rFonts w:ascii="Calibri" w:hAnsi="Calibri" w:cs="Calibri"/>
                <w:b/>
                <w:bCs/>
                <w:color w:val="000000"/>
                <w:sz w:val="22"/>
              </w:rPr>
              <w:t>Popis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15E3" w:rsidRPr="000B3649" w:rsidRDefault="002F15E3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10”, Android platforma, dotyk. obrazovka, procesor 1GHz, rozlišení 1024 x 600px, 4GB paměť, WiFi, USB, repro, kamera, mikrofon</w:t>
            </w:r>
          </w:p>
        </w:tc>
      </w:tr>
      <w:tr w:rsidR="004D335F" w:rsidRPr="00AB3191" w:rsidTr="00B8697A">
        <w:trPr>
          <w:trHeight w:val="567"/>
          <w:jc w:val="center"/>
        </w:trPr>
        <w:tc>
          <w:tcPr>
            <w:tcW w:w="229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D335F" w:rsidRPr="002F15E3" w:rsidRDefault="004D335F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4D335F" w:rsidRPr="000B3649" w:rsidRDefault="004D335F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&gt;= 24 měsíců </w:t>
            </w:r>
          </w:p>
        </w:tc>
      </w:tr>
    </w:tbl>
    <w:p w:rsidR="00230C22" w:rsidRDefault="00230C22" w:rsidP="009B51AC">
      <w:pPr>
        <w:rPr>
          <w:rFonts w:ascii="Arial" w:hAnsi="Arial" w:cs="Arial"/>
          <w:bCs/>
          <w:sz w:val="22"/>
          <w:szCs w:val="52"/>
        </w:rPr>
      </w:pPr>
    </w:p>
    <w:p w:rsidR="004D335F" w:rsidRPr="00230C22" w:rsidRDefault="004D335F" w:rsidP="009B51AC">
      <w:pPr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5692"/>
      </w:tblGrid>
      <w:tr w:rsidR="00B8697A" w:rsidRPr="00AB3191" w:rsidTr="00B80700">
        <w:trPr>
          <w:trHeight w:val="567"/>
          <w:jc w:val="center"/>
        </w:trPr>
        <w:tc>
          <w:tcPr>
            <w:tcW w:w="7982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000000" w:fill="A5A5A5"/>
            <w:noWrap/>
            <w:vAlign w:val="center"/>
          </w:tcPr>
          <w:p w:rsidR="00B8697A" w:rsidRPr="00B8697A" w:rsidRDefault="00B8697A" w:rsidP="00B8697A">
            <w:pPr>
              <w:jc w:val="center"/>
              <w:rPr>
                <w:rFonts w:ascii="Arial" w:hAnsi="Arial" w:cs="Arial"/>
                <w:b/>
                <w:bCs/>
                <w:sz w:val="22"/>
                <w:szCs w:val="52"/>
              </w:rPr>
            </w:pPr>
            <w:r w:rsidRPr="002F15E3">
              <w:rPr>
                <w:rFonts w:ascii="Arial" w:hAnsi="Arial" w:cs="Arial"/>
                <w:b/>
                <w:bCs/>
                <w:sz w:val="22"/>
                <w:szCs w:val="52"/>
              </w:rPr>
              <w:t>1x Elektronická čtečka knih</w:t>
            </w:r>
          </w:p>
        </w:tc>
      </w:tr>
      <w:tr w:rsidR="002F15E3" w:rsidRPr="00AB3191" w:rsidTr="00B8697A">
        <w:trPr>
          <w:trHeight w:val="567"/>
          <w:jc w:val="center"/>
        </w:trPr>
        <w:tc>
          <w:tcPr>
            <w:tcW w:w="229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15E3" w:rsidRPr="002F15E3" w:rsidRDefault="002F15E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F15E3">
              <w:rPr>
                <w:rFonts w:ascii="Calibri" w:hAnsi="Calibri" w:cs="Calibri"/>
                <w:b/>
                <w:bCs/>
                <w:color w:val="000000"/>
                <w:sz w:val="22"/>
              </w:rPr>
              <w:t>Typ zboží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5E3" w:rsidRPr="000B3649" w:rsidRDefault="002F15E3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Elektronická čtečka knih s tech. e. papíru </w:t>
            </w:r>
          </w:p>
        </w:tc>
      </w:tr>
      <w:tr w:rsidR="002F15E3" w:rsidRPr="00AB3191" w:rsidTr="00B8697A">
        <w:trPr>
          <w:trHeight w:val="300"/>
          <w:jc w:val="center"/>
        </w:trPr>
        <w:tc>
          <w:tcPr>
            <w:tcW w:w="229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15E3" w:rsidRPr="002F15E3" w:rsidRDefault="002F15E3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F15E3">
              <w:rPr>
                <w:rFonts w:ascii="Calibri" w:hAnsi="Calibri" w:cs="Calibri"/>
                <w:b/>
                <w:bCs/>
                <w:color w:val="000000"/>
                <w:sz w:val="22"/>
              </w:rPr>
              <w:t>Popis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15E3" w:rsidRPr="000B3649" w:rsidRDefault="002F15E3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6“, technologie E papíru, wifi, 800x600px, 16st šedi,  OS bez komerčních sdělení, procesor: min 500MHz, Paměť 2GB – možnost rozšíření SD, formáty EPUB, PDF, TXT, HTML, DOC, DOCX, JPEG, BMP, PNG  </w:t>
            </w:r>
          </w:p>
        </w:tc>
      </w:tr>
      <w:tr w:rsidR="004D335F" w:rsidRPr="00AB3191" w:rsidTr="00B8697A">
        <w:trPr>
          <w:trHeight w:val="567"/>
          <w:jc w:val="center"/>
        </w:trPr>
        <w:tc>
          <w:tcPr>
            <w:tcW w:w="229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D335F" w:rsidRPr="002F15E3" w:rsidRDefault="004D335F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4D335F" w:rsidRPr="000B3649" w:rsidRDefault="004D335F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&gt;= 24 měsíců </w:t>
            </w:r>
          </w:p>
        </w:tc>
      </w:tr>
    </w:tbl>
    <w:p w:rsidR="00FC4E7C" w:rsidRDefault="00FC4E7C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C4E7C" w:rsidRDefault="00FC4E7C" w:rsidP="00A35A9E">
      <w:pPr>
        <w:jc w:val="both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5692"/>
      </w:tblGrid>
      <w:tr w:rsidR="00B8697A" w:rsidRPr="00AB3191" w:rsidTr="00B80700">
        <w:trPr>
          <w:trHeight w:val="567"/>
          <w:jc w:val="center"/>
        </w:trPr>
        <w:tc>
          <w:tcPr>
            <w:tcW w:w="7982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000000" w:fill="A5A5A5"/>
            <w:noWrap/>
            <w:vAlign w:val="center"/>
          </w:tcPr>
          <w:p w:rsidR="00B8697A" w:rsidRPr="00B8697A" w:rsidRDefault="00B8697A" w:rsidP="00B8697A">
            <w:pPr>
              <w:jc w:val="center"/>
              <w:rPr>
                <w:rFonts w:ascii="Arial" w:hAnsi="Arial" w:cs="Arial"/>
                <w:b/>
                <w:bCs/>
                <w:sz w:val="22"/>
                <w:szCs w:val="52"/>
              </w:rPr>
            </w:pPr>
            <w:r w:rsidRPr="002F15E3">
              <w:rPr>
                <w:rFonts w:ascii="Arial" w:hAnsi="Arial" w:cs="Arial"/>
                <w:b/>
                <w:bCs/>
                <w:sz w:val="22"/>
                <w:szCs w:val="52"/>
              </w:rPr>
              <w:t>10x 8GB flash paměť</w:t>
            </w:r>
          </w:p>
        </w:tc>
      </w:tr>
      <w:tr w:rsidR="002F15E3" w:rsidRPr="00AB3191" w:rsidTr="00B8697A">
        <w:trPr>
          <w:trHeight w:val="567"/>
          <w:jc w:val="center"/>
        </w:trPr>
        <w:tc>
          <w:tcPr>
            <w:tcW w:w="229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15E3" w:rsidRPr="002F15E3" w:rsidRDefault="002F15E3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2F15E3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Typ zboží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5E3" w:rsidRPr="002F15E3" w:rsidRDefault="002F15E3" w:rsidP="0016496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0B3649">
              <w:rPr>
                <w:rFonts w:asciiTheme="minorHAnsi" w:hAnsiTheme="minorHAnsi" w:cstheme="minorHAnsi"/>
                <w:bCs/>
                <w:color w:val="000000"/>
                <w:sz w:val="20"/>
              </w:rPr>
              <w:t>USB Flash přenosná paměť </w:t>
            </w:r>
          </w:p>
        </w:tc>
      </w:tr>
      <w:tr w:rsidR="002F15E3" w:rsidRPr="00AB3191" w:rsidTr="000B3649">
        <w:trPr>
          <w:trHeight w:val="1020"/>
          <w:jc w:val="center"/>
        </w:trPr>
        <w:tc>
          <w:tcPr>
            <w:tcW w:w="229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F15E3" w:rsidRPr="002F15E3" w:rsidRDefault="002F15E3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2F15E3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Popis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15E3" w:rsidRPr="002F15E3" w:rsidRDefault="002F15E3" w:rsidP="0016496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0B3649">
              <w:rPr>
                <w:rFonts w:asciiTheme="minorHAnsi" w:hAnsiTheme="minorHAnsi" w:cstheme="minorHAnsi"/>
                <w:bCs/>
                <w:color w:val="000000"/>
                <w:sz w:val="20"/>
              </w:rPr>
              <w:t>Kovová odolná konstrukce, vyklápěcí mechanizmus</w:t>
            </w:r>
            <w:r w:rsidR="00E71025"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 - plast</w:t>
            </w:r>
            <w:r w:rsidRPr="000B3649"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 (ne vysouvací), kovová USB koncovka (ne pouze plast), </w:t>
            </w:r>
            <w:r w:rsidRPr="000B3649">
              <w:rPr>
                <w:rFonts w:asciiTheme="minorHAnsi" w:hAnsiTheme="minorHAnsi" w:cstheme="minorHAnsi"/>
                <w:sz w:val="20"/>
              </w:rPr>
              <w:t>Čtení: 15/18/30 MB/s (min/průměr/max)</w:t>
            </w:r>
            <w:r w:rsidRPr="000B3649">
              <w:rPr>
                <w:rFonts w:asciiTheme="minorHAnsi" w:hAnsiTheme="minorHAnsi" w:cstheme="minorHAnsi"/>
                <w:sz w:val="20"/>
              </w:rPr>
              <w:br/>
              <w:t>Zápis: 4/8/20 MB/s (min/průměr/max)</w:t>
            </w:r>
            <w:r w:rsidRPr="000B3649">
              <w:rPr>
                <w:rFonts w:asciiTheme="minorHAnsi" w:hAnsiTheme="minorHAnsi" w:cstheme="minorHAnsi"/>
                <w:bCs/>
                <w:color w:val="000000"/>
                <w:sz w:val="20"/>
              </w:rPr>
              <w:t> </w:t>
            </w:r>
          </w:p>
        </w:tc>
      </w:tr>
      <w:tr w:rsidR="004D335F" w:rsidRPr="00AB3191" w:rsidTr="00B8697A">
        <w:trPr>
          <w:trHeight w:val="567"/>
          <w:jc w:val="center"/>
        </w:trPr>
        <w:tc>
          <w:tcPr>
            <w:tcW w:w="229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D335F" w:rsidRPr="002F15E3" w:rsidRDefault="004D335F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4D335F" w:rsidRPr="002F15E3" w:rsidRDefault="004D335F" w:rsidP="0016496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A86A97">
              <w:rPr>
                <w:rFonts w:ascii="Calibri" w:hAnsi="Calibri" w:cs="Calibri"/>
                <w:color w:val="000000"/>
                <w:sz w:val="20"/>
              </w:rPr>
              <w:t>&gt;= 2</w:t>
            </w:r>
            <w:r>
              <w:rPr>
                <w:rFonts w:ascii="Calibri" w:hAnsi="Calibri" w:cs="Calibri"/>
                <w:color w:val="000000"/>
                <w:sz w:val="20"/>
              </w:rPr>
              <w:t>4 měsíců</w:t>
            </w:r>
            <w:r w:rsidRPr="00A86A97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D39F5" w:rsidRPr="00AB3191" w:rsidTr="00B80700">
        <w:trPr>
          <w:trHeight w:val="567"/>
          <w:jc w:val="center"/>
        </w:trPr>
        <w:tc>
          <w:tcPr>
            <w:tcW w:w="7982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000000" w:fill="A5A5A5"/>
            <w:noWrap/>
            <w:vAlign w:val="center"/>
          </w:tcPr>
          <w:p w:rsidR="007D39F5" w:rsidRPr="007D39F5" w:rsidRDefault="007D39F5" w:rsidP="007D39F5">
            <w:pPr>
              <w:jc w:val="center"/>
              <w:rPr>
                <w:rFonts w:ascii="Arial" w:hAnsi="Arial" w:cs="Arial"/>
                <w:b/>
                <w:bCs/>
                <w:sz w:val="22"/>
                <w:szCs w:val="52"/>
              </w:rPr>
            </w:pPr>
            <w:r w:rsidRPr="00BC6495">
              <w:rPr>
                <w:rFonts w:ascii="Arial" w:hAnsi="Arial" w:cs="Arial"/>
                <w:b/>
                <w:bCs/>
                <w:sz w:val="22"/>
                <w:szCs w:val="52"/>
              </w:rPr>
              <w:lastRenderedPageBreak/>
              <w:t>8x 16GB flash paměť</w:t>
            </w:r>
          </w:p>
        </w:tc>
      </w:tr>
      <w:tr w:rsidR="00BC6495" w:rsidRPr="00AB3191" w:rsidTr="007D39F5">
        <w:trPr>
          <w:trHeight w:val="567"/>
          <w:jc w:val="center"/>
        </w:trPr>
        <w:tc>
          <w:tcPr>
            <w:tcW w:w="229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C6495" w:rsidRPr="00BC6495" w:rsidRDefault="00BC6495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BC649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Typ zboží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495" w:rsidRPr="000B3649" w:rsidRDefault="00BC6495" w:rsidP="0016496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USB Flash přenosná paměť </w:t>
            </w:r>
          </w:p>
        </w:tc>
      </w:tr>
      <w:tr w:rsidR="00BC6495" w:rsidRPr="00AB3191" w:rsidTr="007D39F5">
        <w:trPr>
          <w:trHeight w:val="300"/>
          <w:jc w:val="center"/>
        </w:trPr>
        <w:tc>
          <w:tcPr>
            <w:tcW w:w="229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C6495" w:rsidRPr="00BC6495" w:rsidRDefault="00BC6495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BC649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Popis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6495" w:rsidRPr="000B3649" w:rsidRDefault="00BC6495" w:rsidP="0016496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Kovová odolná konstrukce, vyklápěcí mechanizmus</w:t>
            </w:r>
            <w:r w:rsidR="00E710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- plast</w:t>
            </w:r>
            <w:r w:rsidRPr="000B364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(ne vysouvací), kovová USB koncovka (ne pouze plast), </w:t>
            </w:r>
            <w:r w:rsidRPr="000B3649">
              <w:rPr>
                <w:rFonts w:asciiTheme="minorHAnsi" w:hAnsiTheme="minorHAnsi" w:cstheme="minorHAnsi"/>
                <w:sz w:val="20"/>
                <w:szCs w:val="20"/>
              </w:rPr>
              <w:t>Čtení: 15/18/30 MB/s (min/průměr/max)</w:t>
            </w:r>
            <w:r w:rsidRPr="000B3649">
              <w:rPr>
                <w:rFonts w:asciiTheme="minorHAnsi" w:hAnsiTheme="minorHAnsi" w:cstheme="minorHAnsi"/>
                <w:sz w:val="20"/>
                <w:szCs w:val="20"/>
              </w:rPr>
              <w:br/>
              <w:t>Zápis: 4/8/20 MB/s (min/průměr/max)</w:t>
            </w:r>
            <w:r w:rsidRPr="000B364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8450D" w:rsidRPr="00AB3191" w:rsidTr="007D39F5">
        <w:trPr>
          <w:trHeight w:val="567"/>
          <w:jc w:val="center"/>
        </w:trPr>
        <w:tc>
          <w:tcPr>
            <w:tcW w:w="229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18450D" w:rsidRPr="00BC6495" w:rsidRDefault="0018450D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18450D" w:rsidRPr="000B3649" w:rsidRDefault="0018450D" w:rsidP="0016496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&gt;= 24 měsíců </w:t>
            </w:r>
          </w:p>
        </w:tc>
      </w:tr>
    </w:tbl>
    <w:p w:rsidR="0018450D" w:rsidRDefault="0018450D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C4E7C" w:rsidRPr="007D39F5" w:rsidRDefault="00FC4E7C" w:rsidP="00BC6495">
      <w:pPr>
        <w:jc w:val="center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5692"/>
      </w:tblGrid>
      <w:tr w:rsidR="007D39F5" w:rsidRPr="00AB3191" w:rsidTr="00B80700">
        <w:trPr>
          <w:trHeight w:val="567"/>
          <w:jc w:val="center"/>
        </w:trPr>
        <w:tc>
          <w:tcPr>
            <w:tcW w:w="7982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000000" w:fill="A5A5A5"/>
            <w:noWrap/>
            <w:vAlign w:val="center"/>
          </w:tcPr>
          <w:p w:rsidR="007D39F5" w:rsidRPr="00BC6495" w:rsidRDefault="007D39F5" w:rsidP="0016496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BC6495">
              <w:rPr>
                <w:rFonts w:ascii="Arial" w:hAnsi="Arial" w:cs="Arial"/>
                <w:b/>
                <w:bCs/>
                <w:sz w:val="22"/>
                <w:szCs w:val="52"/>
              </w:rPr>
              <w:t>2x 32GB flash paměť</w:t>
            </w:r>
          </w:p>
        </w:tc>
      </w:tr>
      <w:tr w:rsidR="00BC6495" w:rsidRPr="00AB3191" w:rsidTr="007D39F5">
        <w:trPr>
          <w:trHeight w:val="567"/>
          <w:jc w:val="center"/>
        </w:trPr>
        <w:tc>
          <w:tcPr>
            <w:tcW w:w="229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C6495" w:rsidRPr="00BC6495" w:rsidRDefault="00BC6495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BC649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Typ zboží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495" w:rsidRPr="000B3649" w:rsidRDefault="00BC6495" w:rsidP="0016496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USB Flash přenosná paměť </w:t>
            </w:r>
          </w:p>
        </w:tc>
      </w:tr>
      <w:tr w:rsidR="00BC6495" w:rsidRPr="00AB3191" w:rsidTr="007D39F5">
        <w:trPr>
          <w:trHeight w:val="300"/>
          <w:jc w:val="center"/>
        </w:trPr>
        <w:tc>
          <w:tcPr>
            <w:tcW w:w="229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C6495" w:rsidRPr="00BC6495" w:rsidRDefault="00BC6495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BC649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Popis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6495" w:rsidRPr="000B3649" w:rsidRDefault="00BC6495" w:rsidP="0016496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Kovová odolná konstrukce, vyklápěcí mechanizmus</w:t>
            </w:r>
            <w:r w:rsidR="00E710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- plast</w:t>
            </w:r>
            <w:r w:rsidRPr="000B364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(ne vysouvací), kovová USB koncovka (ne pouze plast), </w:t>
            </w:r>
            <w:r w:rsidRPr="000B3649">
              <w:rPr>
                <w:rFonts w:asciiTheme="minorHAnsi" w:hAnsiTheme="minorHAnsi" w:cstheme="minorHAnsi"/>
                <w:sz w:val="20"/>
                <w:szCs w:val="20"/>
              </w:rPr>
              <w:t>Čtení: 15/18/30 MB/s (min/průměr/max)</w:t>
            </w:r>
            <w:r w:rsidRPr="000B3649">
              <w:rPr>
                <w:rFonts w:asciiTheme="minorHAnsi" w:hAnsiTheme="minorHAnsi" w:cstheme="minorHAnsi"/>
                <w:sz w:val="20"/>
                <w:szCs w:val="20"/>
              </w:rPr>
              <w:br/>
              <w:t>Zápis: 4/8/20 MB/s (min/průměr/max)</w:t>
            </w:r>
            <w:r w:rsidRPr="000B364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6551" w:rsidRPr="00AB3191" w:rsidTr="007D39F5">
        <w:trPr>
          <w:trHeight w:val="567"/>
          <w:jc w:val="center"/>
        </w:trPr>
        <w:tc>
          <w:tcPr>
            <w:tcW w:w="229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16551" w:rsidRPr="00BC6495" w:rsidRDefault="00916551" w:rsidP="001649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916551" w:rsidRPr="000B3649" w:rsidRDefault="00916551" w:rsidP="0016496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&gt;= 24 měsíců </w:t>
            </w:r>
          </w:p>
        </w:tc>
      </w:tr>
    </w:tbl>
    <w:p w:rsidR="009B51AC" w:rsidRDefault="009B51AC" w:rsidP="00BC6495">
      <w:pPr>
        <w:jc w:val="center"/>
        <w:rPr>
          <w:rFonts w:ascii="Arial" w:hAnsi="Arial" w:cs="Arial"/>
          <w:bCs/>
          <w:sz w:val="22"/>
          <w:szCs w:val="52"/>
        </w:rPr>
      </w:pPr>
    </w:p>
    <w:p w:rsidR="00711969" w:rsidRPr="007D39F5" w:rsidRDefault="00711969" w:rsidP="00BC6495">
      <w:pPr>
        <w:jc w:val="center"/>
        <w:rPr>
          <w:rFonts w:ascii="Arial" w:hAnsi="Arial" w:cs="Arial"/>
          <w:bCs/>
          <w:sz w:val="22"/>
          <w:szCs w:val="52"/>
        </w:rPr>
      </w:pPr>
    </w:p>
    <w:tbl>
      <w:tblPr>
        <w:tblW w:w="7982" w:type="dxa"/>
        <w:jc w:val="center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5692"/>
      </w:tblGrid>
      <w:tr w:rsidR="007D39F5" w:rsidRPr="00AB3191" w:rsidTr="00B80700">
        <w:trPr>
          <w:trHeight w:val="567"/>
          <w:jc w:val="center"/>
        </w:trPr>
        <w:tc>
          <w:tcPr>
            <w:tcW w:w="7982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000000" w:fill="A5A5A5"/>
            <w:noWrap/>
            <w:vAlign w:val="center"/>
          </w:tcPr>
          <w:p w:rsidR="007D39F5" w:rsidRPr="00BC6495" w:rsidRDefault="007D39F5" w:rsidP="0016496F">
            <w:pPr>
              <w:jc w:val="center"/>
              <w:rPr>
                <w:rFonts w:ascii="Calibri" w:hAnsi="Calibri" w:cs="Calibri"/>
                <w:bCs/>
                <w:color w:val="000000"/>
                <w:sz w:val="22"/>
              </w:rPr>
            </w:pPr>
            <w:r w:rsidRPr="00BC6495">
              <w:rPr>
                <w:rFonts w:ascii="Arial" w:hAnsi="Arial" w:cs="Arial"/>
                <w:b/>
                <w:bCs/>
                <w:sz w:val="22"/>
                <w:szCs w:val="52"/>
              </w:rPr>
              <w:t>1x Dokovací stanice</w:t>
            </w:r>
          </w:p>
        </w:tc>
      </w:tr>
      <w:tr w:rsidR="00BC6495" w:rsidRPr="00AB3191" w:rsidTr="007D39F5">
        <w:trPr>
          <w:trHeight w:val="567"/>
          <w:jc w:val="center"/>
        </w:trPr>
        <w:tc>
          <w:tcPr>
            <w:tcW w:w="229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C6495" w:rsidRPr="00BC6495" w:rsidRDefault="00BC6495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BC6495">
              <w:rPr>
                <w:rFonts w:ascii="Calibri" w:hAnsi="Calibri" w:cs="Calibri"/>
                <w:b/>
                <w:bCs/>
                <w:color w:val="000000"/>
                <w:sz w:val="22"/>
              </w:rPr>
              <w:t>Typ zboží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6495" w:rsidRPr="000B3649" w:rsidRDefault="00BC6495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Dokovací stanice pro NTB </w:t>
            </w:r>
          </w:p>
        </w:tc>
      </w:tr>
      <w:tr w:rsidR="00BC6495" w:rsidRPr="00AB3191" w:rsidTr="007D39F5">
        <w:trPr>
          <w:trHeight w:val="300"/>
          <w:jc w:val="center"/>
        </w:trPr>
        <w:tc>
          <w:tcPr>
            <w:tcW w:w="229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C6495" w:rsidRPr="00BC6495" w:rsidRDefault="00BC6495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BC6495">
              <w:rPr>
                <w:rFonts w:ascii="Calibri" w:hAnsi="Calibri" w:cs="Calibri"/>
                <w:b/>
                <w:bCs/>
                <w:color w:val="000000"/>
                <w:sz w:val="22"/>
              </w:rPr>
              <w:t>Popis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C6495" w:rsidRPr="000B3649" w:rsidRDefault="00BC6495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Nezbytná kompatibilita s NTB Acer TravelMate 6293,  </w:t>
            </w: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- RJ45, VGA, DVI, min. 3 USB, adaptér</w:t>
            </w:r>
            <w:r w:rsidRPr="000B364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6551" w:rsidRPr="00AB3191" w:rsidTr="007D39F5">
        <w:trPr>
          <w:trHeight w:val="567"/>
          <w:jc w:val="center"/>
        </w:trPr>
        <w:tc>
          <w:tcPr>
            <w:tcW w:w="229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16551" w:rsidRPr="00BC6495" w:rsidRDefault="00916551" w:rsidP="001649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Záruční doba</w:t>
            </w:r>
          </w:p>
        </w:tc>
        <w:tc>
          <w:tcPr>
            <w:tcW w:w="56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916551" w:rsidRPr="000B3649" w:rsidRDefault="00916551" w:rsidP="0016496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B3649">
              <w:rPr>
                <w:rFonts w:ascii="Calibri" w:hAnsi="Calibri" w:cs="Calibri"/>
                <w:color w:val="000000"/>
                <w:sz w:val="20"/>
                <w:szCs w:val="20"/>
              </w:rPr>
              <w:t>&gt;= 24 měsíců </w:t>
            </w:r>
          </w:p>
        </w:tc>
      </w:tr>
    </w:tbl>
    <w:p w:rsidR="00211B88" w:rsidRDefault="00211B88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211B88" w:rsidRPr="006E2F8D" w:rsidRDefault="00211B88" w:rsidP="00211B88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ab/>
      </w:r>
      <w:r w:rsidRPr="006E2F8D">
        <w:rPr>
          <w:rFonts w:ascii="Arial" w:hAnsi="Arial" w:cs="Arial"/>
          <w:b/>
          <w:bCs/>
          <w:sz w:val="22"/>
          <w:szCs w:val="52"/>
        </w:rPr>
        <w:t>2.4.3 Požadavky na záruční a pozáruční podmínky</w:t>
      </w:r>
    </w:p>
    <w:p w:rsidR="00A35A9E" w:rsidRPr="00557180" w:rsidRDefault="00A35A9E" w:rsidP="00211B88">
      <w:pPr>
        <w:tabs>
          <w:tab w:val="left" w:pos="426"/>
        </w:tabs>
        <w:jc w:val="both"/>
        <w:rPr>
          <w:rFonts w:ascii="Arial" w:hAnsi="Arial" w:cs="Arial"/>
          <w:bCs/>
          <w:color w:val="FF0000"/>
          <w:sz w:val="14"/>
          <w:szCs w:val="52"/>
        </w:rPr>
      </w:pPr>
    </w:p>
    <w:p w:rsidR="00A35A9E" w:rsidRPr="0043622D" w:rsidRDefault="00FC7E80" w:rsidP="00C2684E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 w:rsidRPr="0043622D">
        <w:rPr>
          <w:rFonts w:ascii="Arial" w:hAnsi="Arial" w:cs="Arial"/>
          <w:bCs/>
          <w:sz w:val="22"/>
          <w:szCs w:val="52"/>
        </w:rPr>
        <w:t>Uchazeč</w:t>
      </w:r>
      <w:r w:rsidR="00C2684E" w:rsidRPr="0043622D">
        <w:rPr>
          <w:rFonts w:ascii="Arial" w:hAnsi="Arial" w:cs="Arial"/>
          <w:bCs/>
          <w:sz w:val="22"/>
          <w:szCs w:val="52"/>
        </w:rPr>
        <w:t xml:space="preserve"> ve své nabídce uvede níže uvedené požadavky zadavatele a zároveň tyto požadavky budou zakotveny v návrhu smlouvy.</w:t>
      </w:r>
    </w:p>
    <w:p w:rsidR="00C2684E" w:rsidRPr="0043622D" w:rsidRDefault="00C2684E" w:rsidP="00C2684E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 w:rsidRPr="0043622D">
        <w:rPr>
          <w:rFonts w:ascii="Arial" w:hAnsi="Arial" w:cs="Arial"/>
          <w:bCs/>
          <w:sz w:val="22"/>
          <w:szCs w:val="52"/>
        </w:rPr>
        <w:t>Nesplnění požadavků na záruční a pozáruční servis je důvodem pro vyřazení nabídky a </w:t>
      </w:r>
      <w:r w:rsidR="00FC7E80" w:rsidRPr="0043622D">
        <w:rPr>
          <w:rFonts w:ascii="Arial" w:hAnsi="Arial" w:cs="Arial"/>
          <w:bCs/>
          <w:sz w:val="22"/>
          <w:szCs w:val="52"/>
        </w:rPr>
        <w:t>vyloučení uchazeče</w:t>
      </w:r>
      <w:r w:rsidRPr="0043622D">
        <w:rPr>
          <w:rFonts w:ascii="Arial" w:hAnsi="Arial" w:cs="Arial"/>
          <w:bCs/>
          <w:sz w:val="22"/>
          <w:szCs w:val="52"/>
        </w:rPr>
        <w:t xml:space="preserve"> ze zadávacího řízení.</w:t>
      </w:r>
    </w:p>
    <w:p w:rsidR="00C2684E" w:rsidRPr="00557180" w:rsidRDefault="00C2684E" w:rsidP="00C2684E">
      <w:pPr>
        <w:tabs>
          <w:tab w:val="left" w:pos="426"/>
        </w:tabs>
        <w:ind w:left="426"/>
        <w:jc w:val="both"/>
        <w:rPr>
          <w:rFonts w:ascii="Arial" w:hAnsi="Arial" w:cs="Arial"/>
          <w:bCs/>
          <w:color w:val="FF0000"/>
          <w:sz w:val="22"/>
          <w:szCs w:val="52"/>
        </w:rPr>
      </w:pPr>
    </w:p>
    <w:p w:rsidR="00C2684E" w:rsidRPr="0043622D" w:rsidRDefault="00C2684E" w:rsidP="00C2684E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 w:rsidRPr="0043622D">
        <w:rPr>
          <w:rFonts w:ascii="Arial" w:hAnsi="Arial" w:cs="Arial"/>
          <w:bCs/>
          <w:sz w:val="22"/>
          <w:szCs w:val="52"/>
        </w:rPr>
        <w:t>Záruční podmínky</w:t>
      </w:r>
    </w:p>
    <w:p w:rsidR="000C5B58" w:rsidRPr="00557180" w:rsidRDefault="000C5B58" w:rsidP="00C2684E">
      <w:pPr>
        <w:tabs>
          <w:tab w:val="left" w:pos="426"/>
        </w:tabs>
        <w:ind w:left="426"/>
        <w:jc w:val="both"/>
        <w:rPr>
          <w:rFonts w:ascii="Arial" w:hAnsi="Arial" w:cs="Arial"/>
          <w:bCs/>
          <w:color w:val="FF0000"/>
          <w:sz w:val="14"/>
          <w:szCs w:val="52"/>
        </w:rPr>
      </w:pPr>
    </w:p>
    <w:p w:rsidR="00C2684E" w:rsidRPr="0043622D" w:rsidRDefault="00C2684E" w:rsidP="00C2684E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bCs/>
          <w:sz w:val="22"/>
          <w:szCs w:val="52"/>
        </w:rPr>
      </w:pPr>
      <w:r w:rsidRPr="0043622D">
        <w:rPr>
          <w:rFonts w:ascii="Arial" w:hAnsi="Arial" w:cs="Arial"/>
          <w:bCs/>
          <w:sz w:val="22"/>
          <w:szCs w:val="52"/>
        </w:rPr>
        <w:t>Délka záruční doby:</w:t>
      </w:r>
    </w:p>
    <w:p w:rsidR="00C2684E" w:rsidRPr="0043622D" w:rsidRDefault="00FC7E80" w:rsidP="00C2684E">
      <w:pPr>
        <w:pStyle w:val="Odstavecseseznamem"/>
        <w:tabs>
          <w:tab w:val="left" w:pos="426"/>
        </w:tabs>
        <w:ind w:left="786"/>
        <w:jc w:val="both"/>
        <w:rPr>
          <w:rFonts w:ascii="Arial" w:hAnsi="Arial" w:cs="Arial"/>
          <w:bCs/>
          <w:sz w:val="22"/>
          <w:szCs w:val="52"/>
        </w:rPr>
      </w:pPr>
      <w:r w:rsidRPr="0043622D">
        <w:rPr>
          <w:rFonts w:ascii="Arial" w:hAnsi="Arial" w:cs="Arial"/>
          <w:bCs/>
          <w:sz w:val="22"/>
          <w:szCs w:val="52"/>
        </w:rPr>
        <w:t>Uchazeč</w:t>
      </w:r>
      <w:r w:rsidR="00C2684E" w:rsidRPr="0043622D">
        <w:rPr>
          <w:rFonts w:ascii="Arial" w:hAnsi="Arial" w:cs="Arial"/>
          <w:bCs/>
          <w:sz w:val="22"/>
          <w:szCs w:val="52"/>
        </w:rPr>
        <w:t xml:space="preserve"> ve své nabídce uvede údaj o délce záruční doby vyjádřené v měsících. Počátek běhu záruční doby je stanoven na den následující po dni protokolárního předání a převzetí předmětu veřejné zakázky.</w:t>
      </w:r>
    </w:p>
    <w:p w:rsidR="0043622D" w:rsidRPr="00024C47" w:rsidRDefault="0016496F" w:rsidP="00024C47">
      <w:pPr>
        <w:pStyle w:val="Odstavecseseznamem"/>
        <w:tabs>
          <w:tab w:val="left" w:pos="426"/>
        </w:tabs>
        <w:ind w:left="786"/>
        <w:jc w:val="both"/>
        <w:rPr>
          <w:rFonts w:ascii="Arial" w:hAnsi="Arial" w:cs="Arial"/>
          <w:bCs/>
          <w:sz w:val="22"/>
          <w:szCs w:val="52"/>
        </w:rPr>
      </w:pPr>
      <w:r w:rsidRPr="0043622D">
        <w:rPr>
          <w:rFonts w:ascii="Arial" w:hAnsi="Arial" w:cs="Arial"/>
          <w:bCs/>
          <w:sz w:val="22"/>
          <w:szCs w:val="52"/>
        </w:rPr>
        <w:t>Požadavek zadavatele na délku záruční doby je uveden v bodě 2.</w:t>
      </w:r>
      <w:r w:rsidR="006B29A1">
        <w:rPr>
          <w:rFonts w:ascii="Arial" w:hAnsi="Arial" w:cs="Arial"/>
          <w:bCs/>
          <w:sz w:val="22"/>
          <w:szCs w:val="52"/>
        </w:rPr>
        <w:t>4.2, vždy u </w:t>
      </w:r>
      <w:r w:rsidRPr="0043622D">
        <w:rPr>
          <w:rFonts w:ascii="Arial" w:hAnsi="Arial" w:cs="Arial"/>
          <w:bCs/>
          <w:sz w:val="22"/>
          <w:szCs w:val="52"/>
        </w:rPr>
        <w:t>jednotlivých položek.</w:t>
      </w:r>
    </w:p>
    <w:p w:rsidR="00C2684E" w:rsidRPr="001C72A2" w:rsidRDefault="00C2684E" w:rsidP="00C2684E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bCs/>
          <w:sz w:val="22"/>
          <w:szCs w:val="52"/>
        </w:rPr>
      </w:pPr>
      <w:r w:rsidRPr="001C72A2">
        <w:rPr>
          <w:rFonts w:ascii="Arial" w:hAnsi="Arial" w:cs="Arial"/>
          <w:bCs/>
          <w:sz w:val="22"/>
          <w:szCs w:val="52"/>
        </w:rPr>
        <w:lastRenderedPageBreak/>
        <w:t>Odstranění vad v záruční době</w:t>
      </w:r>
    </w:p>
    <w:p w:rsidR="000C5B58" w:rsidRPr="001C72A2" w:rsidRDefault="001C72A2" w:rsidP="001C72A2">
      <w:pPr>
        <w:pStyle w:val="Odstavecseseznamem"/>
        <w:tabs>
          <w:tab w:val="left" w:pos="426"/>
        </w:tabs>
        <w:ind w:left="786"/>
        <w:jc w:val="both"/>
        <w:rPr>
          <w:rFonts w:ascii="Arial" w:hAnsi="Arial" w:cs="Arial"/>
          <w:bCs/>
          <w:sz w:val="22"/>
          <w:szCs w:val="52"/>
        </w:rPr>
      </w:pPr>
      <w:r w:rsidRPr="001C72A2">
        <w:rPr>
          <w:rFonts w:ascii="Arial" w:hAnsi="Arial" w:cs="Arial"/>
          <w:bCs/>
          <w:sz w:val="22"/>
          <w:szCs w:val="52"/>
        </w:rPr>
        <w:t>U switche A, switche B</w:t>
      </w:r>
      <w:r w:rsidR="00050A86" w:rsidRPr="001C72A2">
        <w:rPr>
          <w:rFonts w:ascii="Arial" w:hAnsi="Arial" w:cs="Arial"/>
          <w:bCs/>
          <w:sz w:val="22"/>
          <w:szCs w:val="52"/>
        </w:rPr>
        <w:t xml:space="preserve"> </w:t>
      </w:r>
      <w:r w:rsidRPr="001C72A2">
        <w:rPr>
          <w:rFonts w:ascii="Arial" w:hAnsi="Arial" w:cs="Arial"/>
          <w:bCs/>
          <w:sz w:val="22"/>
          <w:szCs w:val="52"/>
        </w:rPr>
        <w:t xml:space="preserve">a notebooku B </w:t>
      </w:r>
      <w:r w:rsidR="000C5B58" w:rsidRPr="001C72A2">
        <w:rPr>
          <w:rFonts w:ascii="Arial" w:hAnsi="Arial" w:cs="Arial"/>
          <w:bCs/>
          <w:sz w:val="22"/>
          <w:szCs w:val="52"/>
        </w:rPr>
        <w:t>zadavatel požaduje pro zahájení odstranění vad od přijetí písemné či elektronické re</w:t>
      </w:r>
      <w:r w:rsidR="00FC7E80" w:rsidRPr="001C72A2">
        <w:rPr>
          <w:rFonts w:ascii="Arial" w:hAnsi="Arial" w:cs="Arial"/>
          <w:bCs/>
          <w:sz w:val="22"/>
          <w:szCs w:val="52"/>
        </w:rPr>
        <w:t>klamace od zadavatele uchazeči</w:t>
      </w:r>
      <w:r w:rsidR="000C5B58" w:rsidRPr="001C72A2">
        <w:rPr>
          <w:rFonts w:ascii="Arial" w:hAnsi="Arial" w:cs="Arial"/>
          <w:bCs/>
          <w:sz w:val="22"/>
          <w:szCs w:val="52"/>
        </w:rPr>
        <w:t xml:space="preserve"> reakci NBD (Next Business Day), tj. garantované bezplatné odstranění závady v místě instalace, v průběhu následujícího prac</w:t>
      </w:r>
      <w:r w:rsidRPr="001C72A2">
        <w:rPr>
          <w:rFonts w:ascii="Arial" w:hAnsi="Arial" w:cs="Arial"/>
          <w:bCs/>
          <w:sz w:val="22"/>
          <w:szCs w:val="52"/>
        </w:rPr>
        <w:t xml:space="preserve">ovního dne po nahlášení závady. </w:t>
      </w:r>
      <w:r w:rsidR="000C5B58" w:rsidRPr="001C72A2">
        <w:rPr>
          <w:rFonts w:ascii="Arial" w:hAnsi="Arial" w:cs="Arial"/>
          <w:bCs/>
          <w:sz w:val="22"/>
          <w:szCs w:val="52"/>
        </w:rPr>
        <w:t xml:space="preserve">Záruční oprava nesmí snížit </w:t>
      </w:r>
      <w:r w:rsidRPr="001C72A2">
        <w:rPr>
          <w:rFonts w:ascii="Arial" w:hAnsi="Arial" w:cs="Arial"/>
          <w:bCs/>
          <w:sz w:val="22"/>
          <w:szCs w:val="52"/>
        </w:rPr>
        <w:t xml:space="preserve">(změnit) </w:t>
      </w:r>
      <w:r w:rsidR="000C5B58" w:rsidRPr="001C72A2">
        <w:rPr>
          <w:rFonts w:ascii="Arial" w:hAnsi="Arial" w:cs="Arial"/>
          <w:bCs/>
          <w:sz w:val="22"/>
          <w:szCs w:val="52"/>
        </w:rPr>
        <w:t>původní parametry PC.</w:t>
      </w:r>
    </w:p>
    <w:p w:rsidR="000C5B58" w:rsidRPr="001C72A2" w:rsidRDefault="000C5B58" w:rsidP="000C5B58">
      <w:pPr>
        <w:pStyle w:val="Odstavecseseznamem"/>
        <w:tabs>
          <w:tab w:val="left" w:pos="426"/>
        </w:tabs>
        <w:ind w:left="786"/>
        <w:jc w:val="both"/>
        <w:rPr>
          <w:rFonts w:ascii="Arial" w:hAnsi="Arial" w:cs="Arial"/>
          <w:bCs/>
          <w:sz w:val="22"/>
          <w:szCs w:val="52"/>
        </w:rPr>
      </w:pPr>
      <w:r w:rsidRPr="001C72A2">
        <w:rPr>
          <w:rFonts w:ascii="Arial" w:hAnsi="Arial" w:cs="Arial"/>
          <w:bCs/>
          <w:sz w:val="22"/>
          <w:szCs w:val="52"/>
        </w:rPr>
        <w:t>U ostatního zboží zadavatel požaduje pro zahájení odstranění vad od přijetí písemné či elektronické reklamace</w:t>
      </w:r>
      <w:r w:rsidR="00FC7E80" w:rsidRPr="001C72A2">
        <w:rPr>
          <w:rFonts w:ascii="Arial" w:hAnsi="Arial" w:cs="Arial"/>
          <w:bCs/>
          <w:sz w:val="22"/>
          <w:szCs w:val="52"/>
        </w:rPr>
        <w:t xml:space="preserve"> od zadavatele uchazeči</w:t>
      </w:r>
      <w:r w:rsidR="007C7ED0" w:rsidRPr="001C72A2">
        <w:rPr>
          <w:rFonts w:ascii="Arial" w:hAnsi="Arial" w:cs="Arial"/>
          <w:bCs/>
          <w:sz w:val="22"/>
          <w:szCs w:val="52"/>
        </w:rPr>
        <w:t xml:space="preserve"> reakci nejpozději do </w:t>
      </w:r>
      <w:r w:rsidR="001C72A2" w:rsidRPr="001C72A2">
        <w:rPr>
          <w:rFonts w:ascii="Arial" w:hAnsi="Arial" w:cs="Arial"/>
          <w:bCs/>
          <w:sz w:val="22"/>
          <w:szCs w:val="52"/>
        </w:rPr>
        <w:t>3</w:t>
      </w:r>
      <w:r w:rsidRPr="001C72A2">
        <w:rPr>
          <w:rFonts w:ascii="Arial" w:hAnsi="Arial" w:cs="Arial"/>
          <w:bCs/>
          <w:sz w:val="22"/>
          <w:szCs w:val="52"/>
        </w:rPr>
        <w:t>0-ti pracovních dnů, tj. garantované bezplatné odstranění závady</w:t>
      </w:r>
      <w:r w:rsidR="007C7ED0" w:rsidRPr="001C72A2">
        <w:rPr>
          <w:rFonts w:ascii="Arial" w:hAnsi="Arial" w:cs="Arial"/>
          <w:bCs/>
          <w:sz w:val="22"/>
          <w:szCs w:val="52"/>
        </w:rPr>
        <w:t xml:space="preserve"> v místě sídla zadav</w:t>
      </w:r>
      <w:r w:rsidR="001C72A2" w:rsidRPr="001C72A2">
        <w:rPr>
          <w:rFonts w:ascii="Arial" w:hAnsi="Arial" w:cs="Arial"/>
          <w:bCs/>
          <w:sz w:val="22"/>
          <w:szCs w:val="52"/>
        </w:rPr>
        <w:t>atele, v průběhu následujících 3</w:t>
      </w:r>
      <w:r w:rsidR="007C7ED0" w:rsidRPr="001C72A2">
        <w:rPr>
          <w:rFonts w:ascii="Arial" w:hAnsi="Arial" w:cs="Arial"/>
          <w:bCs/>
          <w:sz w:val="22"/>
          <w:szCs w:val="52"/>
        </w:rPr>
        <w:t>0-ti pracovních dn</w:t>
      </w:r>
      <w:r w:rsidR="001C72A2" w:rsidRPr="001C72A2">
        <w:rPr>
          <w:rFonts w:ascii="Arial" w:hAnsi="Arial" w:cs="Arial"/>
          <w:bCs/>
          <w:sz w:val="22"/>
          <w:szCs w:val="52"/>
        </w:rPr>
        <w:t>ů</w:t>
      </w:r>
      <w:r w:rsidR="007C7ED0" w:rsidRPr="001C72A2">
        <w:rPr>
          <w:rFonts w:ascii="Arial" w:hAnsi="Arial" w:cs="Arial"/>
          <w:bCs/>
          <w:sz w:val="22"/>
          <w:szCs w:val="52"/>
        </w:rPr>
        <w:t xml:space="preserve"> po nahlášení závady.</w:t>
      </w:r>
      <w:r w:rsidR="004C5A41" w:rsidRPr="001C72A2">
        <w:rPr>
          <w:rFonts w:ascii="Arial" w:hAnsi="Arial" w:cs="Arial"/>
          <w:bCs/>
          <w:sz w:val="22"/>
          <w:szCs w:val="52"/>
        </w:rPr>
        <w:t xml:space="preserve"> Vítány jsou okamžité výměny, či zapůjčení náhradního zařízení po dobu opravy.</w:t>
      </w:r>
      <w:r w:rsidR="007C7ED0" w:rsidRPr="001C72A2">
        <w:rPr>
          <w:rFonts w:ascii="Arial" w:hAnsi="Arial" w:cs="Arial"/>
          <w:bCs/>
          <w:sz w:val="22"/>
          <w:szCs w:val="52"/>
        </w:rPr>
        <w:t xml:space="preserve"> Záruční oprava nesmí snížit </w:t>
      </w:r>
      <w:r w:rsidR="001C72A2" w:rsidRPr="001C72A2">
        <w:rPr>
          <w:rFonts w:ascii="Arial" w:hAnsi="Arial" w:cs="Arial"/>
          <w:bCs/>
          <w:sz w:val="22"/>
          <w:szCs w:val="52"/>
        </w:rPr>
        <w:t xml:space="preserve">(změnit) </w:t>
      </w:r>
      <w:r w:rsidR="007C7ED0" w:rsidRPr="001C72A2">
        <w:rPr>
          <w:rFonts w:ascii="Arial" w:hAnsi="Arial" w:cs="Arial"/>
          <w:bCs/>
          <w:sz w:val="22"/>
          <w:szCs w:val="52"/>
        </w:rPr>
        <w:t>původní parametry zboží.</w:t>
      </w:r>
    </w:p>
    <w:p w:rsidR="007C7ED0" w:rsidRPr="001C72A2" w:rsidRDefault="007C7ED0" w:rsidP="007C7E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52"/>
        </w:rPr>
      </w:pPr>
    </w:p>
    <w:p w:rsidR="007C7ED0" w:rsidRPr="001C72A2" w:rsidRDefault="007C7ED0" w:rsidP="007C7ED0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 w:rsidRPr="001C72A2">
        <w:rPr>
          <w:rFonts w:ascii="Arial" w:hAnsi="Arial" w:cs="Arial"/>
          <w:bCs/>
          <w:sz w:val="22"/>
          <w:szCs w:val="52"/>
        </w:rPr>
        <w:t xml:space="preserve">V případě nedodržení lhůty pro vyřízení záruční opravy je zadavatel oprávněn uplatnit vůči </w:t>
      </w:r>
      <w:r w:rsidR="00F43EFE" w:rsidRPr="001C72A2">
        <w:rPr>
          <w:rFonts w:ascii="Arial" w:hAnsi="Arial" w:cs="Arial"/>
          <w:bCs/>
          <w:sz w:val="22"/>
          <w:szCs w:val="52"/>
        </w:rPr>
        <w:t>uchazeči</w:t>
      </w:r>
      <w:r w:rsidRPr="001C72A2">
        <w:rPr>
          <w:rFonts w:ascii="Arial" w:hAnsi="Arial" w:cs="Arial"/>
          <w:bCs/>
          <w:sz w:val="22"/>
          <w:szCs w:val="52"/>
        </w:rPr>
        <w:t xml:space="preserve"> smluvní pokutu ve výši 500,- Kč </w:t>
      </w:r>
      <w:r w:rsidR="00F43EFE" w:rsidRPr="001C72A2">
        <w:rPr>
          <w:rFonts w:ascii="Arial" w:hAnsi="Arial" w:cs="Arial"/>
          <w:bCs/>
          <w:sz w:val="22"/>
          <w:szCs w:val="52"/>
        </w:rPr>
        <w:t>za každý den prodlení uchazeče</w:t>
      </w:r>
      <w:r w:rsidRPr="001C72A2">
        <w:rPr>
          <w:rFonts w:ascii="Arial" w:hAnsi="Arial" w:cs="Arial"/>
          <w:bCs/>
          <w:sz w:val="22"/>
          <w:szCs w:val="52"/>
        </w:rPr>
        <w:t xml:space="preserve"> s odstraněním nahlášené závady, maximálně však do výše 100% pořizovací ceny zařízení. Zaplacením smluvní poku</w:t>
      </w:r>
      <w:r w:rsidR="00F43EFE" w:rsidRPr="001C72A2">
        <w:rPr>
          <w:rFonts w:ascii="Arial" w:hAnsi="Arial" w:cs="Arial"/>
          <w:bCs/>
          <w:sz w:val="22"/>
          <w:szCs w:val="52"/>
        </w:rPr>
        <w:t>ty nezaniká povinnost uchazeče</w:t>
      </w:r>
      <w:r w:rsidRPr="001C72A2">
        <w:rPr>
          <w:rFonts w:ascii="Arial" w:hAnsi="Arial" w:cs="Arial"/>
          <w:bCs/>
          <w:sz w:val="22"/>
          <w:szCs w:val="52"/>
        </w:rPr>
        <w:t xml:space="preserve"> závazek splnit a není tím dotčeno právo zadavatele na náhradu škody, která nesplněním povinnosti vznikla.</w:t>
      </w:r>
    </w:p>
    <w:p w:rsidR="007C7ED0" w:rsidRPr="00557180" w:rsidRDefault="007C7ED0" w:rsidP="007C7ED0">
      <w:pPr>
        <w:tabs>
          <w:tab w:val="left" w:pos="426"/>
        </w:tabs>
        <w:ind w:left="426"/>
        <w:jc w:val="both"/>
        <w:rPr>
          <w:rFonts w:ascii="Arial" w:hAnsi="Arial" w:cs="Arial"/>
          <w:bCs/>
          <w:color w:val="FF0000"/>
          <w:sz w:val="22"/>
          <w:szCs w:val="52"/>
        </w:rPr>
      </w:pPr>
    </w:p>
    <w:p w:rsidR="007C7ED0" w:rsidRPr="001C72A2" w:rsidRDefault="007C7ED0" w:rsidP="007C7ED0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 w:rsidRPr="001C72A2">
        <w:rPr>
          <w:rFonts w:ascii="Arial" w:hAnsi="Arial" w:cs="Arial"/>
          <w:bCs/>
          <w:sz w:val="22"/>
          <w:szCs w:val="52"/>
        </w:rPr>
        <w:t>Pozáruční podmínky</w:t>
      </w:r>
    </w:p>
    <w:p w:rsidR="00A35A9E" w:rsidRPr="001C72A2" w:rsidRDefault="00A35A9E" w:rsidP="000C5B58">
      <w:pPr>
        <w:jc w:val="both"/>
        <w:rPr>
          <w:rFonts w:ascii="Arial" w:hAnsi="Arial" w:cs="Arial"/>
          <w:bCs/>
          <w:sz w:val="14"/>
          <w:szCs w:val="52"/>
        </w:rPr>
      </w:pPr>
    </w:p>
    <w:p w:rsidR="00A35A9E" w:rsidRPr="001C72A2" w:rsidRDefault="001C72A2" w:rsidP="007C7ED0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 w:rsidRPr="001C72A2">
        <w:rPr>
          <w:rFonts w:ascii="Arial" w:hAnsi="Arial" w:cs="Arial"/>
          <w:bCs/>
          <w:sz w:val="22"/>
          <w:szCs w:val="52"/>
        </w:rPr>
        <w:t xml:space="preserve">Zadavatel požaduje </w:t>
      </w:r>
      <w:r w:rsidR="007C7ED0" w:rsidRPr="001C72A2">
        <w:rPr>
          <w:rFonts w:ascii="Arial" w:hAnsi="Arial" w:cs="Arial"/>
          <w:bCs/>
          <w:sz w:val="22"/>
          <w:szCs w:val="52"/>
        </w:rPr>
        <w:t>poskytování</w:t>
      </w:r>
      <w:r w:rsidRPr="001C72A2">
        <w:rPr>
          <w:rFonts w:ascii="Arial" w:hAnsi="Arial" w:cs="Arial"/>
          <w:bCs/>
          <w:sz w:val="22"/>
          <w:szCs w:val="52"/>
        </w:rPr>
        <w:t xml:space="preserve"> dvouletého</w:t>
      </w:r>
      <w:r w:rsidR="007C7ED0" w:rsidRPr="001C72A2">
        <w:rPr>
          <w:rFonts w:ascii="Arial" w:hAnsi="Arial" w:cs="Arial"/>
          <w:bCs/>
          <w:sz w:val="22"/>
          <w:szCs w:val="52"/>
        </w:rPr>
        <w:t xml:space="preserve"> pozáručního servis</w:t>
      </w:r>
      <w:r w:rsidRPr="001C72A2">
        <w:rPr>
          <w:rFonts w:ascii="Arial" w:hAnsi="Arial" w:cs="Arial"/>
          <w:bCs/>
          <w:sz w:val="22"/>
          <w:szCs w:val="52"/>
        </w:rPr>
        <w:t>u na celý předmět plněn</w:t>
      </w:r>
      <w:r w:rsidR="006B29A1">
        <w:rPr>
          <w:rFonts w:ascii="Arial" w:hAnsi="Arial" w:cs="Arial"/>
          <w:bCs/>
          <w:sz w:val="22"/>
          <w:szCs w:val="52"/>
        </w:rPr>
        <w:t xml:space="preserve">í </w:t>
      </w:r>
    </w:p>
    <w:p w:rsidR="009679F7" w:rsidRDefault="00F43EFE" w:rsidP="007C7ED0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 w:rsidRPr="001C72A2">
        <w:rPr>
          <w:rFonts w:ascii="Arial" w:hAnsi="Arial" w:cs="Arial"/>
          <w:bCs/>
          <w:sz w:val="22"/>
          <w:szCs w:val="52"/>
        </w:rPr>
        <w:t>Uchazeč</w:t>
      </w:r>
      <w:r w:rsidR="009679F7" w:rsidRPr="001C72A2">
        <w:rPr>
          <w:rFonts w:ascii="Arial" w:hAnsi="Arial" w:cs="Arial"/>
          <w:bCs/>
          <w:sz w:val="22"/>
          <w:szCs w:val="52"/>
        </w:rPr>
        <w:t xml:space="preserve"> ve své </w:t>
      </w:r>
      <w:r w:rsidRPr="001C72A2">
        <w:rPr>
          <w:rFonts w:ascii="Arial" w:hAnsi="Arial" w:cs="Arial"/>
          <w:bCs/>
          <w:sz w:val="22"/>
          <w:szCs w:val="52"/>
        </w:rPr>
        <w:t>nabídce uvede požadavek z</w:t>
      </w:r>
      <w:r w:rsidR="001C72A2" w:rsidRPr="001C72A2">
        <w:rPr>
          <w:rFonts w:ascii="Arial" w:hAnsi="Arial" w:cs="Arial"/>
          <w:bCs/>
          <w:sz w:val="22"/>
          <w:szCs w:val="52"/>
        </w:rPr>
        <w:t xml:space="preserve">adavatele na údaj o délce </w:t>
      </w:r>
      <w:r w:rsidRPr="001C72A2">
        <w:rPr>
          <w:rFonts w:ascii="Arial" w:hAnsi="Arial" w:cs="Arial"/>
          <w:bCs/>
          <w:sz w:val="22"/>
          <w:szCs w:val="52"/>
        </w:rPr>
        <w:t>zajištění pozáručního servisu v letech a zároveň tento požadavek bude smluvně zakotven v návrhu smlouvy.</w:t>
      </w:r>
    </w:p>
    <w:p w:rsidR="00B80700" w:rsidRDefault="00B80700" w:rsidP="007C7ED0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</w:p>
    <w:p w:rsidR="00B80700" w:rsidRDefault="00B80700" w:rsidP="007C7ED0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Uchazeč ve své nabídce (v příloze č. 5) uvede pro informaci tyto skutečnosti:</w:t>
      </w:r>
    </w:p>
    <w:p w:rsidR="00B80700" w:rsidRDefault="00B80700" w:rsidP="007C7ED0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(pozn.: slouží zadavateli pouze pro informaci, nejsou předmětem hodnocení nabídek)</w:t>
      </w:r>
    </w:p>
    <w:p w:rsidR="00B80700" w:rsidRPr="001C72A2" w:rsidRDefault="00B80700" w:rsidP="007C7ED0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1. dostupnost pozáručního servisu (např.: 24 hod, 7 dní v týdnu)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B80700" w:rsidRPr="003323FE" w:rsidRDefault="00B80700" w:rsidP="00B80700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2.5 Termín a místo plnění veřejné zakázky</w:t>
      </w:r>
    </w:p>
    <w:p w:rsidR="00A35A9E" w:rsidRPr="00B80700" w:rsidRDefault="00A35A9E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A35A9E" w:rsidRDefault="00B80700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Předpokládaný termín zahájení plnění předmětu veřejné zakázky:</w:t>
      </w:r>
      <w:r>
        <w:rPr>
          <w:rFonts w:ascii="Arial" w:hAnsi="Arial" w:cs="Arial"/>
          <w:bCs/>
          <w:sz w:val="22"/>
          <w:szCs w:val="52"/>
        </w:rPr>
        <w:tab/>
      </w:r>
      <w:r w:rsidR="003F61C0">
        <w:rPr>
          <w:rFonts w:ascii="Arial" w:hAnsi="Arial" w:cs="Arial"/>
          <w:bCs/>
          <w:sz w:val="22"/>
          <w:szCs w:val="52"/>
        </w:rPr>
        <w:t xml:space="preserve">  </w:t>
      </w:r>
      <w:r w:rsidR="000148FE" w:rsidRPr="000148FE">
        <w:rPr>
          <w:rFonts w:ascii="Arial" w:hAnsi="Arial" w:cs="Arial"/>
          <w:bCs/>
          <w:sz w:val="22"/>
          <w:szCs w:val="52"/>
        </w:rPr>
        <w:t>1. listopad</w:t>
      </w:r>
      <w:r w:rsidRPr="000148FE">
        <w:rPr>
          <w:rFonts w:ascii="Arial" w:hAnsi="Arial" w:cs="Arial"/>
          <w:bCs/>
          <w:sz w:val="22"/>
          <w:szCs w:val="52"/>
        </w:rPr>
        <w:t xml:space="preserve"> 2012</w:t>
      </w:r>
    </w:p>
    <w:p w:rsidR="00B80700" w:rsidRDefault="00B80700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Termín dokončení plnění předmětu veřejné zakázky: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 w:rsidR="000148FE" w:rsidRPr="000148FE">
        <w:rPr>
          <w:rFonts w:ascii="Arial" w:hAnsi="Arial" w:cs="Arial"/>
          <w:bCs/>
          <w:sz w:val="22"/>
          <w:szCs w:val="52"/>
        </w:rPr>
        <w:t>30</w:t>
      </w:r>
      <w:r w:rsidR="0049128E" w:rsidRPr="000148FE">
        <w:rPr>
          <w:rFonts w:ascii="Arial" w:hAnsi="Arial" w:cs="Arial"/>
          <w:bCs/>
          <w:sz w:val="22"/>
          <w:szCs w:val="52"/>
        </w:rPr>
        <w:t xml:space="preserve">. </w:t>
      </w:r>
      <w:r w:rsidR="000148FE" w:rsidRPr="000148FE">
        <w:rPr>
          <w:rFonts w:ascii="Arial" w:hAnsi="Arial" w:cs="Arial"/>
          <w:bCs/>
          <w:sz w:val="22"/>
          <w:szCs w:val="52"/>
        </w:rPr>
        <w:t>listopad</w:t>
      </w:r>
      <w:r w:rsidRPr="000148FE">
        <w:rPr>
          <w:rFonts w:ascii="Arial" w:hAnsi="Arial" w:cs="Arial"/>
          <w:bCs/>
          <w:sz w:val="22"/>
          <w:szCs w:val="52"/>
        </w:rPr>
        <w:t xml:space="preserve"> 2012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600E2" w:rsidRDefault="00B80700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Místo plnění veřejné zakázky:</w:t>
      </w:r>
      <w:r>
        <w:rPr>
          <w:rFonts w:ascii="Arial" w:hAnsi="Arial" w:cs="Arial"/>
          <w:bCs/>
          <w:sz w:val="22"/>
          <w:szCs w:val="52"/>
        </w:rPr>
        <w:tab/>
      </w:r>
      <w:r w:rsidR="00F600E2">
        <w:rPr>
          <w:rFonts w:ascii="Arial" w:hAnsi="Arial" w:cs="Arial"/>
          <w:bCs/>
          <w:sz w:val="22"/>
          <w:szCs w:val="52"/>
        </w:rPr>
        <w:t xml:space="preserve">Vysoká škola polytechnická Jihlava </w:t>
      </w:r>
    </w:p>
    <w:p w:rsidR="00F600E2" w:rsidRDefault="00F600E2" w:rsidP="00F600E2">
      <w:pPr>
        <w:ind w:left="2832" w:firstLine="708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Tolstého 16, 586 01 Jihlava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35A9E" w:rsidRPr="006757D2" w:rsidRDefault="006757D2" w:rsidP="00A35A9E">
      <w:pPr>
        <w:jc w:val="both"/>
        <w:rPr>
          <w:rFonts w:ascii="Arial" w:hAnsi="Arial" w:cs="Arial"/>
          <w:b/>
          <w:bCs/>
          <w:sz w:val="22"/>
          <w:szCs w:val="52"/>
        </w:rPr>
      </w:pPr>
      <w:r w:rsidRPr="006757D2">
        <w:rPr>
          <w:rFonts w:ascii="Arial" w:hAnsi="Arial" w:cs="Arial"/>
          <w:b/>
          <w:bCs/>
          <w:sz w:val="22"/>
          <w:szCs w:val="52"/>
        </w:rPr>
        <w:t>2.6 Předpokládaná hodnota veřejné zakázky celkem</w:t>
      </w:r>
    </w:p>
    <w:p w:rsidR="00A35A9E" w:rsidRPr="006B29A1" w:rsidRDefault="00A35A9E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6757D2" w:rsidRPr="006B29A1" w:rsidRDefault="00996C46" w:rsidP="00A35A9E">
      <w:pPr>
        <w:jc w:val="both"/>
        <w:rPr>
          <w:rFonts w:ascii="Arial" w:hAnsi="Arial" w:cs="Arial"/>
          <w:bCs/>
          <w:sz w:val="22"/>
          <w:szCs w:val="52"/>
        </w:rPr>
      </w:pPr>
      <w:r w:rsidRPr="006B29A1">
        <w:rPr>
          <w:rFonts w:ascii="Arial" w:hAnsi="Arial" w:cs="Arial"/>
          <w:bCs/>
          <w:sz w:val="22"/>
          <w:szCs w:val="52"/>
        </w:rPr>
        <w:t>1 </w:t>
      </w:r>
      <w:r w:rsidR="004067FB" w:rsidRPr="006B29A1">
        <w:rPr>
          <w:rFonts w:ascii="Arial" w:hAnsi="Arial" w:cs="Arial"/>
          <w:bCs/>
          <w:sz w:val="22"/>
          <w:szCs w:val="52"/>
        </w:rPr>
        <w:t>400</w:t>
      </w:r>
      <w:r w:rsidRPr="006B29A1">
        <w:rPr>
          <w:rFonts w:ascii="Arial" w:hAnsi="Arial" w:cs="Arial"/>
          <w:bCs/>
          <w:sz w:val="22"/>
          <w:szCs w:val="52"/>
        </w:rPr>
        <w:t xml:space="preserve"> </w:t>
      </w:r>
      <w:r w:rsidR="004067FB" w:rsidRPr="006B29A1">
        <w:rPr>
          <w:rFonts w:ascii="Arial" w:hAnsi="Arial" w:cs="Arial"/>
          <w:bCs/>
          <w:sz w:val="22"/>
          <w:szCs w:val="52"/>
        </w:rPr>
        <w:t>000</w:t>
      </w:r>
      <w:r w:rsidR="006757D2" w:rsidRPr="006B29A1">
        <w:rPr>
          <w:rFonts w:ascii="Arial" w:hAnsi="Arial" w:cs="Arial"/>
          <w:bCs/>
          <w:sz w:val="22"/>
          <w:szCs w:val="52"/>
        </w:rPr>
        <w:t>,- Kč bez DPH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757D2" w:rsidRDefault="006757D2" w:rsidP="006757D2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t>3. Požadavky na prokázání splnění kvalifikace - uchazeč</w:t>
      </w:r>
    </w:p>
    <w:p w:rsidR="006757D2" w:rsidRPr="00AC75F2" w:rsidRDefault="006757D2" w:rsidP="006757D2">
      <w:pPr>
        <w:jc w:val="both"/>
        <w:rPr>
          <w:rFonts w:ascii="Arial" w:hAnsi="Arial" w:cs="Arial"/>
          <w:b/>
          <w:bCs/>
          <w:sz w:val="22"/>
          <w:szCs w:val="52"/>
        </w:rPr>
      </w:pPr>
    </w:p>
    <w:p w:rsidR="00A35A9E" w:rsidRDefault="003118C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Uchazeč je povinen prokázat splnění kvalifikačních předpokladů v rozsahu uvedeném v čl. 4. Požadavky na prokázání splnění kvalifikace - vítězný uchazeč (Prokázání splnění kvalifikace před podpisem smlouvy).</w:t>
      </w:r>
    </w:p>
    <w:p w:rsidR="003118C2" w:rsidRDefault="003118C2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52"/>
        </w:rPr>
        <w:t xml:space="preserve">Uchazeč však v předložené nabídce splnění těchto kvalifikačních předpokladů prokazuje pouze předložením čestného prohlášení dle </w:t>
      </w:r>
      <w:r w:rsidRPr="00BF68F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62 odst. 3 zákona č. 137/2006 Sb., o veřejných zakázkách v platném znění, z jehož obsahu bude zřejmé, že dodavatel </w:t>
      </w:r>
      <w:r>
        <w:rPr>
          <w:rFonts w:ascii="Arial" w:hAnsi="Arial" w:cs="Arial"/>
          <w:sz w:val="22"/>
          <w:szCs w:val="22"/>
        </w:rPr>
        <w:lastRenderedPageBreak/>
        <w:t>kvalifikační předpoklady požadované zadavatelem splňuje (vzor čestného prohlášení – viz Příloha č. 3)</w:t>
      </w:r>
      <w:r w:rsidR="00E067A2">
        <w:rPr>
          <w:rFonts w:ascii="Arial" w:hAnsi="Arial" w:cs="Arial"/>
          <w:sz w:val="22"/>
          <w:szCs w:val="22"/>
        </w:rPr>
        <w:t>.</w:t>
      </w:r>
    </w:p>
    <w:p w:rsidR="00E067A2" w:rsidRDefault="00E067A2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Až vítězný uchazeč, se kterým má být uzavřena smlouva podle </w:t>
      </w:r>
      <w:r w:rsidRPr="00BF68F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82 zákona č. 137/2006 Sb., o veřejných zakázkách v platném znění, je povinen před jejím uzavřením předložit zadavateli originály nebo úředně ověřené kopie dokladů prokazujících splnění kvalifikace (dle čl. 4. Požadavky na prokázání splnění kvalifikace – vítězný uchazeč). Nesplnění této povinnosti se považuje za neposkytnutí součinnosti k uzavření smlouvy ve smyslu ustanovení </w:t>
      </w:r>
      <w:r w:rsidRPr="00BF68F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82 odst. 4 zákona č. 137/2006 Sb., o veřejných zakázkách v platném znění.</w:t>
      </w:r>
    </w:p>
    <w:p w:rsidR="00DE7B26" w:rsidRDefault="00DE7B26" w:rsidP="00A35A9E">
      <w:pPr>
        <w:jc w:val="both"/>
        <w:rPr>
          <w:rFonts w:ascii="Arial" w:hAnsi="Arial" w:cs="Arial"/>
          <w:sz w:val="22"/>
          <w:szCs w:val="22"/>
        </w:rPr>
      </w:pPr>
    </w:p>
    <w:p w:rsidR="00DE7B26" w:rsidRDefault="00DE7B26" w:rsidP="00A35A9E">
      <w:pPr>
        <w:jc w:val="both"/>
        <w:rPr>
          <w:rFonts w:ascii="Arial" w:hAnsi="Arial" w:cs="Arial"/>
          <w:sz w:val="22"/>
          <w:szCs w:val="22"/>
        </w:rPr>
      </w:pPr>
    </w:p>
    <w:p w:rsidR="00DE7B26" w:rsidRPr="00DE7B26" w:rsidRDefault="00DE7B26" w:rsidP="00A35A9E">
      <w:pPr>
        <w:jc w:val="both"/>
        <w:rPr>
          <w:rFonts w:ascii="Arial" w:hAnsi="Arial" w:cs="Arial"/>
          <w:b/>
          <w:bCs/>
          <w:sz w:val="22"/>
          <w:szCs w:val="52"/>
        </w:rPr>
      </w:pPr>
      <w:r w:rsidRPr="00DE7B26">
        <w:rPr>
          <w:rFonts w:ascii="Arial" w:hAnsi="Arial" w:cs="Arial"/>
          <w:b/>
          <w:sz w:val="28"/>
          <w:szCs w:val="22"/>
        </w:rPr>
        <w:t>4. Požadavky na prokázání splnění kvalifikace - vítězný uchazeč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35A9E" w:rsidRDefault="00D55CBC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52"/>
        </w:rPr>
        <w:t xml:space="preserve">Vítězný uchazeč, se kterým má být uzavřena smlouva podle </w:t>
      </w:r>
      <w:r w:rsidRPr="00BF68F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82 zákona č. 137/2006 Sb., o veřejných zakázkách v platném znění, je povinen před jejím uzavřením předložit zadavateli originály nebo úředně ověřené kopie dokladů prokazujících splnění kvalifikace</w:t>
      </w:r>
    </w:p>
    <w:p w:rsidR="00D55CBC" w:rsidRDefault="00D55CBC" w:rsidP="00A35A9E">
      <w:pPr>
        <w:jc w:val="both"/>
        <w:rPr>
          <w:rFonts w:ascii="Arial" w:hAnsi="Arial" w:cs="Arial"/>
          <w:sz w:val="22"/>
          <w:szCs w:val="22"/>
        </w:rPr>
      </w:pPr>
    </w:p>
    <w:p w:rsidR="00D55CBC" w:rsidRDefault="00CB0F73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Vítězný uchazeč</w:t>
      </w:r>
      <w:r w:rsidR="00D55CBC">
        <w:rPr>
          <w:rFonts w:ascii="Arial" w:hAnsi="Arial" w:cs="Arial"/>
          <w:sz w:val="22"/>
          <w:szCs w:val="22"/>
        </w:rPr>
        <w:t xml:space="preserve"> prokazuje splnění kvalifikace ke dni podání nabídky</w:t>
      </w:r>
      <w:r>
        <w:rPr>
          <w:rFonts w:ascii="Arial" w:hAnsi="Arial" w:cs="Arial"/>
          <w:sz w:val="22"/>
          <w:szCs w:val="22"/>
        </w:rPr>
        <w:t>.</w:t>
      </w:r>
    </w:p>
    <w:p w:rsidR="00CB0F73" w:rsidRDefault="00CB0F73" w:rsidP="00A35A9E">
      <w:pPr>
        <w:jc w:val="both"/>
        <w:rPr>
          <w:rFonts w:ascii="Arial" w:hAnsi="Arial" w:cs="Arial"/>
          <w:sz w:val="22"/>
          <w:szCs w:val="22"/>
        </w:rPr>
      </w:pPr>
    </w:p>
    <w:p w:rsidR="00CB0F73" w:rsidRDefault="00CB0F73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Nesplnění této povinnosti se považuje za neposkytnutí so</w:t>
      </w:r>
      <w:r w:rsidR="00697AA9">
        <w:rPr>
          <w:rFonts w:ascii="Arial" w:hAnsi="Arial" w:cs="Arial"/>
          <w:sz w:val="22"/>
          <w:szCs w:val="22"/>
        </w:rPr>
        <w:t>učinnosti k uzavření smlouvy ve </w:t>
      </w:r>
      <w:r>
        <w:rPr>
          <w:rFonts w:ascii="Arial" w:hAnsi="Arial" w:cs="Arial"/>
          <w:sz w:val="22"/>
          <w:szCs w:val="22"/>
        </w:rPr>
        <w:t xml:space="preserve">smyslu ustanovení </w:t>
      </w:r>
      <w:r w:rsidRPr="00BF68F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82 odst. 4 zákona č. 137/2006 Sb., o veřejných zakázkách v platném znění.</w:t>
      </w:r>
    </w:p>
    <w:p w:rsidR="00CB0F73" w:rsidRDefault="00CB0F73" w:rsidP="00A35A9E">
      <w:pPr>
        <w:jc w:val="both"/>
        <w:rPr>
          <w:rFonts w:ascii="Arial" w:hAnsi="Arial" w:cs="Arial"/>
          <w:sz w:val="22"/>
          <w:szCs w:val="22"/>
        </w:rPr>
      </w:pPr>
    </w:p>
    <w:p w:rsidR="00CB0F73" w:rsidRDefault="00CB0F73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sz w:val="22"/>
          <w:szCs w:val="22"/>
        </w:rPr>
        <w:t xml:space="preserve">Vítězný uchazeč je povinen v souladu s </w:t>
      </w:r>
      <w:r w:rsidRPr="00BF68F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50 zákona č. 137/2006 Sb., o veřejných zakázkách v platném znění, prokázat splnění kvalifikace následujícím způsobem a ve stanoveném rozsahu.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CB0F73" w:rsidRPr="003323FE" w:rsidRDefault="00CB0F73" w:rsidP="00CB0F73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4.1 Rozsah kvalifikace (</w:t>
      </w:r>
      <w:r w:rsidRPr="00CB0F73">
        <w:rPr>
          <w:rFonts w:ascii="Arial" w:hAnsi="Arial" w:cs="Arial"/>
          <w:b/>
          <w:sz w:val="22"/>
          <w:szCs w:val="22"/>
        </w:rPr>
        <w:t>§ 50 zákona)</w:t>
      </w:r>
    </w:p>
    <w:p w:rsidR="00A35A9E" w:rsidRPr="00CB0F73" w:rsidRDefault="00A35A9E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020D5F" w:rsidRDefault="00CB0F73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Kvalifikovaným pro plnění veřejné zakázky je uchazeč, který:</w:t>
      </w:r>
    </w:p>
    <w:p w:rsidR="00020D5F" w:rsidRPr="00CB0F73" w:rsidRDefault="00CB0F73" w:rsidP="00CB0F7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 xml:space="preserve">splní základní kvalifikační předpoklady podle </w:t>
      </w:r>
      <w:r w:rsidRPr="00BF68F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53 zákona</w:t>
      </w:r>
      <w:r w:rsidR="008F1140">
        <w:rPr>
          <w:rFonts w:ascii="Arial" w:hAnsi="Arial" w:cs="Arial"/>
          <w:sz w:val="22"/>
          <w:szCs w:val="22"/>
        </w:rPr>
        <w:t>,</w:t>
      </w:r>
    </w:p>
    <w:p w:rsidR="00CB0F73" w:rsidRPr="00CB0F73" w:rsidRDefault="00CB0F73" w:rsidP="00CB0F7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sz w:val="22"/>
          <w:szCs w:val="22"/>
        </w:rPr>
        <w:t xml:space="preserve">splní profesní kvalifikační předpoklady podle </w:t>
      </w:r>
      <w:r w:rsidRPr="00BF68F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54 zákona</w:t>
      </w:r>
      <w:r w:rsidR="008F1140">
        <w:rPr>
          <w:rFonts w:ascii="Arial" w:hAnsi="Arial" w:cs="Arial"/>
          <w:sz w:val="22"/>
          <w:szCs w:val="22"/>
        </w:rPr>
        <w:t>,</w:t>
      </w:r>
    </w:p>
    <w:p w:rsidR="00CB0F73" w:rsidRPr="00CB0F73" w:rsidRDefault="00CB0F73" w:rsidP="00CB0F7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sz w:val="22"/>
          <w:szCs w:val="22"/>
        </w:rPr>
        <w:t>předloží čestné prohlášení o své ekonomické a finanční způsobilosti splnit veřejnou zakázku</w:t>
      </w:r>
      <w:r w:rsidR="008F1140">
        <w:rPr>
          <w:rFonts w:ascii="Arial" w:hAnsi="Arial" w:cs="Arial"/>
          <w:sz w:val="22"/>
          <w:szCs w:val="22"/>
        </w:rPr>
        <w:t xml:space="preserve"> a</w:t>
      </w:r>
    </w:p>
    <w:p w:rsidR="00CB0F73" w:rsidRPr="005F0798" w:rsidRDefault="00CB0F73" w:rsidP="00CB0F7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52"/>
        </w:rPr>
      </w:pPr>
      <w:r w:rsidRPr="005F0798">
        <w:rPr>
          <w:rFonts w:ascii="Arial" w:hAnsi="Arial" w:cs="Arial"/>
          <w:sz w:val="22"/>
          <w:szCs w:val="22"/>
        </w:rPr>
        <w:t>splní</w:t>
      </w:r>
      <w:r w:rsidR="008F1140" w:rsidRPr="005F0798">
        <w:rPr>
          <w:rFonts w:ascii="Arial" w:hAnsi="Arial" w:cs="Arial"/>
          <w:sz w:val="22"/>
          <w:szCs w:val="22"/>
        </w:rPr>
        <w:t xml:space="preserve"> technické kvalifikační předpoklady podle § 56 zákona.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8F1140" w:rsidRPr="003323FE" w:rsidRDefault="008F1140" w:rsidP="008F1140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 xml:space="preserve">4.2 Prokazování splnění kvalifikace 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20D5F" w:rsidRDefault="00FF6C39" w:rsidP="00FF6C39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ab/>
        <w:t xml:space="preserve">4.2.1 Základní kvalifikační předpoklady (podle </w:t>
      </w:r>
      <w:r w:rsidRPr="00CB0F73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B767E">
        <w:rPr>
          <w:rFonts w:ascii="Arial" w:hAnsi="Arial" w:cs="Arial"/>
          <w:b/>
          <w:sz w:val="22"/>
          <w:szCs w:val="22"/>
        </w:rPr>
        <w:t xml:space="preserve">53 </w:t>
      </w:r>
      <w:r>
        <w:rPr>
          <w:rFonts w:ascii="Arial" w:hAnsi="Arial" w:cs="Arial"/>
          <w:b/>
          <w:sz w:val="22"/>
          <w:szCs w:val="22"/>
        </w:rPr>
        <w:t>odst. 1 zákona)</w:t>
      </w:r>
    </w:p>
    <w:p w:rsidR="00020D5F" w:rsidRPr="00FF6C39" w:rsidRDefault="00020D5F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020D5F" w:rsidRDefault="00FF6C39" w:rsidP="00FF6C39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52"/>
        </w:rPr>
        <w:t xml:space="preserve">Zadavatel požaduje prokázání základních kvalifikačních předpokladů uvedených v </w:t>
      </w:r>
      <w:r w:rsidRPr="00FF6C39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53 odst. 1 písm. a) – k) zákona.</w:t>
      </w:r>
    </w:p>
    <w:p w:rsidR="00FF6C39" w:rsidRDefault="00FF6C39" w:rsidP="00FF6C39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37730C" w:rsidRDefault="00FF6C39" w:rsidP="00FF6C39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52"/>
        </w:rPr>
        <w:t xml:space="preserve">Uchazeč prokazuje splnění základních kvalifikačních předpokladů podle </w:t>
      </w:r>
      <w:r w:rsidRPr="00FF6C39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53 odst. 1 zákona způsobem stanoveným v </w:t>
      </w:r>
      <w:r w:rsidRPr="00FF6C39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62 odst. 3 zákona, tj. předložením čestného prohlášení</w:t>
      </w:r>
      <w:r w:rsidR="0037730C">
        <w:rPr>
          <w:rFonts w:ascii="Arial" w:hAnsi="Arial" w:cs="Arial"/>
          <w:sz w:val="22"/>
          <w:szCs w:val="22"/>
        </w:rPr>
        <w:t xml:space="preserve">. </w:t>
      </w:r>
    </w:p>
    <w:p w:rsidR="00EB767E" w:rsidRDefault="00EB767E" w:rsidP="00FF6C39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FF6C39" w:rsidRDefault="0037730C" w:rsidP="00FF6C39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F6C39">
        <w:rPr>
          <w:rFonts w:ascii="Arial" w:hAnsi="Arial" w:cs="Arial"/>
          <w:sz w:val="22"/>
          <w:szCs w:val="22"/>
        </w:rPr>
        <w:t xml:space="preserve">ro splnění základních kvalifikačních předpokladů dle </w:t>
      </w:r>
      <w:r w:rsidR="00FF6C39" w:rsidRPr="00FF6C39">
        <w:rPr>
          <w:rFonts w:ascii="Arial" w:hAnsi="Arial" w:cs="Arial"/>
          <w:sz w:val="22"/>
          <w:szCs w:val="22"/>
        </w:rPr>
        <w:t>§</w:t>
      </w:r>
      <w:r w:rsidR="00FF6C39">
        <w:rPr>
          <w:rFonts w:ascii="Arial" w:hAnsi="Arial" w:cs="Arial"/>
          <w:sz w:val="22"/>
          <w:szCs w:val="22"/>
        </w:rPr>
        <w:t xml:space="preserve"> 53 odst. 1 písm. a) - k) je možné využít vzor čestného prohlášení </w:t>
      </w:r>
      <w:r>
        <w:rPr>
          <w:rFonts w:ascii="Arial" w:hAnsi="Arial" w:cs="Arial"/>
          <w:sz w:val="22"/>
          <w:szCs w:val="22"/>
        </w:rPr>
        <w:t xml:space="preserve">- </w:t>
      </w:r>
      <w:r w:rsidR="00FF6C39">
        <w:rPr>
          <w:rFonts w:ascii="Arial" w:hAnsi="Arial" w:cs="Arial"/>
          <w:sz w:val="22"/>
          <w:szCs w:val="22"/>
        </w:rPr>
        <w:t>viz Příloha č. 6 Zadávací dokumentace.</w:t>
      </w:r>
    </w:p>
    <w:p w:rsidR="004F6A23" w:rsidRDefault="004F6A23" w:rsidP="00FF6C39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024C47" w:rsidRDefault="00024C47" w:rsidP="00FF6C39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024C47" w:rsidRDefault="00024C47" w:rsidP="00FF6C39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37730C" w:rsidRDefault="0037730C" w:rsidP="00FF6C39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Základní kvalifikační předpoklady splňuje uchazeč:</w:t>
      </w:r>
    </w:p>
    <w:p w:rsidR="0037730C" w:rsidRDefault="00FC0D88" w:rsidP="0037730C">
      <w:pPr>
        <w:pStyle w:val="Odstavecseseznamem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nebyl pravomocně odsouzen pro trestný čin spáchaný ve prospěch organizované zločinecké skupiny, trestný čin účasti na organizované či zločinecké skupině, legalizace výnosu z trestné činnosti, podílnictví, přijetí úplatku, podplácení, nepřímého úplatkářství, podvodu, úvěrového pod</w:t>
      </w:r>
      <w:r w:rsidR="00697AA9">
        <w:rPr>
          <w:rFonts w:ascii="Arial" w:hAnsi="Arial" w:cs="Arial"/>
          <w:sz w:val="22"/>
          <w:szCs w:val="22"/>
        </w:rPr>
        <w:t>vodu, včetně případů, kdy jde o </w:t>
      </w:r>
      <w:r>
        <w:rPr>
          <w:rFonts w:ascii="Arial" w:hAnsi="Arial" w:cs="Arial"/>
          <w:sz w:val="22"/>
          <w:szCs w:val="22"/>
        </w:rPr>
        <w:t>přípravu nebo pokus nebo účastenství na takovém trestném činu, nebo došlo k zahlazení odsouzení za spáchání takového trestného činu</w:t>
      </w:r>
      <w:r w:rsidRPr="00796191">
        <w:rPr>
          <w:rFonts w:ascii="Arial" w:hAnsi="Arial" w:cs="Arial"/>
          <w:sz w:val="22"/>
          <w:szCs w:val="22"/>
        </w:rPr>
        <w:t>; jde-li o právnickou</w:t>
      </w:r>
      <w:r w:rsidRPr="00EB7EF3">
        <w:rPr>
          <w:rFonts w:ascii="Arial" w:hAnsi="Arial" w:cs="Arial"/>
          <w:sz w:val="22"/>
          <w:szCs w:val="22"/>
        </w:rPr>
        <w:t xml:space="preserve"> </w:t>
      </w:r>
      <w:r w:rsidR="00EB7EF3" w:rsidRPr="00EB7EF3">
        <w:rPr>
          <w:rFonts w:ascii="Arial" w:hAnsi="Arial" w:cs="Arial"/>
          <w:sz w:val="22"/>
          <w:szCs w:val="22"/>
        </w:rPr>
        <w:t>osobu</w:t>
      </w:r>
      <w:r w:rsidR="00EB7EF3" w:rsidRPr="00796191">
        <w:rPr>
          <w:rFonts w:ascii="Arial" w:hAnsi="Arial" w:cs="Arial"/>
          <w:sz w:val="22"/>
          <w:szCs w:val="22"/>
        </w:rPr>
        <w:t xml:space="preserve">, </w:t>
      </w:r>
      <w:r w:rsidR="00EB7EF3">
        <w:rPr>
          <w:rFonts w:ascii="Arial" w:hAnsi="Arial" w:cs="Arial"/>
          <w:sz w:val="22"/>
          <w:szCs w:val="22"/>
        </w:rPr>
        <w:t xml:space="preserve">musí tento předpoklad splňovat jak tato právnická osoba, tak její statutární orgán nebo každý člen statutárního orgánu, a je-li </w:t>
      </w:r>
      <w:r w:rsidR="00697AA9">
        <w:rPr>
          <w:rFonts w:ascii="Arial" w:hAnsi="Arial" w:cs="Arial"/>
          <w:sz w:val="22"/>
          <w:szCs w:val="22"/>
        </w:rPr>
        <w:t>statutárním orgánem uchazeče či </w:t>
      </w:r>
      <w:r w:rsidR="00EB7EF3">
        <w:rPr>
          <w:rFonts w:ascii="Arial" w:hAnsi="Arial" w:cs="Arial"/>
          <w:sz w:val="22"/>
          <w:szCs w:val="22"/>
        </w:rPr>
        <w:t xml:space="preserve">členem statutárního orgánu uchazeče právnická osoba, musí tento předpoklad </w:t>
      </w:r>
      <w:r w:rsidR="00BB0E3B">
        <w:rPr>
          <w:rFonts w:ascii="Arial" w:hAnsi="Arial" w:cs="Arial"/>
          <w:sz w:val="22"/>
          <w:szCs w:val="22"/>
        </w:rPr>
        <w:t>jak tato právnická osoba, tak její statutární orgán nebo každý člen statutárního orgánu této právnické osoby</w:t>
      </w:r>
      <w:r w:rsidR="00BB0E3B" w:rsidRPr="00796191">
        <w:rPr>
          <w:rFonts w:ascii="Arial" w:hAnsi="Arial" w:cs="Arial"/>
          <w:sz w:val="22"/>
          <w:szCs w:val="22"/>
        </w:rPr>
        <w:t xml:space="preserve">; </w:t>
      </w:r>
      <w:r w:rsidR="00BB0E3B" w:rsidRPr="004A077D">
        <w:rPr>
          <w:rFonts w:ascii="Arial" w:hAnsi="Arial" w:cs="Arial"/>
          <w:sz w:val="22"/>
          <w:szCs w:val="22"/>
        </w:rPr>
        <w:t>podává</w:t>
      </w:r>
      <w:r w:rsidR="00BB0E3B" w:rsidRPr="00796191">
        <w:rPr>
          <w:rFonts w:ascii="Arial" w:hAnsi="Arial" w:cs="Arial"/>
          <w:sz w:val="22"/>
          <w:szCs w:val="22"/>
        </w:rPr>
        <w:t xml:space="preserve">-li </w:t>
      </w:r>
      <w:r w:rsidR="00BB0E3B">
        <w:rPr>
          <w:rFonts w:ascii="Arial" w:hAnsi="Arial" w:cs="Arial"/>
          <w:sz w:val="22"/>
          <w:szCs w:val="22"/>
        </w:rPr>
        <w:t>nabídku či žádost o účast zahraniční právnická osoba prostřednictvím své organizační složky, musí předpoklad tohoto písmene splňovat vedle uvedených osob rovněž vedoucí této organizační složky</w:t>
      </w:r>
      <w:r w:rsidR="00BB0E3B" w:rsidRPr="00796191">
        <w:rPr>
          <w:rFonts w:ascii="Arial" w:hAnsi="Arial" w:cs="Arial"/>
          <w:sz w:val="22"/>
          <w:szCs w:val="22"/>
        </w:rPr>
        <w:t>;</w:t>
      </w:r>
      <w:r w:rsidR="00BB0E3B">
        <w:rPr>
          <w:rFonts w:ascii="Arial" w:hAnsi="Arial" w:cs="Arial"/>
          <w:sz w:val="22"/>
          <w:szCs w:val="22"/>
        </w:rPr>
        <w:t xml:space="preserve"> tento základní kvalifikační předpoklad musí zájemce splňovat jak ve vztahu k území České republiky, tak k zemi svého sídla, místa podnikání či bydliště,</w:t>
      </w:r>
    </w:p>
    <w:p w:rsidR="00BB0E3B" w:rsidRDefault="00BB0E3B" w:rsidP="0037730C">
      <w:pPr>
        <w:pStyle w:val="Odstavecseseznamem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nebyl pravomocně odsouzen pro trestný čin, jehož skutková podstata souvisí s předmětem podnikání uchazeče podle zvláštních právních předpisů nebo došlo k zahlazení odsouzení za spáchání takového trestného činu</w:t>
      </w:r>
      <w:r w:rsidRPr="00796191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jde-li o právnickou osobu, musí tuto podmínku splňovat jak tato právnická osoba, tak její statutární orgán nebo každý člen statutárního orgánu, a je-li</w:t>
      </w:r>
      <w:r w:rsidR="00697AA9">
        <w:rPr>
          <w:rFonts w:ascii="Arial" w:hAnsi="Arial" w:cs="Arial"/>
          <w:sz w:val="22"/>
          <w:szCs w:val="22"/>
        </w:rPr>
        <w:t xml:space="preserve"> statutárním orgánem uchazeč či </w:t>
      </w:r>
      <w:r>
        <w:rPr>
          <w:rFonts w:ascii="Arial" w:hAnsi="Arial" w:cs="Arial"/>
          <w:sz w:val="22"/>
          <w:szCs w:val="22"/>
        </w:rPr>
        <w:t>členem statutárního orgánu uchazeče právnická osoba, musí tento předpoklad splňovat jak tato právnická osoba, tak její statutární orgán nebo každý člen statutárního orgánu této právnické osoby</w:t>
      </w:r>
      <w:r w:rsidRPr="00796191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podává-li nabídku či žádost o účast zahraniční právnická osoba prostřednictvím své organizační složky, musí předpoklad podle tohoto písmene splňovat vedle</w:t>
      </w:r>
      <w:r w:rsidR="004A077D">
        <w:rPr>
          <w:rFonts w:ascii="Arial" w:hAnsi="Arial" w:cs="Arial"/>
          <w:sz w:val="22"/>
          <w:szCs w:val="22"/>
        </w:rPr>
        <w:t xml:space="preserve"> uvedených osob rovněž vedoucí této organizační složky</w:t>
      </w:r>
      <w:r w:rsidR="004A077D" w:rsidRPr="00796191">
        <w:rPr>
          <w:rFonts w:ascii="Arial" w:hAnsi="Arial" w:cs="Arial"/>
          <w:sz w:val="22"/>
          <w:szCs w:val="22"/>
        </w:rPr>
        <w:t>;</w:t>
      </w:r>
      <w:r w:rsidR="004A077D">
        <w:rPr>
          <w:rFonts w:ascii="Arial" w:hAnsi="Arial" w:cs="Arial"/>
          <w:sz w:val="22"/>
          <w:szCs w:val="22"/>
        </w:rPr>
        <w:t xml:space="preserve"> tento základní kvalifikační předpoklad musí zájemce splňovat jak ve vztahu k území České republiky, tak k zemi </w:t>
      </w:r>
      <w:r w:rsidR="00697AA9">
        <w:rPr>
          <w:rFonts w:ascii="Arial" w:hAnsi="Arial" w:cs="Arial"/>
          <w:sz w:val="22"/>
          <w:szCs w:val="22"/>
        </w:rPr>
        <w:t>svého sídla, místa podnikání či </w:t>
      </w:r>
      <w:r w:rsidR="004A077D">
        <w:rPr>
          <w:rFonts w:ascii="Arial" w:hAnsi="Arial" w:cs="Arial"/>
          <w:sz w:val="22"/>
          <w:szCs w:val="22"/>
        </w:rPr>
        <w:t>bydliště,</w:t>
      </w:r>
    </w:p>
    <w:p w:rsidR="004A077D" w:rsidRDefault="004D6CD8" w:rsidP="0037730C">
      <w:pPr>
        <w:pStyle w:val="Odstavecseseznamem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v posledních třech letech nenaplnil skutkovou podstatu jednání nekalé soutěže formou podplácení podle zvláštního právního předpisu,</w:t>
      </w:r>
    </w:p>
    <w:p w:rsidR="004D6CD8" w:rsidRDefault="004D6CD8" w:rsidP="0037730C">
      <w:pPr>
        <w:pStyle w:val="Odstavecseseznamem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jehož majetku neprobíhá nebo v posledních 3 letech neproběhlo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předpisů,</w:t>
      </w:r>
    </w:p>
    <w:p w:rsidR="004D6CD8" w:rsidRDefault="004D6CD8" w:rsidP="0037730C">
      <w:pPr>
        <w:pStyle w:val="Odstavecseseznamem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není v likvidaci,</w:t>
      </w:r>
    </w:p>
    <w:p w:rsidR="004D6CD8" w:rsidRDefault="004D6CD8" w:rsidP="0037730C">
      <w:pPr>
        <w:pStyle w:val="Odstavecseseznamem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nemá v evidenci daní zachyceny daňové nedoplatky, a to jak v České republice, tak v zemi sídla, místa podnikání či bydliště uchazeče,</w:t>
      </w:r>
    </w:p>
    <w:p w:rsidR="004D6CD8" w:rsidRDefault="004D6CD8" w:rsidP="0037730C">
      <w:pPr>
        <w:pStyle w:val="Odstavecseseznamem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nemá nedoplatek na pojistném a na penále na veřejné zdravotní pojištění, a to jak v České republice, tak v zemi sídla, místa podnikání či bydliště uchazeče,</w:t>
      </w:r>
    </w:p>
    <w:p w:rsidR="004D6CD8" w:rsidRDefault="004D6CD8" w:rsidP="0037730C">
      <w:pPr>
        <w:pStyle w:val="Odstavecseseznamem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nemá nedoplatek na pojistném a na penále na sociální zabezpečení </w:t>
      </w:r>
      <w:r w:rsidR="00697AA9">
        <w:rPr>
          <w:rFonts w:ascii="Arial" w:hAnsi="Arial" w:cs="Arial"/>
          <w:sz w:val="22"/>
          <w:szCs w:val="22"/>
        </w:rPr>
        <w:t>a </w:t>
      </w:r>
      <w:r>
        <w:rPr>
          <w:rFonts w:ascii="Arial" w:hAnsi="Arial" w:cs="Arial"/>
          <w:sz w:val="22"/>
          <w:szCs w:val="22"/>
        </w:rPr>
        <w:t>příspěvku na státní politiku zaměstnanosti, a to jak v České republice, tak v zemi sídla, místa podnikání či bydliště uchazeče</w:t>
      </w:r>
      <w:r w:rsidR="00483713">
        <w:rPr>
          <w:rFonts w:ascii="Arial" w:hAnsi="Arial" w:cs="Arial"/>
          <w:sz w:val="22"/>
          <w:szCs w:val="22"/>
        </w:rPr>
        <w:t>,</w:t>
      </w:r>
    </w:p>
    <w:p w:rsidR="00483713" w:rsidRDefault="00483713" w:rsidP="0037730C">
      <w:pPr>
        <w:pStyle w:val="Odstavecseseznamem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nebyl v posledních 3 letech pravomocně disciplinárně potrestán, či mu nebylo pravomocně uloženo kárné opatření podle zvláštních právních předpisů</w:t>
      </w:r>
      <w:r w:rsidRPr="00796191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pokud uchazeč vykonává tuto činnost prostřednictvím odpovědného zástupce nebo jiné osoby odpovídající za činnost zájemce, vztahuje se tento předpoklad na tyto osoby,</w:t>
      </w:r>
    </w:p>
    <w:p w:rsidR="00483713" w:rsidRDefault="00483713" w:rsidP="0037730C">
      <w:pPr>
        <w:pStyle w:val="Odstavecseseznamem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není veden v rejstříku osob se zákazem plnění veřejných zakázek,</w:t>
      </w:r>
    </w:p>
    <w:p w:rsidR="00483713" w:rsidRDefault="00483713" w:rsidP="0037730C">
      <w:pPr>
        <w:pStyle w:val="Odstavecseseznamem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kterému nebyla v posledních 3 letech pravomocně uložena pokuta za umožnění výkonu nelegální práce podle zvláštního právního předpisu.</w:t>
      </w:r>
    </w:p>
    <w:p w:rsidR="00483713" w:rsidRDefault="00483713" w:rsidP="00483713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483713" w:rsidRDefault="00483713" w:rsidP="00483713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Doklady</w:t>
      </w:r>
      <w:r w:rsidR="00EB767E">
        <w:rPr>
          <w:rFonts w:ascii="Arial" w:hAnsi="Arial" w:cs="Arial"/>
          <w:sz w:val="22"/>
          <w:szCs w:val="22"/>
        </w:rPr>
        <w:t xml:space="preserve"> prokazující splnění základních kvalifikačních předpokladů nesmějí být ke dni podání nabídky starší 90 kalendářních dnů.</w:t>
      </w:r>
    </w:p>
    <w:p w:rsidR="00EB767E" w:rsidRDefault="00EB767E" w:rsidP="00483713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EB767E" w:rsidRDefault="00EB767E" w:rsidP="00483713">
      <w:pPr>
        <w:tabs>
          <w:tab w:val="left" w:pos="426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52"/>
        </w:rPr>
        <w:t xml:space="preserve">4.2.2 Profesní kvalifikační předpoklady (podle </w:t>
      </w:r>
      <w:r w:rsidRPr="00CB0F73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54 zákona)</w:t>
      </w:r>
    </w:p>
    <w:p w:rsidR="00EB767E" w:rsidRPr="003B0278" w:rsidRDefault="00EB767E" w:rsidP="00483713">
      <w:pPr>
        <w:tabs>
          <w:tab w:val="left" w:pos="426"/>
        </w:tabs>
        <w:ind w:left="426"/>
        <w:jc w:val="both"/>
        <w:rPr>
          <w:rFonts w:ascii="Arial" w:hAnsi="Arial" w:cs="Arial"/>
          <w:sz w:val="14"/>
          <w:szCs w:val="22"/>
        </w:rPr>
      </w:pPr>
    </w:p>
    <w:p w:rsidR="00EB767E" w:rsidRDefault="00EB767E" w:rsidP="00483713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Splnění profesních kvalifikačních předpokladů prokáže uchazeč, který předloží:</w:t>
      </w:r>
    </w:p>
    <w:p w:rsidR="00EB767E" w:rsidRDefault="00EB767E" w:rsidP="00EB767E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z obchodního rejstříku, pokud je v něm zapsán, či výpis z jiné obdobné evidence, pokud je v ní zapsán, v rozsahu odpovídajícím předmětu veřejné zakázky (nesmí být starší 90-ti kalendářních dnů k poslednímu dni lhůty pro podání nabídky),</w:t>
      </w:r>
    </w:p>
    <w:p w:rsidR="00EB767E" w:rsidRDefault="00EB767E" w:rsidP="00EB767E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doklad o oprávnění k podnikání podle zvláštních právních předpisů v rozsahu odpovídajícím předmětu veřejné zakázky, zejména doklad prokazující příslušné živnostenské oprávnění či licenci (nesmí být starší 90-ti kalendářních dnů k</w:t>
      </w:r>
      <w:r w:rsidR="003B027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poslednímu</w:t>
      </w:r>
      <w:r w:rsidR="003B0278">
        <w:rPr>
          <w:rFonts w:ascii="Arial" w:hAnsi="Arial" w:cs="Arial"/>
          <w:sz w:val="22"/>
          <w:szCs w:val="22"/>
        </w:rPr>
        <w:t xml:space="preserve"> dni lhůty pro podání nabídky)</w:t>
      </w:r>
      <w:r>
        <w:rPr>
          <w:rFonts w:ascii="Arial" w:hAnsi="Arial" w:cs="Arial"/>
          <w:sz w:val="22"/>
          <w:szCs w:val="22"/>
        </w:rPr>
        <w:t>.</w:t>
      </w:r>
    </w:p>
    <w:p w:rsidR="003B0278" w:rsidRDefault="003B0278" w:rsidP="003B0278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3B0278" w:rsidRPr="003B0278" w:rsidRDefault="003B0278" w:rsidP="003B0278">
      <w:pPr>
        <w:tabs>
          <w:tab w:val="left" w:pos="426"/>
        </w:tabs>
        <w:ind w:left="426"/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 xml:space="preserve">4.2.3 Ekonom. a finanční způsobilost uchazeče (dle </w:t>
      </w:r>
      <w:r w:rsidRPr="00CB0F73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50 odst. 1 písm. c) zákona)</w:t>
      </w:r>
    </w:p>
    <w:p w:rsidR="003B0278" w:rsidRPr="004A1AF3" w:rsidRDefault="003B0278" w:rsidP="003B0278">
      <w:pPr>
        <w:tabs>
          <w:tab w:val="left" w:pos="426"/>
        </w:tabs>
        <w:ind w:left="426"/>
        <w:jc w:val="both"/>
        <w:rPr>
          <w:rFonts w:ascii="Arial" w:hAnsi="Arial" w:cs="Arial"/>
          <w:sz w:val="14"/>
          <w:szCs w:val="22"/>
        </w:rPr>
      </w:pPr>
    </w:p>
    <w:p w:rsidR="00EB767E" w:rsidRDefault="003B0278" w:rsidP="003B0278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Ekonomickou a finanční způsobilost prokáže uchazeč, který předloží čestné prohlášení podepsané oprávněnou osobou jednat jménem či za uchazeče, o své ekonomické </w:t>
      </w:r>
      <w:r w:rsidR="00697AA9">
        <w:rPr>
          <w:rFonts w:ascii="Arial" w:hAnsi="Arial" w:cs="Arial"/>
          <w:sz w:val="22"/>
          <w:szCs w:val="22"/>
        </w:rPr>
        <w:t>a </w:t>
      </w:r>
      <w:r>
        <w:rPr>
          <w:rFonts w:ascii="Arial" w:hAnsi="Arial" w:cs="Arial"/>
          <w:sz w:val="22"/>
          <w:szCs w:val="22"/>
        </w:rPr>
        <w:t>finanční způsobilosti</w:t>
      </w:r>
      <w:r w:rsidR="005F0798">
        <w:rPr>
          <w:rFonts w:ascii="Arial" w:hAnsi="Arial" w:cs="Arial"/>
          <w:sz w:val="22"/>
          <w:szCs w:val="22"/>
        </w:rPr>
        <w:t xml:space="preserve"> splnit veřejnou zakázku (uchazeč může využít vzor čestného prohlášení, které je Přílohou č. 7 zadávací dokumentace).</w:t>
      </w:r>
    </w:p>
    <w:p w:rsidR="005F0798" w:rsidRDefault="005F0798" w:rsidP="003B0278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5F0798" w:rsidRPr="003B0278" w:rsidRDefault="005F0798" w:rsidP="005F0798">
      <w:pPr>
        <w:tabs>
          <w:tab w:val="left" w:pos="426"/>
        </w:tabs>
        <w:ind w:left="426"/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 xml:space="preserve">4.2.4 Technické kvalifikační předpoklady (podle </w:t>
      </w:r>
      <w:r w:rsidRPr="00CB0F73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56 odst. 1 zákona)</w:t>
      </w:r>
    </w:p>
    <w:p w:rsidR="005F0798" w:rsidRPr="004A1AF3" w:rsidRDefault="005F0798" w:rsidP="003B0278">
      <w:pPr>
        <w:tabs>
          <w:tab w:val="left" w:pos="426"/>
        </w:tabs>
        <w:ind w:left="426"/>
        <w:jc w:val="both"/>
        <w:rPr>
          <w:rFonts w:ascii="Arial" w:hAnsi="Arial" w:cs="Arial"/>
          <w:sz w:val="14"/>
          <w:szCs w:val="22"/>
        </w:rPr>
      </w:pPr>
    </w:p>
    <w:p w:rsidR="005F0798" w:rsidRDefault="004A1AF3" w:rsidP="003B0278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Splnění technických kvalifikačních předpokladů prokáže uchazeč, který předloží seznam nejméně třech dodávek obdobného charakteru (tj. dodávky elektroniky a PC) realizovaných (dokončených) uchazečem za poslední 3 roky. Minimální výše plnění u každé z těchto třech zakázek uvedených uchazečem musí být 700 000,- Kč bez DPH. Seznam dodávek obdobného charakteru bude podepsán osobou oprávněnou jednat jménem či za uchazeče. Osvědčení postačí doložit v prosté kopii.</w:t>
      </w:r>
    </w:p>
    <w:p w:rsidR="005F0798" w:rsidRDefault="005F0798" w:rsidP="003B0278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4A1AF3" w:rsidRPr="003323FE" w:rsidRDefault="004A1AF3" w:rsidP="004A1AF3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 xml:space="preserve">4.3 Prokazování splnění kvalifikace dle </w:t>
      </w:r>
      <w:r w:rsidRPr="00CB0F73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51</w:t>
      </w:r>
    </w:p>
    <w:p w:rsidR="005F0798" w:rsidRDefault="005F0798" w:rsidP="004A1AF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5F0798" w:rsidRDefault="00E832A5" w:rsidP="004A1AF3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52"/>
        </w:rPr>
        <w:t>4.3.1 Prokázání splnění kvalifikace prostřednictvím subdodavatele</w:t>
      </w:r>
    </w:p>
    <w:p w:rsidR="00E832A5" w:rsidRPr="00E832A5" w:rsidRDefault="00E832A5" w:rsidP="004A1AF3">
      <w:pPr>
        <w:tabs>
          <w:tab w:val="left" w:pos="426"/>
        </w:tabs>
        <w:jc w:val="both"/>
        <w:rPr>
          <w:rFonts w:ascii="Arial" w:hAnsi="Arial" w:cs="Arial"/>
          <w:bCs/>
          <w:sz w:val="14"/>
          <w:szCs w:val="52"/>
        </w:rPr>
      </w:pPr>
    </w:p>
    <w:p w:rsidR="00E832A5" w:rsidRPr="00E832A5" w:rsidRDefault="00E832A5" w:rsidP="00E832A5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52"/>
        </w:rPr>
        <w:t xml:space="preserve">Při prokazování splnění kvalifikačních předpokladů prostřednictvím subdodavatele je potřeba postupovat v souladu s </w:t>
      </w:r>
      <w:r w:rsidRPr="00E832A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51 odst. 4 zákona.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20D5F" w:rsidRPr="00E832A5" w:rsidRDefault="00E832A5" w:rsidP="00E832A5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ab/>
      </w:r>
      <w:r w:rsidRPr="00E832A5">
        <w:rPr>
          <w:rFonts w:ascii="Arial" w:hAnsi="Arial" w:cs="Arial"/>
          <w:b/>
          <w:bCs/>
          <w:sz w:val="22"/>
          <w:szCs w:val="52"/>
        </w:rPr>
        <w:t>4.3.2 Prokázání splnění kvalifikace v případě podání společné nabídky</w:t>
      </w:r>
    </w:p>
    <w:p w:rsidR="00020D5F" w:rsidRPr="00E832A5" w:rsidRDefault="00020D5F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020D5F" w:rsidRDefault="00E832A5" w:rsidP="00E832A5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 xml:space="preserve">Při prokazování splnění kvalifikačních předpokladů v případě podání společné nabídky je potřeba postupovat v souladu s </w:t>
      </w:r>
      <w:r w:rsidRPr="00E832A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51 odst. 5 a odst. 6 zákona.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20D5F" w:rsidRPr="00E832A5" w:rsidRDefault="00E832A5" w:rsidP="00E832A5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ab/>
      </w:r>
      <w:r w:rsidRPr="00E832A5">
        <w:rPr>
          <w:rFonts w:ascii="Arial" w:hAnsi="Arial" w:cs="Arial"/>
          <w:b/>
          <w:bCs/>
          <w:sz w:val="22"/>
          <w:szCs w:val="52"/>
        </w:rPr>
        <w:t>4.3.3 Smlouva o sdružení</w:t>
      </w:r>
    </w:p>
    <w:p w:rsidR="00020D5F" w:rsidRPr="00E832A5" w:rsidRDefault="00020D5F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020D5F" w:rsidRDefault="00E832A5" w:rsidP="00E832A5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 xml:space="preserve">Předkládá-li nabídku více osob společně, budou dodavatelé postupovat při předložení nabídky podle </w:t>
      </w:r>
      <w:r w:rsidRPr="00E832A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51 odst. 5 a odst. 6 zákona.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20D5F" w:rsidRPr="0076069F" w:rsidRDefault="00E832A5" w:rsidP="00E832A5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ab/>
      </w:r>
      <w:r w:rsidRPr="0076069F">
        <w:rPr>
          <w:rFonts w:ascii="Arial" w:hAnsi="Arial" w:cs="Arial"/>
          <w:b/>
          <w:bCs/>
          <w:sz w:val="22"/>
          <w:szCs w:val="52"/>
        </w:rPr>
        <w:t>4.3.4 Zahraniční zájemce</w:t>
      </w:r>
    </w:p>
    <w:p w:rsidR="00020D5F" w:rsidRPr="0076069F" w:rsidRDefault="00020D5F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020D5F" w:rsidRDefault="00E832A5" w:rsidP="00E832A5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 xml:space="preserve">Při prokazování splnění kvalifikačních předpokladů postupuje zahraniční zájemce v souladu s </w:t>
      </w:r>
      <w:r w:rsidRPr="00E832A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51</w:t>
      </w:r>
      <w:r w:rsidR="0076069F">
        <w:rPr>
          <w:rFonts w:ascii="Arial" w:hAnsi="Arial" w:cs="Arial"/>
          <w:sz w:val="22"/>
          <w:szCs w:val="22"/>
        </w:rPr>
        <w:t xml:space="preserve"> odst. 7 zákona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80F3F" w:rsidRDefault="00F80F3F" w:rsidP="00F80F3F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lastRenderedPageBreak/>
        <w:t>5. Dodatečné informace k zadávacím podmínkám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80F3F" w:rsidRPr="003323FE" w:rsidRDefault="00F80F3F" w:rsidP="00F80F3F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5.1 Dodatečné informace k zadávací dokumentaci</w:t>
      </w:r>
    </w:p>
    <w:p w:rsidR="00020D5F" w:rsidRPr="00BF5A25" w:rsidRDefault="00020D5F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020D5F" w:rsidRDefault="00F80F3F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Zadávací podmínky stanovil zadavatel v této Zadávací dokumentaci, kterou poskytne osloveným uchazečům a zároveň jí zveřejní neomezeným a přímým dálkovým pří</w:t>
      </w:r>
      <w:r w:rsidR="00EE333D">
        <w:rPr>
          <w:rFonts w:ascii="Arial" w:hAnsi="Arial" w:cs="Arial"/>
          <w:bCs/>
          <w:sz w:val="22"/>
          <w:szCs w:val="52"/>
        </w:rPr>
        <w:t>stupem v elektronickém nástroji</w:t>
      </w:r>
      <w:r>
        <w:rPr>
          <w:rFonts w:ascii="Arial" w:hAnsi="Arial" w:cs="Arial"/>
          <w:bCs/>
          <w:sz w:val="22"/>
          <w:szCs w:val="52"/>
        </w:rPr>
        <w:t xml:space="preserve"> na profilu zadav</w:t>
      </w:r>
      <w:r w:rsidR="00EE333D">
        <w:rPr>
          <w:rFonts w:ascii="Arial" w:hAnsi="Arial" w:cs="Arial"/>
          <w:bCs/>
          <w:sz w:val="22"/>
          <w:szCs w:val="52"/>
        </w:rPr>
        <w:t xml:space="preserve">atele na URL adrese </w:t>
      </w:r>
      <w:r w:rsidR="00EE333D" w:rsidRPr="00317B9D">
        <w:rPr>
          <w:rFonts w:ascii="Arial" w:hAnsi="Arial" w:cs="Arial"/>
          <w:color w:val="4F81BD" w:themeColor="accent1"/>
          <w:sz w:val="22"/>
          <w:szCs w:val="18"/>
          <w:shd w:val="clear" w:color="auto" w:fill="FFFFFF"/>
        </w:rPr>
        <w:t>https://www.vhodne-uverejneni.cz/profil/71226401</w:t>
      </w:r>
      <w:r>
        <w:rPr>
          <w:rFonts w:ascii="Arial" w:hAnsi="Arial" w:cs="Arial"/>
          <w:bCs/>
          <w:sz w:val="22"/>
          <w:szCs w:val="52"/>
        </w:rPr>
        <w:t>, u pří</w:t>
      </w:r>
      <w:r w:rsidR="00EE333D">
        <w:rPr>
          <w:rFonts w:ascii="Arial" w:hAnsi="Arial" w:cs="Arial"/>
          <w:bCs/>
          <w:sz w:val="22"/>
          <w:szCs w:val="52"/>
        </w:rPr>
        <w:t>slušné veřejné zakázky</w:t>
      </w:r>
      <w:r>
        <w:rPr>
          <w:rFonts w:ascii="Arial" w:hAnsi="Arial" w:cs="Arial"/>
          <w:bCs/>
          <w:sz w:val="22"/>
          <w:szCs w:val="52"/>
        </w:rPr>
        <w:t>.</w:t>
      </w:r>
    </w:p>
    <w:p w:rsidR="00F80F3F" w:rsidRDefault="00F80F3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80F3F" w:rsidRDefault="00F80F3F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52"/>
        </w:rPr>
        <w:t xml:space="preserve">Uchazeč je oprávněn dle </w:t>
      </w:r>
      <w:r w:rsidRPr="00E832A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49 zákona</w:t>
      </w:r>
      <w:r w:rsidR="00BF5A25">
        <w:rPr>
          <w:rFonts w:ascii="Arial" w:hAnsi="Arial" w:cs="Arial"/>
          <w:sz w:val="22"/>
          <w:szCs w:val="22"/>
        </w:rPr>
        <w:t xml:space="preserve"> požadovat po zadavateli dodatečné informace k zadávacím podmínkám. Dodatečné informace k zadávacím podmínkám si lze vyžádat u</w:t>
      </w:r>
      <w:r w:rsidR="00697AA9">
        <w:rPr>
          <w:rFonts w:ascii="Arial" w:hAnsi="Arial" w:cs="Arial"/>
          <w:sz w:val="22"/>
          <w:szCs w:val="22"/>
        </w:rPr>
        <w:t> </w:t>
      </w:r>
      <w:r w:rsidR="00BF5A25">
        <w:rPr>
          <w:rFonts w:ascii="Arial" w:hAnsi="Arial" w:cs="Arial"/>
          <w:sz w:val="22"/>
          <w:szCs w:val="22"/>
        </w:rPr>
        <w:t xml:space="preserve">kontaktní osoby na základě písemné žádosti (akceptována je i elektronická forma). Písemná žádost dle </w:t>
      </w:r>
      <w:r w:rsidR="00BF5A25" w:rsidRPr="00E832A5">
        <w:rPr>
          <w:rFonts w:ascii="Arial" w:hAnsi="Arial" w:cs="Arial"/>
          <w:sz w:val="22"/>
          <w:szCs w:val="22"/>
        </w:rPr>
        <w:t>§</w:t>
      </w:r>
      <w:r w:rsidR="00BF5A25">
        <w:rPr>
          <w:rFonts w:ascii="Arial" w:hAnsi="Arial" w:cs="Arial"/>
          <w:sz w:val="22"/>
          <w:szCs w:val="22"/>
        </w:rPr>
        <w:t xml:space="preserve"> 49 odst. 1 musí být zadavateli doručena nejpozději 5 pracovních dnů před uplynutím lhůty pro podání nabídek.</w:t>
      </w:r>
    </w:p>
    <w:p w:rsidR="00BF5A25" w:rsidRDefault="00BF5A25" w:rsidP="00A35A9E">
      <w:pPr>
        <w:jc w:val="both"/>
        <w:rPr>
          <w:rFonts w:ascii="Arial" w:hAnsi="Arial" w:cs="Arial"/>
          <w:sz w:val="22"/>
          <w:szCs w:val="22"/>
        </w:rPr>
      </w:pPr>
    </w:p>
    <w:p w:rsidR="00BF5A25" w:rsidRDefault="00BF5A25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preferuje podání žádosti o dodatečné informace pro</w:t>
      </w:r>
      <w:r w:rsidR="005E4232">
        <w:rPr>
          <w:rFonts w:ascii="Arial" w:hAnsi="Arial" w:cs="Arial"/>
          <w:sz w:val="22"/>
          <w:szCs w:val="22"/>
        </w:rPr>
        <w:t>střednictvím elektronické pošty.</w:t>
      </w:r>
    </w:p>
    <w:p w:rsidR="00BF5A25" w:rsidRDefault="00BF5A25" w:rsidP="00A35A9E">
      <w:pPr>
        <w:jc w:val="both"/>
        <w:rPr>
          <w:rFonts w:ascii="Arial" w:hAnsi="Arial" w:cs="Arial"/>
          <w:sz w:val="22"/>
          <w:szCs w:val="22"/>
        </w:rPr>
      </w:pPr>
    </w:p>
    <w:p w:rsidR="00BF5A25" w:rsidRPr="005E4232" w:rsidRDefault="00BF5A25" w:rsidP="00A35A9E">
      <w:pPr>
        <w:jc w:val="both"/>
        <w:rPr>
          <w:rFonts w:ascii="Arial" w:hAnsi="Arial" w:cs="Arial"/>
          <w:bCs/>
          <w:sz w:val="22"/>
          <w:szCs w:val="52"/>
        </w:rPr>
      </w:pPr>
      <w:r w:rsidRPr="005E4232">
        <w:rPr>
          <w:rFonts w:ascii="Arial" w:hAnsi="Arial" w:cs="Arial"/>
          <w:sz w:val="22"/>
          <w:szCs w:val="22"/>
        </w:rPr>
        <w:t>Adresa pověřené kontaktní osoby:</w:t>
      </w:r>
    </w:p>
    <w:p w:rsidR="00020D5F" w:rsidRPr="005E4232" w:rsidRDefault="00020D5F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5E4232" w:rsidRDefault="005E4232" w:rsidP="005E4232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Jméno a příjmení:</w:t>
      </w:r>
      <w:r>
        <w:rPr>
          <w:rFonts w:ascii="Arial" w:hAnsi="Arial" w:cs="Arial"/>
          <w:bCs/>
          <w:sz w:val="22"/>
          <w:szCs w:val="52"/>
        </w:rPr>
        <w:tab/>
        <w:t>Jaromír Hlávka, vedoucí provozně technického odboru VŠPJ</w:t>
      </w:r>
    </w:p>
    <w:p w:rsidR="005E4232" w:rsidRDefault="005E4232" w:rsidP="005E4232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Adresa: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  <w:t>Tolstého 16, 586 01 Jihlava</w:t>
      </w:r>
    </w:p>
    <w:p w:rsidR="005E4232" w:rsidRDefault="005E4232" w:rsidP="005E4232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Telefon: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  <w:t>567 141 203, 603 839 339</w:t>
      </w:r>
    </w:p>
    <w:p w:rsidR="002958E5" w:rsidRDefault="005E423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E-mail:</w:t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>
        <w:rPr>
          <w:rFonts w:ascii="Arial" w:hAnsi="Arial" w:cs="Arial"/>
          <w:bCs/>
          <w:sz w:val="22"/>
          <w:szCs w:val="52"/>
        </w:rPr>
        <w:tab/>
      </w:r>
      <w:r w:rsidRPr="00AC75F2">
        <w:rPr>
          <w:rFonts w:ascii="Arial" w:hAnsi="Arial" w:cs="Arial"/>
          <w:bCs/>
          <w:sz w:val="22"/>
          <w:szCs w:val="52"/>
        </w:rPr>
        <w:t>hlavka@vspj.cz</w:t>
      </w:r>
    </w:p>
    <w:p w:rsidR="002958E5" w:rsidRDefault="002958E5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BF5A25" w:rsidRPr="003323FE" w:rsidRDefault="00BF5A25" w:rsidP="00BF5A25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5.2 Poskytování dodatečných informací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20D5F" w:rsidRDefault="00BF5A25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Na základě žádosti o dodatečné informace k zadávacím podmínkám doručené ve stanovené lhůtě zadavatel odešle zájemci dodatečné informace k zadávací dokumentaci.</w:t>
      </w:r>
    </w:p>
    <w:p w:rsidR="00C327B2" w:rsidRDefault="00C327B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 xml:space="preserve">Tyto dodatečné informace, včetně přesného znění dotazu zároveň </w:t>
      </w:r>
      <w:r w:rsidR="00A91B7D">
        <w:rPr>
          <w:rFonts w:ascii="Arial" w:hAnsi="Arial" w:cs="Arial"/>
          <w:bCs/>
          <w:sz w:val="22"/>
          <w:szCs w:val="52"/>
        </w:rPr>
        <w:t>uveřejní zadavatel stejným způsobem, jakým poskytne zadávací dokumentaci, tj. neomezeným a dálkovým pří</w:t>
      </w:r>
      <w:r w:rsidR="00317B9D">
        <w:rPr>
          <w:rFonts w:ascii="Arial" w:hAnsi="Arial" w:cs="Arial"/>
          <w:bCs/>
          <w:sz w:val="22"/>
          <w:szCs w:val="52"/>
        </w:rPr>
        <w:t>stupem</w:t>
      </w:r>
      <w:r w:rsidR="00A91B7D">
        <w:rPr>
          <w:rFonts w:ascii="Arial" w:hAnsi="Arial" w:cs="Arial"/>
          <w:bCs/>
          <w:sz w:val="22"/>
          <w:szCs w:val="52"/>
        </w:rPr>
        <w:t xml:space="preserve"> </w:t>
      </w:r>
      <w:r w:rsidR="00317B9D">
        <w:rPr>
          <w:rFonts w:ascii="Arial" w:hAnsi="Arial" w:cs="Arial"/>
          <w:bCs/>
          <w:sz w:val="22"/>
          <w:szCs w:val="52"/>
        </w:rPr>
        <w:t xml:space="preserve">v elektronickém nástroji </w:t>
      </w:r>
      <w:r w:rsidR="00A91B7D">
        <w:rPr>
          <w:rFonts w:ascii="Arial" w:hAnsi="Arial" w:cs="Arial"/>
          <w:bCs/>
          <w:sz w:val="22"/>
          <w:szCs w:val="52"/>
        </w:rPr>
        <w:t>na profilu zadavatel</w:t>
      </w:r>
      <w:r w:rsidR="00317B9D">
        <w:rPr>
          <w:rFonts w:ascii="Arial" w:hAnsi="Arial" w:cs="Arial"/>
          <w:bCs/>
          <w:sz w:val="22"/>
          <w:szCs w:val="52"/>
        </w:rPr>
        <w:t xml:space="preserve">e na URL adrese </w:t>
      </w:r>
      <w:r w:rsidR="00317B9D" w:rsidRPr="00317B9D">
        <w:rPr>
          <w:rFonts w:ascii="Arial" w:hAnsi="Arial" w:cs="Arial"/>
          <w:color w:val="4F81BD" w:themeColor="accent1"/>
          <w:sz w:val="22"/>
          <w:szCs w:val="18"/>
          <w:shd w:val="clear" w:color="auto" w:fill="FFFFFF"/>
        </w:rPr>
        <w:t>https://www.vhodne-uverejneni.cz/profil/71226401</w:t>
      </w:r>
      <w:r w:rsidR="00317B9D">
        <w:rPr>
          <w:rFonts w:ascii="Arial" w:hAnsi="Arial" w:cs="Arial"/>
          <w:bCs/>
          <w:sz w:val="22"/>
          <w:szCs w:val="52"/>
        </w:rPr>
        <w:t>, u příslušné veřejné zakázky. Z</w:t>
      </w:r>
      <w:r w:rsidR="00A91B7D">
        <w:rPr>
          <w:rFonts w:ascii="Arial" w:hAnsi="Arial" w:cs="Arial"/>
          <w:bCs/>
          <w:sz w:val="22"/>
          <w:szCs w:val="52"/>
        </w:rPr>
        <w:t>ároveň rozešle tyto dodatečné informace e-mailem všem osloveným uchazečům.</w:t>
      </w:r>
    </w:p>
    <w:p w:rsidR="00A91B7D" w:rsidRDefault="00A91B7D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91B7D" w:rsidRDefault="00DC7E3F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52"/>
        </w:rPr>
        <w:t>Zadavatel odešle dodatečné informace nejpozději do 3 pracov</w:t>
      </w:r>
      <w:r w:rsidR="00EB0162">
        <w:rPr>
          <w:rFonts w:ascii="Arial" w:hAnsi="Arial" w:cs="Arial"/>
          <w:bCs/>
          <w:sz w:val="22"/>
          <w:szCs w:val="52"/>
        </w:rPr>
        <w:t>ních dnů po doručení žádosti o </w:t>
      </w:r>
      <w:r>
        <w:rPr>
          <w:rFonts w:ascii="Arial" w:hAnsi="Arial" w:cs="Arial"/>
          <w:bCs/>
          <w:sz w:val="22"/>
          <w:szCs w:val="52"/>
        </w:rPr>
        <w:t xml:space="preserve">dodatečné informace dle </w:t>
      </w:r>
      <w:r w:rsidRPr="00E832A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49 odst. 2 zákona.</w:t>
      </w:r>
    </w:p>
    <w:p w:rsidR="00EB0162" w:rsidRDefault="00EB0162" w:rsidP="00A35A9E">
      <w:pPr>
        <w:jc w:val="both"/>
        <w:rPr>
          <w:rFonts w:ascii="Arial" w:hAnsi="Arial" w:cs="Arial"/>
          <w:sz w:val="22"/>
          <w:szCs w:val="22"/>
        </w:rPr>
      </w:pPr>
    </w:p>
    <w:p w:rsidR="00EB0162" w:rsidRPr="00DC7E3F" w:rsidRDefault="00EB0162" w:rsidP="00A35A9E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sz w:val="22"/>
          <w:szCs w:val="22"/>
        </w:rPr>
        <w:t>Zadavatel je oprávněn poskytnout zájemcům dodatečné informace k zadávacím podmínkám i bez předchozí žádosti.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5E4232" w:rsidRDefault="005E4232" w:rsidP="005E4232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t>6. Lhůta a místo pro podání nabídek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5E4232" w:rsidRPr="003323FE" w:rsidRDefault="005E4232" w:rsidP="005E4232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6.1 Lhůta pro podání nabídek</w:t>
      </w:r>
    </w:p>
    <w:p w:rsidR="00020D5F" w:rsidRPr="00FA23AC" w:rsidRDefault="00020D5F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020D5F" w:rsidRDefault="00FA23AC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 xml:space="preserve">Lhůta pro podání nabídek končí </w:t>
      </w:r>
      <w:r w:rsidRPr="00670D8E">
        <w:rPr>
          <w:rFonts w:ascii="Arial" w:hAnsi="Arial" w:cs="Arial"/>
          <w:bCs/>
          <w:sz w:val="22"/>
          <w:szCs w:val="52"/>
        </w:rPr>
        <w:t xml:space="preserve">dne </w:t>
      </w:r>
      <w:r w:rsidR="00670D8E" w:rsidRPr="00670D8E">
        <w:rPr>
          <w:rFonts w:ascii="Arial" w:hAnsi="Arial" w:cs="Arial"/>
          <w:bCs/>
          <w:sz w:val="22"/>
          <w:szCs w:val="52"/>
        </w:rPr>
        <w:t>15. října</w:t>
      </w:r>
      <w:r w:rsidRPr="00670D8E">
        <w:rPr>
          <w:rFonts w:ascii="Arial" w:hAnsi="Arial" w:cs="Arial"/>
          <w:bCs/>
          <w:sz w:val="22"/>
          <w:szCs w:val="52"/>
        </w:rPr>
        <w:t xml:space="preserve"> 2012 v 14:00</w:t>
      </w:r>
      <w:r w:rsidRPr="00A9189E">
        <w:rPr>
          <w:rFonts w:ascii="Arial" w:hAnsi="Arial" w:cs="Arial"/>
          <w:bCs/>
          <w:sz w:val="22"/>
          <w:szCs w:val="52"/>
        </w:rPr>
        <w:t xml:space="preserve"> hodin</w:t>
      </w:r>
      <w:r>
        <w:rPr>
          <w:rFonts w:ascii="Arial" w:hAnsi="Arial" w:cs="Arial"/>
          <w:bCs/>
          <w:sz w:val="22"/>
          <w:szCs w:val="52"/>
        </w:rPr>
        <w:t>. Nabídky, které budou zadavateli doručeny po uplynutí lhůty pro podávání nabídek</w:t>
      </w:r>
      <w:r w:rsidR="00C37305">
        <w:rPr>
          <w:rFonts w:ascii="Arial" w:hAnsi="Arial" w:cs="Arial"/>
          <w:bCs/>
          <w:sz w:val="22"/>
          <w:szCs w:val="52"/>
        </w:rPr>
        <w:t>,</w:t>
      </w:r>
      <w:r>
        <w:rPr>
          <w:rFonts w:ascii="Arial" w:hAnsi="Arial" w:cs="Arial"/>
          <w:bCs/>
          <w:sz w:val="22"/>
          <w:szCs w:val="52"/>
        </w:rPr>
        <w:t xml:space="preserve"> komise dle </w:t>
      </w:r>
      <w:r w:rsidRPr="00E832A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71 odst. 6 zákona neotevírá. Zadavatel bezodkladně vyrozumí uchazeče o tom, že jeho nabídka byla podána po uplynutí lhůty pro podání nabídek.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A23AC" w:rsidRPr="003323FE" w:rsidRDefault="00FA23AC" w:rsidP="00FA23AC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lastRenderedPageBreak/>
        <w:t>6.2</w:t>
      </w:r>
      <w:r w:rsidR="00573576">
        <w:rPr>
          <w:rFonts w:ascii="Arial" w:hAnsi="Arial" w:cs="Arial"/>
          <w:b/>
          <w:bCs/>
          <w:sz w:val="22"/>
          <w:szCs w:val="52"/>
        </w:rPr>
        <w:t xml:space="preserve"> Způsob podání nabídek</w:t>
      </w:r>
    </w:p>
    <w:p w:rsidR="00020D5F" w:rsidRPr="00573576" w:rsidRDefault="00020D5F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020D5F" w:rsidRDefault="00573576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Nabídky budou podány v listinné podobě v řádně uzavřené neprůhledné obálce označené nápisem „Veřejná zakázka: Pořízení IT na VŠPJ</w:t>
      </w:r>
      <w:r w:rsidR="004F6A23">
        <w:rPr>
          <w:rFonts w:ascii="Arial" w:hAnsi="Arial" w:cs="Arial"/>
          <w:bCs/>
          <w:sz w:val="22"/>
          <w:szCs w:val="52"/>
        </w:rPr>
        <w:t xml:space="preserve"> - 2</w:t>
      </w:r>
      <w:r>
        <w:rPr>
          <w:rFonts w:ascii="Arial" w:hAnsi="Arial" w:cs="Arial"/>
          <w:bCs/>
          <w:sz w:val="22"/>
          <w:szCs w:val="52"/>
        </w:rPr>
        <w:t xml:space="preserve"> – neotevírat“.</w:t>
      </w:r>
    </w:p>
    <w:p w:rsidR="00573576" w:rsidRDefault="00573576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Obálky s nabídkou budou na zadní straně na uzavření opatřeny razítkem. Na obálkách s nabídkami bude uvedena adresa uchazeče.</w:t>
      </w:r>
    </w:p>
    <w:p w:rsidR="00573576" w:rsidRDefault="00573576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573576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O</w:t>
      </w:r>
      <w:r w:rsidR="00573576">
        <w:rPr>
          <w:rFonts w:ascii="Arial" w:hAnsi="Arial" w:cs="Arial"/>
          <w:bCs/>
          <w:sz w:val="22"/>
          <w:szCs w:val="52"/>
        </w:rPr>
        <w:t xml:space="preserve">sobně </w:t>
      </w:r>
      <w:r>
        <w:rPr>
          <w:rFonts w:ascii="Arial" w:hAnsi="Arial" w:cs="Arial"/>
          <w:bCs/>
          <w:sz w:val="22"/>
          <w:szCs w:val="52"/>
        </w:rPr>
        <w:t xml:space="preserve">mohou být nabídky k veřejné zakázce doručeny </w:t>
      </w:r>
      <w:r w:rsidR="00573576">
        <w:rPr>
          <w:rFonts w:ascii="Arial" w:hAnsi="Arial" w:cs="Arial"/>
          <w:bCs/>
          <w:sz w:val="22"/>
          <w:szCs w:val="52"/>
        </w:rPr>
        <w:t>v pracovní dny, a to pondělí až pátek, v</w:t>
      </w:r>
      <w:r>
        <w:rPr>
          <w:rFonts w:ascii="Arial" w:hAnsi="Arial" w:cs="Arial"/>
          <w:bCs/>
          <w:sz w:val="22"/>
          <w:szCs w:val="52"/>
        </w:rPr>
        <w:t xml:space="preserve"> čase </w:t>
      </w:r>
      <w:r w:rsidR="00573576">
        <w:rPr>
          <w:rFonts w:ascii="Arial" w:hAnsi="Arial" w:cs="Arial"/>
          <w:bCs/>
          <w:sz w:val="22"/>
          <w:szCs w:val="52"/>
        </w:rPr>
        <w:t>07:00</w:t>
      </w:r>
      <w:r>
        <w:rPr>
          <w:rFonts w:ascii="Arial" w:hAnsi="Arial" w:cs="Arial"/>
          <w:bCs/>
          <w:sz w:val="22"/>
          <w:szCs w:val="52"/>
        </w:rPr>
        <w:t xml:space="preserve"> - </w:t>
      </w:r>
      <w:r w:rsidR="00573576">
        <w:rPr>
          <w:rFonts w:ascii="Arial" w:hAnsi="Arial" w:cs="Arial"/>
          <w:bCs/>
          <w:sz w:val="22"/>
          <w:szCs w:val="52"/>
        </w:rPr>
        <w:t>08:00</w:t>
      </w:r>
      <w:r>
        <w:rPr>
          <w:rFonts w:ascii="Arial" w:hAnsi="Arial" w:cs="Arial"/>
          <w:bCs/>
          <w:sz w:val="22"/>
          <w:szCs w:val="52"/>
        </w:rPr>
        <w:t xml:space="preserve">, 09:00 - 12:00, 13:00 - 14:30 hodin na níže uvedenou adresu. Dále mohou být nabídky k veřejné zakázce doručeny </w:t>
      </w:r>
      <w:r w:rsidR="00573576">
        <w:rPr>
          <w:rFonts w:ascii="Arial" w:hAnsi="Arial" w:cs="Arial"/>
          <w:bCs/>
          <w:sz w:val="22"/>
          <w:szCs w:val="52"/>
        </w:rPr>
        <w:t>poštou</w:t>
      </w:r>
      <w:r>
        <w:rPr>
          <w:rFonts w:ascii="Arial" w:hAnsi="Arial" w:cs="Arial"/>
          <w:bCs/>
          <w:sz w:val="22"/>
          <w:szCs w:val="52"/>
        </w:rPr>
        <w:t xml:space="preserve"> nebo kurýrní službou </w:t>
      </w:r>
      <w:r w:rsidR="00573576">
        <w:rPr>
          <w:rFonts w:ascii="Arial" w:hAnsi="Arial" w:cs="Arial"/>
          <w:bCs/>
          <w:sz w:val="22"/>
          <w:szCs w:val="52"/>
        </w:rPr>
        <w:t>na níže uvedenou adresu.</w:t>
      </w:r>
    </w:p>
    <w:p w:rsidR="00BF5772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BF5772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Rozhodující je prezenční razítko zadavatele. V případě doručení poštou / kurýrní službou je za okamžik předání považováno převzetí zásilky adresátem.</w:t>
      </w:r>
    </w:p>
    <w:p w:rsidR="00BF5772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BF5772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Každý uchazeč, který předloží nabídku osobně, obdrží potvrzení o převzetí nabídky</w:t>
      </w:r>
      <w:r w:rsidR="000F0DED">
        <w:rPr>
          <w:rFonts w:ascii="Arial" w:hAnsi="Arial" w:cs="Arial"/>
          <w:bCs/>
          <w:sz w:val="22"/>
          <w:szCs w:val="52"/>
        </w:rPr>
        <w:t>. Potvrzení bude obsahovat údaje o uchazeči, název veřejné zakázky, pořadové číslo nabídky a údaje o datu a času doručení nabídky.</w:t>
      </w:r>
    </w:p>
    <w:p w:rsidR="000F0DED" w:rsidRDefault="000F0DED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F0DED" w:rsidRDefault="000F0DED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Doručení nabídky zaznamená zadavatel do seznamu nabídek podle pořadového čísla nabídky, data a času jejich doručení.</w:t>
      </w:r>
    </w:p>
    <w:p w:rsidR="00BF5772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BF5772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Osobní doručení:</w:t>
      </w:r>
    </w:p>
    <w:p w:rsidR="00BF5772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podatelna Vysoké školy polytechnické Jihlava</w:t>
      </w:r>
    </w:p>
    <w:p w:rsidR="00BF5772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Tolstého 16</w:t>
      </w:r>
    </w:p>
    <w:p w:rsidR="00BF5772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586 01 Jihlava</w:t>
      </w:r>
    </w:p>
    <w:p w:rsidR="00BF5772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BF5772" w:rsidRDefault="001C2AEF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Doručení poštou / kurýrní službou</w:t>
      </w:r>
    </w:p>
    <w:p w:rsidR="00BF5772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Vysoká škola polytechnická Jihlava</w:t>
      </w:r>
    </w:p>
    <w:p w:rsidR="00BF5772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Tolstého 16</w:t>
      </w:r>
    </w:p>
    <w:p w:rsidR="00BF5772" w:rsidRDefault="00BF577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586 01 Jihlava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8108F6" w:rsidRDefault="008108F6" w:rsidP="008108F6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t xml:space="preserve">7. </w:t>
      </w:r>
      <w:r w:rsidR="002D10B7">
        <w:rPr>
          <w:rFonts w:ascii="Arial" w:hAnsi="Arial" w:cs="Arial"/>
          <w:b/>
          <w:bCs/>
          <w:sz w:val="28"/>
          <w:szCs w:val="52"/>
        </w:rPr>
        <w:t>Otevírání obálek</w:t>
      </w:r>
      <w:r w:rsidR="00B21E3D">
        <w:rPr>
          <w:rFonts w:ascii="Arial" w:hAnsi="Arial" w:cs="Arial"/>
          <w:b/>
          <w:bCs/>
          <w:sz w:val="28"/>
          <w:szCs w:val="52"/>
        </w:rPr>
        <w:t xml:space="preserve"> a hodnocení nabídek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20D5F" w:rsidRDefault="002D10B7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Otevírání obálek</w:t>
      </w:r>
      <w:r w:rsidR="008108F6">
        <w:rPr>
          <w:rFonts w:ascii="Arial" w:hAnsi="Arial" w:cs="Arial"/>
          <w:bCs/>
          <w:sz w:val="22"/>
          <w:szCs w:val="52"/>
        </w:rPr>
        <w:t xml:space="preserve"> </w:t>
      </w:r>
      <w:r w:rsidR="00B21E3D">
        <w:rPr>
          <w:rFonts w:ascii="Arial" w:hAnsi="Arial" w:cs="Arial"/>
          <w:bCs/>
          <w:sz w:val="22"/>
          <w:szCs w:val="52"/>
        </w:rPr>
        <w:t xml:space="preserve">a hodnocení nabídek </w:t>
      </w:r>
      <w:r w:rsidR="008108F6">
        <w:rPr>
          <w:rFonts w:ascii="Arial" w:hAnsi="Arial" w:cs="Arial"/>
          <w:bCs/>
          <w:sz w:val="22"/>
          <w:szCs w:val="52"/>
        </w:rPr>
        <w:t xml:space="preserve">se uskuteční dne </w:t>
      </w:r>
      <w:r w:rsidR="00670D8E" w:rsidRPr="00670D8E">
        <w:rPr>
          <w:rFonts w:ascii="Arial" w:hAnsi="Arial" w:cs="Arial"/>
          <w:bCs/>
          <w:sz w:val="22"/>
          <w:szCs w:val="52"/>
        </w:rPr>
        <w:t>17. 10.</w:t>
      </w:r>
      <w:r w:rsidR="008108F6" w:rsidRPr="00670D8E">
        <w:rPr>
          <w:rFonts w:ascii="Arial" w:hAnsi="Arial" w:cs="Arial"/>
          <w:bCs/>
          <w:sz w:val="22"/>
          <w:szCs w:val="52"/>
        </w:rPr>
        <w:t xml:space="preserve"> 2012 v 10.00</w:t>
      </w:r>
      <w:r w:rsidR="008108F6" w:rsidRPr="00A9189E">
        <w:rPr>
          <w:rFonts w:ascii="Arial" w:hAnsi="Arial" w:cs="Arial"/>
          <w:bCs/>
          <w:sz w:val="22"/>
          <w:szCs w:val="52"/>
        </w:rPr>
        <w:t xml:space="preserve"> hodin</w:t>
      </w:r>
      <w:r w:rsidR="008108F6">
        <w:rPr>
          <w:rFonts w:ascii="Arial" w:hAnsi="Arial" w:cs="Arial"/>
          <w:bCs/>
          <w:sz w:val="22"/>
          <w:szCs w:val="52"/>
        </w:rPr>
        <w:t>. Místem pro otev</w:t>
      </w:r>
      <w:r>
        <w:rPr>
          <w:rFonts w:ascii="Arial" w:hAnsi="Arial" w:cs="Arial"/>
          <w:bCs/>
          <w:sz w:val="22"/>
          <w:szCs w:val="52"/>
        </w:rPr>
        <w:t>írání obálek je Vysoká škola polytechnická Jihlava, Tolstého 16, 586 01 Jihlava.</w:t>
      </w:r>
    </w:p>
    <w:p w:rsidR="002D10B7" w:rsidRDefault="002D10B7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2D10B7" w:rsidRDefault="002D10B7" w:rsidP="00A35A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52"/>
        </w:rPr>
        <w:t xml:space="preserve">Otevírání obálek bude veřejné dle </w:t>
      </w:r>
      <w:r w:rsidRPr="00E832A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71 odst. 8 zákona mají uc</w:t>
      </w:r>
      <w:r w:rsidR="00697AA9">
        <w:rPr>
          <w:rFonts w:ascii="Arial" w:hAnsi="Arial" w:cs="Arial"/>
          <w:sz w:val="22"/>
          <w:szCs w:val="22"/>
        </w:rPr>
        <w:t>hazeči, kteří podají nabídku ve </w:t>
      </w:r>
      <w:r>
        <w:rPr>
          <w:rFonts w:ascii="Arial" w:hAnsi="Arial" w:cs="Arial"/>
          <w:sz w:val="22"/>
          <w:szCs w:val="22"/>
        </w:rPr>
        <w:t>lhůtě pro podání nabídek, právo zúčastnit se otevírání obálek. Zástupci uchazečů musejí mít právo jednat jménem či za uchazeče, případně mít k účasti na otevírání obálek zplnomocnění. Za každého uchazeče se může zúčastnit maximálně 1 zástupce.</w:t>
      </w:r>
    </w:p>
    <w:p w:rsidR="002D10B7" w:rsidRDefault="002D10B7" w:rsidP="00A35A9E">
      <w:pPr>
        <w:jc w:val="both"/>
        <w:rPr>
          <w:rFonts w:ascii="Arial" w:hAnsi="Arial" w:cs="Arial"/>
          <w:sz w:val="22"/>
          <w:szCs w:val="22"/>
        </w:rPr>
      </w:pPr>
    </w:p>
    <w:p w:rsidR="002D10B7" w:rsidRDefault="002D10B7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sz w:val="22"/>
          <w:szCs w:val="22"/>
        </w:rPr>
        <w:t>Otevírání obálek se mohou zúčastnit také další osoby, o kterých tak stanoví zadavatel.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2D10B7" w:rsidRDefault="002D10B7" w:rsidP="002D10B7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t>8. Zadávací lhůta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EE0A0E" w:rsidRDefault="002D10B7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Zadávací lhůta j</w:t>
      </w:r>
      <w:r w:rsidR="009F2E2E">
        <w:rPr>
          <w:rFonts w:ascii="Arial" w:hAnsi="Arial" w:cs="Arial"/>
          <w:bCs/>
          <w:sz w:val="22"/>
          <w:szCs w:val="52"/>
        </w:rPr>
        <w:t>e lhůtou, po kterou jsou uchazeči</w:t>
      </w:r>
      <w:r>
        <w:rPr>
          <w:rFonts w:ascii="Arial" w:hAnsi="Arial" w:cs="Arial"/>
          <w:bCs/>
          <w:sz w:val="22"/>
          <w:szCs w:val="52"/>
        </w:rPr>
        <w:t xml:space="preserve"> svými nabídkami vázáni, Zadávací lhůta začíná běžet okamžikem skončení lhůty pro podání nabídek a končí dnem</w:t>
      </w:r>
      <w:r w:rsidR="009F2E2E">
        <w:rPr>
          <w:rFonts w:ascii="Arial" w:hAnsi="Arial" w:cs="Arial"/>
          <w:bCs/>
          <w:sz w:val="22"/>
          <w:szCs w:val="52"/>
        </w:rPr>
        <w:t xml:space="preserve"> doručení oznámení zadavatele o výběru nejvhodnější nabídky.</w:t>
      </w:r>
    </w:p>
    <w:p w:rsidR="00020D5F" w:rsidRPr="009F764D" w:rsidRDefault="009F2E2E" w:rsidP="00A35A9E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lastRenderedPageBreak/>
        <w:t xml:space="preserve">9. </w:t>
      </w:r>
      <w:r w:rsidR="009F764D">
        <w:rPr>
          <w:rFonts w:ascii="Arial" w:hAnsi="Arial" w:cs="Arial"/>
          <w:b/>
          <w:bCs/>
          <w:sz w:val="28"/>
          <w:szCs w:val="52"/>
        </w:rPr>
        <w:t>Z</w:t>
      </w:r>
      <w:r>
        <w:rPr>
          <w:rFonts w:ascii="Arial" w:hAnsi="Arial" w:cs="Arial"/>
          <w:b/>
          <w:bCs/>
          <w:sz w:val="28"/>
          <w:szCs w:val="52"/>
        </w:rPr>
        <w:t xml:space="preserve">pracování nabídkové </w:t>
      </w:r>
      <w:r w:rsidR="00FD5AE2">
        <w:rPr>
          <w:rFonts w:ascii="Arial" w:hAnsi="Arial" w:cs="Arial"/>
          <w:b/>
          <w:bCs/>
          <w:sz w:val="28"/>
          <w:szCs w:val="52"/>
        </w:rPr>
        <w:t>ceny,</w:t>
      </w:r>
      <w:r w:rsidR="009F764D">
        <w:rPr>
          <w:rFonts w:ascii="Arial" w:hAnsi="Arial" w:cs="Arial"/>
          <w:b/>
          <w:bCs/>
          <w:sz w:val="28"/>
          <w:szCs w:val="52"/>
        </w:rPr>
        <w:t xml:space="preserve"> obchodní </w:t>
      </w:r>
      <w:r w:rsidR="00FD5AE2">
        <w:rPr>
          <w:rFonts w:ascii="Arial" w:hAnsi="Arial" w:cs="Arial"/>
          <w:b/>
          <w:bCs/>
          <w:sz w:val="28"/>
          <w:szCs w:val="52"/>
        </w:rPr>
        <w:t xml:space="preserve">a platební </w:t>
      </w:r>
      <w:r>
        <w:rPr>
          <w:rFonts w:ascii="Arial" w:hAnsi="Arial" w:cs="Arial"/>
          <w:b/>
          <w:bCs/>
          <w:sz w:val="28"/>
          <w:szCs w:val="52"/>
        </w:rPr>
        <w:t>podmínky</w:t>
      </w:r>
    </w:p>
    <w:p w:rsidR="00020D5F" w:rsidRDefault="00020D5F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F764D" w:rsidRPr="003323FE" w:rsidRDefault="009F764D" w:rsidP="009F764D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9.1 Zpracování nabídkové ceny</w:t>
      </w:r>
    </w:p>
    <w:p w:rsidR="00A35A9E" w:rsidRPr="009F764D" w:rsidRDefault="00A35A9E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A35A9E" w:rsidRDefault="009F764D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Uchazeč uvede celkovou nabídkovou cenu za celý předmět veřejné zakázky členěnou na:</w:t>
      </w:r>
    </w:p>
    <w:p w:rsidR="009F764D" w:rsidRPr="009F764D" w:rsidRDefault="009F764D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9F764D" w:rsidRDefault="009F764D" w:rsidP="009F764D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52"/>
        </w:rPr>
      </w:pPr>
      <w:r w:rsidRPr="009F764D">
        <w:rPr>
          <w:rFonts w:ascii="Arial" w:hAnsi="Arial" w:cs="Arial"/>
          <w:b/>
          <w:bCs/>
          <w:sz w:val="22"/>
          <w:szCs w:val="52"/>
        </w:rPr>
        <w:t>Cena celkem bez DPH</w:t>
      </w:r>
      <w:r w:rsidRPr="009F764D">
        <w:rPr>
          <w:rFonts w:ascii="Arial" w:hAnsi="Arial" w:cs="Arial"/>
          <w:b/>
          <w:bCs/>
          <w:sz w:val="22"/>
          <w:szCs w:val="52"/>
        </w:rPr>
        <w:tab/>
      </w:r>
      <w:r w:rsidRPr="009F764D">
        <w:rPr>
          <w:rFonts w:ascii="Arial" w:hAnsi="Arial" w:cs="Arial"/>
          <w:b/>
          <w:bCs/>
          <w:sz w:val="22"/>
          <w:szCs w:val="52"/>
        </w:rPr>
        <w:tab/>
      </w:r>
      <w:r w:rsidRPr="009F764D">
        <w:rPr>
          <w:rFonts w:ascii="Arial" w:hAnsi="Arial" w:cs="Arial"/>
          <w:b/>
          <w:bCs/>
          <w:sz w:val="22"/>
          <w:szCs w:val="52"/>
        </w:rPr>
        <w:tab/>
      </w:r>
      <w:r w:rsidRPr="009F764D">
        <w:rPr>
          <w:rFonts w:ascii="Arial" w:hAnsi="Arial" w:cs="Arial"/>
          <w:b/>
          <w:bCs/>
          <w:sz w:val="22"/>
          <w:szCs w:val="52"/>
        </w:rPr>
        <w:tab/>
        <w:t>Kč</w:t>
      </w:r>
    </w:p>
    <w:p w:rsidR="009F764D" w:rsidRPr="009F764D" w:rsidRDefault="009F764D" w:rsidP="009F764D">
      <w:pPr>
        <w:pStyle w:val="Odstavecseseznamem"/>
        <w:ind w:left="786"/>
        <w:jc w:val="both"/>
        <w:rPr>
          <w:rFonts w:ascii="Arial" w:hAnsi="Arial" w:cs="Arial"/>
          <w:b/>
          <w:bCs/>
          <w:sz w:val="14"/>
          <w:szCs w:val="52"/>
        </w:rPr>
      </w:pPr>
    </w:p>
    <w:p w:rsidR="009F764D" w:rsidRDefault="009F764D" w:rsidP="009F764D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52"/>
        </w:rPr>
      </w:pPr>
      <w:r w:rsidRPr="009F764D">
        <w:rPr>
          <w:rFonts w:ascii="Arial" w:hAnsi="Arial" w:cs="Arial"/>
          <w:b/>
          <w:bCs/>
          <w:sz w:val="22"/>
          <w:szCs w:val="52"/>
        </w:rPr>
        <w:t>DPH</w:t>
      </w:r>
      <w:r w:rsidRPr="009F764D">
        <w:rPr>
          <w:rFonts w:ascii="Arial" w:hAnsi="Arial" w:cs="Arial"/>
          <w:b/>
          <w:bCs/>
          <w:sz w:val="22"/>
          <w:szCs w:val="52"/>
        </w:rPr>
        <w:tab/>
      </w:r>
      <w:r w:rsidRPr="009F764D">
        <w:rPr>
          <w:rFonts w:ascii="Arial" w:hAnsi="Arial" w:cs="Arial"/>
          <w:b/>
          <w:bCs/>
          <w:sz w:val="22"/>
          <w:szCs w:val="52"/>
        </w:rPr>
        <w:tab/>
      </w:r>
      <w:r w:rsidRPr="009F764D">
        <w:rPr>
          <w:rFonts w:ascii="Arial" w:hAnsi="Arial" w:cs="Arial"/>
          <w:b/>
          <w:bCs/>
          <w:sz w:val="22"/>
          <w:szCs w:val="52"/>
        </w:rPr>
        <w:tab/>
      </w:r>
      <w:r w:rsidRPr="009F764D">
        <w:rPr>
          <w:rFonts w:ascii="Arial" w:hAnsi="Arial" w:cs="Arial"/>
          <w:b/>
          <w:bCs/>
          <w:sz w:val="22"/>
          <w:szCs w:val="52"/>
        </w:rPr>
        <w:tab/>
      </w:r>
      <w:r w:rsidRPr="009F764D">
        <w:rPr>
          <w:rFonts w:ascii="Arial" w:hAnsi="Arial" w:cs="Arial"/>
          <w:b/>
          <w:bCs/>
          <w:sz w:val="22"/>
          <w:szCs w:val="52"/>
        </w:rPr>
        <w:tab/>
      </w:r>
      <w:r w:rsidRPr="009F764D">
        <w:rPr>
          <w:rFonts w:ascii="Arial" w:hAnsi="Arial" w:cs="Arial"/>
          <w:b/>
          <w:bCs/>
          <w:sz w:val="22"/>
          <w:szCs w:val="52"/>
        </w:rPr>
        <w:tab/>
      </w:r>
      <w:r w:rsidRPr="009F764D">
        <w:rPr>
          <w:rFonts w:ascii="Arial" w:hAnsi="Arial" w:cs="Arial"/>
          <w:b/>
          <w:bCs/>
          <w:sz w:val="22"/>
          <w:szCs w:val="52"/>
        </w:rPr>
        <w:tab/>
        <w:t>Kč</w:t>
      </w:r>
    </w:p>
    <w:p w:rsidR="009F764D" w:rsidRPr="009F764D" w:rsidRDefault="009F764D" w:rsidP="009F764D">
      <w:pPr>
        <w:jc w:val="both"/>
        <w:rPr>
          <w:rFonts w:ascii="Arial" w:hAnsi="Arial" w:cs="Arial"/>
          <w:b/>
          <w:bCs/>
          <w:sz w:val="14"/>
          <w:szCs w:val="52"/>
        </w:rPr>
      </w:pPr>
    </w:p>
    <w:p w:rsidR="009F764D" w:rsidRPr="009F764D" w:rsidRDefault="009F764D" w:rsidP="009F764D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52"/>
        </w:rPr>
      </w:pPr>
      <w:r w:rsidRPr="009F764D">
        <w:rPr>
          <w:rFonts w:ascii="Arial" w:hAnsi="Arial" w:cs="Arial"/>
          <w:b/>
          <w:bCs/>
          <w:sz w:val="22"/>
          <w:szCs w:val="52"/>
        </w:rPr>
        <w:t>Cena celkem včetně DPH</w:t>
      </w:r>
      <w:r w:rsidRPr="009F764D">
        <w:rPr>
          <w:rFonts w:ascii="Arial" w:hAnsi="Arial" w:cs="Arial"/>
          <w:b/>
          <w:bCs/>
          <w:sz w:val="22"/>
          <w:szCs w:val="52"/>
        </w:rPr>
        <w:tab/>
      </w:r>
      <w:r w:rsidRPr="009F764D">
        <w:rPr>
          <w:rFonts w:ascii="Arial" w:hAnsi="Arial" w:cs="Arial"/>
          <w:b/>
          <w:bCs/>
          <w:sz w:val="22"/>
          <w:szCs w:val="52"/>
        </w:rPr>
        <w:tab/>
      </w:r>
      <w:r w:rsidRPr="009F764D">
        <w:rPr>
          <w:rFonts w:ascii="Arial" w:hAnsi="Arial" w:cs="Arial"/>
          <w:b/>
          <w:bCs/>
          <w:sz w:val="22"/>
          <w:szCs w:val="52"/>
        </w:rPr>
        <w:tab/>
      </w:r>
      <w:r w:rsidRPr="009F764D">
        <w:rPr>
          <w:rFonts w:ascii="Arial" w:hAnsi="Arial" w:cs="Arial"/>
          <w:b/>
          <w:bCs/>
          <w:sz w:val="22"/>
          <w:szCs w:val="52"/>
        </w:rPr>
        <w:tab/>
        <w:t>Kč</w:t>
      </w:r>
    </w:p>
    <w:p w:rsidR="00FD5AE2" w:rsidRDefault="00FD5AE2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F764D" w:rsidRDefault="00FD5AE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DPH bude v nabídce uvedena ve výši platné ke dni podání nabídky.</w:t>
      </w:r>
    </w:p>
    <w:p w:rsidR="00FD5AE2" w:rsidRDefault="00FD5AE2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D5AE2" w:rsidRDefault="00FD5AE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Uvedené požadavky na zpracování nabídkové ceny uchazeč doloží ve své nabídce jednak formou samostatného prohlášení obsahujícího uvedené požadavky (Příloha č. 2) a jednak tyto údaje zapracuje do návrhu smlouvy.</w:t>
      </w:r>
    </w:p>
    <w:p w:rsidR="00FD5AE2" w:rsidRDefault="00FD5AE2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D5AE2" w:rsidRDefault="00FD5AE2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Uchazeč zároveň v nabídce doloží kalkulaci nabídkové ceny rozepsanou na jednotlivé položky (Příloha č. 2).</w:t>
      </w:r>
    </w:p>
    <w:p w:rsidR="009F764D" w:rsidRDefault="009F764D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D5AE2" w:rsidRPr="00646F5A" w:rsidRDefault="00FD5AE2" w:rsidP="00FD5AE2">
      <w:pPr>
        <w:jc w:val="both"/>
        <w:rPr>
          <w:rFonts w:ascii="Arial" w:hAnsi="Arial" w:cs="Arial"/>
          <w:b/>
          <w:bCs/>
          <w:sz w:val="22"/>
          <w:szCs w:val="52"/>
        </w:rPr>
      </w:pPr>
      <w:r w:rsidRPr="00646F5A">
        <w:rPr>
          <w:rFonts w:ascii="Arial" w:hAnsi="Arial" w:cs="Arial"/>
          <w:b/>
          <w:bCs/>
          <w:sz w:val="22"/>
          <w:szCs w:val="52"/>
        </w:rPr>
        <w:t>9.2 Obchodní a platební podmínky</w:t>
      </w:r>
    </w:p>
    <w:p w:rsidR="009F764D" w:rsidRPr="00815798" w:rsidRDefault="009F764D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9F764D" w:rsidRDefault="00815798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Fakturace proběhne po ukončení celé dodávky na základě předloženého daňového dokladu (faktury), a to po převzetí předmětu veřejné zakázky zadavatelem. Přílohou faktury bude předávací protokol podepsaný zadavatelem (objednatelem) i uchazečem (dodavatelem).</w:t>
      </w:r>
    </w:p>
    <w:p w:rsidR="00815798" w:rsidRDefault="00815798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815798" w:rsidRDefault="00815798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Splatnost daňového dokladu je minimálně 30 dnů od doručení zadavateli. V návrhu smlouvy může uchazeč navrhnout i lhůtu delší. Povinnost zaplatit je splněna připsáním částky na účet uchazeče.</w:t>
      </w:r>
    </w:p>
    <w:p w:rsidR="00815798" w:rsidRDefault="00815798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815798" w:rsidRDefault="00815798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Vystavený daňový doklad (faktura) musí obsahovat všechny</w:t>
      </w:r>
      <w:r w:rsidR="00697AA9">
        <w:rPr>
          <w:rFonts w:ascii="Arial" w:hAnsi="Arial" w:cs="Arial"/>
          <w:bCs/>
          <w:sz w:val="22"/>
          <w:szCs w:val="52"/>
        </w:rPr>
        <w:t xml:space="preserve"> náležitosti řádného účetního a </w:t>
      </w:r>
      <w:r>
        <w:rPr>
          <w:rFonts w:ascii="Arial" w:hAnsi="Arial" w:cs="Arial"/>
          <w:bCs/>
          <w:sz w:val="22"/>
          <w:szCs w:val="52"/>
        </w:rPr>
        <w:t>daňového dokladu ve smyslu příslušných právních předpisů, zejména zákona č. 235/2004 Sb., o dani z přidané hodnoty</w:t>
      </w:r>
      <w:r w:rsidR="00B224E0">
        <w:rPr>
          <w:rFonts w:ascii="Arial" w:hAnsi="Arial" w:cs="Arial"/>
          <w:bCs/>
          <w:sz w:val="22"/>
          <w:szCs w:val="52"/>
        </w:rPr>
        <w:t xml:space="preserve">, ve znění pozdějších předpisů. </w:t>
      </w:r>
      <w:r>
        <w:rPr>
          <w:rFonts w:ascii="Arial" w:hAnsi="Arial" w:cs="Arial"/>
          <w:bCs/>
          <w:sz w:val="22"/>
          <w:szCs w:val="52"/>
        </w:rPr>
        <w:t>V případě, že faktura nebude mít odpovídající náležitosti, je zadavatel oprávněn ji vrátit ve lhůtě splatnosti zpět uchazeči k doplnění, aniž se tak dostane do prodlení se splatností. Lhůta splatnosti počíná běžet znovu od opětovného doručení náležitě doplněného či opraveného dokladu zadavateli.</w:t>
      </w:r>
    </w:p>
    <w:p w:rsidR="00646F5A" w:rsidRDefault="00646F5A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46F5A" w:rsidRDefault="00646F5A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Smluvní cena bude stanovena jako nejvýše přípustná po celou dobu plnění. Zadavatel připouští překročení výše nabídkové ceny pouze v souvislosti se změnou daňových předpisů.</w:t>
      </w:r>
    </w:p>
    <w:p w:rsidR="00646F5A" w:rsidRDefault="00646F5A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46F5A" w:rsidRDefault="00646F5A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Zadavatel a vybraný uchazeč mají právo od smlouvy odstoupit z důvodu jejího podstatného porušení. Za podstatné porušení smlouvy ze strany uchazeče se také považuje neplnění dohodnutých časových termínů.</w:t>
      </w:r>
    </w:p>
    <w:p w:rsidR="00646F5A" w:rsidRDefault="00646F5A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46F5A" w:rsidRDefault="00646F5A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Zadavatel neposkytuje zálohy.</w:t>
      </w:r>
    </w:p>
    <w:p w:rsidR="00646F5A" w:rsidRDefault="00646F5A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46F5A" w:rsidRDefault="00646F5A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46F5A" w:rsidRDefault="00646F5A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B224E0" w:rsidRDefault="00B224E0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46F5A" w:rsidRDefault="00646F5A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646F5A" w:rsidRDefault="00646F5A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lastRenderedPageBreak/>
        <w:t>V návrhu smlouvy budou následující sankční podmínky:</w:t>
      </w:r>
    </w:p>
    <w:p w:rsidR="00646F5A" w:rsidRPr="00646F5A" w:rsidRDefault="00646F5A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646F5A" w:rsidRDefault="00646F5A" w:rsidP="00646F5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 xml:space="preserve">Uchazeč (Dodavatel) bude platit Zadavateli </w:t>
      </w:r>
      <w:r w:rsidR="00697AA9">
        <w:rPr>
          <w:rFonts w:ascii="Arial" w:hAnsi="Arial" w:cs="Arial"/>
          <w:bCs/>
          <w:sz w:val="22"/>
          <w:szCs w:val="52"/>
        </w:rPr>
        <w:t>(Objednateli) smluvní pokutu za </w:t>
      </w:r>
      <w:r>
        <w:rPr>
          <w:rFonts w:ascii="Arial" w:hAnsi="Arial" w:cs="Arial"/>
          <w:bCs/>
          <w:sz w:val="22"/>
          <w:szCs w:val="52"/>
        </w:rPr>
        <w:t>nedodržení konečného termínu dokončení a předání dodávky 0,05% ze smluvní ceny za každý den prodlení.</w:t>
      </w:r>
    </w:p>
    <w:p w:rsidR="00315366" w:rsidRDefault="00646F5A" w:rsidP="00646F5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Zadavatel (Objednatel) bude platit Uchazeči (Dodavateli) smluvní pokutu za prodlení s placením ve výši 0,05% z dlužné částky</w:t>
      </w:r>
      <w:r w:rsidR="00315366">
        <w:rPr>
          <w:rFonts w:ascii="Arial" w:hAnsi="Arial" w:cs="Arial"/>
          <w:bCs/>
          <w:sz w:val="22"/>
          <w:szCs w:val="52"/>
        </w:rPr>
        <w:t xml:space="preserve"> za každý den prodlení.</w:t>
      </w:r>
    </w:p>
    <w:p w:rsidR="00646F5A" w:rsidRDefault="00315366" w:rsidP="00646F5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V</w:t>
      </w:r>
      <w:r w:rsidR="00B224D4">
        <w:rPr>
          <w:rFonts w:ascii="Arial" w:hAnsi="Arial" w:cs="Arial"/>
          <w:bCs/>
          <w:sz w:val="22"/>
          <w:szCs w:val="52"/>
        </w:rPr>
        <w:t> </w:t>
      </w:r>
      <w:r>
        <w:rPr>
          <w:rFonts w:ascii="Arial" w:hAnsi="Arial" w:cs="Arial"/>
          <w:bCs/>
          <w:sz w:val="22"/>
          <w:szCs w:val="52"/>
        </w:rPr>
        <w:t>případě</w:t>
      </w:r>
      <w:r w:rsidR="00B224D4">
        <w:rPr>
          <w:rFonts w:ascii="Arial" w:hAnsi="Arial" w:cs="Arial"/>
          <w:bCs/>
          <w:sz w:val="22"/>
          <w:szCs w:val="52"/>
        </w:rPr>
        <w:t xml:space="preserve"> nedodržení lhůty pro vyřízení záruční opravy je zadavatel (objednatel) oprávněn uplatnit vůči uchazeči (dodavateli) sml</w:t>
      </w:r>
      <w:r w:rsidR="00697AA9">
        <w:rPr>
          <w:rFonts w:ascii="Arial" w:hAnsi="Arial" w:cs="Arial"/>
          <w:bCs/>
          <w:sz w:val="22"/>
          <w:szCs w:val="52"/>
        </w:rPr>
        <w:t>uvní pokutu ve výši 500,- Kč za </w:t>
      </w:r>
      <w:r w:rsidR="00B224D4">
        <w:rPr>
          <w:rFonts w:ascii="Arial" w:hAnsi="Arial" w:cs="Arial"/>
          <w:bCs/>
          <w:sz w:val="22"/>
          <w:szCs w:val="52"/>
        </w:rPr>
        <w:t>každý den prodlení uchazeče (dodavatele)</w:t>
      </w:r>
      <w:r w:rsidR="00646F5A">
        <w:rPr>
          <w:rFonts w:ascii="Arial" w:hAnsi="Arial" w:cs="Arial"/>
          <w:bCs/>
          <w:sz w:val="22"/>
          <w:szCs w:val="52"/>
        </w:rPr>
        <w:t xml:space="preserve"> </w:t>
      </w:r>
      <w:r w:rsidR="00B224D4">
        <w:rPr>
          <w:rFonts w:ascii="Arial" w:hAnsi="Arial" w:cs="Arial"/>
          <w:bCs/>
          <w:sz w:val="22"/>
          <w:szCs w:val="52"/>
        </w:rPr>
        <w:t>s odstraněním nahlášené závady, maximálně však do výše 100% pořizovací ceny zařízení. Zaplacením smluvní pokuty nezaniká povinnost uchazeče (dodavatele) závazek splnit a není tím dotčeno právo zadavatele (objednatele) na náhradu škody, která nesplněním povinnosti vznikla.</w:t>
      </w:r>
    </w:p>
    <w:p w:rsidR="00B224D4" w:rsidRDefault="00B224D4" w:rsidP="00B224D4">
      <w:pPr>
        <w:jc w:val="both"/>
        <w:rPr>
          <w:rFonts w:ascii="Arial" w:hAnsi="Arial" w:cs="Arial"/>
          <w:bCs/>
          <w:sz w:val="22"/>
          <w:szCs w:val="52"/>
        </w:rPr>
      </w:pPr>
    </w:p>
    <w:p w:rsidR="00B224D4" w:rsidRDefault="00B224D4" w:rsidP="00B224D4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Splatnost smluvních pokut je 14 dnů, a to na základě faktury vystavené oprávněnou smluvní stranou smluvní straně povinné. V případě, že vznikne povinnost platit smluvní pokutu oběma stranám, může být proveden na základě písemné</w:t>
      </w:r>
      <w:r w:rsidR="00697AA9">
        <w:rPr>
          <w:rFonts w:ascii="Arial" w:hAnsi="Arial" w:cs="Arial"/>
          <w:bCs/>
          <w:sz w:val="22"/>
          <w:szCs w:val="52"/>
        </w:rPr>
        <w:t xml:space="preserve"> dohody uchazeče (dodavatele) a </w:t>
      </w:r>
      <w:r>
        <w:rPr>
          <w:rFonts w:ascii="Arial" w:hAnsi="Arial" w:cs="Arial"/>
          <w:bCs/>
          <w:sz w:val="22"/>
          <w:szCs w:val="52"/>
        </w:rPr>
        <w:t>zadavatele (objednatele) jejich zápočet.</w:t>
      </w:r>
    </w:p>
    <w:p w:rsidR="00B224D4" w:rsidRDefault="00B224D4" w:rsidP="00B224D4">
      <w:pPr>
        <w:jc w:val="both"/>
        <w:rPr>
          <w:rFonts w:ascii="Arial" w:hAnsi="Arial" w:cs="Arial"/>
          <w:bCs/>
          <w:sz w:val="22"/>
          <w:szCs w:val="52"/>
        </w:rPr>
      </w:pPr>
    </w:p>
    <w:p w:rsidR="00B224D4" w:rsidRPr="00B224D4" w:rsidRDefault="00B224D4" w:rsidP="00B224D4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 xml:space="preserve">V návrhu smlouvy bude uveden závazek uchazeče uzavřít si v rámci plnění </w:t>
      </w:r>
      <w:r w:rsidR="00EA5B26">
        <w:rPr>
          <w:rFonts w:ascii="Arial" w:hAnsi="Arial" w:cs="Arial"/>
          <w:bCs/>
          <w:sz w:val="22"/>
          <w:szCs w:val="52"/>
        </w:rPr>
        <w:t>této veřejné zakázky pojištění odpovědnosti za škodu způsobenou uchazečem třetí osobě v minimální výši 1 400 000,- Kč a to nejpozději ke dni zahájení plnění předmětu veřejné zakázky.</w:t>
      </w:r>
    </w:p>
    <w:p w:rsidR="009F764D" w:rsidRDefault="009F764D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D5AE2" w:rsidRPr="009F764D" w:rsidRDefault="00FD5AE2" w:rsidP="00FD5AE2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t>10. Pokyny pro zpracování nabídky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FD5AE2" w:rsidRPr="003323FE" w:rsidRDefault="00FD5AE2" w:rsidP="00FD5AE2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10.1 Návrh smlouvy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A35A9E" w:rsidRPr="00D36D94" w:rsidRDefault="00D36D94" w:rsidP="00D36D94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ab/>
      </w:r>
      <w:r w:rsidRPr="00D36D94">
        <w:rPr>
          <w:rFonts w:ascii="Arial" w:hAnsi="Arial" w:cs="Arial"/>
          <w:b/>
          <w:bCs/>
          <w:sz w:val="22"/>
          <w:szCs w:val="52"/>
        </w:rPr>
        <w:t>10.1.1 Požadavky na návrh smlouvy</w:t>
      </w:r>
    </w:p>
    <w:p w:rsidR="00A35A9E" w:rsidRPr="00D36D94" w:rsidRDefault="00A35A9E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A35A9E" w:rsidRDefault="00D36D94" w:rsidP="00D36D94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Uchazeč v nabídce předloží vlastní návrh smlouvy, podepsaný osobou oprávněnou jednat jménem uchazeče nebo za uchazeče, který nebude v rozporu se zadávacími, obchodními, platebními, sankčními, záručními a pozáručními podmínkami zadavatele.</w:t>
      </w:r>
    </w:p>
    <w:p w:rsidR="00D36D94" w:rsidRDefault="00D36D94" w:rsidP="00D36D94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Předmětem smlouvy bude závazek uchazeče poskytnout plnění předmětu veřejné zakázky dle čl. 2.4 této zadávací dokumentace.</w:t>
      </w:r>
    </w:p>
    <w:p w:rsidR="00D36D94" w:rsidRDefault="00D36D94" w:rsidP="00D36D94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</w:p>
    <w:p w:rsidR="00D36D94" w:rsidRDefault="00D36D94" w:rsidP="00D36D94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Uchazeč zapracuje do smlouvy zadávací, obchodn</w:t>
      </w:r>
      <w:r w:rsidR="00697AA9">
        <w:rPr>
          <w:rFonts w:ascii="Arial" w:hAnsi="Arial" w:cs="Arial"/>
          <w:bCs/>
          <w:sz w:val="22"/>
          <w:szCs w:val="52"/>
        </w:rPr>
        <w:t>í, platební, sankční, záruční a </w:t>
      </w:r>
      <w:r>
        <w:rPr>
          <w:rFonts w:ascii="Arial" w:hAnsi="Arial" w:cs="Arial"/>
          <w:bCs/>
          <w:sz w:val="22"/>
          <w:szCs w:val="52"/>
        </w:rPr>
        <w:t>pozáruční podmínky zadavatele, dále doplní nabídkovou cenu, požadavky operačního programu, kontaktní údaje a další náležitosti.</w:t>
      </w:r>
    </w:p>
    <w:p w:rsidR="00D36D94" w:rsidRDefault="00D36D94" w:rsidP="00D36D94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</w:p>
    <w:p w:rsidR="00D36D94" w:rsidRDefault="00D36D94" w:rsidP="00D36D94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Uchazeč, který v rámci své nabídky předloží návrh, který bude v rozporu se zadávacími, obchodními, platebními, sankčními, záručními a pozáručními podmínkami zadavatele bude vyřazen z dalšího hodnocení.</w:t>
      </w:r>
    </w:p>
    <w:p w:rsidR="00F832FA" w:rsidRDefault="00F832FA" w:rsidP="00D36D94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</w:p>
    <w:p w:rsidR="00F832FA" w:rsidRDefault="00F832FA" w:rsidP="00D36D94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10.1.2 Požadavky operačního programu</w:t>
      </w:r>
    </w:p>
    <w:p w:rsidR="00A35A9E" w:rsidRPr="00DF147A" w:rsidRDefault="00A35A9E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DF147A" w:rsidRDefault="00DF147A" w:rsidP="006B29A1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Veřejná zakázka v rozsahu dle čl. 2.4 zadávací dokumentace je spolufinancována z prostředků Evropského sociálního fondu: operační program Vzdělání p</w:t>
      </w:r>
      <w:r w:rsidR="00024C47">
        <w:rPr>
          <w:rFonts w:ascii="Arial" w:hAnsi="Arial" w:cs="Arial"/>
          <w:bCs/>
          <w:sz w:val="22"/>
          <w:szCs w:val="52"/>
        </w:rPr>
        <w:t xml:space="preserve">ro konkurenceschopnost, projekt: </w:t>
      </w:r>
      <w:r>
        <w:rPr>
          <w:rFonts w:ascii="Arial" w:hAnsi="Arial" w:cs="Arial"/>
          <w:bCs/>
          <w:sz w:val="22"/>
          <w:szCs w:val="52"/>
        </w:rPr>
        <w:t xml:space="preserve">Výzkum, Vývoj, Vysočina – cesty </w:t>
      </w:r>
      <w:r w:rsidR="00024C47">
        <w:rPr>
          <w:rFonts w:ascii="Arial" w:hAnsi="Arial" w:cs="Arial"/>
          <w:bCs/>
          <w:sz w:val="22"/>
          <w:szCs w:val="52"/>
        </w:rPr>
        <w:t>k vědění VŠPJ, registrační číslo</w:t>
      </w:r>
      <w:r>
        <w:rPr>
          <w:rFonts w:ascii="Arial" w:hAnsi="Arial" w:cs="Arial"/>
          <w:bCs/>
          <w:sz w:val="22"/>
          <w:szCs w:val="52"/>
        </w:rPr>
        <w:t xml:space="preserve"> pro</w:t>
      </w:r>
      <w:r w:rsidR="009C6276">
        <w:rPr>
          <w:rFonts w:ascii="Arial" w:hAnsi="Arial" w:cs="Arial"/>
          <w:bCs/>
          <w:sz w:val="22"/>
          <w:szCs w:val="52"/>
        </w:rPr>
        <w:t xml:space="preserve">jektů: </w:t>
      </w:r>
      <w:r>
        <w:rPr>
          <w:rFonts w:ascii="Arial" w:hAnsi="Arial" w:cs="Arial"/>
          <w:bCs/>
          <w:sz w:val="22"/>
          <w:szCs w:val="52"/>
        </w:rPr>
        <w:t>CZ.1.07/2.3.00/35.0029 (dále „Program“). Zadavatel v této souvislosti požaduje po uchazeči dodržení následujících povinností:</w:t>
      </w:r>
    </w:p>
    <w:p w:rsidR="009C6276" w:rsidRDefault="009C6276" w:rsidP="00DF147A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</w:p>
    <w:p w:rsidR="00DF147A" w:rsidRDefault="00DF147A" w:rsidP="00DF147A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lastRenderedPageBreak/>
        <w:t>Povinnosti uchazeče (dodavatele) uchovat účetní záznamy</w:t>
      </w:r>
      <w:r w:rsidR="008C5CDF">
        <w:rPr>
          <w:rFonts w:ascii="Arial" w:hAnsi="Arial" w:cs="Arial"/>
          <w:bCs/>
          <w:sz w:val="22"/>
          <w:szCs w:val="52"/>
        </w:rPr>
        <w:t>:</w:t>
      </w:r>
    </w:p>
    <w:p w:rsidR="00DF147A" w:rsidRDefault="00DF147A" w:rsidP="00DF147A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Uchazeč se zavazuje řádně uchovat originál smlouvy na předmět plnění veřejné zakázky včetně příloh a jejich případných dodatků, veškeré originály účetních dokladů a originály dalších dokumentů souvisejících s realizací veřejné zakázky minimálně do roku 2025 v souladu s podmínkami Programu</w:t>
      </w:r>
      <w:r w:rsidR="008C5CDF">
        <w:rPr>
          <w:rFonts w:ascii="Arial" w:hAnsi="Arial" w:cs="Arial"/>
          <w:bCs/>
          <w:sz w:val="22"/>
          <w:szCs w:val="52"/>
        </w:rPr>
        <w:t>. Pokud jiný zákon určí pro určité dokumenty dobu delší než je doba stanovená Programem, archiv</w:t>
      </w:r>
      <w:r w:rsidR="00697AA9">
        <w:rPr>
          <w:rFonts w:ascii="Arial" w:hAnsi="Arial" w:cs="Arial"/>
          <w:bCs/>
          <w:sz w:val="22"/>
          <w:szCs w:val="52"/>
        </w:rPr>
        <w:t>uje uchazeč dokumenty po dobu a </w:t>
      </w:r>
      <w:r w:rsidR="008C5CDF">
        <w:rPr>
          <w:rFonts w:ascii="Arial" w:hAnsi="Arial" w:cs="Arial"/>
          <w:bCs/>
          <w:sz w:val="22"/>
          <w:szCs w:val="52"/>
        </w:rPr>
        <w:t>způsobem určeným tímto zákonem. Výše uvedené dokumenty a účetní doklady budou uchovány způsobem uvedeným v zákoně č. 563/1991 Sb., o účetnictví, ve znění pozdějších předpisů a v zákoně č. 499/2004 Sb., o ar</w:t>
      </w:r>
      <w:r w:rsidR="00697AA9">
        <w:rPr>
          <w:rFonts w:ascii="Arial" w:hAnsi="Arial" w:cs="Arial"/>
          <w:bCs/>
          <w:sz w:val="22"/>
          <w:szCs w:val="52"/>
        </w:rPr>
        <w:t>chivnictví a spisové službě a o </w:t>
      </w:r>
      <w:r w:rsidR="008C5CDF">
        <w:rPr>
          <w:rFonts w:ascii="Arial" w:hAnsi="Arial" w:cs="Arial"/>
          <w:bCs/>
          <w:sz w:val="22"/>
          <w:szCs w:val="52"/>
        </w:rPr>
        <w:t>změně některých zákonů, ve znění pozdějších předpisů, a v souladu s dalšími platnými právními předpisy ČR. Ve smlouvách uzav</w:t>
      </w:r>
      <w:r w:rsidR="00697AA9">
        <w:rPr>
          <w:rFonts w:ascii="Arial" w:hAnsi="Arial" w:cs="Arial"/>
          <w:bCs/>
          <w:sz w:val="22"/>
          <w:szCs w:val="52"/>
        </w:rPr>
        <w:t>íraných s případnými partnery a </w:t>
      </w:r>
      <w:r w:rsidR="008C5CDF">
        <w:rPr>
          <w:rFonts w:ascii="Arial" w:hAnsi="Arial" w:cs="Arial"/>
          <w:bCs/>
          <w:sz w:val="22"/>
          <w:szCs w:val="52"/>
        </w:rPr>
        <w:t>subdodavateli uchazeč zaváže touto povinností i případné partnery a subdodavatele veřejné zakázky. Uchazeč je dále povinen uchováv</w:t>
      </w:r>
      <w:r w:rsidR="00697AA9">
        <w:rPr>
          <w:rFonts w:ascii="Arial" w:hAnsi="Arial" w:cs="Arial"/>
          <w:bCs/>
          <w:sz w:val="22"/>
          <w:szCs w:val="52"/>
        </w:rPr>
        <w:t>at účetní záznamy vztahující se </w:t>
      </w:r>
      <w:r w:rsidR="008C5CDF">
        <w:rPr>
          <w:rFonts w:ascii="Arial" w:hAnsi="Arial" w:cs="Arial"/>
          <w:bCs/>
          <w:sz w:val="22"/>
          <w:szCs w:val="52"/>
        </w:rPr>
        <w:t>k předmětu plnění veřejné zakázky v elektronické podobě.</w:t>
      </w:r>
    </w:p>
    <w:p w:rsidR="008C5CDF" w:rsidRDefault="008C5CDF" w:rsidP="00DF147A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</w:p>
    <w:p w:rsidR="008C5CDF" w:rsidRDefault="008C5CDF" w:rsidP="00DF147A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Povinnost uchazeče (dodavatele) umožnit kontrolu předmětu plnění veřejné zakázky:</w:t>
      </w:r>
    </w:p>
    <w:p w:rsidR="008C5CDF" w:rsidRDefault="008C5CDF" w:rsidP="00DF147A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Uchazeč je povinen spolupůsobit při výkonu finanční kontroly. Uchazeč se ve spolupráci se zadavatelem zavazuje poskytnout kontrolním orgánům a auditorům přístup k veškeré dokumentaci projektu související s finančním a technickým managementem, k účetnictví, k počítačovým systémům a elektronickým dokumentům a k ověření výsledků projektu kdykoliv a to až do roku 2025. Partner má povinnost a</w:t>
      </w:r>
      <w:r w:rsidR="00697AA9">
        <w:rPr>
          <w:rFonts w:ascii="Arial" w:hAnsi="Arial" w:cs="Arial"/>
          <w:bCs/>
          <w:sz w:val="22"/>
          <w:szCs w:val="52"/>
        </w:rPr>
        <w:t>rchivovat dokumenty týkající se </w:t>
      </w:r>
      <w:r>
        <w:rPr>
          <w:rFonts w:ascii="Arial" w:hAnsi="Arial" w:cs="Arial"/>
          <w:bCs/>
          <w:sz w:val="22"/>
          <w:szCs w:val="52"/>
        </w:rPr>
        <w:t>projektu a poskytovat je kontrolním subjektům až do roku 2025.</w:t>
      </w:r>
    </w:p>
    <w:p w:rsidR="00936109" w:rsidRDefault="00936109" w:rsidP="00DF147A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Uchazeč se dále zavazuje provést v požadovaném termínu, rozsahu a kvalitě opatření k odstranění kontrolních zjištění a informovat o nich příslušný kontrolní orgán, zadavatele a poskytovatele dotace. Kontrolními org</w:t>
      </w:r>
      <w:r w:rsidR="00697AA9">
        <w:rPr>
          <w:rFonts w:ascii="Arial" w:hAnsi="Arial" w:cs="Arial"/>
          <w:bCs/>
          <w:sz w:val="22"/>
          <w:szCs w:val="52"/>
        </w:rPr>
        <w:t>ány se rozumí osoby pověřené ke </w:t>
      </w:r>
      <w:r>
        <w:rPr>
          <w:rFonts w:ascii="Arial" w:hAnsi="Arial" w:cs="Arial"/>
          <w:bCs/>
          <w:sz w:val="22"/>
          <w:szCs w:val="52"/>
        </w:rPr>
        <w:t>kontrole poskytovatelem dotace, Evropskou komisí, Evropským účetním dvorem, Nejvyšším kontrolním úřadem, Ministerstvem financí ČR, jakož i dalšími orgány oprávněnými k výkonu kontroly. Uchazeč bere na vě</w:t>
      </w:r>
      <w:r w:rsidR="00697AA9">
        <w:rPr>
          <w:rFonts w:ascii="Arial" w:hAnsi="Arial" w:cs="Arial"/>
          <w:bCs/>
          <w:sz w:val="22"/>
          <w:szCs w:val="52"/>
        </w:rPr>
        <w:t>domí, že poskytovatel dotace je </w:t>
      </w:r>
      <w:r>
        <w:rPr>
          <w:rFonts w:ascii="Arial" w:hAnsi="Arial" w:cs="Arial"/>
          <w:bCs/>
          <w:sz w:val="22"/>
          <w:szCs w:val="52"/>
        </w:rPr>
        <w:t>oprávněn provést u projektu nezávislý vnější audit. Uchazeč je povinen při výkonu auditu spolupůsobit. Uchazeč má dále povinnost zaji</w:t>
      </w:r>
      <w:r w:rsidR="00697AA9">
        <w:rPr>
          <w:rFonts w:ascii="Arial" w:hAnsi="Arial" w:cs="Arial"/>
          <w:bCs/>
          <w:sz w:val="22"/>
          <w:szCs w:val="52"/>
        </w:rPr>
        <w:t>stit, aby obdobné povinnosti ve </w:t>
      </w:r>
      <w:r>
        <w:rPr>
          <w:rFonts w:ascii="Arial" w:hAnsi="Arial" w:cs="Arial"/>
          <w:bCs/>
          <w:sz w:val="22"/>
          <w:szCs w:val="52"/>
        </w:rPr>
        <w:t>vztahu k předmětu plnění veřejné zakázky plnili tak</w:t>
      </w:r>
      <w:r w:rsidR="00697AA9">
        <w:rPr>
          <w:rFonts w:ascii="Arial" w:hAnsi="Arial" w:cs="Arial"/>
          <w:bCs/>
          <w:sz w:val="22"/>
          <w:szCs w:val="52"/>
        </w:rPr>
        <w:t>é jeho případní subdodavatelé a </w:t>
      </w:r>
      <w:r>
        <w:rPr>
          <w:rFonts w:ascii="Arial" w:hAnsi="Arial" w:cs="Arial"/>
          <w:bCs/>
          <w:sz w:val="22"/>
          <w:szCs w:val="52"/>
        </w:rPr>
        <w:t>partneři.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936109" w:rsidRPr="003323FE" w:rsidRDefault="00936109" w:rsidP="00936109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10.2 Subdodavatelé</w:t>
      </w:r>
    </w:p>
    <w:p w:rsidR="00A35A9E" w:rsidRPr="00011110" w:rsidRDefault="00A35A9E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A35A9E" w:rsidRDefault="00011110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Uchazeč ve své nabídce předloží seznam subdodavatelů, s jejichž pomocí chce plnění veřejné zakázky uskutečnit, jejich identifikační údaje a specifikaci činností, které budou subdodavatelé provádět.</w:t>
      </w:r>
    </w:p>
    <w:p w:rsidR="00011110" w:rsidRDefault="00011110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11110" w:rsidRDefault="00011110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Pokud Uchazeč nemá v úmyslu zadat určitou část veřejn</w:t>
      </w:r>
      <w:r w:rsidR="00697AA9">
        <w:rPr>
          <w:rFonts w:ascii="Arial" w:hAnsi="Arial" w:cs="Arial"/>
          <w:bCs/>
          <w:sz w:val="22"/>
          <w:szCs w:val="52"/>
        </w:rPr>
        <w:t>é zakázky jiným osobám, učiní o </w:t>
      </w:r>
      <w:r>
        <w:rPr>
          <w:rFonts w:ascii="Arial" w:hAnsi="Arial" w:cs="Arial"/>
          <w:bCs/>
          <w:sz w:val="22"/>
          <w:szCs w:val="52"/>
        </w:rPr>
        <w:t>této skutečnosti písemně čestné prohlášení.</w:t>
      </w:r>
    </w:p>
    <w:p w:rsidR="00A35A9E" w:rsidRDefault="00A35A9E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11110" w:rsidRPr="003323FE" w:rsidRDefault="00011110" w:rsidP="00011110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10.3 Varianty nabídky</w:t>
      </w:r>
    </w:p>
    <w:p w:rsidR="00A35A9E" w:rsidRPr="00011110" w:rsidRDefault="00A35A9E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A35A9E" w:rsidRDefault="00011110" w:rsidP="00A35A9E">
      <w:pPr>
        <w:jc w:val="both"/>
        <w:rPr>
          <w:rFonts w:ascii="Arial" w:hAnsi="Arial" w:cs="Arial"/>
          <w:bCs/>
          <w:sz w:val="22"/>
          <w:szCs w:val="52"/>
        </w:rPr>
      </w:pPr>
      <w:r>
        <w:rPr>
          <w:rFonts w:ascii="Arial" w:hAnsi="Arial" w:cs="Arial"/>
          <w:bCs/>
          <w:sz w:val="22"/>
          <w:szCs w:val="52"/>
        </w:rPr>
        <w:t>Zadavatel předem vylučuje variantní řešení nabídky.</w:t>
      </w:r>
    </w:p>
    <w:p w:rsidR="00011110" w:rsidRDefault="00011110" w:rsidP="00A35A9E">
      <w:pPr>
        <w:jc w:val="both"/>
        <w:rPr>
          <w:rFonts w:ascii="Arial" w:hAnsi="Arial" w:cs="Arial"/>
          <w:bCs/>
          <w:sz w:val="22"/>
          <w:szCs w:val="52"/>
        </w:rPr>
      </w:pPr>
    </w:p>
    <w:p w:rsidR="00011110" w:rsidRPr="003323FE" w:rsidRDefault="00011110" w:rsidP="00011110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10.4 Požadavky na obsah nabídky</w:t>
      </w:r>
    </w:p>
    <w:p w:rsidR="00011110" w:rsidRPr="00011110" w:rsidRDefault="00011110" w:rsidP="00A35A9E">
      <w:pPr>
        <w:jc w:val="both"/>
        <w:rPr>
          <w:rFonts w:ascii="Arial" w:hAnsi="Arial" w:cs="Arial"/>
          <w:bCs/>
          <w:sz w:val="14"/>
          <w:szCs w:val="52"/>
        </w:rPr>
      </w:pPr>
    </w:p>
    <w:p w:rsidR="000948C2" w:rsidRPr="00011110" w:rsidRDefault="00011110" w:rsidP="000948C2">
      <w:pPr>
        <w:rPr>
          <w:rFonts w:ascii="Arial" w:hAnsi="Arial" w:cs="Arial"/>
          <w:sz w:val="22"/>
          <w:szCs w:val="22"/>
        </w:rPr>
      </w:pPr>
      <w:r w:rsidRPr="00011110">
        <w:rPr>
          <w:rFonts w:ascii="Arial" w:hAnsi="Arial" w:cs="Arial"/>
          <w:bCs/>
          <w:sz w:val="22"/>
          <w:szCs w:val="22"/>
        </w:rPr>
        <w:t xml:space="preserve">Součástí nabídky dle </w:t>
      </w:r>
      <w:r w:rsidRPr="00011110">
        <w:rPr>
          <w:rFonts w:ascii="Arial" w:hAnsi="Arial" w:cs="Arial"/>
          <w:sz w:val="22"/>
          <w:szCs w:val="22"/>
        </w:rPr>
        <w:t>§ 68 odst. 3 písm. a) – c) zákona, musí být rovněž:</w:t>
      </w:r>
    </w:p>
    <w:p w:rsidR="00011110" w:rsidRDefault="00011110" w:rsidP="00011110">
      <w:pPr>
        <w:pStyle w:val="Odstavecseseznamem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11110">
        <w:rPr>
          <w:rFonts w:ascii="Arial" w:hAnsi="Arial" w:cs="Arial"/>
          <w:bCs/>
          <w:sz w:val="22"/>
          <w:szCs w:val="22"/>
        </w:rPr>
        <w:t>Seznam statutárních orgánů</w:t>
      </w:r>
      <w:r>
        <w:rPr>
          <w:rFonts w:ascii="Arial" w:hAnsi="Arial" w:cs="Arial"/>
          <w:bCs/>
          <w:sz w:val="22"/>
          <w:szCs w:val="22"/>
        </w:rPr>
        <w:t xml:space="preserve"> nebo členů statutárních orgánů, kteří v posledních 3 letech od konce lhůty pro podání nabídek byli v pracovněprávním, funkčním či obdobném poměru u zadavatele</w:t>
      </w:r>
      <w:r w:rsidR="002A6945">
        <w:rPr>
          <w:rFonts w:ascii="Arial" w:hAnsi="Arial" w:cs="Arial"/>
          <w:bCs/>
          <w:sz w:val="22"/>
          <w:szCs w:val="22"/>
        </w:rPr>
        <w:t>.</w:t>
      </w:r>
    </w:p>
    <w:p w:rsidR="002A6945" w:rsidRDefault="002A6945" w:rsidP="00011110">
      <w:pPr>
        <w:pStyle w:val="Odstavecseseznamem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Má-li Uchazeč formu akciové společnosti, seznam vlastníků akcií, jejichž souhrnná jmenovitá hodnota přesahuje 10% základního kapitálu, vyhotovený ve lhůtě pro podání nabídek.</w:t>
      </w:r>
    </w:p>
    <w:p w:rsidR="002A6945" w:rsidRPr="00011110" w:rsidRDefault="002A6945" w:rsidP="00011110">
      <w:pPr>
        <w:pStyle w:val="Odstavecseseznamem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Prohlášení zájemce o tom, že neuzavřel a neuzavře zakázanou dohodu podle zvláštního právního předpisu v souvislosti se zadávanou veřejnou zakázkou.</w:t>
      </w:r>
    </w:p>
    <w:p w:rsidR="000948C2" w:rsidRPr="00011110" w:rsidRDefault="000948C2" w:rsidP="000948C2">
      <w:pPr>
        <w:rPr>
          <w:rFonts w:ascii="Arial" w:hAnsi="Arial" w:cs="Arial"/>
          <w:bCs/>
          <w:sz w:val="22"/>
          <w:szCs w:val="22"/>
        </w:rPr>
      </w:pPr>
    </w:p>
    <w:p w:rsidR="002A6945" w:rsidRPr="003323FE" w:rsidRDefault="002A6945" w:rsidP="002A6945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10.5 Souhlas s uveřejněním smlouvy na profilu zadavatele</w:t>
      </w:r>
    </w:p>
    <w:p w:rsidR="000948C2" w:rsidRPr="004A710F" w:rsidRDefault="000948C2" w:rsidP="002A6945">
      <w:pPr>
        <w:jc w:val="both"/>
        <w:rPr>
          <w:rFonts w:ascii="Arial" w:hAnsi="Arial" w:cs="Arial"/>
          <w:bCs/>
          <w:sz w:val="14"/>
          <w:szCs w:val="22"/>
        </w:rPr>
      </w:pPr>
    </w:p>
    <w:p w:rsidR="000948C2" w:rsidRDefault="002A6945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Zadavatel požaduje, aby Uchazeč ve své nabídce předložil čestné prohlášení (Příloha č. 4) podepsané osobou oprávněnou jednat jménem uchazeče nebo za uchazeče, ve kterém prohlašuje, že souhlasí s tím, aby smlouva uzavřená na tuto veřejnou zakázku, včetně případných dodatků, byla za účelem provádění zásady</w:t>
      </w:r>
      <w:r w:rsidR="00697AA9">
        <w:rPr>
          <w:rFonts w:ascii="Arial" w:hAnsi="Arial" w:cs="Arial"/>
          <w:bCs/>
          <w:sz w:val="22"/>
          <w:szCs w:val="22"/>
        </w:rPr>
        <w:t xml:space="preserve"> transparentnosti uveřejněna na </w:t>
      </w:r>
      <w:r>
        <w:rPr>
          <w:rFonts w:ascii="Arial" w:hAnsi="Arial" w:cs="Arial"/>
          <w:bCs/>
          <w:sz w:val="22"/>
          <w:szCs w:val="22"/>
        </w:rPr>
        <w:t xml:space="preserve">profilu zadavatele, </w:t>
      </w:r>
      <w:r w:rsidR="00317B9D" w:rsidRPr="00317B9D">
        <w:rPr>
          <w:rFonts w:ascii="Arial" w:hAnsi="Arial" w:cs="Arial"/>
          <w:bCs/>
          <w:sz w:val="22"/>
          <w:szCs w:val="22"/>
        </w:rPr>
        <w:t>a to na URL adrese</w:t>
      </w:r>
      <w:r w:rsidR="00317B9D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317B9D" w:rsidRPr="00317B9D">
        <w:rPr>
          <w:rFonts w:ascii="Arial" w:hAnsi="Arial" w:cs="Arial"/>
          <w:color w:val="4F81BD" w:themeColor="accent1"/>
          <w:sz w:val="22"/>
          <w:szCs w:val="18"/>
          <w:shd w:val="clear" w:color="auto" w:fill="FFFFFF"/>
        </w:rPr>
        <w:t>https://www.vhodne-uverejneni.cz/profil/71226401</w:t>
      </w:r>
      <w:r>
        <w:rPr>
          <w:rFonts w:ascii="Arial" w:hAnsi="Arial" w:cs="Arial"/>
          <w:bCs/>
          <w:sz w:val="22"/>
          <w:szCs w:val="22"/>
        </w:rPr>
        <w:t>.</w:t>
      </w:r>
    </w:p>
    <w:p w:rsidR="006562F7" w:rsidRDefault="006562F7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6562F7" w:rsidRDefault="006562F7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Uchazeč</w:t>
      </w:r>
      <w:r w:rsidR="004A710F">
        <w:rPr>
          <w:rFonts w:ascii="Arial" w:hAnsi="Arial" w:cs="Arial"/>
          <w:bCs/>
          <w:sz w:val="22"/>
          <w:szCs w:val="22"/>
        </w:rPr>
        <w:t xml:space="preserve"> je povinen v nabídce označit ty části návrhu smlouvy, jejichž uveřejněním by došlo k porušení ochrany obchodního tajemství, osobních údajů a jiných citových údajů, v souladu s obecně závaznými právními předpisy. Tyto údaje pak nesmí být na profilu zadavatele zveřejněny. Uchazeč je povinen uvést konkrétní důvody zákazu uveřejnění těchto částí.</w:t>
      </w:r>
    </w:p>
    <w:p w:rsidR="002A6945" w:rsidRDefault="002A6945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0C2746" w:rsidRPr="003323FE" w:rsidRDefault="000C2746" w:rsidP="000C2746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10.6 Specifikace dodávky</w:t>
      </w:r>
    </w:p>
    <w:p w:rsidR="002A6945" w:rsidRPr="0046061E" w:rsidRDefault="002A6945" w:rsidP="002A6945">
      <w:pPr>
        <w:jc w:val="both"/>
        <w:rPr>
          <w:rFonts w:ascii="Arial" w:hAnsi="Arial" w:cs="Arial"/>
          <w:bCs/>
          <w:sz w:val="14"/>
          <w:szCs w:val="22"/>
        </w:rPr>
      </w:pPr>
    </w:p>
    <w:p w:rsidR="002A6945" w:rsidRDefault="000C2746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Uchazeč v příloze č. 5 Specifikace dodávky (Příloha č. 5) blíže specifikuje jím nabízený předmět plnění veřejné zakázky. Uchazeč musí dodat přesnou technickou specifikaci veškerého nabízeného zboží. Navíc může dodat i fotografie a případné další dokumenty, které uzná za vhodné. Specifikace zboží musí být v souladu s požadavky zadavatele, které jsou upřesněny v zadávací dokumentaci, zejména v čl. 2.4 (Předmětu veřejné zakázky). Uchazeč může nabídnout zboží s lepšími parametry, nikoliv s parametry horšími, než požaduje zadavatel v Zadávací dokumentaci.</w:t>
      </w:r>
    </w:p>
    <w:p w:rsidR="000C2746" w:rsidRDefault="000C2746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Nabídka, která nesplní požadavky zadavatele na předmět plnění</w:t>
      </w:r>
      <w:r w:rsidR="0046061E">
        <w:rPr>
          <w:rFonts w:ascii="Arial" w:hAnsi="Arial" w:cs="Arial"/>
          <w:bCs/>
          <w:sz w:val="22"/>
          <w:szCs w:val="22"/>
        </w:rPr>
        <w:t xml:space="preserve"> veřejné zakázky, bude shledána komisí jako nepřijatelná.</w:t>
      </w:r>
    </w:p>
    <w:p w:rsidR="002A6945" w:rsidRDefault="002A6945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46061E" w:rsidRPr="003323FE" w:rsidRDefault="0046061E" w:rsidP="0046061E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10.7 Obsah a členění nabídky</w:t>
      </w:r>
      <w:r w:rsidR="00C82C50">
        <w:rPr>
          <w:rFonts w:ascii="Arial" w:hAnsi="Arial" w:cs="Arial"/>
          <w:b/>
          <w:bCs/>
          <w:sz w:val="22"/>
          <w:szCs w:val="52"/>
        </w:rPr>
        <w:t xml:space="preserve"> uchazeče</w:t>
      </w:r>
    </w:p>
    <w:p w:rsidR="002A6945" w:rsidRPr="00C82C50" w:rsidRDefault="002A6945" w:rsidP="002A6945">
      <w:pPr>
        <w:jc w:val="both"/>
        <w:rPr>
          <w:rFonts w:ascii="Arial" w:hAnsi="Arial" w:cs="Arial"/>
          <w:bCs/>
          <w:sz w:val="14"/>
          <w:szCs w:val="22"/>
        </w:rPr>
      </w:pPr>
    </w:p>
    <w:p w:rsidR="002A6945" w:rsidRDefault="00C82C50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Nabídkou uchazeče se rozumí veškeré doklady požadované touto zadávací dokumentací, které je uchazeč povinen předložit se stanoveným obsahem ve stanovené formě a lhůtě.</w:t>
      </w:r>
    </w:p>
    <w:p w:rsidR="00C82C50" w:rsidRDefault="00C82C50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Nabídku podá uchazeč písemně, v českém jazyce, v jednom vyhotovení, v uzavřené obálce a v souladu s formálními, technickými a smluvními požadavky zadavatele. Nabídka musí být podepsána uchazečem či statutárním orgánem uchazeče v souladu se způsobem podepisování za společnost uvedeném v obchodním rejstříku či osobou zmocněnou k takovému úkonu</w:t>
      </w:r>
      <w:r w:rsidR="00055191">
        <w:rPr>
          <w:rFonts w:ascii="Arial" w:hAnsi="Arial" w:cs="Arial"/>
          <w:bCs/>
          <w:sz w:val="22"/>
          <w:szCs w:val="22"/>
        </w:rPr>
        <w:t xml:space="preserve"> (originál příslušné plné moci musí být v takovém případě součástí nabídky).</w:t>
      </w:r>
    </w:p>
    <w:p w:rsidR="00055191" w:rsidRDefault="00055191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055191" w:rsidRDefault="00055191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Výtisk bude řádně čitelný, bez škrtů a přepisů a bude obsahovat veškeré dokumenty požadované touto zadávací dokumentací.</w:t>
      </w:r>
    </w:p>
    <w:p w:rsidR="00055191" w:rsidRDefault="00055191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055191" w:rsidRDefault="00055191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Uchazeč může podat pouze jednu nabídku na celý předmět veřejné zakázky. Uchazeč je povinen podat nabídku na celý předmět veřejné zakázky - nabídku nelze dělit na části. Uchazeč, který podal nabídku v tomto řízení, nesmí být současně subdodavatelem, jehož prostřednictvím jiný zájemce v tomto zadávacím řízení prokazuje kvalifikaci.</w:t>
      </w:r>
    </w:p>
    <w:p w:rsidR="00055191" w:rsidRDefault="00055191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EA5B26" w:rsidRDefault="00EA5B26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055191" w:rsidRDefault="0096316C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Předložená n</w:t>
      </w:r>
      <w:r w:rsidR="00055191">
        <w:rPr>
          <w:rFonts w:ascii="Arial" w:hAnsi="Arial" w:cs="Arial"/>
          <w:bCs/>
          <w:sz w:val="22"/>
          <w:szCs w:val="22"/>
        </w:rPr>
        <w:t>abídka musí obsahovat následující údaje a bude závazně členěna podle následujících bodů:</w:t>
      </w:r>
    </w:p>
    <w:p w:rsidR="00CB1C2C" w:rsidRPr="00CB1C2C" w:rsidRDefault="00CB1C2C" w:rsidP="002A6945">
      <w:pPr>
        <w:jc w:val="both"/>
        <w:rPr>
          <w:rFonts w:ascii="Arial" w:hAnsi="Arial" w:cs="Arial"/>
          <w:bCs/>
          <w:sz w:val="14"/>
          <w:szCs w:val="22"/>
        </w:rPr>
      </w:pPr>
    </w:p>
    <w:p w:rsidR="00055191" w:rsidRDefault="0096316C" w:rsidP="0096316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Titulní list - údaje o společnosti, název veřej</w:t>
      </w:r>
      <w:r w:rsidR="004F6A23">
        <w:rPr>
          <w:rFonts w:ascii="Arial" w:hAnsi="Arial" w:cs="Arial"/>
          <w:bCs/>
          <w:sz w:val="22"/>
          <w:szCs w:val="22"/>
        </w:rPr>
        <w:t>né zakázky, identifikace uchazeče</w:t>
      </w:r>
    </w:p>
    <w:p w:rsidR="00B56C63" w:rsidRPr="00B56C63" w:rsidRDefault="00B56C63" w:rsidP="00B56C6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96316C" w:rsidRDefault="0096316C" w:rsidP="0096316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Obsah nabídky (zadavatel požaduje číslování všech stránek včetně obsahu)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96316C" w:rsidRDefault="0096316C" w:rsidP="0096316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Krycí list nabídky podepsaný osobou oprávněnou</w:t>
      </w:r>
      <w:r w:rsidR="00697AA9">
        <w:rPr>
          <w:rFonts w:ascii="Arial" w:hAnsi="Arial" w:cs="Arial"/>
          <w:bCs/>
          <w:sz w:val="22"/>
          <w:szCs w:val="22"/>
        </w:rPr>
        <w:t xml:space="preserve"> jednat jménem uchazeče nebo za </w:t>
      </w:r>
      <w:r>
        <w:rPr>
          <w:rFonts w:ascii="Arial" w:hAnsi="Arial" w:cs="Arial"/>
          <w:bCs/>
          <w:sz w:val="22"/>
          <w:szCs w:val="22"/>
        </w:rPr>
        <w:t>uchazeče s uvedením nabídkové ceny a dalších údajů (Příloha č. 2)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96316C" w:rsidRPr="00B56C63" w:rsidRDefault="0096316C" w:rsidP="0096316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Čestné prohlášení prokazující splnění kvalifikačních předpokladů dle čl. 3 této zadávací dokumentace (čestné prohlášení dle </w:t>
      </w:r>
      <w:r w:rsidRPr="00011110">
        <w:rPr>
          <w:rFonts w:ascii="Arial" w:hAnsi="Arial" w:cs="Arial"/>
          <w:sz w:val="22"/>
          <w:szCs w:val="22"/>
        </w:rPr>
        <w:t>§</w:t>
      </w:r>
      <w:r w:rsidR="00151956">
        <w:rPr>
          <w:rFonts w:ascii="Arial" w:hAnsi="Arial" w:cs="Arial"/>
          <w:sz w:val="22"/>
          <w:szCs w:val="22"/>
        </w:rPr>
        <w:t xml:space="preserve"> 62 odst. 3 zákona -</w:t>
      </w:r>
      <w:r>
        <w:rPr>
          <w:rFonts w:ascii="Arial" w:hAnsi="Arial" w:cs="Arial"/>
          <w:sz w:val="22"/>
          <w:szCs w:val="22"/>
        </w:rPr>
        <w:t xml:space="preserve"> Příloha č. 3)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96316C" w:rsidRPr="00B56C63" w:rsidRDefault="0096316C" w:rsidP="0096316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statutárních orgánů nebo členů statutárních orgánů uchazeče, kteří v posledních 3 letech od konce lhůty pro podání nabídek byli v pracovněprávním, funkčním či obdobném poměru u zadavatele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96316C" w:rsidRPr="00B56C63" w:rsidRDefault="0096316C" w:rsidP="0096316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vlastníků akcií, jejichž souhrnná jmenovitá hodnota přesahuje 10% základního kapitálu, vyhotovený ve lhůtě pro podání nabídek dle čl. 10.4 b) této zadávací dokumentace (uchazeč dokládá seznam pouze má-li formu akciové společnosti)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5A7D1F" w:rsidRPr="00B56C63" w:rsidRDefault="005A7D1F" w:rsidP="0096316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uchazeče o tom, že neuzavřel a neuzavře zakázanou dohodu podle zvláštního právního předpisu v souvislosti se zadávanou veřejnou zakázkou dle čl. 10.4 c) této zadávací dokumentace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5A7D1F" w:rsidRPr="00B56C63" w:rsidRDefault="005A7D1F" w:rsidP="0096316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subdodavatelů, s jejichž pomocí chce uchazeč plnění veřejné zakázky uskutečnit (popř. čestné prohlášení o tom, že nemá v úmyslu zadat určitou část veřejné zakázky jiným osobám) dle čl. 10.2 této zadávací dokumentace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277B7B" w:rsidRPr="00B56C63" w:rsidRDefault="00277B7B" w:rsidP="0096316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smlouvy, který bude podepsán osobou oprávněnou jednat jménem uchazeče nebo za uchazeče dle čl. 10.1 této zadávací dokumentace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277B7B" w:rsidRPr="00B56C63" w:rsidRDefault="00277B7B" w:rsidP="0096316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Souhlas s uveřejněním smlouvy na profilu zadavatele dle čl. 10.5 této zadávací dokumentace (Příloha č. 4)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277B7B" w:rsidRPr="00B56C63" w:rsidRDefault="00277B7B" w:rsidP="0096316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Čestné prohlášení o tom, že uchazeč souhlasí se zadáním a podmínkami tohoto zadávacího řízení (Příloha č. 1)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277B7B" w:rsidRPr="00B56C63" w:rsidRDefault="00277B7B" w:rsidP="0096316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Specifikace dodávky dle čl. 10.6 této zadávací dokumentace (Příloha č. 5)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055191" w:rsidRPr="00277B7B" w:rsidRDefault="00277B7B" w:rsidP="002A6945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dokumenty</w:t>
      </w:r>
    </w:p>
    <w:p w:rsidR="00055191" w:rsidRDefault="00055191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277B7B" w:rsidRDefault="00277B7B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Výše specifikované jednotlivé části nabídky budou zřetelně označeny předělovými, nejlépe barevnými listy, které budou rovněž očíslovány a započteny do celkového počtu listu v nabídce.</w:t>
      </w:r>
    </w:p>
    <w:p w:rsidR="00277B7B" w:rsidRDefault="00277B7B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277B7B" w:rsidRDefault="00277B7B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Nedodržení formální úpravy nabídky není důvodem pro </w:t>
      </w:r>
      <w:r w:rsidR="00697AA9">
        <w:rPr>
          <w:rFonts w:ascii="Arial" w:hAnsi="Arial" w:cs="Arial"/>
          <w:bCs/>
          <w:sz w:val="22"/>
          <w:szCs w:val="22"/>
        </w:rPr>
        <w:t>vyřazení nabídky z posuzování a </w:t>
      </w:r>
      <w:r>
        <w:rPr>
          <w:rFonts w:ascii="Arial" w:hAnsi="Arial" w:cs="Arial"/>
          <w:bCs/>
          <w:sz w:val="22"/>
          <w:szCs w:val="22"/>
        </w:rPr>
        <w:t>vyloučení uchazeče.</w:t>
      </w:r>
    </w:p>
    <w:p w:rsidR="00277B7B" w:rsidRDefault="00277B7B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2A6945" w:rsidRDefault="00055191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V případě, že nabídka nebude splňovat náležitosti formy a obsahu stanovené touto zadávací dokumentací, případně nebude-li nabídka podána ve lhůtě stanovené pro podávání nabídek nebo nebude-li vykazovat jiné nezhojitelné vady, bude tato nabídka vyřazena, popřípadě nebude otevírána.</w:t>
      </w:r>
    </w:p>
    <w:p w:rsidR="00CB1C2C" w:rsidRDefault="00CB1C2C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F0724F" w:rsidRPr="003323FE" w:rsidRDefault="00F0724F" w:rsidP="00F0724F">
      <w:pPr>
        <w:jc w:val="both"/>
        <w:rPr>
          <w:rFonts w:ascii="Arial" w:hAnsi="Arial" w:cs="Arial"/>
          <w:b/>
          <w:bCs/>
          <w:sz w:val="22"/>
          <w:szCs w:val="52"/>
        </w:rPr>
      </w:pPr>
      <w:r>
        <w:rPr>
          <w:rFonts w:ascii="Arial" w:hAnsi="Arial" w:cs="Arial"/>
          <w:b/>
          <w:bCs/>
          <w:sz w:val="22"/>
          <w:szCs w:val="52"/>
        </w:rPr>
        <w:t>10.8 Další požadavky zadavatele</w:t>
      </w:r>
    </w:p>
    <w:p w:rsidR="00F0724F" w:rsidRPr="00F0724F" w:rsidRDefault="00F0724F" w:rsidP="002A6945">
      <w:pPr>
        <w:jc w:val="both"/>
        <w:rPr>
          <w:rFonts w:ascii="Arial" w:hAnsi="Arial" w:cs="Arial"/>
          <w:bCs/>
          <w:sz w:val="14"/>
          <w:szCs w:val="22"/>
        </w:rPr>
      </w:pPr>
    </w:p>
    <w:p w:rsidR="00F0724F" w:rsidRPr="007E46F2" w:rsidRDefault="00F0724F" w:rsidP="002A6945">
      <w:pPr>
        <w:jc w:val="both"/>
        <w:rPr>
          <w:rFonts w:ascii="Arial" w:hAnsi="Arial" w:cs="Arial"/>
          <w:bCs/>
          <w:sz w:val="22"/>
          <w:szCs w:val="22"/>
        </w:rPr>
      </w:pPr>
      <w:r w:rsidRPr="007E46F2">
        <w:rPr>
          <w:rFonts w:ascii="Arial" w:hAnsi="Arial" w:cs="Arial"/>
          <w:bCs/>
          <w:sz w:val="22"/>
          <w:szCs w:val="22"/>
        </w:rPr>
        <w:t>Vyzvaný uchazeč může podat pouze jednu nabídku.</w:t>
      </w:r>
    </w:p>
    <w:p w:rsidR="00DE40CD" w:rsidRPr="007E46F2" w:rsidRDefault="00DE40CD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DE40CD" w:rsidRPr="007E46F2" w:rsidRDefault="00DE40CD" w:rsidP="002A6945">
      <w:pPr>
        <w:jc w:val="both"/>
        <w:rPr>
          <w:rFonts w:ascii="Arial" w:hAnsi="Arial" w:cs="Arial"/>
          <w:bCs/>
          <w:sz w:val="22"/>
          <w:szCs w:val="22"/>
        </w:rPr>
      </w:pPr>
      <w:r w:rsidRPr="007E46F2">
        <w:rPr>
          <w:rFonts w:ascii="Arial" w:hAnsi="Arial" w:cs="Arial"/>
          <w:bCs/>
          <w:sz w:val="22"/>
          <w:szCs w:val="22"/>
        </w:rPr>
        <w:t>V předložené nabídce musí být v souladu všechny její části (návrh smlouvy, nabídková cena</w:t>
      </w:r>
      <w:r w:rsidR="007E46F2" w:rsidRPr="007E46F2">
        <w:rPr>
          <w:rFonts w:ascii="Arial" w:hAnsi="Arial" w:cs="Arial"/>
          <w:bCs/>
          <w:sz w:val="22"/>
          <w:szCs w:val="22"/>
        </w:rPr>
        <w:t>, termín plnění atd.)</w:t>
      </w:r>
    </w:p>
    <w:p w:rsidR="00CB1C2C" w:rsidRPr="007E46F2" w:rsidRDefault="00CB1C2C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2A6945" w:rsidRDefault="00F0724F" w:rsidP="002A6945">
      <w:pPr>
        <w:jc w:val="both"/>
        <w:rPr>
          <w:rFonts w:ascii="Arial" w:hAnsi="Arial" w:cs="Arial"/>
          <w:bCs/>
          <w:sz w:val="22"/>
          <w:szCs w:val="22"/>
        </w:rPr>
      </w:pPr>
      <w:r w:rsidRPr="007E46F2">
        <w:rPr>
          <w:rFonts w:ascii="Arial" w:hAnsi="Arial" w:cs="Arial"/>
          <w:bCs/>
          <w:sz w:val="22"/>
          <w:szCs w:val="22"/>
        </w:rPr>
        <w:t>Zadavatel si vyhrazuje právo neuzavřít smlouvu s žádným uchazečem, odmítnout všechny nabídky nebo zadání veřejné zakázky zrušit.</w:t>
      </w:r>
    </w:p>
    <w:p w:rsidR="00317B9D" w:rsidRDefault="00317B9D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317B9D" w:rsidRDefault="00317B9D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27398F" w:rsidRPr="009F764D" w:rsidRDefault="0027398F" w:rsidP="0027398F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t>11. Hodnotící kritérium</w:t>
      </w:r>
    </w:p>
    <w:p w:rsidR="002A6945" w:rsidRDefault="002A6945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2A6945" w:rsidRDefault="0027398F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Hodnocení jednotlivých nabídek bude provedeno dle nejnižší nabídkové ceny za celý předmět plnění veřejné zakázky.</w:t>
      </w:r>
    </w:p>
    <w:p w:rsidR="002A6945" w:rsidRDefault="002A6945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2A6945" w:rsidRDefault="002A6945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27398F" w:rsidRPr="000A5ADF" w:rsidRDefault="0027398F" w:rsidP="0027398F">
      <w:pPr>
        <w:jc w:val="both"/>
        <w:rPr>
          <w:rFonts w:ascii="Arial" w:hAnsi="Arial" w:cs="Arial"/>
          <w:b/>
          <w:bCs/>
          <w:sz w:val="28"/>
          <w:szCs w:val="52"/>
        </w:rPr>
      </w:pPr>
      <w:r w:rsidRPr="000A5ADF">
        <w:rPr>
          <w:rFonts w:ascii="Arial" w:hAnsi="Arial" w:cs="Arial"/>
          <w:b/>
          <w:bCs/>
          <w:sz w:val="28"/>
          <w:szCs w:val="52"/>
        </w:rPr>
        <w:t>12. Oznámení o výběru nejvhodnější nabídky</w:t>
      </w:r>
    </w:p>
    <w:p w:rsidR="002A6945" w:rsidRDefault="002A6945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413B1A" w:rsidRDefault="00373649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Oznámení o výběru nejvhodnější nabídky </w:t>
      </w:r>
      <w:r w:rsidR="000A5ADF">
        <w:rPr>
          <w:rFonts w:ascii="Arial" w:hAnsi="Arial" w:cs="Arial"/>
          <w:bCs/>
          <w:sz w:val="22"/>
          <w:szCs w:val="22"/>
        </w:rPr>
        <w:t xml:space="preserve">dle </w:t>
      </w:r>
      <w:r w:rsidR="000A5ADF" w:rsidRPr="00011110">
        <w:rPr>
          <w:rFonts w:ascii="Arial" w:hAnsi="Arial" w:cs="Arial"/>
          <w:sz w:val="22"/>
          <w:szCs w:val="22"/>
        </w:rPr>
        <w:t>§</w:t>
      </w:r>
      <w:r w:rsidR="000A5ADF">
        <w:rPr>
          <w:rFonts w:ascii="Arial" w:hAnsi="Arial" w:cs="Arial"/>
          <w:sz w:val="22"/>
          <w:szCs w:val="22"/>
        </w:rPr>
        <w:t xml:space="preserve"> 81 odst. 1 zákona </w:t>
      </w:r>
      <w:r w:rsidR="000A5ADF">
        <w:rPr>
          <w:rFonts w:ascii="Arial" w:hAnsi="Arial" w:cs="Arial"/>
          <w:bCs/>
          <w:sz w:val="22"/>
          <w:szCs w:val="22"/>
        </w:rPr>
        <w:t xml:space="preserve">provede veřejný zadavatel </w:t>
      </w:r>
      <w:r>
        <w:rPr>
          <w:rFonts w:ascii="Arial" w:hAnsi="Arial" w:cs="Arial"/>
          <w:bCs/>
          <w:sz w:val="22"/>
          <w:szCs w:val="22"/>
        </w:rPr>
        <w:t>písemně do 5 pracovních dnů</w:t>
      </w:r>
      <w:r w:rsidR="000A5ADF">
        <w:rPr>
          <w:rFonts w:ascii="Arial" w:hAnsi="Arial" w:cs="Arial"/>
          <w:bCs/>
          <w:sz w:val="22"/>
          <w:szCs w:val="22"/>
        </w:rPr>
        <w:t xml:space="preserve"> po rozhodnutí dle</w:t>
      </w:r>
      <w:r w:rsidR="00E2719E">
        <w:rPr>
          <w:rFonts w:ascii="Arial" w:hAnsi="Arial" w:cs="Arial"/>
          <w:bCs/>
          <w:sz w:val="22"/>
          <w:szCs w:val="22"/>
        </w:rPr>
        <w:t xml:space="preserve"> </w:t>
      </w:r>
      <w:r w:rsidR="000A5ADF" w:rsidRPr="00011110">
        <w:rPr>
          <w:rFonts w:ascii="Arial" w:hAnsi="Arial" w:cs="Arial"/>
          <w:sz w:val="22"/>
          <w:szCs w:val="22"/>
        </w:rPr>
        <w:t>§</w:t>
      </w:r>
      <w:r w:rsidR="000A5ADF">
        <w:rPr>
          <w:rFonts w:ascii="Arial" w:hAnsi="Arial" w:cs="Arial"/>
          <w:sz w:val="22"/>
          <w:szCs w:val="22"/>
        </w:rPr>
        <w:t xml:space="preserve"> 81 odst. </w:t>
      </w:r>
      <w:r w:rsidR="00E2719E">
        <w:rPr>
          <w:rFonts w:ascii="Arial" w:hAnsi="Arial" w:cs="Arial"/>
          <w:sz w:val="22"/>
          <w:szCs w:val="22"/>
        </w:rPr>
        <w:t>1</w:t>
      </w:r>
      <w:r w:rsidR="000A5ADF">
        <w:rPr>
          <w:rFonts w:ascii="Arial" w:hAnsi="Arial" w:cs="Arial"/>
          <w:sz w:val="22"/>
          <w:szCs w:val="22"/>
        </w:rPr>
        <w:t xml:space="preserve"> zákona</w:t>
      </w:r>
      <w:r w:rsidR="000A5ADF">
        <w:rPr>
          <w:rFonts w:ascii="Arial" w:hAnsi="Arial" w:cs="Arial"/>
          <w:bCs/>
          <w:sz w:val="22"/>
          <w:szCs w:val="22"/>
        </w:rPr>
        <w:t>.</w:t>
      </w:r>
    </w:p>
    <w:p w:rsidR="00413B1A" w:rsidRDefault="00413B1A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2A6945" w:rsidRDefault="002A6945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27398F" w:rsidRPr="000A5ADF" w:rsidRDefault="0027398F" w:rsidP="0027398F">
      <w:pPr>
        <w:jc w:val="both"/>
        <w:rPr>
          <w:rFonts w:ascii="Arial" w:hAnsi="Arial" w:cs="Arial"/>
          <w:b/>
          <w:bCs/>
          <w:sz w:val="28"/>
          <w:szCs w:val="52"/>
        </w:rPr>
      </w:pPr>
      <w:r w:rsidRPr="000A5ADF">
        <w:rPr>
          <w:rFonts w:ascii="Arial" w:hAnsi="Arial" w:cs="Arial"/>
          <w:b/>
          <w:bCs/>
          <w:sz w:val="28"/>
          <w:szCs w:val="52"/>
        </w:rPr>
        <w:t>13. Rozhodnutí o vyloučení uchazeče</w:t>
      </w:r>
    </w:p>
    <w:p w:rsidR="002A6945" w:rsidRDefault="002A6945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2A6945" w:rsidRDefault="000A5ADF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Veřejný zadavatel bezodkladně písemně oznámí dodavateli své rozhodnutí o jeho vyloučení z účasti v zadávacím řízení s uvedením důvodu dle </w:t>
      </w:r>
      <w:r w:rsidRPr="00011110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60 zákona.</w:t>
      </w:r>
    </w:p>
    <w:p w:rsidR="000A5ADF" w:rsidRDefault="000A5ADF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317B9D" w:rsidRDefault="00317B9D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DE40CD" w:rsidRPr="009F764D" w:rsidRDefault="00DE40CD" w:rsidP="00DE40CD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t>14. Zrušení zadávacího řízení</w:t>
      </w:r>
    </w:p>
    <w:p w:rsidR="002A6945" w:rsidRDefault="002A6945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DE40CD" w:rsidRDefault="00DE40CD" w:rsidP="002A69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Zadavatel si vyhrazuje právo zadávací řízení na veřejnou zakázku zrušit v souladu s ustanovením </w:t>
      </w:r>
      <w:r w:rsidRPr="00011110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84 odst. 2 a 3 zákona.</w:t>
      </w:r>
    </w:p>
    <w:p w:rsidR="00DE40CD" w:rsidRDefault="00DE40CD" w:rsidP="002A6945">
      <w:pPr>
        <w:jc w:val="both"/>
        <w:rPr>
          <w:rFonts w:ascii="Arial" w:hAnsi="Arial" w:cs="Arial"/>
          <w:sz w:val="22"/>
          <w:szCs w:val="22"/>
        </w:rPr>
      </w:pPr>
    </w:p>
    <w:p w:rsidR="00DE40CD" w:rsidRDefault="00DE40CD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je povinen bez zbytečného odkladu zrušit zadávací řízení v případech uvedených v </w:t>
      </w:r>
      <w:r w:rsidRPr="00011110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84 odst. 1 zákona.</w:t>
      </w:r>
    </w:p>
    <w:p w:rsidR="00DE40CD" w:rsidRDefault="00DE40CD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2A6945" w:rsidRDefault="002A6945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DE40CD" w:rsidRPr="009F764D" w:rsidRDefault="00DE40CD" w:rsidP="00DE40CD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t>15. Závěrečná ustanovení</w:t>
      </w:r>
    </w:p>
    <w:p w:rsidR="002A6945" w:rsidRDefault="002A6945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2A6945" w:rsidRDefault="00DE40CD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Zadavatel si vyhrazuje právo:</w:t>
      </w:r>
    </w:p>
    <w:p w:rsidR="00EA5B26" w:rsidRPr="00EA5B26" w:rsidRDefault="00EA5B26" w:rsidP="002A6945">
      <w:pPr>
        <w:jc w:val="both"/>
        <w:rPr>
          <w:rFonts w:ascii="Arial" w:hAnsi="Arial" w:cs="Arial"/>
          <w:bCs/>
          <w:sz w:val="14"/>
          <w:szCs w:val="22"/>
        </w:rPr>
      </w:pPr>
    </w:p>
    <w:p w:rsidR="00B56C63" w:rsidRPr="00B56C63" w:rsidRDefault="00DE40CD" w:rsidP="00B56C63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před rozhodnutím o výběru nejvhodnější nabídky ověřit </w:t>
      </w:r>
      <w:r w:rsidR="004F6A23">
        <w:rPr>
          <w:rFonts w:ascii="Arial" w:hAnsi="Arial" w:cs="Arial"/>
          <w:bCs/>
          <w:sz w:val="22"/>
          <w:szCs w:val="22"/>
        </w:rPr>
        <w:t>skutečnosti deklarované uchazečem</w:t>
      </w:r>
      <w:r>
        <w:rPr>
          <w:rFonts w:ascii="Arial" w:hAnsi="Arial" w:cs="Arial"/>
          <w:bCs/>
          <w:sz w:val="22"/>
          <w:szCs w:val="22"/>
        </w:rPr>
        <w:t xml:space="preserve"> v</w:t>
      </w:r>
      <w:r w:rsidR="00B56C63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nabídce</w:t>
      </w:r>
    </w:p>
    <w:p w:rsidR="00B56C63" w:rsidRPr="00B56C63" w:rsidRDefault="00DE40CD" w:rsidP="00B56C63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jednat s uchazečem o konečné podobě návrhu kupní smlouvy</w:t>
      </w:r>
    </w:p>
    <w:p w:rsidR="00DE40CD" w:rsidRDefault="004F6A23" w:rsidP="00B56C63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nehradit uchazeči</w:t>
      </w:r>
      <w:r w:rsidR="00DE40CD">
        <w:rPr>
          <w:rFonts w:ascii="Arial" w:hAnsi="Arial" w:cs="Arial"/>
          <w:bCs/>
          <w:sz w:val="22"/>
          <w:szCs w:val="22"/>
        </w:rPr>
        <w:t xml:space="preserve"> náklady s účastí v zadávacím řízení</w:t>
      </w:r>
    </w:p>
    <w:p w:rsidR="00DE40CD" w:rsidRDefault="004F6A23" w:rsidP="00B56C63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nevracet uchazečům</w:t>
      </w:r>
      <w:r w:rsidR="00DE40CD">
        <w:rPr>
          <w:rFonts w:ascii="Arial" w:hAnsi="Arial" w:cs="Arial"/>
          <w:bCs/>
          <w:sz w:val="22"/>
          <w:szCs w:val="22"/>
        </w:rPr>
        <w:t xml:space="preserve"> podané nabídky</w:t>
      </w:r>
    </w:p>
    <w:p w:rsidR="00DE40CD" w:rsidRDefault="00DE40CD" w:rsidP="00DE40CD">
      <w:pPr>
        <w:jc w:val="both"/>
        <w:rPr>
          <w:rFonts w:ascii="Arial" w:hAnsi="Arial" w:cs="Arial"/>
          <w:bCs/>
          <w:sz w:val="22"/>
          <w:szCs w:val="22"/>
        </w:rPr>
      </w:pPr>
    </w:p>
    <w:p w:rsidR="00DE40CD" w:rsidRPr="00DE40CD" w:rsidRDefault="00DE40CD" w:rsidP="00DE40C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Zadavatel akceptuje i nabídky od zájemců, kteří nebyli výslovně vyzváni k podání nabídky.</w:t>
      </w:r>
    </w:p>
    <w:p w:rsidR="002A6945" w:rsidRDefault="002A6945" w:rsidP="002A6945">
      <w:pPr>
        <w:jc w:val="both"/>
        <w:rPr>
          <w:rFonts w:ascii="Arial" w:hAnsi="Arial" w:cs="Arial"/>
          <w:bCs/>
          <w:sz w:val="22"/>
          <w:szCs w:val="22"/>
        </w:rPr>
      </w:pPr>
    </w:p>
    <w:p w:rsidR="007E46F2" w:rsidRDefault="007E46F2" w:rsidP="002A69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Součástí zadávací dokumentace jsou následující přílohy:</w:t>
      </w:r>
    </w:p>
    <w:p w:rsidR="00EA5B26" w:rsidRPr="00EA5B26" w:rsidRDefault="00EA5B26" w:rsidP="002A6945">
      <w:pPr>
        <w:jc w:val="both"/>
        <w:rPr>
          <w:rFonts w:ascii="Arial" w:hAnsi="Arial" w:cs="Arial"/>
          <w:bCs/>
          <w:sz w:val="14"/>
          <w:szCs w:val="22"/>
        </w:rPr>
      </w:pPr>
    </w:p>
    <w:p w:rsidR="007E46F2" w:rsidRDefault="00A217BD" w:rsidP="00A217BD">
      <w:pPr>
        <w:pStyle w:val="Odstavecseseznamem"/>
        <w:numPr>
          <w:ilvl w:val="0"/>
          <w:numId w:val="17"/>
        </w:numPr>
        <w:tabs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 1: </w:t>
      </w:r>
      <w:r>
        <w:rPr>
          <w:rFonts w:ascii="Arial" w:hAnsi="Arial" w:cs="Arial"/>
          <w:bCs/>
          <w:sz w:val="22"/>
          <w:szCs w:val="22"/>
        </w:rPr>
        <w:tab/>
      </w:r>
      <w:r w:rsidR="007E46F2">
        <w:rPr>
          <w:rFonts w:ascii="Arial" w:hAnsi="Arial" w:cs="Arial"/>
          <w:bCs/>
          <w:sz w:val="22"/>
          <w:szCs w:val="22"/>
        </w:rPr>
        <w:t>Čestné prohlášení o seznámení se zadávacími podmínkami</w:t>
      </w:r>
    </w:p>
    <w:p w:rsidR="00B56C63" w:rsidRPr="00B56C63" w:rsidRDefault="00B56C63" w:rsidP="00B56C6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7E46F2" w:rsidRDefault="00A217BD" w:rsidP="00A217BD">
      <w:pPr>
        <w:pStyle w:val="Odstavecseseznamem"/>
        <w:numPr>
          <w:ilvl w:val="0"/>
          <w:numId w:val="17"/>
        </w:numPr>
        <w:tabs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Příloha č. 2:</w:t>
      </w:r>
      <w:r>
        <w:rPr>
          <w:rFonts w:ascii="Arial" w:hAnsi="Arial" w:cs="Arial"/>
          <w:bCs/>
          <w:sz w:val="22"/>
          <w:szCs w:val="22"/>
        </w:rPr>
        <w:tab/>
      </w:r>
      <w:r w:rsidR="007E46F2">
        <w:rPr>
          <w:rFonts w:ascii="Arial" w:hAnsi="Arial" w:cs="Arial"/>
          <w:bCs/>
          <w:sz w:val="22"/>
          <w:szCs w:val="22"/>
        </w:rPr>
        <w:t>Krycí list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BC3460" w:rsidRDefault="00A217BD" w:rsidP="00A217BD">
      <w:pPr>
        <w:pStyle w:val="Odstavecseseznamem"/>
        <w:numPr>
          <w:ilvl w:val="0"/>
          <w:numId w:val="17"/>
        </w:numPr>
        <w:tabs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Příloha č. 3:</w:t>
      </w:r>
      <w:r>
        <w:rPr>
          <w:rFonts w:ascii="Arial" w:hAnsi="Arial" w:cs="Arial"/>
          <w:bCs/>
          <w:sz w:val="22"/>
          <w:szCs w:val="22"/>
        </w:rPr>
        <w:tab/>
      </w:r>
      <w:r w:rsidR="007E46F2">
        <w:rPr>
          <w:rFonts w:ascii="Arial" w:hAnsi="Arial" w:cs="Arial"/>
          <w:bCs/>
          <w:sz w:val="22"/>
          <w:szCs w:val="22"/>
        </w:rPr>
        <w:t>Čestné prohlášení prokazující splně</w:t>
      </w:r>
      <w:r w:rsidR="00BC3460">
        <w:rPr>
          <w:rFonts w:ascii="Arial" w:hAnsi="Arial" w:cs="Arial"/>
          <w:bCs/>
          <w:sz w:val="22"/>
          <w:szCs w:val="22"/>
        </w:rPr>
        <w:t>ní kvalifikačních předpokladů</w:t>
      </w:r>
    </w:p>
    <w:p w:rsidR="007E46F2" w:rsidRPr="00BC3460" w:rsidRDefault="00BC3460" w:rsidP="00BC3460">
      <w:pPr>
        <w:tabs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A217BD" w:rsidRPr="00BC3460">
        <w:rPr>
          <w:rFonts w:ascii="Arial" w:hAnsi="Arial" w:cs="Arial"/>
          <w:bCs/>
          <w:sz w:val="22"/>
          <w:szCs w:val="22"/>
        </w:rPr>
        <w:t>u </w:t>
      </w:r>
      <w:r w:rsidR="007E46F2" w:rsidRPr="00BC3460">
        <w:rPr>
          <w:rFonts w:ascii="Arial" w:hAnsi="Arial" w:cs="Arial"/>
          <w:bCs/>
          <w:sz w:val="22"/>
          <w:szCs w:val="22"/>
        </w:rPr>
        <w:t>podlimitní veřejné zakázky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7E46F2" w:rsidRDefault="00BC3460" w:rsidP="00BC3460">
      <w:pPr>
        <w:pStyle w:val="Odstavecseseznamem"/>
        <w:numPr>
          <w:ilvl w:val="0"/>
          <w:numId w:val="17"/>
        </w:numPr>
        <w:tabs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Příloha č. 4:</w:t>
      </w:r>
      <w:r>
        <w:rPr>
          <w:rFonts w:ascii="Arial" w:hAnsi="Arial" w:cs="Arial"/>
          <w:bCs/>
          <w:sz w:val="22"/>
          <w:szCs w:val="22"/>
        </w:rPr>
        <w:tab/>
      </w:r>
      <w:r w:rsidR="007E46F2">
        <w:rPr>
          <w:rFonts w:ascii="Arial" w:hAnsi="Arial" w:cs="Arial"/>
          <w:bCs/>
          <w:sz w:val="22"/>
          <w:szCs w:val="22"/>
        </w:rPr>
        <w:t>Souhlas s uveřejněním smlouvy na profilu zadavatele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7E46F2" w:rsidRDefault="00BC3460" w:rsidP="00BC3460">
      <w:pPr>
        <w:pStyle w:val="Odstavecseseznamem"/>
        <w:numPr>
          <w:ilvl w:val="0"/>
          <w:numId w:val="17"/>
        </w:numPr>
        <w:tabs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Příloha č. 5:</w:t>
      </w:r>
      <w:r>
        <w:rPr>
          <w:rFonts w:ascii="Arial" w:hAnsi="Arial" w:cs="Arial"/>
          <w:bCs/>
          <w:sz w:val="22"/>
          <w:szCs w:val="22"/>
        </w:rPr>
        <w:tab/>
      </w:r>
      <w:r w:rsidR="007E46F2">
        <w:rPr>
          <w:rFonts w:ascii="Arial" w:hAnsi="Arial" w:cs="Arial"/>
          <w:bCs/>
          <w:sz w:val="22"/>
          <w:szCs w:val="22"/>
        </w:rPr>
        <w:t>Specifikace dodávky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BC3460" w:rsidRDefault="00BC3460" w:rsidP="00BC3460">
      <w:pPr>
        <w:pStyle w:val="Odstavecseseznamem"/>
        <w:numPr>
          <w:ilvl w:val="0"/>
          <w:numId w:val="17"/>
        </w:numPr>
        <w:tabs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Příloha č. 6:</w:t>
      </w:r>
      <w:r>
        <w:rPr>
          <w:rFonts w:ascii="Arial" w:hAnsi="Arial" w:cs="Arial"/>
          <w:bCs/>
          <w:sz w:val="22"/>
          <w:szCs w:val="22"/>
        </w:rPr>
        <w:tab/>
      </w:r>
      <w:r w:rsidR="007E46F2">
        <w:rPr>
          <w:rFonts w:ascii="Arial" w:hAnsi="Arial" w:cs="Arial"/>
          <w:bCs/>
          <w:sz w:val="22"/>
          <w:szCs w:val="22"/>
        </w:rPr>
        <w:t>Vzor - Čestné prohlášení prokazují</w:t>
      </w:r>
      <w:r>
        <w:rPr>
          <w:rFonts w:ascii="Arial" w:hAnsi="Arial" w:cs="Arial"/>
          <w:bCs/>
          <w:sz w:val="22"/>
          <w:szCs w:val="22"/>
        </w:rPr>
        <w:t>cí splnění základních</w:t>
      </w:r>
    </w:p>
    <w:p w:rsidR="007E46F2" w:rsidRPr="00BC3460" w:rsidRDefault="00BC3460" w:rsidP="00BC3460">
      <w:pPr>
        <w:tabs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7E46F2" w:rsidRPr="00BC3460">
        <w:rPr>
          <w:rFonts w:ascii="Arial" w:hAnsi="Arial" w:cs="Arial"/>
          <w:bCs/>
          <w:sz w:val="22"/>
          <w:szCs w:val="22"/>
        </w:rPr>
        <w:t>kvalifikačních předpokladů</w:t>
      </w:r>
    </w:p>
    <w:p w:rsidR="00B56C63" w:rsidRPr="00B56C63" w:rsidRDefault="00B56C63" w:rsidP="00B56C63">
      <w:pPr>
        <w:jc w:val="both"/>
        <w:rPr>
          <w:rFonts w:ascii="Arial" w:hAnsi="Arial" w:cs="Arial"/>
          <w:bCs/>
          <w:sz w:val="22"/>
          <w:szCs w:val="22"/>
        </w:rPr>
      </w:pPr>
    </w:p>
    <w:p w:rsidR="00BC3460" w:rsidRDefault="00BC3460" w:rsidP="00BC3460">
      <w:pPr>
        <w:pStyle w:val="Odstavecseseznamem"/>
        <w:numPr>
          <w:ilvl w:val="0"/>
          <w:numId w:val="17"/>
        </w:numPr>
        <w:tabs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Příloha č. 7:</w:t>
      </w:r>
      <w:r>
        <w:rPr>
          <w:rFonts w:ascii="Arial" w:hAnsi="Arial" w:cs="Arial"/>
          <w:bCs/>
          <w:sz w:val="22"/>
          <w:szCs w:val="22"/>
        </w:rPr>
        <w:tab/>
      </w:r>
      <w:r w:rsidR="007E46F2">
        <w:rPr>
          <w:rFonts w:ascii="Arial" w:hAnsi="Arial" w:cs="Arial"/>
          <w:bCs/>
          <w:sz w:val="22"/>
          <w:szCs w:val="22"/>
        </w:rPr>
        <w:t>Vzor - Čestné prohlášení o ekonomické</w:t>
      </w:r>
      <w:r>
        <w:rPr>
          <w:rFonts w:ascii="Arial" w:hAnsi="Arial" w:cs="Arial"/>
          <w:bCs/>
          <w:sz w:val="22"/>
          <w:szCs w:val="22"/>
        </w:rPr>
        <w:t xml:space="preserve"> a finanční způsobilosti splnit</w:t>
      </w:r>
    </w:p>
    <w:p w:rsidR="00011110" w:rsidRPr="007E46F2" w:rsidRDefault="00BC3460" w:rsidP="00BC3460">
      <w:pPr>
        <w:pStyle w:val="Odstavecseseznamem"/>
        <w:tabs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7E46F2">
        <w:rPr>
          <w:rFonts w:ascii="Arial" w:hAnsi="Arial" w:cs="Arial"/>
          <w:bCs/>
          <w:sz w:val="22"/>
          <w:szCs w:val="22"/>
        </w:rPr>
        <w:t>veřejnou zakázku</w:t>
      </w:r>
    </w:p>
    <w:p w:rsidR="00011110" w:rsidRDefault="00011110" w:rsidP="002A6945">
      <w:pPr>
        <w:jc w:val="both"/>
        <w:rPr>
          <w:rFonts w:ascii="Arial" w:hAnsi="Arial" w:cs="Arial"/>
          <w:bCs/>
          <w:szCs w:val="52"/>
        </w:rPr>
      </w:pPr>
    </w:p>
    <w:p w:rsidR="00011110" w:rsidRDefault="00011110" w:rsidP="002A6945">
      <w:pPr>
        <w:jc w:val="both"/>
        <w:rPr>
          <w:rFonts w:ascii="Arial" w:hAnsi="Arial" w:cs="Arial"/>
          <w:bCs/>
          <w:szCs w:val="52"/>
        </w:rPr>
      </w:pPr>
    </w:p>
    <w:p w:rsidR="00011110" w:rsidRDefault="00011110" w:rsidP="002A6945">
      <w:pPr>
        <w:jc w:val="both"/>
        <w:rPr>
          <w:rFonts w:ascii="Arial" w:hAnsi="Arial" w:cs="Arial"/>
          <w:bCs/>
          <w:szCs w:val="52"/>
        </w:rPr>
      </w:pPr>
    </w:p>
    <w:p w:rsidR="0078457B" w:rsidRDefault="0078457B" w:rsidP="002A69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C6276" w:rsidRDefault="009C6276" w:rsidP="002A69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7230D" w:rsidRDefault="0007230D" w:rsidP="00B757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757AE" w:rsidRPr="00A9189E" w:rsidRDefault="00B757AE" w:rsidP="00B757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5A19">
        <w:rPr>
          <w:rFonts w:ascii="Arial" w:hAnsi="Arial" w:cs="Arial"/>
          <w:sz w:val="22"/>
          <w:szCs w:val="22"/>
        </w:rPr>
        <w:t>V Jihlavě d</w:t>
      </w:r>
      <w:r w:rsidR="00C804E4" w:rsidRPr="00A95A19">
        <w:rPr>
          <w:rFonts w:ascii="Arial" w:hAnsi="Arial" w:cs="Arial"/>
          <w:sz w:val="22"/>
          <w:szCs w:val="22"/>
        </w:rPr>
        <w:t xml:space="preserve">ne </w:t>
      </w:r>
      <w:r w:rsidR="00A95A19" w:rsidRPr="00A95A19">
        <w:rPr>
          <w:rFonts w:ascii="Arial" w:hAnsi="Arial" w:cs="Arial"/>
          <w:sz w:val="22"/>
          <w:szCs w:val="22"/>
        </w:rPr>
        <w:t>24. září</w:t>
      </w:r>
      <w:r w:rsidR="005403ED" w:rsidRPr="00A95A19">
        <w:rPr>
          <w:rFonts w:ascii="Arial" w:hAnsi="Arial" w:cs="Arial"/>
          <w:sz w:val="22"/>
          <w:szCs w:val="22"/>
        </w:rPr>
        <w:t xml:space="preserve"> 2012</w:t>
      </w:r>
    </w:p>
    <w:p w:rsidR="0007230D" w:rsidRDefault="0007230D" w:rsidP="00B757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29A1" w:rsidRDefault="006B29A1" w:rsidP="00B757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29A1" w:rsidRDefault="006B29A1" w:rsidP="00B757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29A1" w:rsidRDefault="006B29A1" w:rsidP="00B757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C6276" w:rsidRDefault="009C6276" w:rsidP="00B757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29A1" w:rsidRDefault="006B29A1" w:rsidP="00B757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7230D" w:rsidRDefault="0007230D" w:rsidP="00B757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757AE" w:rsidRPr="0051611E" w:rsidRDefault="00BF6908" w:rsidP="00B757AE">
      <w:pPr>
        <w:pStyle w:val="Zhlav"/>
        <w:tabs>
          <w:tab w:val="clear" w:pos="4536"/>
          <w:tab w:val="clear" w:pos="9072"/>
          <w:tab w:val="center" w:pos="6096"/>
          <w:tab w:val="right" w:pos="652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Jaromír Hlávka</w:t>
      </w:r>
    </w:p>
    <w:p w:rsidR="00B757AE" w:rsidRPr="00A233F4" w:rsidRDefault="00BF6908" w:rsidP="00A233F4">
      <w:pPr>
        <w:pStyle w:val="Zhlav"/>
        <w:tabs>
          <w:tab w:val="clear" w:pos="4536"/>
          <w:tab w:val="clear" w:pos="9072"/>
          <w:tab w:val="center" w:pos="6096"/>
          <w:tab w:val="right" w:pos="652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provozně technického odboru</w:t>
      </w:r>
    </w:p>
    <w:p w:rsidR="00B757AE" w:rsidRDefault="00B757AE" w:rsidP="00B757AE">
      <w:pPr>
        <w:rPr>
          <w:sz w:val="22"/>
          <w:szCs w:val="22"/>
        </w:rPr>
      </w:pPr>
    </w:p>
    <w:p w:rsidR="009C6276" w:rsidRDefault="009C6276" w:rsidP="00B757AE">
      <w:pPr>
        <w:rPr>
          <w:sz w:val="22"/>
          <w:szCs w:val="22"/>
        </w:rPr>
      </w:pPr>
    </w:p>
    <w:p w:rsidR="009C6276" w:rsidRDefault="009C6276" w:rsidP="00B757AE">
      <w:pPr>
        <w:rPr>
          <w:sz w:val="22"/>
          <w:szCs w:val="22"/>
        </w:rPr>
      </w:pPr>
    </w:p>
    <w:p w:rsidR="009C6276" w:rsidRDefault="009C6276" w:rsidP="00B757AE">
      <w:pPr>
        <w:rPr>
          <w:sz w:val="22"/>
          <w:szCs w:val="22"/>
        </w:rPr>
      </w:pPr>
    </w:p>
    <w:p w:rsidR="009C6276" w:rsidRDefault="009C6276" w:rsidP="00B757AE">
      <w:pPr>
        <w:rPr>
          <w:sz w:val="22"/>
          <w:szCs w:val="22"/>
        </w:rPr>
      </w:pPr>
    </w:p>
    <w:p w:rsidR="009C6276" w:rsidRDefault="009C6276" w:rsidP="00B757AE">
      <w:pPr>
        <w:rPr>
          <w:sz w:val="22"/>
          <w:szCs w:val="22"/>
        </w:rPr>
      </w:pPr>
    </w:p>
    <w:p w:rsidR="009C6276" w:rsidRDefault="009C6276" w:rsidP="00B757AE">
      <w:pPr>
        <w:rPr>
          <w:sz w:val="22"/>
          <w:szCs w:val="22"/>
        </w:rPr>
      </w:pPr>
    </w:p>
    <w:p w:rsidR="009C6276" w:rsidRDefault="009C6276" w:rsidP="00B757AE">
      <w:pPr>
        <w:rPr>
          <w:sz w:val="22"/>
          <w:szCs w:val="22"/>
        </w:rPr>
      </w:pPr>
    </w:p>
    <w:p w:rsidR="009C6276" w:rsidRDefault="009C6276" w:rsidP="00B757AE">
      <w:pPr>
        <w:rPr>
          <w:sz w:val="22"/>
          <w:szCs w:val="22"/>
        </w:rPr>
      </w:pPr>
    </w:p>
    <w:p w:rsidR="009C6276" w:rsidRDefault="009C6276" w:rsidP="00B757AE">
      <w:pPr>
        <w:rPr>
          <w:sz w:val="22"/>
          <w:szCs w:val="22"/>
        </w:rPr>
      </w:pPr>
    </w:p>
    <w:p w:rsidR="0010155E" w:rsidRDefault="0010155E" w:rsidP="00B757AE">
      <w:pPr>
        <w:rPr>
          <w:sz w:val="22"/>
          <w:szCs w:val="22"/>
        </w:rPr>
      </w:pPr>
    </w:p>
    <w:p w:rsidR="008E486D" w:rsidRPr="009F764D" w:rsidRDefault="008E486D" w:rsidP="008E486D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lastRenderedPageBreak/>
        <w:t xml:space="preserve">16. Příloha č. 1 - </w:t>
      </w:r>
      <w:r w:rsidRPr="008E486D">
        <w:rPr>
          <w:rFonts w:ascii="Arial" w:hAnsi="Arial" w:cs="Arial"/>
          <w:b/>
          <w:bCs/>
          <w:szCs w:val="26"/>
        </w:rPr>
        <w:t>Čestné prohlášení o seznámení se zadávacími podmínkami</w:t>
      </w:r>
    </w:p>
    <w:p w:rsidR="0010155E" w:rsidRDefault="0010155E" w:rsidP="00B757AE">
      <w:pPr>
        <w:rPr>
          <w:sz w:val="22"/>
          <w:szCs w:val="22"/>
        </w:rPr>
      </w:pPr>
    </w:p>
    <w:p w:rsidR="0010155E" w:rsidRPr="00262FC2" w:rsidRDefault="0010155E" w:rsidP="00B757AE">
      <w:pPr>
        <w:rPr>
          <w:rFonts w:ascii="Arial" w:hAnsi="Arial" w:cs="Arial"/>
          <w:sz w:val="22"/>
          <w:szCs w:val="22"/>
        </w:rPr>
      </w:pPr>
    </w:p>
    <w:p w:rsidR="00262FC2" w:rsidRPr="00262FC2" w:rsidRDefault="00262FC2" w:rsidP="00B757AE">
      <w:pPr>
        <w:rPr>
          <w:rFonts w:ascii="Arial" w:hAnsi="Arial" w:cs="Arial"/>
          <w:sz w:val="22"/>
          <w:szCs w:val="22"/>
        </w:rPr>
      </w:pPr>
    </w:p>
    <w:p w:rsidR="00262FC2" w:rsidRPr="00262FC2" w:rsidRDefault="00262FC2" w:rsidP="00B757AE">
      <w:pPr>
        <w:rPr>
          <w:rFonts w:ascii="Arial" w:hAnsi="Arial" w:cs="Arial"/>
          <w:sz w:val="22"/>
          <w:szCs w:val="22"/>
        </w:rPr>
      </w:pPr>
    </w:p>
    <w:p w:rsidR="0010155E" w:rsidRPr="00262FC2" w:rsidRDefault="00262FC2" w:rsidP="00B757AE">
      <w:pPr>
        <w:rPr>
          <w:rFonts w:ascii="Arial" w:hAnsi="Arial" w:cs="Arial"/>
          <w:sz w:val="22"/>
          <w:szCs w:val="22"/>
          <w:u w:val="dotted"/>
        </w:rPr>
      </w:pPr>
      <w:r w:rsidRPr="00262FC2">
        <w:rPr>
          <w:rFonts w:ascii="Arial" w:hAnsi="Arial" w:cs="Arial"/>
          <w:sz w:val="22"/>
          <w:szCs w:val="22"/>
        </w:rPr>
        <w:t>Uchazeč: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</w:rPr>
        <w:t>IČ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10155E" w:rsidRPr="00262FC2" w:rsidRDefault="0010155E" w:rsidP="00B757AE">
      <w:pPr>
        <w:rPr>
          <w:rFonts w:ascii="Arial" w:hAnsi="Arial" w:cs="Arial"/>
          <w:sz w:val="22"/>
          <w:szCs w:val="22"/>
        </w:rPr>
      </w:pPr>
    </w:p>
    <w:p w:rsidR="00262FC2" w:rsidRPr="00262FC2" w:rsidRDefault="00262FC2" w:rsidP="00B757AE">
      <w:pPr>
        <w:rPr>
          <w:rFonts w:ascii="Arial" w:hAnsi="Arial" w:cs="Arial"/>
          <w:sz w:val="22"/>
          <w:szCs w:val="22"/>
        </w:rPr>
      </w:pPr>
    </w:p>
    <w:p w:rsidR="00262FC2" w:rsidRPr="00262FC2" w:rsidRDefault="00262FC2" w:rsidP="00B757AE">
      <w:pPr>
        <w:rPr>
          <w:rFonts w:ascii="Arial" w:hAnsi="Arial" w:cs="Arial"/>
          <w:sz w:val="22"/>
          <w:szCs w:val="22"/>
        </w:rPr>
      </w:pPr>
    </w:p>
    <w:p w:rsidR="0010155E" w:rsidRPr="00262FC2" w:rsidRDefault="00262FC2" w:rsidP="00B757AE">
      <w:pPr>
        <w:rPr>
          <w:rFonts w:ascii="Arial" w:hAnsi="Arial" w:cs="Arial"/>
          <w:sz w:val="22"/>
          <w:szCs w:val="22"/>
        </w:rPr>
      </w:pPr>
      <w:r w:rsidRPr="00262FC2">
        <w:rPr>
          <w:rFonts w:ascii="Arial" w:hAnsi="Arial" w:cs="Arial"/>
          <w:sz w:val="22"/>
          <w:szCs w:val="22"/>
        </w:rPr>
        <w:t>se sídlem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</w:rPr>
        <w:t>jednající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10155E" w:rsidRPr="00262FC2" w:rsidRDefault="0010155E" w:rsidP="00B757AE">
      <w:pPr>
        <w:rPr>
          <w:rFonts w:ascii="Arial" w:hAnsi="Arial" w:cs="Arial"/>
          <w:sz w:val="22"/>
          <w:szCs w:val="22"/>
        </w:rPr>
      </w:pPr>
    </w:p>
    <w:p w:rsidR="00262FC2" w:rsidRPr="00262FC2" w:rsidRDefault="00262FC2" w:rsidP="00B757AE">
      <w:pPr>
        <w:rPr>
          <w:rFonts w:ascii="Arial" w:hAnsi="Arial" w:cs="Arial"/>
          <w:sz w:val="22"/>
          <w:szCs w:val="22"/>
        </w:rPr>
      </w:pPr>
    </w:p>
    <w:p w:rsidR="00262FC2" w:rsidRPr="00262FC2" w:rsidRDefault="00262FC2" w:rsidP="00B757AE">
      <w:pPr>
        <w:rPr>
          <w:rFonts w:ascii="Arial" w:hAnsi="Arial" w:cs="Arial"/>
          <w:sz w:val="22"/>
          <w:szCs w:val="22"/>
        </w:rPr>
      </w:pPr>
    </w:p>
    <w:p w:rsidR="0010155E" w:rsidRPr="00262FC2" w:rsidRDefault="00262FC2" w:rsidP="00B757AE">
      <w:pPr>
        <w:rPr>
          <w:rFonts w:ascii="Arial" w:hAnsi="Arial" w:cs="Arial"/>
          <w:sz w:val="22"/>
          <w:szCs w:val="22"/>
        </w:rPr>
      </w:pPr>
      <w:r w:rsidRPr="00262FC2">
        <w:rPr>
          <w:rFonts w:ascii="Arial" w:hAnsi="Arial" w:cs="Arial"/>
          <w:sz w:val="22"/>
          <w:szCs w:val="22"/>
        </w:rPr>
        <w:t>jako dodavatel podlimitní veřejné zakázky s</w:t>
      </w:r>
      <w:r>
        <w:rPr>
          <w:rFonts w:ascii="Arial" w:hAnsi="Arial" w:cs="Arial"/>
          <w:sz w:val="22"/>
          <w:szCs w:val="22"/>
        </w:rPr>
        <w:t> </w:t>
      </w:r>
      <w:r w:rsidRPr="00262FC2">
        <w:rPr>
          <w:rFonts w:ascii="Arial" w:hAnsi="Arial" w:cs="Arial"/>
          <w:sz w:val="22"/>
          <w:szCs w:val="22"/>
        </w:rPr>
        <w:t>názvem</w:t>
      </w:r>
      <w:r>
        <w:rPr>
          <w:rFonts w:ascii="Arial" w:hAnsi="Arial" w:cs="Arial"/>
          <w:sz w:val="22"/>
          <w:szCs w:val="22"/>
        </w:rPr>
        <w:t>:</w:t>
      </w:r>
    </w:p>
    <w:p w:rsidR="0010155E" w:rsidRPr="00262FC2" w:rsidRDefault="0010155E" w:rsidP="00B757AE">
      <w:pPr>
        <w:rPr>
          <w:rFonts w:ascii="Arial" w:hAnsi="Arial" w:cs="Arial"/>
          <w:sz w:val="22"/>
          <w:szCs w:val="22"/>
        </w:rPr>
      </w:pPr>
    </w:p>
    <w:p w:rsidR="0010155E" w:rsidRPr="00262FC2" w:rsidRDefault="0010155E" w:rsidP="00B757AE">
      <w:pPr>
        <w:rPr>
          <w:rFonts w:ascii="Arial" w:hAnsi="Arial" w:cs="Arial"/>
          <w:sz w:val="22"/>
          <w:szCs w:val="22"/>
        </w:rPr>
      </w:pPr>
    </w:p>
    <w:p w:rsidR="0010155E" w:rsidRPr="00262FC2" w:rsidRDefault="00262FC2" w:rsidP="00262FC2">
      <w:pPr>
        <w:jc w:val="center"/>
        <w:rPr>
          <w:rFonts w:ascii="Arial" w:hAnsi="Arial" w:cs="Arial"/>
          <w:b/>
          <w:sz w:val="22"/>
          <w:szCs w:val="22"/>
        </w:rPr>
      </w:pPr>
      <w:r w:rsidRPr="00262FC2">
        <w:rPr>
          <w:rFonts w:ascii="Arial" w:hAnsi="Arial" w:cs="Arial"/>
          <w:b/>
          <w:sz w:val="28"/>
          <w:szCs w:val="22"/>
        </w:rPr>
        <w:t>„</w:t>
      </w:r>
      <w:r w:rsidR="00EB6673">
        <w:rPr>
          <w:rFonts w:ascii="Arial" w:hAnsi="Arial" w:cs="Arial"/>
          <w:b/>
          <w:sz w:val="28"/>
          <w:szCs w:val="22"/>
        </w:rPr>
        <w:t>Pořízení IT</w:t>
      </w:r>
      <w:r w:rsidRPr="00262FC2">
        <w:rPr>
          <w:rFonts w:ascii="Arial" w:hAnsi="Arial" w:cs="Arial"/>
          <w:b/>
          <w:sz w:val="28"/>
          <w:szCs w:val="22"/>
        </w:rPr>
        <w:t xml:space="preserve"> na VŠPJ</w:t>
      </w:r>
      <w:r w:rsidR="004F6A23">
        <w:rPr>
          <w:rFonts w:ascii="Arial" w:hAnsi="Arial" w:cs="Arial"/>
          <w:b/>
          <w:sz w:val="28"/>
          <w:szCs w:val="22"/>
        </w:rPr>
        <w:t xml:space="preserve"> - 2</w:t>
      </w:r>
      <w:r w:rsidRPr="00262FC2">
        <w:rPr>
          <w:rFonts w:ascii="Arial" w:hAnsi="Arial" w:cs="Arial"/>
          <w:b/>
          <w:sz w:val="28"/>
          <w:szCs w:val="22"/>
        </w:rPr>
        <w:t>“</w:t>
      </w:r>
    </w:p>
    <w:p w:rsidR="00262FC2" w:rsidRDefault="00262FC2" w:rsidP="00467CD2">
      <w:pPr>
        <w:rPr>
          <w:rFonts w:ascii="Arial" w:hAnsi="Arial" w:cs="Arial"/>
          <w:sz w:val="22"/>
          <w:szCs w:val="22"/>
        </w:rPr>
      </w:pPr>
    </w:p>
    <w:p w:rsidR="00262FC2" w:rsidRPr="00262FC2" w:rsidRDefault="00262FC2" w:rsidP="00262FC2">
      <w:pPr>
        <w:jc w:val="center"/>
        <w:rPr>
          <w:rFonts w:ascii="Arial" w:hAnsi="Arial" w:cs="Arial"/>
          <w:sz w:val="22"/>
          <w:szCs w:val="22"/>
        </w:rPr>
      </w:pPr>
    </w:p>
    <w:p w:rsidR="0015670C" w:rsidRDefault="00262FC2" w:rsidP="00262F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čestně prohlašuje, že se v plném rozsahu seznámil se zadávací dokumentací na tuto veřejnou zakázku, že si před podáním nabídky vyjasnil veškerá sporná ustanovení či nejasnosti, a že zadávací dokumentaci a zadávací podmínky zadavatele respektuje.</w:t>
      </w: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Prohlašuje, že veškeré výše uvedené informace v této nabídce jsou úplné a pravdivé.</w:t>
      </w: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</w:p>
    <w:p w:rsidR="00467CD2" w:rsidRDefault="00467CD2" w:rsidP="00262FC2">
      <w:pPr>
        <w:jc w:val="both"/>
        <w:rPr>
          <w:rFonts w:ascii="Arial" w:hAnsi="Arial" w:cs="Arial"/>
          <w:sz w:val="22"/>
          <w:szCs w:val="22"/>
        </w:rPr>
      </w:pPr>
    </w:p>
    <w:p w:rsidR="00467CD2" w:rsidRDefault="00467CD2" w:rsidP="00262FC2">
      <w:pPr>
        <w:jc w:val="both"/>
        <w:rPr>
          <w:rFonts w:ascii="Arial" w:hAnsi="Arial" w:cs="Arial"/>
          <w:sz w:val="22"/>
          <w:szCs w:val="22"/>
        </w:rPr>
      </w:pP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2012</w:t>
      </w: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</w:p>
    <w:p w:rsidR="00262FC2" w:rsidRDefault="00262FC2" w:rsidP="00262FC2">
      <w:pPr>
        <w:jc w:val="both"/>
        <w:rPr>
          <w:rFonts w:ascii="Arial" w:hAnsi="Arial" w:cs="Arial"/>
          <w:sz w:val="22"/>
          <w:szCs w:val="22"/>
        </w:rPr>
      </w:pPr>
    </w:p>
    <w:p w:rsidR="00262FC2" w:rsidRPr="00262FC2" w:rsidRDefault="00262FC2" w:rsidP="00262FC2">
      <w:pPr>
        <w:jc w:val="right"/>
        <w:rPr>
          <w:rFonts w:ascii="Arial" w:hAnsi="Arial" w:cs="Arial"/>
          <w:sz w:val="22"/>
          <w:szCs w:val="22"/>
          <w:u w:val="dotted"/>
        </w:rPr>
      </w:pP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262FC2" w:rsidRDefault="00262FC2" w:rsidP="00262FC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oprávněné osoby za uchazeče</w:t>
      </w:r>
    </w:p>
    <w:p w:rsidR="00262FC2" w:rsidRDefault="00262FC2" w:rsidP="00262FC2">
      <w:pPr>
        <w:jc w:val="right"/>
        <w:rPr>
          <w:rFonts w:ascii="Arial" w:hAnsi="Arial" w:cs="Arial"/>
          <w:i/>
          <w:sz w:val="22"/>
          <w:szCs w:val="22"/>
        </w:rPr>
      </w:pPr>
      <w:r w:rsidRPr="00262FC2">
        <w:rPr>
          <w:rFonts w:ascii="Arial" w:hAnsi="Arial" w:cs="Arial"/>
          <w:i/>
          <w:sz w:val="22"/>
          <w:szCs w:val="22"/>
        </w:rPr>
        <w:t>titul, jméno, příjmení, funkce</w:t>
      </w:r>
    </w:p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p w:rsidR="00FA33DB" w:rsidRDefault="00FA33DB" w:rsidP="001F1AFD">
      <w:pPr>
        <w:jc w:val="both"/>
        <w:rPr>
          <w:rFonts w:ascii="Arial" w:hAnsi="Arial" w:cs="Arial"/>
          <w:sz w:val="22"/>
          <w:szCs w:val="22"/>
        </w:rPr>
      </w:pPr>
    </w:p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p w:rsidR="00F14921" w:rsidRDefault="00F14921" w:rsidP="001F1AFD">
      <w:pPr>
        <w:jc w:val="both"/>
        <w:rPr>
          <w:rFonts w:ascii="Arial" w:hAnsi="Arial" w:cs="Arial"/>
          <w:sz w:val="22"/>
          <w:szCs w:val="22"/>
        </w:rPr>
      </w:pPr>
    </w:p>
    <w:p w:rsidR="001F1AFD" w:rsidRPr="009F764D" w:rsidRDefault="001F1AFD" w:rsidP="001F1AFD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lastRenderedPageBreak/>
        <w:t xml:space="preserve">17. Příloha č. 2 - </w:t>
      </w:r>
      <w:r>
        <w:rPr>
          <w:rFonts w:ascii="Arial" w:hAnsi="Arial" w:cs="Arial"/>
          <w:b/>
          <w:bCs/>
          <w:szCs w:val="26"/>
        </w:rPr>
        <w:t>Krycí list</w:t>
      </w:r>
    </w:p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5811"/>
      </w:tblGrid>
      <w:tr w:rsidR="00467CD2" w:rsidTr="008A1A30">
        <w:trPr>
          <w:trHeight w:val="567"/>
          <w:jc w:val="center"/>
        </w:trPr>
        <w:tc>
          <w:tcPr>
            <w:tcW w:w="92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67CD2" w:rsidRPr="00467CD2" w:rsidRDefault="00467CD2" w:rsidP="00467C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CD2">
              <w:rPr>
                <w:rFonts w:ascii="Arial" w:hAnsi="Arial" w:cs="Arial"/>
                <w:b/>
                <w:sz w:val="22"/>
                <w:szCs w:val="22"/>
              </w:rPr>
              <w:t>Předmět nabídky</w:t>
            </w:r>
          </w:p>
        </w:tc>
      </w:tr>
      <w:tr w:rsidR="00467CD2" w:rsidTr="008A1A30">
        <w:trPr>
          <w:trHeight w:val="340"/>
          <w:jc w:val="center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467CD2" w:rsidRPr="00467CD2" w:rsidRDefault="00467CD2" w:rsidP="00467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Název zakázky</w:t>
            </w:r>
          </w:p>
        </w:tc>
        <w:tc>
          <w:tcPr>
            <w:tcW w:w="5811" w:type="dxa"/>
            <w:tcBorders>
              <w:top w:val="single" w:sz="12" w:space="0" w:color="auto"/>
            </w:tcBorders>
            <w:vAlign w:val="center"/>
          </w:tcPr>
          <w:p w:rsidR="00467CD2" w:rsidRPr="00467CD2" w:rsidRDefault="00467CD2" w:rsidP="00467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Pořízení IT na VŠPJ</w:t>
            </w:r>
            <w:r w:rsidR="004F6A23">
              <w:rPr>
                <w:rFonts w:asciiTheme="minorHAnsi" w:hAnsiTheme="minorHAnsi" w:cstheme="minorHAnsi"/>
                <w:sz w:val="20"/>
                <w:szCs w:val="22"/>
              </w:rPr>
              <w:t xml:space="preserve"> - 2</w:t>
            </w:r>
          </w:p>
        </w:tc>
      </w:tr>
      <w:tr w:rsidR="00467CD2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467CD2" w:rsidRPr="00467CD2" w:rsidRDefault="00467CD2" w:rsidP="00467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Druh zakázky</w:t>
            </w:r>
          </w:p>
        </w:tc>
        <w:tc>
          <w:tcPr>
            <w:tcW w:w="5811" w:type="dxa"/>
            <w:vAlign w:val="center"/>
          </w:tcPr>
          <w:p w:rsidR="00467CD2" w:rsidRPr="00467CD2" w:rsidRDefault="00467CD2" w:rsidP="00467CD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Veřejná zakázka zadávaná ve zjednodušeném podlimitním řízení podle zákona č. 137/2006 Sb., o veřejných zakázkách, v platném znění</w:t>
            </w:r>
          </w:p>
        </w:tc>
      </w:tr>
    </w:tbl>
    <w:p w:rsidR="00EB6673" w:rsidRDefault="00EB6673" w:rsidP="001F1AF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5811"/>
      </w:tblGrid>
      <w:tr w:rsidR="00EB6673" w:rsidTr="008A1A30">
        <w:trPr>
          <w:trHeight w:val="567"/>
          <w:jc w:val="center"/>
        </w:trPr>
        <w:tc>
          <w:tcPr>
            <w:tcW w:w="92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B6673" w:rsidRPr="00EB6673" w:rsidRDefault="00EB6673" w:rsidP="00EB66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673">
              <w:rPr>
                <w:rFonts w:ascii="Arial" w:hAnsi="Arial" w:cs="Arial"/>
                <w:b/>
                <w:sz w:val="22"/>
                <w:szCs w:val="22"/>
              </w:rPr>
              <w:t>Základní údaje - ZADAVATEL</w:t>
            </w: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B6673">
              <w:rPr>
                <w:rFonts w:asciiTheme="minorHAnsi" w:hAnsiTheme="minorHAnsi" w:cstheme="minorHAnsi"/>
                <w:sz w:val="20"/>
                <w:szCs w:val="22"/>
              </w:rPr>
              <w:t>Název</w:t>
            </w:r>
          </w:p>
        </w:tc>
        <w:tc>
          <w:tcPr>
            <w:tcW w:w="5811" w:type="dxa"/>
            <w:tcBorders>
              <w:top w:val="single" w:sz="12" w:space="0" w:color="auto"/>
            </w:tcBorders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Vysoká škola polytechnická Jihlava</w:t>
            </w: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B6673">
              <w:rPr>
                <w:rFonts w:asciiTheme="minorHAnsi" w:hAnsiTheme="minorHAnsi" w:cstheme="minorHAnsi"/>
                <w:sz w:val="20"/>
                <w:szCs w:val="22"/>
              </w:rPr>
              <w:t>Adresa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Tolstého 16, 586 01 Jihlava</w:t>
            </w: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B6673">
              <w:rPr>
                <w:rFonts w:asciiTheme="minorHAnsi" w:hAnsiTheme="minorHAnsi" w:cstheme="minorHAnsi"/>
                <w:sz w:val="20"/>
                <w:szCs w:val="22"/>
              </w:rPr>
              <w:t>Zastoupena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Ing. Jakubem Novotným, Ph.D., rektorem</w:t>
            </w: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B6673">
              <w:rPr>
                <w:rFonts w:asciiTheme="minorHAnsi" w:hAnsiTheme="minorHAnsi" w:cstheme="minorHAnsi"/>
                <w:sz w:val="20"/>
                <w:szCs w:val="22"/>
              </w:rPr>
              <w:t>IČ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71226401</w:t>
            </w: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B6673">
              <w:rPr>
                <w:rFonts w:asciiTheme="minorHAnsi" w:hAnsiTheme="minorHAnsi" w:cstheme="minorHAnsi"/>
                <w:sz w:val="20"/>
                <w:szCs w:val="22"/>
              </w:rPr>
              <w:t>DIČ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CZ71226401</w:t>
            </w: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B6673">
              <w:rPr>
                <w:rFonts w:asciiTheme="minorHAnsi" w:hAnsiTheme="minorHAnsi" w:cstheme="minorHAnsi"/>
                <w:sz w:val="20"/>
                <w:szCs w:val="22"/>
              </w:rPr>
              <w:t>Telefon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567 141 111</w:t>
            </w: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B6673">
              <w:rPr>
                <w:rFonts w:asciiTheme="minorHAnsi" w:hAnsiTheme="minorHAnsi" w:cstheme="minorHAnsi"/>
                <w:sz w:val="20"/>
                <w:szCs w:val="22"/>
              </w:rPr>
              <w:t>E-mail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B6673">
              <w:rPr>
                <w:rFonts w:asciiTheme="minorHAnsi" w:hAnsiTheme="minorHAnsi" w:cstheme="minorHAnsi"/>
                <w:sz w:val="20"/>
                <w:szCs w:val="22"/>
              </w:rPr>
              <w:t>vspj@vspj.cz</w:t>
            </w: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B6673">
              <w:rPr>
                <w:rFonts w:asciiTheme="minorHAnsi" w:hAnsiTheme="minorHAnsi" w:cstheme="minorHAnsi"/>
                <w:sz w:val="20"/>
                <w:szCs w:val="22"/>
              </w:rPr>
              <w:t>Kontaktní osoba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EB667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Jaromír Hlávka</w:t>
            </w:r>
          </w:p>
        </w:tc>
      </w:tr>
    </w:tbl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5811"/>
      </w:tblGrid>
      <w:tr w:rsidR="00EB6673" w:rsidTr="008A1A30">
        <w:trPr>
          <w:trHeight w:val="567"/>
          <w:jc w:val="center"/>
        </w:trPr>
        <w:tc>
          <w:tcPr>
            <w:tcW w:w="92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B6673" w:rsidRPr="00EB6673" w:rsidRDefault="00EB6673" w:rsidP="00FA3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Základní údaje - UCH</w:t>
            </w:r>
            <w:r w:rsidR="00467CD2">
              <w:rPr>
                <w:rFonts w:ascii="Arial" w:hAnsi="Arial" w:cs="Arial"/>
                <w:b/>
                <w:sz w:val="22"/>
                <w:szCs w:val="22"/>
              </w:rPr>
              <w:t>AZEČ</w:t>
            </w: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EB6673" w:rsidRPr="00EB6673" w:rsidRDefault="00EB6673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B6673">
              <w:rPr>
                <w:rFonts w:asciiTheme="minorHAnsi" w:hAnsiTheme="minorHAnsi" w:cstheme="minorHAnsi"/>
                <w:sz w:val="20"/>
                <w:szCs w:val="22"/>
              </w:rPr>
              <w:t>Název</w:t>
            </w:r>
          </w:p>
        </w:tc>
        <w:tc>
          <w:tcPr>
            <w:tcW w:w="5811" w:type="dxa"/>
            <w:tcBorders>
              <w:top w:val="single" w:sz="12" w:space="0" w:color="auto"/>
            </w:tcBorders>
            <w:vAlign w:val="center"/>
          </w:tcPr>
          <w:p w:rsidR="00EB6673" w:rsidRPr="00EB6673" w:rsidRDefault="00EB6673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EB6673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B6673">
              <w:rPr>
                <w:rFonts w:asciiTheme="minorHAnsi" w:hAnsiTheme="minorHAnsi" w:cstheme="minorHAnsi"/>
                <w:sz w:val="20"/>
                <w:szCs w:val="22"/>
              </w:rPr>
              <w:t>Adresa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860164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IČ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860164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DIČ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860164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Oprávněná osoba jednat za uchazeče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860164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EB6673">
              <w:rPr>
                <w:rFonts w:asciiTheme="minorHAnsi" w:hAnsiTheme="minorHAnsi" w:cstheme="minorHAnsi"/>
                <w:sz w:val="20"/>
                <w:szCs w:val="22"/>
              </w:rPr>
              <w:t>Kontaktní osoba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860164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Telefon na kontaktní osobu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EB6673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EB6673" w:rsidRPr="00EB6673" w:rsidRDefault="00860164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E-mail kontaktní osoby</w:t>
            </w:r>
          </w:p>
        </w:tc>
        <w:tc>
          <w:tcPr>
            <w:tcW w:w="5811" w:type="dxa"/>
            <w:vAlign w:val="center"/>
          </w:tcPr>
          <w:p w:rsidR="00EB6673" w:rsidRPr="00EB6673" w:rsidRDefault="00EB6673" w:rsidP="00FA33D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5811"/>
      </w:tblGrid>
      <w:tr w:rsidR="00792C32" w:rsidTr="008A1A30">
        <w:trPr>
          <w:trHeight w:val="567"/>
          <w:jc w:val="center"/>
        </w:trPr>
        <w:tc>
          <w:tcPr>
            <w:tcW w:w="92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792C32" w:rsidRPr="00792C32" w:rsidRDefault="00792C32" w:rsidP="00792C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2C32">
              <w:rPr>
                <w:rFonts w:ascii="Arial" w:hAnsi="Arial" w:cs="Arial"/>
                <w:b/>
                <w:sz w:val="22"/>
                <w:szCs w:val="22"/>
              </w:rPr>
              <w:t>Nabídková cena celkem (za celý předmět veřejné zakázky)</w:t>
            </w:r>
          </w:p>
        </w:tc>
      </w:tr>
      <w:tr w:rsidR="00792C32" w:rsidTr="008A1A30">
        <w:trPr>
          <w:trHeight w:val="340"/>
          <w:jc w:val="center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792C32" w:rsidRPr="00FC667F" w:rsidRDefault="00FC667F" w:rsidP="00792C3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Cena celkem bez DPH (v Kč)</w:t>
            </w:r>
          </w:p>
        </w:tc>
        <w:tc>
          <w:tcPr>
            <w:tcW w:w="5811" w:type="dxa"/>
            <w:tcBorders>
              <w:top w:val="single" w:sz="12" w:space="0" w:color="auto"/>
            </w:tcBorders>
            <w:vAlign w:val="center"/>
          </w:tcPr>
          <w:p w:rsidR="00792C32" w:rsidRPr="00FC667F" w:rsidRDefault="00792C32" w:rsidP="00792C3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792C32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792C32" w:rsidRPr="00FC667F" w:rsidRDefault="00FC667F" w:rsidP="00792C3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DPH (v Kč)</w:t>
            </w:r>
          </w:p>
        </w:tc>
        <w:tc>
          <w:tcPr>
            <w:tcW w:w="5811" w:type="dxa"/>
            <w:vAlign w:val="center"/>
          </w:tcPr>
          <w:p w:rsidR="00792C32" w:rsidRPr="00FC667F" w:rsidRDefault="00792C32" w:rsidP="00792C3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792C32" w:rsidTr="008A1A30">
        <w:trPr>
          <w:trHeight w:val="340"/>
          <w:jc w:val="center"/>
        </w:trPr>
        <w:tc>
          <w:tcPr>
            <w:tcW w:w="3402" w:type="dxa"/>
            <w:vAlign w:val="center"/>
          </w:tcPr>
          <w:p w:rsidR="00792C32" w:rsidRPr="00FC667F" w:rsidRDefault="00FC667F" w:rsidP="00792C32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Cena celkem včetně DPH (v Kč)</w:t>
            </w:r>
          </w:p>
        </w:tc>
        <w:tc>
          <w:tcPr>
            <w:tcW w:w="5811" w:type="dxa"/>
            <w:vAlign w:val="center"/>
          </w:tcPr>
          <w:p w:rsidR="00792C32" w:rsidRPr="00FC667F" w:rsidRDefault="00792C32" w:rsidP="00792C32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1304"/>
        <w:gridCol w:w="1304"/>
        <w:gridCol w:w="737"/>
        <w:gridCol w:w="1304"/>
        <w:gridCol w:w="1304"/>
      </w:tblGrid>
      <w:tr w:rsidR="00507B12" w:rsidTr="00FD64CF">
        <w:trPr>
          <w:trHeight w:val="567"/>
          <w:jc w:val="center"/>
        </w:trPr>
        <w:tc>
          <w:tcPr>
            <w:tcW w:w="9213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07B12" w:rsidRPr="00507B12" w:rsidRDefault="00507B12" w:rsidP="00507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B12">
              <w:rPr>
                <w:rFonts w:ascii="Arial" w:hAnsi="Arial" w:cs="Arial"/>
                <w:b/>
                <w:sz w:val="22"/>
                <w:szCs w:val="22"/>
              </w:rPr>
              <w:lastRenderedPageBreak/>
              <w:t>Rozepsaná nabídková cena</w:t>
            </w:r>
          </w:p>
        </w:tc>
      </w:tr>
      <w:tr w:rsidR="00507B12" w:rsidTr="00FD64CF">
        <w:trPr>
          <w:trHeight w:val="567"/>
          <w:jc w:val="center"/>
        </w:trPr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7B12" w:rsidRPr="00507B12" w:rsidRDefault="00507B12" w:rsidP="00507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B12">
              <w:rPr>
                <w:rFonts w:asciiTheme="minorHAnsi" w:hAnsiTheme="minorHAnsi" w:cstheme="minorHAnsi"/>
                <w:sz w:val="20"/>
                <w:szCs w:val="22"/>
              </w:rPr>
              <w:t>Název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7B12" w:rsidRPr="00507B12" w:rsidRDefault="00507B12" w:rsidP="00850E7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507B12">
              <w:rPr>
                <w:rFonts w:asciiTheme="minorHAnsi" w:hAnsiTheme="minorHAnsi" w:cstheme="minorHAnsi"/>
                <w:sz w:val="20"/>
                <w:szCs w:val="22"/>
              </w:rPr>
              <w:t>cena za 1ks</w:t>
            </w:r>
          </w:p>
          <w:p w:rsidR="00507B12" w:rsidRPr="00507B12" w:rsidRDefault="00507B12" w:rsidP="00850E7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507B12">
              <w:rPr>
                <w:rFonts w:asciiTheme="minorHAnsi" w:hAnsiTheme="minorHAnsi" w:cstheme="minorHAnsi"/>
                <w:sz w:val="20"/>
                <w:szCs w:val="22"/>
              </w:rPr>
              <w:t>bez DPH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7B12" w:rsidRPr="00507B12" w:rsidRDefault="00507B12" w:rsidP="00850E7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507B12">
              <w:rPr>
                <w:rFonts w:asciiTheme="minorHAnsi" w:hAnsiTheme="minorHAnsi" w:cstheme="minorHAnsi"/>
                <w:sz w:val="20"/>
                <w:szCs w:val="22"/>
              </w:rPr>
              <w:t>cena za 1ks</w:t>
            </w:r>
          </w:p>
          <w:p w:rsidR="00507B12" w:rsidRPr="00507B12" w:rsidRDefault="00507B12" w:rsidP="00850E7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507B12">
              <w:rPr>
                <w:rFonts w:asciiTheme="minorHAnsi" w:hAnsiTheme="minorHAnsi" w:cstheme="minorHAnsi"/>
                <w:sz w:val="20"/>
                <w:szCs w:val="22"/>
              </w:rPr>
              <w:t>s DPH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7B12" w:rsidRPr="00507B12" w:rsidRDefault="00507B12" w:rsidP="00507B12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507B12">
              <w:rPr>
                <w:rFonts w:asciiTheme="minorHAnsi" w:hAnsiTheme="minorHAnsi" w:cstheme="minorHAnsi"/>
                <w:sz w:val="20"/>
                <w:szCs w:val="22"/>
              </w:rPr>
              <w:t>počet</w:t>
            </w:r>
          </w:p>
          <w:p w:rsidR="00507B12" w:rsidRPr="00507B12" w:rsidRDefault="00507B12" w:rsidP="00507B12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507B12">
              <w:rPr>
                <w:rFonts w:asciiTheme="minorHAnsi" w:hAnsiTheme="minorHAnsi" w:cstheme="minorHAnsi"/>
                <w:sz w:val="20"/>
                <w:szCs w:val="22"/>
              </w:rPr>
              <w:t>ks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7B12" w:rsidRPr="00507B12" w:rsidRDefault="00507B12" w:rsidP="00507B12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507B12">
              <w:rPr>
                <w:rFonts w:asciiTheme="minorHAnsi" w:hAnsiTheme="minorHAnsi" w:cstheme="minorHAnsi"/>
                <w:sz w:val="20"/>
                <w:szCs w:val="22"/>
              </w:rPr>
              <w:t>cena celkem</w:t>
            </w:r>
          </w:p>
          <w:p w:rsidR="00507B12" w:rsidRPr="00507B12" w:rsidRDefault="00507B12" w:rsidP="00507B12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507B12">
              <w:rPr>
                <w:rFonts w:asciiTheme="minorHAnsi" w:hAnsiTheme="minorHAnsi" w:cstheme="minorHAnsi"/>
                <w:sz w:val="20"/>
                <w:szCs w:val="22"/>
              </w:rPr>
              <w:t>Bez DPH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7B12" w:rsidRPr="00507B12" w:rsidRDefault="00507B12" w:rsidP="00507B12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507B12">
              <w:rPr>
                <w:rFonts w:asciiTheme="minorHAnsi" w:hAnsiTheme="minorHAnsi" w:cstheme="minorHAnsi"/>
                <w:sz w:val="20"/>
                <w:szCs w:val="22"/>
              </w:rPr>
              <w:t>cena celkem s DPH</w:t>
            </w: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507B12" w:rsidRPr="00507B12" w:rsidRDefault="00507B12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Notebook A + příslušenství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507B12" w:rsidRPr="00507B12" w:rsidRDefault="0053235B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Pr="00507B12" w:rsidRDefault="00507B12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Notebook B + příslušenství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53235B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Notebook C</w:t>
            </w:r>
          </w:p>
          <w:p w:rsidR="004D0A5A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Monitor</w:t>
            </w:r>
            <w:r w:rsidR="0053235B">
              <w:rPr>
                <w:rFonts w:asciiTheme="minorHAnsi" w:hAnsiTheme="minorHAnsi" w:cstheme="minorHAnsi"/>
                <w:sz w:val="20"/>
                <w:szCs w:val="20"/>
              </w:rPr>
              <w:t xml:space="preserve"> 24“ full HD</w:t>
            </w:r>
          </w:p>
          <w:p w:rsidR="004D0A5A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Dokovací stanice</w:t>
            </w:r>
          </w:p>
          <w:p w:rsidR="004D0A5A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Klávesnice s myší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Default="0053235B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53235B" w:rsidRDefault="0053235B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53235B" w:rsidRDefault="0053235B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53235B" w:rsidRPr="00507B12" w:rsidRDefault="0053235B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4D0A5A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Notebook D + příslušenství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53235B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Počítačová sestava</w:t>
            </w:r>
          </w:p>
          <w:p w:rsidR="004D0A5A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Monitor</w:t>
            </w:r>
            <w:r w:rsidR="0053235B">
              <w:rPr>
                <w:rFonts w:asciiTheme="minorHAnsi" w:hAnsiTheme="minorHAnsi" w:cstheme="minorHAnsi"/>
                <w:sz w:val="20"/>
                <w:szCs w:val="20"/>
              </w:rPr>
              <w:t xml:space="preserve"> 24“ full HD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Default="0053235B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  <w:p w:rsidR="0053235B" w:rsidRPr="00507B12" w:rsidRDefault="0053235B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4D0A5A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Dataprojektor A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53235B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Dataprojektor B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53235B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Dataprojektor C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53235B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Projekční plátno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53235B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4D0A5A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Segment č. 4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BA20B5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celek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Switch A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BA20B5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Switch B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BA20B5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IP Telefon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BA20B5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Tablet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BA20B5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Elektronická čtečka knih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BA20B5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GB flash paměť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BA20B5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 GB flash paměť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BA20B5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12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507B12" w:rsidRPr="00507B12" w:rsidRDefault="004D0A5A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 GB flash paměť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507B12" w:rsidRPr="00507B12" w:rsidRDefault="00BA20B5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507B12" w:rsidRPr="00507B12" w:rsidRDefault="00507B12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4826" w:rsidTr="00FD64CF">
        <w:trPr>
          <w:trHeight w:val="340"/>
          <w:jc w:val="center"/>
        </w:trPr>
        <w:tc>
          <w:tcPr>
            <w:tcW w:w="3260" w:type="dxa"/>
            <w:vAlign w:val="center"/>
          </w:tcPr>
          <w:p w:rsidR="001E4826" w:rsidRDefault="001E4826" w:rsidP="00507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Dokovací stanice</w:t>
            </w:r>
          </w:p>
        </w:tc>
        <w:tc>
          <w:tcPr>
            <w:tcW w:w="1304" w:type="dxa"/>
          </w:tcPr>
          <w:p w:rsidR="001E4826" w:rsidRPr="00507B12" w:rsidRDefault="001E4826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1E4826" w:rsidRPr="00507B12" w:rsidRDefault="001E4826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1E4826" w:rsidRDefault="001E4826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:rsidR="001E4826" w:rsidRPr="00507B12" w:rsidRDefault="001E4826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:rsidR="001E4826" w:rsidRPr="00507B12" w:rsidRDefault="001E4826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0A5A" w:rsidTr="00FD64CF">
        <w:trPr>
          <w:trHeight w:val="567"/>
          <w:jc w:val="center"/>
        </w:trPr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D0A5A" w:rsidRPr="004D0A5A" w:rsidRDefault="004D0A5A" w:rsidP="00507B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0A5A">
              <w:rPr>
                <w:rFonts w:ascii="Arial" w:hAnsi="Arial" w:cs="Arial"/>
                <w:b/>
                <w:sz w:val="22"/>
                <w:szCs w:val="20"/>
              </w:rPr>
              <w:t>Cena celkem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4D0A5A" w:rsidRPr="00507B12" w:rsidRDefault="004D0A5A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4D0A5A" w:rsidRPr="00507B12" w:rsidRDefault="004D0A5A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D0A5A" w:rsidRPr="00507B12" w:rsidRDefault="004D0A5A" w:rsidP="00507B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4D0A5A" w:rsidRPr="00507B12" w:rsidRDefault="004D0A5A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4D0A5A" w:rsidRPr="00507B12" w:rsidRDefault="004D0A5A" w:rsidP="001F1A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1AFD" w:rsidRDefault="001F1AFD" w:rsidP="001F1AFD">
      <w:pPr>
        <w:jc w:val="both"/>
        <w:rPr>
          <w:rFonts w:ascii="Arial" w:hAnsi="Arial" w:cs="Arial"/>
          <w:sz w:val="22"/>
          <w:szCs w:val="22"/>
        </w:rPr>
      </w:pPr>
    </w:p>
    <w:p w:rsidR="00BA20B5" w:rsidRDefault="00BA20B5" w:rsidP="00BA20B5">
      <w:pPr>
        <w:jc w:val="both"/>
        <w:rPr>
          <w:rFonts w:ascii="Arial" w:hAnsi="Arial" w:cs="Arial"/>
          <w:sz w:val="22"/>
          <w:szCs w:val="22"/>
        </w:rPr>
      </w:pPr>
    </w:p>
    <w:p w:rsidR="009C6276" w:rsidRDefault="009C6276" w:rsidP="00BA20B5">
      <w:pPr>
        <w:jc w:val="both"/>
        <w:rPr>
          <w:rFonts w:ascii="Arial" w:hAnsi="Arial" w:cs="Arial"/>
          <w:sz w:val="22"/>
          <w:szCs w:val="22"/>
        </w:rPr>
      </w:pPr>
    </w:p>
    <w:p w:rsidR="009C6276" w:rsidRDefault="009C6276" w:rsidP="00BA20B5">
      <w:pPr>
        <w:jc w:val="both"/>
        <w:rPr>
          <w:rFonts w:ascii="Arial" w:hAnsi="Arial" w:cs="Arial"/>
          <w:sz w:val="22"/>
          <w:szCs w:val="22"/>
        </w:rPr>
      </w:pPr>
    </w:p>
    <w:p w:rsidR="009C6276" w:rsidRDefault="009C6276" w:rsidP="00BA20B5">
      <w:pPr>
        <w:jc w:val="both"/>
        <w:rPr>
          <w:rFonts w:ascii="Arial" w:hAnsi="Arial" w:cs="Arial"/>
          <w:sz w:val="22"/>
          <w:szCs w:val="22"/>
        </w:rPr>
      </w:pPr>
    </w:p>
    <w:p w:rsidR="00BA20B5" w:rsidRDefault="00BA20B5" w:rsidP="00BA20B5">
      <w:pPr>
        <w:jc w:val="both"/>
        <w:rPr>
          <w:rFonts w:ascii="Arial" w:hAnsi="Arial" w:cs="Arial"/>
          <w:sz w:val="22"/>
          <w:szCs w:val="22"/>
        </w:rPr>
      </w:pPr>
    </w:p>
    <w:p w:rsidR="00BA20B5" w:rsidRDefault="00BA20B5" w:rsidP="00BA20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2012</w:t>
      </w:r>
    </w:p>
    <w:p w:rsidR="00BA20B5" w:rsidRDefault="00BA20B5" w:rsidP="00BA20B5">
      <w:pPr>
        <w:jc w:val="both"/>
        <w:rPr>
          <w:rFonts w:ascii="Arial" w:hAnsi="Arial" w:cs="Arial"/>
          <w:sz w:val="22"/>
          <w:szCs w:val="22"/>
        </w:rPr>
      </w:pPr>
    </w:p>
    <w:p w:rsidR="00BA20B5" w:rsidRDefault="00BA20B5" w:rsidP="00BA20B5">
      <w:pPr>
        <w:jc w:val="both"/>
        <w:rPr>
          <w:rFonts w:ascii="Arial" w:hAnsi="Arial" w:cs="Arial"/>
          <w:sz w:val="22"/>
          <w:szCs w:val="22"/>
        </w:rPr>
      </w:pPr>
    </w:p>
    <w:p w:rsidR="00BA20B5" w:rsidRDefault="00BA20B5" w:rsidP="00BA20B5">
      <w:pPr>
        <w:jc w:val="both"/>
        <w:rPr>
          <w:rFonts w:ascii="Arial" w:hAnsi="Arial" w:cs="Arial"/>
          <w:sz w:val="22"/>
          <w:szCs w:val="22"/>
        </w:rPr>
      </w:pPr>
    </w:p>
    <w:p w:rsidR="00BA20B5" w:rsidRDefault="00BA20B5" w:rsidP="00BA20B5">
      <w:pPr>
        <w:jc w:val="both"/>
        <w:rPr>
          <w:rFonts w:ascii="Arial" w:hAnsi="Arial" w:cs="Arial"/>
          <w:sz w:val="22"/>
          <w:szCs w:val="22"/>
        </w:rPr>
      </w:pPr>
    </w:p>
    <w:p w:rsidR="00BA20B5" w:rsidRPr="00262FC2" w:rsidRDefault="00BA20B5" w:rsidP="00BA20B5">
      <w:pPr>
        <w:jc w:val="right"/>
        <w:rPr>
          <w:rFonts w:ascii="Arial" w:hAnsi="Arial" w:cs="Arial"/>
          <w:sz w:val="22"/>
          <w:szCs w:val="22"/>
          <w:u w:val="dotted"/>
        </w:rPr>
      </w:pP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BA20B5" w:rsidRDefault="00BA20B5" w:rsidP="00BA20B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oprávněné osoby za uchazeče</w:t>
      </w:r>
    </w:p>
    <w:p w:rsidR="00D73942" w:rsidRPr="00BA20B5" w:rsidRDefault="00BA20B5" w:rsidP="00BA20B5">
      <w:pPr>
        <w:jc w:val="right"/>
        <w:rPr>
          <w:rFonts w:ascii="Arial" w:hAnsi="Arial" w:cs="Arial"/>
          <w:i/>
          <w:sz w:val="22"/>
          <w:szCs w:val="22"/>
        </w:rPr>
      </w:pPr>
      <w:r w:rsidRPr="00262FC2">
        <w:rPr>
          <w:rFonts w:ascii="Arial" w:hAnsi="Arial" w:cs="Arial"/>
          <w:i/>
          <w:sz w:val="22"/>
          <w:szCs w:val="22"/>
        </w:rPr>
        <w:t>titul, jméno, příjmení, funkce</w:t>
      </w:r>
    </w:p>
    <w:p w:rsidR="00052DF8" w:rsidRDefault="00052DF8" w:rsidP="00052DF8">
      <w:pPr>
        <w:jc w:val="both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bCs/>
          <w:sz w:val="28"/>
          <w:szCs w:val="52"/>
        </w:rPr>
        <w:lastRenderedPageBreak/>
        <w:t xml:space="preserve">18. Příloha č. 3 - </w:t>
      </w:r>
      <w:r>
        <w:rPr>
          <w:rFonts w:ascii="Arial" w:hAnsi="Arial" w:cs="Arial"/>
          <w:b/>
          <w:bCs/>
          <w:szCs w:val="26"/>
        </w:rPr>
        <w:t>Čestné prohlášení prokazující splnění kvalifikačních</w:t>
      </w:r>
    </w:p>
    <w:p w:rsidR="00052DF8" w:rsidRPr="009F764D" w:rsidRDefault="00052DF8" w:rsidP="00052DF8">
      <w:pPr>
        <w:ind w:left="1416" w:firstLine="708"/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Cs w:val="26"/>
        </w:rPr>
        <w:t xml:space="preserve">  předpokladů u podlimitní veřejné zakázky</w:t>
      </w:r>
    </w:p>
    <w:p w:rsidR="00052DF8" w:rsidRDefault="00052DF8" w:rsidP="00052DF8">
      <w:pPr>
        <w:rPr>
          <w:sz w:val="22"/>
          <w:szCs w:val="22"/>
        </w:rPr>
      </w:pPr>
    </w:p>
    <w:p w:rsidR="00052DF8" w:rsidRPr="00262FC2" w:rsidRDefault="00052DF8" w:rsidP="00052DF8">
      <w:pPr>
        <w:rPr>
          <w:rFonts w:ascii="Arial" w:hAnsi="Arial" w:cs="Arial"/>
          <w:sz w:val="22"/>
          <w:szCs w:val="22"/>
        </w:rPr>
      </w:pPr>
    </w:p>
    <w:p w:rsidR="00052DF8" w:rsidRPr="00262FC2" w:rsidRDefault="00052DF8" w:rsidP="00052DF8">
      <w:pPr>
        <w:rPr>
          <w:rFonts w:ascii="Arial" w:hAnsi="Arial" w:cs="Arial"/>
          <w:sz w:val="22"/>
          <w:szCs w:val="22"/>
        </w:rPr>
      </w:pPr>
    </w:p>
    <w:p w:rsidR="00052DF8" w:rsidRPr="00262FC2" w:rsidRDefault="00052DF8" w:rsidP="00052DF8">
      <w:pPr>
        <w:rPr>
          <w:rFonts w:ascii="Arial" w:hAnsi="Arial" w:cs="Arial"/>
          <w:sz w:val="22"/>
          <w:szCs w:val="22"/>
        </w:rPr>
      </w:pPr>
    </w:p>
    <w:p w:rsidR="00052DF8" w:rsidRPr="00262FC2" w:rsidRDefault="00052DF8" w:rsidP="00052DF8">
      <w:pPr>
        <w:rPr>
          <w:rFonts w:ascii="Arial" w:hAnsi="Arial" w:cs="Arial"/>
          <w:sz w:val="22"/>
          <w:szCs w:val="22"/>
          <w:u w:val="dotted"/>
        </w:rPr>
      </w:pPr>
      <w:r w:rsidRPr="00262FC2">
        <w:rPr>
          <w:rFonts w:ascii="Arial" w:hAnsi="Arial" w:cs="Arial"/>
          <w:sz w:val="22"/>
          <w:szCs w:val="22"/>
        </w:rPr>
        <w:t>Uchazeč: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</w:rPr>
        <w:t>IČ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052DF8" w:rsidRPr="00262FC2" w:rsidRDefault="00052DF8" w:rsidP="00052DF8">
      <w:pPr>
        <w:rPr>
          <w:rFonts w:ascii="Arial" w:hAnsi="Arial" w:cs="Arial"/>
          <w:sz w:val="22"/>
          <w:szCs w:val="22"/>
        </w:rPr>
      </w:pPr>
    </w:p>
    <w:p w:rsidR="00052DF8" w:rsidRPr="00262FC2" w:rsidRDefault="00052DF8" w:rsidP="00052DF8">
      <w:pPr>
        <w:rPr>
          <w:rFonts w:ascii="Arial" w:hAnsi="Arial" w:cs="Arial"/>
          <w:sz w:val="22"/>
          <w:szCs w:val="22"/>
        </w:rPr>
      </w:pPr>
    </w:p>
    <w:p w:rsidR="00052DF8" w:rsidRPr="00262FC2" w:rsidRDefault="00052DF8" w:rsidP="00052DF8">
      <w:pPr>
        <w:rPr>
          <w:rFonts w:ascii="Arial" w:hAnsi="Arial" w:cs="Arial"/>
          <w:sz w:val="22"/>
          <w:szCs w:val="22"/>
        </w:rPr>
      </w:pPr>
    </w:p>
    <w:p w:rsidR="00052DF8" w:rsidRPr="00262FC2" w:rsidRDefault="00052DF8" w:rsidP="00052DF8">
      <w:pPr>
        <w:rPr>
          <w:rFonts w:ascii="Arial" w:hAnsi="Arial" w:cs="Arial"/>
          <w:sz w:val="22"/>
          <w:szCs w:val="22"/>
        </w:rPr>
      </w:pPr>
      <w:r w:rsidRPr="00262FC2">
        <w:rPr>
          <w:rFonts w:ascii="Arial" w:hAnsi="Arial" w:cs="Arial"/>
          <w:sz w:val="22"/>
          <w:szCs w:val="22"/>
        </w:rPr>
        <w:t>se sídlem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</w:rPr>
        <w:t>jednající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052DF8" w:rsidP="001F1A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dodavatel podlimitní veřejné zakázky s názvem:</w:t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052DF8" w:rsidRPr="00262FC2" w:rsidRDefault="00052DF8" w:rsidP="00052DF8">
      <w:pPr>
        <w:jc w:val="center"/>
        <w:rPr>
          <w:rFonts w:ascii="Arial" w:hAnsi="Arial" w:cs="Arial"/>
          <w:b/>
          <w:sz w:val="22"/>
          <w:szCs w:val="22"/>
        </w:rPr>
      </w:pPr>
      <w:r w:rsidRPr="00262FC2">
        <w:rPr>
          <w:rFonts w:ascii="Arial" w:hAnsi="Arial" w:cs="Arial"/>
          <w:b/>
          <w:sz w:val="28"/>
          <w:szCs w:val="22"/>
        </w:rPr>
        <w:t>„</w:t>
      </w:r>
      <w:r>
        <w:rPr>
          <w:rFonts w:ascii="Arial" w:hAnsi="Arial" w:cs="Arial"/>
          <w:b/>
          <w:sz w:val="28"/>
          <w:szCs w:val="22"/>
        </w:rPr>
        <w:t>Pořízení IT</w:t>
      </w:r>
      <w:r w:rsidRPr="00262FC2">
        <w:rPr>
          <w:rFonts w:ascii="Arial" w:hAnsi="Arial" w:cs="Arial"/>
          <w:b/>
          <w:sz w:val="28"/>
          <w:szCs w:val="22"/>
        </w:rPr>
        <w:t xml:space="preserve"> na VŠPJ</w:t>
      </w:r>
      <w:r w:rsidR="004F6A23">
        <w:rPr>
          <w:rFonts w:ascii="Arial" w:hAnsi="Arial" w:cs="Arial"/>
          <w:b/>
          <w:sz w:val="28"/>
          <w:szCs w:val="22"/>
        </w:rPr>
        <w:t xml:space="preserve"> - 2</w:t>
      </w:r>
      <w:r w:rsidRPr="00262FC2">
        <w:rPr>
          <w:rFonts w:ascii="Arial" w:hAnsi="Arial" w:cs="Arial"/>
          <w:b/>
          <w:sz w:val="28"/>
          <w:szCs w:val="22"/>
        </w:rPr>
        <w:t>“</w:t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052DF8" w:rsidP="001F1A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čestně prohlašuje, že:</w:t>
      </w:r>
    </w:p>
    <w:p w:rsidR="00052DF8" w:rsidRDefault="00052DF8" w:rsidP="001F1AFD">
      <w:pPr>
        <w:jc w:val="both"/>
        <w:rPr>
          <w:rFonts w:ascii="Arial" w:hAnsi="Arial" w:cs="Arial"/>
          <w:sz w:val="22"/>
          <w:szCs w:val="22"/>
        </w:rPr>
      </w:pPr>
    </w:p>
    <w:p w:rsidR="00052DF8" w:rsidRDefault="00052DF8" w:rsidP="00052DF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Splňuje základní kvalifikační předpoklady v rozsahu uvedeném v článku 4.2.1 této zadávací dokumentace.</w:t>
      </w:r>
    </w:p>
    <w:p w:rsidR="00052DF8" w:rsidRDefault="00052DF8" w:rsidP="00052DF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Splňuje profesní kvalifikační předpoklady v rozsahu uvedeném v článku 4.2.2 této zadávací dokumentace a může prokázat splnění kvalifikačních předpokladů předložením:</w:t>
      </w:r>
    </w:p>
    <w:p w:rsidR="00052DF8" w:rsidRDefault="00052DF8" w:rsidP="00052DF8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Výpisu z obchodního rejstříku, pokud je v něm zapsán, či výpisu z jiné obdobné evidence, pokud je v ní zapsán,</w:t>
      </w:r>
    </w:p>
    <w:p w:rsidR="00052DF8" w:rsidRDefault="00052DF8" w:rsidP="00052DF8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Dokladu o oprávnění k podnikání podle zvláštních právních předpisů v rozsahu odpovídajícím předmětu veřejné zakázky, zejména dokladu prokazující příslušné živnostenské oprávnění či licenci.</w:t>
      </w:r>
    </w:p>
    <w:p w:rsidR="00052DF8" w:rsidRDefault="00052DF8" w:rsidP="00052DF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ekonomicky a finančně způsobilý splnit výše uvedenou veřejnou zakázku.</w:t>
      </w:r>
    </w:p>
    <w:p w:rsidR="00052DF8" w:rsidRPr="00052DF8" w:rsidRDefault="00052DF8" w:rsidP="00052DF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Splňuje technické kvalifikační předpoklady v rozsahu uvedeném v článku 4.2.4 této zadávací dokumentace.</w:t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052DF8" w:rsidRDefault="00052DF8" w:rsidP="001F1AFD">
      <w:pPr>
        <w:jc w:val="both"/>
        <w:rPr>
          <w:rFonts w:ascii="Arial" w:hAnsi="Arial" w:cs="Arial"/>
          <w:sz w:val="22"/>
          <w:szCs w:val="22"/>
        </w:rPr>
      </w:pPr>
    </w:p>
    <w:p w:rsidR="00052DF8" w:rsidRDefault="00052DF8" w:rsidP="00052DF8">
      <w:pPr>
        <w:jc w:val="both"/>
        <w:rPr>
          <w:rFonts w:ascii="Arial" w:hAnsi="Arial" w:cs="Arial"/>
          <w:sz w:val="22"/>
          <w:szCs w:val="22"/>
        </w:rPr>
      </w:pPr>
    </w:p>
    <w:p w:rsidR="003B1759" w:rsidRDefault="003B1759" w:rsidP="00052DF8">
      <w:pPr>
        <w:jc w:val="both"/>
        <w:rPr>
          <w:rFonts w:ascii="Arial" w:hAnsi="Arial" w:cs="Arial"/>
          <w:sz w:val="22"/>
          <w:szCs w:val="22"/>
        </w:rPr>
      </w:pPr>
    </w:p>
    <w:p w:rsidR="00052DF8" w:rsidRDefault="00052DF8" w:rsidP="00052DF8">
      <w:pPr>
        <w:jc w:val="both"/>
        <w:rPr>
          <w:rFonts w:ascii="Arial" w:hAnsi="Arial" w:cs="Arial"/>
          <w:sz w:val="22"/>
          <w:szCs w:val="22"/>
        </w:rPr>
      </w:pPr>
    </w:p>
    <w:p w:rsidR="00052DF8" w:rsidRDefault="00052DF8" w:rsidP="00052D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2012</w:t>
      </w:r>
    </w:p>
    <w:p w:rsidR="00052DF8" w:rsidRDefault="00052DF8" w:rsidP="00052DF8">
      <w:pPr>
        <w:jc w:val="both"/>
        <w:rPr>
          <w:rFonts w:ascii="Arial" w:hAnsi="Arial" w:cs="Arial"/>
          <w:sz w:val="22"/>
          <w:szCs w:val="22"/>
        </w:rPr>
      </w:pPr>
    </w:p>
    <w:p w:rsidR="00052DF8" w:rsidRDefault="00052DF8" w:rsidP="00052DF8">
      <w:pPr>
        <w:jc w:val="both"/>
        <w:rPr>
          <w:rFonts w:ascii="Arial" w:hAnsi="Arial" w:cs="Arial"/>
          <w:sz w:val="22"/>
          <w:szCs w:val="22"/>
        </w:rPr>
      </w:pPr>
    </w:p>
    <w:p w:rsidR="00052DF8" w:rsidRDefault="00052DF8" w:rsidP="00052DF8">
      <w:pPr>
        <w:jc w:val="both"/>
        <w:rPr>
          <w:rFonts w:ascii="Arial" w:hAnsi="Arial" w:cs="Arial"/>
          <w:sz w:val="22"/>
          <w:szCs w:val="22"/>
        </w:rPr>
      </w:pPr>
    </w:p>
    <w:p w:rsidR="00052DF8" w:rsidRDefault="00052DF8" w:rsidP="00052DF8">
      <w:pPr>
        <w:jc w:val="both"/>
        <w:rPr>
          <w:rFonts w:ascii="Arial" w:hAnsi="Arial" w:cs="Arial"/>
          <w:sz w:val="22"/>
          <w:szCs w:val="22"/>
        </w:rPr>
      </w:pPr>
    </w:p>
    <w:p w:rsidR="00052DF8" w:rsidRPr="00262FC2" w:rsidRDefault="00052DF8" w:rsidP="00052DF8">
      <w:pPr>
        <w:jc w:val="right"/>
        <w:rPr>
          <w:rFonts w:ascii="Arial" w:hAnsi="Arial" w:cs="Arial"/>
          <w:sz w:val="22"/>
          <w:szCs w:val="22"/>
          <w:u w:val="dotted"/>
        </w:rPr>
      </w:pP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052DF8" w:rsidRDefault="00052DF8" w:rsidP="00052DF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oprávněné osoby za uchazeče</w:t>
      </w:r>
    </w:p>
    <w:p w:rsidR="00D73942" w:rsidRPr="00F92FB7" w:rsidRDefault="00052DF8" w:rsidP="00F92FB7">
      <w:pPr>
        <w:jc w:val="right"/>
        <w:rPr>
          <w:rFonts w:ascii="Arial" w:hAnsi="Arial" w:cs="Arial"/>
          <w:i/>
          <w:sz w:val="22"/>
          <w:szCs w:val="22"/>
        </w:rPr>
      </w:pPr>
      <w:r w:rsidRPr="00262FC2">
        <w:rPr>
          <w:rFonts w:ascii="Arial" w:hAnsi="Arial" w:cs="Arial"/>
          <w:i/>
          <w:sz w:val="22"/>
          <w:szCs w:val="22"/>
        </w:rPr>
        <w:t>titul, jméno, příjmení, funkce</w:t>
      </w:r>
    </w:p>
    <w:p w:rsidR="00FA33DB" w:rsidRPr="009F764D" w:rsidRDefault="00FA33DB" w:rsidP="00FA33DB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lastRenderedPageBreak/>
        <w:t xml:space="preserve">19. Příloha č. 4 - </w:t>
      </w:r>
      <w:r w:rsidRPr="00FA33DB">
        <w:rPr>
          <w:rFonts w:ascii="Arial" w:hAnsi="Arial" w:cs="Arial"/>
          <w:b/>
          <w:bCs/>
          <w:szCs w:val="52"/>
        </w:rPr>
        <w:t xml:space="preserve">Souhlas s uveřejněním smlouvy </w:t>
      </w:r>
      <w:r>
        <w:rPr>
          <w:rFonts w:ascii="Arial" w:hAnsi="Arial" w:cs="Arial"/>
          <w:b/>
          <w:bCs/>
          <w:szCs w:val="52"/>
        </w:rPr>
        <w:t>na profilu zadavatele</w:t>
      </w:r>
    </w:p>
    <w:p w:rsidR="00FA33DB" w:rsidRDefault="00FA33DB" w:rsidP="00FA33DB">
      <w:pPr>
        <w:rPr>
          <w:sz w:val="22"/>
          <w:szCs w:val="22"/>
        </w:rPr>
      </w:pPr>
    </w:p>
    <w:p w:rsidR="00FA33DB" w:rsidRPr="00262FC2" w:rsidRDefault="00FA33DB" w:rsidP="00FA33DB">
      <w:pPr>
        <w:rPr>
          <w:rFonts w:ascii="Arial" w:hAnsi="Arial" w:cs="Arial"/>
          <w:sz w:val="22"/>
          <w:szCs w:val="22"/>
        </w:rPr>
      </w:pPr>
    </w:p>
    <w:p w:rsidR="00FA33DB" w:rsidRPr="00262FC2" w:rsidRDefault="00FA33DB" w:rsidP="00FA33DB">
      <w:pPr>
        <w:rPr>
          <w:rFonts w:ascii="Arial" w:hAnsi="Arial" w:cs="Arial"/>
          <w:sz w:val="22"/>
          <w:szCs w:val="22"/>
        </w:rPr>
      </w:pPr>
    </w:p>
    <w:p w:rsidR="00FA33DB" w:rsidRPr="00262FC2" w:rsidRDefault="00FA33DB" w:rsidP="00FA33DB">
      <w:pPr>
        <w:rPr>
          <w:rFonts w:ascii="Arial" w:hAnsi="Arial" w:cs="Arial"/>
          <w:sz w:val="22"/>
          <w:szCs w:val="22"/>
        </w:rPr>
      </w:pPr>
    </w:p>
    <w:p w:rsidR="00FA33DB" w:rsidRPr="00262FC2" w:rsidRDefault="00FA33DB" w:rsidP="00FA33DB">
      <w:pPr>
        <w:rPr>
          <w:rFonts w:ascii="Arial" w:hAnsi="Arial" w:cs="Arial"/>
          <w:sz w:val="22"/>
          <w:szCs w:val="22"/>
          <w:u w:val="dotted"/>
        </w:rPr>
      </w:pPr>
      <w:r w:rsidRPr="00262FC2">
        <w:rPr>
          <w:rFonts w:ascii="Arial" w:hAnsi="Arial" w:cs="Arial"/>
          <w:sz w:val="22"/>
          <w:szCs w:val="22"/>
        </w:rPr>
        <w:t>Uchazeč: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</w:rPr>
        <w:t>IČ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FA33DB" w:rsidRPr="00262FC2" w:rsidRDefault="00FA33DB" w:rsidP="00FA33DB">
      <w:pPr>
        <w:rPr>
          <w:rFonts w:ascii="Arial" w:hAnsi="Arial" w:cs="Arial"/>
          <w:sz w:val="22"/>
          <w:szCs w:val="22"/>
        </w:rPr>
      </w:pPr>
    </w:p>
    <w:p w:rsidR="00FA33DB" w:rsidRPr="00262FC2" w:rsidRDefault="00FA33DB" w:rsidP="00FA33DB">
      <w:pPr>
        <w:rPr>
          <w:rFonts w:ascii="Arial" w:hAnsi="Arial" w:cs="Arial"/>
          <w:sz w:val="22"/>
          <w:szCs w:val="22"/>
        </w:rPr>
      </w:pPr>
    </w:p>
    <w:p w:rsidR="00FA33DB" w:rsidRPr="00262FC2" w:rsidRDefault="00FA33DB" w:rsidP="00FA33DB">
      <w:pPr>
        <w:rPr>
          <w:rFonts w:ascii="Arial" w:hAnsi="Arial" w:cs="Arial"/>
          <w:sz w:val="22"/>
          <w:szCs w:val="22"/>
        </w:rPr>
      </w:pPr>
    </w:p>
    <w:p w:rsidR="00FA33DB" w:rsidRPr="00262FC2" w:rsidRDefault="00FA33DB" w:rsidP="00FA33DB">
      <w:pPr>
        <w:rPr>
          <w:rFonts w:ascii="Arial" w:hAnsi="Arial" w:cs="Arial"/>
          <w:sz w:val="22"/>
          <w:szCs w:val="22"/>
        </w:rPr>
      </w:pPr>
      <w:r w:rsidRPr="00262FC2">
        <w:rPr>
          <w:rFonts w:ascii="Arial" w:hAnsi="Arial" w:cs="Arial"/>
          <w:sz w:val="22"/>
          <w:szCs w:val="22"/>
        </w:rPr>
        <w:t>se sídlem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</w:rPr>
        <w:t>jednající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FA33DB" w:rsidRPr="00262FC2" w:rsidRDefault="00FA33DB" w:rsidP="00FA33DB">
      <w:pPr>
        <w:rPr>
          <w:rFonts w:ascii="Arial" w:hAnsi="Arial" w:cs="Arial"/>
          <w:sz w:val="22"/>
          <w:szCs w:val="22"/>
        </w:rPr>
      </w:pPr>
    </w:p>
    <w:p w:rsidR="00FA33DB" w:rsidRPr="00262FC2" w:rsidRDefault="00FA33DB" w:rsidP="00FA33DB">
      <w:pPr>
        <w:rPr>
          <w:rFonts w:ascii="Arial" w:hAnsi="Arial" w:cs="Arial"/>
          <w:sz w:val="22"/>
          <w:szCs w:val="22"/>
        </w:rPr>
      </w:pPr>
    </w:p>
    <w:p w:rsidR="00FA33DB" w:rsidRPr="00262FC2" w:rsidRDefault="00FA33DB" w:rsidP="00FA33DB">
      <w:pPr>
        <w:rPr>
          <w:rFonts w:ascii="Arial" w:hAnsi="Arial" w:cs="Arial"/>
          <w:sz w:val="22"/>
          <w:szCs w:val="22"/>
        </w:rPr>
      </w:pPr>
    </w:p>
    <w:p w:rsidR="00FA33DB" w:rsidRPr="00262FC2" w:rsidRDefault="00FA33DB" w:rsidP="00FA33DB">
      <w:pPr>
        <w:rPr>
          <w:rFonts w:ascii="Arial" w:hAnsi="Arial" w:cs="Arial"/>
          <w:sz w:val="22"/>
          <w:szCs w:val="22"/>
        </w:rPr>
      </w:pPr>
      <w:r w:rsidRPr="00262FC2">
        <w:rPr>
          <w:rFonts w:ascii="Arial" w:hAnsi="Arial" w:cs="Arial"/>
          <w:sz w:val="22"/>
          <w:szCs w:val="22"/>
        </w:rPr>
        <w:t>jako dodavatel podlimitní veřejné zakázky s</w:t>
      </w:r>
      <w:r>
        <w:rPr>
          <w:rFonts w:ascii="Arial" w:hAnsi="Arial" w:cs="Arial"/>
          <w:sz w:val="22"/>
          <w:szCs w:val="22"/>
        </w:rPr>
        <w:t> </w:t>
      </w:r>
      <w:r w:rsidRPr="00262FC2">
        <w:rPr>
          <w:rFonts w:ascii="Arial" w:hAnsi="Arial" w:cs="Arial"/>
          <w:sz w:val="22"/>
          <w:szCs w:val="22"/>
        </w:rPr>
        <w:t>názvem</w:t>
      </w:r>
      <w:r>
        <w:rPr>
          <w:rFonts w:ascii="Arial" w:hAnsi="Arial" w:cs="Arial"/>
          <w:sz w:val="22"/>
          <w:szCs w:val="22"/>
        </w:rPr>
        <w:t>:</w:t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FA33DB" w:rsidRPr="00262FC2" w:rsidRDefault="00FA33DB" w:rsidP="00FA33DB">
      <w:pPr>
        <w:jc w:val="center"/>
        <w:rPr>
          <w:rFonts w:ascii="Arial" w:hAnsi="Arial" w:cs="Arial"/>
          <w:b/>
          <w:sz w:val="22"/>
          <w:szCs w:val="22"/>
        </w:rPr>
      </w:pPr>
      <w:r w:rsidRPr="00262FC2">
        <w:rPr>
          <w:rFonts w:ascii="Arial" w:hAnsi="Arial" w:cs="Arial"/>
          <w:b/>
          <w:sz w:val="28"/>
          <w:szCs w:val="22"/>
        </w:rPr>
        <w:t>„</w:t>
      </w:r>
      <w:r>
        <w:rPr>
          <w:rFonts w:ascii="Arial" w:hAnsi="Arial" w:cs="Arial"/>
          <w:b/>
          <w:sz w:val="28"/>
          <w:szCs w:val="22"/>
        </w:rPr>
        <w:t>Pořízení IT</w:t>
      </w:r>
      <w:r w:rsidRPr="00262FC2">
        <w:rPr>
          <w:rFonts w:ascii="Arial" w:hAnsi="Arial" w:cs="Arial"/>
          <w:b/>
          <w:sz w:val="28"/>
          <w:szCs w:val="22"/>
        </w:rPr>
        <w:t xml:space="preserve"> na VŠPJ</w:t>
      </w:r>
      <w:r w:rsidR="004F6A23">
        <w:rPr>
          <w:rFonts w:ascii="Arial" w:hAnsi="Arial" w:cs="Arial"/>
          <w:b/>
          <w:sz w:val="28"/>
          <w:szCs w:val="22"/>
        </w:rPr>
        <w:t xml:space="preserve"> - 2</w:t>
      </w:r>
      <w:r w:rsidRPr="00262FC2">
        <w:rPr>
          <w:rFonts w:ascii="Arial" w:hAnsi="Arial" w:cs="Arial"/>
          <w:b/>
          <w:sz w:val="28"/>
          <w:szCs w:val="22"/>
        </w:rPr>
        <w:t>“</w:t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FA33DB" w:rsidP="001F1A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čestně prohlašuje, že souhlasí s tím, aby smlouva uzavřená na tuto veřejnou zakázku, včetně případných dodatků, byla za účelem provádění zásady transparentnosti uveřejněna na profilu zadavatele, a </w:t>
      </w:r>
      <w:r w:rsidR="00E25BC6">
        <w:rPr>
          <w:rFonts w:ascii="Arial" w:hAnsi="Arial" w:cs="Arial"/>
          <w:sz w:val="22"/>
          <w:szCs w:val="22"/>
        </w:rPr>
        <w:t xml:space="preserve">to na URL adrese </w:t>
      </w:r>
      <w:r w:rsidR="00E25BC6" w:rsidRPr="00317B9D">
        <w:rPr>
          <w:rFonts w:ascii="Arial" w:hAnsi="Arial" w:cs="Arial"/>
          <w:color w:val="4F81BD" w:themeColor="accent1"/>
          <w:sz w:val="22"/>
          <w:szCs w:val="18"/>
          <w:shd w:val="clear" w:color="auto" w:fill="FFFFFF"/>
        </w:rPr>
        <w:t>https://www.vhodne-uverejneni.cz/profil/71226401</w:t>
      </w:r>
      <w:r w:rsidR="00E25BC6">
        <w:rPr>
          <w:rFonts w:ascii="Arial" w:hAnsi="Arial" w:cs="Arial"/>
          <w:color w:val="4F81BD" w:themeColor="accent1"/>
          <w:sz w:val="22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>v detailu výše uvedené veřejné zakázky.</w:t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FA33DB" w:rsidRDefault="00FA33DB" w:rsidP="00FA33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2012</w:t>
      </w:r>
    </w:p>
    <w:p w:rsidR="00FA33DB" w:rsidRDefault="00FA33DB" w:rsidP="00FA33DB">
      <w:pPr>
        <w:jc w:val="both"/>
        <w:rPr>
          <w:rFonts w:ascii="Arial" w:hAnsi="Arial" w:cs="Arial"/>
          <w:sz w:val="22"/>
          <w:szCs w:val="22"/>
        </w:rPr>
      </w:pPr>
    </w:p>
    <w:p w:rsidR="00FA33DB" w:rsidRDefault="00FA33DB" w:rsidP="00FA33DB">
      <w:pPr>
        <w:jc w:val="both"/>
        <w:rPr>
          <w:rFonts w:ascii="Arial" w:hAnsi="Arial" w:cs="Arial"/>
          <w:sz w:val="22"/>
          <w:szCs w:val="22"/>
        </w:rPr>
      </w:pPr>
    </w:p>
    <w:p w:rsidR="00FA33DB" w:rsidRDefault="00FA33DB" w:rsidP="00FA33DB">
      <w:pPr>
        <w:jc w:val="both"/>
        <w:rPr>
          <w:rFonts w:ascii="Arial" w:hAnsi="Arial" w:cs="Arial"/>
          <w:sz w:val="22"/>
          <w:szCs w:val="22"/>
        </w:rPr>
      </w:pPr>
    </w:p>
    <w:p w:rsidR="00FA33DB" w:rsidRDefault="00FA33DB" w:rsidP="00FA33DB">
      <w:pPr>
        <w:jc w:val="both"/>
        <w:rPr>
          <w:rFonts w:ascii="Arial" w:hAnsi="Arial" w:cs="Arial"/>
          <w:sz w:val="22"/>
          <w:szCs w:val="22"/>
        </w:rPr>
      </w:pPr>
    </w:p>
    <w:p w:rsidR="00FA33DB" w:rsidRPr="00262FC2" w:rsidRDefault="00FA33DB" w:rsidP="00FA33DB">
      <w:pPr>
        <w:jc w:val="right"/>
        <w:rPr>
          <w:rFonts w:ascii="Arial" w:hAnsi="Arial" w:cs="Arial"/>
          <w:sz w:val="22"/>
          <w:szCs w:val="22"/>
          <w:u w:val="dotted"/>
        </w:rPr>
      </w:pP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FA33DB" w:rsidRDefault="00FA33DB" w:rsidP="00FA33D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oprávněné osoby za uchazeče</w:t>
      </w:r>
    </w:p>
    <w:p w:rsidR="00FA33DB" w:rsidRDefault="00FA33DB" w:rsidP="00FA33DB">
      <w:pPr>
        <w:jc w:val="right"/>
        <w:rPr>
          <w:rFonts w:ascii="Arial" w:hAnsi="Arial" w:cs="Arial"/>
          <w:i/>
          <w:sz w:val="22"/>
          <w:szCs w:val="22"/>
        </w:rPr>
      </w:pPr>
      <w:r w:rsidRPr="00262FC2">
        <w:rPr>
          <w:rFonts w:ascii="Arial" w:hAnsi="Arial" w:cs="Arial"/>
          <w:i/>
          <w:sz w:val="22"/>
          <w:szCs w:val="22"/>
        </w:rPr>
        <w:t>titul, jméno, příjmení, funkce</w:t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FA33DB" w:rsidP="001F1A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Poznámka:</w:t>
      </w:r>
    </w:p>
    <w:p w:rsidR="00FA33DB" w:rsidRDefault="00FA33DB" w:rsidP="001F1A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Uchazeč (Dodavatel) je povinen označit části Návrhu smlouvy, včetně případných dodatků</w:t>
      </w:r>
      <w:r w:rsidR="005F042D">
        <w:rPr>
          <w:rFonts w:ascii="Arial" w:hAnsi="Arial" w:cs="Arial"/>
          <w:sz w:val="22"/>
          <w:szCs w:val="22"/>
        </w:rPr>
        <w:t>, jejichž uveřejněním by došlo k porušení ochrany obchodního tajemství, osobních údajů apod. v souladu s obecně závaznými právními předpisy. Tyto pak nesmí být na profilu zadavatele zveřejněny. Uchazeč (Dodavatel) je povinen uvést konkrétní důvody zákazu uveřejnění těchto částí.</w:t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1C7372" w:rsidRDefault="001C7372" w:rsidP="001F1AFD">
      <w:pPr>
        <w:jc w:val="both"/>
        <w:rPr>
          <w:rFonts w:ascii="Arial" w:hAnsi="Arial" w:cs="Arial"/>
          <w:sz w:val="22"/>
          <w:szCs w:val="22"/>
        </w:rPr>
      </w:pPr>
    </w:p>
    <w:p w:rsidR="001C7372" w:rsidRDefault="001C7372" w:rsidP="001F1AFD">
      <w:pPr>
        <w:jc w:val="both"/>
        <w:rPr>
          <w:rFonts w:ascii="Arial" w:hAnsi="Arial" w:cs="Arial"/>
          <w:sz w:val="22"/>
          <w:szCs w:val="22"/>
        </w:rPr>
      </w:pPr>
    </w:p>
    <w:p w:rsidR="00F92FB7" w:rsidRDefault="00F92FB7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Pr="008F641C" w:rsidRDefault="001C7372" w:rsidP="001F1AFD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lastRenderedPageBreak/>
        <w:t xml:space="preserve">20. Příloha č. 5 - </w:t>
      </w:r>
      <w:r w:rsidRPr="00FA33DB">
        <w:rPr>
          <w:rFonts w:ascii="Arial" w:hAnsi="Arial" w:cs="Arial"/>
          <w:b/>
          <w:bCs/>
          <w:szCs w:val="52"/>
        </w:rPr>
        <w:t>S</w:t>
      </w:r>
      <w:r>
        <w:rPr>
          <w:rFonts w:ascii="Arial" w:hAnsi="Arial" w:cs="Arial"/>
          <w:b/>
          <w:bCs/>
          <w:szCs w:val="52"/>
        </w:rPr>
        <w:t>pecifikace dodávky</w:t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5953"/>
      </w:tblGrid>
      <w:tr w:rsidR="008F641C" w:rsidTr="00FD64CF">
        <w:trPr>
          <w:trHeight w:val="567"/>
          <w:jc w:val="center"/>
        </w:trPr>
        <w:tc>
          <w:tcPr>
            <w:tcW w:w="92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8F641C" w:rsidRPr="00507B12" w:rsidRDefault="008F641C" w:rsidP="00850E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B12">
              <w:rPr>
                <w:rFonts w:ascii="Arial" w:hAnsi="Arial" w:cs="Arial"/>
                <w:b/>
                <w:sz w:val="22"/>
                <w:szCs w:val="22"/>
              </w:rPr>
              <w:t>Rozepsaná nabídková cena</w:t>
            </w:r>
          </w:p>
        </w:tc>
      </w:tr>
      <w:tr w:rsidR="008F641C" w:rsidTr="00FD64CF">
        <w:trPr>
          <w:trHeight w:val="567"/>
          <w:jc w:val="center"/>
        </w:trPr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41C" w:rsidRPr="00507B12" w:rsidRDefault="008F641C" w:rsidP="00850E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B12">
              <w:rPr>
                <w:rFonts w:asciiTheme="minorHAnsi" w:hAnsiTheme="minorHAnsi" w:cstheme="minorHAnsi"/>
                <w:sz w:val="20"/>
                <w:szCs w:val="22"/>
              </w:rPr>
              <w:t>Název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41C" w:rsidRPr="00507B12" w:rsidRDefault="008F641C" w:rsidP="00850E7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Nabízený předmět (typ) - technická specifikace uchazeče</w:t>
            </w: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Notebook A + příslušenství</w:t>
            </w: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Notebook B + příslušenství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Notebook C</w:t>
            </w:r>
          </w:p>
          <w:p w:rsidR="008F641C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Monitor 24“ full HD</w:t>
            </w:r>
          </w:p>
          <w:p w:rsidR="008F641C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Dokovací stanice</w:t>
            </w:r>
          </w:p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Klávesnice s myší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Notebook D + příslušenství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Počítačová sestava</w:t>
            </w:r>
          </w:p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Monitor 24“ full HD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Dataprojektor A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Dataprojektor B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Dataprojektor C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Projekční plátno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Segment č. 4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Switch A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Switch B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IP Telefon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Tablet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Elektronická čtečka knih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GB flash paměť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 GB flash paměť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41C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8F641C" w:rsidRPr="00507B12" w:rsidRDefault="008F641C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 GB flash paměť</w:t>
            </w:r>
          </w:p>
        </w:tc>
        <w:tc>
          <w:tcPr>
            <w:tcW w:w="5953" w:type="dxa"/>
          </w:tcPr>
          <w:p w:rsidR="008F641C" w:rsidRPr="00507B12" w:rsidRDefault="008F641C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4826" w:rsidTr="00FD64CF">
        <w:trPr>
          <w:trHeight w:val="850"/>
          <w:jc w:val="center"/>
        </w:trPr>
        <w:tc>
          <w:tcPr>
            <w:tcW w:w="3260" w:type="dxa"/>
            <w:vAlign w:val="center"/>
          </w:tcPr>
          <w:p w:rsidR="001E4826" w:rsidRDefault="001E4826" w:rsidP="00850E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Dokovací stanice</w:t>
            </w:r>
            <w:bookmarkStart w:id="0" w:name="_GoBack"/>
            <w:bookmarkEnd w:id="0"/>
          </w:p>
        </w:tc>
        <w:tc>
          <w:tcPr>
            <w:tcW w:w="5953" w:type="dxa"/>
          </w:tcPr>
          <w:p w:rsidR="001E4826" w:rsidRPr="00507B12" w:rsidRDefault="001E4826" w:rsidP="00850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Pr="00FD64CF" w:rsidRDefault="00FD64CF" w:rsidP="001F1AFD">
      <w:pPr>
        <w:jc w:val="both"/>
        <w:rPr>
          <w:rFonts w:ascii="Arial" w:hAnsi="Arial" w:cs="Arial"/>
          <w:b/>
          <w:sz w:val="22"/>
          <w:szCs w:val="22"/>
        </w:rPr>
      </w:pPr>
      <w:r w:rsidRPr="00FD64CF">
        <w:rPr>
          <w:rFonts w:ascii="Arial" w:hAnsi="Arial" w:cs="Arial"/>
          <w:b/>
          <w:sz w:val="22"/>
          <w:szCs w:val="22"/>
        </w:rPr>
        <w:t>Informace o pozáručním servisu:</w:t>
      </w:r>
    </w:p>
    <w:p w:rsidR="00D73942" w:rsidRDefault="00FD64CF" w:rsidP="001F1A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(slouží zadavateli pouze pro informaci, nejsou předmětem hodnocení nabídek)</w:t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B29A1" w:rsidTr="001E4826">
        <w:trPr>
          <w:trHeight w:val="1814"/>
          <w:jc w:val="center"/>
        </w:trPr>
        <w:tc>
          <w:tcPr>
            <w:tcW w:w="9212" w:type="dxa"/>
          </w:tcPr>
          <w:p w:rsidR="006B29A1" w:rsidRDefault="006B29A1" w:rsidP="001F1A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6B29A1" w:rsidRDefault="006B29A1" w:rsidP="00FD64CF">
      <w:pPr>
        <w:jc w:val="both"/>
        <w:rPr>
          <w:rFonts w:ascii="Arial" w:hAnsi="Arial" w:cs="Arial"/>
          <w:sz w:val="22"/>
          <w:szCs w:val="22"/>
        </w:rPr>
      </w:pPr>
    </w:p>
    <w:p w:rsidR="00FD64CF" w:rsidRDefault="00FD64CF" w:rsidP="00FD64CF">
      <w:pPr>
        <w:jc w:val="both"/>
        <w:rPr>
          <w:rFonts w:ascii="Arial" w:hAnsi="Arial" w:cs="Arial"/>
          <w:sz w:val="22"/>
          <w:szCs w:val="22"/>
        </w:rPr>
      </w:pPr>
    </w:p>
    <w:p w:rsidR="009C6276" w:rsidRDefault="009C6276" w:rsidP="00FD64CF">
      <w:pPr>
        <w:jc w:val="both"/>
        <w:rPr>
          <w:rFonts w:ascii="Arial" w:hAnsi="Arial" w:cs="Arial"/>
          <w:sz w:val="22"/>
          <w:szCs w:val="22"/>
        </w:rPr>
      </w:pPr>
    </w:p>
    <w:p w:rsidR="009C6276" w:rsidRDefault="009C6276" w:rsidP="00FD64CF">
      <w:pPr>
        <w:jc w:val="both"/>
        <w:rPr>
          <w:rFonts w:ascii="Arial" w:hAnsi="Arial" w:cs="Arial"/>
          <w:sz w:val="22"/>
          <w:szCs w:val="22"/>
        </w:rPr>
      </w:pPr>
    </w:p>
    <w:p w:rsidR="009C6276" w:rsidRDefault="009C6276" w:rsidP="00FD64CF">
      <w:pPr>
        <w:jc w:val="both"/>
        <w:rPr>
          <w:rFonts w:ascii="Arial" w:hAnsi="Arial" w:cs="Arial"/>
          <w:sz w:val="22"/>
          <w:szCs w:val="22"/>
        </w:rPr>
      </w:pPr>
    </w:p>
    <w:p w:rsidR="009C6276" w:rsidRDefault="009C6276" w:rsidP="00FD64CF">
      <w:pPr>
        <w:jc w:val="both"/>
        <w:rPr>
          <w:rFonts w:ascii="Arial" w:hAnsi="Arial" w:cs="Arial"/>
          <w:sz w:val="22"/>
          <w:szCs w:val="22"/>
        </w:rPr>
      </w:pPr>
    </w:p>
    <w:p w:rsidR="00FD64CF" w:rsidRDefault="00FD64CF" w:rsidP="00FD64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2012</w:t>
      </w:r>
    </w:p>
    <w:p w:rsidR="009C6276" w:rsidRDefault="009C6276" w:rsidP="00FD64CF">
      <w:pPr>
        <w:jc w:val="both"/>
        <w:rPr>
          <w:rFonts w:ascii="Arial" w:hAnsi="Arial" w:cs="Arial"/>
          <w:sz w:val="22"/>
          <w:szCs w:val="22"/>
        </w:rPr>
      </w:pPr>
    </w:p>
    <w:p w:rsidR="009C6276" w:rsidRDefault="009C6276" w:rsidP="00FD64CF">
      <w:pPr>
        <w:jc w:val="both"/>
        <w:rPr>
          <w:rFonts w:ascii="Arial" w:hAnsi="Arial" w:cs="Arial"/>
          <w:sz w:val="22"/>
          <w:szCs w:val="22"/>
        </w:rPr>
      </w:pPr>
    </w:p>
    <w:p w:rsidR="009C6276" w:rsidRDefault="009C6276" w:rsidP="00FD64CF">
      <w:pPr>
        <w:jc w:val="both"/>
        <w:rPr>
          <w:rFonts w:ascii="Arial" w:hAnsi="Arial" w:cs="Arial"/>
          <w:sz w:val="22"/>
          <w:szCs w:val="22"/>
        </w:rPr>
      </w:pPr>
    </w:p>
    <w:p w:rsidR="00FD64CF" w:rsidRDefault="00FD64CF" w:rsidP="00FD64CF">
      <w:pPr>
        <w:jc w:val="both"/>
        <w:rPr>
          <w:rFonts w:ascii="Arial" w:hAnsi="Arial" w:cs="Arial"/>
          <w:sz w:val="22"/>
          <w:szCs w:val="22"/>
        </w:rPr>
      </w:pPr>
    </w:p>
    <w:p w:rsidR="00FD64CF" w:rsidRPr="00262FC2" w:rsidRDefault="00FD64CF" w:rsidP="00FD64CF">
      <w:pPr>
        <w:jc w:val="right"/>
        <w:rPr>
          <w:rFonts w:ascii="Arial" w:hAnsi="Arial" w:cs="Arial"/>
          <w:sz w:val="22"/>
          <w:szCs w:val="22"/>
          <w:u w:val="dotted"/>
        </w:rPr>
      </w:pP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FD64CF" w:rsidRDefault="00FD64CF" w:rsidP="00FD64C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oprávněné osoby za uchazeče</w:t>
      </w:r>
    </w:p>
    <w:p w:rsidR="001C7372" w:rsidRPr="006B29A1" w:rsidRDefault="00FD64CF" w:rsidP="006B29A1">
      <w:pPr>
        <w:jc w:val="right"/>
        <w:rPr>
          <w:rFonts w:ascii="Arial" w:hAnsi="Arial" w:cs="Arial"/>
          <w:i/>
          <w:sz w:val="22"/>
          <w:szCs w:val="22"/>
        </w:rPr>
      </w:pPr>
      <w:r w:rsidRPr="00262FC2">
        <w:rPr>
          <w:rFonts w:ascii="Arial" w:hAnsi="Arial" w:cs="Arial"/>
          <w:i/>
          <w:sz w:val="22"/>
          <w:szCs w:val="22"/>
        </w:rPr>
        <w:t>titul, jméno, příjmení, funkce</w:t>
      </w:r>
    </w:p>
    <w:p w:rsidR="001C7372" w:rsidRDefault="001C7372" w:rsidP="001C7372">
      <w:pPr>
        <w:jc w:val="both"/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lastRenderedPageBreak/>
        <w:t xml:space="preserve">21. Příloha č. 6 - </w:t>
      </w:r>
      <w:r>
        <w:rPr>
          <w:rFonts w:ascii="Arial" w:hAnsi="Arial" w:cs="Arial"/>
          <w:b/>
          <w:bCs/>
          <w:szCs w:val="52"/>
        </w:rPr>
        <w:t>Čestné prohlášení prokazující splnění základních</w:t>
      </w:r>
    </w:p>
    <w:p w:rsidR="001C7372" w:rsidRPr="009F764D" w:rsidRDefault="001C7372" w:rsidP="001C7372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b/>
          <w:bCs/>
          <w:szCs w:val="52"/>
        </w:rPr>
        <w:tab/>
        <w:t xml:space="preserve">  kvalifikačních předpokladů</w:t>
      </w:r>
    </w:p>
    <w:p w:rsidR="001C7372" w:rsidRDefault="001C7372" w:rsidP="001F1AFD">
      <w:pPr>
        <w:jc w:val="both"/>
        <w:rPr>
          <w:rFonts w:ascii="Arial" w:hAnsi="Arial" w:cs="Arial"/>
          <w:sz w:val="22"/>
          <w:szCs w:val="22"/>
        </w:rPr>
      </w:pPr>
    </w:p>
    <w:p w:rsidR="001C7372" w:rsidRPr="00262FC2" w:rsidRDefault="001C7372" w:rsidP="001C7372">
      <w:pPr>
        <w:rPr>
          <w:rFonts w:ascii="Arial" w:hAnsi="Arial" w:cs="Arial"/>
          <w:sz w:val="22"/>
          <w:szCs w:val="22"/>
        </w:rPr>
      </w:pPr>
    </w:p>
    <w:p w:rsidR="001C7372" w:rsidRPr="00262FC2" w:rsidRDefault="001C7372" w:rsidP="001C7372">
      <w:pPr>
        <w:rPr>
          <w:rFonts w:ascii="Arial" w:hAnsi="Arial" w:cs="Arial"/>
          <w:sz w:val="22"/>
          <w:szCs w:val="22"/>
          <w:u w:val="dotted"/>
        </w:rPr>
      </w:pPr>
      <w:r w:rsidRPr="00262FC2">
        <w:rPr>
          <w:rFonts w:ascii="Arial" w:hAnsi="Arial" w:cs="Arial"/>
          <w:sz w:val="22"/>
          <w:szCs w:val="22"/>
        </w:rPr>
        <w:t>Uchazeč: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</w:rPr>
        <w:t>IČ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1C7372" w:rsidRPr="00262FC2" w:rsidRDefault="001C7372" w:rsidP="001C7372">
      <w:pPr>
        <w:rPr>
          <w:rFonts w:ascii="Arial" w:hAnsi="Arial" w:cs="Arial"/>
          <w:sz w:val="22"/>
          <w:szCs w:val="22"/>
        </w:rPr>
      </w:pPr>
    </w:p>
    <w:p w:rsidR="001C7372" w:rsidRPr="00262FC2" w:rsidRDefault="001C7372" w:rsidP="001C7372">
      <w:pPr>
        <w:rPr>
          <w:rFonts w:ascii="Arial" w:hAnsi="Arial" w:cs="Arial"/>
          <w:sz w:val="22"/>
          <w:szCs w:val="22"/>
        </w:rPr>
      </w:pPr>
    </w:p>
    <w:p w:rsidR="001C7372" w:rsidRPr="00262FC2" w:rsidRDefault="001C7372" w:rsidP="001C7372">
      <w:pPr>
        <w:rPr>
          <w:rFonts w:ascii="Arial" w:hAnsi="Arial" w:cs="Arial"/>
          <w:sz w:val="22"/>
          <w:szCs w:val="22"/>
        </w:rPr>
      </w:pPr>
      <w:r w:rsidRPr="00262FC2">
        <w:rPr>
          <w:rFonts w:ascii="Arial" w:hAnsi="Arial" w:cs="Arial"/>
          <w:sz w:val="22"/>
          <w:szCs w:val="22"/>
        </w:rPr>
        <w:t>se sídlem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</w:rPr>
        <w:t>jednající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1C7372" w:rsidRPr="00262FC2" w:rsidRDefault="001C7372" w:rsidP="001C7372">
      <w:pPr>
        <w:rPr>
          <w:rFonts w:ascii="Arial" w:hAnsi="Arial" w:cs="Arial"/>
          <w:sz w:val="22"/>
          <w:szCs w:val="22"/>
        </w:rPr>
      </w:pPr>
    </w:p>
    <w:p w:rsidR="001C7372" w:rsidRPr="00262FC2" w:rsidRDefault="001C7372" w:rsidP="001C7372">
      <w:pPr>
        <w:rPr>
          <w:rFonts w:ascii="Arial" w:hAnsi="Arial" w:cs="Arial"/>
          <w:sz w:val="22"/>
          <w:szCs w:val="22"/>
        </w:rPr>
      </w:pPr>
    </w:p>
    <w:p w:rsidR="001C7372" w:rsidRPr="00262FC2" w:rsidRDefault="001C7372" w:rsidP="001C7372">
      <w:pPr>
        <w:rPr>
          <w:rFonts w:ascii="Arial" w:hAnsi="Arial" w:cs="Arial"/>
          <w:sz w:val="22"/>
          <w:szCs w:val="22"/>
        </w:rPr>
      </w:pPr>
    </w:p>
    <w:p w:rsidR="001C7372" w:rsidRPr="00262FC2" w:rsidRDefault="001C7372" w:rsidP="001C7372">
      <w:pPr>
        <w:rPr>
          <w:rFonts w:ascii="Arial" w:hAnsi="Arial" w:cs="Arial"/>
          <w:sz w:val="22"/>
          <w:szCs w:val="22"/>
        </w:rPr>
      </w:pPr>
      <w:r w:rsidRPr="00262FC2">
        <w:rPr>
          <w:rFonts w:ascii="Arial" w:hAnsi="Arial" w:cs="Arial"/>
          <w:sz w:val="22"/>
          <w:szCs w:val="22"/>
        </w:rPr>
        <w:t>jako dodavatel podlimitní veřejné zakázky s</w:t>
      </w:r>
      <w:r>
        <w:rPr>
          <w:rFonts w:ascii="Arial" w:hAnsi="Arial" w:cs="Arial"/>
          <w:sz w:val="22"/>
          <w:szCs w:val="22"/>
        </w:rPr>
        <w:t> </w:t>
      </w:r>
      <w:r w:rsidRPr="00262FC2">
        <w:rPr>
          <w:rFonts w:ascii="Arial" w:hAnsi="Arial" w:cs="Arial"/>
          <w:sz w:val="22"/>
          <w:szCs w:val="22"/>
        </w:rPr>
        <w:t>názvem</w:t>
      </w:r>
      <w:r>
        <w:rPr>
          <w:rFonts w:ascii="Arial" w:hAnsi="Arial" w:cs="Arial"/>
          <w:sz w:val="22"/>
          <w:szCs w:val="22"/>
        </w:rPr>
        <w:t>:</w:t>
      </w:r>
    </w:p>
    <w:p w:rsidR="001C7372" w:rsidRDefault="001C7372" w:rsidP="001C7372">
      <w:pPr>
        <w:jc w:val="both"/>
        <w:rPr>
          <w:rFonts w:ascii="Arial" w:hAnsi="Arial" w:cs="Arial"/>
          <w:sz w:val="22"/>
          <w:szCs w:val="22"/>
        </w:rPr>
      </w:pPr>
    </w:p>
    <w:p w:rsidR="001C7372" w:rsidRDefault="001C7372" w:rsidP="001C7372">
      <w:pPr>
        <w:jc w:val="both"/>
        <w:rPr>
          <w:rFonts w:ascii="Arial" w:hAnsi="Arial" w:cs="Arial"/>
          <w:sz w:val="22"/>
          <w:szCs w:val="22"/>
        </w:rPr>
      </w:pPr>
    </w:p>
    <w:p w:rsidR="001C7372" w:rsidRPr="00262FC2" w:rsidRDefault="001C7372" w:rsidP="001C7372">
      <w:pPr>
        <w:jc w:val="center"/>
        <w:rPr>
          <w:rFonts w:ascii="Arial" w:hAnsi="Arial" w:cs="Arial"/>
          <w:b/>
          <w:sz w:val="22"/>
          <w:szCs w:val="22"/>
        </w:rPr>
      </w:pPr>
      <w:r w:rsidRPr="00262FC2">
        <w:rPr>
          <w:rFonts w:ascii="Arial" w:hAnsi="Arial" w:cs="Arial"/>
          <w:b/>
          <w:sz w:val="28"/>
          <w:szCs w:val="22"/>
        </w:rPr>
        <w:t>„</w:t>
      </w:r>
      <w:r>
        <w:rPr>
          <w:rFonts w:ascii="Arial" w:hAnsi="Arial" w:cs="Arial"/>
          <w:b/>
          <w:sz w:val="28"/>
          <w:szCs w:val="22"/>
        </w:rPr>
        <w:t>Pořízení IT</w:t>
      </w:r>
      <w:r w:rsidRPr="00262FC2">
        <w:rPr>
          <w:rFonts w:ascii="Arial" w:hAnsi="Arial" w:cs="Arial"/>
          <w:b/>
          <w:sz w:val="28"/>
          <w:szCs w:val="22"/>
        </w:rPr>
        <w:t xml:space="preserve"> na VŠPJ</w:t>
      </w:r>
      <w:r w:rsidR="004F6A23">
        <w:rPr>
          <w:rFonts w:ascii="Arial" w:hAnsi="Arial" w:cs="Arial"/>
          <w:b/>
          <w:sz w:val="28"/>
          <w:szCs w:val="22"/>
        </w:rPr>
        <w:t xml:space="preserve"> - 2</w:t>
      </w:r>
      <w:r w:rsidRPr="00262FC2">
        <w:rPr>
          <w:rFonts w:ascii="Arial" w:hAnsi="Arial" w:cs="Arial"/>
          <w:b/>
          <w:sz w:val="28"/>
          <w:szCs w:val="22"/>
        </w:rPr>
        <w:t>“</w:t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DB7129" w:rsidP="001F1A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prohlašuje, že k datu podání nabídky splňoval a stále splňuje, že:</w:t>
      </w:r>
    </w:p>
    <w:p w:rsidR="00DB7129" w:rsidRDefault="00DB7129" w:rsidP="001F1AFD">
      <w:pPr>
        <w:jc w:val="both"/>
        <w:rPr>
          <w:rFonts w:ascii="Arial" w:hAnsi="Arial" w:cs="Arial"/>
          <w:sz w:val="22"/>
          <w:szCs w:val="22"/>
        </w:rPr>
      </w:pPr>
    </w:p>
    <w:p w:rsidR="00DB7129" w:rsidRPr="00C32971" w:rsidRDefault="00DB7129" w:rsidP="00DB712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22"/>
        </w:rPr>
      </w:pPr>
      <w:r w:rsidRPr="00C32971">
        <w:rPr>
          <w:rFonts w:ascii="Arial" w:hAnsi="Arial" w:cs="Arial"/>
          <w:sz w:val="18"/>
          <w:szCs w:val="22"/>
        </w:rPr>
        <w:t>nebyl pravomocně odsouzen pro trestný čin spáchaný ve prospěch organizované zločinecké skupiny, trestný čin účasti na organizované zločinecké skupině, legalizace výnosů z trestné činnosti, podílnictví, přijetí úplatku, podplácení, nepřímého úplatkářství, podvodu, úvěrového podvodu, včetně případů, kdy jde o přípravu nebo pokus nebo účastenství na takovém trestném činu, nebo došlo k zahlazení odsouzení za spáchání takového trestného činu</w:t>
      </w:r>
      <w:r w:rsidRPr="00796191">
        <w:rPr>
          <w:rFonts w:ascii="Arial" w:hAnsi="Arial" w:cs="Arial"/>
          <w:sz w:val="18"/>
          <w:szCs w:val="22"/>
        </w:rPr>
        <w:t>;</w:t>
      </w:r>
      <w:r w:rsidRPr="00C32971">
        <w:rPr>
          <w:rFonts w:ascii="Arial" w:hAnsi="Arial" w:cs="Arial"/>
          <w:sz w:val="18"/>
          <w:szCs w:val="22"/>
        </w:rPr>
        <w:t xml:space="preserve"> jde-li o právnickou osobu, musí tento předpoklad splňovat jak tato právnická osoba, tak její statutární orgán nebo člen statutárního orgánu této právnické osoby</w:t>
      </w:r>
      <w:r w:rsidRPr="00796191">
        <w:rPr>
          <w:rFonts w:ascii="Arial" w:hAnsi="Arial" w:cs="Arial"/>
          <w:sz w:val="18"/>
          <w:szCs w:val="22"/>
        </w:rPr>
        <w:t>;</w:t>
      </w:r>
    </w:p>
    <w:p w:rsidR="00DB7129" w:rsidRPr="00C32971" w:rsidRDefault="003770C5" w:rsidP="00DB712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22"/>
        </w:rPr>
      </w:pPr>
      <w:r w:rsidRPr="00C32971">
        <w:rPr>
          <w:rFonts w:ascii="Arial" w:hAnsi="Arial" w:cs="Arial"/>
          <w:sz w:val="18"/>
          <w:szCs w:val="22"/>
        </w:rPr>
        <w:t>nebyl pravomocně odsouzen pro trestný čin, jehož skutková podstata souvisí s předmětem podnikání zájemce podle zvláštních právních předpisů nebo došlo k zahlazení odsouzení za spáchání takového trestného činu</w:t>
      </w:r>
      <w:r w:rsidRPr="00796191">
        <w:rPr>
          <w:rFonts w:ascii="Arial" w:hAnsi="Arial" w:cs="Arial"/>
          <w:sz w:val="18"/>
          <w:szCs w:val="22"/>
        </w:rPr>
        <w:t>;</w:t>
      </w:r>
      <w:r w:rsidRPr="00C32971">
        <w:rPr>
          <w:rFonts w:ascii="Arial" w:hAnsi="Arial" w:cs="Arial"/>
          <w:sz w:val="18"/>
          <w:szCs w:val="22"/>
        </w:rPr>
        <w:t xml:space="preserve"> jde-li o právnickou osobu, musí tento předpoklad splňovat jak tato právnická osoba, tak její statutární orgán nebo člen statutárního orgánu této právnické osoby</w:t>
      </w:r>
      <w:r w:rsidRPr="00796191">
        <w:rPr>
          <w:rFonts w:ascii="Arial" w:hAnsi="Arial" w:cs="Arial"/>
          <w:sz w:val="18"/>
          <w:szCs w:val="22"/>
        </w:rPr>
        <w:t>;</w:t>
      </w:r>
    </w:p>
    <w:p w:rsidR="003770C5" w:rsidRPr="00C32971" w:rsidRDefault="003770C5" w:rsidP="00DB712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22"/>
        </w:rPr>
      </w:pPr>
      <w:r w:rsidRPr="00C32971">
        <w:rPr>
          <w:rFonts w:ascii="Arial" w:hAnsi="Arial" w:cs="Arial"/>
          <w:sz w:val="18"/>
          <w:szCs w:val="22"/>
        </w:rPr>
        <w:t>v posledních 3 letech nenaplnil skutkovou podstatu jednání nekalé soutěže formou podplácení</w:t>
      </w:r>
      <w:r w:rsidRPr="00796191">
        <w:rPr>
          <w:rFonts w:ascii="Arial" w:hAnsi="Arial" w:cs="Arial"/>
          <w:sz w:val="18"/>
          <w:szCs w:val="22"/>
        </w:rPr>
        <w:t>;</w:t>
      </w:r>
    </w:p>
    <w:p w:rsidR="003770C5" w:rsidRPr="00C32971" w:rsidRDefault="003770C5" w:rsidP="00DB712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22"/>
        </w:rPr>
      </w:pPr>
      <w:r w:rsidRPr="00C32971">
        <w:rPr>
          <w:rFonts w:ascii="Arial" w:hAnsi="Arial" w:cs="Arial"/>
          <w:sz w:val="18"/>
          <w:szCs w:val="22"/>
        </w:rPr>
        <w:t>vůči jeho majetku neprobíhá nebo v pos</w:t>
      </w:r>
      <w:r w:rsidR="00C826D0" w:rsidRPr="00C32971">
        <w:rPr>
          <w:rFonts w:ascii="Arial" w:hAnsi="Arial" w:cs="Arial"/>
          <w:sz w:val="18"/>
          <w:szCs w:val="22"/>
        </w:rPr>
        <w:t>ledních 3 letech neproběhlo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</w:t>
      </w:r>
      <w:r w:rsidR="00C826D0" w:rsidRPr="00796191">
        <w:rPr>
          <w:rFonts w:ascii="Arial" w:hAnsi="Arial" w:cs="Arial"/>
          <w:sz w:val="18"/>
          <w:szCs w:val="22"/>
        </w:rPr>
        <w:t>;</w:t>
      </w:r>
    </w:p>
    <w:p w:rsidR="00C826D0" w:rsidRPr="00C32971" w:rsidRDefault="00C826D0" w:rsidP="00DB712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22"/>
        </w:rPr>
      </w:pPr>
      <w:r w:rsidRPr="00C32971">
        <w:rPr>
          <w:rFonts w:ascii="Arial" w:hAnsi="Arial" w:cs="Arial"/>
          <w:sz w:val="18"/>
          <w:szCs w:val="22"/>
        </w:rPr>
        <w:t>není v likvidaci</w:t>
      </w:r>
      <w:r w:rsidRPr="00C32971">
        <w:rPr>
          <w:rFonts w:ascii="Arial" w:hAnsi="Arial" w:cs="Arial"/>
          <w:sz w:val="18"/>
          <w:szCs w:val="22"/>
          <w:lang w:val="en-US"/>
        </w:rPr>
        <w:t>;</w:t>
      </w:r>
    </w:p>
    <w:p w:rsidR="00C826D0" w:rsidRPr="00C32971" w:rsidRDefault="00C826D0" w:rsidP="00DB712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22"/>
        </w:rPr>
      </w:pPr>
      <w:r w:rsidRPr="00C32971">
        <w:rPr>
          <w:rFonts w:ascii="Arial" w:hAnsi="Arial" w:cs="Arial"/>
          <w:sz w:val="18"/>
          <w:szCs w:val="22"/>
        </w:rPr>
        <w:t>nemá v evidenci daní zachyceny daňové nedoplatky, a to jak v České republice, tak v zemi sídla, místa podnikání či bydliště uchazeče</w:t>
      </w:r>
      <w:r w:rsidRPr="00796191">
        <w:rPr>
          <w:rFonts w:ascii="Arial" w:hAnsi="Arial" w:cs="Arial"/>
          <w:sz w:val="18"/>
          <w:szCs w:val="22"/>
        </w:rPr>
        <w:t>;</w:t>
      </w:r>
    </w:p>
    <w:p w:rsidR="00C826D0" w:rsidRPr="00C32971" w:rsidRDefault="00C826D0" w:rsidP="00DB712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22"/>
        </w:rPr>
      </w:pPr>
      <w:r w:rsidRPr="00C32971">
        <w:rPr>
          <w:rFonts w:ascii="Arial" w:hAnsi="Arial" w:cs="Arial"/>
          <w:sz w:val="18"/>
          <w:szCs w:val="22"/>
        </w:rPr>
        <w:t>nemá nedoplatek na pojistném a na penále na veřejné zdravotní pojištění, a to jak v České republice, tak v zemi sídla, místa podnikání či bydliště uchazeče</w:t>
      </w:r>
      <w:r w:rsidRPr="00796191">
        <w:rPr>
          <w:rFonts w:ascii="Arial" w:hAnsi="Arial" w:cs="Arial"/>
          <w:sz w:val="18"/>
          <w:szCs w:val="22"/>
        </w:rPr>
        <w:t>;</w:t>
      </w:r>
    </w:p>
    <w:p w:rsidR="00C826D0" w:rsidRPr="00C32971" w:rsidRDefault="00C826D0" w:rsidP="00DB712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22"/>
        </w:rPr>
      </w:pPr>
      <w:r w:rsidRPr="00C32971">
        <w:rPr>
          <w:rFonts w:ascii="Arial" w:hAnsi="Arial" w:cs="Arial"/>
          <w:sz w:val="18"/>
          <w:szCs w:val="22"/>
        </w:rPr>
        <w:t>nemá nedoplatek na pojistném a na penále na sociální zabezpečení a příspěvku na státní politiku zaměstnanosti, a to jak v České republice, tak v místě sídla či bydliště uchazeče</w:t>
      </w:r>
      <w:r w:rsidRPr="00796191">
        <w:rPr>
          <w:rFonts w:ascii="Arial" w:hAnsi="Arial" w:cs="Arial"/>
          <w:sz w:val="18"/>
          <w:szCs w:val="22"/>
        </w:rPr>
        <w:t>;</w:t>
      </w:r>
    </w:p>
    <w:p w:rsidR="00C826D0" w:rsidRPr="00C32971" w:rsidRDefault="00C826D0" w:rsidP="00DB712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22"/>
        </w:rPr>
      </w:pPr>
      <w:r w:rsidRPr="00C32971">
        <w:rPr>
          <w:rFonts w:ascii="Arial" w:hAnsi="Arial" w:cs="Arial"/>
          <w:sz w:val="18"/>
          <w:szCs w:val="22"/>
        </w:rPr>
        <w:t>nebyl v posledních 3 letech pravomocně disciplinárně potrestán či mu nebylo pravomocně uloženo kárné opatření</w:t>
      </w:r>
      <w:r w:rsidRPr="00796191">
        <w:rPr>
          <w:rFonts w:ascii="Arial" w:hAnsi="Arial" w:cs="Arial"/>
          <w:sz w:val="18"/>
          <w:szCs w:val="22"/>
        </w:rPr>
        <w:t>;</w:t>
      </w:r>
    </w:p>
    <w:p w:rsidR="00C826D0" w:rsidRPr="00C32971" w:rsidRDefault="00C826D0" w:rsidP="00DB712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22"/>
        </w:rPr>
      </w:pPr>
      <w:r w:rsidRPr="00C32971">
        <w:rPr>
          <w:rFonts w:ascii="Arial" w:hAnsi="Arial" w:cs="Arial"/>
          <w:sz w:val="18"/>
          <w:szCs w:val="22"/>
        </w:rPr>
        <w:t>není veden v rejstříku osob se zákazem plnění veřejných zakázek</w:t>
      </w:r>
      <w:r w:rsidRPr="00796191">
        <w:rPr>
          <w:rFonts w:ascii="Arial" w:hAnsi="Arial" w:cs="Arial"/>
          <w:sz w:val="18"/>
          <w:szCs w:val="22"/>
        </w:rPr>
        <w:t>;</w:t>
      </w:r>
    </w:p>
    <w:p w:rsidR="00C826D0" w:rsidRPr="00C32971" w:rsidRDefault="00C32971" w:rsidP="00DB712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18"/>
          <w:szCs w:val="22"/>
        </w:rPr>
      </w:pPr>
      <w:r w:rsidRPr="00C32971">
        <w:rPr>
          <w:rFonts w:ascii="Arial" w:hAnsi="Arial" w:cs="Arial"/>
          <w:sz w:val="18"/>
          <w:szCs w:val="22"/>
        </w:rPr>
        <w:t>nebyla mu v posledních 3 letech pravomocně uložena pokuta za umožnění výkonu nelegální práce podle zvláštního právního předpisu.</w:t>
      </w:r>
    </w:p>
    <w:p w:rsidR="00C32971" w:rsidRDefault="00C32971" w:rsidP="00C32971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C32971">
      <w:pPr>
        <w:jc w:val="both"/>
        <w:rPr>
          <w:rFonts w:ascii="Arial" w:hAnsi="Arial" w:cs="Arial"/>
          <w:sz w:val="22"/>
          <w:szCs w:val="22"/>
        </w:rPr>
      </w:pPr>
    </w:p>
    <w:p w:rsidR="00F92FB7" w:rsidRDefault="00F92FB7" w:rsidP="00C32971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C329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2012</w:t>
      </w:r>
    </w:p>
    <w:p w:rsidR="00C32971" w:rsidRDefault="00C32971" w:rsidP="00C32971">
      <w:pPr>
        <w:jc w:val="both"/>
        <w:rPr>
          <w:rFonts w:ascii="Arial" w:hAnsi="Arial" w:cs="Arial"/>
          <w:sz w:val="22"/>
          <w:szCs w:val="22"/>
        </w:rPr>
      </w:pPr>
    </w:p>
    <w:p w:rsidR="00C32971" w:rsidRPr="00262FC2" w:rsidRDefault="00C32971" w:rsidP="00C32971">
      <w:pPr>
        <w:jc w:val="right"/>
        <w:rPr>
          <w:rFonts w:ascii="Arial" w:hAnsi="Arial" w:cs="Arial"/>
          <w:sz w:val="22"/>
          <w:szCs w:val="22"/>
          <w:u w:val="dotted"/>
        </w:rPr>
      </w:pP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C32971" w:rsidRDefault="00C32971" w:rsidP="00C3297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oprávněné osoby za uchazeče</w:t>
      </w:r>
    </w:p>
    <w:p w:rsidR="00C32971" w:rsidRDefault="00C32971" w:rsidP="00C32971">
      <w:pPr>
        <w:jc w:val="right"/>
        <w:rPr>
          <w:rFonts w:ascii="Arial" w:hAnsi="Arial" w:cs="Arial"/>
          <w:i/>
          <w:sz w:val="22"/>
          <w:szCs w:val="22"/>
        </w:rPr>
      </w:pPr>
      <w:r w:rsidRPr="00262FC2">
        <w:rPr>
          <w:rFonts w:ascii="Arial" w:hAnsi="Arial" w:cs="Arial"/>
          <w:i/>
          <w:sz w:val="22"/>
          <w:szCs w:val="22"/>
        </w:rPr>
        <w:t>titul, jméno, příjmení, funkce</w:t>
      </w:r>
    </w:p>
    <w:p w:rsidR="00711CC1" w:rsidRDefault="00711CC1" w:rsidP="00711CC1">
      <w:pPr>
        <w:jc w:val="both"/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 w:val="28"/>
          <w:szCs w:val="52"/>
        </w:rPr>
        <w:lastRenderedPageBreak/>
        <w:t xml:space="preserve">22. Příloha č. 7 - </w:t>
      </w:r>
      <w:r>
        <w:rPr>
          <w:rFonts w:ascii="Arial" w:hAnsi="Arial" w:cs="Arial"/>
          <w:b/>
          <w:bCs/>
          <w:szCs w:val="52"/>
        </w:rPr>
        <w:t>Čestné prohlášení o ekonomické a finanční způsobilosti</w:t>
      </w:r>
    </w:p>
    <w:p w:rsidR="00711CC1" w:rsidRPr="009F764D" w:rsidRDefault="00711CC1" w:rsidP="00711CC1">
      <w:pPr>
        <w:jc w:val="both"/>
        <w:rPr>
          <w:rFonts w:ascii="Arial" w:hAnsi="Arial" w:cs="Arial"/>
          <w:b/>
          <w:bCs/>
          <w:sz w:val="28"/>
          <w:szCs w:val="52"/>
        </w:rPr>
      </w:pPr>
      <w:r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b/>
          <w:bCs/>
          <w:szCs w:val="52"/>
        </w:rPr>
        <w:tab/>
        <w:t xml:space="preserve">  splnit veřejnou zakázku</w:t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711CC1" w:rsidRDefault="00711CC1" w:rsidP="00711CC1">
      <w:pPr>
        <w:rPr>
          <w:sz w:val="22"/>
          <w:szCs w:val="22"/>
        </w:rPr>
      </w:pPr>
    </w:p>
    <w:p w:rsidR="00711CC1" w:rsidRPr="00262FC2" w:rsidRDefault="00711CC1" w:rsidP="00711CC1">
      <w:pPr>
        <w:rPr>
          <w:rFonts w:ascii="Arial" w:hAnsi="Arial" w:cs="Arial"/>
          <w:sz w:val="22"/>
          <w:szCs w:val="22"/>
        </w:rPr>
      </w:pPr>
    </w:p>
    <w:p w:rsidR="00711CC1" w:rsidRPr="00262FC2" w:rsidRDefault="00711CC1" w:rsidP="00711CC1">
      <w:pPr>
        <w:rPr>
          <w:rFonts w:ascii="Arial" w:hAnsi="Arial" w:cs="Arial"/>
          <w:sz w:val="22"/>
          <w:szCs w:val="22"/>
        </w:rPr>
      </w:pPr>
    </w:p>
    <w:p w:rsidR="00711CC1" w:rsidRPr="00262FC2" w:rsidRDefault="00711CC1" w:rsidP="00711CC1">
      <w:pPr>
        <w:rPr>
          <w:rFonts w:ascii="Arial" w:hAnsi="Arial" w:cs="Arial"/>
          <w:sz w:val="22"/>
          <w:szCs w:val="22"/>
        </w:rPr>
      </w:pPr>
    </w:p>
    <w:p w:rsidR="00711CC1" w:rsidRPr="00262FC2" w:rsidRDefault="00711CC1" w:rsidP="00711CC1">
      <w:pPr>
        <w:rPr>
          <w:rFonts w:ascii="Arial" w:hAnsi="Arial" w:cs="Arial"/>
          <w:sz w:val="22"/>
          <w:szCs w:val="22"/>
          <w:u w:val="dotted"/>
        </w:rPr>
      </w:pPr>
      <w:r w:rsidRPr="00262FC2">
        <w:rPr>
          <w:rFonts w:ascii="Arial" w:hAnsi="Arial" w:cs="Arial"/>
          <w:sz w:val="22"/>
          <w:szCs w:val="22"/>
        </w:rPr>
        <w:t>Uchazeč: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</w:rPr>
        <w:t>IČ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711CC1" w:rsidRPr="00262FC2" w:rsidRDefault="00711CC1" w:rsidP="00711CC1">
      <w:pPr>
        <w:rPr>
          <w:rFonts w:ascii="Arial" w:hAnsi="Arial" w:cs="Arial"/>
          <w:sz w:val="22"/>
          <w:szCs w:val="22"/>
        </w:rPr>
      </w:pPr>
    </w:p>
    <w:p w:rsidR="00711CC1" w:rsidRPr="00262FC2" w:rsidRDefault="00711CC1" w:rsidP="00711CC1">
      <w:pPr>
        <w:rPr>
          <w:rFonts w:ascii="Arial" w:hAnsi="Arial" w:cs="Arial"/>
          <w:sz w:val="22"/>
          <w:szCs w:val="22"/>
        </w:rPr>
      </w:pPr>
    </w:p>
    <w:p w:rsidR="00711CC1" w:rsidRPr="00262FC2" w:rsidRDefault="00711CC1" w:rsidP="00711CC1">
      <w:pPr>
        <w:rPr>
          <w:rFonts w:ascii="Arial" w:hAnsi="Arial" w:cs="Arial"/>
          <w:sz w:val="22"/>
          <w:szCs w:val="22"/>
        </w:rPr>
      </w:pPr>
    </w:p>
    <w:p w:rsidR="00711CC1" w:rsidRPr="00262FC2" w:rsidRDefault="00711CC1" w:rsidP="00711CC1">
      <w:pPr>
        <w:rPr>
          <w:rFonts w:ascii="Arial" w:hAnsi="Arial" w:cs="Arial"/>
          <w:sz w:val="22"/>
          <w:szCs w:val="22"/>
        </w:rPr>
      </w:pPr>
      <w:r w:rsidRPr="00262FC2">
        <w:rPr>
          <w:rFonts w:ascii="Arial" w:hAnsi="Arial" w:cs="Arial"/>
          <w:sz w:val="22"/>
          <w:szCs w:val="22"/>
        </w:rPr>
        <w:t>se sídlem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</w:rPr>
        <w:t>jednající</w:t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711CC1" w:rsidRPr="00262FC2" w:rsidRDefault="00711CC1" w:rsidP="00711CC1">
      <w:pPr>
        <w:rPr>
          <w:rFonts w:ascii="Arial" w:hAnsi="Arial" w:cs="Arial"/>
          <w:sz w:val="22"/>
          <w:szCs w:val="22"/>
        </w:rPr>
      </w:pPr>
    </w:p>
    <w:p w:rsidR="00711CC1" w:rsidRPr="00262FC2" w:rsidRDefault="00711CC1" w:rsidP="00711CC1">
      <w:pPr>
        <w:rPr>
          <w:rFonts w:ascii="Arial" w:hAnsi="Arial" w:cs="Arial"/>
          <w:sz w:val="22"/>
          <w:szCs w:val="22"/>
        </w:rPr>
      </w:pPr>
    </w:p>
    <w:p w:rsidR="00711CC1" w:rsidRPr="00262FC2" w:rsidRDefault="00711CC1" w:rsidP="00711CC1">
      <w:pPr>
        <w:rPr>
          <w:rFonts w:ascii="Arial" w:hAnsi="Arial" w:cs="Arial"/>
          <w:sz w:val="22"/>
          <w:szCs w:val="22"/>
        </w:rPr>
      </w:pPr>
    </w:p>
    <w:p w:rsidR="00711CC1" w:rsidRPr="00262FC2" w:rsidRDefault="00711CC1" w:rsidP="00711CC1">
      <w:pPr>
        <w:rPr>
          <w:rFonts w:ascii="Arial" w:hAnsi="Arial" w:cs="Arial"/>
          <w:sz w:val="22"/>
          <w:szCs w:val="22"/>
        </w:rPr>
      </w:pPr>
      <w:r w:rsidRPr="00262FC2">
        <w:rPr>
          <w:rFonts w:ascii="Arial" w:hAnsi="Arial" w:cs="Arial"/>
          <w:sz w:val="22"/>
          <w:szCs w:val="22"/>
        </w:rPr>
        <w:t>jako dodavatel podlimitní veřejné zakázky s</w:t>
      </w:r>
      <w:r>
        <w:rPr>
          <w:rFonts w:ascii="Arial" w:hAnsi="Arial" w:cs="Arial"/>
          <w:sz w:val="22"/>
          <w:szCs w:val="22"/>
        </w:rPr>
        <w:t> </w:t>
      </w:r>
      <w:r w:rsidRPr="00262FC2">
        <w:rPr>
          <w:rFonts w:ascii="Arial" w:hAnsi="Arial" w:cs="Arial"/>
          <w:sz w:val="22"/>
          <w:szCs w:val="22"/>
        </w:rPr>
        <w:t>názvem</w:t>
      </w:r>
      <w:r>
        <w:rPr>
          <w:rFonts w:ascii="Arial" w:hAnsi="Arial" w:cs="Arial"/>
          <w:sz w:val="22"/>
          <w:szCs w:val="22"/>
        </w:rPr>
        <w:t>:</w:t>
      </w:r>
    </w:p>
    <w:p w:rsidR="00711CC1" w:rsidRDefault="00711CC1" w:rsidP="00711CC1">
      <w:pPr>
        <w:jc w:val="both"/>
        <w:rPr>
          <w:rFonts w:ascii="Arial" w:hAnsi="Arial" w:cs="Arial"/>
          <w:sz w:val="22"/>
          <w:szCs w:val="22"/>
        </w:rPr>
      </w:pPr>
    </w:p>
    <w:p w:rsidR="00711CC1" w:rsidRDefault="00711CC1" w:rsidP="00711CC1">
      <w:pPr>
        <w:jc w:val="both"/>
        <w:rPr>
          <w:rFonts w:ascii="Arial" w:hAnsi="Arial" w:cs="Arial"/>
          <w:sz w:val="22"/>
          <w:szCs w:val="22"/>
        </w:rPr>
      </w:pPr>
    </w:p>
    <w:p w:rsidR="00711CC1" w:rsidRPr="00262FC2" w:rsidRDefault="00711CC1" w:rsidP="00711CC1">
      <w:pPr>
        <w:jc w:val="center"/>
        <w:rPr>
          <w:rFonts w:ascii="Arial" w:hAnsi="Arial" w:cs="Arial"/>
          <w:b/>
          <w:sz w:val="22"/>
          <w:szCs w:val="22"/>
        </w:rPr>
      </w:pPr>
      <w:r w:rsidRPr="00262FC2">
        <w:rPr>
          <w:rFonts w:ascii="Arial" w:hAnsi="Arial" w:cs="Arial"/>
          <w:b/>
          <w:sz w:val="28"/>
          <w:szCs w:val="22"/>
        </w:rPr>
        <w:t>„</w:t>
      </w:r>
      <w:r>
        <w:rPr>
          <w:rFonts w:ascii="Arial" w:hAnsi="Arial" w:cs="Arial"/>
          <w:b/>
          <w:sz w:val="28"/>
          <w:szCs w:val="22"/>
        </w:rPr>
        <w:t>Pořízení IT</w:t>
      </w:r>
      <w:r w:rsidRPr="00262FC2">
        <w:rPr>
          <w:rFonts w:ascii="Arial" w:hAnsi="Arial" w:cs="Arial"/>
          <w:b/>
          <w:sz w:val="28"/>
          <w:szCs w:val="22"/>
        </w:rPr>
        <w:t xml:space="preserve"> na VŠPJ</w:t>
      </w:r>
      <w:r w:rsidR="004F6A23">
        <w:rPr>
          <w:rFonts w:ascii="Arial" w:hAnsi="Arial" w:cs="Arial"/>
          <w:b/>
          <w:sz w:val="28"/>
          <w:szCs w:val="22"/>
        </w:rPr>
        <w:t xml:space="preserve"> - 2</w:t>
      </w:r>
      <w:r w:rsidRPr="00262FC2">
        <w:rPr>
          <w:rFonts w:ascii="Arial" w:hAnsi="Arial" w:cs="Arial"/>
          <w:b/>
          <w:sz w:val="28"/>
          <w:szCs w:val="22"/>
        </w:rPr>
        <w:t>“</w:t>
      </w:r>
    </w:p>
    <w:p w:rsidR="00D73942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Default="00711CC1" w:rsidP="001F1A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čestně prohlašuje, že k datu podání nabídky byl a stále je dle </w:t>
      </w:r>
      <w:r w:rsidRPr="00011110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50 odst. 1 písm. c) zákona č. 137/2006 Sb., o veřejných zakázkách v platném znění, ekonomicky a finančně způsobilý splnit veřejnou zakázku s názvem „Pořízení IT na VŠPJ</w:t>
      </w:r>
      <w:r w:rsidR="004F6A23">
        <w:rPr>
          <w:rFonts w:ascii="Arial" w:hAnsi="Arial" w:cs="Arial"/>
          <w:sz w:val="22"/>
          <w:szCs w:val="22"/>
        </w:rPr>
        <w:t xml:space="preserve"> - 2</w:t>
      </w:r>
      <w:r>
        <w:rPr>
          <w:rFonts w:ascii="Arial" w:hAnsi="Arial" w:cs="Arial"/>
          <w:sz w:val="22"/>
          <w:szCs w:val="22"/>
        </w:rPr>
        <w:t>“.</w:t>
      </w: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711CC1" w:rsidRDefault="00711CC1" w:rsidP="00711CC1">
      <w:pPr>
        <w:jc w:val="both"/>
        <w:rPr>
          <w:rFonts w:ascii="Arial" w:hAnsi="Arial" w:cs="Arial"/>
          <w:sz w:val="22"/>
          <w:szCs w:val="22"/>
        </w:rPr>
      </w:pPr>
    </w:p>
    <w:p w:rsidR="00711CC1" w:rsidRDefault="00711CC1" w:rsidP="00711CC1">
      <w:pPr>
        <w:jc w:val="both"/>
        <w:rPr>
          <w:rFonts w:ascii="Arial" w:hAnsi="Arial" w:cs="Arial"/>
          <w:sz w:val="22"/>
          <w:szCs w:val="22"/>
        </w:rPr>
      </w:pPr>
    </w:p>
    <w:p w:rsidR="00711CC1" w:rsidRDefault="00711CC1" w:rsidP="00711CC1">
      <w:pPr>
        <w:jc w:val="both"/>
        <w:rPr>
          <w:rFonts w:ascii="Arial" w:hAnsi="Arial" w:cs="Arial"/>
          <w:sz w:val="22"/>
          <w:szCs w:val="22"/>
        </w:rPr>
      </w:pPr>
    </w:p>
    <w:p w:rsidR="00711CC1" w:rsidRDefault="00711CC1" w:rsidP="00711C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2012</w:t>
      </w:r>
    </w:p>
    <w:p w:rsidR="00711CC1" w:rsidRDefault="00711CC1" w:rsidP="00711CC1">
      <w:pPr>
        <w:jc w:val="both"/>
        <w:rPr>
          <w:rFonts w:ascii="Arial" w:hAnsi="Arial" w:cs="Arial"/>
          <w:sz w:val="22"/>
          <w:szCs w:val="22"/>
        </w:rPr>
      </w:pPr>
    </w:p>
    <w:p w:rsidR="00711CC1" w:rsidRPr="00262FC2" w:rsidRDefault="00711CC1" w:rsidP="00711CC1">
      <w:pPr>
        <w:jc w:val="right"/>
        <w:rPr>
          <w:rFonts w:ascii="Arial" w:hAnsi="Arial" w:cs="Arial"/>
          <w:sz w:val="22"/>
          <w:szCs w:val="22"/>
          <w:u w:val="dotted"/>
        </w:rPr>
      </w:pP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  <w:r w:rsidRPr="00262FC2">
        <w:rPr>
          <w:rFonts w:ascii="Arial" w:hAnsi="Arial" w:cs="Arial"/>
          <w:sz w:val="22"/>
          <w:szCs w:val="22"/>
          <w:u w:val="dotted"/>
        </w:rPr>
        <w:tab/>
      </w:r>
    </w:p>
    <w:p w:rsidR="00711CC1" w:rsidRDefault="00711CC1" w:rsidP="00711CC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oprávněné osoby za uchazeče</w:t>
      </w:r>
    </w:p>
    <w:p w:rsidR="00711CC1" w:rsidRDefault="00711CC1" w:rsidP="00711CC1">
      <w:pPr>
        <w:jc w:val="right"/>
        <w:rPr>
          <w:rFonts w:ascii="Arial" w:hAnsi="Arial" w:cs="Arial"/>
          <w:i/>
          <w:sz w:val="22"/>
          <w:szCs w:val="22"/>
        </w:rPr>
      </w:pPr>
      <w:r w:rsidRPr="00262FC2">
        <w:rPr>
          <w:rFonts w:ascii="Arial" w:hAnsi="Arial" w:cs="Arial"/>
          <w:i/>
          <w:sz w:val="22"/>
          <w:szCs w:val="22"/>
        </w:rPr>
        <w:t>titul, jméno, příjmení, funkce</w:t>
      </w: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C32971" w:rsidRDefault="00C32971" w:rsidP="001F1AFD">
      <w:pPr>
        <w:jc w:val="both"/>
        <w:rPr>
          <w:rFonts w:ascii="Arial" w:hAnsi="Arial" w:cs="Arial"/>
          <w:sz w:val="22"/>
          <w:szCs w:val="22"/>
        </w:rPr>
      </w:pPr>
    </w:p>
    <w:p w:rsidR="00D73942" w:rsidRPr="001F1AFD" w:rsidRDefault="00D73942" w:rsidP="001F1AFD">
      <w:pPr>
        <w:jc w:val="both"/>
        <w:rPr>
          <w:rFonts w:ascii="Arial" w:hAnsi="Arial" w:cs="Arial"/>
          <w:sz w:val="22"/>
          <w:szCs w:val="22"/>
        </w:rPr>
      </w:pPr>
    </w:p>
    <w:sectPr w:rsidR="00D73942" w:rsidRPr="001F1AFD" w:rsidSect="008D45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C2" w:rsidRDefault="006230C2" w:rsidP="000E1C70">
      <w:r>
        <w:separator/>
      </w:r>
    </w:p>
  </w:endnote>
  <w:endnote w:type="continuationSeparator" w:id="0">
    <w:p w:rsidR="006230C2" w:rsidRDefault="006230C2" w:rsidP="000E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D" w:rsidRDefault="005322E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826">
      <w:rPr>
        <w:noProof/>
      </w:rPr>
      <w:t>35</w:t>
    </w:r>
    <w:r>
      <w:rPr>
        <w:noProof/>
      </w:rPr>
      <w:fldChar w:fldCharType="end"/>
    </w:r>
  </w:p>
  <w:p w:rsidR="005322ED" w:rsidRDefault="005322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C2" w:rsidRDefault="006230C2" w:rsidP="000E1C70">
      <w:r>
        <w:separator/>
      </w:r>
    </w:p>
  </w:footnote>
  <w:footnote w:type="continuationSeparator" w:id="0">
    <w:p w:rsidR="006230C2" w:rsidRDefault="006230C2" w:rsidP="000E1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D" w:rsidRDefault="005322ED" w:rsidP="00CD7E8C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5086350" cy="933450"/>
          <wp:effectExtent l="0" t="0" r="0" b="0"/>
          <wp:docPr id="1" name="Obrázek 1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22ED" w:rsidRPr="00CD7E8C" w:rsidRDefault="005322ED" w:rsidP="00CD7E8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1E45"/>
    <w:multiLevelType w:val="hybridMultilevel"/>
    <w:tmpl w:val="C7CA2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D6631"/>
    <w:multiLevelType w:val="hybridMultilevel"/>
    <w:tmpl w:val="6F42B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515B"/>
    <w:multiLevelType w:val="hybridMultilevel"/>
    <w:tmpl w:val="82CA0C9C"/>
    <w:lvl w:ilvl="0" w:tplc="F53A374A">
      <w:start w:val="30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3832DA"/>
    <w:multiLevelType w:val="hybridMultilevel"/>
    <w:tmpl w:val="CBDADDD6"/>
    <w:lvl w:ilvl="0" w:tplc="0FD48B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C0636"/>
    <w:multiLevelType w:val="hybridMultilevel"/>
    <w:tmpl w:val="C08E7CF6"/>
    <w:lvl w:ilvl="0" w:tplc="F2BE1B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7C910C9"/>
    <w:multiLevelType w:val="hybridMultilevel"/>
    <w:tmpl w:val="306CF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F3641"/>
    <w:multiLevelType w:val="multilevel"/>
    <w:tmpl w:val="560A34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B9B235B"/>
    <w:multiLevelType w:val="hybridMultilevel"/>
    <w:tmpl w:val="65B2FB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5582C"/>
    <w:multiLevelType w:val="hybridMultilevel"/>
    <w:tmpl w:val="F73C44CA"/>
    <w:lvl w:ilvl="0" w:tplc="059A5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CB2C74"/>
    <w:multiLevelType w:val="hybridMultilevel"/>
    <w:tmpl w:val="58728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673DC"/>
    <w:multiLevelType w:val="hybridMultilevel"/>
    <w:tmpl w:val="AFA02FA8"/>
    <w:lvl w:ilvl="0" w:tplc="62DAB54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E3005EF"/>
    <w:multiLevelType w:val="hybridMultilevel"/>
    <w:tmpl w:val="C03C6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74A01"/>
    <w:multiLevelType w:val="hybridMultilevel"/>
    <w:tmpl w:val="FBAED9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15313"/>
    <w:multiLevelType w:val="hybridMultilevel"/>
    <w:tmpl w:val="DAEAE984"/>
    <w:lvl w:ilvl="0" w:tplc="345AAF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484F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F02D7"/>
    <w:multiLevelType w:val="hybridMultilevel"/>
    <w:tmpl w:val="E244C6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31FD3"/>
    <w:multiLevelType w:val="hybridMultilevel"/>
    <w:tmpl w:val="9C02A33E"/>
    <w:lvl w:ilvl="0" w:tplc="B532D6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636127C"/>
    <w:multiLevelType w:val="hybridMultilevel"/>
    <w:tmpl w:val="73BED8F2"/>
    <w:lvl w:ilvl="0" w:tplc="62804910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22654"/>
    <w:multiLevelType w:val="hybridMultilevel"/>
    <w:tmpl w:val="E892D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371BF"/>
    <w:multiLevelType w:val="hybridMultilevel"/>
    <w:tmpl w:val="DF00C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49F3"/>
    <w:multiLevelType w:val="multilevel"/>
    <w:tmpl w:val="F830F29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762F2F7B"/>
    <w:multiLevelType w:val="hybridMultilevel"/>
    <w:tmpl w:val="3926C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3"/>
  </w:num>
  <w:num w:numId="4">
    <w:abstractNumId w:val="20"/>
  </w:num>
  <w:num w:numId="5">
    <w:abstractNumId w:val="0"/>
  </w:num>
  <w:num w:numId="6">
    <w:abstractNumId w:val="11"/>
  </w:num>
  <w:num w:numId="7">
    <w:abstractNumId w:val="1"/>
  </w:num>
  <w:num w:numId="8">
    <w:abstractNumId w:val="18"/>
  </w:num>
  <w:num w:numId="9">
    <w:abstractNumId w:val="9"/>
  </w:num>
  <w:num w:numId="10">
    <w:abstractNumId w:val="5"/>
  </w:num>
  <w:num w:numId="11">
    <w:abstractNumId w:val="10"/>
  </w:num>
  <w:num w:numId="12">
    <w:abstractNumId w:val="12"/>
  </w:num>
  <w:num w:numId="13">
    <w:abstractNumId w:val="15"/>
  </w:num>
  <w:num w:numId="14">
    <w:abstractNumId w:val="4"/>
  </w:num>
  <w:num w:numId="15">
    <w:abstractNumId w:val="3"/>
  </w:num>
  <w:num w:numId="16">
    <w:abstractNumId w:val="14"/>
  </w:num>
  <w:num w:numId="17">
    <w:abstractNumId w:val="7"/>
  </w:num>
  <w:num w:numId="18">
    <w:abstractNumId w:val="17"/>
  </w:num>
  <w:num w:numId="19">
    <w:abstractNumId w:val="8"/>
  </w:num>
  <w:num w:numId="20">
    <w:abstractNumId w:val="2"/>
  </w:num>
  <w:num w:numId="2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AE"/>
    <w:rsid w:val="00004C98"/>
    <w:rsid w:val="00011110"/>
    <w:rsid w:val="000148FE"/>
    <w:rsid w:val="00016343"/>
    <w:rsid w:val="00020D5F"/>
    <w:rsid w:val="00021197"/>
    <w:rsid w:val="00024C47"/>
    <w:rsid w:val="00024DAD"/>
    <w:rsid w:val="000307DF"/>
    <w:rsid w:val="00036DDA"/>
    <w:rsid w:val="00042A58"/>
    <w:rsid w:val="00043DBC"/>
    <w:rsid w:val="00050A86"/>
    <w:rsid w:val="00052DF8"/>
    <w:rsid w:val="00053689"/>
    <w:rsid w:val="00055191"/>
    <w:rsid w:val="00061E0E"/>
    <w:rsid w:val="00065684"/>
    <w:rsid w:val="0007230D"/>
    <w:rsid w:val="0008316C"/>
    <w:rsid w:val="000847CD"/>
    <w:rsid w:val="000855CC"/>
    <w:rsid w:val="00093A7A"/>
    <w:rsid w:val="000948C2"/>
    <w:rsid w:val="00094F43"/>
    <w:rsid w:val="00096FB5"/>
    <w:rsid w:val="000A0C86"/>
    <w:rsid w:val="000A4886"/>
    <w:rsid w:val="000A5ADF"/>
    <w:rsid w:val="000B1647"/>
    <w:rsid w:val="000B1C5A"/>
    <w:rsid w:val="000B3649"/>
    <w:rsid w:val="000C2746"/>
    <w:rsid w:val="000C5B58"/>
    <w:rsid w:val="000D0BC1"/>
    <w:rsid w:val="000E1C70"/>
    <w:rsid w:val="000E300A"/>
    <w:rsid w:val="000E7D64"/>
    <w:rsid w:val="000F0DED"/>
    <w:rsid w:val="000F7478"/>
    <w:rsid w:val="0010155E"/>
    <w:rsid w:val="001126F1"/>
    <w:rsid w:val="00114289"/>
    <w:rsid w:val="00115B9C"/>
    <w:rsid w:val="0012528C"/>
    <w:rsid w:val="00151956"/>
    <w:rsid w:val="001549E2"/>
    <w:rsid w:val="0015670C"/>
    <w:rsid w:val="0016496F"/>
    <w:rsid w:val="0017297A"/>
    <w:rsid w:val="001766D9"/>
    <w:rsid w:val="00182EE2"/>
    <w:rsid w:val="001837D6"/>
    <w:rsid w:val="0018450D"/>
    <w:rsid w:val="001918E2"/>
    <w:rsid w:val="00193C9F"/>
    <w:rsid w:val="00196021"/>
    <w:rsid w:val="001C0400"/>
    <w:rsid w:val="001C2AEF"/>
    <w:rsid w:val="001C72A2"/>
    <w:rsid w:val="001C7372"/>
    <w:rsid w:val="001D0808"/>
    <w:rsid w:val="001E4826"/>
    <w:rsid w:val="001E6838"/>
    <w:rsid w:val="001F098E"/>
    <w:rsid w:val="001F1AFD"/>
    <w:rsid w:val="00205264"/>
    <w:rsid w:val="00207D3C"/>
    <w:rsid w:val="002110AC"/>
    <w:rsid w:val="00211B88"/>
    <w:rsid w:val="00213783"/>
    <w:rsid w:val="002148A4"/>
    <w:rsid w:val="00220973"/>
    <w:rsid w:val="00230C22"/>
    <w:rsid w:val="00232474"/>
    <w:rsid w:val="002348D6"/>
    <w:rsid w:val="0023716A"/>
    <w:rsid w:val="00241117"/>
    <w:rsid w:val="00257DCD"/>
    <w:rsid w:val="002629EE"/>
    <w:rsid w:val="00262FC2"/>
    <w:rsid w:val="00264E26"/>
    <w:rsid w:val="00272A35"/>
    <w:rsid w:val="00272E0F"/>
    <w:rsid w:val="0027398F"/>
    <w:rsid w:val="00275100"/>
    <w:rsid w:val="00277B7B"/>
    <w:rsid w:val="00284022"/>
    <w:rsid w:val="00284685"/>
    <w:rsid w:val="00286C17"/>
    <w:rsid w:val="00286CCD"/>
    <w:rsid w:val="002958E5"/>
    <w:rsid w:val="0029600D"/>
    <w:rsid w:val="002977AB"/>
    <w:rsid w:val="002A667B"/>
    <w:rsid w:val="002A6945"/>
    <w:rsid w:val="002C2E37"/>
    <w:rsid w:val="002D10B7"/>
    <w:rsid w:val="002F15E3"/>
    <w:rsid w:val="002F25D4"/>
    <w:rsid w:val="003118C2"/>
    <w:rsid w:val="00314C9D"/>
    <w:rsid w:val="00315366"/>
    <w:rsid w:val="00317B9D"/>
    <w:rsid w:val="003200B4"/>
    <w:rsid w:val="00320CBB"/>
    <w:rsid w:val="003245A4"/>
    <w:rsid w:val="0032783B"/>
    <w:rsid w:val="003323FE"/>
    <w:rsid w:val="003346F4"/>
    <w:rsid w:val="00340D69"/>
    <w:rsid w:val="00343DC0"/>
    <w:rsid w:val="00346B7C"/>
    <w:rsid w:val="00347627"/>
    <w:rsid w:val="00350191"/>
    <w:rsid w:val="003579B2"/>
    <w:rsid w:val="00360277"/>
    <w:rsid w:val="00362971"/>
    <w:rsid w:val="00364928"/>
    <w:rsid w:val="00371E84"/>
    <w:rsid w:val="00373649"/>
    <w:rsid w:val="003764F2"/>
    <w:rsid w:val="003770C5"/>
    <w:rsid w:val="003770DE"/>
    <w:rsid w:val="0037730C"/>
    <w:rsid w:val="003900F1"/>
    <w:rsid w:val="003910F5"/>
    <w:rsid w:val="00396FBF"/>
    <w:rsid w:val="003B0278"/>
    <w:rsid w:val="003B1759"/>
    <w:rsid w:val="003B2469"/>
    <w:rsid w:val="003B3853"/>
    <w:rsid w:val="003C6FBD"/>
    <w:rsid w:val="003D002B"/>
    <w:rsid w:val="003D52C3"/>
    <w:rsid w:val="003E6A85"/>
    <w:rsid w:val="003F61C0"/>
    <w:rsid w:val="003F67E8"/>
    <w:rsid w:val="00403295"/>
    <w:rsid w:val="004067FB"/>
    <w:rsid w:val="00407838"/>
    <w:rsid w:val="00413B1A"/>
    <w:rsid w:val="00424535"/>
    <w:rsid w:val="0043622D"/>
    <w:rsid w:val="004473E8"/>
    <w:rsid w:val="00452A22"/>
    <w:rsid w:val="0046061E"/>
    <w:rsid w:val="00467CD2"/>
    <w:rsid w:val="00480073"/>
    <w:rsid w:val="00483713"/>
    <w:rsid w:val="0048458A"/>
    <w:rsid w:val="00487DA3"/>
    <w:rsid w:val="0049128E"/>
    <w:rsid w:val="0049143F"/>
    <w:rsid w:val="004A077D"/>
    <w:rsid w:val="004A0D47"/>
    <w:rsid w:val="004A1AF3"/>
    <w:rsid w:val="004A1B0C"/>
    <w:rsid w:val="004A2434"/>
    <w:rsid w:val="004A710F"/>
    <w:rsid w:val="004B429B"/>
    <w:rsid w:val="004C2BDE"/>
    <w:rsid w:val="004C308F"/>
    <w:rsid w:val="004C4F11"/>
    <w:rsid w:val="004C5A41"/>
    <w:rsid w:val="004D0A5A"/>
    <w:rsid w:val="004D335F"/>
    <w:rsid w:val="004D6CD8"/>
    <w:rsid w:val="004D7460"/>
    <w:rsid w:val="004E0318"/>
    <w:rsid w:val="004E5C05"/>
    <w:rsid w:val="004E6EFE"/>
    <w:rsid w:val="004F2279"/>
    <w:rsid w:val="004F551E"/>
    <w:rsid w:val="004F6A23"/>
    <w:rsid w:val="0050427C"/>
    <w:rsid w:val="00507B12"/>
    <w:rsid w:val="005174B0"/>
    <w:rsid w:val="00530F68"/>
    <w:rsid w:val="005322ED"/>
    <w:rsid w:val="0053235B"/>
    <w:rsid w:val="005403ED"/>
    <w:rsid w:val="005441A0"/>
    <w:rsid w:val="005538DC"/>
    <w:rsid w:val="00557180"/>
    <w:rsid w:val="00560C39"/>
    <w:rsid w:val="0056187B"/>
    <w:rsid w:val="00563EE5"/>
    <w:rsid w:val="00567DB1"/>
    <w:rsid w:val="0057154A"/>
    <w:rsid w:val="00571DB9"/>
    <w:rsid w:val="00573576"/>
    <w:rsid w:val="0059398E"/>
    <w:rsid w:val="00593E89"/>
    <w:rsid w:val="005941CF"/>
    <w:rsid w:val="005A7D1F"/>
    <w:rsid w:val="005B0D1F"/>
    <w:rsid w:val="005D2EC5"/>
    <w:rsid w:val="005D5CCA"/>
    <w:rsid w:val="005E2296"/>
    <w:rsid w:val="005E4232"/>
    <w:rsid w:val="005E5B63"/>
    <w:rsid w:val="005F042D"/>
    <w:rsid w:val="005F0798"/>
    <w:rsid w:val="005F5033"/>
    <w:rsid w:val="00605742"/>
    <w:rsid w:val="00605C89"/>
    <w:rsid w:val="00612C17"/>
    <w:rsid w:val="006230C2"/>
    <w:rsid w:val="00646F5A"/>
    <w:rsid w:val="0065171C"/>
    <w:rsid w:val="006562F7"/>
    <w:rsid w:val="00670D8E"/>
    <w:rsid w:val="00671D9E"/>
    <w:rsid w:val="006757D2"/>
    <w:rsid w:val="006811D0"/>
    <w:rsid w:val="006815A7"/>
    <w:rsid w:val="00681E2F"/>
    <w:rsid w:val="00682035"/>
    <w:rsid w:val="0069495E"/>
    <w:rsid w:val="00696110"/>
    <w:rsid w:val="00696900"/>
    <w:rsid w:val="00697AA9"/>
    <w:rsid w:val="006A7428"/>
    <w:rsid w:val="006B0054"/>
    <w:rsid w:val="006B29A1"/>
    <w:rsid w:val="006B3774"/>
    <w:rsid w:val="006C5728"/>
    <w:rsid w:val="006C5AC6"/>
    <w:rsid w:val="006E2D3C"/>
    <w:rsid w:val="006E2F8D"/>
    <w:rsid w:val="006E5BB3"/>
    <w:rsid w:val="006F4607"/>
    <w:rsid w:val="0070293B"/>
    <w:rsid w:val="0071183C"/>
    <w:rsid w:val="00711969"/>
    <w:rsid w:val="00711CC1"/>
    <w:rsid w:val="00711EF5"/>
    <w:rsid w:val="00717A83"/>
    <w:rsid w:val="00721B55"/>
    <w:rsid w:val="00734C8E"/>
    <w:rsid w:val="0074586D"/>
    <w:rsid w:val="00754683"/>
    <w:rsid w:val="0076069F"/>
    <w:rsid w:val="00761D9C"/>
    <w:rsid w:val="007703DA"/>
    <w:rsid w:val="00773BAF"/>
    <w:rsid w:val="00775D0A"/>
    <w:rsid w:val="00783622"/>
    <w:rsid w:val="0078457B"/>
    <w:rsid w:val="007858DA"/>
    <w:rsid w:val="00792C32"/>
    <w:rsid w:val="00796191"/>
    <w:rsid w:val="00796603"/>
    <w:rsid w:val="007A28AF"/>
    <w:rsid w:val="007B5AA4"/>
    <w:rsid w:val="007C634D"/>
    <w:rsid w:val="007C7ED0"/>
    <w:rsid w:val="007D2170"/>
    <w:rsid w:val="007D39F5"/>
    <w:rsid w:val="007D4834"/>
    <w:rsid w:val="007D7B2B"/>
    <w:rsid w:val="007E46F2"/>
    <w:rsid w:val="007E52AD"/>
    <w:rsid w:val="007F3A76"/>
    <w:rsid w:val="007F3BA7"/>
    <w:rsid w:val="007F75AA"/>
    <w:rsid w:val="008108F6"/>
    <w:rsid w:val="00815035"/>
    <w:rsid w:val="00815798"/>
    <w:rsid w:val="0081639C"/>
    <w:rsid w:val="00820537"/>
    <w:rsid w:val="0082091A"/>
    <w:rsid w:val="00827663"/>
    <w:rsid w:val="00832A52"/>
    <w:rsid w:val="008416D0"/>
    <w:rsid w:val="00850E7D"/>
    <w:rsid w:val="00857C58"/>
    <w:rsid w:val="00860164"/>
    <w:rsid w:val="0086029D"/>
    <w:rsid w:val="0086551A"/>
    <w:rsid w:val="00871809"/>
    <w:rsid w:val="00871951"/>
    <w:rsid w:val="008802DD"/>
    <w:rsid w:val="00880C8A"/>
    <w:rsid w:val="0088598B"/>
    <w:rsid w:val="008A18E0"/>
    <w:rsid w:val="008A1A30"/>
    <w:rsid w:val="008A4886"/>
    <w:rsid w:val="008B322E"/>
    <w:rsid w:val="008B3683"/>
    <w:rsid w:val="008C1204"/>
    <w:rsid w:val="008C35BE"/>
    <w:rsid w:val="008C5CDF"/>
    <w:rsid w:val="008C7545"/>
    <w:rsid w:val="008D3151"/>
    <w:rsid w:val="008D454E"/>
    <w:rsid w:val="008E256D"/>
    <w:rsid w:val="008E486D"/>
    <w:rsid w:val="008E5815"/>
    <w:rsid w:val="008F1140"/>
    <w:rsid w:val="008F641C"/>
    <w:rsid w:val="009062AA"/>
    <w:rsid w:val="00912E8E"/>
    <w:rsid w:val="00914808"/>
    <w:rsid w:val="00916551"/>
    <w:rsid w:val="00930F71"/>
    <w:rsid w:val="009329BF"/>
    <w:rsid w:val="00932A3B"/>
    <w:rsid w:val="00932BCD"/>
    <w:rsid w:val="00935879"/>
    <w:rsid w:val="00936109"/>
    <w:rsid w:val="009408AF"/>
    <w:rsid w:val="0096316C"/>
    <w:rsid w:val="009679F7"/>
    <w:rsid w:val="00972742"/>
    <w:rsid w:val="00973B52"/>
    <w:rsid w:val="00975EDD"/>
    <w:rsid w:val="009833EB"/>
    <w:rsid w:val="00996C46"/>
    <w:rsid w:val="009A2195"/>
    <w:rsid w:val="009A44A1"/>
    <w:rsid w:val="009B51AC"/>
    <w:rsid w:val="009C1D24"/>
    <w:rsid w:val="009C6276"/>
    <w:rsid w:val="009D25C4"/>
    <w:rsid w:val="009D4565"/>
    <w:rsid w:val="009E32B0"/>
    <w:rsid w:val="009F12B3"/>
    <w:rsid w:val="009F2E2E"/>
    <w:rsid w:val="009F7568"/>
    <w:rsid w:val="009F764D"/>
    <w:rsid w:val="009F7D23"/>
    <w:rsid w:val="00A01CD9"/>
    <w:rsid w:val="00A04FCC"/>
    <w:rsid w:val="00A06026"/>
    <w:rsid w:val="00A156E1"/>
    <w:rsid w:val="00A20977"/>
    <w:rsid w:val="00A217BD"/>
    <w:rsid w:val="00A233F4"/>
    <w:rsid w:val="00A2455C"/>
    <w:rsid w:val="00A2683A"/>
    <w:rsid w:val="00A32A15"/>
    <w:rsid w:val="00A35A9E"/>
    <w:rsid w:val="00A61F32"/>
    <w:rsid w:val="00A6301A"/>
    <w:rsid w:val="00A720B4"/>
    <w:rsid w:val="00A81B58"/>
    <w:rsid w:val="00A82628"/>
    <w:rsid w:val="00A86A97"/>
    <w:rsid w:val="00A9189E"/>
    <w:rsid w:val="00A91B7D"/>
    <w:rsid w:val="00A95A19"/>
    <w:rsid w:val="00AB02DD"/>
    <w:rsid w:val="00AC35F8"/>
    <w:rsid w:val="00AC6CE6"/>
    <w:rsid w:val="00AC74C0"/>
    <w:rsid w:val="00AC75F2"/>
    <w:rsid w:val="00AE5165"/>
    <w:rsid w:val="00AE79C5"/>
    <w:rsid w:val="00AF6D99"/>
    <w:rsid w:val="00B02870"/>
    <w:rsid w:val="00B02908"/>
    <w:rsid w:val="00B046D8"/>
    <w:rsid w:val="00B04CEF"/>
    <w:rsid w:val="00B066FD"/>
    <w:rsid w:val="00B07EBC"/>
    <w:rsid w:val="00B21E3D"/>
    <w:rsid w:val="00B224D4"/>
    <w:rsid w:val="00B224E0"/>
    <w:rsid w:val="00B26316"/>
    <w:rsid w:val="00B33CE4"/>
    <w:rsid w:val="00B37949"/>
    <w:rsid w:val="00B43DB7"/>
    <w:rsid w:val="00B53D07"/>
    <w:rsid w:val="00B54FBD"/>
    <w:rsid w:val="00B56411"/>
    <w:rsid w:val="00B56C63"/>
    <w:rsid w:val="00B65103"/>
    <w:rsid w:val="00B678C4"/>
    <w:rsid w:val="00B71319"/>
    <w:rsid w:val="00B73FA1"/>
    <w:rsid w:val="00B757AE"/>
    <w:rsid w:val="00B77DC8"/>
    <w:rsid w:val="00B804AA"/>
    <w:rsid w:val="00B80700"/>
    <w:rsid w:val="00B80891"/>
    <w:rsid w:val="00B8697A"/>
    <w:rsid w:val="00B92815"/>
    <w:rsid w:val="00BA20B5"/>
    <w:rsid w:val="00BA5775"/>
    <w:rsid w:val="00BB0E3B"/>
    <w:rsid w:val="00BB5159"/>
    <w:rsid w:val="00BB7F02"/>
    <w:rsid w:val="00BC05FC"/>
    <w:rsid w:val="00BC3460"/>
    <w:rsid w:val="00BC6495"/>
    <w:rsid w:val="00BC7CFD"/>
    <w:rsid w:val="00BD0424"/>
    <w:rsid w:val="00BD1D74"/>
    <w:rsid w:val="00BD418C"/>
    <w:rsid w:val="00BE383C"/>
    <w:rsid w:val="00BE66A4"/>
    <w:rsid w:val="00BF5772"/>
    <w:rsid w:val="00BF5A25"/>
    <w:rsid w:val="00BF68F6"/>
    <w:rsid w:val="00BF6908"/>
    <w:rsid w:val="00C055D1"/>
    <w:rsid w:val="00C222B7"/>
    <w:rsid w:val="00C2684E"/>
    <w:rsid w:val="00C27352"/>
    <w:rsid w:val="00C327B2"/>
    <w:rsid w:val="00C32971"/>
    <w:rsid w:val="00C35B57"/>
    <w:rsid w:val="00C37305"/>
    <w:rsid w:val="00C473C4"/>
    <w:rsid w:val="00C51A2F"/>
    <w:rsid w:val="00C56D6E"/>
    <w:rsid w:val="00C56F7C"/>
    <w:rsid w:val="00C6033E"/>
    <w:rsid w:val="00C60F2D"/>
    <w:rsid w:val="00C61059"/>
    <w:rsid w:val="00C62612"/>
    <w:rsid w:val="00C65FEC"/>
    <w:rsid w:val="00C73CF5"/>
    <w:rsid w:val="00C74C0C"/>
    <w:rsid w:val="00C753F7"/>
    <w:rsid w:val="00C804E4"/>
    <w:rsid w:val="00C826D0"/>
    <w:rsid w:val="00C82C50"/>
    <w:rsid w:val="00C90068"/>
    <w:rsid w:val="00C9522F"/>
    <w:rsid w:val="00C9694C"/>
    <w:rsid w:val="00CA0A59"/>
    <w:rsid w:val="00CA2F6C"/>
    <w:rsid w:val="00CA51AC"/>
    <w:rsid w:val="00CB0F73"/>
    <w:rsid w:val="00CB1C2C"/>
    <w:rsid w:val="00CD7E8C"/>
    <w:rsid w:val="00CE2A1E"/>
    <w:rsid w:val="00D11701"/>
    <w:rsid w:val="00D23FE3"/>
    <w:rsid w:val="00D2541E"/>
    <w:rsid w:val="00D35354"/>
    <w:rsid w:val="00D35508"/>
    <w:rsid w:val="00D361D7"/>
    <w:rsid w:val="00D36D94"/>
    <w:rsid w:val="00D378B5"/>
    <w:rsid w:val="00D42AB2"/>
    <w:rsid w:val="00D55CBC"/>
    <w:rsid w:val="00D56D49"/>
    <w:rsid w:val="00D602ED"/>
    <w:rsid w:val="00D609BA"/>
    <w:rsid w:val="00D6138F"/>
    <w:rsid w:val="00D6659E"/>
    <w:rsid w:val="00D73942"/>
    <w:rsid w:val="00D8004F"/>
    <w:rsid w:val="00D94B6A"/>
    <w:rsid w:val="00D96A74"/>
    <w:rsid w:val="00DA4F15"/>
    <w:rsid w:val="00DB06BD"/>
    <w:rsid w:val="00DB4680"/>
    <w:rsid w:val="00DB7129"/>
    <w:rsid w:val="00DC7E3F"/>
    <w:rsid w:val="00DD5403"/>
    <w:rsid w:val="00DD70A6"/>
    <w:rsid w:val="00DD7D75"/>
    <w:rsid w:val="00DE1F86"/>
    <w:rsid w:val="00DE3758"/>
    <w:rsid w:val="00DE3F16"/>
    <w:rsid w:val="00DE40CD"/>
    <w:rsid w:val="00DE7B26"/>
    <w:rsid w:val="00DF147A"/>
    <w:rsid w:val="00DF3641"/>
    <w:rsid w:val="00E02FA4"/>
    <w:rsid w:val="00E067A2"/>
    <w:rsid w:val="00E16AAE"/>
    <w:rsid w:val="00E23C54"/>
    <w:rsid w:val="00E25BC6"/>
    <w:rsid w:val="00E2719E"/>
    <w:rsid w:val="00E33606"/>
    <w:rsid w:val="00E3412C"/>
    <w:rsid w:val="00E40BFE"/>
    <w:rsid w:val="00E40E38"/>
    <w:rsid w:val="00E42C03"/>
    <w:rsid w:val="00E4456C"/>
    <w:rsid w:val="00E54803"/>
    <w:rsid w:val="00E560A6"/>
    <w:rsid w:val="00E631ED"/>
    <w:rsid w:val="00E646C9"/>
    <w:rsid w:val="00E71025"/>
    <w:rsid w:val="00E72B0C"/>
    <w:rsid w:val="00E757A8"/>
    <w:rsid w:val="00E80E2C"/>
    <w:rsid w:val="00E832A5"/>
    <w:rsid w:val="00E87CBA"/>
    <w:rsid w:val="00EA33CE"/>
    <w:rsid w:val="00EA3BF1"/>
    <w:rsid w:val="00EA3E6C"/>
    <w:rsid w:val="00EA534C"/>
    <w:rsid w:val="00EA5B26"/>
    <w:rsid w:val="00EB0162"/>
    <w:rsid w:val="00EB6673"/>
    <w:rsid w:val="00EB6F3B"/>
    <w:rsid w:val="00EB767E"/>
    <w:rsid w:val="00EB7BF2"/>
    <w:rsid w:val="00EB7EF3"/>
    <w:rsid w:val="00EC10C4"/>
    <w:rsid w:val="00EC75CA"/>
    <w:rsid w:val="00EE0A0E"/>
    <w:rsid w:val="00EE333D"/>
    <w:rsid w:val="00EF5247"/>
    <w:rsid w:val="00F0724F"/>
    <w:rsid w:val="00F10B11"/>
    <w:rsid w:val="00F14921"/>
    <w:rsid w:val="00F30AAF"/>
    <w:rsid w:val="00F32673"/>
    <w:rsid w:val="00F42D2A"/>
    <w:rsid w:val="00F43EFE"/>
    <w:rsid w:val="00F574FF"/>
    <w:rsid w:val="00F600E2"/>
    <w:rsid w:val="00F60798"/>
    <w:rsid w:val="00F669FC"/>
    <w:rsid w:val="00F674AB"/>
    <w:rsid w:val="00F73486"/>
    <w:rsid w:val="00F76BD7"/>
    <w:rsid w:val="00F80F3F"/>
    <w:rsid w:val="00F8270A"/>
    <w:rsid w:val="00F832FA"/>
    <w:rsid w:val="00F83409"/>
    <w:rsid w:val="00F92DB1"/>
    <w:rsid w:val="00F92EEB"/>
    <w:rsid w:val="00F92FB7"/>
    <w:rsid w:val="00F93AE2"/>
    <w:rsid w:val="00FA23AC"/>
    <w:rsid w:val="00FA33DB"/>
    <w:rsid w:val="00FA532A"/>
    <w:rsid w:val="00FC0D88"/>
    <w:rsid w:val="00FC4E7C"/>
    <w:rsid w:val="00FC667F"/>
    <w:rsid w:val="00FC7E80"/>
    <w:rsid w:val="00FD5AE2"/>
    <w:rsid w:val="00FD64CF"/>
    <w:rsid w:val="00FE338F"/>
    <w:rsid w:val="00FE52E0"/>
    <w:rsid w:val="00FE6529"/>
    <w:rsid w:val="00FF1540"/>
    <w:rsid w:val="00FF528C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7A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B757AE"/>
    <w:pPr>
      <w:keepLines/>
      <w:pageBreakBefore/>
      <w:numPr>
        <w:numId w:val="1"/>
      </w:numPr>
      <w:pBdr>
        <w:bottom w:val="single" w:sz="6" w:space="1" w:color="auto"/>
      </w:pBdr>
      <w:spacing w:after="560" w:line="360" w:lineRule="auto"/>
      <w:jc w:val="both"/>
      <w:outlineLvl w:val="0"/>
    </w:pPr>
    <w:rPr>
      <w:rFonts w:ascii="Arial" w:hAnsi="Arial"/>
      <w:b/>
      <w:caps/>
      <w:kern w:val="28"/>
      <w:sz w:val="28"/>
      <w:szCs w:val="20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B757AE"/>
    <w:pPr>
      <w:keepNext/>
      <w:keepLines/>
      <w:numPr>
        <w:ilvl w:val="1"/>
        <w:numId w:val="1"/>
      </w:numPr>
      <w:spacing w:before="360" w:after="240" w:line="360" w:lineRule="auto"/>
      <w:jc w:val="both"/>
      <w:outlineLvl w:val="1"/>
    </w:pPr>
    <w:rPr>
      <w:rFonts w:ascii="Arial" w:hAnsi="Arial"/>
      <w:b/>
      <w:kern w:val="28"/>
      <w:sz w:val="28"/>
      <w:szCs w:val="20"/>
      <w:lang w:val="x-none"/>
    </w:rPr>
  </w:style>
  <w:style w:type="paragraph" w:styleId="Nadpis3">
    <w:name w:val="heading 3"/>
    <w:basedOn w:val="Normln"/>
    <w:next w:val="Normln"/>
    <w:link w:val="Nadpis3Char"/>
    <w:qFormat/>
    <w:rsid w:val="00B757AE"/>
    <w:pPr>
      <w:keepNext/>
      <w:keepLines/>
      <w:numPr>
        <w:ilvl w:val="2"/>
        <w:numId w:val="1"/>
      </w:numPr>
      <w:spacing w:before="240" w:after="240" w:line="360" w:lineRule="auto"/>
      <w:jc w:val="both"/>
      <w:outlineLvl w:val="2"/>
    </w:pPr>
    <w:rPr>
      <w:rFonts w:ascii="Arial" w:hAnsi="Arial"/>
      <w:b/>
      <w:kern w:val="28"/>
      <w:szCs w:val="20"/>
      <w:lang w:val="x-none"/>
    </w:rPr>
  </w:style>
  <w:style w:type="paragraph" w:styleId="Nadpis4">
    <w:name w:val="heading 4"/>
    <w:basedOn w:val="Normln"/>
    <w:next w:val="Normln"/>
    <w:link w:val="Nadpis4Char"/>
    <w:qFormat/>
    <w:rsid w:val="00783622"/>
    <w:pPr>
      <w:keepNext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73B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83622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83622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783622"/>
    <w:pPr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83622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B757AE"/>
    <w:rPr>
      <w:rFonts w:ascii="Arial" w:eastAsia="Times New Roman" w:hAnsi="Arial"/>
      <w:b/>
      <w:caps/>
      <w:kern w:val="28"/>
      <w:sz w:val="28"/>
      <w:lang w:val="x-none"/>
    </w:rPr>
  </w:style>
  <w:style w:type="character" w:customStyle="1" w:styleId="Nadpis2Char">
    <w:name w:val="Nadpis 2 Char"/>
    <w:link w:val="Nadpis2"/>
    <w:uiPriority w:val="9"/>
    <w:rsid w:val="00B757AE"/>
    <w:rPr>
      <w:rFonts w:ascii="Arial" w:eastAsia="Times New Roman" w:hAnsi="Arial"/>
      <w:b/>
      <w:kern w:val="28"/>
      <w:sz w:val="28"/>
      <w:lang w:val="x-none"/>
    </w:rPr>
  </w:style>
  <w:style w:type="character" w:customStyle="1" w:styleId="Nadpis3Char">
    <w:name w:val="Nadpis 3 Char"/>
    <w:link w:val="Nadpis3"/>
    <w:rsid w:val="00B757AE"/>
    <w:rPr>
      <w:rFonts w:ascii="Arial" w:eastAsia="Times New Roman" w:hAnsi="Arial"/>
      <w:b/>
      <w:kern w:val="28"/>
      <w:sz w:val="24"/>
      <w:lang w:val="x-none"/>
    </w:rPr>
  </w:style>
  <w:style w:type="character" w:styleId="Hypertextovodkaz">
    <w:name w:val="Hyperlink"/>
    <w:uiPriority w:val="99"/>
    <w:rsid w:val="00B757AE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B757AE"/>
    <w:pPr>
      <w:jc w:val="center"/>
    </w:pPr>
    <w:rPr>
      <w:sz w:val="20"/>
      <w:szCs w:val="20"/>
      <w:lang w:val="x-none"/>
    </w:rPr>
  </w:style>
  <w:style w:type="character" w:customStyle="1" w:styleId="ZkladntextChar">
    <w:name w:val="Základní text Char"/>
    <w:aliases w:val="Standard paragraph Char"/>
    <w:link w:val="Zkladntext"/>
    <w:rsid w:val="00B757AE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B757AE"/>
    <w:pPr>
      <w:jc w:val="both"/>
    </w:pPr>
    <w:rPr>
      <w:lang w:val="x-none"/>
    </w:rPr>
  </w:style>
  <w:style w:type="character" w:customStyle="1" w:styleId="Zkladntext2Char">
    <w:name w:val="Základní text 2 Char"/>
    <w:link w:val="Zkladntext2"/>
    <w:rsid w:val="00B757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B757AE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B757AE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B757A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B757AE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link w:val="Prosttext"/>
    <w:rsid w:val="00B757AE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757AE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uiPriority w:val="99"/>
    <w:rsid w:val="00B757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link w:val="Nadpis5"/>
    <w:semiHidden/>
    <w:rsid w:val="00773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iln">
    <w:name w:val="Strong"/>
    <w:qFormat/>
    <w:rsid w:val="00773BAF"/>
    <w:rPr>
      <w:b/>
      <w:bCs/>
    </w:rPr>
  </w:style>
  <w:style w:type="paragraph" w:styleId="Normlnweb">
    <w:name w:val="Normal (Web)"/>
    <w:basedOn w:val="Normln"/>
    <w:unhideWhenUsed/>
    <w:rsid w:val="00773BAF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0E1C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E1C70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qFormat/>
    <w:rsid w:val="00452A22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572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C5728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78362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6Char">
    <w:name w:val="Nadpis 6 Char"/>
    <w:link w:val="Nadpis6"/>
    <w:semiHidden/>
    <w:rsid w:val="00783622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783622"/>
    <w:rPr>
      <w:rFonts w:eastAsia="Times New Roman"/>
      <w:sz w:val="24"/>
      <w:szCs w:val="24"/>
    </w:rPr>
  </w:style>
  <w:style w:type="character" w:customStyle="1" w:styleId="Nadpis8Char">
    <w:name w:val="Nadpis 8 Char"/>
    <w:link w:val="Nadpis8"/>
    <w:rsid w:val="00783622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783622"/>
    <w:rPr>
      <w:rFonts w:ascii="Cambria" w:eastAsia="Times New Roman" w:hAnsi="Cambria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62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3622"/>
    <w:rPr>
      <w:rFonts w:ascii="Tahoma" w:eastAsia="Times New Roman" w:hAnsi="Tahoma"/>
      <w:sz w:val="16"/>
      <w:szCs w:val="16"/>
    </w:rPr>
  </w:style>
  <w:style w:type="table" w:styleId="Mkatabulky">
    <w:name w:val="Table Grid"/>
    <w:basedOn w:val="Normlntabulka"/>
    <w:uiPriority w:val="59"/>
    <w:rsid w:val="007836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uiPriority w:val="20"/>
    <w:qFormat/>
    <w:rsid w:val="00783622"/>
    <w:rPr>
      <w:i/>
      <w:iCs/>
    </w:rPr>
  </w:style>
  <w:style w:type="paragraph" w:styleId="Textpoznpodarou">
    <w:name w:val="footnote text"/>
    <w:basedOn w:val="Normln"/>
    <w:link w:val="TextpoznpodarouChar"/>
    <w:semiHidden/>
    <w:rsid w:val="00783622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783622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783622"/>
    <w:rPr>
      <w:vertAlign w:val="superscript"/>
    </w:rPr>
  </w:style>
  <w:style w:type="character" w:styleId="Nzevknihy">
    <w:name w:val="Book Title"/>
    <w:uiPriority w:val="33"/>
    <w:qFormat/>
    <w:rsid w:val="00783622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362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8362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83622"/>
    <w:rPr>
      <w:vertAlign w:val="superscript"/>
    </w:rPr>
  </w:style>
  <w:style w:type="character" w:styleId="Odkaznakoment">
    <w:name w:val="annotation reference"/>
    <w:semiHidden/>
    <w:rsid w:val="007836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83622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78362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783622"/>
    <w:rPr>
      <w:b/>
      <w:bCs/>
    </w:rPr>
  </w:style>
  <w:style w:type="character" w:customStyle="1" w:styleId="PedmtkomenteChar">
    <w:name w:val="Předmět komentáře Char"/>
    <w:link w:val="Pedmtkomente"/>
    <w:semiHidden/>
    <w:rsid w:val="00783622"/>
    <w:rPr>
      <w:rFonts w:ascii="Times New Roman" w:eastAsia="Times New Roman" w:hAnsi="Times New Roman"/>
      <w:b/>
      <w:bCs/>
    </w:rPr>
  </w:style>
  <w:style w:type="paragraph" w:customStyle="1" w:styleId="AAOdstavec">
    <w:name w:val="AA_Odstavec"/>
    <w:basedOn w:val="Normln"/>
    <w:rsid w:val="00783622"/>
    <w:pPr>
      <w:suppressAutoHyphens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Eslovn">
    <w:name w:val="Eíslování"/>
    <w:basedOn w:val="Normln"/>
    <w:rsid w:val="00783622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78362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83622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rsid w:val="00783622"/>
    <w:pPr>
      <w:tabs>
        <w:tab w:val="num" w:pos="5760"/>
      </w:tabs>
      <w:suppressAutoHyphens/>
      <w:ind w:left="5760" w:hanging="360"/>
      <w:jc w:val="both"/>
      <w:outlineLvl w:val="7"/>
    </w:pPr>
    <w:rPr>
      <w:szCs w:val="20"/>
      <w:lang w:eastAsia="ar-SA"/>
    </w:rPr>
  </w:style>
  <w:style w:type="paragraph" w:styleId="Podtitul">
    <w:name w:val="Subtitle"/>
    <w:basedOn w:val="Normln"/>
    <w:link w:val="PodtitulChar"/>
    <w:qFormat/>
    <w:rsid w:val="00783622"/>
    <w:pPr>
      <w:jc w:val="center"/>
    </w:pPr>
    <w:rPr>
      <w:b/>
      <w:bCs/>
      <w:sz w:val="28"/>
    </w:rPr>
  </w:style>
  <w:style w:type="character" w:customStyle="1" w:styleId="PodtitulChar">
    <w:name w:val="Podtitul Char"/>
    <w:link w:val="Podtitul"/>
    <w:rsid w:val="00783622"/>
    <w:rPr>
      <w:rFonts w:ascii="Times New Roman" w:eastAsia="Times New Roman" w:hAnsi="Times New Roman"/>
      <w:b/>
      <w:bCs/>
      <w:sz w:val="28"/>
      <w:szCs w:val="24"/>
    </w:rPr>
  </w:style>
  <w:style w:type="paragraph" w:styleId="FormtovanvHTML">
    <w:name w:val="HTML Preformatted"/>
    <w:basedOn w:val="Normln"/>
    <w:link w:val="FormtovanvHTMLChar"/>
    <w:rsid w:val="00783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link w:val="FormtovanvHTML"/>
    <w:rsid w:val="00783622"/>
    <w:rPr>
      <w:rFonts w:ascii="Courier New" w:eastAsia="Times New Roman" w:hAnsi="Courier New"/>
      <w:szCs w:val="24"/>
    </w:rPr>
  </w:style>
  <w:style w:type="paragraph" w:customStyle="1" w:styleId="Default">
    <w:name w:val="Default"/>
    <w:rsid w:val="007836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zevChar">
    <w:name w:val="Název Char"/>
    <w:link w:val="Nzev"/>
    <w:locked/>
    <w:rsid w:val="00783622"/>
    <w:rPr>
      <w:b/>
      <w:sz w:val="40"/>
      <w:u w:val="single"/>
    </w:rPr>
  </w:style>
  <w:style w:type="paragraph" w:styleId="Nzev">
    <w:name w:val="Title"/>
    <w:basedOn w:val="Normln"/>
    <w:link w:val="NzevChar"/>
    <w:qFormat/>
    <w:rsid w:val="00783622"/>
    <w:pPr>
      <w:jc w:val="center"/>
    </w:pPr>
    <w:rPr>
      <w:rFonts w:ascii="Calibri" w:eastAsia="Calibri" w:hAnsi="Calibri"/>
      <w:b/>
      <w:sz w:val="40"/>
      <w:szCs w:val="20"/>
      <w:u w:val="single"/>
    </w:rPr>
  </w:style>
  <w:style w:type="character" w:customStyle="1" w:styleId="NzevChar1">
    <w:name w:val="Název Char1"/>
    <w:uiPriority w:val="10"/>
    <w:rsid w:val="0078362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lonyUpce">
    <w:name w:val="Šablony Upce"/>
    <w:basedOn w:val="Normln"/>
    <w:rsid w:val="00783622"/>
    <w:pPr>
      <w:spacing w:line="300" w:lineRule="exact"/>
      <w:jc w:val="both"/>
    </w:pPr>
    <w:rPr>
      <w:sz w:val="22"/>
    </w:rPr>
  </w:style>
  <w:style w:type="paragraph" w:styleId="Zkladntext3">
    <w:name w:val="Body Text 3"/>
    <w:basedOn w:val="Normln"/>
    <w:link w:val="Zkladntext3Char"/>
    <w:rsid w:val="0078362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83622"/>
    <w:rPr>
      <w:rFonts w:ascii="Times New Roman" w:eastAsia="Times New Roman" w:hAnsi="Times New Roman"/>
      <w:sz w:val="16"/>
      <w:szCs w:val="16"/>
    </w:rPr>
  </w:style>
  <w:style w:type="paragraph" w:customStyle="1" w:styleId="CM11">
    <w:name w:val="CM11"/>
    <w:basedOn w:val="Normln"/>
    <w:next w:val="Normln"/>
    <w:rsid w:val="007836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M17">
    <w:name w:val="CM17"/>
    <w:basedOn w:val="Normln"/>
    <w:next w:val="Normln"/>
    <w:rsid w:val="00783622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Titulek">
    <w:name w:val="caption"/>
    <w:basedOn w:val="Normln"/>
    <w:next w:val="Normln"/>
    <w:unhideWhenUsed/>
    <w:qFormat/>
    <w:rsid w:val="00783622"/>
    <w:rPr>
      <w:b/>
      <w:bCs/>
      <w:sz w:val="20"/>
      <w:szCs w:val="20"/>
    </w:rPr>
  </w:style>
  <w:style w:type="character" w:styleId="Sledovanodkaz">
    <w:name w:val="FollowedHyperlink"/>
    <w:uiPriority w:val="99"/>
    <w:unhideWhenUsed/>
    <w:rsid w:val="00783622"/>
    <w:rPr>
      <w:color w:val="800080"/>
      <w:u w:val="single"/>
    </w:rPr>
  </w:style>
  <w:style w:type="paragraph" w:customStyle="1" w:styleId="font5">
    <w:name w:val="font5"/>
    <w:basedOn w:val="Normln"/>
    <w:rsid w:val="0078362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Normln"/>
    <w:rsid w:val="0078362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72">
    <w:name w:val="xl72"/>
    <w:basedOn w:val="Normln"/>
    <w:rsid w:val="007836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3">
    <w:name w:val="xl73"/>
    <w:basedOn w:val="Normln"/>
    <w:rsid w:val="007836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ln"/>
    <w:rsid w:val="0078362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783622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3">
    <w:name w:val="xl83"/>
    <w:basedOn w:val="Normln"/>
    <w:rsid w:val="007836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85">
    <w:name w:val="xl85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"/>
    <w:rsid w:val="007836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0">
    <w:name w:val="xl90"/>
    <w:basedOn w:val="Normln"/>
    <w:rsid w:val="007836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ln"/>
    <w:rsid w:val="00783622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2">
    <w:name w:val="xl92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ln"/>
    <w:rsid w:val="007836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Normln"/>
    <w:rsid w:val="007836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6">
    <w:name w:val="xl96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9">
    <w:name w:val="xl99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0">
    <w:name w:val="xl100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ln"/>
    <w:rsid w:val="0078362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ln"/>
    <w:rsid w:val="0078362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ln"/>
    <w:rsid w:val="00783622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9">
    <w:name w:val="xl109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0">
    <w:name w:val="xl110"/>
    <w:basedOn w:val="Normln"/>
    <w:rsid w:val="0078362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7A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B757AE"/>
    <w:pPr>
      <w:keepLines/>
      <w:pageBreakBefore/>
      <w:numPr>
        <w:numId w:val="1"/>
      </w:numPr>
      <w:pBdr>
        <w:bottom w:val="single" w:sz="6" w:space="1" w:color="auto"/>
      </w:pBdr>
      <w:spacing w:after="560" w:line="360" w:lineRule="auto"/>
      <w:jc w:val="both"/>
      <w:outlineLvl w:val="0"/>
    </w:pPr>
    <w:rPr>
      <w:rFonts w:ascii="Arial" w:hAnsi="Arial"/>
      <w:b/>
      <w:caps/>
      <w:kern w:val="28"/>
      <w:sz w:val="28"/>
      <w:szCs w:val="20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B757AE"/>
    <w:pPr>
      <w:keepNext/>
      <w:keepLines/>
      <w:numPr>
        <w:ilvl w:val="1"/>
        <w:numId w:val="1"/>
      </w:numPr>
      <w:spacing w:before="360" w:after="240" w:line="360" w:lineRule="auto"/>
      <w:jc w:val="both"/>
      <w:outlineLvl w:val="1"/>
    </w:pPr>
    <w:rPr>
      <w:rFonts w:ascii="Arial" w:hAnsi="Arial"/>
      <w:b/>
      <w:kern w:val="28"/>
      <w:sz w:val="28"/>
      <w:szCs w:val="20"/>
      <w:lang w:val="x-none"/>
    </w:rPr>
  </w:style>
  <w:style w:type="paragraph" w:styleId="Nadpis3">
    <w:name w:val="heading 3"/>
    <w:basedOn w:val="Normln"/>
    <w:next w:val="Normln"/>
    <w:link w:val="Nadpis3Char"/>
    <w:qFormat/>
    <w:rsid w:val="00B757AE"/>
    <w:pPr>
      <w:keepNext/>
      <w:keepLines/>
      <w:numPr>
        <w:ilvl w:val="2"/>
        <w:numId w:val="1"/>
      </w:numPr>
      <w:spacing w:before="240" w:after="240" w:line="360" w:lineRule="auto"/>
      <w:jc w:val="both"/>
      <w:outlineLvl w:val="2"/>
    </w:pPr>
    <w:rPr>
      <w:rFonts w:ascii="Arial" w:hAnsi="Arial"/>
      <w:b/>
      <w:kern w:val="28"/>
      <w:szCs w:val="20"/>
      <w:lang w:val="x-none"/>
    </w:rPr>
  </w:style>
  <w:style w:type="paragraph" w:styleId="Nadpis4">
    <w:name w:val="heading 4"/>
    <w:basedOn w:val="Normln"/>
    <w:next w:val="Normln"/>
    <w:link w:val="Nadpis4Char"/>
    <w:qFormat/>
    <w:rsid w:val="00783622"/>
    <w:pPr>
      <w:keepNext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73B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83622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83622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783622"/>
    <w:pPr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83622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B757AE"/>
    <w:rPr>
      <w:rFonts w:ascii="Arial" w:eastAsia="Times New Roman" w:hAnsi="Arial"/>
      <w:b/>
      <w:caps/>
      <w:kern w:val="28"/>
      <w:sz w:val="28"/>
      <w:lang w:val="x-none"/>
    </w:rPr>
  </w:style>
  <w:style w:type="character" w:customStyle="1" w:styleId="Nadpis2Char">
    <w:name w:val="Nadpis 2 Char"/>
    <w:link w:val="Nadpis2"/>
    <w:uiPriority w:val="9"/>
    <w:rsid w:val="00B757AE"/>
    <w:rPr>
      <w:rFonts w:ascii="Arial" w:eastAsia="Times New Roman" w:hAnsi="Arial"/>
      <w:b/>
      <w:kern w:val="28"/>
      <w:sz w:val="28"/>
      <w:lang w:val="x-none"/>
    </w:rPr>
  </w:style>
  <w:style w:type="character" w:customStyle="1" w:styleId="Nadpis3Char">
    <w:name w:val="Nadpis 3 Char"/>
    <w:link w:val="Nadpis3"/>
    <w:rsid w:val="00B757AE"/>
    <w:rPr>
      <w:rFonts w:ascii="Arial" w:eastAsia="Times New Roman" w:hAnsi="Arial"/>
      <w:b/>
      <w:kern w:val="28"/>
      <w:sz w:val="24"/>
      <w:lang w:val="x-none"/>
    </w:rPr>
  </w:style>
  <w:style w:type="character" w:styleId="Hypertextovodkaz">
    <w:name w:val="Hyperlink"/>
    <w:uiPriority w:val="99"/>
    <w:rsid w:val="00B757AE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B757AE"/>
    <w:pPr>
      <w:jc w:val="center"/>
    </w:pPr>
    <w:rPr>
      <w:sz w:val="20"/>
      <w:szCs w:val="20"/>
      <w:lang w:val="x-none"/>
    </w:rPr>
  </w:style>
  <w:style w:type="character" w:customStyle="1" w:styleId="ZkladntextChar">
    <w:name w:val="Základní text Char"/>
    <w:aliases w:val="Standard paragraph Char"/>
    <w:link w:val="Zkladntext"/>
    <w:rsid w:val="00B757AE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B757AE"/>
    <w:pPr>
      <w:jc w:val="both"/>
    </w:pPr>
    <w:rPr>
      <w:lang w:val="x-none"/>
    </w:rPr>
  </w:style>
  <w:style w:type="character" w:customStyle="1" w:styleId="Zkladntext2Char">
    <w:name w:val="Základní text 2 Char"/>
    <w:link w:val="Zkladntext2"/>
    <w:rsid w:val="00B757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B757AE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B757AE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B757A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B757AE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link w:val="Prosttext"/>
    <w:rsid w:val="00B757AE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757AE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uiPriority w:val="99"/>
    <w:rsid w:val="00B757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link w:val="Nadpis5"/>
    <w:semiHidden/>
    <w:rsid w:val="00773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iln">
    <w:name w:val="Strong"/>
    <w:qFormat/>
    <w:rsid w:val="00773BAF"/>
    <w:rPr>
      <w:b/>
      <w:bCs/>
    </w:rPr>
  </w:style>
  <w:style w:type="paragraph" w:styleId="Normlnweb">
    <w:name w:val="Normal (Web)"/>
    <w:basedOn w:val="Normln"/>
    <w:unhideWhenUsed/>
    <w:rsid w:val="00773BAF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0E1C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E1C70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qFormat/>
    <w:rsid w:val="00452A22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572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C5728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78362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6Char">
    <w:name w:val="Nadpis 6 Char"/>
    <w:link w:val="Nadpis6"/>
    <w:semiHidden/>
    <w:rsid w:val="00783622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783622"/>
    <w:rPr>
      <w:rFonts w:eastAsia="Times New Roman"/>
      <w:sz w:val="24"/>
      <w:szCs w:val="24"/>
    </w:rPr>
  </w:style>
  <w:style w:type="character" w:customStyle="1" w:styleId="Nadpis8Char">
    <w:name w:val="Nadpis 8 Char"/>
    <w:link w:val="Nadpis8"/>
    <w:rsid w:val="00783622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783622"/>
    <w:rPr>
      <w:rFonts w:ascii="Cambria" w:eastAsia="Times New Roman" w:hAnsi="Cambria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62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3622"/>
    <w:rPr>
      <w:rFonts w:ascii="Tahoma" w:eastAsia="Times New Roman" w:hAnsi="Tahoma"/>
      <w:sz w:val="16"/>
      <w:szCs w:val="16"/>
    </w:rPr>
  </w:style>
  <w:style w:type="table" w:styleId="Mkatabulky">
    <w:name w:val="Table Grid"/>
    <w:basedOn w:val="Normlntabulka"/>
    <w:uiPriority w:val="59"/>
    <w:rsid w:val="007836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uiPriority w:val="20"/>
    <w:qFormat/>
    <w:rsid w:val="00783622"/>
    <w:rPr>
      <w:i/>
      <w:iCs/>
    </w:rPr>
  </w:style>
  <w:style w:type="paragraph" w:styleId="Textpoznpodarou">
    <w:name w:val="footnote text"/>
    <w:basedOn w:val="Normln"/>
    <w:link w:val="TextpoznpodarouChar"/>
    <w:semiHidden/>
    <w:rsid w:val="00783622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783622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783622"/>
    <w:rPr>
      <w:vertAlign w:val="superscript"/>
    </w:rPr>
  </w:style>
  <w:style w:type="character" w:styleId="Nzevknihy">
    <w:name w:val="Book Title"/>
    <w:uiPriority w:val="33"/>
    <w:qFormat/>
    <w:rsid w:val="00783622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362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8362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83622"/>
    <w:rPr>
      <w:vertAlign w:val="superscript"/>
    </w:rPr>
  </w:style>
  <w:style w:type="character" w:styleId="Odkaznakoment">
    <w:name w:val="annotation reference"/>
    <w:semiHidden/>
    <w:rsid w:val="007836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83622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78362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783622"/>
    <w:rPr>
      <w:b/>
      <w:bCs/>
    </w:rPr>
  </w:style>
  <w:style w:type="character" w:customStyle="1" w:styleId="PedmtkomenteChar">
    <w:name w:val="Předmět komentáře Char"/>
    <w:link w:val="Pedmtkomente"/>
    <w:semiHidden/>
    <w:rsid w:val="00783622"/>
    <w:rPr>
      <w:rFonts w:ascii="Times New Roman" w:eastAsia="Times New Roman" w:hAnsi="Times New Roman"/>
      <w:b/>
      <w:bCs/>
    </w:rPr>
  </w:style>
  <w:style w:type="paragraph" w:customStyle="1" w:styleId="AAOdstavec">
    <w:name w:val="AA_Odstavec"/>
    <w:basedOn w:val="Normln"/>
    <w:rsid w:val="00783622"/>
    <w:pPr>
      <w:suppressAutoHyphens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Eslovn">
    <w:name w:val="Eíslování"/>
    <w:basedOn w:val="Normln"/>
    <w:rsid w:val="00783622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78362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83622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rsid w:val="00783622"/>
    <w:pPr>
      <w:tabs>
        <w:tab w:val="num" w:pos="5760"/>
      </w:tabs>
      <w:suppressAutoHyphens/>
      <w:ind w:left="5760" w:hanging="360"/>
      <w:jc w:val="both"/>
      <w:outlineLvl w:val="7"/>
    </w:pPr>
    <w:rPr>
      <w:szCs w:val="20"/>
      <w:lang w:eastAsia="ar-SA"/>
    </w:rPr>
  </w:style>
  <w:style w:type="paragraph" w:styleId="Podtitul">
    <w:name w:val="Subtitle"/>
    <w:basedOn w:val="Normln"/>
    <w:link w:val="PodtitulChar"/>
    <w:qFormat/>
    <w:rsid w:val="00783622"/>
    <w:pPr>
      <w:jc w:val="center"/>
    </w:pPr>
    <w:rPr>
      <w:b/>
      <w:bCs/>
      <w:sz w:val="28"/>
    </w:rPr>
  </w:style>
  <w:style w:type="character" w:customStyle="1" w:styleId="PodtitulChar">
    <w:name w:val="Podtitul Char"/>
    <w:link w:val="Podtitul"/>
    <w:rsid w:val="00783622"/>
    <w:rPr>
      <w:rFonts w:ascii="Times New Roman" w:eastAsia="Times New Roman" w:hAnsi="Times New Roman"/>
      <w:b/>
      <w:bCs/>
      <w:sz w:val="28"/>
      <w:szCs w:val="24"/>
    </w:rPr>
  </w:style>
  <w:style w:type="paragraph" w:styleId="FormtovanvHTML">
    <w:name w:val="HTML Preformatted"/>
    <w:basedOn w:val="Normln"/>
    <w:link w:val="FormtovanvHTMLChar"/>
    <w:rsid w:val="00783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link w:val="FormtovanvHTML"/>
    <w:rsid w:val="00783622"/>
    <w:rPr>
      <w:rFonts w:ascii="Courier New" w:eastAsia="Times New Roman" w:hAnsi="Courier New"/>
      <w:szCs w:val="24"/>
    </w:rPr>
  </w:style>
  <w:style w:type="paragraph" w:customStyle="1" w:styleId="Default">
    <w:name w:val="Default"/>
    <w:rsid w:val="007836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zevChar">
    <w:name w:val="Název Char"/>
    <w:link w:val="Nzev"/>
    <w:locked/>
    <w:rsid w:val="00783622"/>
    <w:rPr>
      <w:b/>
      <w:sz w:val="40"/>
      <w:u w:val="single"/>
    </w:rPr>
  </w:style>
  <w:style w:type="paragraph" w:styleId="Nzev">
    <w:name w:val="Title"/>
    <w:basedOn w:val="Normln"/>
    <w:link w:val="NzevChar"/>
    <w:qFormat/>
    <w:rsid w:val="00783622"/>
    <w:pPr>
      <w:jc w:val="center"/>
    </w:pPr>
    <w:rPr>
      <w:rFonts w:ascii="Calibri" w:eastAsia="Calibri" w:hAnsi="Calibri"/>
      <w:b/>
      <w:sz w:val="40"/>
      <w:szCs w:val="20"/>
      <w:u w:val="single"/>
    </w:rPr>
  </w:style>
  <w:style w:type="character" w:customStyle="1" w:styleId="NzevChar1">
    <w:name w:val="Název Char1"/>
    <w:uiPriority w:val="10"/>
    <w:rsid w:val="0078362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lonyUpce">
    <w:name w:val="Šablony Upce"/>
    <w:basedOn w:val="Normln"/>
    <w:rsid w:val="00783622"/>
    <w:pPr>
      <w:spacing w:line="300" w:lineRule="exact"/>
      <w:jc w:val="both"/>
    </w:pPr>
    <w:rPr>
      <w:sz w:val="22"/>
    </w:rPr>
  </w:style>
  <w:style w:type="paragraph" w:styleId="Zkladntext3">
    <w:name w:val="Body Text 3"/>
    <w:basedOn w:val="Normln"/>
    <w:link w:val="Zkladntext3Char"/>
    <w:rsid w:val="0078362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83622"/>
    <w:rPr>
      <w:rFonts w:ascii="Times New Roman" w:eastAsia="Times New Roman" w:hAnsi="Times New Roman"/>
      <w:sz w:val="16"/>
      <w:szCs w:val="16"/>
    </w:rPr>
  </w:style>
  <w:style w:type="paragraph" w:customStyle="1" w:styleId="CM11">
    <w:name w:val="CM11"/>
    <w:basedOn w:val="Normln"/>
    <w:next w:val="Normln"/>
    <w:rsid w:val="007836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M17">
    <w:name w:val="CM17"/>
    <w:basedOn w:val="Normln"/>
    <w:next w:val="Normln"/>
    <w:rsid w:val="00783622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Titulek">
    <w:name w:val="caption"/>
    <w:basedOn w:val="Normln"/>
    <w:next w:val="Normln"/>
    <w:unhideWhenUsed/>
    <w:qFormat/>
    <w:rsid w:val="00783622"/>
    <w:rPr>
      <w:b/>
      <w:bCs/>
      <w:sz w:val="20"/>
      <w:szCs w:val="20"/>
    </w:rPr>
  </w:style>
  <w:style w:type="character" w:styleId="Sledovanodkaz">
    <w:name w:val="FollowedHyperlink"/>
    <w:uiPriority w:val="99"/>
    <w:unhideWhenUsed/>
    <w:rsid w:val="00783622"/>
    <w:rPr>
      <w:color w:val="800080"/>
      <w:u w:val="single"/>
    </w:rPr>
  </w:style>
  <w:style w:type="paragraph" w:customStyle="1" w:styleId="font5">
    <w:name w:val="font5"/>
    <w:basedOn w:val="Normln"/>
    <w:rsid w:val="0078362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Normln"/>
    <w:rsid w:val="0078362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72">
    <w:name w:val="xl72"/>
    <w:basedOn w:val="Normln"/>
    <w:rsid w:val="007836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3">
    <w:name w:val="xl73"/>
    <w:basedOn w:val="Normln"/>
    <w:rsid w:val="007836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ln"/>
    <w:rsid w:val="0078362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783622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3">
    <w:name w:val="xl83"/>
    <w:basedOn w:val="Normln"/>
    <w:rsid w:val="007836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85">
    <w:name w:val="xl85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"/>
    <w:rsid w:val="007836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0">
    <w:name w:val="xl90"/>
    <w:basedOn w:val="Normln"/>
    <w:rsid w:val="007836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ln"/>
    <w:rsid w:val="00783622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2">
    <w:name w:val="xl92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ln"/>
    <w:rsid w:val="007836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Normln"/>
    <w:rsid w:val="007836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6">
    <w:name w:val="xl96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9">
    <w:name w:val="xl99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0">
    <w:name w:val="xl100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ln"/>
    <w:rsid w:val="0078362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ln"/>
    <w:rsid w:val="0078362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ln"/>
    <w:rsid w:val="007836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ln"/>
    <w:rsid w:val="007836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ln"/>
    <w:rsid w:val="00783622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9">
    <w:name w:val="xl109"/>
    <w:basedOn w:val="Normln"/>
    <w:rsid w:val="00783622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0">
    <w:name w:val="xl110"/>
    <w:basedOn w:val="Normln"/>
    <w:rsid w:val="0078362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ln"/>
    <w:rsid w:val="00783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D734-C2AE-4D1B-B366-E9D67C9E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37</Pages>
  <Words>7538</Words>
  <Characters>44479</Characters>
  <Application>Microsoft Office Word</Application>
  <DocSecurity>0</DocSecurity>
  <Lines>370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VSPJ</Company>
  <LinksUpToDate>false</LinksUpToDate>
  <CharactersWithSpaces>51914</CharactersWithSpaces>
  <SharedDoc>false</SharedDoc>
  <HLinks>
    <vt:vector size="6" baseType="variant">
      <vt:variant>
        <vt:i4>6160507</vt:i4>
      </vt:variant>
      <vt:variant>
        <vt:i4>0</vt:i4>
      </vt:variant>
      <vt:variant>
        <vt:i4>0</vt:i4>
      </vt:variant>
      <vt:variant>
        <vt:i4>5</vt:i4>
      </vt:variant>
      <vt:variant>
        <vt:lpwstr>mailto:vspj@vspj.cz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Nový</dc:creator>
  <cp:lastModifiedBy>Martin Nový</cp:lastModifiedBy>
  <cp:revision>26</cp:revision>
  <cp:lastPrinted>2012-09-19T09:21:00Z</cp:lastPrinted>
  <dcterms:created xsi:type="dcterms:W3CDTF">2012-09-14T12:29:00Z</dcterms:created>
  <dcterms:modified xsi:type="dcterms:W3CDTF">2012-09-19T13:37:00Z</dcterms:modified>
</cp:coreProperties>
</file>