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A9" w:rsidRPr="00E4444F" w:rsidRDefault="00104DA9" w:rsidP="00E4444F">
      <w:pPr>
        <w:pStyle w:val="Heading1"/>
        <w:numPr>
          <w:ilvl w:val="0"/>
          <w:numId w:val="0"/>
        </w:numPr>
        <w:jc w:val="right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ab/>
      </w:r>
      <w:r>
        <w:rPr>
          <w:rFonts w:ascii="Arial" w:hAnsi="Arial" w:cs="Arial"/>
          <w:color w:val="auto"/>
          <w:lang w:eastAsia="cs-CZ"/>
        </w:rPr>
        <w:tab/>
      </w:r>
    </w:p>
    <w:p w:rsidR="00104DA9" w:rsidRPr="00E4444F" w:rsidRDefault="00104DA9" w:rsidP="00816133">
      <w:pPr>
        <w:pStyle w:val="Heading1"/>
        <w:numPr>
          <w:ilvl w:val="0"/>
          <w:numId w:val="0"/>
        </w:numPr>
        <w:spacing w:before="120"/>
        <w:jc w:val="center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>Příloha č. 2 - Podrobná specifikace předmětu zakázky</w:t>
      </w:r>
    </w:p>
    <w:p w:rsidR="00104DA9" w:rsidRDefault="00104DA9" w:rsidP="00E4444F">
      <w:pPr>
        <w:pStyle w:val="Heading1"/>
        <w:numPr>
          <w:ilvl w:val="0"/>
          <w:numId w:val="0"/>
        </w:numPr>
        <w:spacing w:before="240"/>
        <w:rPr>
          <w:rFonts w:ascii="Arial" w:hAnsi="Arial" w:cs="Arial"/>
          <w:b w:val="0"/>
          <w:bCs w:val="0"/>
          <w:color w:val="auto"/>
          <w:sz w:val="24"/>
          <w:szCs w:val="24"/>
          <w:lang w:eastAsia="cs-CZ"/>
        </w:rPr>
      </w:pPr>
      <w:r w:rsidRPr="00E4444F">
        <w:rPr>
          <w:rFonts w:ascii="Arial" w:hAnsi="Arial" w:cs="Arial"/>
          <w:color w:val="auto"/>
          <w:sz w:val="24"/>
          <w:szCs w:val="24"/>
          <w:lang w:eastAsia="cs-CZ"/>
        </w:rPr>
        <w:t xml:space="preserve">Název zakázky: </w:t>
      </w:r>
      <w:r>
        <w:rPr>
          <w:rFonts w:ascii="Arial" w:hAnsi="Arial" w:cs="Arial"/>
          <w:color w:val="auto"/>
          <w:sz w:val="24"/>
          <w:szCs w:val="24"/>
          <w:lang w:eastAsia="cs-CZ"/>
        </w:rPr>
        <w:tab/>
        <w:t>Pořízení ICT vybavení  -Lesnické školy Písek</w:t>
      </w:r>
    </w:p>
    <w:p w:rsidR="00104DA9" w:rsidRDefault="00104DA9" w:rsidP="0064564E">
      <w:pPr>
        <w:ind w:left="2127" w:hanging="2127"/>
        <w:rPr>
          <w:rFonts w:ascii="Arial" w:hAnsi="Arial" w:cs="Arial"/>
          <w:sz w:val="24"/>
          <w:szCs w:val="24"/>
          <w:lang w:eastAsia="cs-CZ"/>
        </w:rPr>
      </w:pPr>
      <w:r w:rsidRPr="00E4444F">
        <w:rPr>
          <w:rFonts w:ascii="Arial" w:hAnsi="Arial" w:cs="Arial"/>
          <w:b/>
          <w:bCs/>
          <w:sz w:val="24"/>
          <w:szCs w:val="24"/>
          <w:lang w:eastAsia="cs-CZ"/>
        </w:rPr>
        <w:t>Zadavatel:</w:t>
      </w:r>
      <w:r>
        <w:rPr>
          <w:rFonts w:ascii="Arial" w:hAnsi="Arial" w:cs="Arial"/>
          <w:sz w:val="24"/>
          <w:szCs w:val="24"/>
          <w:lang w:eastAsia="cs-CZ"/>
        </w:rPr>
        <w:tab/>
      </w:r>
      <w:r w:rsidRPr="0064564E">
        <w:rPr>
          <w:rFonts w:ascii="Arial" w:hAnsi="Arial" w:cs="Arial"/>
          <w:sz w:val="24"/>
          <w:szCs w:val="24"/>
          <w:lang w:eastAsia="cs-CZ"/>
        </w:rPr>
        <w:t xml:space="preserve">Vyšší odborná škola lesnická a Střední lesnická škola Bedřicha </w:t>
      </w:r>
      <w:r>
        <w:rPr>
          <w:rFonts w:ascii="Arial" w:hAnsi="Arial" w:cs="Arial"/>
          <w:sz w:val="24"/>
          <w:szCs w:val="24"/>
          <w:lang w:eastAsia="cs-CZ"/>
        </w:rPr>
        <w:t xml:space="preserve">Schwarzenberga, Písek, </w:t>
      </w:r>
      <w:r w:rsidRPr="0064564E">
        <w:rPr>
          <w:rFonts w:ascii="Arial" w:hAnsi="Arial" w:cs="Arial"/>
          <w:sz w:val="24"/>
          <w:szCs w:val="24"/>
          <w:lang w:eastAsia="cs-CZ"/>
        </w:rPr>
        <w:t xml:space="preserve">Lesnická 55, 397 01 </w:t>
      </w:r>
    </w:p>
    <w:p w:rsidR="00104DA9" w:rsidRDefault="00104DA9" w:rsidP="00E4444F">
      <w:pPr>
        <w:rPr>
          <w:rFonts w:ascii="Arial" w:hAnsi="Arial" w:cs="Arial"/>
          <w:sz w:val="24"/>
          <w:szCs w:val="24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070"/>
        <w:gridCol w:w="4216"/>
      </w:tblGrid>
      <w:tr w:rsidR="00104DA9" w:rsidRPr="00416871">
        <w:trPr>
          <w:jc w:val="center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1 Žákovské PC s příslušenstvím</w:t>
            </w:r>
          </w:p>
        </w:tc>
        <w:tc>
          <w:tcPr>
            <w:tcW w:w="4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>část A - 28 ks</w:t>
            </w:r>
          </w:p>
        </w:tc>
      </w:tr>
    </w:tbl>
    <w:p w:rsidR="00104DA9" w:rsidRDefault="00104DA9" w:rsidP="00197458">
      <w:pPr>
        <w:pBdr>
          <w:bottom w:val="single" w:sz="6" w:space="1" w:color="auto"/>
        </w:pBdr>
        <w:rPr>
          <w:b/>
          <w:bCs/>
        </w:rPr>
      </w:pP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 w:rsidRPr="00B71C52">
        <w:rPr>
          <w:b/>
          <w:bCs/>
        </w:rPr>
        <w:t>Platforma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 w:rsidRPr="009C7787">
        <w:t>Nabízené PC musí podporovat jak 3</w:t>
      </w:r>
      <w:r>
        <w:t>2-bitový operační systém</w:t>
      </w:r>
      <w:r w:rsidRPr="009C7787">
        <w:t xml:space="preserve"> (platforma x86), tak i 64-bitovou verzi (x64)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Operační systém</w:t>
      </w:r>
    </w:p>
    <w:p w:rsidR="00104DA9" w:rsidRDefault="00104DA9" w:rsidP="00197458">
      <w:pPr>
        <w:pStyle w:val="ListParagraph"/>
        <w:numPr>
          <w:ilvl w:val="0"/>
          <w:numId w:val="16"/>
        </w:numPr>
      </w:pPr>
      <w:r>
        <w:t>Operační systém kompatibilní s systémem v naší škole – možná konzultace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Procesory, chipset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>
        <w:t>Minimálně dvoujádrový procesor, 2 thready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>
        <w:t>Minimálně 3MB L3 Cache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>
        <w:t>Minimální frekvence 2,8Ghz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>
        <w:t>PassMark minimálně 2600 bodů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Operační paměť</w:t>
      </w:r>
    </w:p>
    <w:p w:rsidR="00104DA9" w:rsidRDefault="00104DA9" w:rsidP="00197458">
      <w:pPr>
        <w:pStyle w:val="ListParagraph"/>
        <w:numPr>
          <w:ilvl w:val="0"/>
          <w:numId w:val="15"/>
        </w:numPr>
      </w:pPr>
      <w:r>
        <w:t>minimálně 4GB DDR3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Grafická karta</w:t>
      </w:r>
    </w:p>
    <w:p w:rsidR="00104DA9" w:rsidRPr="00DE6B1F" w:rsidRDefault="00104DA9" w:rsidP="00197458">
      <w:pPr>
        <w:pStyle w:val="ListParagraph"/>
        <w:numPr>
          <w:ilvl w:val="0"/>
          <w:numId w:val="15"/>
        </w:numPr>
      </w:pPr>
      <w:r>
        <w:t>Grafická karta s minimálně 1GB vlastní paměti</w:t>
      </w:r>
    </w:p>
    <w:p w:rsidR="00104DA9" w:rsidRPr="00AA297F" w:rsidRDefault="00104DA9" w:rsidP="00197458">
      <w:pPr>
        <w:pStyle w:val="ListParagraph"/>
        <w:numPr>
          <w:ilvl w:val="0"/>
          <w:numId w:val="15"/>
        </w:numPr>
        <w:rPr>
          <w:lang w:val="en-US"/>
        </w:rPr>
      </w:pPr>
      <w:r>
        <w:t xml:space="preserve">Podpora rozlišení 1920x1080 TrueColor </w:t>
      </w:r>
    </w:p>
    <w:p w:rsidR="00104DA9" w:rsidRPr="00AA297F" w:rsidRDefault="00104DA9" w:rsidP="00197458">
      <w:pPr>
        <w:pStyle w:val="ListParagraph"/>
        <w:numPr>
          <w:ilvl w:val="0"/>
          <w:numId w:val="15"/>
        </w:numPr>
        <w:rPr>
          <w:lang w:val="en-US"/>
        </w:rPr>
      </w:pPr>
      <w:r>
        <w:t>Kompatibilní s poptávaným monitorem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Pevný disk</w:t>
      </w:r>
    </w:p>
    <w:p w:rsidR="00104DA9" w:rsidRDefault="00104DA9" w:rsidP="00197458">
      <w:pPr>
        <w:pStyle w:val="ListParagraph"/>
        <w:numPr>
          <w:ilvl w:val="0"/>
          <w:numId w:val="19"/>
        </w:numPr>
      </w:pPr>
      <w:r>
        <w:t>Velikost minimálně 500GB</w:t>
      </w:r>
    </w:p>
    <w:p w:rsidR="00104DA9" w:rsidRDefault="00104DA9" w:rsidP="00197458">
      <w:pPr>
        <w:pStyle w:val="ListParagraph"/>
        <w:numPr>
          <w:ilvl w:val="0"/>
          <w:numId w:val="19"/>
        </w:numPr>
      </w:pPr>
      <w:r>
        <w:t>Otáčky minimálně 7200 rpm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Optická mechanika</w:t>
      </w:r>
    </w:p>
    <w:p w:rsidR="00104DA9" w:rsidRDefault="00104DA9" w:rsidP="00197458">
      <w:pPr>
        <w:pStyle w:val="ListParagraph"/>
        <w:numPr>
          <w:ilvl w:val="0"/>
          <w:numId w:val="14"/>
        </w:numPr>
      </w:pPr>
      <w:r>
        <w:t>DVD+/-RW DL</w:t>
      </w:r>
    </w:p>
    <w:p w:rsidR="00104DA9" w:rsidRPr="00AA297F" w:rsidRDefault="00104DA9" w:rsidP="00197458">
      <w:pPr>
        <w:pStyle w:val="ListParagraph"/>
        <w:numPr>
          <w:ilvl w:val="0"/>
          <w:numId w:val="14"/>
        </w:numPr>
      </w:pP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P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odpora zápisu na média CD-R, CD-RW, DVD+R, DVD-R, DVD+RW a DVD-RW a čtení dat ze všech dostupných typů médií CD a DVD.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Zvuková karta</w:t>
      </w:r>
    </w:p>
    <w:p w:rsidR="00104DA9" w:rsidRDefault="00104DA9" w:rsidP="00197458">
      <w:pPr>
        <w:pStyle w:val="ListParagraph"/>
        <w:numPr>
          <w:ilvl w:val="0"/>
          <w:numId w:val="20"/>
        </w:numPr>
      </w:pPr>
      <w:r>
        <w:t>Podpora 5.1 audio</w:t>
      </w:r>
    </w:p>
    <w:p w:rsidR="00104DA9" w:rsidRDefault="00104DA9" w:rsidP="00197458">
      <w:pPr>
        <w:pStyle w:val="ListParagraph"/>
        <w:numPr>
          <w:ilvl w:val="0"/>
          <w:numId w:val="20"/>
        </w:numPr>
      </w:pPr>
      <w:r>
        <w:t>Výstup a mikrofonní vstup i na přední panel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Lan karta</w:t>
      </w:r>
    </w:p>
    <w:p w:rsidR="00104DA9" w:rsidRPr="00FC5F7E" w:rsidRDefault="00104DA9" w:rsidP="00197458">
      <w:pPr>
        <w:pStyle w:val="ListParagraph"/>
        <w:numPr>
          <w:ilvl w:val="0"/>
          <w:numId w:val="18"/>
        </w:numPr>
      </w:pPr>
      <w:r w:rsidRPr="009C7787">
        <w:t>Standardní připojení PC do LAN sítě Fast-Ethernet přes metalické připojení – konektor RJ-45</w:t>
      </w:r>
    </w:p>
    <w:p w:rsidR="00104DA9" w:rsidRPr="00FC5F7E" w:rsidRDefault="00104DA9" w:rsidP="00197458">
      <w:pPr>
        <w:pStyle w:val="ListParagraph"/>
        <w:numPr>
          <w:ilvl w:val="0"/>
          <w:numId w:val="18"/>
        </w:numPr>
      </w:pPr>
      <w:r w:rsidRPr="009C7787">
        <w:t>LAN karta může být jak integrovaná tak i jako rozšiřující karta v PCI slotu</w:t>
      </w:r>
    </w:p>
    <w:p w:rsidR="00104DA9" w:rsidRPr="00FC5F7E" w:rsidRDefault="00104DA9" w:rsidP="00197458">
      <w:pPr>
        <w:pStyle w:val="ListParagraph"/>
        <w:numPr>
          <w:ilvl w:val="0"/>
          <w:numId w:val="18"/>
        </w:numPr>
      </w:pPr>
      <w:r w:rsidRPr="009C7787">
        <w:t>Karta musí podporovat rychlosti 10/100/1000 Mbps</w:t>
      </w: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Rozhraní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Minimálně jedno z rozhraní DVI nebo HDMI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Minimálně 4 USB porty – z toho minimálně 2 v předním panelu a minimálně 2 verze USB 3.0, všechny kompatibilní s formátem USB 2.0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Čtečka paměťových karet – minimálně 6v1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Zvukový výstup a mikrofonní vstup na čelním panelu</w:t>
      </w:r>
    </w:p>
    <w:p w:rsidR="00104DA9" w:rsidRDefault="00104DA9" w:rsidP="001974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Klávesnice a myš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Kvalitní provedení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 w:rsidRPr="009C7787">
        <w:t>Rozhraní kompatibilní s PC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>
        <w:t>USB rozhraní</w:t>
      </w:r>
    </w:p>
    <w:p w:rsidR="00104DA9" w:rsidRPr="00FC5F7E" w:rsidRDefault="00104DA9" w:rsidP="001974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04DA9" w:rsidRPr="00B71C52" w:rsidRDefault="00104DA9" w:rsidP="0019745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Další požadavky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>
        <w:t>Nerepasované</w:t>
      </w:r>
    </w:p>
    <w:p w:rsidR="00104DA9" w:rsidRPr="00FC5F7E" w:rsidRDefault="00104DA9" w:rsidP="00197458">
      <w:pPr>
        <w:pStyle w:val="ListParagraph"/>
        <w:numPr>
          <w:ilvl w:val="0"/>
          <w:numId w:val="18"/>
        </w:numPr>
      </w:pPr>
      <w:r>
        <w:t xml:space="preserve">Barevné sladění sestavy - </w:t>
      </w:r>
      <w:r w:rsidRPr="009C7787">
        <w:t xml:space="preserve"> konzultujte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>
        <w:t xml:space="preserve">Všechny sestavy </w:t>
      </w:r>
      <w:r w:rsidRPr="009C7787">
        <w:t xml:space="preserve"> </w:t>
      </w:r>
      <w:r>
        <w:t>musí mít identické provedení</w:t>
      </w:r>
    </w:p>
    <w:p w:rsidR="00104DA9" w:rsidRDefault="00104DA9" w:rsidP="00197458">
      <w:pPr>
        <w:pStyle w:val="ListParagraph"/>
        <w:numPr>
          <w:ilvl w:val="0"/>
          <w:numId w:val="18"/>
        </w:numPr>
      </w:pPr>
      <w:r>
        <w:t>Záruka na sestavu minimálně 24 měsíců</w:t>
      </w:r>
    </w:p>
    <w:p w:rsidR="00104DA9" w:rsidRDefault="00104DA9" w:rsidP="00197458">
      <w:pPr>
        <w:pStyle w:val="ListParagraph"/>
        <w:numPr>
          <w:ilvl w:val="0"/>
          <w:numId w:val="17"/>
        </w:numPr>
      </w:pPr>
      <w:r>
        <w:t xml:space="preserve">rozměry maximálně 210x460x430 </w:t>
      </w:r>
      <w:r w:rsidRPr="00DE6B1F">
        <w:t>[mm] /š x h x v/</w:t>
      </w:r>
    </w:p>
    <w:p w:rsidR="00104DA9" w:rsidRDefault="00104DA9" w:rsidP="00197458">
      <w:pPr>
        <w:pStyle w:val="ListParagraph"/>
        <w:numPr>
          <w:ilvl w:val="0"/>
          <w:numId w:val="21"/>
        </w:numPr>
      </w:pPr>
      <w:r>
        <w:t>Součástí dodávky veškerá propojovací kabeláž</w:t>
      </w:r>
    </w:p>
    <w:p w:rsidR="00104DA9" w:rsidRDefault="00104DA9" w:rsidP="00A12605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104DA9" w:rsidRPr="00CD0BBD" w:rsidRDefault="00104DA9" w:rsidP="00A12605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070"/>
        <w:gridCol w:w="4216"/>
      </w:tblGrid>
      <w:tr w:rsidR="00104DA9" w:rsidRPr="00416871">
        <w:trPr>
          <w:trHeight w:val="456"/>
          <w:jc w:val="center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2 Monitor</w:t>
            </w:r>
          </w:p>
        </w:tc>
        <w:tc>
          <w:tcPr>
            <w:tcW w:w="4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>část A - 28 ks</w:t>
            </w:r>
          </w:p>
        </w:tc>
      </w:tr>
    </w:tbl>
    <w:p w:rsidR="00104DA9" w:rsidRDefault="00104DA9" w:rsidP="000D2568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Úhlopříčka minimálně 21“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Formát minimálně 16:9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Rozlišení minimálně 1920x1080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DVI nebo HDMI rozhraní – kompatibilní s PC</w:t>
      </w:r>
      <w:r>
        <w:t xml:space="preserve"> sestavou</w:t>
      </w:r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>
        <w:t>Systém</w:t>
      </w:r>
      <w:r w:rsidRPr="009C7787">
        <w:t xml:space="preserve"> mechanického uchycení k desce stolu</w:t>
      </w:r>
      <w:bookmarkStart w:id="0" w:name="_GoBack"/>
      <w:bookmarkEnd w:id="0"/>
    </w:p>
    <w:p w:rsidR="00104DA9" w:rsidRPr="009C7787" w:rsidRDefault="00104DA9" w:rsidP="00197458">
      <w:pPr>
        <w:pStyle w:val="ListParagraph"/>
        <w:numPr>
          <w:ilvl w:val="0"/>
          <w:numId w:val="18"/>
        </w:numPr>
      </w:pPr>
      <w:r w:rsidRPr="009C7787">
        <w:t>Doba odezvy maximálně 5ms</w:t>
      </w:r>
    </w:p>
    <w:p w:rsidR="00104DA9" w:rsidRPr="00883F07" w:rsidRDefault="00104DA9" w:rsidP="00197458">
      <w:pPr>
        <w:pStyle w:val="ListParagraph"/>
        <w:numPr>
          <w:ilvl w:val="0"/>
          <w:numId w:val="18"/>
        </w:numPr>
      </w:pPr>
      <w:r>
        <w:t xml:space="preserve">Kabeláž pro propojení s PC </w:t>
      </w:r>
      <w:r>
        <w:rPr>
          <w:lang w:val="en-US"/>
        </w:rPr>
        <w:t>(DVI nebo HDMI)</w:t>
      </w:r>
    </w:p>
    <w:p w:rsidR="00104DA9" w:rsidRDefault="00104DA9" w:rsidP="00883F07"/>
    <w:p w:rsidR="00104DA9" w:rsidRDefault="00104DA9" w:rsidP="00883F07"/>
    <w:p w:rsidR="00104DA9" w:rsidRDefault="00104DA9" w:rsidP="00883F07"/>
    <w:p w:rsidR="00104DA9" w:rsidRDefault="00104DA9" w:rsidP="00883F07">
      <w:pPr>
        <w:rPr>
          <w:rFonts w:ascii="Arial" w:hAnsi="Arial" w:cs="Arial"/>
          <w:sz w:val="24"/>
          <w:szCs w:val="24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070"/>
        <w:gridCol w:w="4216"/>
      </w:tblGrid>
      <w:tr w:rsidR="00104DA9" w:rsidRPr="00416871">
        <w:trPr>
          <w:jc w:val="center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3 Žákovské PC s příslušenstvím</w:t>
            </w:r>
          </w:p>
        </w:tc>
        <w:tc>
          <w:tcPr>
            <w:tcW w:w="4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>část B - 6 ks</w:t>
            </w:r>
          </w:p>
        </w:tc>
      </w:tr>
    </w:tbl>
    <w:p w:rsidR="00104DA9" w:rsidRDefault="00104DA9" w:rsidP="00883F07">
      <w:pPr>
        <w:pBdr>
          <w:bottom w:val="single" w:sz="6" w:space="1" w:color="auto"/>
        </w:pBdr>
        <w:rPr>
          <w:b/>
          <w:bCs/>
        </w:rPr>
      </w:pPr>
    </w:p>
    <w:p w:rsidR="00104DA9" w:rsidRDefault="00104DA9" w:rsidP="00883F07">
      <w:pPr>
        <w:pBdr>
          <w:bottom w:val="single" w:sz="6" w:space="1" w:color="auto"/>
        </w:pBdr>
        <w:rPr>
          <w:b/>
          <w:bCs/>
        </w:rPr>
      </w:pP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 w:rsidRPr="00B71C52">
        <w:rPr>
          <w:b/>
          <w:bCs/>
        </w:rPr>
        <w:t>Platforma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 w:rsidRPr="009C7787">
        <w:t>Nabízené PC musí podporovat jak 3</w:t>
      </w:r>
      <w:r>
        <w:t>2-bitový operační systém</w:t>
      </w:r>
      <w:r w:rsidRPr="009C7787">
        <w:t xml:space="preserve"> (platforma x86), tak i 64-bitovou verzi (x64)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Operační systém</w:t>
      </w:r>
    </w:p>
    <w:p w:rsidR="00104DA9" w:rsidRDefault="00104DA9" w:rsidP="00883F07">
      <w:pPr>
        <w:pStyle w:val="ListParagraph"/>
        <w:numPr>
          <w:ilvl w:val="0"/>
          <w:numId w:val="16"/>
        </w:numPr>
      </w:pPr>
      <w:r>
        <w:t>Operační systém kompatibilní s systémem v naší škole – možná konzultace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Procesory, chipset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>
        <w:t>Minimálně dvoujádrový procesor, 2 thready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>
        <w:t>Minimálně 3MB L3 Cache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>
        <w:t>Minimální frekvence 2,8Ghz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>
        <w:t>PassMark minimálně 2600 bodů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Operační paměť</w:t>
      </w:r>
    </w:p>
    <w:p w:rsidR="00104DA9" w:rsidRDefault="00104DA9" w:rsidP="00883F07">
      <w:pPr>
        <w:pStyle w:val="ListParagraph"/>
        <w:numPr>
          <w:ilvl w:val="0"/>
          <w:numId w:val="15"/>
        </w:numPr>
      </w:pPr>
      <w:r>
        <w:t>minimálně 4GB DDR3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Grafická karta</w:t>
      </w:r>
    </w:p>
    <w:p w:rsidR="00104DA9" w:rsidRPr="00DE6B1F" w:rsidRDefault="00104DA9" w:rsidP="00883F07">
      <w:pPr>
        <w:pStyle w:val="ListParagraph"/>
        <w:numPr>
          <w:ilvl w:val="0"/>
          <w:numId w:val="15"/>
        </w:numPr>
      </w:pPr>
      <w:r>
        <w:t>Grafická karta s minimálně 1GB vlastní paměti</w:t>
      </w:r>
    </w:p>
    <w:p w:rsidR="00104DA9" w:rsidRPr="00AA297F" w:rsidRDefault="00104DA9" w:rsidP="00883F07">
      <w:pPr>
        <w:pStyle w:val="ListParagraph"/>
        <w:numPr>
          <w:ilvl w:val="0"/>
          <w:numId w:val="15"/>
        </w:numPr>
        <w:rPr>
          <w:lang w:val="en-US"/>
        </w:rPr>
      </w:pPr>
      <w:r>
        <w:t xml:space="preserve">Podpora rozlišení 1920x1080 TrueColor </w:t>
      </w:r>
    </w:p>
    <w:p w:rsidR="00104DA9" w:rsidRPr="00AA297F" w:rsidRDefault="00104DA9" w:rsidP="00883F07">
      <w:pPr>
        <w:pStyle w:val="ListParagraph"/>
        <w:numPr>
          <w:ilvl w:val="0"/>
          <w:numId w:val="15"/>
        </w:numPr>
        <w:rPr>
          <w:lang w:val="en-US"/>
        </w:rPr>
      </w:pPr>
      <w:r>
        <w:t>Kompatibilní s poptávaným monitorem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Pevný disk</w:t>
      </w:r>
    </w:p>
    <w:p w:rsidR="00104DA9" w:rsidRDefault="00104DA9" w:rsidP="00883F07">
      <w:pPr>
        <w:pStyle w:val="ListParagraph"/>
        <w:numPr>
          <w:ilvl w:val="0"/>
          <w:numId w:val="19"/>
        </w:numPr>
      </w:pPr>
      <w:r>
        <w:t>Velikost minimálně 500GB</w:t>
      </w:r>
    </w:p>
    <w:p w:rsidR="00104DA9" w:rsidRDefault="00104DA9" w:rsidP="00883F07">
      <w:pPr>
        <w:pStyle w:val="ListParagraph"/>
        <w:numPr>
          <w:ilvl w:val="0"/>
          <w:numId w:val="19"/>
        </w:numPr>
      </w:pPr>
      <w:r>
        <w:t>Otáčky minimálně 7200 rpm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Optická mechanika</w:t>
      </w:r>
    </w:p>
    <w:p w:rsidR="00104DA9" w:rsidRDefault="00104DA9" w:rsidP="00883F07">
      <w:pPr>
        <w:pStyle w:val="ListParagraph"/>
        <w:numPr>
          <w:ilvl w:val="0"/>
          <w:numId w:val="14"/>
        </w:numPr>
      </w:pPr>
      <w:r>
        <w:t>DVD+/-RW DL</w:t>
      </w:r>
    </w:p>
    <w:p w:rsidR="00104DA9" w:rsidRPr="00AA297F" w:rsidRDefault="00104DA9" w:rsidP="00883F07">
      <w:pPr>
        <w:pStyle w:val="ListParagraph"/>
        <w:numPr>
          <w:ilvl w:val="0"/>
          <w:numId w:val="14"/>
        </w:numPr>
      </w:pP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P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odpora zápisu na média CD-R, CD-RW, DVD+R, DVD-R, DVD+RW a DVD-RW a čtení dat ze všech dostupných typů médií CD a DVD.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Zvuková karta</w:t>
      </w:r>
    </w:p>
    <w:p w:rsidR="00104DA9" w:rsidRDefault="00104DA9" w:rsidP="00883F07">
      <w:pPr>
        <w:pStyle w:val="ListParagraph"/>
        <w:numPr>
          <w:ilvl w:val="0"/>
          <w:numId w:val="20"/>
        </w:numPr>
      </w:pPr>
      <w:r>
        <w:t>Podpora 5.1 audio</w:t>
      </w:r>
    </w:p>
    <w:p w:rsidR="00104DA9" w:rsidRDefault="00104DA9" w:rsidP="00883F07">
      <w:pPr>
        <w:pStyle w:val="ListParagraph"/>
        <w:numPr>
          <w:ilvl w:val="0"/>
          <w:numId w:val="20"/>
        </w:numPr>
      </w:pPr>
      <w:r>
        <w:t>Výstup a mikrofonní vstup i na přední panel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Lan karta</w:t>
      </w:r>
    </w:p>
    <w:p w:rsidR="00104DA9" w:rsidRPr="00FC5F7E" w:rsidRDefault="00104DA9" w:rsidP="00883F07">
      <w:pPr>
        <w:pStyle w:val="ListParagraph"/>
        <w:numPr>
          <w:ilvl w:val="0"/>
          <w:numId w:val="18"/>
        </w:numPr>
      </w:pPr>
      <w:r w:rsidRPr="009C7787">
        <w:t>Standardní připojení PC do LAN sítě Fast-Ethernet přes metalické připojení – konektor RJ-45</w:t>
      </w:r>
    </w:p>
    <w:p w:rsidR="00104DA9" w:rsidRPr="00FC5F7E" w:rsidRDefault="00104DA9" w:rsidP="00883F07">
      <w:pPr>
        <w:pStyle w:val="ListParagraph"/>
        <w:numPr>
          <w:ilvl w:val="0"/>
          <w:numId w:val="18"/>
        </w:numPr>
      </w:pPr>
      <w:r w:rsidRPr="009C7787">
        <w:t>LAN karta může být jak integrovaná tak i jako rozšiřující karta v PCI slotu</w:t>
      </w:r>
    </w:p>
    <w:p w:rsidR="00104DA9" w:rsidRPr="00FC5F7E" w:rsidRDefault="00104DA9" w:rsidP="00883F07">
      <w:pPr>
        <w:pStyle w:val="ListParagraph"/>
        <w:numPr>
          <w:ilvl w:val="0"/>
          <w:numId w:val="18"/>
        </w:numPr>
      </w:pPr>
      <w:r w:rsidRPr="009C7787">
        <w:t>Karta musí podporovat rychlosti 10/100/1000 Mbps</w:t>
      </w: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Rozhraní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Minimálně jedno z rozhraní DVI nebo HDMI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Minimálně 4 USB porty – z toho minimálně 2 v předním panelu a minimálně 2 verze USB 3.0, všechny kompatibilní s formátem USB 2.0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Čtečka paměťových karet – minimálně 6v1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Zvukový výstup a mikrofonní vstup na čelním panelu</w:t>
      </w:r>
    </w:p>
    <w:p w:rsidR="00104DA9" w:rsidRDefault="00104DA9" w:rsidP="00883F0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Klávesnice a myš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Kvalitní provedení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 w:rsidRPr="009C7787">
        <w:t>Rozhraní kompatibilní s PC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>
        <w:t>USB rozhraní</w:t>
      </w:r>
    </w:p>
    <w:p w:rsidR="00104DA9" w:rsidRPr="00FC5F7E" w:rsidRDefault="00104DA9" w:rsidP="00883F0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04DA9" w:rsidRPr="00B71C52" w:rsidRDefault="00104DA9" w:rsidP="00883F0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Další požadavky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>
        <w:t>Nerepasované</w:t>
      </w:r>
    </w:p>
    <w:p w:rsidR="00104DA9" w:rsidRPr="00FC5F7E" w:rsidRDefault="00104DA9" w:rsidP="00883F07">
      <w:pPr>
        <w:pStyle w:val="ListParagraph"/>
        <w:numPr>
          <w:ilvl w:val="0"/>
          <w:numId w:val="18"/>
        </w:numPr>
      </w:pPr>
      <w:r>
        <w:t xml:space="preserve">Barevné sladění sestavy - </w:t>
      </w:r>
      <w:r w:rsidRPr="009C7787">
        <w:t xml:space="preserve"> konzultujte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>
        <w:t xml:space="preserve">Všechny sestavy </w:t>
      </w:r>
      <w:r w:rsidRPr="009C7787">
        <w:t xml:space="preserve"> </w:t>
      </w:r>
      <w:r>
        <w:t>musí mít identické provedení</w:t>
      </w:r>
    </w:p>
    <w:p w:rsidR="00104DA9" w:rsidRDefault="00104DA9" w:rsidP="00883F07">
      <w:pPr>
        <w:pStyle w:val="ListParagraph"/>
        <w:numPr>
          <w:ilvl w:val="0"/>
          <w:numId w:val="18"/>
        </w:numPr>
      </w:pPr>
      <w:r>
        <w:t>Záruka na sestavu minimálně 24 měsíců</w:t>
      </w:r>
    </w:p>
    <w:p w:rsidR="00104DA9" w:rsidRDefault="00104DA9" w:rsidP="00883F07">
      <w:pPr>
        <w:pStyle w:val="ListParagraph"/>
        <w:numPr>
          <w:ilvl w:val="0"/>
          <w:numId w:val="17"/>
        </w:numPr>
      </w:pPr>
      <w:r>
        <w:t xml:space="preserve">rozměry maximálně 210x460x430 </w:t>
      </w:r>
      <w:r w:rsidRPr="00DE6B1F">
        <w:t>[mm] /š x h x v/</w:t>
      </w:r>
    </w:p>
    <w:p w:rsidR="00104DA9" w:rsidRDefault="00104DA9" w:rsidP="00883F07">
      <w:pPr>
        <w:pStyle w:val="ListParagraph"/>
        <w:numPr>
          <w:ilvl w:val="0"/>
          <w:numId w:val="21"/>
        </w:numPr>
      </w:pPr>
      <w:r>
        <w:t>Součástí dodávky veškerá propojovací kabeláž</w:t>
      </w:r>
    </w:p>
    <w:p w:rsidR="00104DA9" w:rsidRDefault="00104DA9" w:rsidP="00883F07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104DA9" w:rsidRPr="00CD0BBD" w:rsidRDefault="00104DA9" w:rsidP="00883F07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070"/>
        <w:gridCol w:w="4216"/>
      </w:tblGrid>
      <w:tr w:rsidR="00104DA9" w:rsidRPr="00416871">
        <w:trPr>
          <w:trHeight w:val="456"/>
          <w:jc w:val="center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4 Monitor</w:t>
            </w:r>
          </w:p>
        </w:tc>
        <w:tc>
          <w:tcPr>
            <w:tcW w:w="4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04DA9" w:rsidRPr="00D85222" w:rsidRDefault="00104DA9" w:rsidP="00D85222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>část B - 6 ks</w:t>
            </w:r>
          </w:p>
        </w:tc>
      </w:tr>
    </w:tbl>
    <w:p w:rsidR="00104DA9" w:rsidRDefault="00104DA9" w:rsidP="00883F07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Úhlopříčka minimálně 21“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Formát minimálně 16:9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Rozlišení minimálně 1920x1080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DVI nebo HDMI rozhraní – kompatibilní s PC</w:t>
      </w:r>
      <w:r>
        <w:t xml:space="preserve"> sestavou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>
        <w:t>Systém</w:t>
      </w:r>
      <w:r w:rsidRPr="009C7787">
        <w:t xml:space="preserve"> mechanického uchycení k desce stolu</w:t>
      </w:r>
    </w:p>
    <w:p w:rsidR="00104DA9" w:rsidRPr="009C7787" w:rsidRDefault="00104DA9" w:rsidP="00883F07">
      <w:pPr>
        <w:pStyle w:val="ListParagraph"/>
        <w:numPr>
          <w:ilvl w:val="0"/>
          <w:numId w:val="18"/>
        </w:numPr>
      </w:pPr>
      <w:r w:rsidRPr="009C7787">
        <w:t>Doba odezvy maximálně 5ms</w:t>
      </w:r>
    </w:p>
    <w:p w:rsidR="00104DA9" w:rsidRPr="00197458" w:rsidRDefault="00104DA9" w:rsidP="00883F07">
      <w:pPr>
        <w:pStyle w:val="ListParagraph"/>
        <w:numPr>
          <w:ilvl w:val="0"/>
          <w:numId w:val="18"/>
        </w:numPr>
      </w:pPr>
      <w:r>
        <w:t xml:space="preserve">Kabeláž pro propojení s PC </w:t>
      </w:r>
      <w:r>
        <w:rPr>
          <w:lang w:val="en-US"/>
        </w:rPr>
        <w:t>(DVI nebo HDMI)</w:t>
      </w:r>
    </w:p>
    <w:p w:rsidR="00104DA9" w:rsidRPr="00197458" w:rsidRDefault="00104DA9" w:rsidP="00883F07"/>
    <w:sectPr w:rsidR="00104DA9" w:rsidRPr="00197458" w:rsidSect="001F23D5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DA9" w:rsidRDefault="00104DA9" w:rsidP="00646CBD">
      <w:pPr>
        <w:spacing w:after="0" w:line="240" w:lineRule="auto"/>
      </w:pPr>
      <w:r>
        <w:separator/>
      </w:r>
    </w:p>
  </w:endnote>
  <w:endnote w:type="continuationSeparator" w:id="0">
    <w:p w:rsidR="00104DA9" w:rsidRDefault="00104DA9" w:rsidP="0064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DA9" w:rsidRDefault="00104DA9">
    <w:pPr>
      <w:pStyle w:val="Footer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</w:p>
  <w:p w:rsidR="00104DA9" w:rsidRDefault="00104D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DA9" w:rsidRDefault="00104DA9" w:rsidP="00646CBD">
      <w:pPr>
        <w:spacing w:after="0" w:line="240" w:lineRule="auto"/>
      </w:pPr>
      <w:r>
        <w:separator/>
      </w:r>
    </w:p>
  </w:footnote>
  <w:footnote w:type="continuationSeparator" w:id="0">
    <w:p w:rsidR="00104DA9" w:rsidRDefault="00104DA9" w:rsidP="00646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6115"/>
    <w:multiLevelType w:val="hybridMultilevel"/>
    <w:tmpl w:val="7F94B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C80B7C"/>
    <w:multiLevelType w:val="hybridMultilevel"/>
    <w:tmpl w:val="B2EC9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0F5BE1"/>
    <w:multiLevelType w:val="hybridMultilevel"/>
    <w:tmpl w:val="2EA6D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486D17"/>
    <w:multiLevelType w:val="hybridMultilevel"/>
    <w:tmpl w:val="94503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BC6A18"/>
    <w:multiLevelType w:val="hybridMultilevel"/>
    <w:tmpl w:val="EBEE9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72D6B12"/>
    <w:multiLevelType w:val="hybridMultilevel"/>
    <w:tmpl w:val="CB701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BE0247C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65B807DC"/>
    <w:multiLevelType w:val="hybridMultilevel"/>
    <w:tmpl w:val="84CE6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1"/>
  </w:num>
  <w:num w:numId="16">
    <w:abstractNumId w:val="2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F8C"/>
    <w:rsid w:val="00003531"/>
    <w:rsid w:val="00007957"/>
    <w:rsid w:val="000152D3"/>
    <w:rsid w:val="00020887"/>
    <w:rsid w:val="00036FBF"/>
    <w:rsid w:val="0005118A"/>
    <w:rsid w:val="00051EE8"/>
    <w:rsid w:val="00063848"/>
    <w:rsid w:val="000638E7"/>
    <w:rsid w:val="000779A5"/>
    <w:rsid w:val="0009194E"/>
    <w:rsid w:val="0009210C"/>
    <w:rsid w:val="00092FC0"/>
    <w:rsid w:val="00096608"/>
    <w:rsid w:val="0009675B"/>
    <w:rsid w:val="000B58DA"/>
    <w:rsid w:val="000C3597"/>
    <w:rsid w:val="000C61C4"/>
    <w:rsid w:val="000D2568"/>
    <w:rsid w:val="000E1E57"/>
    <w:rsid w:val="000F1D90"/>
    <w:rsid w:val="00104DA9"/>
    <w:rsid w:val="001056A6"/>
    <w:rsid w:val="0011085D"/>
    <w:rsid w:val="001372C6"/>
    <w:rsid w:val="0014394D"/>
    <w:rsid w:val="00173F6D"/>
    <w:rsid w:val="0018463E"/>
    <w:rsid w:val="001860AE"/>
    <w:rsid w:val="00192D4C"/>
    <w:rsid w:val="00197458"/>
    <w:rsid w:val="001B6D24"/>
    <w:rsid w:val="001B7EBF"/>
    <w:rsid w:val="001C4B81"/>
    <w:rsid w:val="001D11A3"/>
    <w:rsid w:val="001D131A"/>
    <w:rsid w:val="001E10FB"/>
    <w:rsid w:val="001F1F66"/>
    <w:rsid w:val="001F23D5"/>
    <w:rsid w:val="001F2938"/>
    <w:rsid w:val="001F3A12"/>
    <w:rsid w:val="001F7C8A"/>
    <w:rsid w:val="00205F8C"/>
    <w:rsid w:val="00211B7C"/>
    <w:rsid w:val="002176D9"/>
    <w:rsid w:val="00235EC6"/>
    <w:rsid w:val="002509FB"/>
    <w:rsid w:val="00261CF5"/>
    <w:rsid w:val="00272489"/>
    <w:rsid w:val="00282C6E"/>
    <w:rsid w:val="00293BC7"/>
    <w:rsid w:val="0029593F"/>
    <w:rsid w:val="00297E5B"/>
    <w:rsid w:val="002B1156"/>
    <w:rsid w:val="002C6FA5"/>
    <w:rsid w:val="002D698C"/>
    <w:rsid w:val="002D7ECF"/>
    <w:rsid w:val="00304793"/>
    <w:rsid w:val="00316C3F"/>
    <w:rsid w:val="00322D04"/>
    <w:rsid w:val="00325A61"/>
    <w:rsid w:val="00333BE2"/>
    <w:rsid w:val="00374FF5"/>
    <w:rsid w:val="00384142"/>
    <w:rsid w:val="0039282B"/>
    <w:rsid w:val="003957C0"/>
    <w:rsid w:val="003B0073"/>
    <w:rsid w:val="003C0ED6"/>
    <w:rsid w:val="003C5C7E"/>
    <w:rsid w:val="003D1706"/>
    <w:rsid w:val="003D3011"/>
    <w:rsid w:val="003E2F1C"/>
    <w:rsid w:val="003E30FD"/>
    <w:rsid w:val="003E42A7"/>
    <w:rsid w:val="004067BC"/>
    <w:rsid w:val="00411976"/>
    <w:rsid w:val="00416871"/>
    <w:rsid w:val="0042504C"/>
    <w:rsid w:val="0042735C"/>
    <w:rsid w:val="00436E59"/>
    <w:rsid w:val="00443D3C"/>
    <w:rsid w:val="0046025C"/>
    <w:rsid w:val="00467F04"/>
    <w:rsid w:val="004E4096"/>
    <w:rsid w:val="004F225D"/>
    <w:rsid w:val="004F43F5"/>
    <w:rsid w:val="004F7CAC"/>
    <w:rsid w:val="0050041F"/>
    <w:rsid w:val="00512093"/>
    <w:rsid w:val="00526112"/>
    <w:rsid w:val="00527CA4"/>
    <w:rsid w:val="00537D4C"/>
    <w:rsid w:val="0054010B"/>
    <w:rsid w:val="005515D8"/>
    <w:rsid w:val="0055277D"/>
    <w:rsid w:val="0055487D"/>
    <w:rsid w:val="0055523A"/>
    <w:rsid w:val="00563492"/>
    <w:rsid w:val="005662A6"/>
    <w:rsid w:val="00567C57"/>
    <w:rsid w:val="0058171F"/>
    <w:rsid w:val="005861D1"/>
    <w:rsid w:val="005B34E6"/>
    <w:rsid w:val="005C4D48"/>
    <w:rsid w:val="005D1960"/>
    <w:rsid w:val="005F1F89"/>
    <w:rsid w:val="005F37AE"/>
    <w:rsid w:val="006055CB"/>
    <w:rsid w:val="00606235"/>
    <w:rsid w:val="00622AFD"/>
    <w:rsid w:val="0064564E"/>
    <w:rsid w:val="00646CBD"/>
    <w:rsid w:val="00647D9D"/>
    <w:rsid w:val="00655915"/>
    <w:rsid w:val="00662FCC"/>
    <w:rsid w:val="0066450E"/>
    <w:rsid w:val="00671FD3"/>
    <w:rsid w:val="006926E2"/>
    <w:rsid w:val="006956F8"/>
    <w:rsid w:val="006A1E27"/>
    <w:rsid w:val="006A5106"/>
    <w:rsid w:val="006A622E"/>
    <w:rsid w:val="006B4F4E"/>
    <w:rsid w:val="006B57D2"/>
    <w:rsid w:val="006B760B"/>
    <w:rsid w:val="006C2052"/>
    <w:rsid w:val="006D7328"/>
    <w:rsid w:val="006E59D8"/>
    <w:rsid w:val="007031DD"/>
    <w:rsid w:val="00705800"/>
    <w:rsid w:val="00725598"/>
    <w:rsid w:val="00726C19"/>
    <w:rsid w:val="00727C1B"/>
    <w:rsid w:val="007352C7"/>
    <w:rsid w:val="00745408"/>
    <w:rsid w:val="007556BA"/>
    <w:rsid w:val="00762EA8"/>
    <w:rsid w:val="0076314C"/>
    <w:rsid w:val="007644CC"/>
    <w:rsid w:val="00770311"/>
    <w:rsid w:val="00770E45"/>
    <w:rsid w:val="0077326E"/>
    <w:rsid w:val="00775881"/>
    <w:rsid w:val="00781A0A"/>
    <w:rsid w:val="00791D37"/>
    <w:rsid w:val="007B0E7E"/>
    <w:rsid w:val="007B1631"/>
    <w:rsid w:val="007C1E39"/>
    <w:rsid w:val="007C704C"/>
    <w:rsid w:val="007D52D8"/>
    <w:rsid w:val="007F3CA5"/>
    <w:rsid w:val="007F7F62"/>
    <w:rsid w:val="00803C22"/>
    <w:rsid w:val="008043C1"/>
    <w:rsid w:val="008062B6"/>
    <w:rsid w:val="00816133"/>
    <w:rsid w:val="00816447"/>
    <w:rsid w:val="00837A6F"/>
    <w:rsid w:val="008415AE"/>
    <w:rsid w:val="008506B9"/>
    <w:rsid w:val="00860402"/>
    <w:rsid w:val="008666EB"/>
    <w:rsid w:val="008702E8"/>
    <w:rsid w:val="0087063E"/>
    <w:rsid w:val="00872A21"/>
    <w:rsid w:val="008813E1"/>
    <w:rsid w:val="00883F07"/>
    <w:rsid w:val="008C78E7"/>
    <w:rsid w:val="008D0CF1"/>
    <w:rsid w:val="0091291B"/>
    <w:rsid w:val="00927C16"/>
    <w:rsid w:val="00952A95"/>
    <w:rsid w:val="00972153"/>
    <w:rsid w:val="009837C7"/>
    <w:rsid w:val="009950A9"/>
    <w:rsid w:val="009A00FC"/>
    <w:rsid w:val="009A63FF"/>
    <w:rsid w:val="009A65D5"/>
    <w:rsid w:val="009C2B44"/>
    <w:rsid w:val="009C7787"/>
    <w:rsid w:val="009E148A"/>
    <w:rsid w:val="009E2BB7"/>
    <w:rsid w:val="009E4393"/>
    <w:rsid w:val="00A00F61"/>
    <w:rsid w:val="00A01FDF"/>
    <w:rsid w:val="00A12605"/>
    <w:rsid w:val="00A33107"/>
    <w:rsid w:val="00A4663E"/>
    <w:rsid w:val="00A57A07"/>
    <w:rsid w:val="00A63649"/>
    <w:rsid w:val="00A63675"/>
    <w:rsid w:val="00A70BAC"/>
    <w:rsid w:val="00A83589"/>
    <w:rsid w:val="00A84EBC"/>
    <w:rsid w:val="00A90518"/>
    <w:rsid w:val="00A94809"/>
    <w:rsid w:val="00A9584E"/>
    <w:rsid w:val="00AA297F"/>
    <w:rsid w:val="00AB6322"/>
    <w:rsid w:val="00AB7EFE"/>
    <w:rsid w:val="00AE5174"/>
    <w:rsid w:val="00B04BC1"/>
    <w:rsid w:val="00B24A10"/>
    <w:rsid w:val="00B2623F"/>
    <w:rsid w:val="00B26F90"/>
    <w:rsid w:val="00B315ED"/>
    <w:rsid w:val="00B32C26"/>
    <w:rsid w:val="00B475C7"/>
    <w:rsid w:val="00B563CE"/>
    <w:rsid w:val="00B56473"/>
    <w:rsid w:val="00B61E9B"/>
    <w:rsid w:val="00B6356D"/>
    <w:rsid w:val="00B71C52"/>
    <w:rsid w:val="00B93D84"/>
    <w:rsid w:val="00BA32A6"/>
    <w:rsid w:val="00BA6CF3"/>
    <w:rsid w:val="00BB7337"/>
    <w:rsid w:val="00BC7EEA"/>
    <w:rsid w:val="00BD3316"/>
    <w:rsid w:val="00C027A9"/>
    <w:rsid w:val="00C3469B"/>
    <w:rsid w:val="00C434B1"/>
    <w:rsid w:val="00C44F72"/>
    <w:rsid w:val="00C4756C"/>
    <w:rsid w:val="00C47983"/>
    <w:rsid w:val="00C51884"/>
    <w:rsid w:val="00C54E3F"/>
    <w:rsid w:val="00C57013"/>
    <w:rsid w:val="00C964DA"/>
    <w:rsid w:val="00CC0027"/>
    <w:rsid w:val="00CC07D0"/>
    <w:rsid w:val="00CC09EA"/>
    <w:rsid w:val="00CD0BBD"/>
    <w:rsid w:val="00CD3A9A"/>
    <w:rsid w:val="00CE5B0F"/>
    <w:rsid w:val="00D00C96"/>
    <w:rsid w:val="00D36869"/>
    <w:rsid w:val="00D418B6"/>
    <w:rsid w:val="00D74DE0"/>
    <w:rsid w:val="00D85222"/>
    <w:rsid w:val="00DA40D2"/>
    <w:rsid w:val="00DA40ED"/>
    <w:rsid w:val="00DB6F44"/>
    <w:rsid w:val="00DC79D3"/>
    <w:rsid w:val="00DD5AA5"/>
    <w:rsid w:val="00DE2FD0"/>
    <w:rsid w:val="00DE6B1F"/>
    <w:rsid w:val="00DF786D"/>
    <w:rsid w:val="00E06EF1"/>
    <w:rsid w:val="00E11E04"/>
    <w:rsid w:val="00E12351"/>
    <w:rsid w:val="00E202D1"/>
    <w:rsid w:val="00E20D8F"/>
    <w:rsid w:val="00E261F6"/>
    <w:rsid w:val="00E364AB"/>
    <w:rsid w:val="00E42E8B"/>
    <w:rsid w:val="00E4444F"/>
    <w:rsid w:val="00E53D62"/>
    <w:rsid w:val="00E808D0"/>
    <w:rsid w:val="00EB1D4A"/>
    <w:rsid w:val="00EB794A"/>
    <w:rsid w:val="00F05660"/>
    <w:rsid w:val="00F05740"/>
    <w:rsid w:val="00F25F10"/>
    <w:rsid w:val="00F44D51"/>
    <w:rsid w:val="00F4507F"/>
    <w:rsid w:val="00F45F6E"/>
    <w:rsid w:val="00F7114C"/>
    <w:rsid w:val="00F71875"/>
    <w:rsid w:val="00F748F4"/>
    <w:rsid w:val="00F759A5"/>
    <w:rsid w:val="00F9199C"/>
    <w:rsid w:val="00FA5F81"/>
    <w:rsid w:val="00FB5A33"/>
    <w:rsid w:val="00FB7BBA"/>
    <w:rsid w:val="00FC5130"/>
    <w:rsid w:val="00FC5F7E"/>
    <w:rsid w:val="00FD3ADA"/>
    <w:rsid w:val="00FD49AF"/>
    <w:rsid w:val="00FE13D0"/>
    <w:rsid w:val="00FE1802"/>
    <w:rsid w:val="00FF07F0"/>
    <w:rsid w:val="00FF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0041F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0041F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0041F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0041F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770311"/>
    <w:rPr>
      <w:color w:val="0063B9"/>
      <w:u w:val="none"/>
      <w:effect w:val="none"/>
    </w:rPr>
  </w:style>
  <w:style w:type="paragraph" w:styleId="Header">
    <w:name w:val="header"/>
    <w:basedOn w:val="Normal"/>
    <w:link w:val="Header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6CBD"/>
  </w:style>
  <w:style w:type="paragraph" w:styleId="Footer">
    <w:name w:val="footer"/>
    <w:basedOn w:val="Normal"/>
    <w:link w:val="Footer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CBD"/>
  </w:style>
  <w:style w:type="character" w:styleId="FollowedHyperlink">
    <w:name w:val="FollowedHyperlink"/>
    <w:basedOn w:val="DefaultParagraphFont"/>
    <w:uiPriority w:val="99"/>
    <w:semiHidden/>
    <w:rsid w:val="00FF1AD5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5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D62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B2623F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B262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2623F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23F"/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D0CF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8D0C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596</Words>
  <Characters>3518</Characters>
  <Application>Microsoft Office Outlook</Application>
  <DocSecurity>0</DocSecurity>
  <Lines>0</Lines>
  <Paragraphs>0</Paragraphs>
  <ScaleCrop>false</ScaleCrop>
  <Company>OA Olomouc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ICTK</dc:creator>
  <cp:keywords/>
  <dc:description/>
  <cp:lastModifiedBy>Machatá</cp:lastModifiedBy>
  <cp:revision>3</cp:revision>
  <cp:lastPrinted>2012-10-08T10:54:00Z</cp:lastPrinted>
  <dcterms:created xsi:type="dcterms:W3CDTF">2012-10-08T10:05:00Z</dcterms:created>
  <dcterms:modified xsi:type="dcterms:W3CDTF">2012-10-08T10:54:00Z</dcterms:modified>
</cp:coreProperties>
</file>