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Default="001B6F0A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9"/>
        <w:gridCol w:w="6187"/>
      </w:tblGrid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</w:pPr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7768F9" w:rsidP="00B35DF6">
            <w:pPr>
              <w:spacing w:after="120"/>
              <w:jc w:val="both"/>
            </w:pPr>
            <w:r w:rsidRPr="007768F9">
              <w:t>C12813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B35DF6">
            <w:pPr>
              <w:spacing w:after="120"/>
            </w:pPr>
            <w:r w:rsidRPr="00A80A69">
              <w:t>Operační program Vzdělávání pro konkurenceschopnost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D3" w:rsidRPr="001C58D3" w:rsidRDefault="001C58D3" w:rsidP="00B35DF6">
            <w:pPr>
              <w:spacing w:after="120"/>
              <w:jc w:val="center"/>
            </w:pPr>
            <w:r w:rsidRPr="001C58D3">
              <w:t>CZ.1.07/1.4.00/21.1402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B35DF6">
            <w:pPr>
              <w:spacing w:after="120"/>
              <w:jc w:val="both"/>
            </w:pPr>
            <w:r>
              <w:t xml:space="preserve">ICT </w:t>
            </w:r>
            <w:r w:rsidR="00612454">
              <w:t>nám pomáhá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B35DF6" w:rsidRDefault="00466757" w:rsidP="00B35DF6">
            <w:pPr>
              <w:spacing w:after="120"/>
              <w:jc w:val="both"/>
              <w:rPr>
                <w:b/>
              </w:rPr>
            </w:pPr>
            <w:r w:rsidRPr="00B35DF6">
              <w:rPr>
                <w:b/>
              </w:rPr>
              <w:t xml:space="preserve">Počítače - </w:t>
            </w:r>
            <w:r w:rsidR="00612454" w:rsidRPr="00B35DF6">
              <w:rPr>
                <w:b/>
              </w:rPr>
              <w:t>ZŠ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  <w:r w:rsidRPr="00A80A69">
              <w:rPr>
                <w:b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B35DF6">
            <w:pPr>
              <w:spacing w:after="120"/>
            </w:pPr>
            <w:r w:rsidRPr="00906B97">
              <w:t xml:space="preserve">Dodávka </w:t>
            </w:r>
            <w:r w:rsidR="009B689B" w:rsidRPr="00B35DF6">
              <w:rPr>
                <w:b/>
              </w:rPr>
              <w:t>1</w:t>
            </w:r>
            <w:r w:rsidR="00B35DF6">
              <w:rPr>
                <w:b/>
              </w:rPr>
              <w:t>5</w:t>
            </w:r>
            <w:r w:rsidR="009B689B" w:rsidRPr="00B35DF6">
              <w:rPr>
                <w:b/>
              </w:rPr>
              <w:t xml:space="preserve"> počítačů</w:t>
            </w:r>
            <w:r w:rsidR="009B689B">
              <w:t xml:space="preserve"> </w:t>
            </w:r>
            <w:r w:rsidRPr="00906B97">
              <w:t xml:space="preserve">dle specifikace </w:t>
            </w:r>
            <w:r w:rsidR="009B689B">
              <w:br/>
            </w:r>
            <w:r w:rsidRPr="00906B97">
              <w:t>(viz. Příloha - Zadávací dokumentace)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7158F3" w:rsidP="00B35DF6">
            <w:pPr>
              <w:spacing w:after="120"/>
              <w:jc w:val="both"/>
            </w:pPr>
            <w:r>
              <w:t>2</w:t>
            </w:r>
            <w:r w:rsidR="00906B97" w:rsidRPr="00906B97">
              <w:t xml:space="preserve">. </w:t>
            </w:r>
            <w:r w:rsidR="00EE4A10">
              <w:t>1</w:t>
            </w:r>
            <w:r>
              <w:t>1</w:t>
            </w:r>
            <w:r w:rsidR="00906B97" w:rsidRPr="00906B97">
              <w:t>. 2012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B35DF6">
            <w:pPr>
              <w:spacing w:after="120"/>
            </w:pPr>
            <w:r w:rsidRPr="00906B97">
              <w:t xml:space="preserve">Reálné gymnázium a základní škola města Prostějova, </w:t>
            </w:r>
            <w:r w:rsidR="00B35DF6">
              <w:br/>
            </w:r>
            <w:r w:rsidRPr="00906B97">
              <w:t>Studentská ul. 2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E4A10" w:rsidP="00B35DF6">
            <w:pPr>
              <w:spacing w:after="120"/>
              <w:jc w:val="both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</w:pPr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Pr="00906B97" w:rsidRDefault="00906B97" w:rsidP="00B35DF6">
            <w:pPr>
              <w:spacing w:after="120"/>
            </w:pPr>
            <w:r w:rsidRPr="00906B97">
              <w:t>RNDr. Ing. Rostislav Halaš</w:t>
            </w:r>
          </w:p>
          <w:p w:rsidR="00906B97" w:rsidRPr="00906B97" w:rsidRDefault="00906B97" w:rsidP="00B35DF6">
            <w:pPr>
              <w:spacing w:after="120"/>
            </w:pPr>
            <w:r w:rsidRPr="00906B97">
              <w:t>582 301 402</w:t>
            </w:r>
          </w:p>
          <w:p w:rsidR="00F44DB4" w:rsidRPr="00A80A69" w:rsidRDefault="00906B97" w:rsidP="00B35DF6">
            <w:pPr>
              <w:spacing w:after="120"/>
              <w:jc w:val="both"/>
            </w:pPr>
            <w:r w:rsidRPr="00906B97">
              <w:t>halas@rg.prostejov.cz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B35DF6">
            <w:pPr>
              <w:spacing w:after="120"/>
              <w:jc w:val="both"/>
            </w:pPr>
            <w:r w:rsidRPr="00906B97">
              <w:t>44159960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B35DF6">
            <w:pPr>
              <w:spacing w:after="120"/>
              <w:jc w:val="both"/>
            </w:pPr>
            <w:r w:rsidRPr="00906B97">
              <w:t>zadavatel není plátce DPH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</w:pPr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Pr="00906B97" w:rsidRDefault="001C58D3" w:rsidP="00B35DF6">
            <w:pPr>
              <w:spacing w:after="120"/>
            </w:pPr>
            <w:r>
              <w:t>Bc. Martin Minář</w:t>
            </w:r>
          </w:p>
          <w:p w:rsidR="00906B97" w:rsidRPr="00906B97" w:rsidRDefault="001C58D3" w:rsidP="00B35DF6">
            <w:pPr>
              <w:spacing w:after="120"/>
            </w:pPr>
            <w:r>
              <w:t>582 301 430</w:t>
            </w:r>
          </w:p>
          <w:p w:rsidR="00F44DB4" w:rsidRPr="00A80A69" w:rsidRDefault="001C58D3" w:rsidP="00B35DF6">
            <w:pPr>
              <w:spacing w:after="120"/>
              <w:jc w:val="both"/>
            </w:pPr>
            <w:r>
              <w:t>minar</w:t>
            </w:r>
            <w:r w:rsidR="00906B97" w:rsidRPr="00906B97">
              <w:t>@rg.prostejov.cz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</w:pPr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Pr="00906B97" w:rsidRDefault="00906B97" w:rsidP="00B35DF6">
            <w:pPr>
              <w:spacing w:after="120"/>
            </w:pPr>
            <w:r w:rsidRPr="00906B97">
              <w:t xml:space="preserve">Datum zahájení: </w:t>
            </w:r>
            <w:r w:rsidR="007158F3">
              <w:t>2</w:t>
            </w:r>
            <w:r w:rsidRPr="00906B97">
              <w:t xml:space="preserve">. </w:t>
            </w:r>
            <w:r w:rsidR="00EE4A10">
              <w:t>1</w:t>
            </w:r>
            <w:r w:rsidR="007158F3">
              <w:t>1</w:t>
            </w:r>
            <w:r w:rsidRPr="00906B97">
              <w:t>. 2012</w:t>
            </w:r>
          </w:p>
          <w:p w:rsidR="00F44DB4" w:rsidRPr="00906B97" w:rsidRDefault="00906B97" w:rsidP="00B35DF6">
            <w:pPr>
              <w:spacing w:after="120"/>
              <w:rPr>
                <w:rFonts w:ascii="Times New Roman" w:hAnsi="Times New Roman"/>
                <w:b/>
              </w:rPr>
            </w:pPr>
            <w:r w:rsidRPr="00906B97">
              <w:t xml:space="preserve">Datum ukončení: </w:t>
            </w:r>
            <w:r w:rsidR="007158F3">
              <w:t>19</w:t>
            </w:r>
            <w:r w:rsidRPr="00906B97">
              <w:t xml:space="preserve">. </w:t>
            </w:r>
            <w:r w:rsidR="00EE4A10">
              <w:t>11</w:t>
            </w:r>
            <w:r w:rsidRPr="00906B97">
              <w:t>. 2012 ve 12</w:t>
            </w:r>
            <w:r w:rsidR="001F4E15">
              <w:t>:</w:t>
            </w:r>
            <w:r w:rsidRPr="00906B97">
              <w:t>00 hodin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B35DF6">
            <w:pPr>
              <w:spacing w:after="120"/>
            </w:pPr>
            <w:r w:rsidRPr="00906B97">
              <w:t xml:space="preserve">Minimální požadavky na zakázku </w:t>
            </w:r>
            <w:r w:rsidR="001C58D3">
              <w:br/>
            </w:r>
            <w:r w:rsidRPr="00906B97">
              <w:t xml:space="preserve">(viz. Příloha </w:t>
            </w:r>
            <w:r w:rsidR="001B3DA3">
              <w:t>-</w:t>
            </w:r>
            <w:r w:rsidRPr="00906B97">
              <w:t xml:space="preserve"> Zadávací dokumentace)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lastRenderedPageBreak/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B35DF6" w:rsidRDefault="001C58D3" w:rsidP="00B35DF6">
            <w:pPr>
              <w:spacing w:after="120"/>
              <w:jc w:val="both"/>
              <w:rPr>
                <w:b/>
              </w:rPr>
            </w:pPr>
            <w:r w:rsidRPr="00B35DF6">
              <w:rPr>
                <w:b/>
              </w:rPr>
              <w:t>187</w:t>
            </w:r>
            <w:r w:rsidR="00906B97" w:rsidRPr="00B35DF6">
              <w:rPr>
                <w:b/>
              </w:rPr>
              <w:t>.</w:t>
            </w:r>
            <w:r w:rsidRPr="00B35DF6">
              <w:rPr>
                <w:b/>
              </w:rPr>
              <w:t>5</w:t>
            </w:r>
            <w:r w:rsidR="00EE4A10" w:rsidRPr="00B35DF6">
              <w:rPr>
                <w:b/>
              </w:rPr>
              <w:t>00</w:t>
            </w:r>
            <w:r w:rsidR="00906B97" w:rsidRPr="00B35DF6">
              <w:rPr>
                <w:b/>
              </w:rPr>
              <w:t>,- Kč bez DPH (</w:t>
            </w:r>
            <w:r w:rsidRPr="00B35DF6">
              <w:rPr>
                <w:b/>
              </w:rPr>
              <w:t>225.0</w:t>
            </w:r>
            <w:r w:rsidR="00906B97" w:rsidRPr="00B35DF6">
              <w:rPr>
                <w:b/>
              </w:rPr>
              <w:t>00,- Kč s DPH)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B35DF6">
            <w:pPr>
              <w:spacing w:after="120"/>
              <w:jc w:val="both"/>
            </w:pPr>
            <w:r>
              <w:t>Zakázka malého rozsahu</w:t>
            </w:r>
            <w:r w:rsidR="002A0DEB">
              <w:t xml:space="preserve"> (</w:t>
            </w:r>
            <w:r w:rsidR="002A0DEB" w:rsidRPr="002A0DEB">
              <w:t>nejedná o zadávací řízení dle zákona č. 137/2006 Sb.</w:t>
            </w:r>
            <w:r w:rsidR="002A0DEB">
              <w:t>)</w:t>
            </w:r>
          </w:p>
        </w:tc>
      </w:tr>
      <w:tr w:rsidR="001C58D3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C58D3" w:rsidRPr="00A80A69" w:rsidRDefault="001C58D3" w:rsidP="00B35DF6">
            <w:pPr>
              <w:spacing w:after="120"/>
            </w:pPr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8D3" w:rsidRPr="006E2382" w:rsidRDefault="001C58D3" w:rsidP="00B35DF6">
            <w:pPr>
              <w:spacing w:after="120"/>
            </w:pPr>
            <w:r w:rsidRPr="006E2382">
              <w:t xml:space="preserve">Výběr dodavatele bude realizován a písemné oznámení o výsledku bude všem uchazečům odesláno do </w:t>
            </w:r>
            <w:r>
              <w:t>23</w:t>
            </w:r>
            <w:r w:rsidRPr="006E2382">
              <w:t>. 1</w:t>
            </w:r>
            <w:r>
              <w:t>1</w:t>
            </w:r>
            <w:r w:rsidRPr="006E2382">
              <w:t>. 2012.</w:t>
            </w:r>
          </w:p>
          <w:p w:rsidR="001C58D3" w:rsidRPr="00A80A69" w:rsidRDefault="001C58D3" w:rsidP="00B35DF6">
            <w:pPr>
              <w:spacing w:after="120"/>
              <w:jc w:val="both"/>
            </w:pPr>
            <w:r w:rsidRPr="006E2382">
              <w:t>Smlouva bude podepsána nejpozději do 15 dnů ode dne výběru dodavatele.</w:t>
            </w:r>
            <w:r>
              <w:t xml:space="preserve"> Předmět zakázky bude dodán do sídla zadavatele do 21. 12. 2012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DD" w:rsidRPr="00CC04DD" w:rsidRDefault="00CC04DD" w:rsidP="00CC04DD">
            <w:pPr>
              <w:spacing w:after="0"/>
            </w:pPr>
            <w:r w:rsidRPr="00CC04DD">
              <w:t>Nabídky budou doručeny poštou nebo osobně v listinné podobě na adresu zadavatele:</w:t>
            </w:r>
          </w:p>
          <w:p w:rsidR="00EE4A10" w:rsidRDefault="00CC04DD" w:rsidP="001F4E15">
            <w:pPr>
              <w:spacing w:after="0"/>
            </w:pPr>
            <w:r w:rsidRPr="00CC04DD">
              <w:t>Reálné gymnázium a základní škola města Prostějova, Studentská ul. 2</w:t>
            </w:r>
            <w:r w:rsidR="00EE4A10">
              <w:t>,</w:t>
            </w:r>
          </w:p>
          <w:p w:rsidR="00EE4A10" w:rsidRPr="00A80A69" w:rsidRDefault="00EE4A10" w:rsidP="001F4E15">
            <w:pPr>
              <w:spacing w:after="0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F44DB4" w:rsidRPr="00A80A69" w:rsidTr="00B35DF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0"/>
            </w:pPr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B4" w:rsidRPr="00CC04DD" w:rsidRDefault="00F44DB4" w:rsidP="00B35DF6">
            <w:pPr>
              <w:spacing w:after="0"/>
            </w:pPr>
            <w:r w:rsidRPr="00A80A69">
              <w:t>Nabídková cena</w:t>
            </w:r>
            <w:r w:rsidR="00CC04DD">
              <w:t xml:space="preserve"> – 100%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0"/>
            </w:pPr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B35DF6">
            <w:pPr>
              <w:spacing w:after="0"/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F44DB4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35DF6">
            <w:pPr>
              <w:spacing w:after="0"/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B35DF6">
            <w:pPr>
              <w:spacing w:after="0"/>
              <w:jc w:val="both"/>
              <w:rPr>
                <w:color w:val="FF0000"/>
              </w:rPr>
            </w:pPr>
            <w:r w:rsidRPr="00A80A69">
              <w:t xml:space="preserve">Nabídka musí být </w:t>
            </w:r>
            <w:r w:rsidR="00FB722D">
              <w:t xml:space="preserve">zpracována v českém jazyce a </w:t>
            </w:r>
            <w:r w:rsidRPr="00A80A69">
              <w:t xml:space="preserve">zadavateli podána v písemné formě. Požadavek na písemnou formu je považován za splněný tehdy, pokud je nabídka podepsána osobou oprávněnou jednat jménem uchazeče. </w:t>
            </w:r>
            <w:r w:rsidR="002A0DEB">
              <w:t xml:space="preserve">Součástí písemné nabídky musí být čestné prohlášení uchazeče, že se subjekt předkládající nabídku nepodílel na přípravě nebo zadání předmětného výběrového řízení. </w:t>
            </w:r>
            <w:r w:rsidR="00CC04DD" w:rsidRPr="00CC04DD">
              <w:t>Další požadavky jsou specifikovány v zadávací dokumentaci.</w:t>
            </w:r>
          </w:p>
        </w:tc>
      </w:tr>
      <w:tr w:rsidR="00F44DB4" w:rsidRPr="00A80A69" w:rsidTr="00B35DF6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542A4">
            <w:pPr>
              <w:rPr>
                <w:b/>
              </w:rPr>
            </w:pPr>
            <w:r w:rsidRPr="00A80A69">
              <w:rPr>
                <w:b/>
              </w:rPr>
              <w:t>Další podmínky pro plnění zakázky: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DD" w:rsidRPr="00531014" w:rsidRDefault="00CC04DD" w:rsidP="00531014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Nabídková cena bude zahrnovat veškeré náklady, které se mohou promítnout do fakturace předmětu dodávky včetně dopravy</w:t>
            </w:r>
          </w:p>
          <w:p w:rsidR="00531014" w:rsidRDefault="00CC04D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 xml:space="preserve">Zadavatel si vyhrazuje právo zrušit </w:t>
            </w:r>
            <w:r w:rsidR="00531014" w:rsidRPr="00531014">
              <w:t>výběrové zřízení</w:t>
            </w:r>
            <w:r w:rsidRPr="00531014">
              <w:t xml:space="preserve"> bez udání důvodu v plné výši.</w:t>
            </w:r>
          </w:p>
          <w:p w:rsidR="00B35DF6" w:rsidRDefault="00B35DF6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zřízení</w:t>
            </w:r>
            <w:r>
              <w:t xml:space="preserve"> v případě neschválení využití finančních prostředků zřizovatelem</w:t>
            </w:r>
          </w:p>
          <w:p w:rsidR="00B35DF6" w:rsidRDefault="00B35DF6" w:rsidP="00B35DF6">
            <w:pPr>
              <w:spacing w:after="0"/>
            </w:pPr>
          </w:p>
          <w:p w:rsidR="00B35DF6" w:rsidRDefault="00B35DF6" w:rsidP="00B35DF6">
            <w:pPr>
              <w:spacing w:after="0"/>
            </w:pPr>
          </w:p>
          <w:p w:rsidR="00B35DF6" w:rsidRDefault="00B35DF6" w:rsidP="00B35DF6">
            <w:pPr>
              <w:spacing w:after="0"/>
            </w:pPr>
          </w:p>
          <w:p w:rsidR="00B35DF6" w:rsidRPr="00A80A69" w:rsidRDefault="00B35DF6" w:rsidP="00B35DF6">
            <w:pPr>
              <w:spacing w:after="0"/>
            </w:pPr>
          </w:p>
        </w:tc>
      </w:tr>
      <w:tr w:rsidR="00FB722D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B722D" w:rsidRPr="00A80A69" w:rsidRDefault="00FB722D" w:rsidP="00D320C0">
            <w:pPr>
              <w:rPr>
                <w:b/>
              </w:rPr>
            </w:pPr>
            <w:r>
              <w:rPr>
                <w:b/>
              </w:rPr>
              <w:lastRenderedPageBreak/>
              <w:t>Platební podmínky: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2D" w:rsidRPr="00531014" w:rsidRDefault="00FB722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nebude v průběhu plnění dodávky poskytovat zálohy.</w:t>
            </w:r>
          </w:p>
          <w:p w:rsidR="00FB722D" w:rsidRPr="00531014" w:rsidRDefault="00FB722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se zavazuje uhradit dohodnutou cenu bankovním převodem po obdržení faktury do 14 dní. Faktury musí obsahovat všechny náležitosti daňového a účetního</w:t>
            </w:r>
            <w:r w:rsidRPr="00FB722D">
              <w:rPr>
                <w:rFonts w:ascii="Times New Roman" w:hAnsi="Times New Roman"/>
              </w:rPr>
              <w:t xml:space="preserve"> dokladu.</w:t>
            </w:r>
          </w:p>
        </w:tc>
      </w:tr>
      <w:tr w:rsidR="00FB722D" w:rsidRPr="00A80A69" w:rsidTr="00B35D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B722D" w:rsidRPr="00A80A69" w:rsidRDefault="002A0DEB" w:rsidP="002A0DEB">
            <w:pPr>
              <w:rPr>
                <w:b/>
              </w:rPr>
            </w:pPr>
            <w:r>
              <w:rPr>
                <w:b/>
              </w:rPr>
              <w:t>Podmínky poskytnutí výzvy k podání nabídek a zadávací dokumentace</w:t>
            </w:r>
            <w:r w:rsidR="00FB722D">
              <w:rPr>
                <w:b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2D" w:rsidRPr="00FB722D" w:rsidRDefault="00FB722D" w:rsidP="00FB722D">
            <w:pPr>
              <w:spacing w:after="0"/>
            </w:pPr>
            <w:r w:rsidRPr="00FB722D">
              <w:t xml:space="preserve">Výzva k podání nabídek </w:t>
            </w:r>
            <w:r w:rsidR="00592432">
              <w:t xml:space="preserve">a zadávací dokumentace </w:t>
            </w:r>
            <w:r w:rsidRPr="00FB722D">
              <w:t xml:space="preserve">včetně všech příloh je zveřejněna na webových stránkách školy: </w:t>
            </w:r>
            <w:hyperlink r:id="rId9" w:history="1">
              <w:r w:rsidRPr="00FB722D">
                <w:rPr>
                  <w:u w:val="single"/>
                </w:rPr>
                <w:t>www.rg.prostejov.cz</w:t>
              </w:r>
            </w:hyperlink>
          </w:p>
          <w:p w:rsidR="00FB722D" w:rsidRPr="00531014" w:rsidRDefault="00FB722D" w:rsidP="00FB722D">
            <w:pPr>
              <w:spacing w:after="0"/>
            </w:pPr>
            <w:r w:rsidRPr="00FB722D">
              <w:t>http://www.rg.prostejov.cz/datsoubory/vyberova_rizeni.php</w:t>
            </w:r>
          </w:p>
        </w:tc>
      </w:tr>
    </w:tbl>
    <w:p w:rsidR="00B542A4" w:rsidRDefault="00B542A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</w:p>
    <w:p w:rsidR="00F44DB4" w:rsidRPr="007E75D4" w:rsidRDefault="00F44DB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>Podrobná specifikace údajů uvedených ve výzvě nebo další podmínky pro plnění zakázky jsou uvedeny také v samostatné zadávací dokumentaci</w:t>
      </w:r>
      <w:r w:rsidR="001B3DA3" w:rsidRPr="007E75D4">
        <w:rPr>
          <w:rFonts w:ascii="Calibri" w:eastAsia="Times New Roman" w:hAnsi="Calibri" w:cs="Times New Roman"/>
          <w:lang w:val="cs-CZ" w:eastAsia="en-US"/>
        </w:rPr>
        <w:t>, která je přílohou této výzvy</w:t>
      </w:r>
      <w:r w:rsidRPr="007E75D4">
        <w:rPr>
          <w:rFonts w:ascii="Calibri" w:eastAsia="Times New Roman" w:hAnsi="Calibri" w:cs="Times New Roman"/>
          <w:lang w:val="cs-CZ" w:eastAsia="en-US"/>
        </w:rPr>
        <w:t>.</w:t>
      </w:r>
    </w:p>
    <w:p w:rsidR="00F44DB4" w:rsidRDefault="00F44DB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484"/>
        <w:gridCol w:w="2927"/>
      </w:tblGrid>
      <w:tr w:rsidR="00960842" w:rsidRPr="001C58D3" w:rsidTr="00B053E1">
        <w:tc>
          <w:tcPr>
            <w:tcW w:w="3369" w:type="dxa"/>
          </w:tcPr>
          <w:p w:rsidR="00960842" w:rsidRPr="001C58D3" w:rsidRDefault="00ED36AF" w:rsidP="00ED36AF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Calibri" w:eastAsia="Times New Roman" w:hAnsi="Calibri" w:cs="Times New Roman"/>
                <w:lang w:val="cs-CZ" w:eastAsia="en-US"/>
              </w:rPr>
              <w:t>V Prostějově dne 30</w:t>
            </w:r>
            <w:bookmarkStart w:id="0" w:name="_GoBack"/>
            <w:bookmarkEnd w:id="0"/>
            <w:r w:rsidR="00960842" w:rsidRPr="001C58D3">
              <w:rPr>
                <w:rFonts w:ascii="Calibri" w:eastAsia="Times New Roman" w:hAnsi="Calibri" w:cs="Times New Roman"/>
                <w:lang w:val="cs-CZ" w:eastAsia="en-US"/>
              </w:rPr>
              <w:t xml:space="preserve">. října 2012  </w:t>
            </w:r>
          </w:p>
        </w:tc>
        <w:tc>
          <w:tcPr>
            <w:tcW w:w="2484" w:type="dxa"/>
          </w:tcPr>
          <w:p w:rsidR="00960842" w:rsidRPr="001C58D3" w:rsidRDefault="00960842" w:rsidP="00B053E1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</w:tcPr>
          <w:p w:rsidR="00960842" w:rsidRPr="001C58D3" w:rsidRDefault="00960842" w:rsidP="00B053E1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Calibri" w:eastAsia="Times New Roman" w:hAnsi="Calibri" w:cs="Times New Roman"/>
                <w:lang w:val="cs-CZ" w:eastAsia="en-US"/>
              </w:rPr>
            </w:pPr>
          </w:p>
        </w:tc>
      </w:tr>
      <w:tr w:rsidR="00960842" w:rsidRPr="001C58D3" w:rsidTr="00B053E1">
        <w:tc>
          <w:tcPr>
            <w:tcW w:w="3369" w:type="dxa"/>
          </w:tcPr>
          <w:p w:rsidR="00960842" w:rsidRPr="001C58D3" w:rsidRDefault="00960842" w:rsidP="00B053E1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</w:tcPr>
          <w:p w:rsidR="00960842" w:rsidRPr="001C58D3" w:rsidRDefault="00960842" w:rsidP="00B053E1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960842" w:rsidRPr="001C58D3" w:rsidRDefault="00960842" w:rsidP="00B053E1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C58D3">
              <w:rPr>
                <w:rFonts w:ascii="Calibri" w:eastAsia="Times New Roman" w:hAnsi="Calibri" w:cs="Times New Roman"/>
                <w:lang w:val="cs-CZ" w:eastAsia="en-US"/>
              </w:rPr>
              <w:t>RNDr. Ing. Rostislav Halaš</w:t>
            </w:r>
          </w:p>
        </w:tc>
      </w:tr>
      <w:tr w:rsidR="00960842" w:rsidRPr="001C58D3" w:rsidTr="00B053E1">
        <w:tc>
          <w:tcPr>
            <w:tcW w:w="3369" w:type="dxa"/>
          </w:tcPr>
          <w:p w:rsidR="00960842" w:rsidRPr="001C58D3" w:rsidRDefault="00960842" w:rsidP="00B053E1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</w:tcPr>
          <w:p w:rsidR="00960842" w:rsidRPr="001C58D3" w:rsidRDefault="00960842" w:rsidP="00B053E1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</w:tcPr>
          <w:p w:rsidR="00960842" w:rsidRPr="001C58D3" w:rsidRDefault="00960842" w:rsidP="00B053E1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1C58D3">
              <w:rPr>
                <w:rFonts w:ascii="Calibri" w:eastAsia="Times New Roman" w:hAnsi="Calibri" w:cs="Times New Roman"/>
                <w:lang w:val="cs-CZ" w:eastAsia="en-US"/>
              </w:rPr>
              <w:t>ředitel školy</w:t>
            </w:r>
          </w:p>
        </w:tc>
      </w:tr>
    </w:tbl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sectPr w:rsidR="007E75D4" w:rsidSect="000710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8D3" w:rsidRDefault="001C58D3">
      <w:r>
        <w:separator/>
      </w:r>
    </w:p>
  </w:endnote>
  <w:endnote w:type="continuationSeparator" w:id="0">
    <w:p w:rsidR="001C58D3" w:rsidRDefault="001C5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8D3" w:rsidRDefault="001C58D3">
      <w:r>
        <w:separator/>
      </w:r>
    </w:p>
  </w:footnote>
  <w:footnote w:type="continuationSeparator" w:id="0">
    <w:p w:rsidR="001C58D3" w:rsidRDefault="001C58D3">
      <w:r>
        <w:continuationSeparator/>
      </w:r>
    </w:p>
  </w:footnote>
  <w:footnote w:id="1">
    <w:p w:rsidR="001C58D3" w:rsidRDefault="001C58D3" w:rsidP="00F44DB4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2">
    <w:p w:rsidR="001C58D3" w:rsidRDefault="001C58D3" w:rsidP="00F44DB4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38D4A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710CC"/>
    <w:rsid w:val="00186056"/>
    <w:rsid w:val="001B3DA3"/>
    <w:rsid w:val="001B6F0A"/>
    <w:rsid w:val="001C58D3"/>
    <w:rsid w:val="001F4E15"/>
    <w:rsid w:val="002A0DEB"/>
    <w:rsid w:val="00397FB7"/>
    <w:rsid w:val="00466757"/>
    <w:rsid w:val="00531014"/>
    <w:rsid w:val="00564BBB"/>
    <w:rsid w:val="00592432"/>
    <w:rsid w:val="00612454"/>
    <w:rsid w:val="00631CD4"/>
    <w:rsid w:val="006E2382"/>
    <w:rsid w:val="006E7852"/>
    <w:rsid w:val="007158F3"/>
    <w:rsid w:val="007768F9"/>
    <w:rsid w:val="007E75D4"/>
    <w:rsid w:val="008E5488"/>
    <w:rsid w:val="00906B97"/>
    <w:rsid w:val="00960842"/>
    <w:rsid w:val="009B689B"/>
    <w:rsid w:val="00A43C4D"/>
    <w:rsid w:val="00B22143"/>
    <w:rsid w:val="00B35DF6"/>
    <w:rsid w:val="00B542A4"/>
    <w:rsid w:val="00CC04DD"/>
    <w:rsid w:val="00D320C0"/>
    <w:rsid w:val="00D82F83"/>
    <w:rsid w:val="00EC12F9"/>
    <w:rsid w:val="00ED36AF"/>
    <w:rsid w:val="00EE4A10"/>
    <w:rsid w:val="00F44DB4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.prostej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3847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Stoudj</cp:lastModifiedBy>
  <cp:revision>8</cp:revision>
  <cp:lastPrinted>2012-09-17T12:06:00Z</cp:lastPrinted>
  <dcterms:created xsi:type="dcterms:W3CDTF">2012-10-22T07:37:00Z</dcterms:created>
  <dcterms:modified xsi:type="dcterms:W3CDTF">2012-10-31T12:54:00Z</dcterms:modified>
</cp:coreProperties>
</file>