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FE1" w:rsidRDefault="00BD5FE1" w:rsidP="00BD5FE1">
      <w:pPr>
        <w:jc w:val="center"/>
        <w:rPr>
          <w:b/>
        </w:rPr>
      </w:pPr>
    </w:p>
    <w:p w:rsidR="00BD5FE1" w:rsidRPr="00281CD1" w:rsidRDefault="003C118D" w:rsidP="00BD5F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Příloha č. 2</w:t>
      </w:r>
      <w:r w:rsidR="00281CD1" w:rsidRPr="00281CD1">
        <w:rPr>
          <w:b/>
          <w:sz w:val="32"/>
          <w:szCs w:val="32"/>
        </w:rPr>
        <w:t xml:space="preserve"> k</w:t>
      </w:r>
    </w:p>
    <w:p w:rsidR="002358BF" w:rsidRPr="00BD5FE1" w:rsidRDefault="00281CD1" w:rsidP="00BD5FE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Dodatečným informacím</w:t>
      </w:r>
      <w:r w:rsidR="00BD5FE1" w:rsidRPr="00BD5FE1">
        <w:rPr>
          <w:b/>
          <w:sz w:val="32"/>
          <w:szCs w:val="32"/>
        </w:rPr>
        <w:t xml:space="preserve"> č. 1 k veřejné </w:t>
      </w:r>
      <w:r w:rsidR="007D5308">
        <w:rPr>
          <w:b/>
          <w:sz w:val="32"/>
          <w:szCs w:val="32"/>
        </w:rPr>
        <w:t>zakáz</w:t>
      </w:r>
      <w:r w:rsidR="00BD5FE1" w:rsidRPr="00BD5FE1">
        <w:rPr>
          <w:b/>
          <w:sz w:val="32"/>
          <w:szCs w:val="32"/>
        </w:rPr>
        <w:t>ce malého rozsahu:</w:t>
      </w:r>
      <w:bookmarkStart w:id="0" w:name="_GoBack"/>
      <w:bookmarkEnd w:id="0"/>
    </w:p>
    <w:p w:rsidR="00BD5FE1" w:rsidRDefault="00BD5FE1" w:rsidP="007D5308">
      <w:pPr>
        <w:jc w:val="center"/>
        <w:rPr>
          <w:b/>
          <w:sz w:val="32"/>
          <w:szCs w:val="32"/>
        </w:rPr>
      </w:pPr>
      <w:r w:rsidRPr="00BD5FE1">
        <w:rPr>
          <w:b/>
          <w:sz w:val="32"/>
          <w:szCs w:val="32"/>
        </w:rPr>
        <w:t>„Dodávka výstavního fundusu pro projekt IVPP“</w:t>
      </w:r>
    </w:p>
    <w:p w:rsidR="00281CD1" w:rsidRDefault="00281CD1" w:rsidP="007D5308">
      <w:pPr>
        <w:jc w:val="center"/>
        <w:rPr>
          <w:b/>
          <w:sz w:val="32"/>
          <w:szCs w:val="32"/>
        </w:rPr>
      </w:pPr>
    </w:p>
    <w:p w:rsidR="003C118D" w:rsidRDefault="00C25786" w:rsidP="00281CD1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nová </w:t>
      </w:r>
      <w:r w:rsidR="003C118D">
        <w:rPr>
          <w:b/>
          <w:sz w:val="32"/>
          <w:szCs w:val="32"/>
        </w:rPr>
        <w:t>Příloha C</w:t>
      </w:r>
      <w:r w:rsidR="00281CD1" w:rsidRPr="00281CD1">
        <w:rPr>
          <w:b/>
          <w:sz w:val="32"/>
          <w:szCs w:val="32"/>
        </w:rPr>
        <w:t xml:space="preserve"> Výzvy k podání nabídek –</w:t>
      </w:r>
      <w:r w:rsidR="003C118D">
        <w:rPr>
          <w:b/>
          <w:sz w:val="32"/>
          <w:szCs w:val="32"/>
        </w:rPr>
        <w:t xml:space="preserve"> technická specifikace předmětu plnění: </w:t>
      </w:r>
    </w:p>
    <w:p w:rsidR="003C118D" w:rsidRPr="003C118D" w:rsidRDefault="003C118D" w:rsidP="003C118D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C118D">
        <w:rPr>
          <w:rFonts w:ascii="Arial" w:hAnsi="Arial" w:cs="Arial"/>
          <w:b/>
          <w:sz w:val="28"/>
          <w:szCs w:val="28"/>
          <w:u w:val="single"/>
        </w:rPr>
        <w:t>příloha C    Technická specifikace předmětu plnění</w:t>
      </w:r>
    </w:p>
    <w:p w:rsidR="003C118D" w:rsidRPr="003C118D" w:rsidRDefault="003C118D" w:rsidP="003C118D">
      <w:pPr>
        <w:widowControl w:val="0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3C118D">
        <w:rPr>
          <w:rFonts w:ascii="Arial" w:hAnsi="Arial" w:cs="Arial"/>
          <w:b/>
          <w:sz w:val="28"/>
          <w:szCs w:val="28"/>
        </w:rPr>
        <w:t>veřejná zakázka malého rozsahu</w:t>
      </w:r>
    </w:p>
    <w:p w:rsidR="003C118D" w:rsidRPr="003C118D" w:rsidRDefault="003C118D" w:rsidP="003C118D">
      <w:pPr>
        <w:widowControl w:val="0"/>
        <w:spacing w:line="264" w:lineRule="auto"/>
        <w:jc w:val="center"/>
        <w:rPr>
          <w:rFonts w:ascii="Arial" w:hAnsi="Arial" w:cs="Arial"/>
          <w:b/>
          <w:sz w:val="28"/>
          <w:szCs w:val="28"/>
        </w:rPr>
      </w:pPr>
      <w:r w:rsidRPr="003C118D">
        <w:rPr>
          <w:rFonts w:ascii="Arial" w:hAnsi="Arial" w:cs="Arial"/>
          <w:b/>
          <w:sz w:val="28"/>
          <w:szCs w:val="28"/>
        </w:rPr>
        <w:t>„Dodávka výstavního fundusu pro projekt IVPP“</w:t>
      </w:r>
    </w:p>
    <w:p w:rsidR="003C118D" w:rsidRPr="00355B68" w:rsidRDefault="003C118D" w:rsidP="003C118D">
      <w:pPr>
        <w:spacing w:line="200" w:lineRule="atLeast"/>
        <w:rPr>
          <w:rFonts w:ascii="Arial" w:hAnsi="Arial" w:cs="Arial"/>
          <w:b/>
          <w:sz w:val="20"/>
          <w:szCs w:val="20"/>
        </w:rPr>
      </w:pPr>
      <w:r w:rsidRPr="00355B68">
        <w:rPr>
          <w:rFonts w:ascii="Arial" w:hAnsi="Arial" w:cs="Arial"/>
          <w:b/>
          <w:sz w:val="20"/>
          <w:szCs w:val="20"/>
        </w:rPr>
        <w:t xml:space="preserve">Zadavatel </w:t>
      </w:r>
    </w:p>
    <w:p w:rsidR="003C118D" w:rsidRPr="00355B68" w:rsidRDefault="003C118D" w:rsidP="003C118D">
      <w:pPr>
        <w:spacing w:line="200" w:lineRule="atLeast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>Masarykova univerzita, Filozofická fakulta</w:t>
      </w:r>
    </w:p>
    <w:p w:rsidR="003C118D" w:rsidRPr="00355B68" w:rsidRDefault="003C118D" w:rsidP="003C118D">
      <w:pPr>
        <w:spacing w:line="200" w:lineRule="atLeast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>projekt CZ.1.07/2.2.00/28.0230</w:t>
      </w:r>
    </w:p>
    <w:p w:rsidR="003C118D" w:rsidRPr="00355B68" w:rsidRDefault="003C118D" w:rsidP="003C118D">
      <w:pPr>
        <w:spacing w:line="200" w:lineRule="atLeast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Jitka Šibíčková </w:t>
      </w:r>
    </w:p>
    <w:p w:rsidR="003C118D" w:rsidRPr="00355B68" w:rsidRDefault="003C118D" w:rsidP="003C118D">
      <w:pPr>
        <w:spacing w:line="200" w:lineRule="atLeast"/>
        <w:rPr>
          <w:rFonts w:ascii="Arial" w:hAnsi="Arial" w:cs="Arial"/>
          <w:sz w:val="20"/>
          <w:szCs w:val="20"/>
        </w:rPr>
      </w:pPr>
    </w:p>
    <w:p w:rsidR="003C118D" w:rsidRPr="00355B68" w:rsidRDefault="003C118D" w:rsidP="003C118D">
      <w:pPr>
        <w:widowControl w:val="0"/>
        <w:suppressAutoHyphens/>
        <w:spacing w:line="200" w:lineRule="atLeast"/>
        <w:rPr>
          <w:rFonts w:ascii="Arial" w:hAnsi="Arial" w:cs="Arial"/>
          <w:b/>
          <w:bCs/>
          <w:sz w:val="20"/>
          <w:szCs w:val="20"/>
        </w:rPr>
      </w:pPr>
      <w:r w:rsidRPr="00355B68">
        <w:rPr>
          <w:rFonts w:ascii="Arial" w:hAnsi="Arial" w:cs="Arial"/>
          <w:b/>
          <w:bCs/>
          <w:sz w:val="20"/>
          <w:szCs w:val="20"/>
        </w:rPr>
        <w:t>Specifikace zakázky</w:t>
      </w:r>
    </w:p>
    <w:p w:rsidR="003C118D" w:rsidRPr="00355B68" w:rsidRDefault="003C118D" w:rsidP="003C118D">
      <w:pPr>
        <w:rPr>
          <w:rFonts w:ascii="Arial" w:hAnsi="Arial" w:cs="Arial"/>
          <w:b/>
          <w:sz w:val="20"/>
          <w:szCs w:val="20"/>
          <w:u w:val="single"/>
        </w:rPr>
      </w:pPr>
      <w:r w:rsidRPr="00355B68">
        <w:rPr>
          <w:rFonts w:ascii="Arial" w:hAnsi="Arial" w:cs="Arial"/>
          <w:b/>
          <w:sz w:val="20"/>
          <w:szCs w:val="20"/>
          <w:u w:val="single"/>
        </w:rPr>
        <w:t>Skříňové vitríny: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55B68">
        <w:rPr>
          <w:rFonts w:ascii="Arial" w:hAnsi="Arial" w:cs="Arial"/>
          <w:sz w:val="20"/>
          <w:szCs w:val="20"/>
          <w:u w:val="single"/>
        </w:rPr>
        <w:t>2 kusy typu A s následující specifikací: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 skleněné vitríny, volně stojící, ze skla všechny čtyři stěny s UV filtrem, sklo bezpečnostní a vrstvené, dno a podhled kov.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>- Výška 2000 mm, šířka cca 800 mm, hloubka cca 800 mm, tloušťka skla 8 mm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 dvě výškově stavitelné police s lankovým závěsným systémem, 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v podhledu umístěné umělé osvětlení s UV ochranou,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možnost instalace optických kabelů či LED diod pro vnitřní osvětlení předmětů,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u jedné možnost vložit do dna absorbční látky,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jedna stěna udělaná jako otevíratelné dveře s bezpečnostními zámky, pro vkládání věcí do vitríny a jejich opětovné vyjímání.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>- demontovatelné typy, bezprašné.</w:t>
      </w:r>
    </w:p>
    <w:p w:rsidR="003C118D" w:rsidRDefault="003C118D" w:rsidP="003C118D">
      <w:pPr>
        <w:rPr>
          <w:rFonts w:ascii="Arial" w:hAnsi="Arial" w:cs="Arial"/>
          <w:sz w:val="20"/>
          <w:szCs w:val="20"/>
        </w:rPr>
      </w:pPr>
    </w:p>
    <w:p w:rsidR="003C118D" w:rsidRPr="00355B68" w:rsidRDefault="003C118D" w:rsidP="003C118D">
      <w:pPr>
        <w:rPr>
          <w:rFonts w:ascii="Arial" w:hAnsi="Arial" w:cs="Arial"/>
          <w:sz w:val="20"/>
          <w:szCs w:val="20"/>
        </w:rPr>
      </w:pP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55B68">
        <w:rPr>
          <w:rFonts w:ascii="Arial" w:hAnsi="Arial" w:cs="Arial"/>
          <w:sz w:val="20"/>
          <w:szCs w:val="20"/>
          <w:u w:val="single"/>
        </w:rPr>
        <w:t>2 kusy typu B s následující specifikací: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skleněné vitríny, volně stojící, ze skla všechny čtyři stěny s UV filtrem, sklo bezpečnostní a vrstvené, dno a podhled kov.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lastRenderedPageBreak/>
        <w:t xml:space="preserve">- Výška 2000 mm, šířka cca 800 mm, hloubka cca 800 mm, tloušťka skla 8 mm,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 jedna výškově stavitelná police s lankovým závěsným systémem, 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v podhledu umístěné umělé osvětlení s UV ochranou,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možnost instalace optických kabelů či LED diod pro vnitřní osvětlení předmětů,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u jedné možnost vložit do dna absorbční látky.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jedna stěna udělaná jako otevíratelné dveře s bezpečnostními zámky, pro vkládání věcí do vitríny a jejich opětovné vyjímání.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>- demontovatelné typy, bezprašné.</w:t>
      </w:r>
    </w:p>
    <w:p w:rsidR="003C118D" w:rsidRPr="00355B68" w:rsidRDefault="003C118D" w:rsidP="003C118D">
      <w:pPr>
        <w:rPr>
          <w:rFonts w:ascii="Arial" w:hAnsi="Arial" w:cs="Arial"/>
          <w:sz w:val="20"/>
          <w:szCs w:val="20"/>
        </w:rPr>
      </w:pP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355B68">
        <w:rPr>
          <w:rFonts w:ascii="Arial" w:hAnsi="Arial" w:cs="Arial"/>
          <w:b/>
          <w:sz w:val="20"/>
          <w:szCs w:val="20"/>
          <w:u w:val="single"/>
        </w:rPr>
        <w:t>Stolové vitrína: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-Typ na čtyřech kovových nohách s kovovým rámem a pevnou spodní deskou.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Kryt celoskleněný, zdvihatelný nahoru, sklo s UV filtrem, sklo bezpečnostní a vrstvené,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Rozměry – šířka cca 1400 mm, hloubka 800 mm, výška spodního okraje vitríny 800 mm, výška skleněného krytu 200 mm, tloušťka asi 0,8 mm.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- Vitrína uzamykatelná, bezpečnostní zámek, do spodní desky možnost instalace absorbentu, bezprašná. </w:t>
      </w:r>
    </w:p>
    <w:p w:rsidR="003C118D" w:rsidRDefault="003C118D" w:rsidP="003C118D">
      <w:pPr>
        <w:rPr>
          <w:rFonts w:ascii="Arial" w:hAnsi="Arial" w:cs="Arial"/>
          <w:sz w:val="20"/>
          <w:szCs w:val="20"/>
        </w:rPr>
      </w:pPr>
    </w:p>
    <w:p w:rsidR="003C118D" w:rsidRPr="00355B68" w:rsidRDefault="003C118D" w:rsidP="003C118D">
      <w:pPr>
        <w:rPr>
          <w:rFonts w:ascii="Arial" w:hAnsi="Arial" w:cs="Arial"/>
          <w:sz w:val="20"/>
          <w:szCs w:val="20"/>
        </w:rPr>
      </w:pP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355B68">
        <w:rPr>
          <w:rFonts w:ascii="Arial" w:hAnsi="Arial" w:cs="Arial"/>
          <w:b/>
          <w:sz w:val="20"/>
          <w:szCs w:val="20"/>
          <w:u w:val="single"/>
        </w:rPr>
        <w:t xml:space="preserve">Závěsná lišta: </w:t>
      </w:r>
    </w:p>
    <w:p w:rsidR="003C118D" w:rsidRPr="00355B68" w:rsidRDefault="003C118D" w:rsidP="003C118D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355B68">
        <w:rPr>
          <w:rFonts w:ascii="Arial" w:hAnsi="Arial" w:cs="Arial"/>
          <w:sz w:val="20"/>
          <w:szCs w:val="20"/>
        </w:rPr>
        <w:t>Kovová lišta, zespodu zavěsitelné a pohyblivé lanko s háčkem, nosnost minimálně 30 kg, délka min. 15 metrů, tedy 5 segmentů, celkem asi 30 lanek s háčky.</w:t>
      </w:r>
    </w:p>
    <w:p w:rsidR="003C118D" w:rsidRDefault="003C118D" w:rsidP="003C118D">
      <w:pPr>
        <w:pStyle w:val="FormtovanvHTML"/>
        <w:rPr>
          <w:rFonts w:ascii="Arial" w:hAnsi="Arial" w:cs="Arial"/>
        </w:rPr>
      </w:pPr>
    </w:p>
    <w:p w:rsidR="003C118D" w:rsidRPr="00355B68" w:rsidRDefault="003C118D" w:rsidP="003C118D">
      <w:pPr>
        <w:pStyle w:val="FormtovanvHTML"/>
        <w:rPr>
          <w:rFonts w:ascii="Arial" w:hAnsi="Arial" w:cs="Arial"/>
        </w:rPr>
      </w:pPr>
    </w:p>
    <w:p w:rsidR="003C118D" w:rsidRPr="00355B68" w:rsidRDefault="003C118D" w:rsidP="003C118D">
      <w:pPr>
        <w:pStyle w:val="FormtovanvHTML"/>
        <w:rPr>
          <w:rFonts w:ascii="Arial" w:hAnsi="Arial" w:cs="Arial"/>
        </w:rPr>
      </w:pPr>
    </w:p>
    <w:p w:rsidR="003C118D" w:rsidRPr="00355B68" w:rsidRDefault="003C118D" w:rsidP="003C118D">
      <w:pPr>
        <w:pStyle w:val="FormtovanvHTML"/>
        <w:rPr>
          <w:rFonts w:ascii="Arial" w:hAnsi="Arial" w:cs="Arial"/>
          <w:b/>
        </w:rPr>
      </w:pPr>
      <w:r w:rsidRPr="00355B68">
        <w:rPr>
          <w:rFonts w:ascii="Arial" w:hAnsi="Arial" w:cs="Arial"/>
          <w:b/>
        </w:rPr>
        <w:t xml:space="preserve">Další požadavky objednatele: </w:t>
      </w:r>
    </w:p>
    <w:p w:rsidR="003C118D" w:rsidRPr="00355B68" w:rsidRDefault="003C118D" w:rsidP="003C118D">
      <w:pPr>
        <w:pStyle w:val="FormtovanvHTML"/>
        <w:rPr>
          <w:rFonts w:ascii="Arial" w:hAnsi="Arial" w:cs="Arial"/>
        </w:rPr>
      </w:pPr>
    </w:p>
    <w:p w:rsidR="003C118D" w:rsidRPr="00355B68" w:rsidRDefault="003C118D" w:rsidP="003C118D">
      <w:pPr>
        <w:jc w:val="both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>Zhotovitel je povinen nejpozději do 15 dnů po uzavření smlouvy předložit v termínu dohodnutém s objednatelem objednateli grafické návrhy všech částí výstavního fundusu v barvě s legendou (rozměry, materiály, specifikace dle této smlouvy) k odsouhlasení před jejich zhotovením.</w:t>
      </w:r>
    </w:p>
    <w:p w:rsidR="003C118D" w:rsidRPr="00355B68" w:rsidRDefault="003C118D" w:rsidP="003C118D">
      <w:pPr>
        <w:pStyle w:val="FormtovanvHTML"/>
        <w:rPr>
          <w:rFonts w:ascii="Arial" w:hAnsi="Arial" w:cs="Arial"/>
        </w:rPr>
      </w:pPr>
    </w:p>
    <w:p w:rsidR="003C118D" w:rsidRPr="00355B68" w:rsidRDefault="003C118D" w:rsidP="003C118D">
      <w:pPr>
        <w:jc w:val="both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>Součástí předání díla  je doprava díla do místa plnění a proškolení osoby určené objednatelem v zacházení s výstavním fundusem při předání díla. Součástí dodávky jsou také transportní obaly a nářadí sloužící k jeho montáži.</w:t>
      </w:r>
    </w:p>
    <w:p w:rsidR="003C118D" w:rsidRDefault="003C118D" w:rsidP="003C118D">
      <w:pPr>
        <w:pStyle w:val="FormtovanvHTML"/>
        <w:rPr>
          <w:rFonts w:ascii="Arial" w:hAnsi="Arial" w:cs="Arial"/>
        </w:rPr>
      </w:pPr>
    </w:p>
    <w:p w:rsidR="003C118D" w:rsidRPr="00355B68" w:rsidRDefault="003C118D" w:rsidP="003C118D">
      <w:pPr>
        <w:pStyle w:val="FormtovanvHTML"/>
        <w:rPr>
          <w:rFonts w:ascii="Arial" w:hAnsi="Arial" w:cs="Arial"/>
        </w:rPr>
      </w:pPr>
    </w:p>
    <w:p w:rsidR="003C118D" w:rsidRPr="00355B68" w:rsidRDefault="003C118D" w:rsidP="003C118D">
      <w:pPr>
        <w:widowControl w:val="0"/>
        <w:suppressAutoHyphens/>
        <w:spacing w:line="200" w:lineRule="atLeast"/>
        <w:rPr>
          <w:rFonts w:ascii="Arial" w:hAnsi="Arial" w:cs="Arial"/>
          <w:b/>
          <w:sz w:val="20"/>
          <w:szCs w:val="20"/>
        </w:rPr>
      </w:pPr>
      <w:r w:rsidRPr="00355B68">
        <w:rPr>
          <w:rFonts w:ascii="Arial" w:hAnsi="Arial" w:cs="Arial"/>
          <w:b/>
          <w:sz w:val="20"/>
          <w:szCs w:val="20"/>
        </w:rPr>
        <w:t>Předpokládaná hodnota veřejné zakázky:</w:t>
      </w:r>
    </w:p>
    <w:p w:rsidR="003C118D" w:rsidRPr="00355B68" w:rsidRDefault="003C118D" w:rsidP="003C118D">
      <w:pPr>
        <w:widowControl w:val="0"/>
        <w:numPr>
          <w:ilvl w:val="0"/>
          <w:numId w:val="2"/>
        </w:numPr>
        <w:tabs>
          <w:tab w:val="left" w:pos="720"/>
        </w:tabs>
        <w:suppressAutoHyphens/>
        <w:spacing w:after="0" w:line="200" w:lineRule="atLeast"/>
        <w:ind w:left="1440"/>
        <w:rPr>
          <w:rFonts w:ascii="Arial" w:hAnsi="Arial" w:cs="Arial"/>
          <w:sz w:val="20"/>
          <w:szCs w:val="20"/>
        </w:rPr>
      </w:pPr>
      <w:r w:rsidRPr="00355B68">
        <w:rPr>
          <w:rFonts w:ascii="Arial" w:hAnsi="Arial" w:cs="Arial"/>
          <w:sz w:val="20"/>
          <w:szCs w:val="20"/>
        </w:rPr>
        <w:t xml:space="preserve">256 000 Kč bez DPH </w:t>
      </w:r>
    </w:p>
    <w:p w:rsidR="003C118D" w:rsidRPr="00281CD1" w:rsidRDefault="003C118D" w:rsidP="00281CD1">
      <w:pPr>
        <w:rPr>
          <w:b/>
          <w:sz w:val="32"/>
          <w:szCs w:val="32"/>
        </w:rPr>
      </w:pPr>
    </w:p>
    <w:sectPr w:rsidR="003C118D" w:rsidRPr="00281CD1" w:rsidSect="005671A1">
      <w:headerReference w:type="default" r:id="rId9"/>
      <w:pgSz w:w="11906" w:h="16838"/>
      <w:pgMar w:top="1417" w:right="1417" w:bottom="1417" w:left="1417" w:header="1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D75" w:rsidRDefault="009E0D75" w:rsidP="005671A1">
      <w:pPr>
        <w:spacing w:after="0" w:line="240" w:lineRule="auto"/>
      </w:pPr>
      <w:r>
        <w:separator/>
      </w:r>
    </w:p>
  </w:endnote>
  <w:endnote w:type="continuationSeparator" w:id="0">
    <w:p w:rsidR="009E0D75" w:rsidRDefault="009E0D75" w:rsidP="00567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D75" w:rsidRDefault="009E0D75" w:rsidP="005671A1">
      <w:pPr>
        <w:spacing w:after="0" w:line="240" w:lineRule="auto"/>
      </w:pPr>
      <w:r>
        <w:separator/>
      </w:r>
    </w:p>
  </w:footnote>
  <w:footnote w:type="continuationSeparator" w:id="0">
    <w:p w:rsidR="009E0D75" w:rsidRDefault="009E0D75" w:rsidP="00567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1A1" w:rsidRDefault="005671A1">
    <w:pPr>
      <w:pStyle w:val="Zhlav"/>
    </w:pPr>
  </w:p>
  <w:p w:rsidR="005671A1" w:rsidRDefault="005671A1">
    <w:pPr>
      <w:pStyle w:val="Zhlav"/>
    </w:pPr>
    <w:r>
      <w:rPr>
        <w:noProof/>
      </w:rPr>
      <w:drawing>
        <wp:inline distT="0" distB="0" distL="0" distR="0" wp14:anchorId="09EAE5D4" wp14:editId="137FB7E1">
          <wp:extent cx="5760720" cy="1028065"/>
          <wp:effectExtent l="0" t="0" r="0" b="0"/>
          <wp:docPr id="1" name="Picture 1" descr="OPVK_MU_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PVK_MU_K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80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/>
      </w:rPr>
    </w:lvl>
  </w:abstractNum>
  <w:abstractNum w:abstractNumId="1">
    <w:nsid w:val="012C1BF9"/>
    <w:multiLevelType w:val="hybridMultilevel"/>
    <w:tmpl w:val="FC8C2652"/>
    <w:lvl w:ilvl="0" w:tplc="77D8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75254EE"/>
    <w:multiLevelType w:val="hybridMultilevel"/>
    <w:tmpl w:val="EDEE5BFE"/>
    <w:lvl w:ilvl="0" w:tplc="B2F059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A01C9"/>
    <w:multiLevelType w:val="multilevel"/>
    <w:tmpl w:val="53B0F5A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umbered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1slaSEZChar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CE37529"/>
    <w:multiLevelType w:val="multilevel"/>
    <w:tmpl w:val="AB521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2A9848E1"/>
    <w:multiLevelType w:val="multilevel"/>
    <w:tmpl w:val="47E20F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AB151A7"/>
    <w:multiLevelType w:val="hybridMultilevel"/>
    <w:tmpl w:val="3DF89CA4"/>
    <w:lvl w:ilvl="0" w:tplc="61E02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A43662"/>
    <w:multiLevelType w:val="hybridMultilevel"/>
    <w:tmpl w:val="3514C1BC"/>
    <w:lvl w:ilvl="0" w:tplc="D67046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5A5653"/>
    <w:multiLevelType w:val="hybridMultilevel"/>
    <w:tmpl w:val="E5C8C6DE"/>
    <w:lvl w:ilvl="0" w:tplc="FCB2BD8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2473234"/>
    <w:multiLevelType w:val="hybridMultilevel"/>
    <w:tmpl w:val="3FECA940"/>
    <w:lvl w:ilvl="0" w:tplc="D41A83C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831C6E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367EC"/>
    <w:multiLevelType w:val="hybridMultilevel"/>
    <w:tmpl w:val="559A682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933621"/>
    <w:multiLevelType w:val="hybridMultilevel"/>
    <w:tmpl w:val="81AC0F4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7AFA497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42B2377"/>
    <w:multiLevelType w:val="hybridMultilevel"/>
    <w:tmpl w:val="C9BA8C92"/>
    <w:lvl w:ilvl="0" w:tplc="51546098">
      <w:start w:val="1"/>
      <w:numFmt w:val="bullet"/>
      <w:pStyle w:val="2odrky"/>
      <w:lvlText w:val="▪"/>
      <w:lvlJc w:val="left"/>
      <w:pPr>
        <w:tabs>
          <w:tab w:val="num" w:pos="717"/>
        </w:tabs>
        <w:ind w:left="717" w:hanging="360"/>
      </w:pPr>
      <w:rPr>
        <w:rFonts w:ascii="Arial" w:hAnsi="Arial" w:hint="default"/>
      </w:rPr>
    </w:lvl>
    <w:lvl w:ilvl="1" w:tplc="D3FAA8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71A47C64"/>
    <w:multiLevelType w:val="hybridMultilevel"/>
    <w:tmpl w:val="5BAC48CC"/>
    <w:lvl w:ilvl="0" w:tplc="329625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1slaSEZChar1Char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817D72"/>
    <w:multiLevelType w:val="hybridMultilevel"/>
    <w:tmpl w:val="335841E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A6203C"/>
    <w:multiLevelType w:val="hybridMultilevel"/>
    <w:tmpl w:val="107EFFAE"/>
    <w:lvl w:ilvl="0" w:tplc="511ACA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78E36FE2"/>
    <w:multiLevelType w:val="hybridMultilevel"/>
    <w:tmpl w:val="60AAB4F4"/>
    <w:lvl w:ilvl="0" w:tplc="5594748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FE07F57"/>
    <w:multiLevelType w:val="hybridMultilevel"/>
    <w:tmpl w:val="131C5D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3"/>
  </w:num>
  <w:num w:numId="4">
    <w:abstractNumId w:val="3"/>
  </w:num>
  <w:num w:numId="5">
    <w:abstractNumId w:val="16"/>
  </w:num>
  <w:num w:numId="6">
    <w:abstractNumId w:val="1"/>
  </w:num>
  <w:num w:numId="7">
    <w:abstractNumId w:val="7"/>
  </w:num>
  <w:num w:numId="8">
    <w:abstractNumId w:val="11"/>
  </w:num>
  <w:num w:numId="9">
    <w:abstractNumId w:val="18"/>
  </w:num>
  <w:num w:numId="10">
    <w:abstractNumId w:val="5"/>
  </w:num>
  <w:num w:numId="11">
    <w:abstractNumId w:val="2"/>
  </w:num>
  <w:num w:numId="12">
    <w:abstractNumId w:val="4"/>
  </w:num>
  <w:num w:numId="13">
    <w:abstractNumId w:val="12"/>
  </w:num>
  <w:num w:numId="14">
    <w:abstractNumId w:val="9"/>
  </w:num>
  <w:num w:numId="15">
    <w:abstractNumId w:val="6"/>
  </w:num>
  <w:num w:numId="16">
    <w:abstractNumId w:val="10"/>
  </w:num>
  <w:num w:numId="17">
    <w:abstractNumId w:val="15"/>
  </w:num>
  <w:num w:numId="18">
    <w:abstractNumId w:val="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980"/>
    <w:rsid w:val="000314C0"/>
    <w:rsid w:val="002358BF"/>
    <w:rsid w:val="00281CD1"/>
    <w:rsid w:val="002F0980"/>
    <w:rsid w:val="00314C45"/>
    <w:rsid w:val="00355B68"/>
    <w:rsid w:val="003C118D"/>
    <w:rsid w:val="003C17F3"/>
    <w:rsid w:val="004D2CDC"/>
    <w:rsid w:val="005671A1"/>
    <w:rsid w:val="00662699"/>
    <w:rsid w:val="007D5308"/>
    <w:rsid w:val="00836999"/>
    <w:rsid w:val="00840623"/>
    <w:rsid w:val="009E0D75"/>
    <w:rsid w:val="00A00419"/>
    <w:rsid w:val="00BD5FE1"/>
    <w:rsid w:val="00C25786"/>
    <w:rsid w:val="00D02806"/>
    <w:rsid w:val="00D92534"/>
    <w:rsid w:val="00E15E47"/>
    <w:rsid w:val="00EA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81CD1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ascii="Arial Narrow" w:eastAsia="Times New Roman" w:hAnsi="Arial Narrow" w:cs="Arial"/>
      <w:b/>
      <w:bCs/>
      <w:noProof/>
      <w:kern w:val="32"/>
    </w:rPr>
  </w:style>
  <w:style w:type="paragraph" w:styleId="Nadpis5">
    <w:name w:val="heading 5"/>
    <w:basedOn w:val="Normln"/>
    <w:next w:val="Normln"/>
    <w:link w:val="Nadpis5Char"/>
    <w:qFormat/>
    <w:rsid w:val="00281CD1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noProof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81CD1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noProof/>
    </w:rPr>
  </w:style>
  <w:style w:type="paragraph" w:styleId="Nadpis7">
    <w:name w:val="heading 7"/>
    <w:basedOn w:val="Normln"/>
    <w:next w:val="Normln"/>
    <w:link w:val="Nadpis7Char"/>
    <w:qFormat/>
    <w:rsid w:val="00281CD1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281CD1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noProof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281CD1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09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FE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D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836999"/>
    <w:pPr>
      <w:spacing w:after="0" w:line="240" w:lineRule="auto"/>
      <w:ind w:left="720"/>
    </w:pPr>
    <w:rPr>
      <w:rFonts w:ascii="Arial" w:eastAsia="Times New Roman" w:hAnsi="Arial" w:cs="Arial"/>
      <w:b/>
      <w:bCs/>
      <w:noProof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836999"/>
    <w:rPr>
      <w:rFonts w:ascii="Arial" w:eastAsia="Times New Roman" w:hAnsi="Arial" w:cs="Arial"/>
      <w:b/>
      <w:bCs/>
      <w:noProof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7D5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7D5308"/>
    <w:rPr>
      <w:rFonts w:ascii="Courier New" w:eastAsia="Times New Roman" w:hAnsi="Courier New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281CD1"/>
    <w:rPr>
      <w:rFonts w:ascii="Arial Narrow" w:eastAsia="Times New Roman" w:hAnsi="Arial Narrow" w:cs="Arial"/>
      <w:b/>
      <w:bCs/>
      <w:noProof/>
      <w:kern w:val="32"/>
      <w:lang w:eastAsia="cs-CZ"/>
    </w:rPr>
  </w:style>
  <w:style w:type="character" w:customStyle="1" w:styleId="Nadpis5Char">
    <w:name w:val="Nadpis 5 Char"/>
    <w:basedOn w:val="Standardnpsmoodstavce"/>
    <w:link w:val="Nadpis5"/>
    <w:rsid w:val="00281CD1"/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81CD1"/>
    <w:rPr>
      <w:rFonts w:ascii="Times New Roman" w:eastAsia="Times New Roman" w:hAnsi="Times New Roman" w:cs="Times New Roman"/>
      <w:b/>
      <w:bCs/>
      <w:noProof/>
      <w:lang w:eastAsia="cs-CZ"/>
    </w:rPr>
  </w:style>
  <w:style w:type="character" w:customStyle="1" w:styleId="Nadpis7Char">
    <w:name w:val="Nadpis 7 Char"/>
    <w:basedOn w:val="Standardnpsmoodstavce"/>
    <w:link w:val="Nadpis7"/>
    <w:rsid w:val="00281CD1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81CD1"/>
    <w:rPr>
      <w:rFonts w:ascii="Times New Roman" w:eastAsia="Times New Roman" w:hAnsi="Times New Roman" w:cs="Times New Roman"/>
      <w:i/>
      <w:iCs/>
      <w:noProof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81CD1"/>
    <w:rPr>
      <w:rFonts w:ascii="Arial" w:eastAsia="Times New Roman" w:hAnsi="Arial" w:cs="Arial"/>
      <w:noProof/>
      <w:lang w:eastAsia="cs-CZ"/>
    </w:rPr>
  </w:style>
  <w:style w:type="paragraph" w:customStyle="1" w:styleId="N1">
    <w:name w:val="N1"/>
    <w:basedOn w:val="Normln"/>
    <w:rsid w:val="00281CD1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N2">
    <w:name w:val="N2"/>
    <w:basedOn w:val="Normln"/>
    <w:rsid w:val="00281CD1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Numbered">
    <w:name w:val="Numbered"/>
    <w:basedOn w:val="Normln"/>
    <w:qFormat/>
    <w:rsid w:val="00281CD1"/>
    <w:pPr>
      <w:numPr>
        <w:ilvl w:val="1"/>
        <w:numId w:val="4"/>
      </w:numPr>
      <w:spacing w:after="0" w:line="240" w:lineRule="auto"/>
      <w:jc w:val="both"/>
    </w:pPr>
    <w:rPr>
      <w:rFonts w:ascii="Arial Narrow" w:eastAsia="Times New Roman" w:hAnsi="Arial Narrow" w:cs="Times New Roman"/>
      <w:noProof/>
    </w:rPr>
  </w:style>
  <w:style w:type="paragraph" w:customStyle="1" w:styleId="1slaSEZChar1">
    <w:name w:val="(1) čísla SEZ Char1"/>
    <w:basedOn w:val="Normln"/>
    <w:rsid w:val="00281CD1"/>
    <w:pPr>
      <w:numPr>
        <w:ilvl w:val="2"/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noProof/>
    </w:rPr>
  </w:style>
  <w:style w:type="paragraph" w:styleId="Zkladntextodsazen">
    <w:name w:val="Body Text Indent"/>
    <w:basedOn w:val="Normln"/>
    <w:link w:val="ZkladntextodsazenChar"/>
    <w:rsid w:val="00281CD1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81CD1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BodyText31">
    <w:name w:val="Body Text 31"/>
    <w:basedOn w:val="Normln"/>
    <w:rsid w:val="00281CD1"/>
    <w:pPr>
      <w:overflowPunct w:val="0"/>
      <w:autoSpaceDE w:val="0"/>
      <w:autoSpaceDN w:val="0"/>
      <w:adjustRightInd w:val="0"/>
      <w:spacing w:before="120" w:after="0" w:line="240" w:lineRule="atLeast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1slaSEZChar1Char">
    <w:name w:val="(1) čísla SEZ Char1 Char"/>
    <w:basedOn w:val="Normln"/>
    <w:link w:val="1slaSEZChar1CharChar"/>
    <w:rsid w:val="00281CD1"/>
    <w:pPr>
      <w:numPr>
        <w:ilvl w:val="2"/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1slaSEZChar1CharChar">
    <w:name w:val="(1) čísla SEZ Char1 Char Char"/>
    <w:link w:val="1slaSEZChar1Char"/>
    <w:rsid w:val="00281CD1"/>
    <w:rPr>
      <w:rFonts w:ascii="Times New Roman" w:eastAsia="Times New Roman" w:hAnsi="Times New Roman" w:cs="Times New Roman"/>
    </w:rPr>
  </w:style>
  <w:style w:type="paragraph" w:customStyle="1" w:styleId="2odrky">
    <w:name w:val="(2) odrážky"/>
    <w:rsid w:val="00281CD1"/>
    <w:pPr>
      <w:numPr>
        <w:numId w:val="13"/>
      </w:numPr>
      <w:spacing w:before="60" w:after="0" w:line="240" w:lineRule="auto"/>
      <w:ind w:left="714" w:hanging="357"/>
      <w:jc w:val="both"/>
    </w:pPr>
    <w:rPr>
      <w:rFonts w:ascii="Times New Roman" w:eastAsia="Times New Roman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56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71A1"/>
  </w:style>
  <w:style w:type="paragraph" w:styleId="Zpat">
    <w:name w:val="footer"/>
    <w:basedOn w:val="Normln"/>
    <w:link w:val="ZpatChar"/>
    <w:uiPriority w:val="99"/>
    <w:unhideWhenUsed/>
    <w:rsid w:val="0056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71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81CD1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ascii="Arial Narrow" w:eastAsia="Times New Roman" w:hAnsi="Arial Narrow" w:cs="Arial"/>
      <w:b/>
      <w:bCs/>
      <w:noProof/>
      <w:kern w:val="32"/>
    </w:rPr>
  </w:style>
  <w:style w:type="paragraph" w:styleId="Nadpis5">
    <w:name w:val="heading 5"/>
    <w:basedOn w:val="Normln"/>
    <w:next w:val="Normln"/>
    <w:link w:val="Nadpis5Char"/>
    <w:qFormat/>
    <w:rsid w:val="00281CD1"/>
    <w:pPr>
      <w:numPr>
        <w:ilvl w:val="4"/>
        <w:numId w:val="3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noProof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81CD1"/>
    <w:pPr>
      <w:numPr>
        <w:ilvl w:val="5"/>
        <w:numId w:val="3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noProof/>
    </w:rPr>
  </w:style>
  <w:style w:type="paragraph" w:styleId="Nadpis7">
    <w:name w:val="heading 7"/>
    <w:basedOn w:val="Normln"/>
    <w:next w:val="Normln"/>
    <w:link w:val="Nadpis7Char"/>
    <w:qFormat/>
    <w:rsid w:val="00281CD1"/>
    <w:pPr>
      <w:numPr>
        <w:ilvl w:val="6"/>
        <w:numId w:val="3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281CD1"/>
    <w:pPr>
      <w:numPr>
        <w:ilvl w:val="7"/>
        <w:numId w:val="3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noProof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281CD1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 w:cs="Arial"/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098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5F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FE1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D5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836999"/>
    <w:pPr>
      <w:spacing w:after="0" w:line="240" w:lineRule="auto"/>
      <w:ind w:left="720"/>
    </w:pPr>
    <w:rPr>
      <w:rFonts w:ascii="Arial" w:eastAsia="Times New Roman" w:hAnsi="Arial" w:cs="Arial"/>
      <w:b/>
      <w:bCs/>
      <w:noProof/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836999"/>
    <w:rPr>
      <w:rFonts w:ascii="Arial" w:eastAsia="Times New Roman" w:hAnsi="Arial" w:cs="Arial"/>
      <w:b/>
      <w:bCs/>
      <w:noProof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rsid w:val="007D53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7D5308"/>
    <w:rPr>
      <w:rFonts w:ascii="Courier New" w:eastAsia="Times New Roman" w:hAnsi="Courier New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281CD1"/>
    <w:rPr>
      <w:rFonts w:ascii="Arial Narrow" w:eastAsia="Times New Roman" w:hAnsi="Arial Narrow" w:cs="Arial"/>
      <w:b/>
      <w:bCs/>
      <w:noProof/>
      <w:kern w:val="32"/>
      <w:lang w:eastAsia="cs-CZ"/>
    </w:rPr>
  </w:style>
  <w:style w:type="character" w:customStyle="1" w:styleId="Nadpis5Char">
    <w:name w:val="Nadpis 5 Char"/>
    <w:basedOn w:val="Standardnpsmoodstavce"/>
    <w:link w:val="Nadpis5"/>
    <w:rsid w:val="00281CD1"/>
    <w:rPr>
      <w:rFonts w:ascii="Times New Roman" w:eastAsia="Times New Roman" w:hAnsi="Times New Roman" w:cs="Times New Roman"/>
      <w:b/>
      <w:bCs/>
      <w:i/>
      <w:iCs/>
      <w:noProof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81CD1"/>
    <w:rPr>
      <w:rFonts w:ascii="Times New Roman" w:eastAsia="Times New Roman" w:hAnsi="Times New Roman" w:cs="Times New Roman"/>
      <w:b/>
      <w:bCs/>
      <w:noProof/>
      <w:lang w:eastAsia="cs-CZ"/>
    </w:rPr>
  </w:style>
  <w:style w:type="character" w:customStyle="1" w:styleId="Nadpis7Char">
    <w:name w:val="Nadpis 7 Char"/>
    <w:basedOn w:val="Standardnpsmoodstavce"/>
    <w:link w:val="Nadpis7"/>
    <w:rsid w:val="00281CD1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81CD1"/>
    <w:rPr>
      <w:rFonts w:ascii="Times New Roman" w:eastAsia="Times New Roman" w:hAnsi="Times New Roman" w:cs="Times New Roman"/>
      <w:i/>
      <w:iCs/>
      <w:noProof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81CD1"/>
    <w:rPr>
      <w:rFonts w:ascii="Arial" w:eastAsia="Times New Roman" w:hAnsi="Arial" w:cs="Arial"/>
      <w:noProof/>
      <w:lang w:eastAsia="cs-CZ"/>
    </w:rPr>
  </w:style>
  <w:style w:type="paragraph" w:customStyle="1" w:styleId="N1">
    <w:name w:val="N1"/>
    <w:basedOn w:val="Normln"/>
    <w:rsid w:val="00281CD1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N2">
    <w:name w:val="N2"/>
    <w:basedOn w:val="Normln"/>
    <w:rsid w:val="00281CD1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Numbered">
    <w:name w:val="Numbered"/>
    <w:basedOn w:val="Normln"/>
    <w:qFormat/>
    <w:rsid w:val="00281CD1"/>
    <w:pPr>
      <w:numPr>
        <w:ilvl w:val="1"/>
        <w:numId w:val="4"/>
      </w:numPr>
      <w:spacing w:after="0" w:line="240" w:lineRule="auto"/>
      <w:jc w:val="both"/>
    </w:pPr>
    <w:rPr>
      <w:rFonts w:ascii="Arial Narrow" w:eastAsia="Times New Roman" w:hAnsi="Arial Narrow" w:cs="Times New Roman"/>
      <w:noProof/>
    </w:rPr>
  </w:style>
  <w:style w:type="paragraph" w:customStyle="1" w:styleId="1slaSEZChar1">
    <w:name w:val="(1) čísla SEZ Char1"/>
    <w:basedOn w:val="Normln"/>
    <w:rsid w:val="00281CD1"/>
    <w:pPr>
      <w:numPr>
        <w:ilvl w:val="2"/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noProof/>
    </w:rPr>
  </w:style>
  <w:style w:type="paragraph" w:styleId="Zkladntextodsazen">
    <w:name w:val="Body Text Indent"/>
    <w:basedOn w:val="Normln"/>
    <w:link w:val="ZkladntextodsazenChar"/>
    <w:rsid w:val="00281CD1"/>
    <w:pPr>
      <w:spacing w:after="120" w:line="240" w:lineRule="auto"/>
      <w:ind w:left="283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281CD1"/>
    <w:rPr>
      <w:rFonts w:ascii="Times New Roman" w:eastAsia="Times New Roman" w:hAnsi="Times New Roman" w:cs="Times New Roman"/>
      <w:noProof/>
      <w:sz w:val="24"/>
      <w:szCs w:val="24"/>
    </w:rPr>
  </w:style>
  <w:style w:type="paragraph" w:customStyle="1" w:styleId="BodyText31">
    <w:name w:val="Body Text 31"/>
    <w:basedOn w:val="Normln"/>
    <w:rsid w:val="00281CD1"/>
    <w:pPr>
      <w:overflowPunct w:val="0"/>
      <w:autoSpaceDE w:val="0"/>
      <w:autoSpaceDN w:val="0"/>
      <w:adjustRightInd w:val="0"/>
      <w:spacing w:before="120" w:after="0" w:line="240" w:lineRule="atLeast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1slaSEZChar1Char">
    <w:name w:val="(1) čísla SEZ Char1 Char"/>
    <w:basedOn w:val="Normln"/>
    <w:link w:val="1slaSEZChar1CharChar"/>
    <w:rsid w:val="00281CD1"/>
    <w:pPr>
      <w:numPr>
        <w:ilvl w:val="2"/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1slaSEZChar1CharChar">
    <w:name w:val="(1) čísla SEZ Char1 Char Char"/>
    <w:link w:val="1slaSEZChar1Char"/>
    <w:rsid w:val="00281CD1"/>
    <w:rPr>
      <w:rFonts w:ascii="Times New Roman" w:eastAsia="Times New Roman" w:hAnsi="Times New Roman" w:cs="Times New Roman"/>
    </w:rPr>
  </w:style>
  <w:style w:type="paragraph" w:customStyle="1" w:styleId="2odrky">
    <w:name w:val="(2) odrážky"/>
    <w:rsid w:val="00281CD1"/>
    <w:pPr>
      <w:numPr>
        <w:numId w:val="13"/>
      </w:numPr>
      <w:spacing w:before="60" w:after="0" w:line="240" w:lineRule="auto"/>
      <w:ind w:left="714" w:hanging="357"/>
      <w:jc w:val="both"/>
    </w:pPr>
    <w:rPr>
      <w:rFonts w:ascii="Times New Roman" w:eastAsia="Times New Roman" w:hAnsi="Times New Roman" w:cs="Times New Roman"/>
    </w:rPr>
  </w:style>
  <w:style w:type="paragraph" w:styleId="Zhlav">
    <w:name w:val="header"/>
    <w:basedOn w:val="Normln"/>
    <w:link w:val="ZhlavChar"/>
    <w:uiPriority w:val="99"/>
    <w:unhideWhenUsed/>
    <w:rsid w:val="0056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71A1"/>
  </w:style>
  <w:style w:type="paragraph" w:styleId="Zpat">
    <w:name w:val="footer"/>
    <w:basedOn w:val="Normln"/>
    <w:link w:val="ZpatChar"/>
    <w:uiPriority w:val="99"/>
    <w:unhideWhenUsed/>
    <w:rsid w:val="00567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7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6D7C1-2255-4652-BD63-7A8EEE47E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432</Words>
  <Characters>2550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UVT MU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Muromec</dc:creator>
  <cp:lastModifiedBy>Tereza Stodolová</cp:lastModifiedBy>
  <cp:revision>2</cp:revision>
  <cp:lastPrinted>2012-10-31T08:06:00Z</cp:lastPrinted>
  <dcterms:created xsi:type="dcterms:W3CDTF">2012-10-31T09:49:00Z</dcterms:created>
  <dcterms:modified xsi:type="dcterms:W3CDTF">2012-10-31T09:49:00Z</dcterms:modified>
</cp:coreProperties>
</file>