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0E8" w:rsidRDefault="003870E8" w:rsidP="008F7C5A">
      <w:pPr>
        <w:widowControl/>
        <w:overflowPunct/>
        <w:autoSpaceDE/>
        <w:autoSpaceDN/>
        <w:adjustRightInd/>
        <w:spacing w:after="200" w:line="276" w:lineRule="auto"/>
        <w:jc w:val="center"/>
        <w:textAlignment w:val="auto"/>
        <w:rPr>
          <w:rFonts w:ascii="Arial" w:hAnsi="Arial" w:cs="Arial"/>
          <w:b/>
          <w:bCs/>
          <w:sz w:val="20"/>
          <w:szCs w:val="20"/>
          <w:u w:val="single"/>
          <w:lang w:eastAsia="en-US"/>
        </w:rPr>
      </w:pPr>
      <w:bookmarkStart w:id="0" w:name="_GoBack"/>
      <w:bookmarkEnd w:id="0"/>
    </w:p>
    <w:p w:rsidR="008625F4" w:rsidRDefault="00F520F1" w:rsidP="008F7C5A">
      <w:pPr>
        <w:widowControl/>
        <w:overflowPunct/>
        <w:autoSpaceDE/>
        <w:autoSpaceDN/>
        <w:adjustRightInd/>
        <w:spacing w:after="200" w:line="276" w:lineRule="auto"/>
        <w:jc w:val="center"/>
        <w:textAlignment w:val="auto"/>
        <w:rPr>
          <w:rFonts w:ascii="Arial" w:hAnsi="Arial" w:cs="Arial"/>
          <w:b/>
          <w:bCs/>
          <w:sz w:val="20"/>
          <w:szCs w:val="20"/>
          <w:u w:val="single"/>
          <w:lang w:eastAsia="en-US"/>
        </w:rPr>
      </w:pPr>
      <w:r w:rsidRPr="008F7C5A">
        <w:rPr>
          <w:rFonts w:ascii="Arial" w:hAnsi="Arial" w:cs="Arial"/>
          <w:b/>
          <w:bCs/>
          <w:sz w:val="20"/>
          <w:szCs w:val="20"/>
          <w:u w:val="single"/>
          <w:lang w:eastAsia="en-US"/>
        </w:rPr>
        <w:t>SPECIFIKACE PŘEDMĚTU PLNĚNÍ</w:t>
      </w:r>
      <w:r w:rsidR="008625F4">
        <w:rPr>
          <w:rFonts w:ascii="Arial" w:hAnsi="Arial" w:cs="Arial"/>
          <w:b/>
          <w:bCs/>
          <w:sz w:val="20"/>
          <w:szCs w:val="20"/>
          <w:u w:val="single"/>
          <w:lang w:eastAsia="en-US"/>
        </w:rPr>
        <w:t xml:space="preserve"> </w:t>
      </w:r>
    </w:p>
    <w:p w:rsidR="00F520F1" w:rsidRPr="008625F4" w:rsidRDefault="008625F4" w:rsidP="008F7C5A">
      <w:pPr>
        <w:widowControl/>
        <w:overflowPunct/>
        <w:autoSpaceDE/>
        <w:autoSpaceDN/>
        <w:adjustRightInd/>
        <w:spacing w:after="200" w:line="276" w:lineRule="auto"/>
        <w:jc w:val="center"/>
        <w:textAlignment w:val="auto"/>
        <w:rPr>
          <w:rFonts w:ascii="Arial" w:hAnsi="Arial" w:cs="Arial"/>
          <w:b/>
          <w:bCs/>
          <w:sz w:val="20"/>
          <w:szCs w:val="20"/>
          <w:lang w:eastAsia="en-US"/>
        </w:rPr>
      </w:pPr>
      <w:r>
        <w:rPr>
          <w:rFonts w:ascii="Arial" w:hAnsi="Arial" w:cs="Arial"/>
          <w:b/>
          <w:bCs/>
          <w:sz w:val="20"/>
          <w:szCs w:val="20"/>
          <w:lang w:eastAsia="en-US"/>
        </w:rPr>
        <w:t>k veřejné zakázce s názvem</w:t>
      </w:r>
      <w:r w:rsidRPr="008625F4">
        <w:rPr>
          <w:rFonts w:ascii="Arial" w:hAnsi="Arial" w:cs="Arial"/>
          <w:b/>
          <w:bCs/>
          <w:sz w:val="20"/>
          <w:szCs w:val="20"/>
          <w:lang w:eastAsia="en-US"/>
        </w:rPr>
        <w:t xml:space="preserve"> „KONFERENČNÍ SERVIS“</w:t>
      </w:r>
    </w:p>
    <w:p w:rsidR="00F520F1" w:rsidRPr="008F7C5A" w:rsidRDefault="00F520F1" w:rsidP="008F7C5A">
      <w:pPr>
        <w:jc w:val="both"/>
        <w:rPr>
          <w:rFonts w:ascii="Arial" w:hAnsi="Arial" w:cs="Arial"/>
          <w:b/>
          <w:bCs/>
          <w:i/>
          <w:iCs/>
          <w:noProof/>
          <w:sz w:val="20"/>
          <w:szCs w:val="20"/>
          <w:u w:val="single"/>
        </w:rPr>
      </w:pPr>
    </w:p>
    <w:p w:rsidR="00F520F1" w:rsidRPr="008F7C5A" w:rsidRDefault="00F520F1" w:rsidP="008F7C5A">
      <w:pPr>
        <w:widowControl/>
        <w:numPr>
          <w:ilvl w:val="0"/>
          <w:numId w:val="19"/>
        </w:numPr>
        <w:overflowPunct/>
        <w:autoSpaceDE/>
        <w:autoSpaceDN/>
        <w:adjustRightInd/>
        <w:jc w:val="both"/>
        <w:textAlignment w:val="auto"/>
        <w:rPr>
          <w:rFonts w:ascii="Arial" w:eastAsia="MS Mincho" w:hAnsi="Arial" w:cs="Arial"/>
          <w:b/>
          <w:bCs/>
          <w:color w:val="000000"/>
          <w:sz w:val="28"/>
          <w:szCs w:val="28"/>
          <w:lang w:eastAsia="en-US"/>
        </w:rPr>
      </w:pPr>
      <w:r w:rsidRPr="008F7C5A">
        <w:rPr>
          <w:rFonts w:ascii="Arial" w:eastAsia="MS Mincho" w:hAnsi="Arial" w:cs="Arial"/>
          <w:b/>
          <w:bCs/>
          <w:color w:val="000000"/>
          <w:sz w:val="28"/>
          <w:szCs w:val="28"/>
          <w:lang w:eastAsia="en-US"/>
        </w:rPr>
        <w:t xml:space="preserve">  AKCE PRO 70 - 1 300 OSOB - konference</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20"/>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organizace </w:t>
      </w:r>
      <w:r w:rsidRPr="008F7C5A">
        <w:rPr>
          <w:rFonts w:ascii="Arial" w:eastAsia="MS Mincho" w:hAnsi="Arial" w:cs="Arial"/>
          <w:b/>
          <w:bCs/>
          <w:color w:val="000000"/>
          <w:u w:val="single"/>
          <w:lang w:eastAsia="en-US"/>
        </w:rPr>
        <w:t>jednodenních</w:t>
      </w:r>
      <w:r w:rsidRPr="008F7C5A">
        <w:rPr>
          <w:rFonts w:ascii="Arial" w:eastAsia="MS Mincho" w:hAnsi="Arial" w:cs="Arial"/>
          <w:b/>
          <w:bCs/>
          <w:color w:val="000000"/>
          <w:lang w:eastAsia="en-US"/>
        </w:rPr>
        <w:t xml:space="preserve"> akcí pro 70 - 1 300 osob zajistí, konkrétně:</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Poskytnutí kontaktní osoby pro Zadavatele.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vyhotovení a distribuci pozvánek potenciálním účastníkům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Registraci účastníků a komunikaci s nimi (Zadavatel nepožaduje samostatný registrační systém).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Komunikace s </w:t>
      </w:r>
      <w:proofErr w:type="spellStart"/>
      <w:r w:rsidRPr="008F7C5A">
        <w:rPr>
          <w:rFonts w:ascii="Arial" w:eastAsia="MS Mincho" w:hAnsi="Arial" w:cs="Arial"/>
          <w:color w:val="000000"/>
          <w:sz w:val="20"/>
          <w:szCs w:val="20"/>
          <w:lang w:eastAsia="en-US"/>
        </w:rPr>
        <w:t>panelisty</w:t>
      </w:r>
      <w:proofErr w:type="spellEnd"/>
      <w:r w:rsidRPr="008F7C5A">
        <w:rPr>
          <w:rFonts w:ascii="Arial" w:eastAsia="MS Mincho" w:hAnsi="Arial" w:cs="Arial"/>
          <w:color w:val="000000"/>
          <w:sz w:val="20"/>
          <w:szCs w:val="20"/>
          <w:lang w:eastAsia="en-US"/>
        </w:rPr>
        <w:t xml:space="preserve">/prezentujícími/lektory především ohledně organizačních záležitostí </w:t>
      </w:r>
    </w:p>
    <w:p w:rsidR="00F520F1" w:rsidRPr="008F7C5A" w:rsidRDefault="00F520F1" w:rsidP="008F7C5A">
      <w:pPr>
        <w:widowControl/>
        <w:overflowPunct/>
        <w:ind w:left="72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(konkrétní osoby budou navrženy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Pronájem konferenčních prostor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Občerstvení pro účastníky v době a místě konání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Technické zajištění akce (AV technika, ozvučení apod.) včetně obsluhujícího personálu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Moderátora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Nezbytný personál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Výzdobu konferenčních prostor - květinová výzdoba, vlajky apod.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Konferenční služby v místě a čase konání akce – prezence účastníků, navigační systém, parkování pro účastníky, šatna, </w:t>
      </w:r>
      <w:proofErr w:type="spellStart"/>
      <w:r w:rsidRPr="008F7C5A">
        <w:rPr>
          <w:rFonts w:ascii="Arial" w:eastAsia="MS Mincho" w:hAnsi="Arial" w:cs="Arial"/>
          <w:color w:val="000000"/>
          <w:sz w:val="20"/>
          <w:szCs w:val="20"/>
          <w:lang w:eastAsia="en-US"/>
        </w:rPr>
        <w:t>helpdesk</w:t>
      </w:r>
      <w:proofErr w:type="spellEnd"/>
      <w:r>
        <w:rPr>
          <w:rFonts w:ascii="Arial" w:eastAsia="MS Mincho" w:hAnsi="Arial" w:cs="Arial"/>
          <w:color w:val="000000"/>
          <w:sz w:val="20"/>
          <w:szCs w:val="20"/>
          <w:lang w:eastAsia="en-US"/>
        </w:rPr>
        <w:t>.</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Fotodokumentaci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Zvukový záznam akce.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řečníky a účastníky akce, vyhotovení prezenční listiny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Materiály pro účastníky - tisk prezentací, programu, hodnotících dotazníků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Vytvoření závěrečné zprávy z akce a její předání Zadavateli v tištěné i elektronické podobě, včetně fotodokumentace a zvukového záznamu z akce.</w:t>
      </w:r>
    </w:p>
    <w:p w:rsidR="00F520F1" w:rsidRPr="008F7C5A" w:rsidRDefault="00F520F1" w:rsidP="008F7C5A">
      <w:pPr>
        <w:widowControl/>
        <w:overflowPunct/>
        <w:ind w:left="360"/>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 případě potřeby (přítomnost zahraničních účastníků nebo prezentujících) zajistí Dodavatel také tlumočení včetně tlumočnické techniky (tlumočnická kabina, sluchátka pro účastníky apod.). Uvedená cena za tlumočení do příslušného počtu jazyků nebude součástí nabídkové ceny a nebude hodnocena, cena za tlumočení dle specifikace však </w:t>
      </w:r>
      <w:r>
        <w:rPr>
          <w:rFonts w:ascii="Arial" w:eastAsia="MS Mincho" w:hAnsi="Arial" w:cs="Arial"/>
          <w:color w:val="000000"/>
          <w:sz w:val="20"/>
          <w:szCs w:val="20"/>
          <w:lang w:eastAsia="en-US"/>
        </w:rPr>
        <w:t xml:space="preserve">musí být </w:t>
      </w:r>
      <w:r w:rsidRPr="008F7C5A">
        <w:rPr>
          <w:rFonts w:ascii="Arial" w:eastAsia="MS Mincho" w:hAnsi="Arial" w:cs="Arial"/>
          <w:color w:val="000000"/>
          <w:sz w:val="20"/>
          <w:szCs w:val="20"/>
          <w:lang w:eastAsia="en-US"/>
        </w:rPr>
        <w:t>v nabídce Uchazeče uvedena.</w:t>
      </w:r>
    </w:p>
    <w:p w:rsidR="00F520F1" w:rsidRPr="008F7C5A" w:rsidRDefault="00F520F1" w:rsidP="008F7C5A">
      <w:pPr>
        <w:widowControl/>
        <w:overflowPunct/>
        <w:ind w:left="720"/>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1"/>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Specifikace jednotlivých služeb:</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Pronájem konferenčních prostor</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Konferenční prostory se budou nacházet v krajských městech, většina akcí proběhne v Hl. městě Praha.</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Konferenční prostory na úrovni 4 hvězdičkového hotelu (</w:t>
      </w:r>
      <w:proofErr w:type="spellStart"/>
      <w:r w:rsidRPr="008F7C5A">
        <w:rPr>
          <w:rFonts w:ascii="Arial" w:eastAsia="MS Mincho" w:hAnsi="Arial" w:cs="Arial"/>
          <w:color w:val="000000"/>
          <w:sz w:val="20"/>
          <w:szCs w:val="20"/>
          <w:lang w:eastAsia="en-US"/>
        </w:rPr>
        <w:t>konf</w:t>
      </w:r>
      <w:proofErr w:type="spellEnd"/>
      <w:r w:rsidRPr="008F7C5A">
        <w:rPr>
          <w:rFonts w:ascii="Arial" w:eastAsia="MS Mincho" w:hAnsi="Arial" w:cs="Arial"/>
          <w:color w:val="000000"/>
          <w:sz w:val="20"/>
          <w:szCs w:val="20"/>
          <w:lang w:eastAsia="en-US"/>
        </w:rPr>
        <w:t>. prostory se nemusí nacházet v hotelu, musí však mít odpovídající úroveň).</w:t>
      </w:r>
    </w:p>
    <w:p w:rsidR="00F520F1" w:rsidRPr="00F52848"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Konferenční prostory musí být dobře dopravně dostupné </w:t>
      </w:r>
      <w:r w:rsidRPr="008F7C5A">
        <w:rPr>
          <w:rFonts w:ascii="Arial" w:eastAsia="MS Mincho" w:hAnsi="Arial" w:cs="Arial"/>
          <w:sz w:val="20"/>
          <w:szCs w:val="20"/>
          <w:lang w:eastAsia="en-US"/>
        </w:rPr>
        <w:t xml:space="preserve">(v Hl. městě Praha musí být dostupné alespoň 2 </w:t>
      </w:r>
      <w:proofErr w:type="gramStart"/>
      <w:r w:rsidRPr="008F7C5A">
        <w:rPr>
          <w:rFonts w:ascii="Arial" w:eastAsia="MS Mincho" w:hAnsi="Arial" w:cs="Arial"/>
          <w:sz w:val="20"/>
          <w:szCs w:val="20"/>
          <w:lang w:eastAsia="en-US"/>
        </w:rPr>
        <w:t>ze</w:t>
      </w:r>
      <w:proofErr w:type="gramEnd"/>
      <w:r w:rsidRPr="008F7C5A">
        <w:rPr>
          <w:rFonts w:ascii="Arial" w:eastAsia="MS Mincho" w:hAnsi="Arial" w:cs="Arial"/>
          <w:sz w:val="20"/>
          <w:szCs w:val="20"/>
          <w:lang w:eastAsia="en-US"/>
        </w:rPr>
        <w:t xml:space="preserve"> 3 prostředků MHD – tramvaj, metro, autobus – a zastávky MHD nesmí </w:t>
      </w:r>
      <w:r w:rsidRPr="008F7C5A">
        <w:rPr>
          <w:rFonts w:ascii="Arial" w:eastAsia="MS Mincho" w:hAnsi="Arial" w:cs="Arial"/>
          <w:sz w:val="20"/>
          <w:szCs w:val="20"/>
          <w:lang w:eastAsia="en-US"/>
        </w:rPr>
        <w:lastRenderedPageBreak/>
        <w:t>být dále než 200 m od místa konání konference, v ostatních městech musí být dostupné MHD a zastávka MHD nesmí být dále než 200 m od místa konání konference).</w:t>
      </w:r>
    </w:p>
    <w:p w:rsidR="00F520F1" w:rsidRPr="00F52848"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V blízkosti konferenčních prostor musí být dostupné parkování pro alespoň polovinu účastníků (max. však pro 50 aut).</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Zajištění bezplatného parkování pro 10 aut v těsné blízkosti konferenčních prostor.</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sz w:val="20"/>
          <w:szCs w:val="20"/>
        </w:rPr>
        <w:t>Dostupnost elektrické sítě v konferenčním sále pro připojení notebooků účastníků (elektrické zásuvky rozmístěny napříč auditoriem).</w:t>
      </w:r>
      <w:r>
        <w:rPr>
          <w:rFonts w:ascii="Arial" w:eastAsia="MS Mincho" w:hAnsi="Arial" w:cs="Arial"/>
          <w:sz w:val="20"/>
          <w:szCs w:val="20"/>
        </w:rPr>
        <w:t xml:space="preserve">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Konferenční prostory budou využívány v den akce po dobu jejího konání a 2 hodiny před akcí a </w:t>
      </w:r>
      <w:r>
        <w:rPr>
          <w:rFonts w:ascii="Arial" w:eastAsia="MS Mincho" w:hAnsi="Arial" w:cs="Arial"/>
          <w:color w:val="000000"/>
          <w:sz w:val="20"/>
          <w:szCs w:val="20"/>
          <w:lang w:eastAsia="en-US"/>
        </w:rPr>
        <w:t xml:space="preserve">2 hodiny </w:t>
      </w:r>
      <w:r w:rsidRPr="008F7C5A">
        <w:rPr>
          <w:rFonts w:ascii="Arial" w:eastAsia="MS Mincho" w:hAnsi="Arial" w:cs="Arial"/>
          <w:color w:val="000000"/>
          <w:sz w:val="20"/>
          <w:szCs w:val="20"/>
          <w:lang w:eastAsia="en-US"/>
        </w:rPr>
        <w:t>po akci.</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Konferenční sál s potřebnou kapacitou v uspořádání dle charakteru akce a požadavků Zadavatele, předsednictvem pro max. 6 osob a řečnickým pultem s náležitým přístupem.</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 těsné blízkosti konferenčního sálu místnost pro organizační štáb.</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registračního pultu před konferenční místnosti, včetně zajištění registrace účastníků a distribuce následujících položek účastníkům: jmenovka, program akce, hodnotící dotazník, prezentace, případně další materiály.</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Prostor určený pro oběd ve formě rautu/servírovaný (dle možností konferenčních prostor) mimo hlavní konferenční sál.</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Předsálí (prostor určený pro přestávky) se stoly a židlemi pro případná jednání.</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Výzdoba sálu: </w:t>
      </w:r>
    </w:p>
    <w:p w:rsidR="00F520F1" w:rsidRPr="008F7C5A" w:rsidRDefault="00F520F1" w:rsidP="008F7C5A">
      <w:pPr>
        <w:widowControl/>
        <w:numPr>
          <w:ilvl w:val="1"/>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vlajky (ČR, EU) – na předsednický stůl, vedle předsednického stolu; </w:t>
      </w:r>
    </w:p>
    <w:p w:rsidR="00F520F1" w:rsidRPr="008F7C5A" w:rsidRDefault="00F520F1" w:rsidP="008F7C5A">
      <w:pPr>
        <w:widowControl/>
        <w:numPr>
          <w:ilvl w:val="1"/>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květinová výzdoba – aranžmá z kvetoucích řezaných květin na předsednický stůl, vysoké (cca 1,2 m) aranžmá z kvetoucích řezaných květin u vstupu do sálu a v sále, všechna aranžmá v jednotném stylu.</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navigačních panelů dle dispozic konferenčních prostor.</w:t>
      </w:r>
    </w:p>
    <w:p w:rsidR="00F520F1"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Šatna s obsluhou po celou dobu konání akce.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color w:val="000000"/>
          <w:sz w:val="20"/>
          <w:szCs w:val="20"/>
          <w:lang w:eastAsia="en-US"/>
        </w:rPr>
        <w:t>Kvalitní a čisté sociální vybavení odpovídající počtu účastníků akce.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Helpdesk</w:t>
      </w:r>
      <w:proofErr w:type="spellEnd"/>
      <w:r w:rsidRPr="008F7C5A">
        <w:rPr>
          <w:rFonts w:ascii="Arial" w:eastAsia="MS Mincho" w:hAnsi="Arial" w:cs="Arial"/>
          <w:color w:val="000000"/>
          <w:sz w:val="20"/>
          <w:szCs w:val="20"/>
          <w:lang w:eastAsia="en-US"/>
        </w:rPr>
        <w:t xml:space="preserve"> pro účastníky akce v předsálí konferenčních prostor.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přístupu technikům v dostatečném předstihu před začátkem akce pro hladký průběh a včasný začátek akce.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 xml:space="preserve"> Konferenční materiály</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Pozvánky: </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pozvánek dle požadavků a specifikace Zadavatele,</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pozvánek v elektronické i papírově formě (v plnobarevné podobě),</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distribuce pozvánek elektronickou i klasickou poštou potenciálním účastníkům (většina pozvánek bude distribuována pouze elektronicky),</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distribuce pozvánek dle databáze dodané Zadavatelem (v případě potřeby možnost rozšíření databáze na základě specifikace a v součinnosti se Zadavatelem, případně distribuce i na vlastní databáze Dodavatele).</w:t>
      </w:r>
    </w:p>
    <w:p w:rsidR="00F520F1" w:rsidRPr="008F7C5A" w:rsidRDefault="00F520F1" w:rsidP="008F7C5A">
      <w:pPr>
        <w:widowControl/>
        <w:numPr>
          <w:ilvl w:val="0"/>
          <w:numId w:val="38"/>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Jmenovky pro řečníky: </w:t>
      </w:r>
    </w:p>
    <w:p w:rsidR="00F520F1" w:rsidRPr="008F7C5A" w:rsidRDefault="00F520F1" w:rsidP="008F7C5A">
      <w:pPr>
        <w:widowControl/>
        <w:numPr>
          <w:ilvl w:val="1"/>
          <w:numId w:val="39"/>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w:t>
      </w:r>
    </w:p>
    <w:p w:rsidR="00F520F1" w:rsidRPr="008F7C5A" w:rsidRDefault="00F520F1" w:rsidP="008F7C5A">
      <w:pPr>
        <w:widowControl/>
        <w:numPr>
          <w:ilvl w:val="1"/>
          <w:numId w:val="39"/>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plnobarevné vyhotovení, </w:t>
      </w:r>
    </w:p>
    <w:p w:rsidR="00F520F1" w:rsidRPr="008F7C5A" w:rsidRDefault="00F520F1" w:rsidP="008F7C5A">
      <w:pPr>
        <w:widowControl/>
        <w:numPr>
          <w:ilvl w:val="1"/>
          <w:numId w:val="39"/>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velikost zajišťující čitelnost.</w:t>
      </w:r>
    </w:p>
    <w:p w:rsidR="00F520F1" w:rsidRPr="008F7C5A" w:rsidRDefault="00F520F1" w:rsidP="008F7C5A">
      <w:pPr>
        <w:widowControl/>
        <w:numPr>
          <w:ilvl w:val="0"/>
          <w:numId w:val="38"/>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účastníky akce:</w:t>
      </w:r>
    </w:p>
    <w:p w:rsidR="00F520F1" w:rsidRPr="008F7C5A" w:rsidRDefault="00F520F1" w:rsidP="008F7C5A">
      <w:pPr>
        <w:widowControl/>
        <w:numPr>
          <w:ilvl w:val="1"/>
          <w:numId w:val="40"/>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w:t>
      </w:r>
    </w:p>
    <w:p w:rsidR="00F520F1" w:rsidRPr="008F7C5A" w:rsidRDefault="00F520F1" w:rsidP="008F7C5A">
      <w:pPr>
        <w:widowControl/>
        <w:numPr>
          <w:ilvl w:val="1"/>
          <w:numId w:val="40"/>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plnobarevné vyhotovení,</w:t>
      </w:r>
    </w:p>
    <w:p w:rsidR="00F520F1" w:rsidRPr="008F7C5A" w:rsidRDefault="00F520F1" w:rsidP="008F7C5A">
      <w:pPr>
        <w:widowControl/>
        <w:numPr>
          <w:ilvl w:val="1"/>
          <w:numId w:val="40"/>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ve formě visačky s kovovým klipem a možností uchycení na závěs.</w:t>
      </w:r>
    </w:p>
    <w:p w:rsidR="00F520F1" w:rsidRPr="008F7C5A" w:rsidRDefault="00F520F1" w:rsidP="008F7C5A">
      <w:pPr>
        <w:widowControl/>
        <w:numPr>
          <w:ilvl w:val="0"/>
          <w:numId w:val="38"/>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Prezenční listina</w:t>
      </w:r>
    </w:p>
    <w:p w:rsidR="00F520F1" w:rsidRPr="008F7C5A" w:rsidRDefault="00F520F1" w:rsidP="008F7C5A">
      <w:pPr>
        <w:widowControl/>
        <w:numPr>
          <w:ilvl w:val="1"/>
          <w:numId w:val="4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dle specifikace a konzultace se Zadavatelem,</w:t>
      </w:r>
    </w:p>
    <w:p w:rsidR="00F520F1" w:rsidRPr="008F7C5A" w:rsidRDefault="00F520F1" w:rsidP="008F7C5A">
      <w:pPr>
        <w:widowControl/>
        <w:numPr>
          <w:ilvl w:val="1"/>
          <w:numId w:val="4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plnobarevný jednostranný tisk.</w:t>
      </w:r>
    </w:p>
    <w:p w:rsidR="00F520F1" w:rsidRPr="008F7C5A" w:rsidRDefault="00F520F1" w:rsidP="008F7C5A">
      <w:pPr>
        <w:widowControl/>
        <w:numPr>
          <w:ilvl w:val="0"/>
          <w:numId w:val="38"/>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Tištěné materiály pro účastníky akce:</w:t>
      </w:r>
    </w:p>
    <w:p w:rsidR="00F520F1" w:rsidRPr="008F7C5A" w:rsidRDefault="00F520F1" w:rsidP="008F7C5A">
      <w:pPr>
        <w:widowControl/>
        <w:numPr>
          <w:ilvl w:val="1"/>
          <w:numId w:val="42"/>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tisk prezentací, programu, hodnotících dotazníků, </w:t>
      </w:r>
    </w:p>
    <w:p w:rsidR="00F520F1" w:rsidRPr="008F7C5A" w:rsidRDefault="00F520F1" w:rsidP="008F7C5A">
      <w:pPr>
        <w:widowControl/>
        <w:numPr>
          <w:ilvl w:val="1"/>
          <w:numId w:val="42"/>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černobílé vyhotovení, </w:t>
      </w:r>
    </w:p>
    <w:p w:rsidR="00F520F1" w:rsidRPr="008F7C5A" w:rsidRDefault="00F520F1" w:rsidP="008F7C5A">
      <w:pPr>
        <w:widowControl/>
        <w:numPr>
          <w:ilvl w:val="1"/>
          <w:numId w:val="43"/>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lastRenderedPageBreak/>
        <w:t xml:space="preserve">oboustranně, </w:t>
      </w:r>
    </w:p>
    <w:p w:rsidR="00F520F1" w:rsidRPr="008F7C5A" w:rsidRDefault="00F520F1" w:rsidP="008F7C5A">
      <w:pPr>
        <w:widowControl/>
        <w:numPr>
          <w:ilvl w:val="1"/>
          <w:numId w:val="43"/>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prezentace ve formátu 3 </w:t>
      </w:r>
      <w:proofErr w:type="spellStart"/>
      <w:r w:rsidRPr="008F7C5A">
        <w:rPr>
          <w:rFonts w:ascii="Arial" w:eastAsia="MS Mincho" w:hAnsi="Arial" w:cs="Arial"/>
          <w:color w:val="000000"/>
          <w:sz w:val="20"/>
          <w:szCs w:val="20"/>
          <w:lang w:eastAsia="en-US"/>
        </w:rPr>
        <w:t>slidy</w:t>
      </w:r>
      <w:proofErr w:type="spellEnd"/>
      <w:r w:rsidRPr="008F7C5A">
        <w:rPr>
          <w:rFonts w:ascii="Arial" w:eastAsia="MS Mincho" w:hAnsi="Arial" w:cs="Arial"/>
          <w:color w:val="000000"/>
          <w:sz w:val="20"/>
          <w:szCs w:val="20"/>
          <w:lang w:eastAsia="en-US"/>
        </w:rPr>
        <w:t xml:space="preserve"> na stránku s poznámkami.</w:t>
      </w:r>
    </w:p>
    <w:p w:rsidR="00F520F1" w:rsidRPr="008F7C5A" w:rsidRDefault="00F520F1" w:rsidP="008F7C5A">
      <w:pPr>
        <w:widowControl/>
        <w:numPr>
          <w:ilvl w:val="0"/>
          <w:numId w:val="38"/>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Zajištění vyzvednutí a dopravy dalších materiálů (letáky, </w:t>
      </w:r>
      <w:proofErr w:type="spellStart"/>
      <w:r w:rsidRPr="008F7C5A">
        <w:rPr>
          <w:rFonts w:ascii="Arial" w:eastAsia="MS Mincho" w:hAnsi="Arial" w:cs="Arial"/>
          <w:color w:val="000000"/>
          <w:sz w:val="20"/>
          <w:szCs w:val="20"/>
          <w:lang w:eastAsia="en-US"/>
        </w:rPr>
        <w:t>roll-upy</w:t>
      </w:r>
      <w:proofErr w:type="spellEnd"/>
      <w:r w:rsidRPr="008F7C5A">
        <w:rPr>
          <w:rFonts w:ascii="Arial" w:eastAsia="MS Mincho" w:hAnsi="Arial" w:cs="Arial"/>
          <w:color w:val="000000"/>
          <w:sz w:val="20"/>
          <w:szCs w:val="20"/>
          <w:lang w:eastAsia="en-US"/>
        </w:rPr>
        <w:t>, propagační předměty apod.) v sídle Zadavatele a jejich doručení na místo konání akce.</w:t>
      </w:r>
    </w:p>
    <w:p w:rsidR="00F520F1" w:rsidRPr="008F7C5A" w:rsidRDefault="00F520F1" w:rsidP="008F7C5A">
      <w:pPr>
        <w:widowControl/>
        <w:overflowPunct/>
        <w:ind w:left="720"/>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Všechny výše uvedené materiály musí být </w:t>
      </w:r>
      <w:r w:rsidRPr="008F7C5A">
        <w:rPr>
          <w:rFonts w:ascii="Arial" w:hAnsi="Arial" w:cs="Arial"/>
          <w:sz w:val="20"/>
          <w:szCs w:val="20"/>
          <w:lang w:eastAsia="en-US"/>
        </w:rPr>
        <w:t xml:space="preserve">v souladu s pravidly vizuální identity daných operačních programů Vzdělávání pro konkurenceschopnost (OPVK) a Lidské zdroje a zaměstnanost (OP LZZ), eventuálně dalšími </w:t>
      </w:r>
      <w:proofErr w:type="spellStart"/>
      <w:r w:rsidRPr="008F7C5A">
        <w:rPr>
          <w:rFonts w:ascii="Arial" w:hAnsi="Arial" w:cs="Arial"/>
          <w:sz w:val="20"/>
          <w:szCs w:val="20"/>
          <w:lang w:eastAsia="en-US"/>
        </w:rPr>
        <w:t>logomanuály</w:t>
      </w:r>
      <w:proofErr w:type="spellEnd"/>
      <w:r w:rsidRPr="008F7C5A">
        <w:rPr>
          <w:rFonts w:ascii="Arial" w:hAnsi="Arial" w:cs="Arial"/>
          <w:sz w:val="20"/>
          <w:szCs w:val="20"/>
          <w:lang w:eastAsia="en-US"/>
        </w:rPr>
        <w:t xml:space="preserve"> Zadavatele. Zároveň Zadavatel požaduje, aby na dodaném plnění nebyla uvedena loga </w:t>
      </w:r>
      <w:r>
        <w:rPr>
          <w:rFonts w:ascii="Arial" w:hAnsi="Arial" w:cs="Arial"/>
          <w:sz w:val="20"/>
          <w:szCs w:val="20"/>
          <w:lang w:eastAsia="en-US"/>
        </w:rPr>
        <w:t>Dodavatele</w:t>
      </w:r>
      <w:r w:rsidRPr="008F7C5A">
        <w:rPr>
          <w:rFonts w:ascii="Arial" w:hAnsi="Arial" w:cs="Arial"/>
          <w:sz w:val="20"/>
          <w:szCs w:val="20"/>
          <w:lang w:eastAsia="en-US"/>
        </w:rPr>
        <w:t>.</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Občerstvení</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Občerstvení bude k dispozici v prostorách akce.</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 celou dobu konání akce budou mít účastníci možnost neomezené konzumace stolní vody.</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Coffee</w:t>
      </w:r>
      <w:proofErr w:type="spellEnd"/>
      <w:r w:rsidRPr="008F7C5A">
        <w:rPr>
          <w:rFonts w:ascii="Arial" w:eastAsia="MS Mincho" w:hAnsi="Arial" w:cs="Arial"/>
          <w:color w:val="000000"/>
          <w:sz w:val="20"/>
          <w:szCs w:val="20"/>
          <w:lang w:eastAsia="en-US"/>
        </w:rPr>
        <w:t xml:space="preserve"> </w:t>
      </w:r>
      <w:proofErr w:type="spellStart"/>
      <w:r w:rsidRPr="008F7C5A">
        <w:rPr>
          <w:rFonts w:ascii="Arial" w:eastAsia="MS Mincho" w:hAnsi="Arial" w:cs="Arial"/>
          <w:color w:val="000000"/>
          <w:sz w:val="20"/>
          <w:szCs w:val="20"/>
          <w:lang w:eastAsia="en-US"/>
        </w:rPr>
        <w:t>break</w:t>
      </w:r>
      <w:proofErr w:type="spellEnd"/>
      <w:r w:rsidRPr="008F7C5A">
        <w:rPr>
          <w:rFonts w:ascii="Arial" w:eastAsia="MS Mincho" w:hAnsi="Arial" w:cs="Arial"/>
          <w:color w:val="000000"/>
          <w:sz w:val="20"/>
          <w:szCs w:val="20"/>
          <w:lang w:eastAsia="en-US"/>
        </w:rPr>
        <w:t xml:space="preserve">: </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1</w:t>
      </w:r>
      <w:r w:rsidRPr="008F7C5A">
        <w:rPr>
          <w:rFonts w:ascii="Arial" w:eastAsia="MS Mincho" w:hAnsi="Arial" w:cs="Arial"/>
          <w:color w:val="000000"/>
          <w:sz w:val="20"/>
          <w:szCs w:val="20"/>
          <w:lang w:eastAsia="en-US"/>
        </w:rPr>
        <w:t xml:space="preserve">x v průběhu jednoho dne konání akce, </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množství odpovídající počtu účastníků, </w:t>
      </w:r>
    </w:p>
    <w:p w:rsidR="00F520F1" w:rsidRPr="008F7C5A" w:rsidRDefault="003870E8"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2 ks pečiva na osobu</w:t>
      </w:r>
      <w:r w:rsidR="00F520F1" w:rsidRPr="008F7C5A">
        <w:rPr>
          <w:rFonts w:ascii="Arial" w:eastAsia="MS Mincho" w:hAnsi="Arial" w:cs="Arial"/>
          <w:color w:val="000000"/>
          <w:sz w:val="20"/>
          <w:szCs w:val="20"/>
          <w:lang w:eastAsia="en-US"/>
        </w:rPr>
        <w:t xml:space="preserve"> </w:t>
      </w:r>
      <w:r>
        <w:rPr>
          <w:rFonts w:ascii="Arial" w:eastAsia="MS Mincho" w:hAnsi="Arial" w:cs="Arial"/>
          <w:color w:val="000000"/>
          <w:sz w:val="20"/>
          <w:szCs w:val="20"/>
          <w:lang w:eastAsia="en-US"/>
        </w:rPr>
        <w:t xml:space="preserve">(libovolně sladké pečivo, </w:t>
      </w:r>
      <w:r w:rsidR="00F520F1" w:rsidRPr="008F7C5A">
        <w:rPr>
          <w:rFonts w:ascii="Arial" w:eastAsia="MS Mincho" w:hAnsi="Arial" w:cs="Arial"/>
          <w:color w:val="000000"/>
          <w:sz w:val="20"/>
          <w:szCs w:val="20"/>
          <w:lang w:eastAsia="en-US"/>
        </w:rPr>
        <w:t>variace plněného slaného pečiva nebo chlebíčků</w:t>
      </w:r>
      <w:r>
        <w:rPr>
          <w:rFonts w:ascii="Arial" w:eastAsia="MS Mincho" w:hAnsi="Arial" w:cs="Arial"/>
          <w:color w:val="000000"/>
          <w:sz w:val="20"/>
          <w:szCs w:val="20"/>
          <w:lang w:eastAsia="en-US"/>
        </w:rPr>
        <w:t>)</w:t>
      </w:r>
      <w:r w:rsidR="00F520F1" w:rsidRPr="008F7C5A">
        <w:rPr>
          <w:rFonts w:ascii="Arial" w:eastAsia="MS Mincho" w:hAnsi="Arial" w:cs="Arial"/>
          <w:color w:val="000000"/>
          <w:sz w:val="20"/>
          <w:szCs w:val="20"/>
          <w:lang w:eastAsia="en-US"/>
        </w:rPr>
        <w:t>, čerstvé ovoce, káva, čaj, smetana, cukr, citron, voda (perlivá, neperlivá), ovocný džus.</w:t>
      </w:r>
    </w:p>
    <w:p w:rsidR="00F520F1"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Oběd: oběd ve formě rautu/servírovaný – </w:t>
      </w:r>
      <w:r w:rsidR="00F53D17">
        <w:rPr>
          <w:rFonts w:ascii="Arial" w:eastAsia="MS Mincho" w:hAnsi="Arial" w:cs="Arial"/>
          <w:color w:val="000000"/>
          <w:sz w:val="20"/>
          <w:szCs w:val="20"/>
          <w:lang w:eastAsia="en-US"/>
        </w:rPr>
        <w:t>Zadavatel preferuje formu oběda servírovaného, formu uchazeč přizpůsobí prostorům:</w:t>
      </w:r>
    </w:p>
    <w:p w:rsidR="00F53D17" w:rsidRPr="008F7C5A" w:rsidRDefault="00F53D17" w:rsidP="00F53D17">
      <w:pPr>
        <w:widowControl/>
        <w:overflowPunct/>
        <w:autoSpaceDE/>
        <w:autoSpaceDN/>
        <w:adjustRightInd/>
        <w:ind w:left="720"/>
        <w:jc w:val="both"/>
        <w:textAlignment w:val="auto"/>
        <w:rPr>
          <w:rFonts w:ascii="Arial" w:eastAsia="MS Mincho" w:hAnsi="Arial" w:cs="Arial"/>
          <w:color w:val="000000"/>
          <w:sz w:val="20"/>
          <w:szCs w:val="20"/>
          <w:lang w:eastAsia="en-US"/>
        </w:rPr>
      </w:pP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specifikace oběda ve formě rautu: salátový bar, teplý pokrm z hovězího/vepřového masa, teplý pokrm z drůbeže/ryby, vegetariánský teplý pokrm, přílohy, </w:t>
      </w:r>
      <w:r>
        <w:rPr>
          <w:rFonts w:ascii="Arial" w:eastAsia="MS Mincho" w:hAnsi="Arial" w:cs="Arial"/>
          <w:color w:val="000000"/>
          <w:sz w:val="20"/>
          <w:szCs w:val="20"/>
          <w:lang w:eastAsia="en-US"/>
        </w:rPr>
        <w:t>min. 1 druh dezertu</w:t>
      </w:r>
      <w:r w:rsidRPr="008F7C5A">
        <w:rPr>
          <w:rFonts w:ascii="Arial" w:eastAsia="MS Mincho" w:hAnsi="Arial" w:cs="Arial"/>
          <w:color w:val="000000"/>
          <w:sz w:val="20"/>
          <w:szCs w:val="20"/>
          <w:lang w:eastAsia="en-US"/>
        </w:rPr>
        <w:t>, variace pečiva, výběr dresinků a doplňků, nealko</w:t>
      </w:r>
      <w:r w:rsidR="00F53D17">
        <w:rPr>
          <w:rFonts w:ascii="Arial" w:eastAsia="MS Mincho" w:hAnsi="Arial" w:cs="Arial"/>
          <w:color w:val="000000"/>
          <w:sz w:val="20"/>
          <w:szCs w:val="20"/>
          <w:lang w:eastAsia="en-US"/>
        </w:rPr>
        <w:t>holické nápoje, voda, káva, čaj, nebo</w:t>
      </w:r>
    </w:p>
    <w:p w:rsidR="00F520F1" w:rsidRDefault="00F520F1" w:rsidP="00F53D17">
      <w:pPr>
        <w:widowControl/>
        <w:numPr>
          <w:ilvl w:val="1"/>
          <w:numId w:val="16"/>
        </w:numPr>
        <w:overflowPunct/>
        <w:autoSpaceDE/>
        <w:autoSpaceDN/>
        <w:adjustRightInd/>
        <w:spacing w:after="120"/>
        <w:ind w:left="1434" w:hanging="357"/>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specifikace servírovaného </w:t>
      </w:r>
      <w:proofErr w:type="gramStart"/>
      <w:r w:rsidRPr="008F7C5A">
        <w:rPr>
          <w:rFonts w:ascii="Arial" w:eastAsia="MS Mincho" w:hAnsi="Arial" w:cs="Arial"/>
          <w:color w:val="000000"/>
          <w:sz w:val="20"/>
          <w:szCs w:val="20"/>
          <w:lang w:eastAsia="en-US"/>
        </w:rPr>
        <w:t>oběda:</w:t>
      </w:r>
      <w:r w:rsidR="00095A07">
        <w:rPr>
          <w:rFonts w:ascii="Arial" w:eastAsia="MS Mincho" w:hAnsi="Arial" w:cs="Arial"/>
          <w:color w:val="000000"/>
          <w:sz w:val="20"/>
          <w:szCs w:val="20"/>
          <w:lang w:eastAsia="en-US"/>
        </w:rPr>
        <w:t xml:space="preserve"> </w:t>
      </w:r>
      <w:r w:rsidRPr="008F7C5A">
        <w:rPr>
          <w:rFonts w:ascii="Arial" w:eastAsia="MS Mincho" w:hAnsi="Arial" w:cs="Arial"/>
          <w:color w:val="000000"/>
          <w:sz w:val="20"/>
          <w:szCs w:val="20"/>
          <w:lang w:eastAsia="en-US"/>
        </w:rPr>
        <w:t>3-chodové</w:t>
      </w:r>
      <w:proofErr w:type="gramEnd"/>
      <w:r w:rsidRPr="008F7C5A">
        <w:rPr>
          <w:rFonts w:ascii="Arial" w:eastAsia="MS Mincho" w:hAnsi="Arial" w:cs="Arial"/>
          <w:color w:val="000000"/>
          <w:sz w:val="20"/>
          <w:szCs w:val="20"/>
          <w:lang w:eastAsia="en-US"/>
        </w:rPr>
        <w:t xml:space="preserve"> menu – polévka, hlavní jídlo, salát/dezert – výběr ze dvou menu, možnost vegetariánské varianty, nealkoholické nápoje, voda, káva, čaj.</w:t>
      </w:r>
    </w:p>
    <w:p w:rsidR="00F53D17" w:rsidRPr="008F7C5A" w:rsidRDefault="00F53D17" w:rsidP="00F53D17">
      <w:pPr>
        <w:widowControl/>
        <w:overflowPunct/>
        <w:autoSpaceDE/>
        <w:autoSpaceDN/>
        <w:adjustRightInd/>
        <w:spacing w:after="120"/>
        <w:ind w:left="1434"/>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Menu bude vždy před příslušnou akcí zadavatelem schváleno!</w:t>
      </w:r>
    </w:p>
    <w:p w:rsidR="00F520F1" w:rsidRPr="0061278F" w:rsidRDefault="00F520F1" w:rsidP="0061278F">
      <w:pPr>
        <w:widowControl/>
        <w:numPr>
          <w:ilvl w:val="0"/>
          <w:numId w:val="44"/>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Cena bude zahrnovat potřebný inventář a mobiliář, dopravu, obsluhující personál, úklid.</w:t>
      </w:r>
      <w:r w:rsidR="00F97D91">
        <w:rPr>
          <w:rFonts w:ascii="Arial" w:eastAsia="MS Mincho" w:hAnsi="Arial" w:cs="Arial"/>
          <w:color w:val="000000"/>
          <w:sz w:val="20"/>
          <w:szCs w:val="20"/>
          <w:lang w:eastAsia="en-US"/>
        </w:rPr>
        <w:t xml:space="preserve"> </w:t>
      </w:r>
      <w:r w:rsidRPr="0061278F">
        <w:rPr>
          <w:rFonts w:ascii="Arial" w:eastAsia="MS Mincho" w:hAnsi="Arial" w:cs="Arial"/>
          <w:color w:val="000000"/>
          <w:sz w:val="20"/>
          <w:szCs w:val="20"/>
          <w:lang w:eastAsia="en-US"/>
        </w:rPr>
        <w:t xml:space="preserve">Maximální přípustná cena za občerstvení (1x </w:t>
      </w:r>
      <w:proofErr w:type="spellStart"/>
      <w:r w:rsidR="00F53D17">
        <w:rPr>
          <w:rFonts w:ascii="Arial" w:eastAsia="MS Mincho" w:hAnsi="Arial" w:cs="Arial"/>
          <w:color w:val="000000"/>
          <w:sz w:val="20"/>
          <w:szCs w:val="20"/>
          <w:lang w:eastAsia="en-US"/>
        </w:rPr>
        <w:t>coffee</w:t>
      </w:r>
      <w:proofErr w:type="spellEnd"/>
      <w:r w:rsidR="00F53D17">
        <w:rPr>
          <w:rFonts w:ascii="Arial" w:eastAsia="MS Mincho" w:hAnsi="Arial" w:cs="Arial"/>
          <w:color w:val="000000"/>
          <w:sz w:val="20"/>
          <w:szCs w:val="20"/>
          <w:lang w:eastAsia="en-US"/>
        </w:rPr>
        <w:t xml:space="preserve"> </w:t>
      </w:r>
      <w:proofErr w:type="spellStart"/>
      <w:r w:rsidR="00F53D17">
        <w:rPr>
          <w:rFonts w:ascii="Arial" w:eastAsia="MS Mincho" w:hAnsi="Arial" w:cs="Arial"/>
          <w:color w:val="000000"/>
          <w:sz w:val="20"/>
          <w:szCs w:val="20"/>
          <w:lang w:eastAsia="en-US"/>
        </w:rPr>
        <w:t>break</w:t>
      </w:r>
      <w:proofErr w:type="spellEnd"/>
      <w:r w:rsidRPr="0061278F">
        <w:rPr>
          <w:rFonts w:ascii="Arial" w:eastAsia="MS Mincho" w:hAnsi="Arial" w:cs="Arial"/>
          <w:color w:val="000000"/>
          <w:sz w:val="20"/>
          <w:szCs w:val="20"/>
          <w:lang w:eastAsia="en-US"/>
        </w:rPr>
        <w:t xml:space="preserve">, </w:t>
      </w:r>
      <w:r w:rsidR="00F53D17">
        <w:rPr>
          <w:rFonts w:ascii="Arial" w:eastAsia="MS Mincho" w:hAnsi="Arial" w:cs="Arial"/>
          <w:color w:val="000000"/>
          <w:sz w:val="20"/>
          <w:szCs w:val="20"/>
          <w:lang w:eastAsia="en-US"/>
        </w:rPr>
        <w:t xml:space="preserve">1x </w:t>
      </w:r>
      <w:r w:rsidRPr="0061278F">
        <w:rPr>
          <w:rFonts w:ascii="Arial" w:eastAsia="MS Mincho" w:hAnsi="Arial" w:cs="Arial"/>
          <w:color w:val="000000"/>
          <w:sz w:val="20"/>
          <w:szCs w:val="20"/>
          <w:lang w:eastAsia="en-US"/>
        </w:rPr>
        <w:t xml:space="preserve">oběd) na osobu dle specifikace je </w:t>
      </w:r>
      <w:r w:rsidRPr="0061278F">
        <w:rPr>
          <w:rFonts w:ascii="Arial" w:eastAsia="MS Mincho" w:hAnsi="Arial" w:cs="Arial"/>
          <w:b/>
          <w:bCs/>
          <w:color w:val="000000"/>
          <w:sz w:val="20"/>
          <w:szCs w:val="20"/>
          <w:lang w:eastAsia="en-US"/>
        </w:rPr>
        <w:t>250 Kč bez DPH.</w:t>
      </w:r>
    </w:p>
    <w:p w:rsidR="00F520F1" w:rsidRDefault="00F520F1" w:rsidP="0061278F">
      <w:pPr>
        <w:widowControl/>
        <w:numPr>
          <w:ilvl w:val="0"/>
          <w:numId w:val="44"/>
        </w:numPr>
        <w:overflowPunct/>
        <w:autoSpaceDE/>
        <w:autoSpaceDN/>
        <w:adjustRightInd/>
        <w:jc w:val="both"/>
        <w:textAlignment w:val="auto"/>
        <w:rPr>
          <w:rFonts w:ascii="Arial" w:eastAsia="MS Mincho" w:hAnsi="Arial" w:cs="Arial"/>
          <w:color w:val="000000"/>
          <w:sz w:val="20"/>
          <w:szCs w:val="20"/>
          <w:lang w:eastAsia="en-US"/>
        </w:rPr>
      </w:pPr>
      <w:r w:rsidRPr="0061278F">
        <w:rPr>
          <w:rFonts w:ascii="Arial" w:eastAsia="MS Mincho" w:hAnsi="Arial" w:cs="Arial"/>
          <w:color w:val="000000"/>
          <w:sz w:val="20"/>
          <w:szCs w:val="20"/>
          <w:lang w:eastAsia="en-US"/>
        </w:rPr>
        <w:t>Uchazeč v nabídce dále uvede</w:t>
      </w:r>
      <w:r>
        <w:rPr>
          <w:rFonts w:ascii="Arial" w:eastAsia="MS Mincho" w:hAnsi="Arial" w:cs="Arial"/>
          <w:b/>
          <w:bCs/>
          <w:color w:val="000000"/>
          <w:sz w:val="20"/>
          <w:szCs w:val="20"/>
          <w:lang w:eastAsia="en-US"/>
        </w:rPr>
        <w:t>,</w:t>
      </w:r>
      <w:r w:rsidR="00F53D17">
        <w:rPr>
          <w:rFonts w:ascii="Arial" w:eastAsia="MS Mincho" w:hAnsi="Arial" w:cs="Arial"/>
          <w:b/>
          <w:bCs/>
          <w:color w:val="000000"/>
          <w:sz w:val="20"/>
          <w:szCs w:val="20"/>
          <w:lang w:eastAsia="en-US"/>
        </w:rPr>
        <w:t xml:space="preserve"> </w:t>
      </w:r>
      <w:r w:rsidRPr="0061278F">
        <w:rPr>
          <w:rFonts w:ascii="Arial" w:eastAsia="MS Mincho" w:hAnsi="Arial" w:cs="Arial"/>
          <w:color w:val="000000"/>
          <w:sz w:val="20"/>
          <w:szCs w:val="20"/>
          <w:lang w:eastAsia="en-US"/>
        </w:rPr>
        <w:t xml:space="preserve">o kolik bude navýšena nabídková cena za osobu v případě </w:t>
      </w:r>
      <w:r>
        <w:rPr>
          <w:rFonts w:ascii="Arial" w:eastAsia="MS Mincho" w:hAnsi="Arial" w:cs="Arial"/>
          <w:color w:val="000000"/>
          <w:sz w:val="20"/>
          <w:szCs w:val="20"/>
          <w:lang w:eastAsia="en-US"/>
        </w:rPr>
        <w:t xml:space="preserve">rozšířeného </w:t>
      </w:r>
      <w:r w:rsidRPr="0061278F">
        <w:rPr>
          <w:rFonts w:ascii="Arial" w:eastAsia="MS Mincho" w:hAnsi="Arial" w:cs="Arial"/>
          <w:color w:val="000000"/>
          <w:sz w:val="20"/>
          <w:szCs w:val="20"/>
          <w:lang w:eastAsia="en-US"/>
        </w:rPr>
        <w:t>požadavku na o</w:t>
      </w:r>
      <w:r>
        <w:rPr>
          <w:rFonts w:ascii="Arial" w:eastAsia="MS Mincho" w:hAnsi="Arial" w:cs="Arial"/>
          <w:color w:val="000000"/>
          <w:sz w:val="20"/>
          <w:szCs w:val="20"/>
          <w:lang w:eastAsia="en-US"/>
        </w:rPr>
        <w:t>běd dle následující specifikace:</w:t>
      </w:r>
    </w:p>
    <w:p w:rsidR="00F520F1" w:rsidRPr="00F52848" w:rsidRDefault="00F520F1" w:rsidP="0061278F">
      <w:pPr>
        <w:widowControl/>
        <w:numPr>
          <w:ilvl w:val="1"/>
          <w:numId w:val="46"/>
        </w:numPr>
        <w:overflowPunct/>
        <w:jc w:val="both"/>
        <w:textAlignment w:val="auto"/>
        <w:rPr>
          <w:rFonts w:ascii="Arial" w:hAnsi="Arial" w:cs="Arial"/>
          <w:color w:val="000000"/>
          <w:sz w:val="20"/>
          <w:szCs w:val="20"/>
        </w:rPr>
      </w:pPr>
      <w:r w:rsidRPr="00F52848">
        <w:rPr>
          <w:rFonts w:ascii="Arial" w:hAnsi="Arial" w:cs="Arial"/>
          <w:color w:val="000000"/>
          <w:sz w:val="20"/>
          <w:szCs w:val="20"/>
        </w:rPr>
        <w:t>specifikace oběda ve formě rautu: studená a teplá kuchyně – variace předkrmů, výběr studených nářezů a sýrů, salátový bar, teplý pokrm z hovězího/vepřového masa, teplý pokrm z drůbeže/ryby, vegetariánský teplý pokrm, přílohy, tři druhy dezertů, variace pečiva, výběr dresinků a doplňků, nealko</w:t>
      </w:r>
      <w:r w:rsidR="00F53D17">
        <w:rPr>
          <w:rFonts w:ascii="Arial" w:hAnsi="Arial" w:cs="Arial"/>
          <w:color w:val="000000"/>
          <w:sz w:val="20"/>
          <w:szCs w:val="20"/>
        </w:rPr>
        <w:t>holické nápoje, voda, káva, čaj, nebo</w:t>
      </w:r>
    </w:p>
    <w:p w:rsidR="00F520F1" w:rsidRDefault="00F520F1" w:rsidP="00414489">
      <w:pPr>
        <w:widowControl/>
        <w:numPr>
          <w:ilvl w:val="1"/>
          <w:numId w:val="46"/>
        </w:numPr>
        <w:overflowPunct/>
        <w:jc w:val="both"/>
        <w:textAlignment w:val="auto"/>
        <w:rPr>
          <w:rFonts w:ascii="Arial" w:hAnsi="Arial" w:cs="Arial"/>
          <w:color w:val="000000"/>
          <w:sz w:val="20"/>
          <w:szCs w:val="20"/>
        </w:rPr>
      </w:pPr>
      <w:r w:rsidRPr="00F52848">
        <w:rPr>
          <w:rFonts w:ascii="Arial" w:hAnsi="Arial" w:cs="Arial"/>
          <w:color w:val="000000"/>
          <w:sz w:val="20"/>
          <w:szCs w:val="20"/>
        </w:rPr>
        <w:t xml:space="preserve">specifikace servírovaného </w:t>
      </w:r>
      <w:proofErr w:type="gramStart"/>
      <w:r w:rsidRPr="00F52848">
        <w:rPr>
          <w:rFonts w:ascii="Arial" w:hAnsi="Arial" w:cs="Arial"/>
          <w:color w:val="000000"/>
          <w:sz w:val="20"/>
          <w:szCs w:val="20"/>
        </w:rPr>
        <w:t>oběda: 2-chodové</w:t>
      </w:r>
      <w:proofErr w:type="gramEnd"/>
      <w:r w:rsidRPr="00F52848">
        <w:rPr>
          <w:rFonts w:ascii="Arial" w:hAnsi="Arial" w:cs="Arial"/>
          <w:color w:val="000000"/>
          <w:sz w:val="20"/>
          <w:szCs w:val="20"/>
        </w:rPr>
        <w:t xml:space="preserve"> menu – polévka, hlavní jídlo – výběr ze dvou menu, možnost vegetariánské varianty, salátový bar, výběr ze tří druhů dezertů, variace pečiva, výběr dresinků a doplňků, nealkoholické nápoje, voda, káva, čaj.</w:t>
      </w:r>
    </w:p>
    <w:p w:rsidR="00F520F1" w:rsidRDefault="00F520F1" w:rsidP="00414489">
      <w:pPr>
        <w:widowControl/>
        <w:overflowPunct/>
        <w:ind w:left="1440"/>
        <w:jc w:val="both"/>
        <w:textAlignment w:val="auto"/>
        <w:rPr>
          <w:rFonts w:ascii="Arial" w:hAnsi="Arial" w:cs="Arial"/>
          <w:color w:val="000000"/>
          <w:sz w:val="20"/>
          <w:szCs w:val="20"/>
        </w:rPr>
      </w:pPr>
    </w:p>
    <w:p w:rsidR="00F520F1" w:rsidRPr="00414489" w:rsidRDefault="00F520F1" w:rsidP="00F10A73">
      <w:pPr>
        <w:widowControl/>
        <w:overflowPunct/>
        <w:ind w:left="708"/>
        <w:jc w:val="both"/>
        <w:textAlignment w:val="auto"/>
        <w:rPr>
          <w:rFonts w:ascii="Arial" w:hAnsi="Arial" w:cs="Arial"/>
          <w:color w:val="000000"/>
          <w:sz w:val="20"/>
          <w:szCs w:val="20"/>
        </w:rPr>
      </w:pPr>
      <w:r w:rsidRPr="00414489">
        <w:rPr>
          <w:rFonts w:ascii="Arial" w:eastAsia="MS Mincho" w:hAnsi="Arial" w:cs="Arial"/>
          <w:color w:val="000000"/>
          <w:sz w:val="20"/>
          <w:szCs w:val="20"/>
          <w:lang w:eastAsia="en-US"/>
        </w:rPr>
        <w:t xml:space="preserve">Výše uvedené navýšení </w:t>
      </w:r>
      <w:r>
        <w:rPr>
          <w:rFonts w:ascii="Arial" w:eastAsia="MS Mincho" w:hAnsi="Arial" w:cs="Arial"/>
          <w:color w:val="000000"/>
          <w:sz w:val="20"/>
          <w:szCs w:val="20"/>
          <w:lang w:eastAsia="en-US"/>
        </w:rPr>
        <w:t xml:space="preserve">(rozšíření požadavků na oběd) </w:t>
      </w:r>
      <w:r w:rsidRPr="00414489">
        <w:rPr>
          <w:rFonts w:ascii="Arial" w:eastAsia="MS Mincho" w:hAnsi="Arial" w:cs="Arial"/>
          <w:color w:val="000000"/>
          <w:sz w:val="20"/>
          <w:szCs w:val="20"/>
          <w:lang w:eastAsia="en-US"/>
        </w:rPr>
        <w:t>nebude součástí nabídkové ceny a nebude hodnoceno, navýšení ceny dle uvedené specifikace však musí být v nabídce Uchazeče uvedeno.</w:t>
      </w:r>
      <w:r>
        <w:rPr>
          <w:rFonts w:ascii="Arial" w:eastAsia="MS Mincho" w:hAnsi="Arial" w:cs="Arial"/>
          <w:color w:val="000000"/>
          <w:sz w:val="20"/>
          <w:szCs w:val="20"/>
          <w:lang w:eastAsia="en-US"/>
        </w:rPr>
        <w:t xml:space="preserve"> V případě rozšířeného požadavku na občerstvení nemusí být dodržena výše uvedená maximální přípustná cena za občerstvení.</w:t>
      </w:r>
    </w:p>
    <w:p w:rsidR="00F520F1" w:rsidRPr="00F52848" w:rsidRDefault="00F520F1" w:rsidP="005122A9">
      <w:pPr>
        <w:widowControl/>
        <w:overflowPunct/>
        <w:jc w:val="both"/>
        <w:textAlignment w:val="auto"/>
        <w:rPr>
          <w:rFonts w:ascii="Arial" w:hAnsi="Arial" w:cs="Arial"/>
          <w:color w:val="000000"/>
          <w:sz w:val="20"/>
          <w:szCs w:val="20"/>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Moderátor</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Moderátor (odborně způsobilý) bude k dispozici v den akce po dobu konání akce a hodinu před začátkem akce a hodinu po konci akce.</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Moderátor musí mít zkušenosti s moderováním odborných konferencí, nejlépe odborných konferencí se stejnou, případně podobnou tématikou, jako téma akce.</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Moderátor se musí orientovat v oblasti problematiky související s tématem akce.</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lastRenderedPageBreak/>
        <w:t>Technické vybavení</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52"/>
        <w:gridCol w:w="979"/>
      </w:tblGrid>
      <w:tr w:rsidR="00F520F1" w:rsidRPr="008F7C5A">
        <w:trPr>
          <w:trHeight w:val="424"/>
        </w:trPr>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VYBAVENÍ</w:t>
            </w:r>
          </w:p>
        </w:tc>
        <w:tc>
          <w:tcPr>
            <w:tcW w:w="979"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POČET</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plátno 320 x 240 cm a více (</w:t>
            </w:r>
            <w:r w:rsidRPr="008F7C5A">
              <w:rPr>
                <w:rFonts w:ascii="Arial" w:eastAsia="MS Mincho" w:hAnsi="Arial" w:cs="Arial"/>
                <w:sz w:val="20"/>
                <w:szCs w:val="20"/>
              </w:rPr>
              <w:t>velikostí promítací plochy umožňující komfortní sledování prezentací ze všech míst v sále, případně doplnění LCD obrazovkami)</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ozvučení sálu</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mikrofon stolní</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4</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mikrofon přenosný bezdrátový</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2</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mikrofon </w:t>
            </w:r>
            <w:proofErr w:type="spellStart"/>
            <w:r w:rsidRPr="008F7C5A">
              <w:rPr>
                <w:rFonts w:ascii="Arial" w:eastAsia="MS Mincho" w:hAnsi="Arial" w:cs="Arial"/>
                <w:color w:val="000000"/>
                <w:sz w:val="20"/>
                <w:szCs w:val="20"/>
                <w:lang w:eastAsia="en-US"/>
              </w:rPr>
              <w:t>klopový</w:t>
            </w:r>
            <w:proofErr w:type="spellEnd"/>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2</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laserové ukazovátko</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Projektor</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notebook na řečnický pult (Windows, Word, </w:t>
            </w:r>
            <w:proofErr w:type="spellStart"/>
            <w:r w:rsidRPr="008F7C5A">
              <w:rPr>
                <w:rFonts w:ascii="Arial" w:eastAsia="MS Mincho" w:hAnsi="Arial" w:cs="Arial"/>
                <w:color w:val="000000"/>
                <w:sz w:val="20"/>
                <w:szCs w:val="20"/>
                <w:lang w:eastAsia="en-US"/>
              </w:rPr>
              <w:t>Power</w:t>
            </w:r>
            <w:proofErr w:type="spellEnd"/>
            <w:r w:rsidRPr="008F7C5A">
              <w:rPr>
                <w:rFonts w:ascii="Arial" w:eastAsia="MS Mincho" w:hAnsi="Arial" w:cs="Arial"/>
                <w:color w:val="000000"/>
                <w:sz w:val="20"/>
                <w:szCs w:val="20"/>
                <w:lang w:eastAsia="en-US"/>
              </w:rPr>
              <w:t xml:space="preserve"> Point)</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LCD pro předsednictvo</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dálkové ovládání k</w:t>
            </w:r>
            <w:r>
              <w:rPr>
                <w:rFonts w:ascii="Arial" w:eastAsia="MS Mincho" w:hAnsi="Arial"/>
                <w:color w:val="000000"/>
                <w:sz w:val="20"/>
                <w:szCs w:val="20"/>
                <w:lang w:eastAsia="en-US"/>
              </w:rPr>
              <w:t> </w:t>
            </w:r>
            <w:r w:rsidRPr="008F7C5A">
              <w:rPr>
                <w:rFonts w:ascii="Arial" w:eastAsia="MS Mincho" w:hAnsi="Arial" w:cs="Arial"/>
                <w:color w:val="000000"/>
                <w:sz w:val="20"/>
                <w:szCs w:val="20"/>
                <w:lang w:eastAsia="en-US"/>
              </w:rPr>
              <w:t>PC</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multifunkční tiskárna</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752"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ostatní konferenční technika</w:t>
            </w:r>
          </w:p>
        </w:tc>
        <w:tc>
          <w:tcPr>
            <w:tcW w:w="979"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bl>
    <w:p w:rsidR="00F520F1" w:rsidRPr="008F7C5A" w:rsidRDefault="00F520F1" w:rsidP="008F7C5A">
      <w:pPr>
        <w:widowControl/>
        <w:overflowPunct/>
        <w:ind w:left="72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zvukového záznamu a jeho dodání do 2 pracovních dnů od data konání akce.</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 případě tlumočení také nezbytná tlumočnická technika (tlumočnické kabiny, sluchátka pro účastníky apod.).</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 xml:space="preserve">Technické vybavení bude k dispozici v den akce </w:t>
      </w:r>
      <w:bookmarkStart w:id="1" w:name="OLE_LINK1"/>
      <w:bookmarkStart w:id="2" w:name="OLE_LINK2"/>
      <w:r w:rsidRPr="008F7C5A">
        <w:rPr>
          <w:rFonts w:ascii="Arial" w:eastAsia="MS Mincho" w:hAnsi="Arial" w:cs="Arial"/>
          <w:color w:val="000000"/>
          <w:sz w:val="20"/>
          <w:szCs w:val="20"/>
          <w:lang w:eastAsia="en-US"/>
        </w:rPr>
        <w:t>po dobu konání akce a dvě hodiny před začátkem akce a hodinu po konci akce</w:t>
      </w:r>
      <w:bookmarkEnd w:id="1"/>
      <w:bookmarkEnd w:id="2"/>
      <w:r w:rsidRPr="008F7C5A">
        <w:rPr>
          <w:rFonts w:ascii="Arial" w:eastAsia="MS Mincho" w:hAnsi="Arial" w:cs="Arial"/>
          <w:color w:val="000000"/>
          <w:sz w:val="20"/>
          <w:szCs w:val="20"/>
          <w:lang w:eastAsia="en-US"/>
        </w:rPr>
        <w:t>.</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Cena bude zahrnovat instalaci, </w:t>
      </w:r>
      <w:proofErr w:type="spellStart"/>
      <w:r w:rsidRPr="008F7C5A">
        <w:rPr>
          <w:rFonts w:ascii="Arial" w:eastAsia="MS Mincho" w:hAnsi="Arial" w:cs="Arial"/>
          <w:color w:val="000000"/>
          <w:sz w:val="20"/>
          <w:szCs w:val="20"/>
          <w:lang w:eastAsia="en-US"/>
        </w:rPr>
        <w:t>deinstalaci</w:t>
      </w:r>
      <w:proofErr w:type="spellEnd"/>
      <w:r w:rsidRPr="008F7C5A">
        <w:rPr>
          <w:rFonts w:ascii="Arial" w:eastAsia="MS Mincho" w:hAnsi="Arial" w:cs="Arial"/>
          <w:color w:val="000000"/>
          <w:sz w:val="20"/>
          <w:szCs w:val="20"/>
          <w:lang w:eastAsia="en-US"/>
        </w:rPr>
        <w:t xml:space="preserve"> a dopravu.</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Nezbytný personál:</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i/>
          <w:iCs/>
          <w:color w:val="000000"/>
          <w:sz w:val="20"/>
          <w:szCs w:val="20"/>
          <w:u w:val="single"/>
          <w:lang w:eastAsia="en-US"/>
        </w:rPr>
        <w:t>Technici:</w:t>
      </w:r>
      <w:r w:rsidRPr="008F7C5A">
        <w:rPr>
          <w:rFonts w:ascii="Arial" w:eastAsia="MS Mincho" w:hAnsi="Arial" w:cs="Arial"/>
          <w:b/>
          <w:bCs/>
          <w:color w:val="000000"/>
          <w:sz w:val="20"/>
          <w:szCs w:val="20"/>
          <w:lang w:eastAsia="en-US"/>
        </w:rPr>
        <w:t xml:space="preserve"> 2</w:t>
      </w:r>
    </w:p>
    <w:p w:rsidR="00F520F1" w:rsidRPr="008F7C5A" w:rsidRDefault="00F520F1" w:rsidP="008F7C5A">
      <w:pPr>
        <w:widowControl/>
        <w:numPr>
          <w:ilvl w:val="0"/>
          <w:numId w:val="34"/>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1 pro ozvučení, světlo,</w:t>
      </w:r>
    </w:p>
    <w:p w:rsidR="00F520F1" w:rsidRPr="008F7C5A" w:rsidRDefault="00F520F1" w:rsidP="008F7C5A">
      <w:pPr>
        <w:widowControl/>
        <w:numPr>
          <w:ilvl w:val="0"/>
          <w:numId w:val="34"/>
        </w:numPr>
        <w:overflowPunct/>
        <w:autoSpaceDE/>
        <w:autoSpaceDN/>
        <w:adjustRightInd/>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1 pro řešení aktuálně vzniklých problémů a pomoc účastníkům akce.</w:t>
      </w:r>
    </w:p>
    <w:p w:rsidR="00F520F1" w:rsidRPr="008F7C5A" w:rsidRDefault="00F520F1" w:rsidP="008F7C5A">
      <w:pPr>
        <w:widowControl/>
        <w:numPr>
          <w:ilvl w:val="1"/>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sz w:val="20"/>
          <w:szCs w:val="20"/>
        </w:rPr>
        <w:t>Zajištění obsluhy počítače, ze kterého jsou promítány prezentace, obsluha musí zajistit nahrávání prezentací na počítač, ze kterého jsou prezentace promítány a musí být přítomna i v době přestávek</w:t>
      </w:r>
      <w:r w:rsidRPr="008F7C5A">
        <w:rPr>
          <w:rFonts w:ascii="Arial" w:eastAsia="MS Mincho" w:hAnsi="Arial" w:cs="Arial"/>
          <w:color w:val="000000"/>
          <w:sz w:val="20"/>
          <w:szCs w:val="20"/>
          <w:lang w:eastAsia="en-US"/>
        </w:rPr>
        <w:t>.</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cs="Arial"/>
          <w:i/>
          <w:iCs/>
          <w:color w:val="000000"/>
          <w:sz w:val="20"/>
          <w:szCs w:val="20"/>
          <w:lang w:eastAsia="en-US"/>
        </w:rPr>
      </w:pPr>
      <w:r w:rsidRPr="008F7C5A">
        <w:rPr>
          <w:rFonts w:ascii="Arial" w:eastAsia="MS Mincho" w:hAnsi="Arial" w:cs="Arial"/>
          <w:i/>
          <w:iCs/>
          <w:color w:val="000000"/>
          <w:sz w:val="20"/>
          <w:szCs w:val="20"/>
          <w:u w:val="single"/>
          <w:lang w:eastAsia="en-US"/>
        </w:rPr>
        <w:t>Hostesky</w:t>
      </w:r>
      <w:r w:rsidRPr="008F7C5A">
        <w:rPr>
          <w:rFonts w:ascii="Arial" w:eastAsia="MS Mincho" w:hAnsi="Arial" w:cs="Arial"/>
          <w:i/>
          <w:iCs/>
          <w:color w:val="000000"/>
          <w:sz w:val="20"/>
          <w:szCs w:val="20"/>
          <w:lang w:eastAsia="en-US"/>
        </w:rPr>
        <w:t>:</w:t>
      </w:r>
    </w:p>
    <w:p w:rsidR="00F520F1" w:rsidRPr="008F7C5A" w:rsidRDefault="00F520F1" w:rsidP="008F7C5A">
      <w:pPr>
        <w:widowControl/>
        <w:numPr>
          <w:ilvl w:val="1"/>
          <w:numId w:val="13"/>
        </w:numPr>
        <w:overflowPunct/>
        <w:autoSpaceDE/>
        <w:autoSpaceDN/>
        <w:adjustRightInd/>
        <w:jc w:val="both"/>
        <w:textAlignment w:val="auto"/>
        <w:rPr>
          <w:rFonts w:ascii="Arial" w:eastAsia="MS Mincho" w:hAnsi="Arial"/>
          <w:i/>
          <w:iCs/>
          <w:color w:val="000000"/>
          <w:sz w:val="20"/>
          <w:szCs w:val="20"/>
          <w:lang w:eastAsia="en-US"/>
        </w:rPr>
      </w:pPr>
      <w:r w:rsidRPr="008F7C5A">
        <w:rPr>
          <w:rFonts w:ascii="Arial" w:eastAsia="MS Mincho" w:hAnsi="Arial" w:cs="Arial"/>
          <w:color w:val="000000"/>
          <w:sz w:val="20"/>
          <w:szCs w:val="20"/>
          <w:lang w:eastAsia="en-US"/>
        </w:rPr>
        <w:t xml:space="preserve">1 </w:t>
      </w:r>
      <w:r>
        <w:rPr>
          <w:rFonts w:ascii="Arial" w:eastAsia="MS Mincho" w:hAnsi="Arial" w:cs="Arial"/>
          <w:color w:val="000000"/>
          <w:sz w:val="20"/>
          <w:szCs w:val="20"/>
          <w:lang w:eastAsia="en-US"/>
        </w:rPr>
        <w:t xml:space="preserve">hosteska </w:t>
      </w:r>
      <w:r w:rsidRPr="008F7C5A">
        <w:rPr>
          <w:rFonts w:ascii="Arial" w:eastAsia="MS Mincho" w:hAnsi="Arial" w:cs="Arial"/>
          <w:color w:val="000000"/>
          <w:sz w:val="20"/>
          <w:szCs w:val="20"/>
          <w:lang w:eastAsia="en-US"/>
        </w:rPr>
        <w:t>na každých 30 účastníků maximálně však 6 hostesek,</w:t>
      </w:r>
    </w:p>
    <w:p w:rsidR="00F520F1" w:rsidRPr="008F7C5A" w:rsidRDefault="00F520F1" w:rsidP="008F7C5A">
      <w:pPr>
        <w:widowControl/>
        <w:numPr>
          <w:ilvl w:val="1"/>
          <w:numId w:val="13"/>
        </w:numPr>
        <w:overflowPunct/>
        <w:autoSpaceDE/>
        <w:autoSpaceDN/>
        <w:adjustRightInd/>
        <w:jc w:val="both"/>
        <w:textAlignment w:val="auto"/>
        <w:rPr>
          <w:rFonts w:ascii="Arial" w:eastAsia="MS Mincho" w:hAnsi="Arial"/>
          <w:i/>
          <w:iCs/>
          <w:color w:val="000000"/>
          <w:sz w:val="20"/>
          <w:szCs w:val="20"/>
          <w:lang w:eastAsia="en-US"/>
        </w:rPr>
      </w:pPr>
      <w:r w:rsidRPr="008F7C5A">
        <w:rPr>
          <w:rFonts w:ascii="Arial" w:eastAsia="MS Mincho" w:hAnsi="Arial" w:cs="Arial"/>
          <w:color w:val="000000"/>
          <w:sz w:val="20"/>
          <w:szCs w:val="20"/>
          <w:lang w:eastAsia="en-US"/>
        </w:rPr>
        <w:t>zkušenost z podobných akcí, jednotný elegantní oděv, jazykově vybavené (alespoň AJ).</w:t>
      </w:r>
    </w:p>
    <w:p w:rsidR="00F520F1" w:rsidRPr="008F7C5A" w:rsidRDefault="00F520F1" w:rsidP="008F7C5A">
      <w:pPr>
        <w:widowControl/>
        <w:numPr>
          <w:ilvl w:val="1"/>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color w:val="000000"/>
          <w:sz w:val="20"/>
          <w:szCs w:val="20"/>
          <w:lang w:eastAsia="en-US"/>
        </w:rPr>
        <w:t xml:space="preserve">Náplň práce hostesek: prezence (registrace) účastníků, rozdávání propagačních materiálů, nasměrování </w:t>
      </w:r>
      <w:r w:rsidRPr="008F7C5A">
        <w:rPr>
          <w:rFonts w:ascii="Arial" w:eastAsia="MS Mincho" w:hAnsi="Arial" w:cs="Arial"/>
          <w:sz w:val="20"/>
          <w:szCs w:val="20"/>
          <w:lang w:eastAsia="en-US"/>
        </w:rPr>
        <w:t>účastníků během akce, obsluha účastníků akce, předávání mikrofonu a další služby v rámci organizačního zajištění.</w:t>
      </w:r>
    </w:p>
    <w:p w:rsidR="00F520F1" w:rsidRPr="008F7C5A" w:rsidRDefault="00F520F1" w:rsidP="008F7C5A">
      <w:pPr>
        <w:widowControl/>
        <w:numPr>
          <w:ilvl w:val="1"/>
          <w:numId w:val="13"/>
        </w:numPr>
        <w:overflowPunct/>
        <w:autoSpaceDE/>
        <w:autoSpaceDN/>
        <w:adjustRightInd/>
        <w:jc w:val="both"/>
        <w:textAlignment w:val="auto"/>
        <w:rPr>
          <w:rFonts w:ascii="Arial" w:eastAsia="MS Mincho" w:hAnsi="Arial"/>
          <w:sz w:val="20"/>
          <w:szCs w:val="20"/>
          <w:lang w:eastAsia="en-US"/>
        </w:rPr>
      </w:pPr>
      <w:r w:rsidRPr="008F7C5A">
        <w:rPr>
          <w:rFonts w:ascii="Arial" w:eastAsia="MS Mincho" w:hAnsi="Arial" w:cs="Arial"/>
          <w:sz w:val="20"/>
          <w:szCs w:val="20"/>
          <w:lang w:eastAsia="en-US"/>
        </w:rPr>
        <w:t xml:space="preserve">Hostesky budou k dispozici v den akce </w:t>
      </w:r>
      <w:r w:rsidRPr="008F7C5A">
        <w:rPr>
          <w:rFonts w:ascii="Arial" w:eastAsia="MS Mincho" w:hAnsi="Arial" w:cs="Arial"/>
          <w:color w:val="000000"/>
          <w:sz w:val="20"/>
          <w:szCs w:val="20"/>
          <w:lang w:eastAsia="en-US"/>
        </w:rPr>
        <w:t xml:space="preserve">po dobu konání akce a dvě hodiny před začátkem akce a hodinu a půl po </w:t>
      </w:r>
      <w:r>
        <w:rPr>
          <w:rFonts w:ascii="Arial" w:eastAsia="MS Mincho" w:hAnsi="Arial" w:cs="Arial"/>
          <w:color w:val="000000"/>
          <w:sz w:val="20"/>
          <w:szCs w:val="20"/>
          <w:lang w:eastAsia="en-US"/>
        </w:rPr>
        <w:t>ukončení</w:t>
      </w:r>
      <w:r w:rsidRPr="008F7C5A">
        <w:rPr>
          <w:rFonts w:ascii="Arial" w:eastAsia="MS Mincho" w:hAnsi="Arial" w:cs="Arial"/>
          <w:color w:val="000000"/>
          <w:sz w:val="20"/>
          <w:szCs w:val="20"/>
          <w:lang w:eastAsia="en-US"/>
        </w:rPr>
        <w:t xml:space="preserve"> akce.</w:t>
      </w:r>
    </w:p>
    <w:p w:rsidR="00F520F1" w:rsidRPr="008F7C5A" w:rsidRDefault="00F520F1" w:rsidP="008F7C5A">
      <w:pPr>
        <w:widowControl/>
        <w:overflowPunct/>
        <w:ind w:left="1440"/>
        <w:jc w:val="both"/>
        <w:textAlignment w:val="auto"/>
        <w:rPr>
          <w:rFonts w:ascii="Arial" w:eastAsia="MS Mincho" w:hAnsi="Arial"/>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Fotodokumentace</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Zajištění focení po celou dobu konání akce.</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Dodání </w:t>
      </w:r>
      <w:r>
        <w:rPr>
          <w:rFonts w:ascii="Arial" w:eastAsia="MS Mincho" w:hAnsi="Arial" w:cs="Arial"/>
          <w:sz w:val="20"/>
          <w:szCs w:val="20"/>
          <w:lang w:eastAsia="en-US"/>
        </w:rPr>
        <w:t>50</w:t>
      </w:r>
      <w:r w:rsidRPr="008F7C5A">
        <w:rPr>
          <w:rFonts w:ascii="Arial" w:eastAsia="MS Mincho" w:hAnsi="Arial" w:cs="Arial"/>
          <w:sz w:val="20"/>
          <w:szCs w:val="20"/>
          <w:lang w:eastAsia="en-US"/>
        </w:rPr>
        <w:t>ks vybraných fotografií</w:t>
      </w:r>
      <w:r>
        <w:rPr>
          <w:rFonts w:ascii="Arial" w:eastAsia="MS Mincho" w:hAnsi="Arial" w:cs="Arial"/>
          <w:sz w:val="20"/>
          <w:szCs w:val="20"/>
          <w:lang w:eastAsia="en-US"/>
        </w:rPr>
        <w:t xml:space="preserve"> v elektronické podobě</w:t>
      </w:r>
      <w:r w:rsidRPr="008F7C5A">
        <w:rPr>
          <w:rFonts w:ascii="Arial" w:eastAsia="MS Mincho" w:hAnsi="Arial" w:cs="Arial"/>
          <w:sz w:val="20"/>
          <w:szCs w:val="20"/>
          <w:lang w:eastAsia="en-US"/>
        </w:rPr>
        <w:t>, vysoké rozlišení fotografií (minimálně 3Mpx/1 fotografie) a nízké rozlišení ve formátu JPG pro webovou prezentaci.</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Poskytnutí autorských práv k fotografiím (libovolné užití).</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Zaslání mailem</w:t>
      </w:r>
      <w:r w:rsidRPr="008F7C5A">
        <w:rPr>
          <w:rFonts w:ascii="Arial" w:eastAsia="MS Mincho" w:hAnsi="Arial" w:cs="Arial"/>
          <w:sz w:val="20"/>
          <w:szCs w:val="20"/>
          <w:lang w:eastAsia="en-US"/>
        </w:rPr>
        <w:t>10 ks fotografií zachycující průběh akce (především hlavní řečníci, auditorium) následující den po proběhnutí akce, a to ve vysokém i nízkém rozlišení.</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Odevzdání ostatních fotografií na DVD nosiči nejpozději 4 pracovní dny po skončení akce.</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numPr>
          <w:ilvl w:val="2"/>
          <w:numId w:val="20"/>
        </w:numPr>
        <w:overflowPunct/>
        <w:autoSpaceDE/>
        <w:autoSpaceDN/>
        <w:adjustRightInd/>
        <w:jc w:val="both"/>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Poskytnutí kontaktní osoby</w:t>
      </w:r>
    </w:p>
    <w:p w:rsidR="00F520F1" w:rsidRPr="008F7C5A" w:rsidRDefault="00F520F1" w:rsidP="008F7C5A">
      <w:pPr>
        <w:widowControl/>
        <w:numPr>
          <w:ilvl w:val="0"/>
          <w:numId w:val="18"/>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Dodavatel poskytne jednu kontaktní osobu, která bude po celu dobu plnění určité série akcí v rámci této zakázky k dispozici Zadavateli. </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numPr>
          <w:ilvl w:val="0"/>
          <w:numId w:val="20"/>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organizace </w:t>
      </w:r>
      <w:r w:rsidRPr="008F7C5A">
        <w:rPr>
          <w:rFonts w:ascii="Arial" w:eastAsia="MS Mincho" w:hAnsi="Arial" w:cs="Arial"/>
          <w:b/>
          <w:bCs/>
          <w:color w:val="000000"/>
          <w:u w:val="single"/>
          <w:lang w:eastAsia="en-US"/>
        </w:rPr>
        <w:t>vícedenních</w:t>
      </w:r>
      <w:r w:rsidRPr="008F7C5A">
        <w:rPr>
          <w:rFonts w:ascii="Arial" w:eastAsia="MS Mincho" w:hAnsi="Arial" w:cs="Arial"/>
          <w:b/>
          <w:bCs/>
          <w:color w:val="000000"/>
          <w:lang w:eastAsia="en-US"/>
        </w:rPr>
        <w:t xml:space="preserve"> akcí pro 70-1300 osob zajistí, konkrétně:</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ind w:left="360"/>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V případě vícedenních akcí zajistí Dodavatel služby dle specifikace v bodě 1. části A se zohledněním konání více dní.</w:t>
      </w:r>
    </w:p>
    <w:p w:rsidR="00F520F1" w:rsidRPr="008F7C5A" w:rsidRDefault="00F520F1" w:rsidP="008F7C5A">
      <w:pPr>
        <w:widowControl/>
        <w:overflowPunct/>
        <w:autoSpaceDE/>
        <w:autoSpaceDN/>
        <w:adjustRightInd/>
        <w:ind w:left="360"/>
        <w:jc w:val="both"/>
        <w:textAlignment w:val="auto"/>
        <w:rPr>
          <w:rFonts w:ascii="Arial" w:eastAsia="MS Mincho" w:hAnsi="Arial" w:cs="Arial"/>
          <w:sz w:val="20"/>
          <w:szCs w:val="20"/>
          <w:lang w:eastAsia="en-US"/>
        </w:rPr>
      </w:pPr>
    </w:p>
    <w:p w:rsidR="00F520F1" w:rsidRPr="008F7C5A" w:rsidRDefault="00F520F1" w:rsidP="008F7C5A">
      <w:pPr>
        <w:widowControl/>
        <w:overflowPunct/>
        <w:autoSpaceDE/>
        <w:autoSpaceDN/>
        <w:adjustRightInd/>
        <w:ind w:left="360"/>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V případě vícedenních akcí zjistí Dodavatel </w:t>
      </w:r>
      <w:r w:rsidR="00F53D17">
        <w:rPr>
          <w:rFonts w:ascii="Arial" w:eastAsia="MS Mincho" w:hAnsi="Arial" w:cs="Arial"/>
          <w:sz w:val="20"/>
          <w:szCs w:val="20"/>
          <w:lang w:eastAsia="en-US"/>
        </w:rPr>
        <w:t xml:space="preserve">od jednotlivých účastníků </w:t>
      </w:r>
      <w:r w:rsidRPr="008F7C5A">
        <w:rPr>
          <w:rFonts w:ascii="Arial" w:eastAsia="MS Mincho" w:hAnsi="Arial" w:cs="Arial"/>
          <w:sz w:val="20"/>
          <w:szCs w:val="20"/>
          <w:lang w:eastAsia="en-US"/>
        </w:rPr>
        <w:t xml:space="preserve">také požadavky na ubytování </w:t>
      </w:r>
      <w:r w:rsidR="00F53D17">
        <w:rPr>
          <w:rFonts w:ascii="Arial" w:eastAsia="MS Mincho" w:hAnsi="Arial" w:cs="Arial"/>
          <w:sz w:val="20"/>
          <w:szCs w:val="20"/>
          <w:lang w:eastAsia="en-US"/>
        </w:rPr>
        <w:t xml:space="preserve">(formou dotazu </w:t>
      </w:r>
      <w:proofErr w:type="gramStart"/>
      <w:r w:rsidR="00F53D17">
        <w:rPr>
          <w:rFonts w:ascii="Arial" w:eastAsia="MS Mincho" w:hAnsi="Arial" w:cs="Arial"/>
          <w:sz w:val="20"/>
          <w:szCs w:val="20"/>
          <w:lang w:eastAsia="en-US"/>
        </w:rPr>
        <w:t>za požadují</w:t>
      </w:r>
      <w:proofErr w:type="gramEnd"/>
      <w:r w:rsidR="00F53D17">
        <w:rPr>
          <w:rFonts w:ascii="Arial" w:eastAsia="MS Mincho" w:hAnsi="Arial" w:cs="Arial"/>
          <w:sz w:val="20"/>
          <w:szCs w:val="20"/>
          <w:lang w:eastAsia="en-US"/>
        </w:rPr>
        <w:t xml:space="preserve"> (</w:t>
      </w:r>
      <w:r w:rsidRPr="008F7C5A">
        <w:rPr>
          <w:rFonts w:ascii="Arial" w:eastAsia="MS Mincho" w:hAnsi="Arial" w:cs="Arial"/>
          <w:sz w:val="20"/>
          <w:szCs w:val="20"/>
          <w:lang w:eastAsia="en-US"/>
        </w:rPr>
        <w:t>ano</w:t>
      </w:r>
      <w:r w:rsidR="00F53D17">
        <w:rPr>
          <w:rFonts w:ascii="Arial" w:eastAsia="MS Mincho" w:hAnsi="Arial" w:cs="Arial"/>
          <w:sz w:val="20"/>
          <w:szCs w:val="20"/>
          <w:lang w:eastAsia="en-US"/>
        </w:rPr>
        <w:t>) či nepožadují (</w:t>
      </w:r>
      <w:r w:rsidRPr="008F7C5A">
        <w:rPr>
          <w:rFonts w:ascii="Arial" w:eastAsia="MS Mincho" w:hAnsi="Arial" w:cs="Arial"/>
          <w:sz w:val="20"/>
          <w:szCs w:val="20"/>
          <w:lang w:eastAsia="en-US"/>
        </w:rPr>
        <w:t>ne</w:t>
      </w:r>
      <w:r w:rsidR="00F53D17">
        <w:rPr>
          <w:rFonts w:ascii="Arial" w:eastAsia="MS Mincho" w:hAnsi="Arial" w:cs="Arial"/>
          <w:sz w:val="20"/>
          <w:szCs w:val="20"/>
          <w:lang w:eastAsia="en-US"/>
        </w:rPr>
        <w:t>)</w:t>
      </w:r>
      <w:r w:rsidRPr="008F7C5A">
        <w:rPr>
          <w:rFonts w:ascii="Arial" w:eastAsia="MS Mincho" w:hAnsi="Arial" w:cs="Arial"/>
          <w:sz w:val="20"/>
          <w:szCs w:val="20"/>
          <w:lang w:eastAsia="en-US"/>
        </w:rPr>
        <w:t>, počet nocí, specifikace požadavků ubytování – kategorie, počet osob na pokoji apod.), na jejichž základě následně zajistí rezervaci ubytování.</w:t>
      </w:r>
    </w:p>
    <w:p w:rsidR="00F520F1" w:rsidRPr="008F7C5A" w:rsidRDefault="00F520F1" w:rsidP="008F7C5A">
      <w:pPr>
        <w:widowControl/>
        <w:overflowPunct/>
        <w:autoSpaceDE/>
        <w:autoSpaceDN/>
        <w:adjustRightInd/>
        <w:ind w:left="360"/>
        <w:jc w:val="both"/>
        <w:textAlignment w:val="auto"/>
        <w:rPr>
          <w:rFonts w:ascii="Arial" w:eastAsia="MS Mincho" w:hAnsi="Arial" w:cs="Arial"/>
          <w:sz w:val="20"/>
          <w:szCs w:val="20"/>
          <w:lang w:eastAsia="en-US"/>
        </w:rPr>
      </w:pPr>
    </w:p>
    <w:p w:rsidR="00F520F1" w:rsidRPr="008F7C5A" w:rsidRDefault="00F520F1" w:rsidP="008F7C5A">
      <w:pPr>
        <w:widowControl/>
        <w:overflowPunct/>
        <w:ind w:left="360"/>
        <w:textAlignment w:val="auto"/>
        <w:rPr>
          <w:rFonts w:ascii="Arial" w:eastAsia="MS Mincho" w:hAnsi="Arial" w:cs="Arial"/>
          <w:b/>
          <w:bCs/>
          <w:sz w:val="20"/>
          <w:szCs w:val="20"/>
        </w:rPr>
      </w:pPr>
      <w:r w:rsidRPr="008F7C5A">
        <w:rPr>
          <w:rFonts w:ascii="Arial" w:eastAsia="MS Mincho" w:hAnsi="Arial" w:cs="Arial"/>
          <w:b/>
          <w:bCs/>
          <w:sz w:val="20"/>
          <w:szCs w:val="20"/>
        </w:rPr>
        <w:t>Požadavky na ubytování účastníků:</w:t>
      </w:r>
    </w:p>
    <w:p w:rsidR="00F520F1" w:rsidRPr="008F7C5A" w:rsidRDefault="00F520F1" w:rsidP="008F7C5A">
      <w:pPr>
        <w:widowControl/>
        <w:numPr>
          <w:ilvl w:val="0"/>
          <w:numId w:val="31"/>
        </w:numPr>
        <w:overflowPunct/>
        <w:autoSpaceDE/>
        <w:autoSpaceDN/>
        <w:adjustRightInd/>
        <w:textAlignment w:val="auto"/>
        <w:rPr>
          <w:rFonts w:ascii="Arial" w:eastAsia="MS Mincho" w:hAnsi="Arial"/>
          <w:b/>
          <w:bCs/>
          <w:sz w:val="20"/>
          <w:szCs w:val="20"/>
        </w:rPr>
      </w:pPr>
      <w:r w:rsidRPr="008F7C5A">
        <w:rPr>
          <w:rFonts w:ascii="Arial" w:eastAsia="MS Mincho" w:hAnsi="Arial" w:cs="Arial"/>
          <w:sz w:val="20"/>
          <w:szCs w:val="20"/>
        </w:rPr>
        <w:t>preference rezervace ubytování v místě konání akce nebo v těsné blízkosti,</w:t>
      </w:r>
    </w:p>
    <w:p w:rsidR="00F520F1" w:rsidRPr="008F7C5A" w:rsidRDefault="00F520F1" w:rsidP="008F7C5A">
      <w:pPr>
        <w:widowControl/>
        <w:numPr>
          <w:ilvl w:val="0"/>
          <w:numId w:val="31"/>
        </w:numPr>
        <w:overflowPunct/>
        <w:autoSpaceDE/>
        <w:autoSpaceDN/>
        <w:adjustRightInd/>
        <w:textAlignment w:val="auto"/>
        <w:rPr>
          <w:rFonts w:ascii="Arial" w:eastAsia="MS Mincho" w:hAnsi="Arial"/>
          <w:b/>
          <w:bCs/>
          <w:sz w:val="20"/>
          <w:szCs w:val="20"/>
        </w:rPr>
      </w:pPr>
      <w:r w:rsidRPr="008F7C5A">
        <w:rPr>
          <w:rFonts w:ascii="Arial" w:eastAsia="MS Mincho" w:hAnsi="Arial" w:cs="Arial"/>
          <w:sz w:val="20"/>
          <w:szCs w:val="20"/>
        </w:rPr>
        <w:t>výběr z více kategorií ubytovacích zařízení (cenových relací) – především 3-4* hotely.</w:t>
      </w:r>
    </w:p>
    <w:p w:rsidR="00F520F1" w:rsidRPr="008F7C5A" w:rsidRDefault="00F520F1" w:rsidP="008F7C5A">
      <w:pPr>
        <w:widowControl/>
        <w:numPr>
          <w:ilvl w:val="0"/>
          <w:numId w:val="18"/>
        </w:numPr>
        <w:overflowPunct/>
        <w:autoSpaceDE/>
        <w:autoSpaceDN/>
        <w:adjustRightInd/>
        <w:jc w:val="both"/>
        <w:textAlignment w:val="auto"/>
        <w:rPr>
          <w:rFonts w:ascii="Arial" w:eastAsia="MS Mincho" w:hAnsi="Arial"/>
          <w:sz w:val="20"/>
          <w:szCs w:val="20"/>
          <w:lang w:eastAsia="en-US"/>
        </w:rPr>
      </w:pPr>
      <w:r w:rsidRPr="008F7C5A">
        <w:rPr>
          <w:rFonts w:ascii="Arial" w:eastAsia="MS Mincho" w:hAnsi="Arial" w:cs="Arial"/>
          <w:sz w:val="20"/>
          <w:szCs w:val="20"/>
        </w:rPr>
        <w:t>Zadavateli nebude v rámci této veřejné zakázky ubytování fakturováno, úhrada těchto nákladů není předmětem této zakázky.</w:t>
      </w:r>
    </w:p>
    <w:p w:rsidR="00F520F1" w:rsidRPr="008F7C5A" w:rsidRDefault="00F520F1" w:rsidP="008F7C5A">
      <w:pPr>
        <w:widowControl/>
        <w:overflowPunct/>
        <w:ind w:left="1080"/>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 případě potřeby (přítomnost zahraničních účastníků nebo prezentujících) zajistí Dodavatel také tlumočení včetně tlumočnické techniky (tlumočnická kabina, sluchátka pro účastníky apod.). Uvedená cena za tlumočení do příslušného počtu jazyků nebude součástí nabídkové ceny a nebude hodnocena, cena za tlumočení dle specifikace však </w:t>
      </w:r>
      <w:r>
        <w:rPr>
          <w:rFonts w:ascii="Arial" w:eastAsia="MS Mincho" w:hAnsi="Arial" w:cs="Arial"/>
          <w:color w:val="000000"/>
          <w:sz w:val="20"/>
          <w:szCs w:val="20"/>
          <w:lang w:eastAsia="en-US"/>
        </w:rPr>
        <w:t xml:space="preserve">musí být </w:t>
      </w:r>
      <w:r w:rsidRPr="008F7C5A">
        <w:rPr>
          <w:rFonts w:ascii="Arial" w:eastAsia="MS Mincho" w:hAnsi="Arial" w:cs="Arial"/>
          <w:color w:val="000000"/>
          <w:sz w:val="20"/>
          <w:szCs w:val="20"/>
          <w:lang w:eastAsia="en-US"/>
        </w:rPr>
        <w:t>v nabídce Uchazeče uvedena.</w:t>
      </w:r>
    </w:p>
    <w:p w:rsidR="00F520F1" w:rsidRPr="008F7C5A" w:rsidRDefault="00F520F1" w:rsidP="008F7C5A">
      <w:pPr>
        <w:widowControl/>
        <w:overflowPunct/>
        <w:ind w:left="360"/>
        <w:jc w:val="both"/>
        <w:textAlignment w:val="auto"/>
        <w:rPr>
          <w:rFonts w:ascii="Arial" w:eastAsia="MS Mincho" w:hAnsi="Arial"/>
          <w:b/>
          <w:bCs/>
          <w:color w:val="000000"/>
          <w:sz w:val="20"/>
          <w:szCs w:val="20"/>
          <w:u w:val="single"/>
          <w:lang w:eastAsia="en-US"/>
        </w:rPr>
      </w:pPr>
    </w:p>
    <w:p w:rsidR="00F97D91" w:rsidRPr="008F7C5A" w:rsidRDefault="00F97D91" w:rsidP="008F7C5A">
      <w:pPr>
        <w:widowControl/>
        <w:overflowPunct/>
        <w:jc w:val="both"/>
        <w:textAlignment w:val="auto"/>
        <w:rPr>
          <w:rFonts w:ascii="Arial" w:eastAsia="MS Mincho" w:hAnsi="Arial"/>
          <w:b/>
          <w:bCs/>
          <w:color w:val="000000"/>
          <w:sz w:val="20"/>
          <w:szCs w:val="20"/>
          <w:u w:val="single"/>
          <w:lang w:eastAsia="en-US"/>
        </w:rPr>
      </w:pPr>
    </w:p>
    <w:p w:rsidR="00F520F1" w:rsidRPr="008F7C5A" w:rsidRDefault="00F520F1" w:rsidP="008F7C5A">
      <w:pPr>
        <w:widowControl/>
        <w:numPr>
          <w:ilvl w:val="0"/>
          <w:numId w:val="19"/>
        </w:numPr>
        <w:overflowPunct/>
        <w:autoSpaceDE/>
        <w:autoSpaceDN/>
        <w:adjustRightInd/>
        <w:jc w:val="both"/>
        <w:textAlignment w:val="auto"/>
        <w:rPr>
          <w:rFonts w:ascii="Arial" w:eastAsia="MS Mincho" w:hAnsi="Arial" w:cs="Arial"/>
          <w:b/>
          <w:bCs/>
          <w:color w:val="000000"/>
          <w:sz w:val="28"/>
          <w:szCs w:val="28"/>
          <w:lang w:eastAsia="en-US"/>
        </w:rPr>
      </w:pPr>
      <w:r w:rsidRPr="008F7C5A">
        <w:rPr>
          <w:rFonts w:ascii="Arial" w:eastAsia="MS Mincho" w:hAnsi="Arial" w:cs="Arial"/>
          <w:b/>
          <w:bCs/>
          <w:color w:val="000000"/>
          <w:sz w:val="28"/>
          <w:szCs w:val="28"/>
          <w:lang w:eastAsia="en-US"/>
        </w:rPr>
        <w:t xml:space="preserve">   AKCE PRO 2-69 OSOB – workshopy, semináře</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22"/>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w:t>
      </w:r>
      <w:r w:rsidRPr="008F7C5A">
        <w:rPr>
          <w:rFonts w:ascii="Arial" w:eastAsia="MS Mincho" w:hAnsi="Arial" w:cs="Arial"/>
          <w:b/>
          <w:bCs/>
          <w:color w:val="000000"/>
          <w:u w:val="single"/>
          <w:lang w:eastAsia="en-US"/>
        </w:rPr>
        <w:t>komplexního</w:t>
      </w:r>
      <w:r w:rsidRPr="008F7C5A">
        <w:rPr>
          <w:rFonts w:ascii="Arial" w:eastAsia="MS Mincho" w:hAnsi="Arial" w:cs="Arial"/>
          <w:b/>
          <w:bCs/>
          <w:color w:val="000000"/>
          <w:lang w:eastAsia="en-US"/>
        </w:rPr>
        <w:t xml:space="preserve"> zajištění </w:t>
      </w:r>
      <w:r w:rsidRPr="008F7C5A">
        <w:rPr>
          <w:rFonts w:ascii="Arial" w:eastAsia="MS Mincho" w:hAnsi="Arial" w:cs="Arial"/>
          <w:b/>
          <w:bCs/>
          <w:color w:val="000000"/>
          <w:u w:val="single"/>
          <w:lang w:eastAsia="en-US"/>
        </w:rPr>
        <w:t>půldenních</w:t>
      </w:r>
      <w:r w:rsidRPr="008F7C5A">
        <w:rPr>
          <w:rFonts w:ascii="Arial" w:eastAsia="MS Mincho" w:hAnsi="Arial" w:cs="Arial"/>
          <w:b/>
          <w:bCs/>
          <w:color w:val="000000"/>
          <w:lang w:eastAsia="en-US"/>
        </w:rPr>
        <w:t xml:space="preserve"> (do 6 hod.) akcí pro 2-69 osob zajistí, konkrétně:</w:t>
      </w:r>
    </w:p>
    <w:p w:rsidR="00F520F1" w:rsidRPr="008F7C5A" w:rsidRDefault="00F520F1" w:rsidP="008F7C5A">
      <w:pPr>
        <w:widowControl/>
        <w:overflowPunct/>
        <w:ind w:left="360"/>
        <w:jc w:val="both"/>
        <w:textAlignment w:val="auto"/>
        <w:rPr>
          <w:rFonts w:ascii="Arial" w:eastAsia="MS Mincho" w:hAnsi="Arial"/>
          <w:b/>
          <w:bCs/>
          <w:color w:val="000000"/>
          <w:lang w:eastAsia="en-US"/>
        </w:rPr>
      </w:pP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Poskytnutí kontaktní osoby pro Zadavatele.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vyhotovení a distribuci pozvánek potenciálním účastníkům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Registrace účastníků a komunikace s nimi (Zadavatel nepožaduje samostatný registrační systém).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Komunikace s </w:t>
      </w:r>
      <w:proofErr w:type="spellStart"/>
      <w:r w:rsidRPr="008F7C5A">
        <w:rPr>
          <w:rFonts w:ascii="Arial" w:eastAsia="MS Mincho" w:hAnsi="Arial" w:cs="Arial"/>
          <w:color w:val="000000"/>
          <w:sz w:val="20"/>
          <w:szCs w:val="20"/>
          <w:lang w:eastAsia="en-US"/>
        </w:rPr>
        <w:t>panelisty</w:t>
      </w:r>
      <w:proofErr w:type="spellEnd"/>
      <w:r w:rsidRPr="008F7C5A">
        <w:rPr>
          <w:rFonts w:ascii="Arial" w:eastAsia="MS Mincho" w:hAnsi="Arial" w:cs="Arial"/>
          <w:color w:val="000000"/>
          <w:sz w:val="20"/>
          <w:szCs w:val="20"/>
          <w:lang w:eastAsia="en-US"/>
        </w:rPr>
        <w:t xml:space="preserve">/prezentujícími/lektory především ohledně organizačních záležitostí. </w:t>
      </w:r>
    </w:p>
    <w:p w:rsidR="00F520F1" w:rsidRPr="008F7C5A" w:rsidRDefault="00F520F1" w:rsidP="008F7C5A">
      <w:pPr>
        <w:widowControl/>
        <w:overflowPunct/>
        <w:ind w:left="72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(konkrétní osoby budou navrženy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Pronájem konferenčních prostor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Občerstvení pro účastníky v době a místě konání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Technické zajištění akce (AV technika, ozvučení apod.) včetně obsluhujícího personálu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Moderátora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Nezbytný personál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Výzdoba konferenčních prostor – vlajky apod.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Konferenční služby v místě a čase konání akce – prezence účastníků, navigační systém, parkování pro účastníky, šatna, </w:t>
      </w:r>
      <w:proofErr w:type="spellStart"/>
      <w:r w:rsidRPr="008F7C5A">
        <w:rPr>
          <w:rFonts w:ascii="Arial" w:eastAsia="MS Mincho" w:hAnsi="Arial" w:cs="Arial"/>
          <w:color w:val="000000"/>
          <w:sz w:val="20"/>
          <w:szCs w:val="20"/>
          <w:lang w:eastAsia="en-US"/>
        </w:rPr>
        <w:t>helpdesk</w:t>
      </w:r>
      <w:proofErr w:type="spellEnd"/>
      <w:r w:rsidRPr="008F7C5A">
        <w:rPr>
          <w:rFonts w:ascii="Arial" w:eastAsia="MS Mincho" w:hAnsi="Arial" w:cs="Arial"/>
          <w:color w:val="000000"/>
          <w:sz w:val="20"/>
          <w:szCs w:val="20"/>
          <w:lang w:eastAsia="en-US"/>
        </w:rPr>
        <w:t xml:space="preserve"> …</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Fotodokumentaci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Zvukový záznam akce.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řečníky a účastníky akce, vyhotovení prezenční listiny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Materiály pro účastníky - tisk prezentací, programu, hodnotících dotazníků (dle specifikace a konzultace se Zadavatelem).</w:t>
      </w:r>
    </w:p>
    <w:p w:rsidR="00F520F1" w:rsidRDefault="00F520F1" w:rsidP="00D35662">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Přítomnost kontaktní osoby Dodavatele v místě a čase konání akce (- kontaktní osoba pro účastníky).</w:t>
      </w:r>
    </w:p>
    <w:p w:rsidR="00F520F1" w:rsidRPr="00D35662" w:rsidRDefault="00F520F1" w:rsidP="00832A3F">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color w:val="000000"/>
          <w:sz w:val="20"/>
          <w:szCs w:val="20"/>
          <w:lang w:eastAsia="en-US"/>
        </w:rPr>
        <w:lastRenderedPageBreak/>
        <w:t>Kvalitní a čisté sociální vybavení odpovídající počtu účastníků akce.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232121" w:rsidRDefault="00F520F1" w:rsidP="00F11ADC">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232121">
        <w:rPr>
          <w:rFonts w:ascii="Arial" w:eastAsia="MS Mincho" w:hAnsi="Arial" w:cs="Arial"/>
          <w:color w:val="000000"/>
          <w:sz w:val="20"/>
          <w:szCs w:val="20"/>
          <w:lang w:eastAsia="en-US"/>
        </w:rPr>
        <w:t>Vytvoření závěrečné zprávy z akce a její předání Zadavateli v tištěné i elektronické podobě</w:t>
      </w:r>
      <w:r w:rsidR="00232121">
        <w:rPr>
          <w:rFonts w:ascii="Arial" w:eastAsia="MS Mincho" w:hAnsi="Arial" w:cs="Arial"/>
          <w:color w:val="000000"/>
          <w:sz w:val="20"/>
          <w:szCs w:val="20"/>
          <w:lang w:eastAsia="en-US"/>
        </w:rPr>
        <w:t>.</w:t>
      </w:r>
    </w:p>
    <w:p w:rsidR="00F520F1" w:rsidRPr="008F7C5A" w:rsidRDefault="00F520F1" w:rsidP="005122A9">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U některých akcí může Zadavatel požadovat zvláštní technické vybavení. Zvláštním technickým vybavením je myšlena především dostupnost PC s připojením k internetu pro každého účastníka akce. Jako vhodné místo pro konání tohoto typu akcí považuje Zadavatel PC učebny. Předpokládaný počet účastníků těchto akcí je cca 30 osob. Uchazeč v nabídce uvede, o kolik bude navýšena nabídková cena za osobu v kategorii komplexního zajištění celodenních, případně půldenních akcí, v případě požadavku zvláštního technického vybavení na akci.</w:t>
      </w:r>
      <w:r>
        <w:rPr>
          <w:rFonts w:ascii="Arial" w:eastAsia="MS Mincho" w:hAnsi="Arial" w:cs="Arial"/>
          <w:color w:val="000000"/>
          <w:sz w:val="20"/>
          <w:szCs w:val="20"/>
          <w:lang w:eastAsia="en-US"/>
        </w:rPr>
        <w:t xml:space="preserve"> Výše uvedené navýšení nebude </w:t>
      </w:r>
      <w:r w:rsidRPr="008F7C5A">
        <w:rPr>
          <w:rFonts w:ascii="Arial" w:eastAsia="MS Mincho" w:hAnsi="Arial" w:cs="Arial"/>
          <w:color w:val="000000"/>
          <w:sz w:val="20"/>
          <w:szCs w:val="20"/>
          <w:lang w:eastAsia="en-US"/>
        </w:rPr>
        <w:t>součástí n</w:t>
      </w:r>
      <w:r>
        <w:rPr>
          <w:rFonts w:ascii="Arial" w:eastAsia="MS Mincho" w:hAnsi="Arial" w:cs="Arial"/>
          <w:color w:val="000000"/>
          <w:sz w:val="20"/>
          <w:szCs w:val="20"/>
          <w:lang w:eastAsia="en-US"/>
        </w:rPr>
        <w:t>abídkové ceny a nebude hodnoceno</w:t>
      </w:r>
      <w:r w:rsidRPr="008F7C5A">
        <w:rPr>
          <w:rFonts w:ascii="Arial" w:eastAsia="MS Mincho" w:hAnsi="Arial" w:cs="Arial"/>
          <w:color w:val="000000"/>
          <w:sz w:val="20"/>
          <w:szCs w:val="20"/>
          <w:lang w:eastAsia="en-US"/>
        </w:rPr>
        <w:t xml:space="preserve">, </w:t>
      </w:r>
      <w:r>
        <w:rPr>
          <w:rFonts w:ascii="Arial" w:eastAsia="MS Mincho" w:hAnsi="Arial" w:cs="Arial"/>
          <w:color w:val="000000"/>
          <w:sz w:val="20"/>
          <w:szCs w:val="20"/>
          <w:lang w:eastAsia="en-US"/>
        </w:rPr>
        <w:t>navýšení ceny</w:t>
      </w:r>
      <w:r w:rsidRPr="008F7C5A">
        <w:rPr>
          <w:rFonts w:ascii="Arial" w:eastAsia="MS Mincho" w:hAnsi="Arial" w:cs="Arial"/>
          <w:color w:val="000000"/>
          <w:sz w:val="20"/>
          <w:szCs w:val="20"/>
          <w:lang w:eastAsia="en-US"/>
        </w:rPr>
        <w:t xml:space="preserve"> dle </w:t>
      </w:r>
      <w:r>
        <w:rPr>
          <w:rFonts w:ascii="Arial" w:eastAsia="MS Mincho" w:hAnsi="Arial" w:cs="Arial"/>
          <w:color w:val="000000"/>
          <w:sz w:val="20"/>
          <w:szCs w:val="20"/>
          <w:lang w:eastAsia="en-US"/>
        </w:rPr>
        <w:t xml:space="preserve">uvedené </w:t>
      </w:r>
      <w:r w:rsidRPr="008F7C5A">
        <w:rPr>
          <w:rFonts w:ascii="Arial" w:eastAsia="MS Mincho" w:hAnsi="Arial" w:cs="Arial"/>
          <w:color w:val="000000"/>
          <w:sz w:val="20"/>
          <w:szCs w:val="20"/>
          <w:lang w:eastAsia="en-US"/>
        </w:rPr>
        <w:t xml:space="preserve">specifikace však </w:t>
      </w:r>
      <w:r>
        <w:rPr>
          <w:rFonts w:ascii="Arial" w:eastAsia="MS Mincho" w:hAnsi="Arial" w:cs="Arial"/>
          <w:color w:val="000000"/>
          <w:sz w:val="20"/>
          <w:szCs w:val="20"/>
          <w:lang w:eastAsia="en-US"/>
        </w:rPr>
        <w:t>musí být v nabídce Uchazeče uvedeno</w:t>
      </w:r>
      <w:r w:rsidRPr="008F7C5A">
        <w:rPr>
          <w:rFonts w:ascii="Arial" w:eastAsia="MS Mincho" w:hAnsi="Arial" w:cs="Arial"/>
          <w:color w:val="000000"/>
          <w:sz w:val="20"/>
          <w:szCs w:val="20"/>
          <w:lang w:eastAsia="en-US"/>
        </w:rPr>
        <w:t>.</w:t>
      </w:r>
    </w:p>
    <w:p w:rsidR="00F520F1" w:rsidRPr="008F7C5A" w:rsidRDefault="00F520F1" w:rsidP="008F7C5A">
      <w:pPr>
        <w:widowControl/>
        <w:overflowPunct/>
        <w:ind w:left="360"/>
        <w:jc w:val="both"/>
        <w:textAlignment w:val="auto"/>
        <w:rPr>
          <w:rFonts w:ascii="Arial" w:eastAsia="MS Mincho" w:hAnsi="Arial"/>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 případě potřeby (přítomnost zahraničních účastníků nebo prezentujících) zajistí Dodavatel také tlumočení včetně tlumočnické techniky (tlumočnická kabina, sluchátka pro účastníky apod.). Uvedená cena za tlumočení do příslušného počtu jazyků nebude součástí nabídkové ceny a nebude hodnocena, cena za tlumočení dle specifikace však </w:t>
      </w:r>
      <w:r>
        <w:rPr>
          <w:rFonts w:ascii="Arial" w:eastAsia="MS Mincho" w:hAnsi="Arial" w:cs="Arial"/>
          <w:color w:val="000000"/>
          <w:sz w:val="20"/>
          <w:szCs w:val="20"/>
          <w:lang w:eastAsia="en-US"/>
        </w:rPr>
        <w:t xml:space="preserve">musí </w:t>
      </w:r>
      <w:proofErr w:type="spellStart"/>
      <w:r>
        <w:rPr>
          <w:rFonts w:ascii="Arial" w:eastAsia="MS Mincho" w:hAnsi="Arial" w:cs="Arial"/>
          <w:color w:val="000000"/>
          <w:sz w:val="20"/>
          <w:szCs w:val="20"/>
          <w:lang w:eastAsia="en-US"/>
        </w:rPr>
        <w:t>být</w:t>
      </w:r>
      <w:r w:rsidRPr="008F7C5A">
        <w:rPr>
          <w:rFonts w:ascii="Arial" w:eastAsia="MS Mincho" w:hAnsi="Arial" w:cs="Arial"/>
          <w:color w:val="000000"/>
          <w:sz w:val="20"/>
          <w:szCs w:val="20"/>
          <w:lang w:eastAsia="en-US"/>
        </w:rPr>
        <w:t>v</w:t>
      </w:r>
      <w:proofErr w:type="spellEnd"/>
      <w:r w:rsidRPr="008F7C5A">
        <w:rPr>
          <w:rFonts w:ascii="Arial" w:eastAsia="MS Mincho" w:hAnsi="Arial" w:cs="Arial"/>
          <w:color w:val="000000"/>
          <w:sz w:val="20"/>
          <w:szCs w:val="20"/>
          <w:lang w:eastAsia="en-US"/>
        </w:rPr>
        <w:t> nabídce Uchazeče uvedena.</w:t>
      </w:r>
    </w:p>
    <w:p w:rsidR="00F520F1" w:rsidRPr="008F7C5A" w:rsidRDefault="00F520F1" w:rsidP="008F7C5A">
      <w:pPr>
        <w:widowControl/>
        <w:overflowPunct/>
        <w:ind w:left="360"/>
        <w:jc w:val="both"/>
        <w:textAlignment w:val="auto"/>
        <w:rPr>
          <w:rFonts w:ascii="Arial" w:eastAsia="MS Mincho" w:hAnsi="Arial" w:cs="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1"/>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Specifikace jednotlivých služeb:</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Pronájem prostor</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Prostory se budou nacházet v krajských městech, většina akcí proběhne v Hl. městě Praha.</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Úroveň prostor musí odpovídat charakteru akce a složení účastníků.</w:t>
      </w:r>
    </w:p>
    <w:p w:rsidR="00F520F1" w:rsidRPr="00F52848"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Prostory musí být dobře dopravně dostupné </w:t>
      </w:r>
      <w:r w:rsidRPr="008F7C5A">
        <w:rPr>
          <w:rFonts w:ascii="Arial" w:eastAsia="MS Mincho" w:hAnsi="Arial" w:cs="Arial"/>
          <w:sz w:val="20"/>
          <w:szCs w:val="20"/>
          <w:lang w:eastAsia="en-US"/>
        </w:rPr>
        <w:t xml:space="preserve">(v Hl. městě Praha musí být dostupné alespoň 2 </w:t>
      </w:r>
      <w:proofErr w:type="gramStart"/>
      <w:r w:rsidRPr="008F7C5A">
        <w:rPr>
          <w:rFonts w:ascii="Arial" w:eastAsia="MS Mincho" w:hAnsi="Arial" w:cs="Arial"/>
          <w:sz w:val="20"/>
          <w:szCs w:val="20"/>
          <w:lang w:eastAsia="en-US"/>
        </w:rPr>
        <w:t>ze</w:t>
      </w:r>
      <w:proofErr w:type="gramEnd"/>
      <w:r w:rsidRPr="008F7C5A">
        <w:rPr>
          <w:rFonts w:ascii="Arial" w:eastAsia="MS Mincho" w:hAnsi="Arial" w:cs="Arial"/>
          <w:sz w:val="20"/>
          <w:szCs w:val="20"/>
          <w:lang w:eastAsia="en-US"/>
        </w:rPr>
        <w:t xml:space="preserve"> 3 prostředků MHD – tramvaj, metro, autobus – a zastávky MHD nesmí být dále než 200 m od místa konání akce, v ostatních městech musí být dostupné MHD a zastávky MHD nesmí být dále než 200 m od místa konání akce).</w:t>
      </w:r>
    </w:p>
    <w:p w:rsidR="00F520F1" w:rsidRPr="00F52848" w:rsidRDefault="00F520F1" w:rsidP="00F52848">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V blízkosti konferenčních prostor musí být dostupné parkování pro alespoň polovinu účastníků (max. však pro 50 aut).</w:t>
      </w:r>
    </w:p>
    <w:p w:rsidR="00F520F1" w:rsidRPr="008F7C5A" w:rsidRDefault="00F520F1" w:rsidP="00F52848">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Zajištění bezplatného parkování pro 5 aut v těsné blízkosti konferenčních prostor.</w:t>
      </w:r>
    </w:p>
    <w:p w:rsidR="00F520F1" w:rsidRPr="008F7C5A" w:rsidRDefault="00F520F1" w:rsidP="005122A9">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P</w:t>
      </w:r>
      <w:r w:rsidRPr="008F7C5A">
        <w:rPr>
          <w:rFonts w:ascii="Arial" w:eastAsia="MS Mincho" w:hAnsi="Arial" w:cs="Arial"/>
          <w:color w:val="000000"/>
          <w:sz w:val="20"/>
          <w:szCs w:val="20"/>
          <w:lang w:eastAsia="en-US"/>
        </w:rPr>
        <w:t>rostory budou využívány v de</w:t>
      </w:r>
      <w:r>
        <w:rPr>
          <w:rFonts w:ascii="Arial" w:eastAsia="MS Mincho" w:hAnsi="Arial" w:cs="Arial"/>
          <w:color w:val="000000"/>
          <w:sz w:val="20"/>
          <w:szCs w:val="20"/>
          <w:lang w:eastAsia="en-US"/>
        </w:rPr>
        <w:t>n akce po dobu jejího konání a 1 hodinu</w:t>
      </w:r>
      <w:r w:rsidRPr="008F7C5A">
        <w:rPr>
          <w:rFonts w:ascii="Arial" w:eastAsia="MS Mincho" w:hAnsi="Arial" w:cs="Arial"/>
          <w:color w:val="000000"/>
          <w:sz w:val="20"/>
          <w:szCs w:val="20"/>
          <w:lang w:eastAsia="en-US"/>
        </w:rPr>
        <w:t xml:space="preserve"> před akcí a </w:t>
      </w:r>
      <w:r>
        <w:rPr>
          <w:rFonts w:ascii="Arial" w:eastAsia="MS Mincho" w:hAnsi="Arial" w:cs="Arial"/>
          <w:color w:val="000000"/>
          <w:sz w:val="20"/>
          <w:szCs w:val="20"/>
          <w:lang w:eastAsia="en-US"/>
        </w:rPr>
        <w:t xml:space="preserve">1 hodinu </w:t>
      </w:r>
      <w:r w:rsidRPr="008F7C5A">
        <w:rPr>
          <w:rFonts w:ascii="Arial" w:eastAsia="MS Mincho" w:hAnsi="Arial" w:cs="Arial"/>
          <w:color w:val="000000"/>
          <w:sz w:val="20"/>
          <w:szCs w:val="20"/>
          <w:lang w:eastAsia="en-US"/>
        </w:rPr>
        <w:t>po akci.</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sz w:val="20"/>
          <w:szCs w:val="20"/>
        </w:rPr>
        <w:t>Dostupnost elektrické sítě v sále pro připojení notebooků účastníků (elektrické zásuvky rozmístěny napříč auditoriem).</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Sál s potřebnou kapacitou v uspořádání dle charakteru akce a požadavků Zadavatele.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registračního pultu před sálem nebo v sále, včetně zajištění registrace účastníků a distribuce následujících položek účastníkům: jmenovka, program akce, hodnotící dotazník, prezentace, případně další materiály.</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Výzdoba sálu - vlajky (ČR, EU) – na předsednický stůl, vedle předsednického stolu.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navigačních panelů dle dispozic prostor.</w:t>
      </w:r>
    </w:p>
    <w:p w:rsidR="00F520F1"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Možnost odložení si svrchního oblečení pro účastníky akce.</w:t>
      </w:r>
    </w:p>
    <w:p w:rsidR="00F520F1" w:rsidRPr="000B18F6" w:rsidRDefault="00F520F1" w:rsidP="000B18F6">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color w:val="000000"/>
          <w:sz w:val="20"/>
          <w:szCs w:val="20"/>
          <w:lang w:eastAsia="en-US"/>
        </w:rPr>
        <w:t>Kvalitní a čisté sociální vybavení odpovídající počtu účastníků akce.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Helpdesk</w:t>
      </w:r>
      <w:proofErr w:type="spellEnd"/>
      <w:r w:rsidRPr="008F7C5A">
        <w:rPr>
          <w:rFonts w:ascii="Arial" w:eastAsia="MS Mincho" w:hAnsi="Arial" w:cs="Arial"/>
          <w:color w:val="000000"/>
          <w:sz w:val="20"/>
          <w:szCs w:val="20"/>
          <w:lang w:eastAsia="en-US"/>
        </w:rPr>
        <w:t xml:space="preserve"> pro účastníky akce.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 xml:space="preserve"> Konferenční materiály</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Pozvánky: </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pozvánek dle požadavků a specifikace Zadavatele,</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pozvánek v elektronické i papírově formě (v plnobarevné podobě),</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distribuce pozvánek elektronickou i klasickou poštou potenciálním účastníkům (většina pozvánek bude distribuována pouze elektronicky),</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lastRenderedPageBreak/>
        <w:t>distribuce pozvánek dle databáze dodané Zadavatelem (v případě potřeby možnost rozšíření databáze na základě specifikace a v součinnosti se Zadavatelem, případně distribuce i na vlastní databáze Uchazeče).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Jmenovky pro řečníky: </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plnobarevné vyhotovení, </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velikost zajišťující čitelnost.</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účastníky akce:</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plnobarevné vyhotovení,</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ve formě visačky </w:t>
      </w:r>
      <w:proofErr w:type="gramStart"/>
      <w:r w:rsidRPr="008F7C5A">
        <w:rPr>
          <w:rFonts w:ascii="Arial" w:eastAsia="MS Mincho" w:hAnsi="Arial" w:cs="Arial"/>
          <w:color w:val="000000"/>
          <w:sz w:val="20"/>
          <w:szCs w:val="20"/>
          <w:lang w:eastAsia="en-US"/>
        </w:rPr>
        <w:t>se</w:t>
      </w:r>
      <w:proofErr w:type="gramEnd"/>
      <w:r w:rsidRPr="008F7C5A">
        <w:rPr>
          <w:rFonts w:ascii="Arial" w:eastAsia="MS Mincho" w:hAnsi="Arial" w:cs="Arial"/>
          <w:color w:val="000000"/>
          <w:sz w:val="20"/>
          <w:szCs w:val="20"/>
          <w:lang w:eastAsia="en-US"/>
        </w:rPr>
        <w:t xml:space="preserve"> kovovým klipem a možností uchycení na závěs.</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Prezenční listina</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dle specifikace a konzultace se Zadavatelem,</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plnobarevný jednostranný tisk.</w:t>
      </w:r>
    </w:p>
    <w:p w:rsidR="00F520F1" w:rsidRPr="008F7C5A" w:rsidRDefault="00F520F1" w:rsidP="008F7C5A">
      <w:pPr>
        <w:widowControl/>
        <w:numPr>
          <w:ilvl w:val="0"/>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Tištěné materiály pro účastníky akce:</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tisk prezentací, programu, hodnotících dotazníků, </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černobílé vyhotovení, </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oboustranně,</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prezentace ve formátu 3 </w:t>
      </w:r>
      <w:proofErr w:type="spellStart"/>
      <w:r w:rsidRPr="008F7C5A">
        <w:rPr>
          <w:rFonts w:ascii="Arial" w:eastAsia="MS Mincho" w:hAnsi="Arial" w:cs="Arial"/>
          <w:color w:val="000000"/>
          <w:sz w:val="20"/>
          <w:szCs w:val="20"/>
          <w:lang w:eastAsia="en-US"/>
        </w:rPr>
        <w:t>slidy</w:t>
      </w:r>
      <w:proofErr w:type="spellEnd"/>
      <w:r w:rsidRPr="008F7C5A">
        <w:rPr>
          <w:rFonts w:ascii="Arial" w:eastAsia="MS Mincho" w:hAnsi="Arial" w:cs="Arial"/>
          <w:color w:val="000000"/>
          <w:sz w:val="20"/>
          <w:szCs w:val="20"/>
          <w:lang w:eastAsia="en-US"/>
        </w:rPr>
        <w:t xml:space="preserve"> na stránku s poznámkami.</w:t>
      </w:r>
    </w:p>
    <w:p w:rsidR="00F520F1" w:rsidRPr="008F7C5A" w:rsidRDefault="00F520F1" w:rsidP="008F7C5A">
      <w:pPr>
        <w:widowControl/>
        <w:numPr>
          <w:ilvl w:val="0"/>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Zajištění vyzvednutí a dopravy dalších materiálů (letáky, </w:t>
      </w:r>
      <w:proofErr w:type="spellStart"/>
      <w:r w:rsidRPr="008F7C5A">
        <w:rPr>
          <w:rFonts w:ascii="Arial" w:eastAsia="MS Mincho" w:hAnsi="Arial" w:cs="Arial"/>
          <w:color w:val="000000"/>
          <w:sz w:val="20"/>
          <w:szCs w:val="20"/>
          <w:lang w:eastAsia="en-US"/>
        </w:rPr>
        <w:t>roll-upy</w:t>
      </w:r>
      <w:proofErr w:type="spellEnd"/>
      <w:r w:rsidRPr="008F7C5A">
        <w:rPr>
          <w:rFonts w:ascii="Arial" w:eastAsia="MS Mincho" w:hAnsi="Arial" w:cs="Arial"/>
          <w:color w:val="000000"/>
          <w:sz w:val="20"/>
          <w:szCs w:val="20"/>
          <w:lang w:eastAsia="en-US"/>
        </w:rPr>
        <w:t>, propagační předměty apod.) ze sídla Zadavatele a jejich doručení na místo konání akce.</w:t>
      </w:r>
    </w:p>
    <w:p w:rsidR="00F520F1" w:rsidRPr="008F7C5A" w:rsidRDefault="00F520F1" w:rsidP="008F7C5A">
      <w:pPr>
        <w:widowControl/>
        <w:overflowPunct/>
        <w:ind w:left="720"/>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Všechny výše uvedené materiály musí být </w:t>
      </w:r>
      <w:r w:rsidRPr="008F7C5A">
        <w:rPr>
          <w:rFonts w:ascii="Arial" w:hAnsi="Arial" w:cs="Arial"/>
          <w:sz w:val="20"/>
          <w:szCs w:val="20"/>
          <w:lang w:eastAsia="en-US"/>
        </w:rPr>
        <w:t xml:space="preserve">v souladu s pravidly vizuální identity daných operačních programů Vzdělávání pro konkurenceschopnost (OPVK) a Lidské zdroje a zaměstnanost (OP LZZ), </w:t>
      </w:r>
      <w:proofErr w:type="spellStart"/>
      <w:r w:rsidRPr="008F7C5A">
        <w:rPr>
          <w:rFonts w:ascii="Arial" w:hAnsi="Arial" w:cs="Arial"/>
          <w:sz w:val="20"/>
          <w:szCs w:val="20"/>
          <w:lang w:eastAsia="en-US"/>
        </w:rPr>
        <w:t>eventuelně</w:t>
      </w:r>
      <w:proofErr w:type="spellEnd"/>
      <w:r w:rsidRPr="008F7C5A">
        <w:rPr>
          <w:rFonts w:ascii="Arial" w:hAnsi="Arial" w:cs="Arial"/>
          <w:sz w:val="20"/>
          <w:szCs w:val="20"/>
          <w:lang w:eastAsia="en-US"/>
        </w:rPr>
        <w:t xml:space="preserve"> dalšími </w:t>
      </w:r>
      <w:proofErr w:type="spellStart"/>
      <w:r w:rsidRPr="008F7C5A">
        <w:rPr>
          <w:rFonts w:ascii="Arial" w:hAnsi="Arial" w:cs="Arial"/>
          <w:sz w:val="20"/>
          <w:szCs w:val="20"/>
          <w:lang w:eastAsia="en-US"/>
        </w:rPr>
        <w:t>logomanuály</w:t>
      </w:r>
      <w:proofErr w:type="spellEnd"/>
      <w:r w:rsidRPr="008F7C5A">
        <w:rPr>
          <w:rFonts w:ascii="Arial" w:hAnsi="Arial" w:cs="Arial"/>
          <w:sz w:val="20"/>
          <w:szCs w:val="20"/>
          <w:lang w:eastAsia="en-US"/>
        </w:rPr>
        <w:t xml:space="preserve"> Zadavatele. Zároveň Zadavatel požaduje, aby na dodaném plnění nebyla uvedena loga </w:t>
      </w:r>
      <w:r>
        <w:rPr>
          <w:rFonts w:ascii="Arial" w:hAnsi="Arial" w:cs="Arial"/>
          <w:sz w:val="20"/>
          <w:szCs w:val="20"/>
          <w:lang w:eastAsia="en-US"/>
        </w:rPr>
        <w:t>Dodavatele.</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Občerstvení</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Občerstvení bude k dispozici v prostorách konání akce.</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 celou dobu konání akce budou mít účastníci možnost neomezené konzumace stolní vody.</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Coffee</w:t>
      </w:r>
      <w:proofErr w:type="spellEnd"/>
      <w:r w:rsidRPr="008F7C5A">
        <w:rPr>
          <w:rFonts w:ascii="Arial" w:eastAsia="MS Mincho" w:hAnsi="Arial" w:cs="Arial"/>
          <w:color w:val="000000"/>
          <w:sz w:val="20"/>
          <w:szCs w:val="20"/>
          <w:lang w:eastAsia="en-US"/>
        </w:rPr>
        <w:t xml:space="preserve"> </w:t>
      </w:r>
      <w:proofErr w:type="spellStart"/>
      <w:r w:rsidRPr="008F7C5A">
        <w:rPr>
          <w:rFonts w:ascii="Arial" w:eastAsia="MS Mincho" w:hAnsi="Arial" w:cs="Arial"/>
          <w:color w:val="000000"/>
          <w:sz w:val="20"/>
          <w:szCs w:val="20"/>
          <w:lang w:eastAsia="en-US"/>
        </w:rPr>
        <w:t>break</w:t>
      </w:r>
      <w:proofErr w:type="spellEnd"/>
      <w:r w:rsidRPr="008F7C5A">
        <w:rPr>
          <w:rFonts w:ascii="Arial" w:eastAsia="MS Mincho" w:hAnsi="Arial" w:cs="Arial"/>
          <w:color w:val="000000"/>
          <w:sz w:val="20"/>
          <w:szCs w:val="20"/>
          <w:lang w:eastAsia="en-US"/>
        </w:rPr>
        <w:t xml:space="preserve">: </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1x v průběhu akce, </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množství odpovídající počtu účastníků, </w:t>
      </w:r>
    </w:p>
    <w:p w:rsidR="00F520F1" w:rsidRPr="008F7C5A" w:rsidRDefault="00F53D17"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 xml:space="preserve">3 ks na osobu ((libovolně sladké pečivo, </w:t>
      </w:r>
      <w:r w:rsidRPr="008F7C5A">
        <w:rPr>
          <w:rFonts w:ascii="Arial" w:eastAsia="MS Mincho" w:hAnsi="Arial" w:cs="Arial"/>
          <w:color w:val="000000"/>
          <w:sz w:val="20"/>
          <w:szCs w:val="20"/>
          <w:lang w:eastAsia="en-US"/>
        </w:rPr>
        <w:t>variace plněného slaného pečiva nebo chlebíčků</w:t>
      </w:r>
      <w:r>
        <w:rPr>
          <w:rFonts w:ascii="Arial" w:eastAsia="MS Mincho" w:hAnsi="Arial" w:cs="Arial"/>
          <w:color w:val="000000"/>
          <w:sz w:val="20"/>
          <w:szCs w:val="20"/>
          <w:lang w:eastAsia="en-US"/>
        </w:rPr>
        <w:t>)</w:t>
      </w:r>
      <w:r w:rsidR="00F520F1" w:rsidRPr="008F7C5A">
        <w:rPr>
          <w:rFonts w:ascii="Arial" w:eastAsia="MS Mincho" w:hAnsi="Arial" w:cs="Arial"/>
          <w:color w:val="000000"/>
          <w:sz w:val="20"/>
          <w:szCs w:val="20"/>
          <w:lang w:eastAsia="en-US"/>
        </w:rPr>
        <w:t>, čerstvé ovoce, káva, čaj, smetana, cukr, citron, voda (perlivá, neperlivá), ovocný džus.</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Cena bude zahrnovat potřebný inventář a mobiliář, dopravu, obsluhující personál, úklid.</w:t>
      </w:r>
    </w:p>
    <w:p w:rsidR="00F520F1" w:rsidRPr="00515362"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515362">
        <w:rPr>
          <w:rFonts w:ascii="Arial" w:eastAsia="MS Mincho" w:hAnsi="Arial" w:cs="Arial"/>
          <w:color w:val="000000"/>
          <w:sz w:val="20"/>
          <w:szCs w:val="20"/>
          <w:lang w:eastAsia="en-US"/>
        </w:rPr>
        <w:t xml:space="preserve">Maximální přípustná cena za občerstvení na osobu dle specifikace výše je </w:t>
      </w:r>
      <w:r w:rsidRPr="00515362">
        <w:rPr>
          <w:rFonts w:ascii="Arial" w:eastAsia="MS Mincho" w:hAnsi="Arial" w:cs="Arial"/>
          <w:b/>
          <w:bCs/>
          <w:color w:val="000000"/>
          <w:sz w:val="20"/>
          <w:szCs w:val="20"/>
          <w:lang w:eastAsia="en-US"/>
        </w:rPr>
        <w:t>100 Kč bez DPH</w:t>
      </w:r>
      <w:r w:rsidRPr="00515362">
        <w:rPr>
          <w:rFonts w:ascii="Arial" w:eastAsia="MS Mincho" w:hAnsi="Arial" w:cs="Arial"/>
          <w:color w:val="000000"/>
          <w:sz w:val="20"/>
          <w:szCs w:val="20"/>
          <w:lang w:eastAsia="en-US"/>
        </w:rPr>
        <w:t>.</w:t>
      </w: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Technické vybavení</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10"/>
        <w:gridCol w:w="1121"/>
      </w:tblGrid>
      <w:tr w:rsidR="00F520F1" w:rsidRPr="008F7C5A">
        <w:trPr>
          <w:trHeight w:val="420"/>
        </w:trPr>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VYBAVENÍ</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POČET</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Plátno (</w:t>
            </w:r>
            <w:r w:rsidRPr="008F7C5A">
              <w:rPr>
                <w:rFonts w:ascii="Arial" w:eastAsia="MS Mincho" w:hAnsi="Arial" w:cs="Arial"/>
                <w:sz w:val="20"/>
                <w:szCs w:val="20"/>
              </w:rPr>
              <w:t>velikostí promítací plochy umožňující komfortní sledování prezentací ze všech míst v sále, případně doplnění LCD obrazovkami)</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Ozvučení sálu a mikrofon přenosný (je-li potřeba vzhledem k velikosti, nebo akustice sálu)</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Laserové ukazovátko</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Projektor</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Notebook na řečnický pult (Windows, Word, </w:t>
            </w:r>
            <w:proofErr w:type="spellStart"/>
            <w:r w:rsidRPr="008F7C5A">
              <w:rPr>
                <w:rFonts w:ascii="Arial" w:eastAsia="MS Mincho" w:hAnsi="Arial" w:cs="Arial"/>
                <w:color w:val="000000"/>
                <w:sz w:val="20"/>
                <w:szCs w:val="20"/>
                <w:lang w:eastAsia="en-US"/>
              </w:rPr>
              <w:t>Power</w:t>
            </w:r>
            <w:proofErr w:type="spellEnd"/>
            <w:r w:rsidRPr="008F7C5A">
              <w:rPr>
                <w:rFonts w:ascii="Arial" w:eastAsia="MS Mincho" w:hAnsi="Arial" w:cs="Arial"/>
                <w:color w:val="000000"/>
                <w:sz w:val="20"/>
                <w:szCs w:val="20"/>
                <w:lang w:eastAsia="en-US"/>
              </w:rPr>
              <w:t xml:space="preserve"> Point)</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Dálkové ovládání k</w:t>
            </w:r>
            <w:r>
              <w:rPr>
                <w:rFonts w:ascii="Arial" w:eastAsia="MS Mincho" w:hAnsi="Arial"/>
                <w:color w:val="000000"/>
                <w:sz w:val="20"/>
                <w:szCs w:val="20"/>
                <w:lang w:eastAsia="en-US"/>
              </w:rPr>
              <w:t> </w:t>
            </w:r>
            <w:r w:rsidRPr="008F7C5A">
              <w:rPr>
                <w:rFonts w:ascii="Arial" w:eastAsia="MS Mincho" w:hAnsi="Arial" w:cs="Arial"/>
                <w:color w:val="000000"/>
                <w:sz w:val="20"/>
                <w:szCs w:val="20"/>
                <w:lang w:eastAsia="en-US"/>
              </w:rPr>
              <w:t>PC</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Multifunkční tiskárna (možnost si v místě konání akce něco vytisknout)</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bl>
    <w:p w:rsidR="00F520F1" w:rsidRPr="008F7C5A" w:rsidRDefault="00F520F1" w:rsidP="008F7C5A">
      <w:pPr>
        <w:widowControl/>
        <w:overflowPunct/>
        <w:ind w:left="72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sz w:val="20"/>
          <w:szCs w:val="20"/>
        </w:rPr>
        <w:t>Zajištění obsluhy počítače, ze kterého jsou promítány prezentace, obsluha musí zajistit nahrávání prezentací na počítač, ze kterého jsou prezentace promítány a musí být přítomna i v době přestávek</w:t>
      </w:r>
      <w:r w:rsidRPr="008F7C5A">
        <w:rPr>
          <w:rFonts w:ascii="Arial" w:eastAsia="MS Mincho" w:hAnsi="Arial" w:cs="Arial"/>
          <w:color w:val="000000"/>
          <w:sz w:val="20"/>
          <w:szCs w:val="20"/>
          <w:lang w:eastAsia="en-US"/>
        </w:rPr>
        <w:t>;</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lastRenderedPageBreak/>
        <w:t>V případě tlumočení také nezbytná tlumočnická technika (tlumočnické kabiny, sluchátka pro účastníky apod.)</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Technické vybavení bude k dispozici v den akce po dobu jejího konání, hodinu před začátkem akce a hodinu po skončení akce.</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Cena bude zahrnovat instalaci, </w:t>
      </w:r>
      <w:proofErr w:type="spellStart"/>
      <w:r w:rsidRPr="008F7C5A">
        <w:rPr>
          <w:rFonts w:ascii="Arial" w:eastAsia="MS Mincho" w:hAnsi="Arial" w:cs="Arial"/>
          <w:color w:val="000000"/>
          <w:sz w:val="20"/>
          <w:szCs w:val="20"/>
          <w:lang w:eastAsia="en-US"/>
        </w:rPr>
        <w:t>deinstalaci</w:t>
      </w:r>
      <w:proofErr w:type="spellEnd"/>
      <w:r w:rsidRPr="008F7C5A">
        <w:rPr>
          <w:rFonts w:ascii="Arial" w:eastAsia="MS Mincho" w:hAnsi="Arial" w:cs="Arial"/>
          <w:color w:val="000000"/>
          <w:sz w:val="20"/>
          <w:szCs w:val="20"/>
          <w:lang w:eastAsia="en-US"/>
        </w:rPr>
        <w:t xml:space="preserve"> a dopravu.</w:t>
      </w:r>
    </w:p>
    <w:p w:rsidR="00F520F1" w:rsidRPr="008F7C5A" w:rsidRDefault="00F520F1" w:rsidP="008F7C5A">
      <w:pPr>
        <w:widowControl/>
        <w:overflowPunct/>
        <w:ind w:left="1440"/>
        <w:jc w:val="both"/>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Poskytnutí kontaktní osoby</w:t>
      </w:r>
    </w:p>
    <w:p w:rsidR="00F520F1" w:rsidRPr="008F7C5A" w:rsidRDefault="00F520F1" w:rsidP="008F7C5A">
      <w:pPr>
        <w:widowControl/>
        <w:numPr>
          <w:ilvl w:val="0"/>
          <w:numId w:val="18"/>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sz w:val="20"/>
          <w:szCs w:val="20"/>
          <w:lang w:eastAsia="en-US"/>
        </w:rPr>
        <w:t xml:space="preserve">Dodavatel poskytne jednu kontaktní osobu, která bude po celu dobu plnění určité série akcí v rámci této zakázky k dispozici Zadavateli. </w:t>
      </w:r>
    </w:p>
    <w:p w:rsidR="00F520F1" w:rsidRDefault="00F520F1" w:rsidP="008F7C5A">
      <w:pPr>
        <w:widowControl/>
        <w:overflowPunct/>
        <w:jc w:val="both"/>
        <w:textAlignment w:val="auto"/>
        <w:rPr>
          <w:rFonts w:ascii="Arial" w:eastAsia="MS Mincho" w:hAnsi="Arial"/>
          <w:b/>
          <w:bCs/>
          <w:color w:val="000000"/>
          <w:sz w:val="20"/>
          <w:szCs w:val="20"/>
          <w:lang w:eastAsia="en-US"/>
        </w:rPr>
      </w:pPr>
    </w:p>
    <w:p w:rsidR="00F520F1"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22"/>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w:t>
      </w:r>
      <w:r w:rsidRPr="008F7C5A">
        <w:rPr>
          <w:rFonts w:ascii="Arial" w:eastAsia="MS Mincho" w:hAnsi="Arial" w:cs="Arial"/>
          <w:b/>
          <w:bCs/>
          <w:color w:val="000000"/>
          <w:u w:val="single"/>
          <w:lang w:eastAsia="en-US"/>
        </w:rPr>
        <w:t>komplexního</w:t>
      </w:r>
      <w:r w:rsidRPr="008F7C5A">
        <w:rPr>
          <w:rFonts w:ascii="Arial" w:eastAsia="MS Mincho" w:hAnsi="Arial" w:cs="Arial"/>
          <w:b/>
          <w:bCs/>
          <w:color w:val="000000"/>
          <w:lang w:eastAsia="en-US"/>
        </w:rPr>
        <w:t xml:space="preserve"> zajištění </w:t>
      </w:r>
      <w:r w:rsidRPr="008F7C5A">
        <w:rPr>
          <w:rFonts w:ascii="Arial" w:eastAsia="MS Mincho" w:hAnsi="Arial" w:cs="Arial"/>
          <w:b/>
          <w:bCs/>
          <w:color w:val="000000"/>
          <w:u w:val="single"/>
          <w:lang w:eastAsia="en-US"/>
        </w:rPr>
        <w:t>celodenních</w:t>
      </w:r>
      <w:r w:rsidRPr="008F7C5A">
        <w:rPr>
          <w:rFonts w:ascii="Arial" w:eastAsia="MS Mincho" w:hAnsi="Arial" w:cs="Arial"/>
          <w:b/>
          <w:bCs/>
          <w:color w:val="000000"/>
          <w:lang w:eastAsia="en-US"/>
        </w:rPr>
        <w:t xml:space="preserve"> (6 a více hodin včetně) akcí pro 2-69 osob zajistí, konkrétně:</w:t>
      </w:r>
    </w:p>
    <w:p w:rsidR="00F520F1" w:rsidRPr="008F7C5A" w:rsidRDefault="00F520F1" w:rsidP="008F7C5A">
      <w:pPr>
        <w:widowControl/>
        <w:overflowPunct/>
        <w:ind w:left="360"/>
        <w:jc w:val="both"/>
        <w:textAlignment w:val="auto"/>
        <w:rPr>
          <w:rFonts w:ascii="Arial" w:eastAsia="MS Mincho" w:hAnsi="Arial"/>
          <w:b/>
          <w:bCs/>
          <w:color w:val="000000"/>
          <w:lang w:eastAsia="en-US"/>
        </w:rPr>
      </w:pP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Poskytnutí kontaktní osoby pro Zadavatele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vyhotovení a distribuce pozvánek potenciálním účastníkům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Registrace účastníků a komunikace s nimi (Zadavatel výslovně nepožaduje samostatný registrační systém)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Komunikace s </w:t>
      </w:r>
      <w:proofErr w:type="spellStart"/>
      <w:r w:rsidRPr="008F7C5A">
        <w:rPr>
          <w:rFonts w:ascii="Arial" w:eastAsia="MS Mincho" w:hAnsi="Arial" w:cs="Arial"/>
          <w:color w:val="000000"/>
          <w:sz w:val="20"/>
          <w:szCs w:val="20"/>
          <w:lang w:eastAsia="en-US"/>
        </w:rPr>
        <w:t>panelisty</w:t>
      </w:r>
      <w:proofErr w:type="spellEnd"/>
      <w:r w:rsidRPr="008F7C5A">
        <w:rPr>
          <w:rFonts w:ascii="Arial" w:eastAsia="MS Mincho" w:hAnsi="Arial" w:cs="Arial"/>
          <w:color w:val="000000"/>
          <w:sz w:val="20"/>
          <w:szCs w:val="20"/>
          <w:lang w:eastAsia="en-US"/>
        </w:rPr>
        <w:t xml:space="preserve">/prezentujícími/lektory především ohledně organizačních záležitostí </w:t>
      </w:r>
    </w:p>
    <w:p w:rsidR="00F520F1" w:rsidRPr="008F7C5A" w:rsidRDefault="00F520F1" w:rsidP="008F7C5A">
      <w:pPr>
        <w:widowControl/>
        <w:overflowPunct/>
        <w:ind w:left="72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(konkrétní osoby budou navrženy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Pronájem konferenčních prostor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Občerstvení pro účastníky v době a místě konání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Technické zajištění akce (AV technika, ozvučení apod.) včetně obsluhujícího personálu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Moderátora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Nezbytný personál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Výzdoba konferenčních prostor - vlajky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Konferenční služby v místě a čase konání akce – prezence účastníků, navigační systém, parkování </w:t>
      </w:r>
      <w:r>
        <w:rPr>
          <w:rFonts w:ascii="Arial" w:eastAsia="MS Mincho" w:hAnsi="Arial" w:cs="Arial"/>
          <w:color w:val="000000"/>
          <w:sz w:val="20"/>
          <w:szCs w:val="20"/>
          <w:lang w:eastAsia="en-US"/>
        </w:rPr>
        <w:t xml:space="preserve">pro účastníky, šatna, </w:t>
      </w:r>
      <w:proofErr w:type="spellStart"/>
      <w:r>
        <w:rPr>
          <w:rFonts w:ascii="Arial" w:eastAsia="MS Mincho" w:hAnsi="Arial" w:cs="Arial"/>
          <w:color w:val="000000"/>
          <w:sz w:val="20"/>
          <w:szCs w:val="20"/>
          <w:lang w:eastAsia="en-US"/>
        </w:rPr>
        <w:t>helpdesk</w:t>
      </w:r>
      <w:proofErr w:type="spellEnd"/>
      <w:r>
        <w:rPr>
          <w:rFonts w:ascii="Arial" w:eastAsia="MS Mincho" w:hAnsi="Arial" w:cs="Arial"/>
          <w:color w:val="000000"/>
          <w:sz w:val="20"/>
          <w:szCs w:val="20"/>
          <w:lang w:eastAsia="en-US"/>
        </w:rPr>
        <w:t>.</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Fotodokumentaci akce (dle požadované specifikace).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Zvukový záznam akce.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řečníky a účastníky akce, vyhotovení prezenční listiny (dle specifikace a konzultace se Zadavatelem)</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Materiály pro účastníky - tisk prezentací, programu, hodnotících dotazníků (dle specifikace a konzultace se Zadavatelem).</w:t>
      </w:r>
    </w:p>
    <w:p w:rsidR="00F520F1"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Přítomnost kontaktní osoby Poskytovatele v místě a čase konání akce (-kontaktní osoba pro účastníky).</w:t>
      </w:r>
    </w:p>
    <w:p w:rsidR="00F520F1" w:rsidRPr="00D35662" w:rsidRDefault="00F520F1" w:rsidP="00832A3F">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color w:val="000000"/>
          <w:sz w:val="20"/>
          <w:szCs w:val="20"/>
          <w:lang w:eastAsia="en-US"/>
        </w:rPr>
        <w:t>Kvalitní a čisté sociální vybavení odpovídající počtu účastníků akce.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Vytvoření závěrečné zprávy z konference a její předání Zadavateli v tištěné i elektronické podobě, včetně fotodokumentace</w:t>
      </w:r>
      <w:r w:rsidR="00232121">
        <w:rPr>
          <w:rFonts w:ascii="Arial" w:eastAsia="MS Mincho" w:hAnsi="Arial" w:cs="Arial"/>
          <w:color w:val="000000"/>
          <w:sz w:val="20"/>
          <w:szCs w:val="20"/>
          <w:lang w:eastAsia="en-US"/>
        </w:rPr>
        <w:t>.</w:t>
      </w: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5122A9">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U některých akcí může Zadavatel požadovat zvláštní technické vybavení. Zvláštním technickým vybavením je myšlena především dostupnost PC s připojením k internetu pro každého účastníka akce. Jako vhodné místo pro konání tohoto typu akcí považuje Zadavatel PC učebny. Předpokládaný počet účastníků těchto akcí je do 30 osob. Uchazeč v nabídce uvede, o kolik bude navýšena nabídková cena za osobu v kategorii komplexního zajištění celodenních, případně půldenních akcí, v případě požadavku zvláštního technického vybavení na akci.</w:t>
      </w:r>
      <w:r>
        <w:rPr>
          <w:rFonts w:ascii="Arial" w:eastAsia="MS Mincho" w:hAnsi="Arial" w:cs="Arial"/>
          <w:color w:val="000000"/>
          <w:sz w:val="20"/>
          <w:szCs w:val="20"/>
          <w:lang w:eastAsia="en-US"/>
        </w:rPr>
        <w:t xml:space="preserve"> Výše uvedeného navýšení nebude </w:t>
      </w:r>
      <w:r w:rsidRPr="008F7C5A">
        <w:rPr>
          <w:rFonts w:ascii="Arial" w:eastAsia="MS Mincho" w:hAnsi="Arial" w:cs="Arial"/>
          <w:color w:val="000000"/>
          <w:sz w:val="20"/>
          <w:szCs w:val="20"/>
          <w:lang w:eastAsia="en-US"/>
        </w:rPr>
        <w:t>součástí n</w:t>
      </w:r>
      <w:r>
        <w:rPr>
          <w:rFonts w:ascii="Arial" w:eastAsia="MS Mincho" w:hAnsi="Arial" w:cs="Arial"/>
          <w:color w:val="000000"/>
          <w:sz w:val="20"/>
          <w:szCs w:val="20"/>
          <w:lang w:eastAsia="en-US"/>
        </w:rPr>
        <w:t>abídkové ceny a nebude hodnoceno</w:t>
      </w:r>
      <w:r w:rsidRPr="008F7C5A">
        <w:rPr>
          <w:rFonts w:ascii="Arial" w:eastAsia="MS Mincho" w:hAnsi="Arial" w:cs="Arial"/>
          <w:color w:val="000000"/>
          <w:sz w:val="20"/>
          <w:szCs w:val="20"/>
          <w:lang w:eastAsia="en-US"/>
        </w:rPr>
        <w:t xml:space="preserve">, </w:t>
      </w:r>
      <w:r>
        <w:rPr>
          <w:rFonts w:ascii="Arial" w:eastAsia="MS Mincho" w:hAnsi="Arial" w:cs="Arial"/>
          <w:color w:val="000000"/>
          <w:sz w:val="20"/>
          <w:szCs w:val="20"/>
          <w:lang w:eastAsia="en-US"/>
        </w:rPr>
        <w:t>navýšení ceny</w:t>
      </w:r>
      <w:r w:rsidRPr="008F7C5A">
        <w:rPr>
          <w:rFonts w:ascii="Arial" w:eastAsia="MS Mincho" w:hAnsi="Arial" w:cs="Arial"/>
          <w:color w:val="000000"/>
          <w:sz w:val="20"/>
          <w:szCs w:val="20"/>
          <w:lang w:eastAsia="en-US"/>
        </w:rPr>
        <w:t xml:space="preserve"> dle </w:t>
      </w:r>
      <w:r>
        <w:rPr>
          <w:rFonts w:ascii="Arial" w:eastAsia="MS Mincho" w:hAnsi="Arial" w:cs="Arial"/>
          <w:color w:val="000000"/>
          <w:sz w:val="20"/>
          <w:szCs w:val="20"/>
          <w:lang w:eastAsia="en-US"/>
        </w:rPr>
        <w:t xml:space="preserve">uvedené </w:t>
      </w:r>
      <w:r w:rsidRPr="008F7C5A">
        <w:rPr>
          <w:rFonts w:ascii="Arial" w:eastAsia="MS Mincho" w:hAnsi="Arial" w:cs="Arial"/>
          <w:color w:val="000000"/>
          <w:sz w:val="20"/>
          <w:szCs w:val="20"/>
          <w:lang w:eastAsia="en-US"/>
        </w:rPr>
        <w:t xml:space="preserve">specifikace však </w:t>
      </w:r>
      <w:r>
        <w:rPr>
          <w:rFonts w:ascii="Arial" w:eastAsia="MS Mincho" w:hAnsi="Arial" w:cs="Arial"/>
          <w:color w:val="000000"/>
          <w:sz w:val="20"/>
          <w:szCs w:val="20"/>
          <w:lang w:eastAsia="en-US"/>
        </w:rPr>
        <w:t>musí být v nabídce Uchazeče uvedeno</w:t>
      </w:r>
      <w:r w:rsidRPr="008F7C5A">
        <w:rPr>
          <w:rFonts w:ascii="Arial" w:eastAsia="MS Mincho" w:hAnsi="Arial" w:cs="Arial"/>
          <w:color w:val="000000"/>
          <w:sz w:val="20"/>
          <w:szCs w:val="20"/>
          <w:lang w:eastAsia="en-US"/>
        </w:rPr>
        <w:t>.</w:t>
      </w:r>
    </w:p>
    <w:p w:rsidR="00F520F1" w:rsidRPr="008F7C5A" w:rsidRDefault="00F520F1" w:rsidP="008F7C5A">
      <w:pPr>
        <w:widowControl/>
        <w:overflowPunct/>
        <w:ind w:left="360"/>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 případě potřeby (přítomnost zahraničních účastníků nebo prezentujících) zajistí Dodavatel také tlumočení včetně tlumočnické techniky (tlumočnická kabina, sluchátka pro účastníky apod.). Uvedená cena za tlumočení do příslušného počtu jazyků nebude součástí nabídkové ceny a nebude hodnocena, cena za tlumočení dle specifikace však bude v nabídce Uchazeče uvedena.</w:t>
      </w: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1"/>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Specifikace jednotlivých služeb:</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Pronájem prostor</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Prostory se budou nacházet v krajských městech, většina akcí proběhne v Praze.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Úroveň prostor musí odpovídat charakteru akce a složení účastníků.</w:t>
      </w:r>
    </w:p>
    <w:p w:rsidR="00F520F1" w:rsidRPr="00414489"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 xml:space="preserve">Prostory musí být dobře dopravně dostupné </w:t>
      </w:r>
      <w:r w:rsidRPr="008F7C5A">
        <w:rPr>
          <w:rFonts w:ascii="Arial" w:eastAsia="MS Mincho" w:hAnsi="Arial" w:cs="Arial"/>
          <w:sz w:val="20"/>
          <w:szCs w:val="20"/>
          <w:lang w:eastAsia="en-US"/>
        </w:rPr>
        <w:t xml:space="preserve">(v Hl. městě Praze musí být dostupné alespoň 2 </w:t>
      </w:r>
      <w:proofErr w:type="gramStart"/>
      <w:r w:rsidRPr="008F7C5A">
        <w:rPr>
          <w:rFonts w:ascii="Arial" w:eastAsia="MS Mincho" w:hAnsi="Arial" w:cs="Arial"/>
          <w:sz w:val="20"/>
          <w:szCs w:val="20"/>
          <w:lang w:eastAsia="en-US"/>
        </w:rPr>
        <w:t>ze</w:t>
      </w:r>
      <w:proofErr w:type="gramEnd"/>
      <w:r w:rsidRPr="008F7C5A">
        <w:rPr>
          <w:rFonts w:ascii="Arial" w:eastAsia="MS Mincho" w:hAnsi="Arial" w:cs="Arial"/>
          <w:sz w:val="20"/>
          <w:szCs w:val="20"/>
          <w:lang w:eastAsia="en-US"/>
        </w:rPr>
        <w:t xml:space="preserve"> 3 prostředků MHD – tramvaj, metro, autobus – a zastávky MHD nesmí být dále než 200 m od místa konání konference, v ostatních městech musí být dostupné MHD a zastávky MHD nesmí být dále než 200 m od místa konání konference).</w:t>
      </w:r>
    </w:p>
    <w:p w:rsidR="00F520F1" w:rsidRPr="00F52848" w:rsidRDefault="00F520F1" w:rsidP="00414489">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V blízkosti konferenčních prostor musí být dostupné parkování pro alespoň polovinu účastníků (max. však pro 50 aut).</w:t>
      </w:r>
    </w:p>
    <w:p w:rsidR="00F520F1" w:rsidRPr="008F7C5A" w:rsidRDefault="00F520F1" w:rsidP="00414489">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sz w:val="20"/>
          <w:szCs w:val="20"/>
          <w:lang w:eastAsia="en-US"/>
        </w:rPr>
        <w:t>Zajištění bezplatného parkování pro 5 aut v těsné blízkosti konferenčních prostor.</w:t>
      </w:r>
    </w:p>
    <w:p w:rsidR="00F520F1" w:rsidRPr="008F7C5A" w:rsidRDefault="00F520F1" w:rsidP="00414489">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Pr>
          <w:rFonts w:ascii="Arial" w:eastAsia="MS Mincho" w:hAnsi="Arial" w:cs="Arial"/>
          <w:color w:val="000000"/>
          <w:sz w:val="20"/>
          <w:szCs w:val="20"/>
          <w:lang w:eastAsia="en-US"/>
        </w:rPr>
        <w:t>P</w:t>
      </w:r>
      <w:r w:rsidRPr="008F7C5A">
        <w:rPr>
          <w:rFonts w:ascii="Arial" w:eastAsia="MS Mincho" w:hAnsi="Arial" w:cs="Arial"/>
          <w:color w:val="000000"/>
          <w:sz w:val="20"/>
          <w:szCs w:val="20"/>
          <w:lang w:eastAsia="en-US"/>
        </w:rPr>
        <w:t>rostory budou využívány v de</w:t>
      </w:r>
      <w:r>
        <w:rPr>
          <w:rFonts w:ascii="Arial" w:eastAsia="MS Mincho" w:hAnsi="Arial" w:cs="Arial"/>
          <w:color w:val="000000"/>
          <w:sz w:val="20"/>
          <w:szCs w:val="20"/>
          <w:lang w:eastAsia="en-US"/>
        </w:rPr>
        <w:t>n akce po dobu jejího konání a 1 hodinu</w:t>
      </w:r>
      <w:r w:rsidRPr="008F7C5A">
        <w:rPr>
          <w:rFonts w:ascii="Arial" w:eastAsia="MS Mincho" w:hAnsi="Arial" w:cs="Arial"/>
          <w:color w:val="000000"/>
          <w:sz w:val="20"/>
          <w:szCs w:val="20"/>
          <w:lang w:eastAsia="en-US"/>
        </w:rPr>
        <w:t xml:space="preserve"> před akcí a </w:t>
      </w:r>
      <w:r>
        <w:rPr>
          <w:rFonts w:ascii="Arial" w:eastAsia="MS Mincho" w:hAnsi="Arial" w:cs="Arial"/>
          <w:color w:val="000000"/>
          <w:sz w:val="20"/>
          <w:szCs w:val="20"/>
          <w:lang w:eastAsia="en-US"/>
        </w:rPr>
        <w:t xml:space="preserve">1 hodinu </w:t>
      </w:r>
      <w:r w:rsidRPr="008F7C5A">
        <w:rPr>
          <w:rFonts w:ascii="Arial" w:eastAsia="MS Mincho" w:hAnsi="Arial" w:cs="Arial"/>
          <w:color w:val="000000"/>
          <w:sz w:val="20"/>
          <w:szCs w:val="20"/>
          <w:lang w:eastAsia="en-US"/>
        </w:rPr>
        <w:t>po akci.</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sidRPr="008F7C5A">
        <w:rPr>
          <w:rFonts w:ascii="Arial" w:eastAsia="MS Mincho" w:hAnsi="Arial" w:cs="Arial"/>
          <w:sz w:val="20"/>
          <w:szCs w:val="20"/>
        </w:rPr>
        <w:t>Dostupnost elektrické sítě v sále pro připojení notebooků účastníků (elektrické zásuvky rozmístěny napříč auditoriem)</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Sál s potřebnou kapacitou v uspořádání dle charakteru akce a požadavků Zadavatele.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registračního pultu před sálem nebo v sále, včetně zajištění registrace účastníků a distribuce následujících položek účastníkům: jmenovka, program akce, hodnotící dotazník, prezentace, případně další materiály.</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Výzdoba sálu - vlajky (ČR, EU) – na předsednický stůl, vedle předsednického stolu, </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navigačních panelů dle dispozic prostor.</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Možnost odložení se svrchního oblečení pro účastníky akce.</w:t>
      </w:r>
    </w:p>
    <w:p w:rsidR="00F520F1" w:rsidRDefault="00F520F1" w:rsidP="008F7C5A">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proofErr w:type="spellStart"/>
      <w:r w:rsidRPr="008F7C5A">
        <w:rPr>
          <w:rFonts w:ascii="Arial" w:eastAsia="MS Mincho" w:hAnsi="Arial" w:cs="Arial"/>
          <w:color w:val="000000"/>
          <w:sz w:val="20"/>
          <w:szCs w:val="20"/>
          <w:lang w:eastAsia="en-US"/>
        </w:rPr>
        <w:t>Helpdesk</w:t>
      </w:r>
      <w:proofErr w:type="spellEnd"/>
      <w:r w:rsidRPr="008F7C5A">
        <w:rPr>
          <w:rFonts w:ascii="Arial" w:eastAsia="MS Mincho" w:hAnsi="Arial" w:cs="Arial"/>
          <w:color w:val="000000"/>
          <w:sz w:val="20"/>
          <w:szCs w:val="20"/>
          <w:lang w:eastAsia="en-US"/>
        </w:rPr>
        <w:t xml:space="preserve"> pro účastníky akce.</w:t>
      </w:r>
    </w:p>
    <w:p w:rsidR="00F520F1" w:rsidRPr="00D35662" w:rsidRDefault="00F520F1" w:rsidP="00D35662">
      <w:pPr>
        <w:widowControl/>
        <w:numPr>
          <w:ilvl w:val="0"/>
          <w:numId w:val="12"/>
        </w:numPr>
        <w:overflowPunct/>
        <w:autoSpaceDE/>
        <w:autoSpaceDN/>
        <w:adjustRightInd/>
        <w:jc w:val="both"/>
        <w:textAlignment w:val="auto"/>
        <w:rPr>
          <w:rFonts w:ascii="Arial" w:eastAsia="MS Mincho" w:hAnsi="Arial"/>
          <w:color w:val="000000"/>
          <w:sz w:val="20"/>
          <w:szCs w:val="20"/>
          <w:lang w:eastAsia="en-US"/>
        </w:rPr>
      </w:pPr>
      <w:r>
        <w:rPr>
          <w:rFonts w:ascii="Arial" w:eastAsia="MS Mincho" w:hAnsi="Arial" w:cs="Arial"/>
          <w:color w:val="000000"/>
          <w:sz w:val="20"/>
          <w:szCs w:val="20"/>
          <w:lang w:eastAsia="en-US"/>
        </w:rPr>
        <w:t>Kvalitní a čisté sociální vybavení odpovídající počtu účastníků akce.</w:t>
      </w:r>
    </w:p>
    <w:p w:rsidR="00F520F1" w:rsidRPr="008F7C5A" w:rsidRDefault="00F520F1" w:rsidP="008F7C5A">
      <w:pPr>
        <w:widowControl/>
        <w:numPr>
          <w:ilvl w:val="0"/>
          <w:numId w:val="12"/>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 xml:space="preserve"> Konferenční materiály</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Pozvánky: </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pozvánek dle požadavků a specifikace Zadavatele,</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pozvánek v elektronické i papírově formě (v plnobarevné podobě),</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distribuce pozvánek elektronickou i klasickou poštou potenciálním účastníkům (většina pozvánek bude distribuována pouze elektronicky),</w:t>
      </w:r>
    </w:p>
    <w:p w:rsidR="00F520F1" w:rsidRPr="008F7C5A" w:rsidRDefault="00F520F1" w:rsidP="008F7C5A">
      <w:pPr>
        <w:widowControl/>
        <w:numPr>
          <w:ilvl w:val="1"/>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distribuce pozvánek dle databáze dodané Zadavatelem (v případě potřeby možnost rozšíření databáze na základě specifikace a v součinnosti se Zadavatelem, případně distribuce i na vlastní databáze Uchazeče).</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Jmenovky pro řečníky: </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Zadavatelem,</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plnobarevné vyhotovení, </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velikost zajišťující čitelnost.</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Jmenovky pro účastníky akce:</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grafický návrh dle požadavků a specifikace Zadavatelem,</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plnobarevné vyhotovení,</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ve formě visačky </w:t>
      </w:r>
      <w:proofErr w:type="gramStart"/>
      <w:r w:rsidRPr="008F7C5A">
        <w:rPr>
          <w:rFonts w:ascii="Arial" w:eastAsia="MS Mincho" w:hAnsi="Arial" w:cs="Arial"/>
          <w:color w:val="000000"/>
          <w:sz w:val="20"/>
          <w:szCs w:val="20"/>
          <w:lang w:eastAsia="en-US"/>
        </w:rPr>
        <w:t>se</w:t>
      </w:r>
      <w:proofErr w:type="gramEnd"/>
      <w:r w:rsidRPr="008F7C5A">
        <w:rPr>
          <w:rFonts w:ascii="Arial" w:eastAsia="MS Mincho" w:hAnsi="Arial" w:cs="Arial"/>
          <w:color w:val="000000"/>
          <w:sz w:val="20"/>
          <w:szCs w:val="20"/>
          <w:lang w:eastAsia="en-US"/>
        </w:rPr>
        <w:t xml:space="preserve"> kovovým klipem a možností uchycení na závěs.</w:t>
      </w:r>
    </w:p>
    <w:p w:rsidR="00F520F1" w:rsidRPr="008F7C5A" w:rsidRDefault="00F520F1" w:rsidP="008F7C5A">
      <w:pPr>
        <w:widowControl/>
        <w:numPr>
          <w:ilvl w:val="0"/>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Prezenční listina</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vyhotovení dle specifikace a konzultace se Zadavatelem,</w:t>
      </w:r>
    </w:p>
    <w:p w:rsidR="00F520F1" w:rsidRPr="008F7C5A" w:rsidRDefault="00F520F1" w:rsidP="008F7C5A">
      <w:pPr>
        <w:widowControl/>
        <w:numPr>
          <w:ilvl w:val="1"/>
          <w:numId w:val="15"/>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plnobarevný jednostranný tisk.</w:t>
      </w:r>
    </w:p>
    <w:p w:rsidR="00F520F1" w:rsidRPr="008F7C5A" w:rsidRDefault="00F520F1" w:rsidP="008F7C5A">
      <w:pPr>
        <w:widowControl/>
        <w:numPr>
          <w:ilvl w:val="0"/>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lastRenderedPageBreak/>
        <w:t>Tištěné materiály pro účastníky akce:</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tisk prezentací, programu, hodnotících dotazníků, </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černobílé vyhotovení, </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oboustranně, </w:t>
      </w:r>
    </w:p>
    <w:p w:rsidR="00F520F1" w:rsidRPr="008F7C5A" w:rsidRDefault="00F520F1" w:rsidP="008F7C5A">
      <w:pPr>
        <w:widowControl/>
        <w:numPr>
          <w:ilvl w:val="1"/>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prezentace ve formátu 3 </w:t>
      </w:r>
      <w:proofErr w:type="spellStart"/>
      <w:r w:rsidRPr="008F7C5A">
        <w:rPr>
          <w:rFonts w:ascii="Arial" w:eastAsia="MS Mincho" w:hAnsi="Arial" w:cs="Arial"/>
          <w:color w:val="000000"/>
          <w:sz w:val="20"/>
          <w:szCs w:val="20"/>
          <w:lang w:eastAsia="en-US"/>
        </w:rPr>
        <w:t>slidy</w:t>
      </w:r>
      <w:proofErr w:type="spellEnd"/>
      <w:r w:rsidRPr="008F7C5A">
        <w:rPr>
          <w:rFonts w:ascii="Arial" w:eastAsia="MS Mincho" w:hAnsi="Arial" w:cs="Arial"/>
          <w:color w:val="000000"/>
          <w:sz w:val="20"/>
          <w:szCs w:val="20"/>
          <w:lang w:eastAsia="en-US"/>
        </w:rPr>
        <w:t xml:space="preserve"> na stránku s poznámkami.</w:t>
      </w:r>
    </w:p>
    <w:p w:rsidR="00F520F1" w:rsidRPr="008F7C5A" w:rsidRDefault="00F520F1" w:rsidP="008F7C5A">
      <w:pPr>
        <w:widowControl/>
        <w:numPr>
          <w:ilvl w:val="0"/>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Zajištění vyzvednutí a dopravy dalších materiálů (letáky, </w:t>
      </w:r>
      <w:proofErr w:type="spellStart"/>
      <w:r w:rsidRPr="008F7C5A">
        <w:rPr>
          <w:rFonts w:ascii="Arial" w:eastAsia="MS Mincho" w:hAnsi="Arial" w:cs="Arial"/>
          <w:color w:val="000000"/>
          <w:sz w:val="20"/>
          <w:szCs w:val="20"/>
          <w:lang w:eastAsia="en-US"/>
        </w:rPr>
        <w:t>roll-upy</w:t>
      </w:r>
      <w:proofErr w:type="spellEnd"/>
      <w:r w:rsidRPr="008F7C5A">
        <w:rPr>
          <w:rFonts w:ascii="Arial" w:eastAsia="MS Mincho" w:hAnsi="Arial" w:cs="Arial"/>
          <w:color w:val="000000"/>
          <w:sz w:val="20"/>
          <w:szCs w:val="20"/>
          <w:lang w:eastAsia="en-US"/>
        </w:rPr>
        <w:t>, propagační předměty apod.) v sídle Zadavatele a jejich doručení na místo konání akce.</w:t>
      </w:r>
    </w:p>
    <w:p w:rsidR="00F520F1" w:rsidRPr="008F7C5A" w:rsidRDefault="00F520F1" w:rsidP="008F7C5A">
      <w:pPr>
        <w:widowControl/>
        <w:numPr>
          <w:ilvl w:val="0"/>
          <w:numId w:val="15"/>
        </w:numPr>
        <w:overflowPunct/>
        <w:autoSpaceDE/>
        <w:autoSpaceDN/>
        <w:adjustRightInd/>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Všechny výše uvedené materiály musí být </w:t>
      </w:r>
      <w:r w:rsidRPr="008F7C5A">
        <w:rPr>
          <w:rFonts w:ascii="Arial" w:hAnsi="Arial" w:cs="Arial"/>
          <w:sz w:val="20"/>
          <w:szCs w:val="20"/>
          <w:lang w:eastAsia="en-US"/>
        </w:rPr>
        <w:t xml:space="preserve">v souladu s pravidly vizuální identity daných operačních programů Vzdělávání pro konkurenceschopnost (OPVK) a Lidské zdroje a zaměstnanost (OP LZZ), </w:t>
      </w:r>
      <w:proofErr w:type="spellStart"/>
      <w:r w:rsidRPr="008F7C5A">
        <w:rPr>
          <w:rFonts w:ascii="Arial" w:hAnsi="Arial" w:cs="Arial"/>
          <w:sz w:val="20"/>
          <w:szCs w:val="20"/>
          <w:lang w:eastAsia="en-US"/>
        </w:rPr>
        <w:t>eventuelně</w:t>
      </w:r>
      <w:proofErr w:type="spellEnd"/>
      <w:r w:rsidRPr="008F7C5A">
        <w:rPr>
          <w:rFonts w:ascii="Arial" w:hAnsi="Arial" w:cs="Arial"/>
          <w:sz w:val="20"/>
          <w:szCs w:val="20"/>
          <w:lang w:eastAsia="en-US"/>
        </w:rPr>
        <w:t xml:space="preserve"> dalšími </w:t>
      </w:r>
      <w:proofErr w:type="spellStart"/>
      <w:r w:rsidRPr="008F7C5A">
        <w:rPr>
          <w:rFonts w:ascii="Arial" w:hAnsi="Arial" w:cs="Arial"/>
          <w:sz w:val="20"/>
          <w:szCs w:val="20"/>
          <w:lang w:eastAsia="en-US"/>
        </w:rPr>
        <w:t>logomanuály</w:t>
      </w:r>
      <w:proofErr w:type="spellEnd"/>
      <w:r w:rsidRPr="008F7C5A">
        <w:rPr>
          <w:rFonts w:ascii="Arial" w:hAnsi="Arial" w:cs="Arial"/>
          <w:sz w:val="20"/>
          <w:szCs w:val="20"/>
          <w:lang w:eastAsia="en-US"/>
        </w:rPr>
        <w:t xml:space="preserve"> Zadavatele. Zároveň Zadavatel požaduje, aby na dodaném plnění nebyla uvedena loga </w:t>
      </w:r>
      <w:r>
        <w:rPr>
          <w:rFonts w:ascii="Arial" w:hAnsi="Arial" w:cs="Arial"/>
          <w:sz w:val="20"/>
          <w:szCs w:val="20"/>
          <w:lang w:eastAsia="en-US"/>
        </w:rPr>
        <w:t>Dodavatele</w:t>
      </w:r>
      <w:r w:rsidRPr="008F7C5A">
        <w:rPr>
          <w:rFonts w:ascii="Arial" w:hAnsi="Arial" w:cs="Arial"/>
          <w:sz w:val="20"/>
          <w:szCs w:val="20"/>
          <w:lang w:eastAsia="en-US"/>
        </w:rPr>
        <w:t>.</w:t>
      </w:r>
    </w:p>
    <w:p w:rsidR="00F520F1" w:rsidRPr="008F7C5A" w:rsidRDefault="00F520F1" w:rsidP="008F7C5A">
      <w:pPr>
        <w:widowControl/>
        <w:overflowPunct/>
        <w:ind w:left="720"/>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Občerstvení</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Občerstvení bude k dispozici v prostorách konání akce.</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 celou dobu konání akce budou mít účastníci možnost neomezené konzumace stolní vody.</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Coffee</w:t>
      </w:r>
      <w:proofErr w:type="spellEnd"/>
      <w:r w:rsidRPr="008F7C5A">
        <w:rPr>
          <w:rFonts w:ascii="Arial" w:eastAsia="MS Mincho" w:hAnsi="Arial" w:cs="Arial"/>
          <w:color w:val="000000"/>
          <w:sz w:val="20"/>
          <w:szCs w:val="20"/>
          <w:lang w:eastAsia="en-US"/>
        </w:rPr>
        <w:t xml:space="preserve"> </w:t>
      </w:r>
      <w:proofErr w:type="spellStart"/>
      <w:r w:rsidRPr="008F7C5A">
        <w:rPr>
          <w:rFonts w:ascii="Arial" w:eastAsia="MS Mincho" w:hAnsi="Arial" w:cs="Arial"/>
          <w:color w:val="000000"/>
          <w:sz w:val="20"/>
          <w:szCs w:val="20"/>
          <w:lang w:eastAsia="en-US"/>
        </w:rPr>
        <w:t>break</w:t>
      </w:r>
      <w:proofErr w:type="spellEnd"/>
      <w:r w:rsidRPr="008F7C5A">
        <w:rPr>
          <w:rFonts w:ascii="Arial" w:eastAsia="MS Mincho" w:hAnsi="Arial" w:cs="Arial"/>
          <w:color w:val="000000"/>
          <w:sz w:val="20"/>
          <w:szCs w:val="20"/>
          <w:lang w:eastAsia="en-US"/>
        </w:rPr>
        <w:t>: 1x v průběhu akce, množství odpovídající počtu účastníků, specifikace: sladké pečivo a variace plněného slaného pečiva nebo chlebíčků (2 ks na účastníka), čerstvé ovoce, káva, čaj, smetana, cukr, citron, voda (perlivá, neperlivá), ovocný džus.</w:t>
      </w:r>
    </w:p>
    <w:p w:rsidR="00F520F1" w:rsidRPr="008F7C5A" w:rsidRDefault="00F520F1" w:rsidP="008F7C5A">
      <w:pPr>
        <w:widowControl/>
        <w:numPr>
          <w:ilvl w:val="0"/>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Oběd: oběd ve formě rautu/servírovaný – dle možností prostor</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specifikace oběda ve formě rautu: salátový bar, teplý pokrm z hovězího/vepřového masa, teplý pokrm z drůbeže/ryby, vegetariánský teplý pokrm, přílohy, min. 1 druh dezertu, variace pečiva, výběr dresinků a doplňků, nealkoholické nápoje, voda, káva, čaj.</w:t>
      </w:r>
    </w:p>
    <w:p w:rsidR="00F520F1" w:rsidRPr="008F7C5A" w:rsidRDefault="00F520F1" w:rsidP="008F7C5A">
      <w:pPr>
        <w:widowControl/>
        <w:numPr>
          <w:ilvl w:val="1"/>
          <w:numId w:val="16"/>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specifikace servírovaného </w:t>
      </w:r>
      <w:proofErr w:type="gramStart"/>
      <w:r w:rsidRPr="008F7C5A">
        <w:rPr>
          <w:rFonts w:ascii="Arial" w:eastAsia="MS Mincho" w:hAnsi="Arial" w:cs="Arial"/>
          <w:color w:val="000000"/>
          <w:sz w:val="20"/>
          <w:szCs w:val="20"/>
          <w:lang w:eastAsia="en-US"/>
        </w:rPr>
        <w:t>oběda: 3-chodové</w:t>
      </w:r>
      <w:proofErr w:type="gramEnd"/>
      <w:r w:rsidRPr="008F7C5A">
        <w:rPr>
          <w:rFonts w:ascii="Arial" w:eastAsia="MS Mincho" w:hAnsi="Arial" w:cs="Arial"/>
          <w:color w:val="000000"/>
          <w:sz w:val="20"/>
          <w:szCs w:val="20"/>
          <w:lang w:eastAsia="en-US"/>
        </w:rPr>
        <w:t xml:space="preserve"> menu – polévka, hlavní jídlo, salát/dezert – výběr ze dvou menu, možnost vegetariánské varianty, nealkoholické nápoje, voda, káva, čaj.</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Cena bude zahrnovat potřebný inventář a mobiliář, dopravu, obsluhující personál, úklid.</w:t>
      </w:r>
    </w:p>
    <w:p w:rsidR="00F520F1" w:rsidRDefault="00F520F1" w:rsidP="008F7C5A">
      <w:pPr>
        <w:widowControl/>
        <w:numPr>
          <w:ilvl w:val="0"/>
          <w:numId w:val="31"/>
        </w:numPr>
        <w:overflowPunct/>
        <w:autoSpaceDE/>
        <w:autoSpaceDN/>
        <w:adjustRightInd/>
        <w:jc w:val="both"/>
        <w:textAlignment w:val="auto"/>
        <w:rPr>
          <w:rFonts w:ascii="Arial" w:eastAsia="MS Mincho" w:hAnsi="Arial"/>
          <w:color w:val="000000"/>
          <w:sz w:val="20"/>
          <w:szCs w:val="20"/>
          <w:lang w:eastAsia="en-US"/>
        </w:rPr>
      </w:pPr>
      <w:r w:rsidRPr="00515362">
        <w:rPr>
          <w:rFonts w:ascii="Arial" w:eastAsia="MS Mincho" w:hAnsi="Arial" w:cs="Arial"/>
          <w:color w:val="000000"/>
          <w:sz w:val="20"/>
          <w:szCs w:val="20"/>
          <w:lang w:eastAsia="en-US"/>
        </w:rPr>
        <w:t xml:space="preserve">Maximální přípustná cena za občerstvení na osobu dle specifikace výše je </w:t>
      </w:r>
      <w:r w:rsidRPr="00515362">
        <w:rPr>
          <w:rFonts w:ascii="Arial" w:eastAsia="MS Mincho" w:hAnsi="Arial" w:cs="Arial"/>
          <w:b/>
          <w:bCs/>
          <w:color w:val="000000"/>
          <w:sz w:val="20"/>
          <w:szCs w:val="20"/>
          <w:lang w:eastAsia="en-US"/>
        </w:rPr>
        <w:t>250 Kč bez DPH</w:t>
      </w:r>
      <w:r w:rsidRPr="00515362">
        <w:rPr>
          <w:rFonts w:ascii="Arial" w:eastAsia="MS Mincho" w:hAnsi="Arial" w:cs="Arial"/>
          <w:color w:val="000000"/>
          <w:sz w:val="20"/>
          <w:szCs w:val="20"/>
          <w:lang w:eastAsia="en-US"/>
        </w:rPr>
        <w:t>.</w:t>
      </w:r>
    </w:p>
    <w:p w:rsidR="00F520F1" w:rsidRPr="00414489" w:rsidRDefault="00F520F1" w:rsidP="00414489">
      <w:pPr>
        <w:widowControl/>
        <w:overflowPunct/>
        <w:autoSpaceDE/>
        <w:autoSpaceDN/>
        <w:adjustRightInd/>
        <w:ind w:left="720"/>
        <w:jc w:val="both"/>
        <w:textAlignment w:val="auto"/>
        <w:rPr>
          <w:rFonts w:ascii="Arial" w:eastAsia="MS Mincho" w:hAnsi="Arial"/>
          <w:color w:val="000000"/>
          <w:sz w:val="20"/>
          <w:szCs w:val="20"/>
          <w:lang w:eastAsia="en-US"/>
        </w:rPr>
      </w:pPr>
    </w:p>
    <w:p w:rsidR="00F520F1" w:rsidRDefault="00F520F1" w:rsidP="00414489">
      <w:pPr>
        <w:widowControl/>
        <w:numPr>
          <w:ilvl w:val="0"/>
          <w:numId w:val="44"/>
        </w:numPr>
        <w:overflowPunct/>
        <w:autoSpaceDE/>
        <w:autoSpaceDN/>
        <w:adjustRightInd/>
        <w:jc w:val="both"/>
        <w:textAlignment w:val="auto"/>
        <w:rPr>
          <w:rFonts w:ascii="Arial" w:eastAsia="MS Mincho" w:hAnsi="Arial" w:cs="Arial"/>
          <w:color w:val="000000"/>
          <w:sz w:val="20"/>
          <w:szCs w:val="20"/>
          <w:lang w:eastAsia="en-US"/>
        </w:rPr>
      </w:pPr>
      <w:r w:rsidRPr="0061278F">
        <w:rPr>
          <w:rFonts w:ascii="Arial" w:eastAsia="MS Mincho" w:hAnsi="Arial" w:cs="Arial"/>
          <w:color w:val="000000"/>
          <w:sz w:val="20"/>
          <w:szCs w:val="20"/>
          <w:lang w:eastAsia="en-US"/>
        </w:rPr>
        <w:t>Uchazeč v nabídce dále uvede</w:t>
      </w:r>
      <w:r>
        <w:rPr>
          <w:rFonts w:ascii="Arial" w:eastAsia="MS Mincho" w:hAnsi="Arial" w:cs="Arial"/>
          <w:b/>
          <w:bCs/>
          <w:color w:val="000000"/>
          <w:sz w:val="20"/>
          <w:szCs w:val="20"/>
          <w:lang w:eastAsia="en-US"/>
        </w:rPr>
        <w:t>,</w:t>
      </w:r>
      <w:r w:rsidR="00095A07">
        <w:rPr>
          <w:rFonts w:ascii="Arial" w:eastAsia="MS Mincho" w:hAnsi="Arial" w:cs="Arial"/>
          <w:b/>
          <w:bCs/>
          <w:color w:val="000000"/>
          <w:sz w:val="20"/>
          <w:szCs w:val="20"/>
          <w:lang w:eastAsia="en-US"/>
        </w:rPr>
        <w:t xml:space="preserve"> </w:t>
      </w:r>
      <w:r w:rsidRPr="0061278F">
        <w:rPr>
          <w:rFonts w:ascii="Arial" w:eastAsia="MS Mincho" w:hAnsi="Arial" w:cs="Arial"/>
          <w:color w:val="000000"/>
          <w:sz w:val="20"/>
          <w:szCs w:val="20"/>
          <w:lang w:eastAsia="en-US"/>
        </w:rPr>
        <w:t xml:space="preserve">o kolik bude navýšena nabídková cena za osobu v případě </w:t>
      </w:r>
      <w:r>
        <w:rPr>
          <w:rFonts w:ascii="Arial" w:eastAsia="MS Mincho" w:hAnsi="Arial" w:cs="Arial"/>
          <w:color w:val="000000"/>
          <w:sz w:val="20"/>
          <w:szCs w:val="20"/>
          <w:lang w:eastAsia="en-US"/>
        </w:rPr>
        <w:t xml:space="preserve">rozšířeného </w:t>
      </w:r>
      <w:r w:rsidRPr="0061278F">
        <w:rPr>
          <w:rFonts w:ascii="Arial" w:eastAsia="MS Mincho" w:hAnsi="Arial" w:cs="Arial"/>
          <w:color w:val="000000"/>
          <w:sz w:val="20"/>
          <w:szCs w:val="20"/>
          <w:lang w:eastAsia="en-US"/>
        </w:rPr>
        <w:t>požadavku na o</w:t>
      </w:r>
      <w:r>
        <w:rPr>
          <w:rFonts w:ascii="Arial" w:eastAsia="MS Mincho" w:hAnsi="Arial" w:cs="Arial"/>
          <w:color w:val="000000"/>
          <w:sz w:val="20"/>
          <w:szCs w:val="20"/>
          <w:lang w:eastAsia="en-US"/>
        </w:rPr>
        <w:t>běd dle následující specifikace:</w:t>
      </w:r>
    </w:p>
    <w:p w:rsidR="00F520F1" w:rsidRPr="00F52848" w:rsidRDefault="00F520F1" w:rsidP="00414489">
      <w:pPr>
        <w:widowControl/>
        <w:numPr>
          <w:ilvl w:val="1"/>
          <w:numId w:val="46"/>
        </w:numPr>
        <w:overflowPunct/>
        <w:jc w:val="both"/>
        <w:textAlignment w:val="auto"/>
        <w:rPr>
          <w:rFonts w:ascii="Arial" w:hAnsi="Arial" w:cs="Arial"/>
          <w:color w:val="000000"/>
          <w:sz w:val="20"/>
          <w:szCs w:val="20"/>
        </w:rPr>
      </w:pPr>
      <w:r w:rsidRPr="00F52848">
        <w:rPr>
          <w:rFonts w:ascii="Arial" w:hAnsi="Arial" w:cs="Arial"/>
          <w:color w:val="000000"/>
          <w:sz w:val="20"/>
          <w:szCs w:val="20"/>
        </w:rPr>
        <w:t>specifikace oběda ve formě rautu: studená a teplá kuchyně – variace předkrmů, výběr studených nářezů a sýrů, salátový bar, teplý pokrm z hovězího/vepřového masa, teplý pokrm z drůbeže/ryby, vegetariánský teplý pokrm, přílohy, tři druhy dezertů, variace pečiva, výběr dresinků a doplňků, nealkoholické nápoje, voda, káva, čaj.</w:t>
      </w:r>
    </w:p>
    <w:p w:rsidR="00F520F1" w:rsidRDefault="00F520F1" w:rsidP="00414489">
      <w:pPr>
        <w:widowControl/>
        <w:numPr>
          <w:ilvl w:val="1"/>
          <w:numId w:val="46"/>
        </w:numPr>
        <w:overflowPunct/>
        <w:jc w:val="both"/>
        <w:textAlignment w:val="auto"/>
        <w:rPr>
          <w:rFonts w:ascii="Arial" w:hAnsi="Arial" w:cs="Arial"/>
          <w:color w:val="000000"/>
          <w:sz w:val="20"/>
          <w:szCs w:val="20"/>
        </w:rPr>
      </w:pPr>
      <w:r w:rsidRPr="00F52848">
        <w:rPr>
          <w:rFonts w:ascii="Arial" w:hAnsi="Arial" w:cs="Arial"/>
          <w:color w:val="000000"/>
          <w:sz w:val="20"/>
          <w:szCs w:val="20"/>
        </w:rPr>
        <w:t xml:space="preserve">specifikace servírovaného </w:t>
      </w:r>
      <w:proofErr w:type="gramStart"/>
      <w:r w:rsidRPr="00F52848">
        <w:rPr>
          <w:rFonts w:ascii="Arial" w:hAnsi="Arial" w:cs="Arial"/>
          <w:color w:val="000000"/>
          <w:sz w:val="20"/>
          <w:szCs w:val="20"/>
        </w:rPr>
        <w:t>oběda: 2-chodové</w:t>
      </w:r>
      <w:proofErr w:type="gramEnd"/>
      <w:r w:rsidRPr="00F52848">
        <w:rPr>
          <w:rFonts w:ascii="Arial" w:hAnsi="Arial" w:cs="Arial"/>
          <w:color w:val="000000"/>
          <w:sz w:val="20"/>
          <w:szCs w:val="20"/>
        </w:rPr>
        <w:t xml:space="preserve"> menu – polévka, hlavní jídlo – výběr ze dvou menu, možnost vegetariánské varianty, salátový bar, výběr ze tří druhů dezertů, variace pečiva, výběr dresinků a doplňků, nealkoholické nápoje, voda, káva, čaj.</w:t>
      </w:r>
    </w:p>
    <w:p w:rsidR="00F520F1" w:rsidRDefault="00F520F1" w:rsidP="00414489">
      <w:pPr>
        <w:widowControl/>
        <w:overflowPunct/>
        <w:ind w:left="1440"/>
        <w:jc w:val="both"/>
        <w:textAlignment w:val="auto"/>
        <w:rPr>
          <w:rFonts w:ascii="Arial" w:hAnsi="Arial" w:cs="Arial"/>
          <w:color w:val="000000"/>
          <w:sz w:val="20"/>
          <w:szCs w:val="20"/>
        </w:rPr>
      </w:pPr>
    </w:p>
    <w:p w:rsidR="00F520F1" w:rsidRDefault="00F520F1" w:rsidP="00414489">
      <w:pPr>
        <w:widowControl/>
        <w:overflowPunct/>
        <w:ind w:left="708"/>
        <w:jc w:val="both"/>
        <w:textAlignment w:val="auto"/>
        <w:rPr>
          <w:rFonts w:ascii="Arial" w:eastAsia="MS Mincho" w:hAnsi="Arial"/>
          <w:color w:val="000000"/>
          <w:sz w:val="20"/>
          <w:szCs w:val="20"/>
          <w:lang w:eastAsia="en-US"/>
        </w:rPr>
      </w:pPr>
      <w:r w:rsidRPr="00414489">
        <w:rPr>
          <w:rFonts w:ascii="Arial" w:eastAsia="MS Mincho" w:hAnsi="Arial" w:cs="Arial"/>
          <w:color w:val="000000"/>
          <w:sz w:val="20"/>
          <w:szCs w:val="20"/>
          <w:lang w:eastAsia="en-US"/>
        </w:rPr>
        <w:t xml:space="preserve">Výše uvedené navýšení nebude součástí nabídkové ceny a nebude hodnoceno, navýšení </w:t>
      </w:r>
    </w:p>
    <w:p w:rsidR="00F520F1" w:rsidRPr="00414489" w:rsidRDefault="00F520F1" w:rsidP="00415235">
      <w:pPr>
        <w:widowControl/>
        <w:overflowPunct/>
        <w:ind w:left="708"/>
        <w:jc w:val="both"/>
        <w:textAlignment w:val="auto"/>
        <w:rPr>
          <w:rFonts w:ascii="Arial" w:hAnsi="Arial" w:cs="Arial"/>
          <w:color w:val="000000"/>
          <w:sz w:val="20"/>
          <w:szCs w:val="20"/>
        </w:rPr>
      </w:pPr>
      <w:r w:rsidRPr="00414489">
        <w:rPr>
          <w:rFonts w:ascii="Arial" w:eastAsia="MS Mincho" w:hAnsi="Arial" w:cs="Arial"/>
          <w:color w:val="000000"/>
          <w:sz w:val="20"/>
          <w:szCs w:val="20"/>
          <w:lang w:eastAsia="en-US"/>
        </w:rPr>
        <w:t>ceny dle uvedené specifikace však musí být v nabídce Uchazeče uvedeno.</w:t>
      </w:r>
      <w:r>
        <w:rPr>
          <w:rFonts w:ascii="Arial" w:eastAsia="MS Mincho" w:hAnsi="Arial" w:cs="Arial"/>
          <w:color w:val="000000"/>
          <w:sz w:val="20"/>
          <w:szCs w:val="20"/>
          <w:lang w:eastAsia="en-US"/>
        </w:rPr>
        <w:t xml:space="preserve"> V případě rozšířeného požadavku na občerstvení nemusí být dodržena výše uvedená maximální přípustná cena za občerstvení.</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Technické vybavení</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10"/>
        <w:gridCol w:w="1121"/>
      </w:tblGrid>
      <w:tr w:rsidR="00F520F1" w:rsidRPr="008F7C5A">
        <w:trPr>
          <w:trHeight w:val="420"/>
        </w:trPr>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VYBAVENÍ</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POČET</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olor w:val="000000"/>
                <w:sz w:val="20"/>
                <w:szCs w:val="20"/>
                <w:lang w:eastAsia="en-US"/>
              </w:rPr>
            </w:pPr>
            <w:r w:rsidRPr="008F7C5A">
              <w:rPr>
                <w:rFonts w:ascii="Arial" w:eastAsia="MS Mincho" w:hAnsi="Arial" w:cs="Arial"/>
                <w:color w:val="000000"/>
                <w:sz w:val="20"/>
                <w:szCs w:val="20"/>
                <w:lang w:eastAsia="en-US"/>
              </w:rPr>
              <w:t>Plátno (</w:t>
            </w:r>
            <w:r w:rsidRPr="008F7C5A">
              <w:rPr>
                <w:rFonts w:ascii="Arial" w:eastAsia="MS Mincho" w:hAnsi="Arial" w:cs="Arial"/>
                <w:sz w:val="20"/>
                <w:szCs w:val="20"/>
              </w:rPr>
              <w:t>velikostí promítací plochy umožňující komfortní sledování prezentací ze všech míst v sále, případně doplnění LCD obrazovkami)</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Ozvučení sálu a mikrofon přenosný (je-li potřeba vzhledem k velikosti, nebo akustice sálu)</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Laserové ukazovátko</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Projektor</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Notebook na řečnický pult (Windows, Word, </w:t>
            </w:r>
            <w:proofErr w:type="spellStart"/>
            <w:r w:rsidRPr="008F7C5A">
              <w:rPr>
                <w:rFonts w:ascii="Arial" w:eastAsia="MS Mincho" w:hAnsi="Arial" w:cs="Arial"/>
                <w:color w:val="000000"/>
                <w:sz w:val="20"/>
                <w:szCs w:val="20"/>
                <w:lang w:eastAsia="en-US"/>
              </w:rPr>
              <w:t>Power</w:t>
            </w:r>
            <w:proofErr w:type="spellEnd"/>
            <w:r w:rsidRPr="008F7C5A">
              <w:rPr>
                <w:rFonts w:ascii="Arial" w:eastAsia="MS Mincho" w:hAnsi="Arial" w:cs="Arial"/>
                <w:color w:val="000000"/>
                <w:sz w:val="20"/>
                <w:szCs w:val="20"/>
                <w:lang w:eastAsia="en-US"/>
              </w:rPr>
              <w:t xml:space="preserve"> Point)</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lastRenderedPageBreak/>
              <w:t>Dálkové ovládání k PC</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r w:rsidR="00F520F1" w:rsidRPr="008F7C5A">
        <w:tc>
          <w:tcPr>
            <w:tcW w:w="7610" w:type="dxa"/>
            <w:vAlign w:val="center"/>
          </w:tcPr>
          <w:p w:rsidR="00F520F1" w:rsidRPr="008F7C5A" w:rsidRDefault="00F520F1" w:rsidP="008F7C5A">
            <w:pPr>
              <w:widowControl/>
              <w:overflowPunct/>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Multifunkční tiskárna (možnost si v místě konání akce něco vytisknout)</w:t>
            </w:r>
          </w:p>
        </w:tc>
        <w:tc>
          <w:tcPr>
            <w:tcW w:w="1121" w:type="dxa"/>
            <w:vAlign w:val="center"/>
          </w:tcPr>
          <w:p w:rsidR="00F520F1" w:rsidRPr="008F7C5A" w:rsidRDefault="00F520F1" w:rsidP="008F7C5A">
            <w:pPr>
              <w:widowControl/>
              <w:overflowPunct/>
              <w:jc w:val="center"/>
              <w:textAlignment w:val="auto"/>
              <w:rPr>
                <w:rFonts w:ascii="Arial" w:eastAsia="MS Mincho" w:hAnsi="Arial" w:cs="Arial"/>
                <w:b/>
                <w:bCs/>
                <w:color w:val="000000"/>
                <w:sz w:val="20"/>
                <w:szCs w:val="20"/>
                <w:lang w:eastAsia="en-US"/>
              </w:rPr>
            </w:pPr>
            <w:r w:rsidRPr="008F7C5A">
              <w:rPr>
                <w:rFonts w:ascii="Arial" w:eastAsia="MS Mincho" w:hAnsi="Arial" w:cs="Arial"/>
                <w:b/>
                <w:bCs/>
                <w:color w:val="000000"/>
                <w:sz w:val="20"/>
                <w:szCs w:val="20"/>
                <w:lang w:eastAsia="en-US"/>
              </w:rPr>
              <w:t>1</w:t>
            </w:r>
          </w:p>
        </w:tc>
      </w:tr>
    </w:tbl>
    <w:p w:rsidR="00F520F1" w:rsidRPr="008F7C5A" w:rsidRDefault="00F520F1" w:rsidP="008F7C5A">
      <w:pPr>
        <w:widowControl/>
        <w:overflowPunct/>
        <w:ind w:left="720"/>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sz w:val="20"/>
          <w:szCs w:val="20"/>
        </w:rPr>
        <w:t>Zajištění obsluhy počítače, ze kterého jsou promítány prezentace, obsluha musí zajistit nahrávání prezentací na počítač, ze kterého jsou prezentace promítány a musí být přítomna i v době přestávek</w:t>
      </w:r>
      <w:r w:rsidRPr="008F7C5A">
        <w:rPr>
          <w:rFonts w:ascii="Arial" w:eastAsia="MS Mincho" w:hAnsi="Arial" w:cs="Arial"/>
          <w:color w:val="000000"/>
          <w:sz w:val="20"/>
          <w:szCs w:val="20"/>
          <w:lang w:eastAsia="en-US"/>
        </w:rPr>
        <w:t>;</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 případě tlumočení také nezbytná tlumočnická technika (tlumočnické kabiny, sluchátka pro účastníky apod.).</w:t>
      </w:r>
    </w:p>
    <w:p w:rsidR="00F520F1" w:rsidRPr="008F7C5A" w:rsidRDefault="00F520F1" w:rsidP="008F7C5A">
      <w:pPr>
        <w:widowControl/>
        <w:numPr>
          <w:ilvl w:val="0"/>
          <w:numId w:val="17"/>
        </w:numPr>
        <w:overflowPunct/>
        <w:autoSpaceDE/>
        <w:autoSpaceDN/>
        <w:adjustRightInd/>
        <w:jc w:val="both"/>
        <w:textAlignment w:val="auto"/>
        <w:rPr>
          <w:rFonts w:ascii="Arial" w:eastAsia="MS Mincho" w:hAnsi="Arial"/>
          <w:b/>
          <w:bCs/>
          <w:color w:val="000000"/>
          <w:sz w:val="20"/>
          <w:szCs w:val="20"/>
          <w:lang w:eastAsia="en-US"/>
        </w:rPr>
      </w:pPr>
      <w:r w:rsidRPr="008F7C5A">
        <w:rPr>
          <w:rFonts w:ascii="Arial" w:eastAsia="MS Mincho" w:hAnsi="Arial" w:cs="Arial"/>
          <w:color w:val="000000"/>
          <w:sz w:val="20"/>
          <w:szCs w:val="20"/>
          <w:lang w:eastAsia="en-US"/>
        </w:rPr>
        <w:t>Technické vybavení bude k dispozici v den akce po dobu jejího konání.</w:t>
      </w:r>
    </w:p>
    <w:p w:rsidR="00F520F1" w:rsidRPr="008F7C5A" w:rsidRDefault="00F520F1" w:rsidP="008F7C5A">
      <w:pPr>
        <w:widowControl/>
        <w:numPr>
          <w:ilvl w:val="0"/>
          <w:numId w:val="31"/>
        </w:numPr>
        <w:overflowPunct/>
        <w:autoSpaceDE/>
        <w:autoSpaceDN/>
        <w:adjustRightInd/>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Cena bude zahrnovat instalaci, </w:t>
      </w:r>
      <w:proofErr w:type="spellStart"/>
      <w:r w:rsidRPr="008F7C5A">
        <w:rPr>
          <w:rFonts w:ascii="Arial" w:eastAsia="MS Mincho" w:hAnsi="Arial" w:cs="Arial"/>
          <w:color w:val="000000"/>
          <w:sz w:val="20"/>
          <w:szCs w:val="20"/>
          <w:lang w:eastAsia="en-US"/>
        </w:rPr>
        <w:t>deinstalaci</w:t>
      </w:r>
      <w:proofErr w:type="spellEnd"/>
      <w:r w:rsidRPr="008F7C5A">
        <w:rPr>
          <w:rFonts w:ascii="Arial" w:eastAsia="MS Mincho" w:hAnsi="Arial" w:cs="Arial"/>
          <w:color w:val="000000"/>
          <w:sz w:val="20"/>
          <w:szCs w:val="20"/>
          <w:lang w:eastAsia="en-US"/>
        </w:rPr>
        <w:t xml:space="preserve"> a dopravu.</w:t>
      </w:r>
    </w:p>
    <w:p w:rsidR="00F520F1" w:rsidRPr="008F7C5A" w:rsidRDefault="00F520F1" w:rsidP="008F7C5A">
      <w:pPr>
        <w:widowControl/>
        <w:overflowPunct/>
        <w:ind w:left="1440"/>
        <w:jc w:val="both"/>
        <w:textAlignment w:val="auto"/>
        <w:rPr>
          <w:rFonts w:ascii="Arial" w:eastAsia="MS Mincho" w:hAnsi="Arial"/>
          <w:sz w:val="20"/>
          <w:szCs w:val="20"/>
          <w:lang w:eastAsia="en-US"/>
        </w:rPr>
      </w:pPr>
    </w:p>
    <w:p w:rsidR="00F520F1" w:rsidRPr="008F7C5A" w:rsidRDefault="00F520F1" w:rsidP="008F7C5A">
      <w:pPr>
        <w:widowControl/>
        <w:overflowPunct/>
        <w:ind w:left="1440"/>
        <w:jc w:val="both"/>
        <w:textAlignment w:val="auto"/>
        <w:rPr>
          <w:rFonts w:ascii="Arial" w:eastAsia="MS Mincho" w:hAnsi="Arial"/>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Fotodokumentace</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Zajištění focení po celou dobu konání akce.</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Dodání 15 ks vybraných fotografií</w:t>
      </w:r>
      <w:r>
        <w:rPr>
          <w:rFonts w:ascii="Arial" w:eastAsia="MS Mincho" w:hAnsi="Arial" w:cs="Arial"/>
          <w:sz w:val="20"/>
          <w:szCs w:val="20"/>
          <w:lang w:eastAsia="en-US"/>
        </w:rPr>
        <w:t xml:space="preserve"> v elektronické formě</w:t>
      </w:r>
      <w:r w:rsidRPr="008F7C5A">
        <w:rPr>
          <w:rFonts w:ascii="Arial" w:eastAsia="MS Mincho" w:hAnsi="Arial" w:cs="Arial"/>
          <w:sz w:val="20"/>
          <w:szCs w:val="20"/>
          <w:lang w:eastAsia="en-US"/>
        </w:rPr>
        <w:t>, vysoké rozlišení fotografií (minimálně 3Mpx/1 fotografie) a nízké rozlišení ve formátu JPG pro webovou prezentaci.</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Poskytnutí autorských práv k fotografiím (libovolné užití).</w:t>
      </w:r>
    </w:p>
    <w:p w:rsidR="00F520F1" w:rsidRPr="008F7C5A" w:rsidRDefault="00F520F1" w:rsidP="008F7C5A">
      <w:pPr>
        <w:widowControl/>
        <w:numPr>
          <w:ilvl w:val="0"/>
          <w:numId w:val="13"/>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Odevzdání fotografií v el. </w:t>
      </w:r>
      <w:proofErr w:type="gramStart"/>
      <w:r w:rsidRPr="008F7C5A">
        <w:rPr>
          <w:rFonts w:ascii="Arial" w:eastAsia="MS Mincho" w:hAnsi="Arial" w:cs="Arial"/>
          <w:sz w:val="20"/>
          <w:szCs w:val="20"/>
          <w:lang w:eastAsia="en-US"/>
        </w:rPr>
        <w:t>formě</w:t>
      </w:r>
      <w:proofErr w:type="gramEnd"/>
      <w:r w:rsidRPr="008F7C5A">
        <w:rPr>
          <w:rFonts w:ascii="Arial" w:eastAsia="MS Mincho" w:hAnsi="Arial" w:cs="Arial"/>
          <w:sz w:val="20"/>
          <w:szCs w:val="20"/>
          <w:lang w:eastAsia="en-US"/>
        </w:rPr>
        <w:t xml:space="preserve"> </w:t>
      </w:r>
      <w:r>
        <w:rPr>
          <w:rFonts w:ascii="Arial" w:eastAsia="MS Mincho" w:hAnsi="Arial" w:cs="Arial"/>
          <w:sz w:val="20"/>
          <w:szCs w:val="20"/>
          <w:lang w:eastAsia="en-US"/>
        </w:rPr>
        <w:t xml:space="preserve">emailem </w:t>
      </w:r>
      <w:r w:rsidRPr="008F7C5A">
        <w:rPr>
          <w:rFonts w:ascii="Arial" w:eastAsia="MS Mincho" w:hAnsi="Arial" w:cs="Arial"/>
          <w:sz w:val="20"/>
          <w:szCs w:val="20"/>
          <w:lang w:eastAsia="en-US"/>
        </w:rPr>
        <w:t>nejpozději 1 pracovní den po skončení akce.</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numPr>
          <w:ilvl w:val="2"/>
          <w:numId w:val="22"/>
        </w:numPr>
        <w:overflowPunct/>
        <w:autoSpaceDE/>
        <w:autoSpaceDN/>
        <w:adjustRightInd/>
        <w:jc w:val="both"/>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Poskytnutí kontaktní osoby</w:t>
      </w:r>
    </w:p>
    <w:p w:rsidR="00F520F1" w:rsidRPr="008F7C5A" w:rsidRDefault="00F520F1" w:rsidP="008F7C5A">
      <w:pPr>
        <w:widowControl/>
        <w:numPr>
          <w:ilvl w:val="0"/>
          <w:numId w:val="18"/>
        </w:numPr>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Dodavatel poskytne jednu kontaktní osobu, která bude po celu dobu plnění určité série akcí v rámci této zakázky k dispozici Zadavateli. </w:t>
      </w: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8F7C5A">
      <w:pPr>
        <w:widowControl/>
        <w:overflowPunct/>
        <w:jc w:val="both"/>
        <w:textAlignment w:val="auto"/>
        <w:rPr>
          <w:rFonts w:ascii="Arial" w:eastAsia="MS Mincho" w:hAnsi="Arial"/>
          <w:color w:val="000000"/>
          <w:sz w:val="20"/>
          <w:szCs w:val="20"/>
          <w:lang w:eastAsia="en-US"/>
        </w:rPr>
      </w:pPr>
    </w:p>
    <w:p w:rsidR="00F520F1" w:rsidRPr="008F7C5A" w:rsidRDefault="00F520F1" w:rsidP="008F7C5A">
      <w:pPr>
        <w:widowControl/>
        <w:numPr>
          <w:ilvl w:val="0"/>
          <w:numId w:val="22"/>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w:t>
      </w:r>
      <w:r w:rsidRPr="008F7C5A">
        <w:rPr>
          <w:rFonts w:ascii="Arial" w:eastAsia="MS Mincho" w:hAnsi="Arial" w:cs="Arial"/>
          <w:b/>
          <w:bCs/>
          <w:color w:val="000000"/>
          <w:u w:val="single"/>
          <w:lang w:eastAsia="en-US"/>
        </w:rPr>
        <w:t>částečného</w:t>
      </w:r>
      <w:r w:rsidRPr="008F7C5A">
        <w:rPr>
          <w:rFonts w:ascii="Arial" w:eastAsia="MS Mincho" w:hAnsi="Arial" w:cs="Arial"/>
          <w:b/>
          <w:bCs/>
          <w:color w:val="000000"/>
          <w:lang w:eastAsia="en-US"/>
        </w:rPr>
        <w:t xml:space="preserve"> zajištění </w:t>
      </w:r>
      <w:r w:rsidRPr="008F7C5A">
        <w:rPr>
          <w:rFonts w:ascii="Arial" w:eastAsia="MS Mincho" w:hAnsi="Arial" w:cs="Arial"/>
          <w:b/>
          <w:bCs/>
          <w:color w:val="000000"/>
          <w:u w:val="single"/>
          <w:lang w:eastAsia="en-US"/>
        </w:rPr>
        <w:t>půldenních</w:t>
      </w:r>
      <w:r w:rsidRPr="008F7C5A">
        <w:rPr>
          <w:rFonts w:ascii="Arial" w:eastAsia="MS Mincho" w:hAnsi="Arial" w:cs="Arial"/>
          <w:b/>
          <w:bCs/>
          <w:color w:val="000000"/>
          <w:lang w:eastAsia="en-US"/>
        </w:rPr>
        <w:t xml:space="preserve"> (do 6 hod.) akcí pro 2-69 osob zajistí, konkrétně:</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 případě částečného zajištění se budou akce konat v prostorech Zadavatele, nebo budou prostory zajištěny Zadavatelem. </w:t>
      </w:r>
    </w:p>
    <w:p w:rsidR="00F520F1" w:rsidRPr="008F7C5A" w:rsidRDefault="00F520F1" w:rsidP="008F7C5A">
      <w:pPr>
        <w:widowControl/>
        <w:overflowPunct/>
        <w:ind w:left="360"/>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Ostatní služby zajistí Dodavatel dle specifikace v bodě 1. části B (vyjma bodu 1.1.1.) a dále zajistí:</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registračního pultu před sálem nebo v sále, včetně zajištění registrace účastníků a distribuce následujících položek účastníkům: jmenovka, program akce, hodnotící dotazník, prezentace, případně další materiály.</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Výzdoba sálu - vlajky (ČR, EU) – na předsednický stůl, vedle předsednického stolu. </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navigačních panelů dle dispozic prostor.</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Poskytnutí účastníkům informace o dostupném parkování v blízkosti místa konání akce, případně zajištění možnosti parkování. </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t>Help</w:t>
      </w:r>
      <w:proofErr w:type="spellEnd"/>
      <w:r w:rsidRPr="008F7C5A">
        <w:rPr>
          <w:rFonts w:ascii="Arial" w:eastAsia="MS Mincho" w:hAnsi="Arial" w:cs="Arial"/>
          <w:color w:val="000000"/>
          <w:sz w:val="20"/>
          <w:szCs w:val="20"/>
          <w:lang w:eastAsia="en-US"/>
        </w:rPr>
        <w:t xml:space="preserve"> </w:t>
      </w:r>
      <w:proofErr w:type="spellStart"/>
      <w:r w:rsidRPr="008F7C5A">
        <w:rPr>
          <w:rFonts w:ascii="Arial" w:eastAsia="MS Mincho" w:hAnsi="Arial" w:cs="Arial"/>
          <w:color w:val="000000"/>
          <w:sz w:val="20"/>
          <w:szCs w:val="20"/>
          <w:lang w:eastAsia="en-US"/>
        </w:rPr>
        <w:t>desk</w:t>
      </w:r>
      <w:proofErr w:type="spellEnd"/>
      <w:r w:rsidRPr="008F7C5A">
        <w:rPr>
          <w:rFonts w:ascii="Arial" w:eastAsia="MS Mincho" w:hAnsi="Arial" w:cs="Arial"/>
          <w:color w:val="000000"/>
          <w:sz w:val="20"/>
          <w:szCs w:val="20"/>
          <w:lang w:eastAsia="en-US"/>
        </w:rPr>
        <w:t xml:space="preserve"> pro účastníky akce. </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numPr>
          <w:ilvl w:val="0"/>
          <w:numId w:val="22"/>
        </w:numPr>
        <w:overflowPunct/>
        <w:autoSpaceDE/>
        <w:autoSpaceDN/>
        <w:adjustRightInd/>
        <w:jc w:val="both"/>
        <w:textAlignment w:val="auto"/>
        <w:rPr>
          <w:rFonts w:ascii="Arial" w:eastAsia="MS Mincho" w:hAnsi="Arial" w:cs="Arial"/>
          <w:b/>
          <w:bCs/>
          <w:color w:val="000000"/>
          <w:lang w:eastAsia="en-US"/>
        </w:rPr>
      </w:pPr>
      <w:r w:rsidRPr="008F7C5A">
        <w:rPr>
          <w:rFonts w:ascii="Arial" w:eastAsia="MS Mincho" w:hAnsi="Arial" w:cs="Arial"/>
          <w:b/>
          <w:bCs/>
          <w:color w:val="000000"/>
          <w:lang w:eastAsia="en-US"/>
        </w:rPr>
        <w:t xml:space="preserve">Dodavatel v rámci </w:t>
      </w:r>
      <w:r w:rsidRPr="008F7C5A">
        <w:rPr>
          <w:rFonts w:ascii="Arial" w:eastAsia="MS Mincho" w:hAnsi="Arial" w:cs="Arial"/>
          <w:b/>
          <w:bCs/>
          <w:color w:val="000000"/>
          <w:u w:val="single"/>
          <w:lang w:eastAsia="en-US"/>
        </w:rPr>
        <w:t>částečného</w:t>
      </w:r>
      <w:r w:rsidRPr="008F7C5A">
        <w:rPr>
          <w:rFonts w:ascii="Arial" w:eastAsia="MS Mincho" w:hAnsi="Arial" w:cs="Arial"/>
          <w:b/>
          <w:bCs/>
          <w:color w:val="000000"/>
          <w:lang w:eastAsia="en-US"/>
        </w:rPr>
        <w:t xml:space="preserve"> zajištění </w:t>
      </w:r>
      <w:r w:rsidRPr="008F7C5A">
        <w:rPr>
          <w:rFonts w:ascii="Arial" w:eastAsia="MS Mincho" w:hAnsi="Arial" w:cs="Arial"/>
          <w:b/>
          <w:bCs/>
          <w:color w:val="000000"/>
          <w:u w:val="single"/>
          <w:lang w:eastAsia="en-US"/>
        </w:rPr>
        <w:t>celodenních</w:t>
      </w:r>
      <w:r w:rsidRPr="008F7C5A">
        <w:rPr>
          <w:rFonts w:ascii="Arial" w:eastAsia="MS Mincho" w:hAnsi="Arial" w:cs="Arial"/>
          <w:b/>
          <w:bCs/>
          <w:color w:val="000000"/>
          <w:lang w:eastAsia="en-US"/>
        </w:rPr>
        <w:t xml:space="preserve"> (6 a více hodin včetně) akcí pro 2-69 osob zajistí, konkrétně:</w:t>
      </w:r>
    </w:p>
    <w:p w:rsidR="00F520F1" w:rsidRPr="008F7C5A" w:rsidRDefault="00F520F1" w:rsidP="008F7C5A">
      <w:pPr>
        <w:widowControl/>
        <w:overflowPunct/>
        <w:jc w:val="both"/>
        <w:textAlignment w:val="auto"/>
        <w:rPr>
          <w:rFonts w:ascii="Arial" w:eastAsia="MS Mincho" w:hAnsi="Arial"/>
          <w:b/>
          <w:bCs/>
          <w:color w:val="000000"/>
          <w:sz w:val="20"/>
          <w:szCs w:val="20"/>
          <w:lang w:eastAsia="en-US"/>
        </w:rPr>
      </w:pPr>
    </w:p>
    <w:p w:rsidR="00F520F1" w:rsidRPr="008F7C5A" w:rsidRDefault="00F520F1" w:rsidP="008F7C5A">
      <w:pPr>
        <w:widowControl/>
        <w:overflowPunct/>
        <w:ind w:left="36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V případě částečného zajištění se budou akce konat v prostorech Zadavatele, nebo budou prostory zajištěny Zadavatelem. </w:t>
      </w:r>
    </w:p>
    <w:p w:rsidR="00F520F1" w:rsidRPr="008F7C5A" w:rsidRDefault="00F520F1" w:rsidP="008F7C5A">
      <w:pPr>
        <w:widowControl/>
        <w:overflowPunct/>
        <w:ind w:left="360"/>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Ostatní služby zajistí Dodavatel dle specifikace v bodě 2. části B (vyjma bodu 2.1.1.) a dále zajistí:</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registračního pultu před sálem nebo v sále, včetně zajištění registrace účastníků a distribuce následujících položek účastníkům: jmenovka, program akce, hodnotící dotazník, prezentace, případně další materiály.</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Výzdoba sálu - vlajky (ČR, EU) – na předsednický stůl, vedle předsednického stolu.</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Zajištění navigačních panelů dle dispozic prostor.</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 xml:space="preserve">Poskytnutí účastníkům informace o dostupném parkování v blízkosti místa konání akce, případně zajištění možnosti parkování. </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proofErr w:type="spellStart"/>
      <w:r w:rsidRPr="008F7C5A">
        <w:rPr>
          <w:rFonts w:ascii="Arial" w:eastAsia="MS Mincho" w:hAnsi="Arial" w:cs="Arial"/>
          <w:color w:val="000000"/>
          <w:sz w:val="20"/>
          <w:szCs w:val="20"/>
          <w:lang w:eastAsia="en-US"/>
        </w:rPr>
        <w:lastRenderedPageBreak/>
        <w:t>Help</w:t>
      </w:r>
      <w:proofErr w:type="spellEnd"/>
      <w:r w:rsidRPr="008F7C5A">
        <w:rPr>
          <w:rFonts w:ascii="Arial" w:eastAsia="MS Mincho" w:hAnsi="Arial" w:cs="Arial"/>
          <w:color w:val="000000"/>
          <w:sz w:val="20"/>
          <w:szCs w:val="20"/>
          <w:lang w:eastAsia="en-US"/>
        </w:rPr>
        <w:t xml:space="preserve"> </w:t>
      </w:r>
      <w:proofErr w:type="spellStart"/>
      <w:r w:rsidRPr="008F7C5A">
        <w:rPr>
          <w:rFonts w:ascii="Arial" w:eastAsia="MS Mincho" w:hAnsi="Arial" w:cs="Arial"/>
          <w:color w:val="000000"/>
          <w:sz w:val="20"/>
          <w:szCs w:val="20"/>
          <w:lang w:eastAsia="en-US"/>
        </w:rPr>
        <w:t>desk</w:t>
      </w:r>
      <w:proofErr w:type="spellEnd"/>
      <w:r w:rsidRPr="008F7C5A">
        <w:rPr>
          <w:rFonts w:ascii="Arial" w:eastAsia="MS Mincho" w:hAnsi="Arial" w:cs="Arial"/>
          <w:color w:val="000000"/>
          <w:sz w:val="20"/>
          <w:szCs w:val="20"/>
          <w:lang w:eastAsia="en-US"/>
        </w:rPr>
        <w:t xml:space="preserve"> pro účastníky akce. </w:t>
      </w:r>
    </w:p>
    <w:p w:rsidR="00F520F1" w:rsidRPr="008F7C5A" w:rsidRDefault="00F520F1" w:rsidP="008F7C5A">
      <w:pPr>
        <w:widowControl/>
        <w:numPr>
          <w:ilvl w:val="0"/>
          <w:numId w:val="12"/>
        </w:numPr>
        <w:overflowPunct/>
        <w:autoSpaceDE/>
        <w:autoSpaceDN/>
        <w:adjustRightInd/>
        <w:ind w:left="1080"/>
        <w:jc w:val="both"/>
        <w:textAlignment w:val="auto"/>
        <w:rPr>
          <w:rFonts w:ascii="Arial" w:eastAsia="MS Mincho" w:hAnsi="Arial" w:cs="Arial"/>
          <w:color w:val="000000"/>
          <w:sz w:val="20"/>
          <w:szCs w:val="20"/>
          <w:lang w:eastAsia="en-US"/>
        </w:rPr>
      </w:pPr>
      <w:r w:rsidRPr="008F7C5A">
        <w:rPr>
          <w:rFonts w:ascii="Arial" w:eastAsia="MS Mincho" w:hAnsi="Arial" w:cs="Arial"/>
          <w:color w:val="000000"/>
          <w:sz w:val="20"/>
          <w:szCs w:val="20"/>
          <w:lang w:eastAsia="en-US"/>
        </w:rPr>
        <w:t>Závěrečný úklid.</w:t>
      </w:r>
    </w:p>
    <w:p w:rsidR="00F520F1"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Default="00F520F1" w:rsidP="008F7C5A">
      <w:pPr>
        <w:widowControl/>
        <w:overflowPunct/>
        <w:autoSpaceDE/>
        <w:autoSpaceDN/>
        <w:adjustRightInd/>
        <w:jc w:val="both"/>
        <w:textAlignment w:val="auto"/>
        <w:rPr>
          <w:rFonts w:ascii="Arial" w:eastAsia="MS Mincho" w:hAnsi="Arial"/>
          <w:sz w:val="20"/>
          <w:szCs w:val="20"/>
          <w:lang w:eastAsia="en-US"/>
        </w:rPr>
      </w:pPr>
    </w:p>
    <w:p w:rsidR="00095A07" w:rsidRDefault="00F520F1" w:rsidP="008F7C5A">
      <w:pPr>
        <w:widowControl/>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Dodavatel poskytne jednu kontaktní osobu, která bude po celu dobu plnění zakázky k dispozici zadavateli. Hlavní kontaktní osobu navrhne Uchazeč v předložené nabídce. Kontaktní osoba pro určitou sérii akcí</w:t>
      </w:r>
      <w:r w:rsidR="00095A07">
        <w:rPr>
          <w:rFonts w:ascii="Arial" w:eastAsia="MS Mincho" w:hAnsi="Arial" w:cs="Arial"/>
          <w:sz w:val="20"/>
          <w:szCs w:val="20"/>
          <w:lang w:eastAsia="en-US"/>
        </w:rPr>
        <w:t xml:space="preserve"> může být pro každou sérii jiná. Hlavní kontaktní osoba (jediná pro všechny akce) – viz požadavky na kvalifikaci.</w:t>
      </w:r>
    </w:p>
    <w:p w:rsidR="00F520F1" w:rsidRPr="008F7C5A" w:rsidRDefault="00095A07" w:rsidP="008F7C5A">
      <w:pPr>
        <w:widowControl/>
        <w:overflowPunct/>
        <w:autoSpaceDE/>
        <w:autoSpaceDN/>
        <w:adjustRightInd/>
        <w:jc w:val="both"/>
        <w:textAlignment w:val="auto"/>
        <w:rPr>
          <w:rFonts w:ascii="Arial" w:eastAsia="MS Mincho" w:hAnsi="Arial"/>
          <w:sz w:val="20"/>
          <w:szCs w:val="20"/>
          <w:lang w:eastAsia="en-US"/>
        </w:rPr>
      </w:pPr>
      <w:r w:rsidRPr="008F7C5A">
        <w:rPr>
          <w:rFonts w:ascii="Arial" w:eastAsia="MS Mincho" w:hAnsi="Arial"/>
          <w:sz w:val="20"/>
          <w:szCs w:val="20"/>
          <w:lang w:eastAsia="en-US"/>
        </w:rPr>
        <w:t xml:space="preserve"> </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r w:rsidRPr="008F7C5A">
        <w:rPr>
          <w:rFonts w:ascii="Arial" w:eastAsia="MS Mincho" w:hAnsi="Arial" w:cs="Arial"/>
          <w:sz w:val="20"/>
          <w:szCs w:val="20"/>
          <w:lang w:eastAsia="en-US"/>
        </w:rPr>
        <w:t>Uchazeč v nabídce výslovně uvede, že akceptuje maximálně přípustné jednotkové ceny stanovené výše Zadavatelem, a že fakturace stravy bude odpovídat skutečnému počtu účastníků akce</w:t>
      </w:r>
      <w:r w:rsidR="00F11ADC">
        <w:rPr>
          <w:rFonts w:ascii="Arial" w:eastAsia="MS Mincho" w:hAnsi="Arial" w:cs="Arial"/>
          <w:sz w:val="20"/>
          <w:szCs w:val="20"/>
          <w:lang w:eastAsia="en-US"/>
        </w:rPr>
        <w:t xml:space="preserve"> (viz příloha č. 7 ZD).</w:t>
      </w:r>
    </w:p>
    <w:p w:rsidR="00F520F1" w:rsidRPr="008F7C5A" w:rsidRDefault="00F520F1" w:rsidP="008F7C5A">
      <w:pPr>
        <w:widowControl/>
        <w:overflowPunct/>
        <w:autoSpaceDE/>
        <w:autoSpaceDN/>
        <w:adjustRightInd/>
        <w:jc w:val="both"/>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Počty osob Zadavatel upřesní 1 týden před konáním akce.</w:t>
      </w:r>
    </w:p>
    <w:p w:rsidR="00F520F1" w:rsidRPr="008F7C5A" w:rsidRDefault="00F520F1" w:rsidP="008F7C5A">
      <w:pPr>
        <w:widowControl/>
        <w:overflowPunct/>
        <w:autoSpaceDE/>
        <w:autoSpaceDN/>
        <w:adjustRightInd/>
        <w:jc w:val="both"/>
        <w:textAlignment w:val="auto"/>
        <w:rPr>
          <w:rFonts w:ascii="Arial" w:eastAsia="MS Mincho" w:hAnsi="Arial" w:cs="Arial"/>
          <w:sz w:val="20"/>
          <w:szCs w:val="20"/>
          <w:lang w:eastAsia="en-US"/>
        </w:rPr>
      </w:pPr>
    </w:p>
    <w:p w:rsidR="00F520F1" w:rsidRPr="008F7C5A" w:rsidRDefault="00F520F1" w:rsidP="008F7C5A">
      <w:pPr>
        <w:widowControl/>
        <w:overflowPunct/>
        <w:autoSpaceDE/>
        <w:autoSpaceDN/>
        <w:adjustRightInd/>
        <w:jc w:val="both"/>
        <w:textAlignment w:val="auto"/>
        <w:rPr>
          <w:rFonts w:ascii="Arial" w:eastAsia="MS Mincho" w:hAnsi="Arial" w:cs="Arial"/>
          <w:sz w:val="20"/>
          <w:szCs w:val="20"/>
          <w:lang w:eastAsia="en-US"/>
        </w:rPr>
      </w:pPr>
      <w:r w:rsidRPr="008F7C5A">
        <w:rPr>
          <w:rFonts w:ascii="Arial" w:eastAsia="MS Mincho" w:hAnsi="Arial" w:cs="Arial"/>
          <w:sz w:val="20"/>
          <w:szCs w:val="20"/>
          <w:lang w:eastAsia="en-US"/>
        </w:rPr>
        <w:t xml:space="preserve">Uchazeč v nabídce uvede prostory </w:t>
      </w:r>
      <w:r>
        <w:rPr>
          <w:rFonts w:ascii="Arial" w:eastAsia="MS Mincho" w:hAnsi="Arial" w:cs="Arial"/>
          <w:sz w:val="20"/>
          <w:szCs w:val="20"/>
          <w:lang w:eastAsia="en-US"/>
        </w:rPr>
        <w:t>(pro relevantní výše uvedené body</w:t>
      </w:r>
      <w:r w:rsidR="001F6801" w:rsidRPr="001F6801">
        <w:rPr>
          <w:rFonts w:ascii="Arial" w:hAnsi="Arial" w:cs="Arial"/>
          <w:sz w:val="20"/>
          <w:szCs w:val="20"/>
          <w:lang w:eastAsia="en-US"/>
        </w:rPr>
        <w:t xml:space="preserve"> </w:t>
      </w:r>
      <w:r w:rsidR="001F6801">
        <w:rPr>
          <w:rFonts w:ascii="Arial" w:hAnsi="Arial" w:cs="Arial"/>
          <w:sz w:val="20"/>
          <w:szCs w:val="20"/>
          <w:lang w:eastAsia="en-US"/>
        </w:rPr>
        <w:t>kde se dané akce uskuteční), a to vždy alespoň 1 pro každý typ akce v rámci každého krajského města (s výjimkou Prahy, kde uchazeč uvede min. 3 prostory pro každý typ akce)</w:t>
      </w:r>
      <w:r w:rsidRPr="008F7C5A">
        <w:rPr>
          <w:rFonts w:ascii="Arial" w:eastAsia="MS Mincho" w:hAnsi="Arial" w:cs="Arial"/>
          <w:sz w:val="20"/>
          <w:szCs w:val="20"/>
          <w:lang w:eastAsia="en-US"/>
        </w:rPr>
        <w:t xml:space="preserve">. Požadavek na uvedení několika možných míst plnění veřejné zakázky není požadavkem na varianty nabídky. Vybrané prostory pro konání musí být před konáním akce </w:t>
      </w:r>
      <w:r>
        <w:rPr>
          <w:rFonts w:ascii="Arial" w:eastAsia="MS Mincho" w:hAnsi="Arial" w:cs="Arial"/>
          <w:sz w:val="20"/>
          <w:szCs w:val="20"/>
          <w:lang w:eastAsia="en-US"/>
        </w:rPr>
        <w:t xml:space="preserve">vždy </w:t>
      </w:r>
      <w:r w:rsidRPr="008F7C5A">
        <w:rPr>
          <w:rFonts w:ascii="Arial" w:eastAsia="MS Mincho" w:hAnsi="Arial" w:cs="Arial"/>
          <w:sz w:val="20"/>
          <w:szCs w:val="20"/>
          <w:lang w:eastAsia="en-US"/>
        </w:rPr>
        <w:t>schváleny Zadavatelem.</w:t>
      </w:r>
    </w:p>
    <w:p w:rsidR="00F520F1" w:rsidRPr="008F7C5A" w:rsidRDefault="00F520F1" w:rsidP="008F7C5A">
      <w:pPr>
        <w:widowControl/>
        <w:overflowPunct/>
        <w:autoSpaceDE/>
        <w:autoSpaceDN/>
        <w:adjustRightInd/>
        <w:jc w:val="both"/>
        <w:textAlignment w:val="auto"/>
        <w:rPr>
          <w:rFonts w:ascii="Arial" w:eastAsia="MS Mincho" w:hAnsi="Arial" w:cs="Arial"/>
          <w:sz w:val="20"/>
          <w:szCs w:val="20"/>
          <w:lang w:eastAsia="en-US"/>
        </w:rPr>
      </w:pPr>
    </w:p>
    <w:p w:rsidR="00F520F1" w:rsidRPr="008F7C5A" w:rsidRDefault="00F520F1" w:rsidP="008F7C5A">
      <w:pPr>
        <w:widowControl/>
        <w:overflowPunct/>
        <w:autoSpaceDE/>
        <w:autoSpaceDN/>
        <w:adjustRightInd/>
        <w:spacing w:after="200" w:line="276" w:lineRule="auto"/>
        <w:jc w:val="both"/>
        <w:textAlignment w:val="auto"/>
        <w:rPr>
          <w:rFonts w:ascii="Arial" w:hAnsi="Arial" w:cs="Arial"/>
          <w:noProof/>
          <w:sz w:val="20"/>
          <w:szCs w:val="20"/>
        </w:rPr>
      </w:pPr>
      <w:r w:rsidRPr="008F7C5A">
        <w:rPr>
          <w:rFonts w:ascii="Arial" w:hAnsi="Arial" w:cs="Arial"/>
          <w:noProof/>
          <w:sz w:val="20"/>
          <w:szCs w:val="20"/>
        </w:rPr>
        <w:t>Požadavky ze strany Zadavatele budou Dodaveteli zaslány emailem nebo písemně.</w:t>
      </w:r>
    </w:p>
    <w:p w:rsidR="00F520F1" w:rsidRPr="008F7C5A" w:rsidRDefault="00F520F1" w:rsidP="008F7C5A">
      <w:pPr>
        <w:widowControl/>
        <w:overflowPunct/>
        <w:jc w:val="both"/>
        <w:textAlignment w:val="auto"/>
        <w:rPr>
          <w:rFonts w:ascii="Arial" w:hAnsi="Arial" w:cs="Arial"/>
          <w:sz w:val="20"/>
          <w:szCs w:val="20"/>
          <w:lang w:eastAsia="en-US"/>
        </w:rPr>
      </w:pPr>
      <w:r w:rsidRPr="008F7C5A">
        <w:rPr>
          <w:rFonts w:ascii="Arial" w:eastAsia="MS Mincho" w:hAnsi="Arial" w:cs="Arial"/>
          <w:color w:val="000000"/>
          <w:sz w:val="20"/>
          <w:szCs w:val="20"/>
          <w:lang w:eastAsia="en-US"/>
        </w:rPr>
        <w:t xml:space="preserve">Všechny výše uvedené materiály musí být </w:t>
      </w:r>
      <w:r w:rsidRPr="008F7C5A">
        <w:rPr>
          <w:rFonts w:ascii="Arial" w:hAnsi="Arial" w:cs="Arial"/>
          <w:sz w:val="20"/>
          <w:szCs w:val="20"/>
          <w:lang w:eastAsia="en-US"/>
        </w:rPr>
        <w:t xml:space="preserve">v souladu s pravidly vizuální identity daných operačních programů Vzdělávání pro konkurenceschopnost (OPVK) a Lidské zdroje a zaměstnanost (OP LZZ), </w:t>
      </w:r>
      <w:proofErr w:type="spellStart"/>
      <w:r w:rsidRPr="008F7C5A">
        <w:rPr>
          <w:rFonts w:ascii="Arial" w:hAnsi="Arial" w:cs="Arial"/>
          <w:sz w:val="20"/>
          <w:szCs w:val="20"/>
          <w:lang w:eastAsia="en-US"/>
        </w:rPr>
        <w:t>eventuelně</w:t>
      </w:r>
      <w:proofErr w:type="spellEnd"/>
      <w:r w:rsidRPr="008F7C5A">
        <w:rPr>
          <w:rFonts w:ascii="Arial" w:hAnsi="Arial" w:cs="Arial"/>
          <w:sz w:val="20"/>
          <w:szCs w:val="20"/>
          <w:lang w:eastAsia="en-US"/>
        </w:rPr>
        <w:t xml:space="preserve"> dalšími </w:t>
      </w:r>
      <w:proofErr w:type="spellStart"/>
      <w:r w:rsidRPr="008F7C5A">
        <w:rPr>
          <w:rFonts w:ascii="Arial" w:hAnsi="Arial" w:cs="Arial"/>
          <w:sz w:val="20"/>
          <w:szCs w:val="20"/>
          <w:lang w:eastAsia="en-US"/>
        </w:rPr>
        <w:t>logomanuály</w:t>
      </w:r>
      <w:proofErr w:type="spellEnd"/>
      <w:r w:rsidRPr="008F7C5A">
        <w:rPr>
          <w:rFonts w:ascii="Arial" w:hAnsi="Arial" w:cs="Arial"/>
          <w:sz w:val="20"/>
          <w:szCs w:val="20"/>
          <w:lang w:eastAsia="en-US"/>
        </w:rPr>
        <w:t xml:space="preserve"> Zadavatele. Zároveň Zadavatel požaduje, aby na dodaném plnění nebyla uvedena loga </w:t>
      </w:r>
      <w:r>
        <w:rPr>
          <w:rFonts w:ascii="Arial" w:hAnsi="Arial" w:cs="Arial"/>
          <w:sz w:val="20"/>
          <w:szCs w:val="20"/>
          <w:lang w:eastAsia="en-US"/>
        </w:rPr>
        <w:t>Dodavatele</w:t>
      </w:r>
      <w:r w:rsidRPr="008F7C5A">
        <w:rPr>
          <w:rFonts w:ascii="Arial" w:hAnsi="Arial" w:cs="Arial"/>
          <w:sz w:val="20"/>
          <w:szCs w:val="20"/>
          <w:lang w:eastAsia="en-US"/>
        </w:rPr>
        <w:t>.</w:t>
      </w:r>
    </w:p>
    <w:p w:rsidR="00F520F1" w:rsidRPr="008F7C5A" w:rsidRDefault="00F520F1" w:rsidP="008F7C5A">
      <w:pPr>
        <w:widowControl/>
        <w:overflowPunct/>
        <w:jc w:val="both"/>
        <w:textAlignment w:val="auto"/>
        <w:rPr>
          <w:rFonts w:ascii="Arial" w:hAnsi="Arial" w:cs="Arial"/>
          <w:sz w:val="20"/>
          <w:szCs w:val="20"/>
          <w:lang w:eastAsia="en-US"/>
        </w:rPr>
      </w:pPr>
    </w:p>
    <w:p w:rsidR="00F520F1" w:rsidRPr="008F7C5A" w:rsidRDefault="00F520F1" w:rsidP="008F7C5A">
      <w:pPr>
        <w:widowControl/>
        <w:overflowPunct/>
        <w:autoSpaceDE/>
        <w:autoSpaceDN/>
        <w:adjustRightInd/>
        <w:textAlignment w:val="auto"/>
        <w:rPr>
          <w:rFonts w:ascii="Arial" w:eastAsia="MS Mincho" w:hAnsi="Arial" w:cs="Arial"/>
          <w:b/>
          <w:bCs/>
          <w:sz w:val="20"/>
          <w:szCs w:val="20"/>
          <w:u w:val="single"/>
          <w:lang w:eastAsia="en-US"/>
        </w:rPr>
      </w:pPr>
      <w:r>
        <w:rPr>
          <w:rFonts w:ascii="Arial" w:eastAsia="MS Mincho" w:hAnsi="Arial" w:cs="Arial"/>
          <w:b/>
          <w:bCs/>
          <w:sz w:val="20"/>
          <w:szCs w:val="20"/>
          <w:u w:val="single"/>
          <w:lang w:eastAsia="en-US"/>
        </w:rPr>
        <w:t>Předpokládaný p</w:t>
      </w:r>
      <w:r w:rsidRPr="008F7C5A">
        <w:rPr>
          <w:rFonts w:ascii="Arial" w:eastAsia="MS Mincho" w:hAnsi="Arial" w:cs="Arial"/>
          <w:b/>
          <w:bCs/>
          <w:sz w:val="20"/>
          <w:szCs w:val="20"/>
          <w:u w:val="single"/>
          <w:lang w:eastAsia="en-US"/>
        </w:rPr>
        <w:t>očet akcí pro jednotlivé specifikace</w:t>
      </w:r>
    </w:p>
    <w:p w:rsidR="00F520F1" w:rsidRPr="008F7C5A" w:rsidRDefault="00F520F1" w:rsidP="008F7C5A">
      <w:pPr>
        <w:widowControl/>
        <w:overflowPunct/>
        <w:autoSpaceDE/>
        <w:autoSpaceDN/>
        <w:adjustRightInd/>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Akce pro 70 – 1 300 osob</w:t>
      </w:r>
      <w:r w:rsidR="00095A07">
        <w:rPr>
          <w:rFonts w:ascii="Arial" w:eastAsia="MS Mincho" w:hAnsi="Arial" w:cs="Arial"/>
          <w:b/>
          <w:bCs/>
          <w:sz w:val="20"/>
          <w:szCs w:val="20"/>
          <w:lang w:eastAsia="en-US"/>
        </w:rPr>
        <w:t xml:space="preserve"> </w:t>
      </w:r>
      <w:r>
        <w:rPr>
          <w:rFonts w:ascii="Arial" w:eastAsia="MS Mincho" w:hAnsi="Arial" w:cs="Arial"/>
          <w:b/>
          <w:bCs/>
          <w:sz w:val="20"/>
          <w:szCs w:val="20"/>
          <w:lang w:eastAsia="en-US"/>
        </w:rPr>
        <w:t>– konference – (bod A)</w:t>
      </w:r>
      <w:r w:rsidRPr="008F7C5A">
        <w:rPr>
          <w:rFonts w:ascii="Arial" w:eastAsia="MS Mincho" w:hAnsi="Arial" w:cs="Arial"/>
          <w:b/>
          <w:bCs/>
          <w:sz w:val="20"/>
          <w:szCs w:val="20"/>
          <w:lang w:eastAsia="en-US"/>
        </w:rPr>
        <w:t>:</w:t>
      </w:r>
    </w:p>
    <w:p w:rsidR="00F520F1" w:rsidRPr="008F7C5A" w:rsidRDefault="00F520F1" w:rsidP="008F7C5A">
      <w:pPr>
        <w:widowControl/>
        <w:overflowPunct/>
        <w:autoSpaceDE/>
        <w:autoSpaceDN/>
        <w:adjustRightInd/>
        <w:textAlignment w:val="auto"/>
        <w:rPr>
          <w:rFonts w:ascii="Arial" w:eastAsia="MS Mincho" w:hAnsi="Arial"/>
          <w:sz w:val="20"/>
          <w:szCs w:val="20"/>
          <w:lang w:eastAsia="en-US"/>
        </w:rPr>
      </w:pPr>
    </w:p>
    <w:tbl>
      <w:tblPr>
        <w:tblW w:w="2425" w:type="dxa"/>
        <w:tblInd w:w="-68" w:type="dxa"/>
        <w:tblCellMar>
          <w:left w:w="70" w:type="dxa"/>
          <w:right w:w="70" w:type="dxa"/>
        </w:tblCellMar>
        <w:tblLook w:val="00A0" w:firstRow="1" w:lastRow="0" w:firstColumn="1" w:lastColumn="0" w:noHBand="0" w:noVBand="0"/>
      </w:tblPr>
      <w:tblGrid>
        <w:gridCol w:w="1291"/>
        <w:gridCol w:w="1134"/>
      </w:tblGrid>
      <w:tr w:rsidR="00F520F1" w:rsidRPr="008F7C5A">
        <w:trPr>
          <w:trHeight w:val="300"/>
        </w:trPr>
        <w:tc>
          <w:tcPr>
            <w:tcW w:w="1291" w:type="dxa"/>
            <w:tcBorders>
              <w:top w:val="single" w:sz="8" w:space="0" w:color="auto"/>
              <w:left w:val="single" w:sz="8" w:space="0" w:color="auto"/>
              <w:bottom w:val="single" w:sz="4" w:space="0" w:color="auto"/>
              <w:right w:val="single" w:sz="4"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počet osob</w:t>
            </w:r>
          </w:p>
        </w:tc>
        <w:tc>
          <w:tcPr>
            <w:tcW w:w="1134" w:type="dxa"/>
            <w:tcBorders>
              <w:top w:val="single" w:sz="8" w:space="0" w:color="auto"/>
              <w:left w:val="nil"/>
              <w:bottom w:val="single" w:sz="4" w:space="0" w:color="auto"/>
              <w:right w:val="single" w:sz="8"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počet akcí</w:t>
            </w:r>
          </w:p>
        </w:tc>
      </w:tr>
      <w:tr w:rsidR="00F520F1" w:rsidRPr="008F7C5A">
        <w:trPr>
          <w:trHeight w:val="300"/>
        </w:trPr>
        <w:tc>
          <w:tcPr>
            <w:tcW w:w="1291" w:type="dxa"/>
            <w:tcBorders>
              <w:top w:val="nil"/>
              <w:left w:val="single" w:sz="8" w:space="0" w:color="auto"/>
              <w:bottom w:val="single" w:sz="4" w:space="0" w:color="auto"/>
              <w:right w:val="single" w:sz="4"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70 - 110</w:t>
            </w:r>
          </w:p>
        </w:tc>
        <w:tc>
          <w:tcPr>
            <w:tcW w:w="1134" w:type="dxa"/>
            <w:tcBorders>
              <w:top w:val="nil"/>
              <w:left w:val="nil"/>
              <w:bottom w:val="single" w:sz="4" w:space="0" w:color="auto"/>
              <w:right w:val="single" w:sz="8"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8</w:t>
            </w:r>
          </w:p>
        </w:tc>
      </w:tr>
      <w:tr w:rsidR="00F520F1" w:rsidRPr="008F7C5A">
        <w:trPr>
          <w:trHeight w:val="300"/>
        </w:trPr>
        <w:tc>
          <w:tcPr>
            <w:tcW w:w="1291" w:type="dxa"/>
            <w:tcBorders>
              <w:top w:val="nil"/>
              <w:left w:val="single" w:sz="8" w:space="0" w:color="auto"/>
              <w:bottom w:val="single" w:sz="4" w:space="0" w:color="auto"/>
              <w:right w:val="single" w:sz="4"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111 - 220</w:t>
            </w:r>
          </w:p>
        </w:tc>
        <w:tc>
          <w:tcPr>
            <w:tcW w:w="1134" w:type="dxa"/>
            <w:tcBorders>
              <w:top w:val="nil"/>
              <w:left w:val="nil"/>
              <w:bottom w:val="single" w:sz="4" w:space="0" w:color="auto"/>
              <w:right w:val="single" w:sz="8" w:space="0" w:color="auto"/>
            </w:tcBorders>
            <w:noWrap/>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8</w:t>
            </w:r>
          </w:p>
        </w:tc>
      </w:tr>
      <w:tr w:rsidR="00C2492D" w:rsidRPr="008F7C5A">
        <w:trPr>
          <w:trHeight w:val="300"/>
        </w:trPr>
        <w:tc>
          <w:tcPr>
            <w:tcW w:w="1291" w:type="dxa"/>
            <w:tcBorders>
              <w:top w:val="nil"/>
              <w:left w:val="single" w:sz="8" w:space="0" w:color="auto"/>
              <w:bottom w:val="single" w:sz="4" w:space="0" w:color="auto"/>
              <w:right w:val="single" w:sz="4" w:space="0" w:color="auto"/>
            </w:tcBorders>
            <w:noWrap/>
            <w:vAlign w:val="center"/>
          </w:tcPr>
          <w:p w:rsidR="00C2492D" w:rsidRPr="008F7C5A" w:rsidRDefault="00C2492D"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221-599</w:t>
            </w:r>
          </w:p>
        </w:tc>
        <w:tc>
          <w:tcPr>
            <w:tcW w:w="1134" w:type="dxa"/>
            <w:tcBorders>
              <w:top w:val="nil"/>
              <w:left w:val="nil"/>
              <w:bottom w:val="single" w:sz="4" w:space="0" w:color="auto"/>
              <w:right w:val="single" w:sz="8" w:space="0" w:color="auto"/>
            </w:tcBorders>
            <w:noWrap/>
            <w:vAlign w:val="center"/>
          </w:tcPr>
          <w:p w:rsidR="00C2492D" w:rsidRDefault="00C2492D"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0**</w:t>
            </w:r>
          </w:p>
        </w:tc>
      </w:tr>
      <w:tr w:rsidR="00F520F1" w:rsidRPr="008F7C5A">
        <w:trPr>
          <w:trHeight w:val="300"/>
        </w:trPr>
        <w:tc>
          <w:tcPr>
            <w:tcW w:w="1291" w:type="dxa"/>
            <w:tcBorders>
              <w:top w:val="nil"/>
              <w:left w:val="single" w:sz="8" w:space="0" w:color="auto"/>
              <w:bottom w:val="single" w:sz="4" w:space="0" w:color="auto"/>
              <w:right w:val="single" w:sz="4" w:space="0" w:color="auto"/>
            </w:tcBorders>
            <w:noWrap/>
            <w:vAlign w:val="center"/>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600 - 1300</w:t>
            </w:r>
          </w:p>
        </w:tc>
        <w:tc>
          <w:tcPr>
            <w:tcW w:w="1134" w:type="dxa"/>
            <w:tcBorders>
              <w:top w:val="nil"/>
              <w:left w:val="nil"/>
              <w:bottom w:val="single" w:sz="4" w:space="0" w:color="auto"/>
              <w:right w:val="single" w:sz="8" w:space="0" w:color="auto"/>
            </w:tcBorders>
            <w:noWrap/>
            <w:vAlign w:val="center"/>
          </w:tcPr>
          <w:p w:rsidR="00F520F1" w:rsidRPr="00F11ADC" w:rsidRDefault="00095A07" w:rsidP="00F11ADC">
            <w:pPr>
              <w:widowControl/>
              <w:overflowPunct/>
              <w:autoSpaceDE/>
              <w:autoSpaceDN/>
              <w:adjustRightInd/>
              <w:jc w:val="center"/>
              <w:textAlignment w:val="auto"/>
              <w:rPr>
                <w:rFonts w:ascii="Arial" w:hAnsi="Arial" w:cs="Arial"/>
                <w:color w:val="000000"/>
                <w:lang w:val="en-US"/>
              </w:rPr>
            </w:pPr>
            <w:r w:rsidRPr="00F11ADC">
              <w:rPr>
                <w:rFonts w:ascii="Arial" w:hAnsi="Arial" w:cs="Arial"/>
                <w:color w:val="000000"/>
                <w:lang w:val="en-US"/>
              </w:rPr>
              <w:t>*</w:t>
            </w:r>
          </w:p>
        </w:tc>
      </w:tr>
    </w:tbl>
    <w:p w:rsidR="00F520F1" w:rsidRDefault="00F520F1" w:rsidP="008F7C5A">
      <w:pPr>
        <w:widowControl/>
        <w:overflowPunct/>
        <w:autoSpaceDE/>
        <w:autoSpaceDN/>
        <w:adjustRightInd/>
        <w:textAlignment w:val="auto"/>
        <w:rPr>
          <w:rFonts w:ascii="Arial" w:eastAsia="MS Mincho" w:hAnsi="Arial"/>
          <w:sz w:val="20"/>
          <w:szCs w:val="20"/>
          <w:lang w:eastAsia="en-US"/>
        </w:rPr>
      </w:pPr>
    </w:p>
    <w:p w:rsidR="00095A07" w:rsidRPr="00095A07" w:rsidRDefault="00095A07" w:rsidP="008F7C5A">
      <w:pPr>
        <w:widowControl/>
        <w:overflowPunct/>
        <w:autoSpaceDE/>
        <w:autoSpaceDN/>
        <w:adjustRightInd/>
        <w:textAlignment w:val="auto"/>
        <w:rPr>
          <w:rFonts w:ascii="Arial" w:eastAsia="MS Mincho" w:hAnsi="Arial"/>
          <w:sz w:val="20"/>
          <w:szCs w:val="20"/>
          <w:lang w:eastAsia="en-US"/>
        </w:rPr>
      </w:pPr>
      <w:r w:rsidRPr="00095A07">
        <w:rPr>
          <w:rFonts w:ascii="Arial" w:hAnsi="Arial" w:cs="Arial"/>
          <w:color w:val="000000"/>
          <w:sz w:val="20"/>
          <w:szCs w:val="20"/>
        </w:rPr>
        <w:t>* bude se konat buď 1 velká pro cca 1200 osob či 2 menší cca pro 600 osob</w:t>
      </w:r>
    </w:p>
    <w:p w:rsidR="00095A07" w:rsidRDefault="00C2492D" w:rsidP="008F7C5A">
      <w:pPr>
        <w:widowControl/>
        <w:overflowPunct/>
        <w:autoSpaceDE/>
        <w:autoSpaceDN/>
        <w:adjustRightInd/>
        <w:textAlignment w:val="auto"/>
        <w:rPr>
          <w:rFonts w:ascii="Arial" w:eastAsia="MS Mincho" w:hAnsi="Arial"/>
          <w:sz w:val="20"/>
          <w:szCs w:val="20"/>
          <w:lang w:eastAsia="en-US"/>
        </w:rPr>
      </w:pPr>
      <w:r>
        <w:rPr>
          <w:rFonts w:ascii="Arial" w:eastAsia="MS Mincho" w:hAnsi="Arial"/>
          <w:sz w:val="20"/>
          <w:szCs w:val="20"/>
          <w:lang w:eastAsia="en-US"/>
        </w:rPr>
        <w:t>** pro tento počet osob se ne</w:t>
      </w:r>
      <w:r w:rsidR="00D3767F">
        <w:rPr>
          <w:rFonts w:ascii="Arial" w:eastAsia="MS Mincho" w:hAnsi="Arial"/>
          <w:sz w:val="20"/>
          <w:szCs w:val="20"/>
          <w:lang w:eastAsia="en-US"/>
        </w:rPr>
        <w:t xml:space="preserve">předpokládá </w:t>
      </w:r>
      <w:r>
        <w:rPr>
          <w:rFonts w:ascii="Arial" w:eastAsia="MS Mincho" w:hAnsi="Arial"/>
          <w:sz w:val="20"/>
          <w:szCs w:val="20"/>
          <w:lang w:eastAsia="en-US"/>
        </w:rPr>
        <w:t>kon</w:t>
      </w:r>
      <w:r w:rsidR="00D3767F">
        <w:rPr>
          <w:rFonts w:ascii="Arial" w:eastAsia="MS Mincho" w:hAnsi="Arial"/>
          <w:sz w:val="20"/>
          <w:szCs w:val="20"/>
          <w:lang w:eastAsia="en-US"/>
        </w:rPr>
        <w:t>ání</w:t>
      </w:r>
      <w:r>
        <w:rPr>
          <w:rFonts w:ascii="Arial" w:eastAsia="MS Mincho" w:hAnsi="Arial"/>
          <w:sz w:val="20"/>
          <w:szCs w:val="20"/>
          <w:lang w:eastAsia="en-US"/>
        </w:rPr>
        <w:t xml:space="preserve"> žádn</w:t>
      </w:r>
      <w:r w:rsidR="00D3767F">
        <w:rPr>
          <w:rFonts w:ascii="Arial" w:eastAsia="MS Mincho" w:hAnsi="Arial"/>
          <w:sz w:val="20"/>
          <w:szCs w:val="20"/>
          <w:lang w:eastAsia="en-US"/>
        </w:rPr>
        <w:t>ých akcí</w:t>
      </w:r>
    </w:p>
    <w:p w:rsidR="00C2492D" w:rsidRPr="008F7C5A" w:rsidRDefault="00C2492D" w:rsidP="008F7C5A">
      <w:pPr>
        <w:widowControl/>
        <w:overflowPunct/>
        <w:autoSpaceDE/>
        <w:autoSpaceDN/>
        <w:adjustRightInd/>
        <w:textAlignment w:val="auto"/>
        <w:rPr>
          <w:rFonts w:ascii="Arial" w:eastAsia="MS Mincho" w:hAnsi="Arial"/>
          <w:sz w:val="20"/>
          <w:szCs w:val="20"/>
          <w:lang w:eastAsia="en-US"/>
        </w:rPr>
      </w:pPr>
    </w:p>
    <w:p w:rsidR="00F520F1" w:rsidRPr="008F7C5A" w:rsidRDefault="00F520F1" w:rsidP="008F7C5A">
      <w:pPr>
        <w:widowControl/>
        <w:overflowPunct/>
        <w:autoSpaceDE/>
        <w:autoSpaceDN/>
        <w:adjustRightInd/>
        <w:textAlignment w:val="auto"/>
        <w:rPr>
          <w:rFonts w:ascii="Arial" w:eastAsia="MS Mincho" w:hAnsi="Arial" w:cs="Arial"/>
          <w:b/>
          <w:bCs/>
          <w:sz w:val="20"/>
          <w:szCs w:val="20"/>
          <w:lang w:eastAsia="en-US"/>
        </w:rPr>
      </w:pPr>
      <w:r w:rsidRPr="008F7C5A">
        <w:rPr>
          <w:rFonts w:ascii="Arial" w:eastAsia="MS Mincho" w:hAnsi="Arial" w:cs="Arial"/>
          <w:b/>
          <w:bCs/>
          <w:sz w:val="20"/>
          <w:szCs w:val="20"/>
          <w:lang w:eastAsia="en-US"/>
        </w:rPr>
        <w:t>Akce pro 2 – 69 osob</w:t>
      </w:r>
      <w:r>
        <w:rPr>
          <w:rFonts w:ascii="Arial" w:eastAsia="MS Mincho" w:hAnsi="Arial" w:cs="Arial"/>
          <w:b/>
          <w:bCs/>
          <w:sz w:val="20"/>
          <w:szCs w:val="20"/>
          <w:lang w:eastAsia="en-US"/>
        </w:rPr>
        <w:t xml:space="preserve"> – semináře, workshopy – (bod B)</w:t>
      </w:r>
      <w:r w:rsidRPr="008F7C5A">
        <w:rPr>
          <w:rFonts w:ascii="Arial" w:eastAsia="MS Mincho" w:hAnsi="Arial" w:cs="Arial"/>
          <w:b/>
          <w:bCs/>
          <w:sz w:val="20"/>
          <w:szCs w:val="20"/>
          <w:lang w:eastAsia="en-US"/>
        </w:rPr>
        <w:t>:</w:t>
      </w:r>
    </w:p>
    <w:p w:rsidR="00F520F1" w:rsidRPr="008F7C5A" w:rsidRDefault="00F520F1" w:rsidP="008F7C5A">
      <w:pPr>
        <w:widowControl/>
        <w:overflowPunct/>
        <w:autoSpaceDE/>
        <w:autoSpaceDN/>
        <w:adjustRightInd/>
        <w:textAlignment w:val="auto"/>
        <w:rPr>
          <w:rFonts w:ascii="Arial" w:eastAsia="MS Mincho" w:hAnsi="Arial"/>
          <w:sz w:val="20"/>
          <w:szCs w:val="20"/>
          <w:lang w:eastAsia="en-US"/>
        </w:rPr>
      </w:pPr>
    </w:p>
    <w:tbl>
      <w:tblPr>
        <w:tblW w:w="2977" w:type="pct"/>
        <w:tblInd w:w="-68" w:type="dxa"/>
        <w:tblCellMar>
          <w:left w:w="70" w:type="dxa"/>
          <w:right w:w="70" w:type="dxa"/>
        </w:tblCellMar>
        <w:tblLook w:val="00A0" w:firstRow="1" w:lastRow="0" w:firstColumn="1" w:lastColumn="0" w:noHBand="0" w:noVBand="0"/>
      </w:tblPr>
      <w:tblGrid>
        <w:gridCol w:w="1252"/>
        <w:gridCol w:w="1333"/>
        <w:gridCol w:w="814"/>
        <w:gridCol w:w="1096"/>
        <w:gridCol w:w="989"/>
      </w:tblGrid>
      <w:tr w:rsidR="00F520F1" w:rsidRPr="008F7C5A">
        <w:trPr>
          <w:trHeight w:val="735"/>
        </w:trPr>
        <w:tc>
          <w:tcPr>
            <w:tcW w:w="1110" w:type="pct"/>
            <w:tcBorders>
              <w:top w:val="single" w:sz="4" w:space="0" w:color="auto"/>
              <w:left w:val="single" w:sz="4" w:space="0" w:color="auto"/>
              <w:bottom w:val="single" w:sz="4" w:space="0" w:color="auto"/>
              <w:right w:val="single" w:sz="4" w:space="0" w:color="auto"/>
            </w:tcBorders>
            <w:vAlign w:val="center"/>
          </w:tcPr>
          <w:p w:rsidR="00F520F1" w:rsidRPr="008F7C5A" w:rsidRDefault="00F520F1" w:rsidP="008F7C5A">
            <w:pPr>
              <w:widowControl/>
              <w:overflowPunct/>
              <w:autoSpaceDE/>
              <w:autoSpaceDN/>
              <w:adjustRightInd/>
              <w:textAlignment w:val="auto"/>
              <w:rPr>
                <w:rFonts w:ascii="Arial" w:hAnsi="Arial" w:cs="Arial"/>
                <w:color w:val="000000"/>
                <w:sz w:val="20"/>
                <w:szCs w:val="20"/>
              </w:rPr>
            </w:pPr>
            <w:r w:rsidRPr="008F7C5A">
              <w:rPr>
                <w:rFonts w:ascii="Arial" w:hAnsi="Arial" w:cs="Arial"/>
                <w:color w:val="000000"/>
                <w:sz w:val="20"/>
                <w:szCs w:val="20"/>
              </w:rPr>
              <w:t> </w:t>
            </w:r>
          </w:p>
        </w:tc>
        <w:tc>
          <w:tcPr>
            <w:tcW w:w="1224" w:type="pct"/>
            <w:tcBorders>
              <w:top w:val="single" w:sz="4" w:space="0" w:color="auto"/>
              <w:left w:val="nil"/>
              <w:bottom w:val="single" w:sz="4" w:space="0" w:color="auto"/>
              <w:right w:val="single" w:sz="4" w:space="0" w:color="auto"/>
            </w:tcBorders>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odhadovaný počet akcí</w:t>
            </w:r>
          </w:p>
        </w:tc>
        <w:tc>
          <w:tcPr>
            <w:tcW w:w="750" w:type="pct"/>
            <w:tcBorders>
              <w:top w:val="single" w:sz="4" w:space="0" w:color="auto"/>
              <w:left w:val="nil"/>
              <w:bottom w:val="single" w:sz="4" w:space="0" w:color="auto"/>
              <w:right w:val="single" w:sz="4" w:space="0" w:color="auto"/>
            </w:tcBorders>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proofErr w:type="spellStart"/>
            <w:r w:rsidRPr="008F7C5A">
              <w:rPr>
                <w:rFonts w:ascii="Arial" w:hAnsi="Arial" w:cs="Arial"/>
                <w:color w:val="000000"/>
                <w:sz w:val="20"/>
                <w:szCs w:val="20"/>
              </w:rPr>
              <w:t>coffee</w:t>
            </w:r>
            <w:proofErr w:type="spellEnd"/>
            <w:r w:rsidRPr="008F7C5A">
              <w:rPr>
                <w:rFonts w:ascii="Arial" w:hAnsi="Arial" w:cs="Arial"/>
                <w:color w:val="000000"/>
                <w:sz w:val="20"/>
                <w:szCs w:val="20"/>
              </w:rPr>
              <w:t xml:space="preserve"> </w:t>
            </w:r>
            <w:proofErr w:type="spellStart"/>
            <w:r w:rsidRPr="008F7C5A">
              <w:rPr>
                <w:rFonts w:ascii="Arial" w:hAnsi="Arial" w:cs="Arial"/>
                <w:color w:val="000000"/>
                <w:sz w:val="20"/>
                <w:szCs w:val="20"/>
              </w:rPr>
              <w:t>break</w:t>
            </w:r>
            <w:proofErr w:type="spellEnd"/>
          </w:p>
        </w:tc>
        <w:tc>
          <w:tcPr>
            <w:tcW w:w="1007" w:type="pct"/>
            <w:tcBorders>
              <w:top w:val="single" w:sz="4" w:space="0" w:color="auto"/>
              <w:left w:val="nil"/>
              <w:bottom w:val="single" w:sz="4" w:space="0" w:color="auto"/>
              <w:right w:val="single" w:sz="4" w:space="0" w:color="auto"/>
            </w:tcBorders>
            <w:vAlign w:val="center"/>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celodenní</w:t>
            </w:r>
          </w:p>
        </w:tc>
        <w:tc>
          <w:tcPr>
            <w:tcW w:w="909" w:type="pct"/>
            <w:tcBorders>
              <w:top w:val="single" w:sz="4" w:space="0" w:color="auto"/>
              <w:left w:val="nil"/>
              <w:bottom w:val="single" w:sz="4" w:space="0" w:color="auto"/>
              <w:right w:val="single" w:sz="4" w:space="0" w:color="auto"/>
            </w:tcBorders>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z toho zajištění pronájmu</w:t>
            </w:r>
          </w:p>
        </w:tc>
      </w:tr>
      <w:tr w:rsidR="00F520F1" w:rsidRPr="008F7C5A">
        <w:trPr>
          <w:trHeight w:val="300"/>
        </w:trPr>
        <w:tc>
          <w:tcPr>
            <w:tcW w:w="1110" w:type="pct"/>
            <w:tcBorders>
              <w:top w:val="nil"/>
              <w:left w:val="single" w:sz="4" w:space="0" w:color="auto"/>
              <w:bottom w:val="single" w:sz="4" w:space="0" w:color="auto"/>
              <w:right w:val="single" w:sz="4" w:space="0" w:color="auto"/>
            </w:tcBorders>
            <w:noWrap/>
            <w:vAlign w:val="bottom"/>
          </w:tcPr>
          <w:p w:rsidR="00F520F1" w:rsidRPr="008F7C5A" w:rsidRDefault="00F520F1" w:rsidP="008F7C5A">
            <w:pPr>
              <w:widowControl/>
              <w:overflowPunct/>
              <w:autoSpaceDE/>
              <w:autoSpaceDN/>
              <w:adjustRightInd/>
              <w:textAlignment w:val="auto"/>
              <w:rPr>
                <w:rFonts w:ascii="Arial" w:hAnsi="Arial" w:cs="Arial"/>
                <w:color w:val="000000"/>
                <w:sz w:val="20"/>
                <w:szCs w:val="20"/>
              </w:rPr>
            </w:pPr>
            <w:r w:rsidRPr="008F7C5A">
              <w:rPr>
                <w:rFonts w:ascii="Arial" w:hAnsi="Arial" w:cs="Arial"/>
                <w:color w:val="000000"/>
                <w:sz w:val="20"/>
                <w:szCs w:val="20"/>
              </w:rPr>
              <w:t>do 5 osob</w:t>
            </w:r>
          </w:p>
        </w:tc>
        <w:tc>
          <w:tcPr>
            <w:tcW w:w="1224"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100</w:t>
            </w:r>
          </w:p>
        </w:tc>
        <w:tc>
          <w:tcPr>
            <w:tcW w:w="750"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100</w:t>
            </w:r>
          </w:p>
        </w:tc>
        <w:tc>
          <w:tcPr>
            <w:tcW w:w="1007" w:type="pct"/>
            <w:tcBorders>
              <w:top w:val="nil"/>
              <w:left w:val="nil"/>
              <w:bottom w:val="single" w:sz="4" w:space="0" w:color="auto"/>
              <w:right w:val="single" w:sz="4" w:space="0" w:color="auto"/>
            </w:tcBorders>
            <w:noWrap/>
            <w:vAlign w:val="bottom"/>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1</w:t>
            </w:r>
          </w:p>
        </w:tc>
        <w:tc>
          <w:tcPr>
            <w:tcW w:w="909" w:type="pct"/>
            <w:tcBorders>
              <w:top w:val="nil"/>
              <w:left w:val="nil"/>
              <w:bottom w:val="single" w:sz="4" w:space="0" w:color="auto"/>
              <w:right w:val="single" w:sz="4" w:space="0" w:color="auto"/>
            </w:tcBorders>
            <w:vAlign w:val="bottom"/>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1</w:t>
            </w:r>
          </w:p>
        </w:tc>
      </w:tr>
      <w:tr w:rsidR="00F520F1" w:rsidRPr="008F7C5A">
        <w:trPr>
          <w:trHeight w:val="300"/>
        </w:trPr>
        <w:tc>
          <w:tcPr>
            <w:tcW w:w="1110" w:type="pct"/>
            <w:tcBorders>
              <w:top w:val="nil"/>
              <w:left w:val="single" w:sz="4" w:space="0" w:color="auto"/>
              <w:bottom w:val="single" w:sz="4" w:space="0" w:color="auto"/>
              <w:right w:val="single" w:sz="4" w:space="0" w:color="auto"/>
            </w:tcBorders>
            <w:noWrap/>
            <w:vAlign w:val="bottom"/>
          </w:tcPr>
          <w:p w:rsidR="00F520F1" w:rsidRPr="008F7C5A" w:rsidRDefault="00F520F1" w:rsidP="008F7C5A">
            <w:pPr>
              <w:widowControl/>
              <w:overflowPunct/>
              <w:autoSpaceDE/>
              <w:autoSpaceDN/>
              <w:adjustRightInd/>
              <w:textAlignment w:val="auto"/>
              <w:rPr>
                <w:rFonts w:ascii="Arial" w:hAnsi="Arial" w:cs="Arial"/>
                <w:color w:val="000000"/>
                <w:sz w:val="20"/>
                <w:szCs w:val="20"/>
              </w:rPr>
            </w:pPr>
            <w:r w:rsidRPr="008F7C5A">
              <w:rPr>
                <w:rFonts w:ascii="Arial" w:hAnsi="Arial" w:cs="Arial"/>
                <w:color w:val="000000"/>
                <w:sz w:val="20"/>
                <w:szCs w:val="20"/>
              </w:rPr>
              <w:t>5 - 20 osob</w:t>
            </w:r>
          </w:p>
        </w:tc>
        <w:tc>
          <w:tcPr>
            <w:tcW w:w="1224"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190</w:t>
            </w:r>
          </w:p>
        </w:tc>
        <w:tc>
          <w:tcPr>
            <w:tcW w:w="750"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190</w:t>
            </w:r>
          </w:p>
        </w:tc>
        <w:tc>
          <w:tcPr>
            <w:tcW w:w="1007" w:type="pct"/>
            <w:tcBorders>
              <w:top w:val="nil"/>
              <w:left w:val="nil"/>
              <w:bottom w:val="single" w:sz="4" w:space="0" w:color="auto"/>
              <w:right w:val="single" w:sz="4" w:space="0" w:color="auto"/>
            </w:tcBorders>
            <w:noWrap/>
            <w:vAlign w:val="bottom"/>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1</w:t>
            </w:r>
          </w:p>
        </w:tc>
        <w:tc>
          <w:tcPr>
            <w:tcW w:w="909" w:type="pct"/>
            <w:tcBorders>
              <w:top w:val="nil"/>
              <w:left w:val="nil"/>
              <w:bottom w:val="single" w:sz="4" w:space="0" w:color="auto"/>
              <w:right w:val="single" w:sz="4" w:space="0" w:color="auto"/>
            </w:tcBorders>
            <w:vAlign w:val="bottom"/>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1</w:t>
            </w:r>
          </w:p>
        </w:tc>
      </w:tr>
      <w:tr w:rsidR="00F520F1" w:rsidRPr="008F7C5A">
        <w:trPr>
          <w:trHeight w:val="300"/>
        </w:trPr>
        <w:tc>
          <w:tcPr>
            <w:tcW w:w="1110" w:type="pct"/>
            <w:tcBorders>
              <w:top w:val="nil"/>
              <w:left w:val="single" w:sz="4" w:space="0" w:color="auto"/>
              <w:bottom w:val="single" w:sz="4" w:space="0" w:color="auto"/>
              <w:right w:val="single" w:sz="4" w:space="0" w:color="auto"/>
            </w:tcBorders>
            <w:noWrap/>
            <w:vAlign w:val="bottom"/>
          </w:tcPr>
          <w:p w:rsidR="00F520F1" w:rsidRPr="008F7C5A" w:rsidRDefault="00F520F1" w:rsidP="008F7C5A">
            <w:pPr>
              <w:widowControl/>
              <w:overflowPunct/>
              <w:autoSpaceDE/>
              <w:autoSpaceDN/>
              <w:adjustRightInd/>
              <w:textAlignment w:val="auto"/>
              <w:rPr>
                <w:rFonts w:ascii="Arial" w:hAnsi="Arial" w:cs="Arial"/>
                <w:color w:val="000000"/>
                <w:sz w:val="20"/>
                <w:szCs w:val="20"/>
              </w:rPr>
            </w:pPr>
            <w:r w:rsidRPr="008F7C5A">
              <w:rPr>
                <w:rFonts w:ascii="Arial" w:hAnsi="Arial" w:cs="Arial"/>
                <w:color w:val="000000"/>
                <w:sz w:val="20"/>
                <w:szCs w:val="20"/>
              </w:rPr>
              <w:t>21 - 49 osob</w:t>
            </w:r>
          </w:p>
        </w:tc>
        <w:tc>
          <w:tcPr>
            <w:tcW w:w="1224"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34</w:t>
            </w:r>
          </w:p>
        </w:tc>
        <w:tc>
          <w:tcPr>
            <w:tcW w:w="750"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24</w:t>
            </w:r>
          </w:p>
        </w:tc>
        <w:tc>
          <w:tcPr>
            <w:tcW w:w="1007"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10</w:t>
            </w:r>
          </w:p>
        </w:tc>
        <w:tc>
          <w:tcPr>
            <w:tcW w:w="909" w:type="pct"/>
            <w:tcBorders>
              <w:top w:val="nil"/>
              <w:left w:val="nil"/>
              <w:bottom w:val="single" w:sz="4" w:space="0" w:color="auto"/>
              <w:right w:val="single" w:sz="4" w:space="0" w:color="auto"/>
            </w:tcBorders>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29</w:t>
            </w:r>
          </w:p>
        </w:tc>
      </w:tr>
      <w:tr w:rsidR="00F520F1" w:rsidRPr="008F7C5A">
        <w:trPr>
          <w:trHeight w:val="300"/>
        </w:trPr>
        <w:tc>
          <w:tcPr>
            <w:tcW w:w="1110" w:type="pct"/>
            <w:tcBorders>
              <w:top w:val="nil"/>
              <w:left w:val="single" w:sz="4" w:space="0" w:color="auto"/>
              <w:bottom w:val="single" w:sz="4" w:space="0" w:color="auto"/>
              <w:right w:val="single" w:sz="4" w:space="0" w:color="auto"/>
            </w:tcBorders>
            <w:noWrap/>
            <w:vAlign w:val="bottom"/>
          </w:tcPr>
          <w:p w:rsidR="00F520F1" w:rsidRPr="008F7C5A" w:rsidRDefault="00F520F1" w:rsidP="008F7C5A">
            <w:pPr>
              <w:widowControl/>
              <w:overflowPunct/>
              <w:autoSpaceDE/>
              <w:autoSpaceDN/>
              <w:adjustRightInd/>
              <w:textAlignment w:val="auto"/>
              <w:rPr>
                <w:rFonts w:ascii="Arial" w:hAnsi="Arial" w:cs="Arial"/>
                <w:color w:val="000000"/>
                <w:sz w:val="20"/>
                <w:szCs w:val="20"/>
              </w:rPr>
            </w:pPr>
            <w:r w:rsidRPr="008F7C5A">
              <w:rPr>
                <w:rFonts w:ascii="Arial" w:hAnsi="Arial" w:cs="Arial"/>
                <w:color w:val="000000"/>
                <w:sz w:val="20"/>
                <w:szCs w:val="20"/>
              </w:rPr>
              <w:t>50 - 69 osob</w:t>
            </w:r>
          </w:p>
        </w:tc>
        <w:tc>
          <w:tcPr>
            <w:tcW w:w="1224"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19</w:t>
            </w:r>
          </w:p>
        </w:tc>
        <w:tc>
          <w:tcPr>
            <w:tcW w:w="750" w:type="pct"/>
            <w:tcBorders>
              <w:top w:val="nil"/>
              <w:left w:val="nil"/>
              <w:bottom w:val="single" w:sz="4" w:space="0" w:color="auto"/>
              <w:right w:val="single" w:sz="4" w:space="0" w:color="auto"/>
            </w:tcBorders>
            <w:noWrap/>
            <w:vAlign w:val="bottom"/>
          </w:tcPr>
          <w:p w:rsidR="00F520F1" w:rsidRPr="008F7C5A" w:rsidRDefault="00095A07" w:rsidP="008F7C5A">
            <w:pPr>
              <w:widowControl/>
              <w:overflowPunct/>
              <w:autoSpaceDE/>
              <w:autoSpaceDN/>
              <w:adjustRightInd/>
              <w:jc w:val="center"/>
              <w:textAlignment w:val="auto"/>
              <w:rPr>
                <w:rFonts w:ascii="Arial" w:hAnsi="Arial" w:cs="Arial"/>
                <w:color w:val="000000"/>
                <w:sz w:val="20"/>
                <w:szCs w:val="20"/>
              </w:rPr>
            </w:pPr>
            <w:r>
              <w:rPr>
                <w:rFonts w:ascii="Arial" w:hAnsi="Arial" w:cs="Arial"/>
                <w:color w:val="000000"/>
                <w:sz w:val="20"/>
                <w:szCs w:val="20"/>
              </w:rPr>
              <w:t>1</w:t>
            </w:r>
          </w:p>
        </w:tc>
        <w:tc>
          <w:tcPr>
            <w:tcW w:w="1007" w:type="pct"/>
            <w:tcBorders>
              <w:top w:val="nil"/>
              <w:left w:val="nil"/>
              <w:bottom w:val="single" w:sz="4" w:space="0" w:color="auto"/>
              <w:right w:val="single" w:sz="4" w:space="0" w:color="auto"/>
            </w:tcBorders>
            <w:noWrap/>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19</w:t>
            </w:r>
          </w:p>
        </w:tc>
        <w:tc>
          <w:tcPr>
            <w:tcW w:w="909" w:type="pct"/>
            <w:tcBorders>
              <w:top w:val="nil"/>
              <w:left w:val="nil"/>
              <w:bottom w:val="single" w:sz="4" w:space="0" w:color="auto"/>
              <w:right w:val="single" w:sz="4" w:space="0" w:color="auto"/>
            </w:tcBorders>
            <w:vAlign w:val="bottom"/>
          </w:tcPr>
          <w:p w:rsidR="00F520F1" w:rsidRPr="008F7C5A" w:rsidRDefault="00F520F1" w:rsidP="008F7C5A">
            <w:pPr>
              <w:widowControl/>
              <w:overflowPunct/>
              <w:autoSpaceDE/>
              <w:autoSpaceDN/>
              <w:adjustRightInd/>
              <w:jc w:val="center"/>
              <w:textAlignment w:val="auto"/>
              <w:rPr>
                <w:rFonts w:ascii="Arial" w:hAnsi="Arial" w:cs="Arial"/>
                <w:color w:val="000000"/>
                <w:sz w:val="20"/>
                <w:szCs w:val="20"/>
              </w:rPr>
            </w:pPr>
            <w:r w:rsidRPr="008F7C5A">
              <w:rPr>
                <w:rFonts w:ascii="Arial" w:hAnsi="Arial" w:cs="Arial"/>
                <w:color w:val="000000"/>
                <w:sz w:val="20"/>
                <w:szCs w:val="20"/>
              </w:rPr>
              <w:t>14</w:t>
            </w:r>
          </w:p>
        </w:tc>
      </w:tr>
    </w:tbl>
    <w:p w:rsidR="00F520F1" w:rsidRDefault="00F520F1" w:rsidP="008F7C5A">
      <w:pPr>
        <w:widowControl/>
        <w:overflowPunct/>
        <w:autoSpaceDE/>
        <w:autoSpaceDN/>
        <w:adjustRightInd/>
        <w:textAlignment w:val="auto"/>
        <w:rPr>
          <w:rFonts w:ascii="Arial" w:eastAsia="MS Mincho" w:hAnsi="Arial"/>
          <w:sz w:val="20"/>
          <w:szCs w:val="20"/>
          <w:lang w:eastAsia="en-US"/>
        </w:rPr>
      </w:pPr>
    </w:p>
    <w:p w:rsidR="00F520F1" w:rsidRDefault="00F520F1" w:rsidP="008F7C5A">
      <w:pPr>
        <w:widowControl/>
        <w:overflowPunct/>
        <w:autoSpaceDE/>
        <w:autoSpaceDN/>
        <w:adjustRightInd/>
        <w:textAlignment w:val="auto"/>
        <w:rPr>
          <w:rFonts w:ascii="Arial" w:eastAsia="MS Mincho" w:hAnsi="Arial"/>
          <w:sz w:val="20"/>
          <w:szCs w:val="20"/>
          <w:lang w:eastAsia="en-US"/>
        </w:rPr>
      </w:pPr>
    </w:p>
    <w:p w:rsidR="00095A07" w:rsidRDefault="00095A07" w:rsidP="008F7C5A">
      <w:pPr>
        <w:widowControl/>
        <w:overflowPunct/>
        <w:autoSpaceDE/>
        <w:autoSpaceDN/>
        <w:adjustRightInd/>
        <w:textAlignment w:val="auto"/>
        <w:rPr>
          <w:rFonts w:ascii="Arial" w:eastAsia="MS Mincho" w:hAnsi="Arial"/>
          <w:sz w:val="20"/>
          <w:szCs w:val="20"/>
          <w:lang w:eastAsia="en-US"/>
        </w:rPr>
      </w:pPr>
    </w:p>
    <w:p w:rsidR="00095A07" w:rsidRDefault="00095A07" w:rsidP="008F7C5A">
      <w:pPr>
        <w:widowControl/>
        <w:overflowPunct/>
        <w:autoSpaceDE/>
        <w:autoSpaceDN/>
        <w:adjustRightInd/>
        <w:textAlignment w:val="auto"/>
        <w:rPr>
          <w:rFonts w:ascii="Arial" w:eastAsia="MS Mincho" w:hAnsi="Arial"/>
          <w:sz w:val="20"/>
          <w:szCs w:val="20"/>
          <w:lang w:eastAsia="en-US"/>
        </w:rPr>
      </w:pPr>
    </w:p>
    <w:p w:rsidR="00F520F1" w:rsidRDefault="00F520F1" w:rsidP="008F7C5A">
      <w:pPr>
        <w:widowControl/>
        <w:overflowPunct/>
        <w:autoSpaceDE/>
        <w:autoSpaceDN/>
        <w:adjustRightInd/>
        <w:textAlignment w:val="auto"/>
        <w:rPr>
          <w:rFonts w:ascii="Arial" w:eastAsia="MS Mincho" w:hAnsi="Arial" w:cs="Arial"/>
          <w:sz w:val="20"/>
          <w:szCs w:val="20"/>
          <w:lang w:eastAsia="en-US"/>
        </w:rPr>
      </w:pPr>
      <w:r>
        <w:rPr>
          <w:rFonts w:ascii="Arial" w:eastAsia="MS Mincho" w:hAnsi="Arial" w:cs="Arial"/>
          <w:sz w:val="20"/>
          <w:szCs w:val="20"/>
          <w:lang w:eastAsia="en-US"/>
        </w:rPr>
        <w:t>REAKČNÍ DOBY</w:t>
      </w:r>
    </w:p>
    <w:p w:rsidR="00F520F1" w:rsidRDefault="00F520F1" w:rsidP="008F7C5A">
      <w:pPr>
        <w:widowControl/>
        <w:overflowPunct/>
        <w:autoSpaceDE/>
        <w:autoSpaceDN/>
        <w:adjustRightInd/>
        <w:textAlignment w:val="auto"/>
        <w:rPr>
          <w:rFonts w:ascii="Arial" w:eastAsia="MS Mincho" w:hAnsi="Arial" w:cs="Arial"/>
          <w:sz w:val="20"/>
          <w:szCs w:val="20"/>
          <w:lang w:eastAsia="en-US"/>
        </w:rPr>
      </w:pPr>
    </w:p>
    <w:p w:rsidR="00F520F1" w:rsidRDefault="00F520F1" w:rsidP="008F7C5A">
      <w:pPr>
        <w:widowControl/>
        <w:overflowPunct/>
        <w:autoSpaceDE/>
        <w:autoSpaceDN/>
        <w:adjustRightInd/>
        <w:textAlignment w:val="auto"/>
        <w:rPr>
          <w:rFonts w:ascii="Arial" w:eastAsia="MS Mincho" w:hAnsi="Arial" w:cs="Arial"/>
          <w:sz w:val="20"/>
          <w:szCs w:val="20"/>
          <w:lang w:eastAsia="en-US"/>
        </w:rPr>
      </w:pPr>
      <w:r>
        <w:rPr>
          <w:rFonts w:ascii="Arial" w:eastAsia="MS Mincho" w:hAnsi="Arial" w:cs="Arial"/>
          <w:sz w:val="20"/>
          <w:szCs w:val="20"/>
          <w:lang w:eastAsia="en-US"/>
        </w:rPr>
        <w:t>Akce nad 221 osob:</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5 týdnů před datem konání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Dodavatel následně následující pracovní den oznámí Zadavateli písemně kontaktní osobu pro danou akci.</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Nejpozději 4 týdny před konáním akce zašle emailem Dodavatel Zadavateli ke schválení návrh prostor pro konání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Dva pracovní dny poté, co Zadavatel oznámí dodavateli všechny potřebné informace pro vyhotovení pozvánky, odešle Dodavatel zadavateli návrh pozvánky ke schválení. Zadavatel schválí návrh pozvánky do dvou pracovních dnů. Následující pracovní den po schválení pozvánky Zadavatelem odešle Dodavatel elektronické verze pozvánek na emailové adresy potenciálních účastníků. Pět pracovních dnů od schválení pozvánky Zadavatelem odešle Dodavatel papírové pozvánky na adresy potenciálních účastníků určených Zadavatelem. </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Nejpozději </w:t>
      </w:r>
      <w:r w:rsidRPr="00EC74C7">
        <w:rPr>
          <w:rFonts w:ascii="Arial" w:eastAsia="MS Mincho" w:hAnsi="Arial" w:cs="Arial"/>
          <w:sz w:val="20"/>
          <w:szCs w:val="20"/>
          <w:lang w:eastAsia="en-US"/>
        </w:rPr>
        <w:t>1</w:t>
      </w:r>
      <w:r>
        <w:rPr>
          <w:rFonts w:ascii="Arial" w:eastAsia="MS Mincho" w:hAnsi="Arial" w:cs="Arial"/>
          <w:sz w:val="20"/>
          <w:szCs w:val="20"/>
          <w:lang w:eastAsia="en-US"/>
        </w:rPr>
        <w:t>5</w:t>
      </w:r>
      <w:r w:rsidR="00232121">
        <w:rPr>
          <w:rFonts w:ascii="Arial" w:eastAsia="MS Mincho" w:hAnsi="Arial" w:cs="Arial"/>
          <w:sz w:val="20"/>
          <w:szCs w:val="20"/>
          <w:lang w:eastAsia="en-US"/>
        </w:rPr>
        <w:t xml:space="preserve"> </w:t>
      </w:r>
      <w:r>
        <w:rPr>
          <w:rFonts w:ascii="Arial" w:eastAsia="MS Mincho" w:hAnsi="Arial" w:cs="Arial"/>
          <w:sz w:val="20"/>
          <w:szCs w:val="20"/>
          <w:lang w:eastAsia="en-US"/>
        </w:rPr>
        <w:t>pracovních dnů před konáním akce zašle emailem Dodavatel Zadavateli ke schválení jméno moderátora a konkrétní návrh občerstvení.</w:t>
      </w:r>
      <w:r w:rsidR="00095A07">
        <w:rPr>
          <w:rFonts w:ascii="Arial" w:eastAsia="MS Mincho" w:hAnsi="Arial" w:cs="Arial"/>
          <w:sz w:val="20"/>
          <w:szCs w:val="20"/>
          <w:lang w:eastAsia="en-US"/>
        </w:rPr>
        <w:t xml:space="preserve"> </w:t>
      </w:r>
      <w:r>
        <w:rPr>
          <w:rFonts w:ascii="Arial" w:eastAsia="MS Mincho" w:hAnsi="Arial" w:cs="Arial"/>
          <w:sz w:val="20"/>
          <w:szCs w:val="20"/>
          <w:lang w:eastAsia="en-US"/>
        </w:rPr>
        <w:t>K uvedenému se Zadavatel vyjádří nejpozději do dvou následujících pracovních dní.</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EC74C7">
        <w:rPr>
          <w:rFonts w:ascii="Arial" w:eastAsia="MS Mincho" w:hAnsi="Arial" w:cs="Arial"/>
          <w:sz w:val="20"/>
          <w:szCs w:val="20"/>
          <w:lang w:eastAsia="en-US"/>
        </w:rPr>
        <w:t xml:space="preserve">Nejpozději 7 pracovních dní před konáním akce oznámí Zadavatel Dodavateli program akce, na základě něhož vyhotoví Dodavatel jmenovky pro </w:t>
      </w:r>
      <w:r>
        <w:rPr>
          <w:rFonts w:ascii="Arial" w:eastAsia="MS Mincho" w:hAnsi="Arial" w:cs="Arial"/>
          <w:sz w:val="20"/>
          <w:szCs w:val="20"/>
          <w:lang w:eastAsia="en-US"/>
        </w:rPr>
        <w:t>řečníky.</w:t>
      </w:r>
    </w:p>
    <w:p w:rsidR="00F520F1" w:rsidRPr="00EC74C7"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EC74C7">
        <w:rPr>
          <w:rFonts w:ascii="Arial" w:eastAsia="MS Mincho" w:hAnsi="Arial" w:cs="Arial"/>
          <w:sz w:val="20"/>
          <w:szCs w:val="20"/>
          <w:lang w:eastAsia="en-US"/>
        </w:rPr>
        <w:t>Nejpozději tři pracovní dny před konáním akce dodá Zadavatel Dodavateli prezentace řečníků v elektronické podobě, pro jejich následné vyhotovení v papírové podobě pro účastníky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Dva pracovní dny před konáním akce zašle Dodavatel Zadavateli k nahlédnutí prezenční listinu v elektronické podobě.</w:t>
      </w:r>
    </w:p>
    <w:p w:rsidR="00F520F1" w:rsidRPr="00792C52" w:rsidRDefault="00F520F1" w:rsidP="004501C6">
      <w:pPr>
        <w:widowControl/>
        <w:overflowPunct/>
        <w:autoSpaceDE/>
        <w:autoSpaceDN/>
        <w:adjustRightInd/>
        <w:ind w:left="720"/>
        <w:textAlignment w:val="auto"/>
        <w:rPr>
          <w:rFonts w:ascii="Arial" w:eastAsia="MS Mincho" w:hAnsi="Arial"/>
          <w:sz w:val="20"/>
          <w:szCs w:val="20"/>
          <w:lang w:eastAsia="en-US"/>
        </w:rPr>
      </w:pPr>
    </w:p>
    <w:p w:rsidR="00F520F1" w:rsidRDefault="00F520F1" w:rsidP="008F7C5A">
      <w:pPr>
        <w:widowControl/>
        <w:overflowPunct/>
        <w:autoSpaceDE/>
        <w:autoSpaceDN/>
        <w:adjustRightInd/>
        <w:textAlignment w:val="auto"/>
        <w:rPr>
          <w:rFonts w:ascii="Arial" w:hAnsi="Arial" w:cs="Arial"/>
          <w:sz w:val="18"/>
          <w:szCs w:val="18"/>
          <w:lang w:eastAsia="en-US"/>
        </w:rPr>
      </w:pPr>
    </w:p>
    <w:p w:rsidR="00F520F1" w:rsidRDefault="00F520F1" w:rsidP="006A01D7">
      <w:pPr>
        <w:widowControl/>
        <w:overflowPunct/>
        <w:autoSpaceDE/>
        <w:autoSpaceDN/>
        <w:adjustRightInd/>
        <w:textAlignment w:val="auto"/>
        <w:rPr>
          <w:rFonts w:ascii="Arial" w:eastAsia="MS Mincho" w:hAnsi="Arial" w:cs="Arial"/>
          <w:sz w:val="20"/>
          <w:szCs w:val="20"/>
          <w:lang w:eastAsia="en-US"/>
        </w:rPr>
      </w:pPr>
      <w:r>
        <w:rPr>
          <w:rFonts w:ascii="Arial" w:eastAsia="MS Mincho" w:hAnsi="Arial" w:cs="Arial"/>
          <w:sz w:val="20"/>
          <w:szCs w:val="20"/>
          <w:lang w:eastAsia="en-US"/>
        </w:rPr>
        <w:t>Akce pro 70-220 osob:</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4 týdny před konáním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Dodavatel následující pracovní den oznámí Zadavateli písemně kontaktní osobu pro danou akci.</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Nejpozději 3 týdny před konáním akce zašle Dodavatel Zadavateli ke schválení návrh prostor pro konání akce, k nimž se Zadavatel vyjádří nejpozději do dvou pracovních dnů.</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 xml:space="preserve">Tři pracovní dny poté, co Zadavatel oznámí dodavateli všechny potřebné informace pro vyhotovení pozvánky, odešle Dodavatel Zadavateli návrh pozvánky ke schválení. Zadavatel schválí návrh pozvánky do dvou pracovních dnů. Následující pracovní den po schválení pozvánky Zadavatelem odešle Dodavatel elektronické verze pozvánek na emailové adresy potenciálních účastníků. Pět pracovních dní od schválení pozvánky Zadavatelem odešle Dodavatel papírové pozvánky na adresy potenciálních účastníků určených Zadavatelem. </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Nejpozději 10 pracovních dnů před konáním akce zašle Dodavatel Zadavateli ke schválení jméno moderátora a konkrétní návrh občerstvení, k uvedenému se Zadavatel vyjádří nejpozději do dvou následujících pracovních dní.</w:t>
      </w:r>
    </w:p>
    <w:p w:rsidR="00F520F1"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sidRPr="0066417D">
        <w:rPr>
          <w:rFonts w:ascii="Arial" w:eastAsia="MS Mincho" w:hAnsi="Arial" w:cs="Arial"/>
          <w:sz w:val="20"/>
          <w:szCs w:val="20"/>
          <w:lang w:eastAsia="en-US"/>
        </w:rPr>
        <w:t xml:space="preserve">Nejpozději 7 pracovních dní před konáním akce oznámí Zadavatel Dodavateli program akce, na základě něhož vyhotoví Dodavatel jmenovky pro řečníky. </w:t>
      </w:r>
    </w:p>
    <w:p w:rsidR="00F520F1" w:rsidRPr="0066417D"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66417D">
        <w:rPr>
          <w:rFonts w:ascii="Arial" w:eastAsia="MS Mincho" w:hAnsi="Arial" w:cs="Arial"/>
          <w:sz w:val="20"/>
          <w:szCs w:val="20"/>
          <w:lang w:eastAsia="en-US"/>
        </w:rPr>
        <w:t>Nejpozději tři pracovní dny před konáním akce dodá Zadavatel Dodavateli prezentace řečníků v elektronické podobě, pro jejich následné vyhotovení v papírové podobě pro účastníky akce.</w:t>
      </w:r>
    </w:p>
    <w:p w:rsidR="00F520F1" w:rsidRPr="009163C0"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Pr>
          <w:rFonts w:ascii="Arial" w:eastAsia="MS Mincho" w:hAnsi="Arial" w:cs="Arial"/>
          <w:sz w:val="20"/>
          <w:szCs w:val="20"/>
          <w:lang w:eastAsia="en-US"/>
        </w:rPr>
        <w:t>Dva pracovní dny před konáním akce zašle Dodavatel Zadavateli k nahlédnutí prezenční listinu v elektronické podobě.</w:t>
      </w:r>
    </w:p>
    <w:p w:rsidR="00F520F1" w:rsidRPr="00792C52" w:rsidRDefault="00F520F1" w:rsidP="006A01D7">
      <w:pPr>
        <w:widowControl/>
        <w:overflowPunct/>
        <w:autoSpaceDE/>
        <w:autoSpaceDN/>
        <w:adjustRightInd/>
        <w:ind w:left="720"/>
        <w:textAlignment w:val="auto"/>
        <w:rPr>
          <w:rFonts w:ascii="Arial" w:eastAsia="MS Mincho" w:hAnsi="Arial"/>
          <w:sz w:val="20"/>
          <w:szCs w:val="20"/>
          <w:lang w:eastAsia="en-US"/>
        </w:rPr>
      </w:pPr>
    </w:p>
    <w:p w:rsidR="00F520F1" w:rsidRDefault="00F520F1" w:rsidP="008F7C5A">
      <w:pPr>
        <w:widowControl/>
        <w:overflowPunct/>
        <w:autoSpaceDE/>
        <w:autoSpaceDN/>
        <w:adjustRightInd/>
        <w:textAlignment w:val="auto"/>
        <w:rPr>
          <w:rFonts w:ascii="Arial" w:hAnsi="Arial" w:cs="Arial"/>
          <w:sz w:val="20"/>
          <w:szCs w:val="20"/>
          <w:lang w:eastAsia="en-US"/>
        </w:rPr>
      </w:pPr>
      <w:r>
        <w:rPr>
          <w:rFonts w:ascii="Arial" w:hAnsi="Arial" w:cs="Arial"/>
          <w:sz w:val="20"/>
          <w:szCs w:val="20"/>
          <w:lang w:eastAsia="en-US"/>
        </w:rPr>
        <w:t>Akce pro 21-69 osob s komplexním zajištěním:</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10 pracovních dní před konáním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lastRenderedPageBreak/>
        <w:t>Dodavatel následně následující pracovní den oznámí Zadavateli písemně kontaktní osobu pro danou akci.</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Nejpozději 7 pracovních dní před konáním akce zašle Dodavatel Zadavateli ke schválení návrh prostor pro konání akce a návrh občerstvení, k nimž se Zadavatel vyjádří nejpozději následující pracovní den.</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B01AFC">
        <w:rPr>
          <w:rFonts w:ascii="Arial" w:eastAsia="MS Mincho" w:hAnsi="Arial" w:cs="Arial"/>
          <w:sz w:val="20"/>
          <w:szCs w:val="20"/>
          <w:lang w:eastAsia="en-US"/>
        </w:rPr>
        <w:t>Následující pracovní den poté, co Zadavatel oznámí dodavateli všechny potřebné informace pro vyhotovení pozvánky</w:t>
      </w:r>
      <w:r>
        <w:rPr>
          <w:rFonts w:ascii="Arial" w:eastAsia="MS Mincho" w:hAnsi="Arial" w:cs="Arial"/>
          <w:sz w:val="20"/>
          <w:szCs w:val="20"/>
          <w:lang w:eastAsia="en-US"/>
        </w:rPr>
        <w:t xml:space="preserve">, odešle Dodavatel zadavateli návrh pozvánky ke schválení. Zadavatel schválí návrh pozvánky do dvou pracovních dnů. Následující pracovní den po schválení pozvánky Zadavatelem odešle Dodavatel elektronické verze pozvánek na emailové adresy potenciálních účastníků. </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B01AFC">
        <w:rPr>
          <w:rFonts w:ascii="Arial" w:eastAsia="MS Mincho" w:hAnsi="Arial" w:cs="Arial"/>
          <w:sz w:val="20"/>
          <w:szCs w:val="20"/>
          <w:lang w:eastAsia="en-US"/>
        </w:rPr>
        <w:t>Nejpozději 3 pracovní dny před konáním akce oznámí Zadavatel Dodavateli program akce, na zákla</w:t>
      </w:r>
      <w:r>
        <w:rPr>
          <w:rFonts w:ascii="Arial" w:eastAsia="MS Mincho" w:hAnsi="Arial" w:cs="Arial"/>
          <w:sz w:val="20"/>
          <w:szCs w:val="20"/>
          <w:lang w:eastAsia="en-US"/>
        </w:rPr>
        <w:t xml:space="preserve">dě něhož vyhotoví Dodavatel jmenovky pro řečníky. </w:t>
      </w:r>
    </w:p>
    <w:p w:rsidR="00F520F1" w:rsidRPr="00B01AFC"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sidRPr="00B01AFC">
        <w:rPr>
          <w:rFonts w:ascii="Arial" w:eastAsia="MS Mincho" w:hAnsi="Arial" w:cs="Arial"/>
          <w:sz w:val="20"/>
          <w:szCs w:val="20"/>
          <w:lang w:eastAsia="en-US"/>
        </w:rPr>
        <w:t xml:space="preserve">Nejpozději </w:t>
      </w:r>
      <w:r>
        <w:rPr>
          <w:rFonts w:ascii="Arial" w:eastAsia="MS Mincho" w:hAnsi="Arial" w:cs="Arial"/>
          <w:sz w:val="20"/>
          <w:szCs w:val="20"/>
          <w:lang w:eastAsia="en-US"/>
        </w:rPr>
        <w:t>2</w:t>
      </w:r>
      <w:r w:rsidRPr="00B01AFC">
        <w:rPr>
          <w:rFonts w:ascii="Arial" w:eastAsia="MS Mincho" w:hAnsi="Arial" w:cs="Arial"/>
          <w:sz w:val="20"/>
          <w:szCs w:val="20"/>
          <w:lang w:eastAsia="en-US"/>
        </w:rPr>
        <w:t xml:space="preserve"> pracovní dny před konáním akce dodá Zadavatel Dodavateli prezentace řečníků v elektronické </w:t>
      </w:r>
      <w:r>
        <w:rPr>
          <w:rFonts w:ascii="Arial" w:eastAsia="MS Mincho" w:hAnsi="Arial" w:cs="Arial"/>
          <w:sz w:val="20"/>
          <w:szCs w:val="20"/>
          <w:lang w:eastAsia="en-US"/>
        </w:rPr>
        <w:t>podobě, pro jejich následné vyhotovení v papírové podobě pro účastníky akce.</w:t>
      </w:r>
    </w:p>
    <w:p w:rsidR="00F520F1" w:rsidRPr="009163C0"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Pr>
          <w:rFonts w:ascii="Arial" w:eastAsia="MS Mincho" w:hAnsi="Arial" w:cs="Arial"/>
          <w:sz w:val="20"/>
          <w:szCs w:val="20"/>
          <w:lang w:eastAsia="en-US"/>
        </w:rPr>
        <w:t>Dva pracovní dny před konáním akce zašle Dodavatel Zadavateli k nahlédnutí prezenční listinu v elektronické podobě.</w:t>
      </w:r>
    </w:p>
    <w:p w:rsidR="00F520F1" w:rsidRDefault="00F520F1" w:rsidP="008F7C5A">
      <w:pPr>
        <w:widowControl/>
        <w:overflowPunct/>
        <w:autoSpaceDE/>
        <w:autoSpaceDN/>
        <w:adjustRightInd/>
        <w:textAlignment w:val="auto"/>
        <w:rPr>
          <w:rFonts w:ascii="Arial" w:hAnsi="Arial" w:cs="Arial"/>
          <w:sz w:val="20"/>
          <w:szCs w:val="20"/>
          <w:lang w:eastAsia="en-US"/>
        </w:rPr>
      </w:pPr>
    </w:p>
    <w:p w:rsidR="00F520F1" w:rsidRDefault="00F520F1" w:rsidP="008F7C5A">
      <w:pPr>
        <w:widowControl/>
        <w:overflowPunct/>
        <w:autoSpaceDE/>
        <w:autoSpaceDN/>
        <w:adjustRightInd/>
        <w:textAlignment w:val="auto"/>
        <w:rPr>
          <w:rFonts w:ascii="Arial" w:hAnsi="Arial" w:cs="Arial"/>
          <w:sz w:val="20"/>
          <w:szCs w:val="20"/>
          <w:lang w:eastAsia="en-US"/>
        </w:rPr>
      </w:pPr>
    </w:p>
    <w:p w:rsidR="00F520F1" w:rsidRDefault="00F520F1" w:rsidP="00F11ADC">
      <w:pPr>
        <w:widowControl/>
        <w:overflowPunct/>
        <w:autoSpaceDE/>
        <w:autoSpaceDN/>
        <w:adjustRightInd/>
        <w:jc w:val="both"/>
        <w:textAlignment w:val="auto"/>
        <w:rPr>
          <w:rFonts w:ascii="Arial" w:hAnsi="Arial" w:cs="Arial"/>
          <w:sz w:val="20"/>
          <w:szCs w:val="20"/>
          <w:lang w:eastAsia="en-US"/>
        </w:rPr>
      </w:pPr>
      <w:r w:rsidRPr="009163C0">
        <w:rPr>
          <w:rFonts w:ascii="Arial" w:hAnsi="Arial" w:cs="Arial"/>
          <w:sz w:val="20"/>
          <w:szCs w:val="20"/>
          <w:lang w:eastAsia="en-US"/>
        </w:rPr>
        <w:t>Akce do 20 osob s komplexním zajištěním:</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5 pracovních dní před konáním akce.</w:t>
      </w:r>
    </w:p>
    <w:p w:rsidR="00F520F1" w:rsidRPr="00B01AFC"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Pr>
          <w:rFonts w:ascii="Arial" w:eastAsia="MS Mincho" w:hAnsi="Arial" w:cs="Arial"/>
          <w:sz w:val="20"/>
          <w:szCs w:val="20"/>
          <w:lang w:eastAsia="en-US"/>
        </w:rPr>
        <w:t xml:space="preserve">Dodavatel následně následující pracovní den oznámí Zadavateli písemně kontaktní osobu pro danou akci, návrh </w:t>
      </w:r>
      <w:r w:rsidRPr="00B01AFC">
        <w:rPr>
          <w:rFonts w:ascii="Arial" w:eastAsia="MS Mincho" w:hAnsi="Arial" w:cs="Arial"/>
          <w:sz w:val="20"/>
          <w:szCs w:val="20"/>
          <w:lang w:eastAsia="en-US"/>
        </w:rPr>
        <w:t>prostor pro konání akce</w:t>
      </w:r>
      <w:r>
        <w:rPr>
          <w:rFonts w:ascii="Arial" w:eastAsia="MS Mincho" w:hAnsi="Arial" w:cs="Arial"/>
          <w:sz w:val="20"/>
          <w:szCs w:val="20"/>
          <w:lang w:eastAsia="en-US"/>
        </w:rPr>
        <w:t xml:space="preserve"> a občerstvení</w:t>
      </w:r>
      <w:r w:rsidRPr="00B01AFC">
        <w:rPr>
          <w:rFonts w:ascii="Arial" w:eastAsia="MS Mincho" w:hAnsi="Arial" w:cs="Arial"/>
          <w:sz w:val="20"/>
          <w:szCs w:val="20"/>
          <w:lang w:eastAsia="en-US"/>
        </w:rPr>
        <w:t xml:space="preserve"> ke schválení, k nimž se Zadavatel vyjádří nejpozději </w:t>
      </w:r>
      <w:r>
        <w:rPr>
          <w:rFonts w:ascii="Arial" w:eastAsia="MS Mincho" w:hAnsi="Arial" w:cs="Arial"/>
          <w:sz w:val="20"/>
          <w:szCs w:val="20"/>
          <w:lang w:eastAsia="en-US"/>
        </w:rPr>
        <w:t>následující pracovní den.</w:t>
      </w:r>
    </w:p>
    <w:p w:rsidR="00F520F1"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sidRPr="00B01AFC">
        <w:rPr>
          <w:rFonts w:ascii="Arial" w:eastAsia="MS Mincho" w:hAnsi="Arial" w:cs="Arial"/>
          <w:sz w:val="20"/>
          <w:szCs w:val="20"/>
          <w:lang w:eastAsia="en-US"/>
        </w:rPr>
        <w:t xml:space="preserve">Následující pracovní den poté, co Zadavatel oznámí dodavateli všechny potřebné informace pro vyhotovení pozvánky, odešle Dodavatel zadavateli návrh pozvánky ke schválení. Zadavatel schválí návrh pozvánky do následujícího pracovního dne. Následující pracovní den po schválení pozvánky Zadavatelem odešle Dodavatel elektronické verze pozvánek na emailové adresy potenciálních účastníků. </w:t>
      </w:r>
    </w:p>
    <w:p w:rsidR="00F520F1"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sidRPr="00B01AFC">
        <w:rPr>
          <w:rFonts w:ascii="Arial" w:eastAsia="MS Mincho" w:hAnsi="Arial" w:cs="Arial"/>
          <w:sz w:val="20"/>
          <w:szCs w:val="20"/>
          <w:lang w:eastAsia="en-US"/>
        </w:rPr>
        <w:t xml:space="preserve">Nejpozději </w:t>
      </w:r>
      <w:r>
        <w:rPr>
          <w:rFonts w:ascii="Arial" w:eastAsia="MS Mincho" w:hAnsi="Arial" w:cs="Arial"/>
          <w:sz w:val="20"/>
          <w:szCs w:val="20"/>
          <w:lang w:eastAsia="en-US"/>
        </w:rPr>
        <w:t>2</w:t>
      </w:r>
      <w:r w:rsidRPr="00B01AFC">
        <w:rPr>
          <w:rFonts w:ascii="Arial" w:eastAsia="MS Mincho" w:hAnsi="Arial" w:cs="Arial"/>
          <w:sz w:val="20"/>
          <w:szCs w:val="20"/>
          <w:lang w:eastAsia="en-US"/>
        </w:rPr>
        <w:t xml:space="preserve"> pracovní dny před konáním akce oznámí Zadavatel Dodavateli program akce, na základě něhož vyhotoví Dodavatel jmenovky pro řečníky. </w:t>
      </w:r>
    </w:p>
    <w:p w:rsidR="00F520F1" w:rsidRPr="00B01AFC"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B01AFC">
        <w:rPr>
          <w:rFonts w:ascii="Arial" w:eastAsia="MS Mincho" w:hAnsi="Arial" w:cs="Arial"/>
          <w:sz w:val="20"/>
          <w:szCs w:val="20"/>
          <w:lang w:eastAsia="en-US"/>
        </w:rPr>
        <w:t xml:space="preserve">Nejpozději </w:t>
      </w:r>
      <w:r>
        <w:rPr>
          <w:rFonts w:ascii="Arial" w:eastAsia="MS Mincho" w:hAnsi="Arial" w:cs="Arial"/>
          <w:sz w:val="20"/>
          <w:szCs w:val="20"/>
          <w:lang w:eastAsia="en-US"/>
        </w:rPr>
        <w:t>den</w:t>
      </w:r>
      <w:r w:rsidRPr="00B01AFC">
        <w:rPr>
          <w:rFonts w:ascii="Arial" w:eastAsia="MS Mincho" w:hAnsi="Arial" w:cs="Arial"/>
          <w:sz w:val="20"/>
          <w:szCs w:val="20"/>
          <w:lang w:eastAsia="en-US"/>
        </w:rPr>
        <w:t xml:space="preserve"> před konáním akce dodá Zadavatel Dodavateli prezentace řečníků v elektronické podobě, pro jejich následné vyhotovení v papírové podobě pro účastníky akce.</w:t>
      </w:r>
    </w:p>
    <w:p w:rsidR="00F520F1" w:rsidRPr="009163C0"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Pr>
          <w:rFonts w:ascii="Arial" w:eastAsia="MS Mincho" w:hAnsi="Arial" w:cs="Arial"/>
          <w:sz w:val="20"/>
          <w:szCs w:val="20"/>
          <w:lang w:eastAsia="en-US"/>
        </w:rPr>
        <w:t>Jeden pracovní den před konáním akce zašle Dodavatel Zadavateli k nahlédnutí prezenční listinu v elektronické podobě.</w:t>
      </w:r>
    </w:p>
    <w:p w:rsidR="00F520F1" w:rsidRDefault="00F520F1" w:rsidP="008F7C5A">
      <w:pPr>
        <w:widowControl/>
        <w:overflowPunct/>
        <w:autoSpaceDE/>
        <w:autoSpaceDN/>
        <w:adjustRightInd/>
        <w:textAlignment w:val="auto"/>
        <w:rPr>
          <w:rFonts w:ascii="Arial" w:hAnsi="Arial" w:cs="Arial"/>
          <w:sz w:val="20"/>
          <w:szCs w:val="20"/>
          <w:lang w:eastAsia="en-US"/>
        </w:rPr>
      </w:pPr>
    </w:p>
    <w:p w:rsidR="00F520F1" w:rsidRDefault="00F520F1" w:rsidP="00F11ADC">
      <w:pPr>
        <w:widowControl/>
        <w:overflowPunct/>
        <w:autoSpaceDE/>
        <w:autoSpaceDN/>
        <w:adjustRightInd/>
        <w:jc w:val="both"/>
        <w:textAlignment w:val="auto"/>
        <w:rPr>
          <w:rFonts w:ascii="Arial" w:hAnsi="Arial" w:cs="Arial"/>
          <w:sz w:val="20"/>
          <w:szCs w:val="20"/>
          <w:lang w:eastAsia="en-US"/>
        </w:rPr>
      </w:pPr>
      <w:r>
        <w:rPr>
          <w:rFonts w:ascii="Arial" w:hAnsi="Arial" w:cs="Arial"/>
          <w:sz w:val="20"/>
          <w:szCs w:val="20"/>
          <w:lang w:eastAsia="en-US"/>
        </w:rPr>
        <w:t>Akce pro 21-69 osob s částečným zajištěním:</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5 pracovních dní před konáním akce, zároveň mu oznámí také všechny potřebné informace pro vyhotovení návrhu pozvánky.</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Dodavatel následující pracovní den oznámí Zadavateli písemně kontaktní osobu pro danou akci a odešle Zadavateli návrh pozvánky ke schválení. Zadavatel schválí návrh pozvánky do následujícího pracovního dne, tak aby ve stejný den mohl Dodavatel odeslat elektronické verze pozvánek na emailové adresy potenciálních účastníků.</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Nejpozději 3 pracovní dny před konáním akce zašle Dodavatel Zadavateli ke schválení návrh občerstvení,</w:t>
      </w:r>
      <w:r w:rsidR="00F97D91">
        <w:rPr>
          <w:rFonts w:ascii="Arial" w:eastAsia="MS Mincho" w:hAnsi="Arial" w:cs="Arial"/>
          <w:sz w:val="20"/>
          <w:szCs w:val="20"/>
          <w:lang w:eastAsia="en-US"/>
        </w:rPr>
        <w:t xml:space="preserve"> </w:t>
      </w:r>
      <w:r>
        <w:rPr>
          <w:rFonts w:ascii="Arial" w:eastAsia="MS Mincho" w:hAnsi="Arial" w:cs="Arial"/>
          <w:sz w:val="20"/>
          <w:szCs w:val="20"/>
          <w:lang w:eastAsia="en-US"/>
        </w:rPr>
        <w:t>k uvedenému se Zadavatel vyjádří nejpozději následující pracovní den</w:t>
      </w:r>
    </w:p>
    <w:p w:rsidR="00F520F1" w:rsidRPr="005F504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5F5041">
        <w:rPr>
          <w:rFonts w:ascii="Arial" w:eastAsia="MS Mincho" w:hAnsi="Arial" w:cs="Arial"/>
          <w:sz w:val="20"/>
          <w:szCs w:val="20"/>
          <w:lang w:eastAsia="en-US"/>
        </w:rPr>
        <w:t xml:space="preserve">Nejpozději 2 pracovní dny před konáním akce oznámí Zadavatel Dodavateli program akce, na základě něhož vyhotoví Dodavatel jmenovky pro řečníky. </w:t>
      </w:r>
    </w:p>
    <w:p w:rsidR="00F520F1" w:rsidRPr="009163C0"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9163C0">
        <w:rPr>
          <w:rFonts w:ascii="Arial" w:eastAsia="MS Mincho" w:hAnsi="Arial" w:cs="Arial"/>
          <w:sz w:val="20"/>
          <w:szCs w:val="20"/>
          <w:lang w:eastAsia="en-US"/>
        </w:rPr>
        <w:t xml:space="preserve">Nejpozději </w:t>
      </w:r>
      <w:r>
        <w:rPr>
          <w:rFonts w:ascii="Arial" w:eastAsia="MS Mincho" w:hAnsi="Arial" w:cs="Arial"/>
          <w:sz w:val="20"/>
          <w:szCs w:val="20"/>
          <w:lang w:eastAsia="en-US"/>
        </w:rPr>
        <w:t>jeden</w:t>
      </w:r>
      <w:r w:rsidRPr="009163C0">
        <w:rPr>
          <w:rFonts w:ascii="Arial" w:eastAsia="MS Mincho" w:hAnsi="Arial" w:cs="Arial"/>
          <w:sz w:val="20"/>
          <w:szCs w:val="20"/>
          <w:lang w:eastAsia="en-US"/>
        </w:rPr>
        <w:t xml:space="preserve"> pracovní d</w:t>
      </w:r>
      <w:r>
        <w:rPr>
          <w:rFonts w:ascii="Arial" w:eastAsia="MS Mincho" w:hAnsi="Arial" w:cs="Arial"/>
          <w:sz w:val="20"/>
          <w:szCs w:val="20"/>
          <w:lang w:eastAsia="en-US"/>
        </w:rPr>
        <w:t>en</w:t>
      </w:r>
      <w:r w:rsidRPr="009163C0">
        <w:rPr>
          <w:rFonts w:ascii="Arial" w:eastAsia="MS Mincho" w:hAnsi="Arial" w:cs="Arial"/>
          <w:sz w:val="20"/>
          <w:szCs w:val="20"/>
          <w:lang w:eastAsia="en-US"/>
        </w:rPr>
        <w:t xml:space="preserve"> před konáním akce dodá Zadavatel Dodavateli prezentace řečníků v elektronické podobě, pro jejich následné vyhotovení v papírové podobě pro účastníky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Jeden pracovní den před konáním akce zašle Dodavatel Zadavateli k nahlédnutí prezenční listinu v elektronické podobě.</w:t>
      </w:r>
    </w:p>
    <w:p w:rsidR="00F520F1" w:rsidRPr="00792C52" w:rsidRDefault="00F520F1" w:rsidP="00B01AFC">
      <w:pPr>
        <w:widowControl/>
        <w:overflowPunct/>
        <w:autoSpaceDE/>
        <w:autoSpaceDN/>
        <w:adjustRightInd/>
        <w:ind w:left="720"/>
        <w:textAlignment w:val="auto"/>
        <w:rPr>
          <w:rFonts w:ascii="Arial" w:eastAsia="MS Mincho" w:hAnsi="Arial"/>
          <w:sz w:val="20"/>
          <w:szCs w:val="20"/>
          <w:lang w:eastAsia="en-US"/>
        </w:rPr>
      </w:pPr>
    </w:p>
    <w:p w:rsidR="00F520F1" w:rsidRDefault="00F520F1" w:rsidP="006A01D7">
      <w:pPr>
        <w:widowControl/>
        <w:overflowPunct/>
        <w:autoSpaceDE/>
        <w:autoSpaceDN/>
        <w:adjustRightInd/>
        <w:textAlignment w:val="auto"/>
        <w:rPr>
          <w:rFonts w:ascii="Arial" w:eastAsia="MS Mincho" w:hAnsi="Arial" w:cs="Arial"/>
          <w:sz w:val="20"/>
          <w:szCs w:val="20"/>
          <w:lang w:eastAsia="en-US"/>
        </w:rPr>
      </w:pPr>
      <w:r>
        <w:rPr>
          <w:rFonts w:ascii="Arial" w:eastAsia="MS Mincho" w:hAnsi="Arial" w:cs="Arial"/>
          <w:sz w:val="20"/>
          <w:szCs w:val="20"/>
          <w:lang w:eastAsia="en-US"/>
        </w:rPr>
        <w:lastRenderedPageBreak/>
        <w:t>Akce do 20 osob s částečným zajištěním:</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Zadavatel písemně oznámí datum konání akce dodavateli nejpozději 3 pracovní dny před konáním akce, zároveň mu oznámí také všechny potřebné informace pro vyhotovení návrhu pozvánky.</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Dodavatel následně následující pracovní den oznámí Zadavateli písemně kontaktní osobu pro danou akci a odešle Zadavateli návrh pozvánky ke schválení. Zadavatel schválí návrh pozvánky do následujícího pracovního dne, tak aby ve stejný den mohl Dodavatel odeslat elektronické verze pozvánek na emailové adresy potenciálních účastníků.</w:t>
      </w:r>
    </w:p>
    <w:p w:rsidR="00F520F1"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sidRPr="009163C0">
        <w:rPr>
          <w:rFonts w:ascii="Arial" w:eastAsia="MS Mincho" w:hAnsi="Arial" w:cs="Arial"/>
          <w:sz w:val="20"/>
          <w:szCs w:val="20"/>
          <w:lang w:eastAsia="en-US"/>
        </w:rPr>
        <w:t xml:space="preserve">Nejpozději 2 pracovní dny před konáním akce oznámí Zadavatel Dodavateli program akce, na základě něhož vyhotoví Dodavatel jmenovky pro řečníky. </w:t>
      </w:r>
    </w:p>
    <w:p w:rsidR="00F520F1" w:rsidRPr="00232121" w:rsidRDefault="00F520F1" w:rsidP="00F11ADC">
      <w:pPr>
        <w:widowControl/>
        <w:numPr>
          <w:ilvl w:val="0"/>
          <w:numId w:val="48"/>
        </w:numPr>
        <w:overflowPunct/>
        <w:autoSpaceDE/>
        <w:autoSpaceDN/>
        <w:adjustRightInd/>
        <w:jc w:val="both"/>
        <w:textAlignment w:val="auto"/>
        <w:rPr>
          <w:rFonts w:ascii="Arial" w:eastAsia="MS Mincho" w:hAnsi="Arial"/>
          <w:sz w:val="20"/>
          <w:szCs w:val="20"/>
          <w:lang w:eastAsia="en-US"/>
        </w:rPr>
      </w:pPr>
      <w:r>
        <w:rPr>
          <w:rFonts w:ascii="Arial" w:eastAsia="MS Mincho" w:hAnsi="Arial" w:cs="Arial"/>
          <w:sz w:val="20"/>
          <w:szCs w:val="20"/>
          <w:lang w:eastAsia="en-US"/>
        </w:rPr>
        <w:t>Nejpozději 2 pracovní dny před konáním akce zašle Dodavatel Zadavateli ke schválení návrh občerstvení, k uvedenému se Zadavatel vyjádří nejpozději následující pracovní den.</w:t>
      </w:r>
    </w:p>
    <w:p w:rsidR="00F520F1" w:rsidRPr="009163C0"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sidRPr="009163C0">
        <w:rPr>
          <w:rFonts w:ascii="Arial" w:eastAsia="MS Mincho" w:hAnsi="Arial" w:cs="Arial"/>
          <w:sz w:val="20"/>
          <w:szCs w:val="20"/>
          <w:lang w:eastAsia="en-US"/>
        </w:rPr>
        <w:t xml:space="preserve">Nejpozději </w:t>
      </w:r>
      <w:r>
        <w:rPr>
          <w:rFonts w:ascii="Arial" w:eastAsia="MS Mincho" w:hAnsi="Arial" w:cs="Arial"/>
          <w:sz w:val="20"/>
          <w:szCs w:val="20"/>
          <w:lang w:eastAsia="en-US"/>
        </w:rPr>
        <w:t>jeden</w:t>
      </w:r>
      <w:r w:rsidRPr="009163C0">
        <w:rPr>
          <w:rFonts w:ascii="Arial" w:eastAsia="MS Mincho" w:hAnsi="Arial" w:cs="Arial"/>
          <w:sz w:val="20"/>
          <w:szCs w:val="20"/>
          <w:lang w:eastAsia="en-US"/>
        </w:rPr>
        <w:t xml:space="preserve"> pracovní d</w:t>
      </w:r>
      <w:r>
        <w:rPr>
          <w:rFonts w:ascii="Arial" w:eastAsia="MS Mincho" w:hAnsi="Arial" w:cs="Arial"/>
          <w:sz w:val="20"/>
          <w:szCs w:val="20"/>
          <w:lang w:eastAsia="en-US"/>
        </w:rPr>
        <w:t>en</w:t>
      </w:r>
      <w:r w:rsidRPr="009163C0">
        <w:rPr>
          <w:rFonts w:ascii="Arial" w:eastAsia="MS Mincho" w:hAnsi="Arial" w:cs="Arial"/>
          <w:sz w:val="20"/>
          <w:szCs w:val="20"/>
          <w:lang w:eastAsia="en-US"/>
        </w:rPr>
        <w:t xml:space="preserve"> před konáním akce dodá Zadavatel Dodavateli prezentace řečníků v elektronické podobě, pro jejich následné vyhotovení v papírové podobě pro účastníky akce.</w:t>
      </w:r>
    </w:p>
    <w:p w:rsidR="00F520F1" w:rsidRDefault="00F520F1" w:rsidP="00F11ADC">
      <w:pPr>
        <w:widowControl/>
        <w:numPr>
          <w:ilvl w:val="0"/>
          <w:numId w:val="48"/>
        </w:numPr>
        <w:overflowPunct/>
        <w:autoSpaceDE/>
        <w:autoSpaceDN/>
        <w:adjustRightInd/>
        <w:jc w:val="both"/>
        <w:textAlignment w:val="auto"/>
        <w:rPr>
          <w:rFonts w:ascii="Arial" w:eastAsia="MS Mincho" w:hAnsi="Arial" w:cs="Arial"/>
          <w:sz w:val="20"/>
          <w:szCs w:val="20"/>
          <w:lang w:eastAsia="en-US"/>
        </w:rPr>
      </w:pPr>
      <w:r>
        <w:rPr>
          <w:rFonts w:ascii="Arial" w:eastAsia="MS Mincho" w:hAnsi="Arial" w:cs="Arial"/>
          <w:sz w:val="20"/>
          <w:szCs w:val="20"/>
          <w:lang w:eastAsia="en-US"/>
        </w:rPr>
        <w:t>Jeden pracovní den před konáním akce zašle Dodavatel Zadavateli k nahlédnutí prezenční listinu v elektronické podobě.</w:t>
      </w:r>
    </w:p>
    <w:p w:rsidR="00F520F1" w:rsidRPr="00792C52" w:rsidRDefault="00F520F1" w:rsidP="006A01D7">
      <w:pPr>
        <w:widowControl/>
        <w:overflowPunct/>
        <w:autoSpaceDE/>
        <w:autoSpaceDN/>
        <w:adjustRightInd/>
        <w:ind w:left="720"/>
        <w:textAlignment w:val="auto"/>
        <w:rPr>
          <w:rFonts w:ascii="Arial" w:eastAsia="MS Mincho" w:hAnsi="Arial"/>
          <w:sz w:val="20"/>
          <w:szCs w:val="20"/>
          <w:lang w:eastAsia="en-US"/>
        </w:rPr>
      </w:pPr>
    </w:p>
    <w:p w:rsidR="00F520F1" w:rsidRPr="00427780" w:rsidRDefault="00F520F1" w:rsidP="004E3801">
      <w:pPr>
        <w:widowControl/>
        <w:overflowPunct/>
        <w:autoSpaceDE/>
        <w:autoSpaceDN/>
        <w:adjustRightInd/>
        <w:jc w:val="both"/>
        <w:textAlignment w:val="auto"/>
        <w:rPr>
          <w:rFonts w:ascii="Arial" w:hAnsi="Arial" w:cs="Arial"/>
          <w:sz w:val="20"/>
          <w:szCs w:val="20"/>
          <w:lang w:eastAsia="en-US"/>
        </w:rPr>
      </w:pPr>
    </w:p>
    <w:p w:rsidR="00F520F1" w:rsidRPr="00427780" w:rsidRDefault="004E3801" w:rsidP="004E3801">
      <w:pPr>
        <w:widowControl/>
        <w:overflowPunct/>
        <w:autoSpaceDE/>
        <w:autoSpaceDN/>
        <w:adjustRightInd/>
        <w:jc w:val="both"/>
        <w:textAlignment w:val="auto"/>
        <w:rPr>
          <w:rFonts w:ascii="Arial" w:hAnsi="Arial" w:cs="Arial"/>
          <w:sz w:val="20"/>
          <w:szCs w:val="20"/>
          <w:lang w:eastAsia="en-US"/>
        </w:rPr>
      </w:pPr>
      <w:r w:rsidRPr="00427780">
        <w:rPr>
          <w:rFonts w:ascii="Arial" w:hAnsi="Arial" w:cs="Arial"/>
          <w:sz w:val="20"/>
          <w:szCs w:val="20"/>
          <w:lang w:eastAsia="en-US"/>
        </w:rPr>
        <w:t>V případě, že Z</w:t>
      </w:r>
      <w:r w:rsidR="00527884" w:rsidRPr="00427780">
        <w:rPr>
          <w:rFonts w:ascii="Arial" w:hAnsi="Arial" w:cs="Arial"/>
          <w:sz w:val="20"/>
          <w:szCs w:val="20"/>
          <w:lang w:eastAsia="en-US"/>
        </w:rPr>
        <w:t xml:space="preserve">adavatel uchazečem předložený návrh neschválí či k němu </w:t>
      </w:r>
      <w:r w:rsidRPr="00427780">
        <w:rPr>
          <w:rFonts w:ascii="Arial" w:hAnsi="Arial" w:cs="Arial"/>
          <w:sz w:val="20"/>
          <w:szCs w:val="20"/>
          <w:lang w:eastAsia="en-US"/>
        </w:rPr>
        <w:t xml:space="preserve">předloží výhrady, bude uchazeč </w:t>
      </w:r>
      <w:r w:rsidR="00527884" w:rsidRPr="00427780">
        <w:rPr>
          <w:rFonts w:ascii="Arial" w:hAnsi="Arial" w:cs="Arial"/>
          <w:sz w:val="20"/>
          <w:szCs w:val="20"/>
          <w:lang w:eastAsia="en-US"/>
        </w:rPr>
        <w:t>vyzván, aby uskutečnil nápravu předloženého návrhu, a to nejpozději do následujícího pracovního dne ode dne doručení</w:t>
      </w:r>
      <w:r w:rsidRPr="00427780">
        <w:rPr>
          <w:rFonts w:ascii="Arial" w:hAnsi="Arial" w:cs="Arial"/>
          <w:sz w:val="20"/>
          <w:szCs w:val="20"/>
          <w:lang w:eastAsia="en-US"/>
        </w:rPr>
        <w:t xml:space="preserve"> výzvy</w:t>
      </w:r>
      <w:r w:rsidR="00124732" w:rsidRPr="00427780">
        <w:rPr>
          <w:rFonts w:ascii="Arial" w:hAnsi="Arial" w:cs="Arial"/>
          <w:sz w:val="20"/>
          <w:szCs w:val="20"/>
          <w:lang w:eastAsia="en-US"/>
        </w:rPr>
        <w:t xml:space="preserve"> k této nápravě</w:t>
      </w:r>
      <w:r w:rsidR="00527884" w:rsidRPr="00427780">
        <w:rPr>
          <w:rFonts w:ascii="Arial" w:hAnsi="Arial" w:cs="Arial"/>
          <w:sz w:val="20"/>
          <w:szCs w:val="20"/>
          <w:lang w:eastAsia="en-US"/>
        </w:rPr>
        <w:t>. Uvedené platí pro všechny druhy akcí</w:t>
      </w:r>
      <w:r w:rsidRPr="00427780">
        <w:rPr>
          <w:rFonts w:ascii="Arial" w:hAnsi="Arial" w:cs="Arial"/>
          <w:sz w:val="20"/>
          <w:szCs w:val="20"/>
          <w:lang w:eastAsia="en-US"/>
        </w:rPr>
        <w:t>.</w:t>
      </w:r>
      <w:r w:rsidR="00527884" w:rsidRPr="00427780">
        <w:rPr>
          <w:rFonts w:ascii="Arial" w:hAnsi="Arial" w:cs="Arial"/>
          <w:sz w:val="20"/>
          <w:szCs w:val="20"/>
          <w:lang w:eastAsia="en-US"/>
        </w:rPr>
        <w:t xml:space="preserve"> </w:t>
      </w:r>
    </w:p>
    <w:sectPr w:rsidR="00F520F1" w:rsidRPr="00427780" w:rsidSect="00F53D17">
      <w:headerReference w:type="default" r:id="rId9"/>
      <w:footerReference w:type="default" r:id="rId10"/>
      <w:pgSz w:w="11906" w:h="16838"/>
      <w:pgMar w:top="1985"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36A" w:rsidRDefault="0025136A">
      <w:r>
        <w:separator/>
      </w:r>
    </w:p>
  </w:endnote>
  <w:endnote w:type="continuationSeparator" w:id="0">
    <w:p w:rsidR="0025136A" w:rsidRDefault="00251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4" w:rsidRDefault="00527884" w:rsidP="00B219E7">
    <w:pPr>
      <w:pStyle w:val="Zpat"/>
      <w:jc w:val="center"/>
    </w:pPr>
    <w:r>
      <w:rPr>
        <w:noProof/>
      </w:rPr>
      <w:drawing>
        <wp:inline distT="0" distB="0" distL="0" distR="0" wp14:anchorId="71EC4914" wp14:editId="10BC7EED">
          <wp:extent cx="4124227" cy="834220"/>
          <wp:effectExtent l="0" t="0" r="0" b="4445"/>
          <wp:docPr id="9" name="Obrázek 9" descr="C:\Users\admin.wmpa-x126337\Dropbox\03.Právní a VZ\ZAKÁZKY\LOGA\OPVK_logo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wmpa-x126337\Dropbox\03.Právní a VZ\ZAKÁZKY\LOGA\OPVK_logo_c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41158" cy="83764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36A" w:rsidRDefault="0025136A">
      <w:r>
        <w:separator/>
      </w:r>
    </w:p>
  </w:footnote>
  <w:footnote w:type="continuationSeparator" w:id="0">
    <w:p w:rsidR="0025136A" w:rsidRDefault="00251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4" w:rsidRDefault="00527884" w:rsidP="008278F3">
    <w:pPr>
      <w:pStyle w:val="Zhlav"/>
      <w:jc w:val="center"/>
    </w:pPr>
    <w:r>
      <w:rPr>
        <w:noProof/>
      </w:rPr>
      <w:drawing>
        <wp:inline distT="0" distB="0" distL="0" distR="0" wp14:anchorId="4A4EC2B7" wp14:editId="4A90C783">
          <wp:extent cx="5759450" cy="627807"/>
          <wp:effectExtent l="0" t="0" r="0" b="127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27807"/>
                  </a:xfrm>
                  <a:prstGeom prst="rect">
                    <a:avLst/>
                  </a:prstGeom>
                  <a:noFill/>
                </pic:spPr>
              </pic:pic>
            </a:graphicData>
          </a:graphic>
        </wp:inline>
      </w:drawing>
    </w:r>
  </w:p>
  <w:p w:rsidR="00CD2F6D" w:rsidRPr="00CD2F6D" w:rsidRDefault="00CD2F6D" w:rsidP="008278F3">
    <w:pPr>
      <w:pStyle w:val="Zhlav"/>
      <w:jc w:val="center"/>
      <w:rPr>
        <w:rFonts w:ascii="Arial" w:hAnsi="Arial" w:cs="Arial"/>
        <w:sz w:val="20"/>
        <w:szCs w:val="20"/>
      </w:rPr>
    </w:pPr>
    <w:r>
      <w:rPr>
        <w:rFonts w:ascii="Arial" w:hAnsi="Arial" w:cs="Arial"/>
        <w:sz w:val="20"/>
        <w:szCs w:val="20"/>
      </w:rPr>
      <w:tab/>
    </w:r>
    <w:r>
      <w:rPr>
        <w:rFonts w:ascii="Arial" w:hAnsi="Arial" w:cs="Arial"/>
        <w:sz w:val="20"/>
        <w:szCs w:val="20"/>
      </w:rPr>
      <w:tab/>
    </w:r>
    <w:r w:rsidRPr="00CD2F6D">
      <w:rPr>
        <w:rFonts w:ascii="Arial" w:hAnsi="Arial" w:cs="Arial"/>
        <w:sz w:val="20"/>
        <w:szCs w:val="20"/>
      </w:rPr>
      <w:t>Příloha č.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528D4"/>
    <w:multiLevelType w:val="multilevel"/>
    <w:tmpl w:val="A9D03E1E"/>
    <w:lvl w:ilvl="0">
      <w:start w:val="1"/>
      <w:numFmt w:val="decimal"/>
      <w:suff w:val="space"/>
      <w:lvlText w:val="%1."/>
      <w:lvlJc w:val="left"/>
      <w:pPr>
        <w:ind w:left="737" w:hanging="737"/>
      </w:pPr>
      <w:rPr>
        <w:rFonts w:hint="default"/>
      </w:rPr>
    </w:lvl>
    <w:lvl w:ilvl="1">
      <w:start w:val="1"/>
      <w:numFmt w:val="lowerLetter"/>
      <w:suff w:val="nothing"/>
      <w:lvlText w:val="%2)"/>
      <w:lvlJc w:val="left"/>
      <w:pPr>
        <w:ind w:left="1531" w:hanging="794"/>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
    <w:nsid w:val="03352D39"/>
    <w:multiLevelType w:val="hybridMultilevel"/>
    <w:tmpl w:val="49FCB588"/>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
    <w:nsid w:val="04253406"/>
    <w:multiLevelType w:val="hybridMultilevel"/>
    <w:tmpl w:val="CC72C32C"/>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
    <w:nsid w:val="0FD51D76"/>
    <w:multiLevelType w:val="hybridMultilevel"/>
    <w:tmpl w:val="BC6619C0"/>
    <w:lvl w:ilvl="0" w:tplc="C9CE7292">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
    <w:nsid w:val="1319566D"/>
    <w:multiLevelType w:val="hybridMultilevel"/>
    <w:tmpl w:val="D1D8D53A"/>
    <w:lvl w:ilvl="0" w:tplc="B09CED14">
      <w:start w:val="1"/>
      <w:numFmt w:val="bullet"/>
      <w:lvlText w:val=""/>
      <w:lvlJc w:val="left"/>
      <w:pPr>
        <w:tabs>
          <w:tab w:val="num" w:pos="1440"/>
        </w:tabs>
        <w:ind w:left="1440" w:hanging="360"/>
      </w:pPr>
      <w:rPr>
        <w:rFonts w:ascii="Symbol" w:hAnsi="Symbol" w:cs="Symbol" w:hint="default"/>
        <w:sz w:val="20"/>
        <w:szCs w:val="2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5">
    <w:nsid w:val="143F78C7"/>
    <w:multiLevelType w:val="multilevel"/>
    <w:tmpl w:val="5BF41926"/>
    <w:lvl w:ilvl="0">
      <w:start w:val="1"/>
      <w:numFmt w:val="bullet"/>
      <w:lvlText w:val="-"/>
      <w:lvlJc w:val="left"/>
      <w:pPr>
        <w:ind w:left="720" w:hanging="360"/>
      </w:pPr>
      <w:rPr>
        <w:rFonts w:ascii="Times New Roman" w:eastAsia="Times New Roman" w:hAnsi="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18966192"/>
    <w:multiLevelType w:val="hybridMultilevel"/>
    <w:tmpl w:val="8EC6AACE"/>
    <w:lvl w:ilvl="0" w:tplc="A572A99C">
      <w:start w:val="1"/>
      <w:numFmt w:val="bullet"/>
      <w:lvlText w:val="-"/>
      <w:lvlJc w:val="left"/>
      <w:pPr>
        <w:ind w:left="720" w:hanging="360"/>
      </w:pPr>
      <w:rPr>
        <w:rFonts w:ascii="Calibri" w:eastAsia="Times New Roman" w:hAnsi="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7">
    <w:nsid w:val="19325AF2"/>
    <w:multiLevelType w:val="hybridMultilevel"/>
    <w:tmpl w:val="178CBD0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nsid w:val="19A75324"/>
    <w:multiLevelType w:val="hybridMultilevel"/>
    <w:tmpl w:val="B1D00760"/>
    <w:lvl w:ilvl="0" w:tplc="B9D47366">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9">
    <w:nsid w:val="1A8F12EB"/>
    <w:multiLevelType w:val="hybridMultilevel"/>
    <w:tmpl w:val="FAAC2D88"/>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0">
    <w:nsid w:val="1B4A1C40"/>
    <w:multiLevelType w:val="hybridMultilevel"/>
    <w:tmpl w:val="AB0A2D0A"/>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B7168CF"/>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FDD0D1B"/>
    <w:multiLevelType w:val="hybridMultilevel"/>
    <w:tmpl w:val="01DCABC8"/>
    <w:lvl w:ilvl="0" w:tplc="01FED858">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3">
    <w:nsid w:val="22507F8B"/>
    <w:multiLevelType w:val="multilevel"/>
    <w:tmpl w:val="82D0F47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4145422"/>
    <w:multiLevelType w:val="hybridMultilevel"/>
    <w:tmpl w:val="A300D2F8"/>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5">
    <w:nsid w:val="25667C4A"/>
    <w:multiLevelType w:val="hybridMultilevel"/>
    <w:tmpl w:val="C9A0770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28EB053D"/>
    <w:multiLevelType w:val="hybridMultilevel"/>
    <w:tmpl w:val="50AEA75E"/>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7">
    <w:nsid w:val="2A31540D"/>
    <w:multiLevelType w:val="hybridMultilevel"/>
    <w:tmpl w:val="76C270B6"/>
    <w:lvl w:ilvl="0" w:tplc="0405000B">
      <w:start w:val="1"/>
      <w:numFmt w:val="bullet"/>
      <w:lvlText w:val=""/>
      <w:lvlJc w:val="left"/>
      <w:pPr>
        <w:tabs>
          <w:tab w:val="num" w:pos="720"/>
        </w:tabs>
        <w:ind w:left="720" w:hanging="360"/>
      </w:pPr>
      <w:rPr>
        <w:rFonts w:ascii="Wingdings" w:hAnsi="Wingdings" w:cs="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8">
    <w:nsid w:val="2A40064A"/>
    <w:multiLevelType w:val="multilevel"/>
    <w:tmpl w:val="D598DE1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abstractNum w:abstractNumId="19">
    <w:nsid w:val="2B9529D6"/>
    <w:multiLevelType w:val="hybridMultilevel"/>
    <w:tmpl w:val="7828365C"/>
    <w:lvl w:ilvl="0" w:tplc="01FED858">
      <w:start w:val="1"/>
      <w:numFmt w:val="bullet"/>
      <w:lvlText w:val="-"/>
      <w:lvlJc w:val="left"/>
      <w:pPr>
        <w:ind w:left="720" w:hanging="360"/>
      </w:pPr>
      <w:rPr>
        <w:rFonts w:ascii="Times New Roman" w:eastAsia="Times New Roman" w:hAnsi="Times New Roman" w:hint="default"/>
      </w:rPr>
    </w:lvl>
    <w:lvl w:ilvl="1" w:tplc="62D4D94C">
      <w:numFmt w:val="bullet"/>
      <w:lvlText w:val="•"/>
      <w:lvlJc w:val="left"/>
      <w:pPr>
        <w:ind w:left="1440" w:hanging="360"/>
      </w:pPr>
      <w:rPr>
        <w:rFonts w:ascii="Arial" w:eastAsia="Times New Roman" w:hAnsi="Arial"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0">
    <w:nsid w:val="2CA9082F"/>
    <w:multiLevelType w:val="hybridMultilevel"/>
    <w:tmpl w:val="7A34C1E6"/>
    <w:lvl w:ilvl="0" w:tplc="01FED858">
      <w:start w:val="1"/>
      <w:numFmt w:val="bullet"/>
      <w:lvlText w:val="-"/>
      <w:lvlJc w:val="left"/>
      <w:pPr>
        <w:ind w:left="720" w:hanging="360"/>
      </w:pPr>
      <w:rPr>
        <w:rFonts w:ascii="Times New Roman" w:eastAsia="Times New Roman" w:hAnsi="Times New Roman" w:hint="default"/>
      </w:rPr>
    </w:lvl>
    <w:lvl w:ilvl="1" w:tplc="01FED858">
      <w:start w:val="1"/>
      <w:numFmt w:val="bullet"/>
      <w:lvlText w:val="-"/>
      <w:lvlJc w:val="left"/>
      <w:pPr>
        <w:ind w:left="1440" w:hanging="360"/>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1">
    <w:nsid w:val="3B0B6551"/>
    <w:multiLevelType w:val="hybridMultilevel"/>
    <w:tmpl w:val="DC4858F6"/>
    <w:lvl w:ilvl="0" w:tplc="01FED858">
      <w:start w:val="1"/>
      <w:numFmt w:val="bullet"/>
      <w:lvlText w:val="-"/>
      <w:lvlJc w:val="left"/>
      <w:pPr>
        <w:ind w:left="720" w:hanging="360"/>
      </w:pPr>
      <w:rPr>
        <w:rFonts w:ascii="Times New Roman" w:eastAsia="Times New Roman" w:hAnsi="Times New Roman"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2">
    <w:nsid w:val="3D297C33"/>
    <w:multiLevelType w:val="hybridMultilevel"/>
    <w:tmpl w:val="7A0A5BFC"/>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3">
    <w:nsid w:val="3EC835FD"/>
    <w:multiLevelType w:val="multilevel"/>
    <w:tmpl w:val="C0D2F216"/>
    <w:lvl w:ilvl="0">
      <w:start w:val="1"/>
      <w:numFmt w:val="bullet"/>
      <w:lvlText w:val="-"/>
      <w:lvlJc w:val="left"/>
      <w:pPr>
        <w:ind w:left="360" w:hanging="360"/>
      </w:pPr>
      <w:rPr>
        <w:rFonts w:ascii="Times New Roman" w:eastAsia="Times New Roman" w:hAnsi="Times New Roman"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777496"/>
    <w:multiLevelType w:val="hybridMultilevel"/>
    <w:tmpl w:val="FC10A9F8"/>
    <w:lvl w:ilvl="0" w:tplc="A572A99C">
      <w:start w:val="1"/>
      <w:numFmt w:val="bullet"/>
      <w:lvlText w:val="-"/>
      <w:lvlJc w:val="left"/>
      <w:pPr>
        <w:ind w:left="720" w:hanging="360"/>
      </w:pPr>
      <w:rPr>
        <w:rFonts w:ascii="Calibri" w:eastAsia="Times New Roman" w:hAnsi="Calibri"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5">
    <w:nsid w:val="494D40EE"/>
    <w:multiLevelType w:val="multilevel"/>
    <w:tmpl w:val="8710FCA6"/>
    <w:lvl w:ilvl="0">
      <w:start w:val="1"/>
      <w:numFmt w:val="decimal"/>
      <w:lvlText w:val="%1."/>
      <w:lvlJc w:val="left"/>
      <w:pPr>
        <w:tabs>
          <w:tab w:val="num" w:pos="480"/>
        </w:tabs>
        <w:ind w:left="480" w:hanging="480"/>
      </w:pPr>
      <w:rPr>
        <w:rFonts w:hint="default"/>
      </w:rPr>
    </w:lvl>
    <w:lvl w:ilvl="1">
      <w:start w:val="1"/>
      <w:numFmt w:val="decimal"/>
      <w:pStyle w:val="Nadpis2"/>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7A11019"/>
    <w:multiLevelType w:val="hybridMultilevel"/>
    <w:tmpl w:val="5426B30A"/>
    <w:lvl w:ilvl="0" w:tplc="A572A99C">
      <w:start w:val="1"/>
      <w:numFmt w:val="bullet"/>
      <w:lvlText w:val="-"/>
      <w:lvlJc w:val="left"/>
      <w:pPr>
        <w:ind w:left="720" w:hanging="360"/>
      </w:pPr>
      <w:rPr>
        <w:rFonts w:ascii="Calibri" w:eastAsia="Times New Roman" w:hAnsi="Calibri"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C1101194">
      <w:numFmt w:val="bullet"/>
      <w:lvlText w:val="-"/>
      <w:lvlJc w:val="left"/>
      <w:pPr>
        <w:ind w:left="2880" w:hanging="360"/>
      </w:pPr>
      <w:rPr>
        <w:rFonts w:ascii="Calibri" w:eastAsia="Times New Roman" w:hAnsi="Calibri"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7">
    <w:nsid w:val="5A8D2D3D"/>
    <w:multiLevelType w:val="hybridMultilevel"/>
    <w:tmpl w:val="61E85874"/>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8">
    <w:nsid w:val="5BE82DCF"/>
    <w:multiLevelType w:val="hybridMultilevel"/>
    <w:tmpl w:val="541E5ED2"/>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29">
    <w:nsid w:val="5D751E55"/>
    <w:multiLevelType w:val="hybridMultilevel"/>
    <w:tmpl w:val="564E8668"/>
    <w:lvl w:ilvl="0" w:tplc="01FED858">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0">
    <w:nsid w:val="607E12F5"/>
    <w:multiLevelType w:val="hybridMultilevel"/>
    <w:tmpl w:val="25BCF0BA"/>
    <w:lvl w:ilvl="0" w:tplc="01FED858">
      <w:start w:val="1"/>
      <w:numFmt w:val="bullet"/>
      <w:lvlText w:val="-"/>
      <w:lvlJc w:val="left"/>
      <w:pPr>
        <w:ind w:left="1080" w:hanging="360"/>
      </w:pPr>
      <w:rPr>
        <w:rFonts w:ascii="Times New Roman" w:eastAsia="Times New Roman" w:hAnsi="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1">
    <w:nsid w:val="60DD448B"/>
    <w:multiLevelType w:val="hybridMultilevel"/>
    <w:tmpl w:val="0CB03082"/>
    <w:lvl w:ilvl="0" w:tplc="80AA5934">
      <w:start w:val="1"/>
      <w:numFmt w:val="bullet"/>
      <w:lvlText w:val=""/>
      <w:lvlJc w:val="left"/>
      <w:pPr>
        <w:ind w:left="720" w:hanging="360"/>
      </w:pPr>
      <w:rPr>
        <w:rFonts w:ascii="Symbol" w:hAnsi="Symbol" w:cs="Symbo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2">
    <w:nsid w:val="61AE21F3"/>
    <w:multiLevelType w:val="hybridMultilevel"/>
    <w:tmpl w:val="56F803FA"/>
    <w:lvl w:ilvl="0" w:tplc="04050001">
      <w:start w:val="1"/>
      <w:numFmt w:val="bullet"/>
      <w:lvlText w:val=""/>
      <w:lvlJc w:val="left"/>
      <w:pPr>
        <w:ind w:left="1080" w:hanging="360"/>
      </w:pPr>
      <w:rPr>
        <w:rFonts w:ascii="Symbol" w:hAnsi="Symbol" w:cs="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3">
    <w:nsid w:val="66146615"/>
    <w:multiLevelType w:val="hybridMultilevel"/>
    <w:tmpl w:val="7C6A6DE6"/>
    <w:lvl w:ilvl="0" w:tplc="04050001">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34">
    <w:nsid w:val="68D04A7D"/>
    <w:multiLevelType w:val="hybridMultilevel"/>
    <w:tmpl w:val="07EC2344"/>
    <w:lvl w:ilvl="0" w:tplc="04050005">
      <w:start w:val="1"/>
      <w:numFmt w:val="bullet"/>
      <w:lvlText w:val=""/>
      <w:lvlJc w:val="left"/>
      <w:pPr>
        <w:ind w:left="1440" w:hanging="360"/>
      </w:pPr>
      <w:rPr>
        <w:rFonts w:ascii="Wingdings" w:hAnsi="Wingdings" w:cs="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35">
    <w:nsid w:val="693E4678"/>
    <w:multiLevelType w:val="hybridMultilevel"/>
    <w:tmpl w:val="52589282"/>
    <w:lvl w:ilvl="0" w:tplc="04050005">
      <w:start w:val="1"/>
      <w:numFmt w:val="bullet"/>
      <w:lvlText w:val=""/>
      <w:lvlJc w:val="left"/>
      <w:pPr>
        <w:ind w:left="1440" w:hanging="360"/>
      </w:pPr>
      <w:rPr>
        <w:rFonts w:ascii="Wingdings" w:hAnsi="Wingdings" w:cs="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Wingdings" w:hint="default"/>
      </w:rPr>
    </w:lvl>
    <w:lvl w:ilvl="3" w:tplc="04050001">
      <w:start w:val="1"/>
      <w:numFmt w:val="bullet"/>
      <w:lvlText w:val=""/>
      <w:lvlJc w:val="left"/>
      <w:pPr>
        <w:ind w:left="3600" w:hanging="360"/>
      </w:pPr>
      <w:rPr>
        <w:rFonts w:ascii="Symbol" w:hAnsi="Symbol" w:cs="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Wingdings" w:hint="default"/>
      </w:rPr>
    </w:lvl>
    <w:lvl w:ilvl="6" w:tplc="04050001">
      <w:start w:val="1"/>
      <w:numFmt w:val="bullet"/>
      <w:lvlText w:val=""/>
      <w:lvlJc w:val="left"/>
      <w:pPr>
        <w:ind w:left="5760" w:hanging="360"/>
      </w:pPr>
      <w:rPr>
        <w:rFonts w:ascii="Symbol" w:hAnsi="Symbol" w:cs="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Wingdings" w:hint="default"/>
      </w:rPr>
    </w:lvl>
  </w:abstractNum>
  <w:abstractNum w:abstractNumId="36">
    <w:nsid w:val="6AAF1A1F"/>
    <w:multiLevelType w:val="multilevel"/>
    <w:tmpl w:val="048EFB80"/>
    <w:lvl w:ilvl="0">
      <w:start w:val="1"/>
      <w:numFmt w:val="decimal"/>
      <w:isLgl/>
      <w:lvlText w:val="(%1)"/>
      <w:lvlJc w:val="left"/>
      <w:pPr>
        <w:tabs>
          <w:tab w:val="num" w:pos="782"/>
        </w:tabs>
        <w:ind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7">
    <w:nsid w:val="6ABB58C3"/>
    <w:multiLevelType w:val="hybridMultilevel"/>
    <w:tmpl w:val="90D24A5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8">
    <w:nsid w:val="6CF71947"/>
    <w:multiLevelType w:val="multilevel"/>
    <w:tmpl w:val="E5963994"/>
    <w:lvl w:ilvl="0">
      <w:start w:val="5"/>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F403E10"/>
    <w:multiLevelType w:val="hybridMultilevel"/>
    <w:tmpl w:val="670EF6DC"/>
    <w:lvl w:ilvl="0" w:tplc="B9D47366">
      <w:numFmt w:val="bullet"/>
      <w:lvlText w:val="-"/>
      <w:lvlJc w:val="left"/>
      <w:pPr>
        <w:ind w:left="720" w:hanging="360"/>
      </w:pPr>
      <w:rPr>
        <w:rFonts w:ascii="Arial" w:eastAsia="Times New Roman" w:hAnsi="Arial" w:hint="default"/>
      </w:rPr>
    </w:lvl>
    <w:lvl w:ilvl="1" w:tplc="04050005">
      <w:start w:val="1"/>
      <w:numFmt w:val="bullet"/>
      <w:lvlText w:val=""/>
      <w:lvlJc w:val="left"/>
      <w:pPr>
        <w:ind w:left="1440" w:hanging="360"/>
      </w:pPr>
      <w:rPr>
        <w:rFonts w:ascii="Wingdings" w:hAnsi="Wingdings" w:cs="Wingdings"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0">
    <w:nsid w:val="71C44379"/>
    <w:multiLevelType w:val="multilevel"/>
    <w:tmpl w:val="7FFC8B26"/>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nsid w:val="77F82F44"/>
    <w:multiLevelType w:val="hybridMultilevel"/>
    <w:tmpl w:val="E48A4298"/>
    <w:lvl w:ilvl="0" w:tplc="01FED858">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2">
    <w:nsid w:val="78E659EA"/>
    <w:multiLevelType w:val="hybridMultilevel"/>
    <w:tmpl w:val="3DB6CB0E"/>
    <w:lvl w:ilvl="0" w:tplc="01FED858">
      <w:start w:val="1"/>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3">
    <w:nsid w:val="7AD219F1"/>
    <w:multiLevelType w:val="multilevel"/>
    <w:tmpl w:val="00000001"/>
    <w:name w:val="WW8Num12"/>
    <w:lvl w:ilvl="0">
      <w:start w:val="1"/>
      <w:numFmt w:val="lowerLetter"/>
      <w:lvlText w:val="%1)"/>
      <w:lvlJc w:val="left"/>
      <w:pPr>
        <w:tabs>
          <w:tab w:val="num" w:pos="720"/>
        </w:tabs>
        <w:ind w:left="720" w:hanging="360"/>
      </w:p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7C9A6AEC"/>
    <w:multiLevelType w:val="hybridMultilevel"/>
    <w:tmpl w:val="8B641476"/>
    <w:lvl w:ilvl="0" w:tplc="420647AA">
      <w:start w:val="1"/>
      <w:numFmt w:val="bullet"/>
      <w:lvlText w:val="-"/>
      <w:lvlJc w:val="left"/>
      <w:pPr>
        <w:ind w:left="720" w:hanging="360"/>
      </w:pPr>
      <w:rPr>
        <w:rFonts w:ascii="Times New Roman" w:eastAsia="Times New Roman" w:hAnsi="Times New Roman" w:hint="default"/>
      </w:rPr>
    </w:lvl>
    <w:lvl w:ilvl="1" w:tplc="A3B27DB4">
      <w:start w:val="1"/>
      <w:numFmt w:val="bullet"/>
      <w:lvlText w:val="o"/>
      <w:lvlJc w:val="left"/>
      <w:pPr>
        <w:ind w:left="1440" w:hanging="360"/>
      </w:pPr>
      <w:rPr>
        <w:rFonts w:ascii="Courier New" w:hAnsi="Courier New" w:cs="Courier New" w:hint="default"/>
      </w:rPr>
    </w:lvl>
    <w:lvl w:ilvl="2" w:tplc="FF10C508">
      <w:start w:val="1"/>
      <w:numFmt w:val="bullet"/>
      <w:lvlText w:val=""/>
      <w:lvlJc w:val="left"/>
      <w:pPr>
        <w:ind w:left="2160" w:hanging="360"/>
      </w:pPr>
      <w:rPr>
        <w:rFonts w:ascii="Wingdings" w:hAnsi="Wingdings" w:cs="Wingdings" w:hint="default"/>
      </w:rPr>
    </w:lvl>
    <w:lvl w:ilvl="3" w:tplc="6D54B0FE">
      <w:start w:val="1"/>
      <w:numFmt w:val="bullet"/>
      <w:lvlText w:val=""/>
      <w:lvlJc w:val="left"/>
      <w:pPr>
        <w:ind w:left="2880" w:hanging="360"/>
      </w:pPr>
      <w:rPr>
        <w:rFonts w:ascii="Symbol" w:hAnsi="Symbol" w:cs="Symbol" w:hint="default"/>
      </w:rPr>
    </w:lvl>
    <w:lvl w:ilvl="4" w:tplc="A978F644">
      <w:start w:val="1"/>
      <w:numFmt w:val="bullet"/>
      <w:lvlText w:val="o"/>
      <w:lvlJc w:val="left"/>
      <w:pPr>
        <w:ind w:left="3600" w:hanging="360"/>
      </w:pPr>
      <w:rPr>
        <w:rFonts w:ascii="Courier New" w:hAnsi="Courier New" w:cs="Courier New" w:hint="default"/>
      </w:rPr>
    </w:lvl>
    <w:lvl w:ilvl="5" w:tplc="52B8C83C">
      <w:start w:val="1"/>
      <w:numFmt w:val="bullet"/>
      <w:lvlText w:val=""/>
      <w:lvlJc w:val="left"/>
      <w:pPr>
        <w:ind w:left="4320" w:hanging="360"/>
      </w:pPr>
      <w:rPr>
        <w:rFonts w:ascii="Wingdings" w:hAnsi="Wingdings" w:cs="Wingdings" w:hint="default"/>
      </w:rPr>
    </w:lvl>
    <w:lvl w:ilvl="6" w:tplc="38AEC88E">
      <w:start w:val="1"/>
      <w:numFmt w:val="bullet"/>
      <w:lvlText w:val=""/>
      <w:lvlJc w:val="left"/>
      <w:pPr>
        <w:ind w:left="5040" w:hanging="360"/>
      </w:pPr>
      <w:rPr>
        <w:rFonts w:ascii="Symbol" w:hAnsi="Symbol" w:cs="Symbol" w:hint="default"/>
      </w:rPr>
    </w:lvl>
    <w:lvl w:ilvl="7" w:tplc="93BE7326">
      <w:start w:val="1"/>
      <w:numFmt w:val="bullet"/>
      <w:lvlText w:val="o"/>
      <w:lvlJc w:val="left"/>
      <w:pPr>
        <w:ind w:left="5760" w:hanging="360"/>
      </w:pPr>
      <w:rPr>
        <w:rFonts w:ascii="Courier New" w:hAnsi="Courier New" w:cs="Courier New" w:hint="default"/>
      </w:rPr>
    </w:lvl>
    <w:lvl w:ilvl="8" w:tplc="EC366E06">
      <w:start w:val="1"/>
      <w:numFmt w:val="bullet"/>
      <w:lvlText w:val=""/>
      <w:lvlJc w:val="left"/>
      <w:pPr>
        <w:ind w:left="6480" w:hanging="360"/>
      </w:pPr>
      <w:rPr>
        <w:rFonts w:ascii="Wingdings" w:hAnsi="Wingdings" w:cs="Wingdings" w:hint="default"/>
      </w:rPr>
    </w:lvl>
  </w:abstractNum>
  <w:abstractNum w:abstractNumId="45">
    <w:nsid w:val="7E80546D"/>
    <w:multiLevelType w:val="hybridMultilevel"/>
    <w:tmpl w:val="1D3E3EF4"/>
    <w:lvl w:ilvl="0" w:tplc="C0A406BC">
      <w:start w:val="15"/>
      <w:numFmt w:val="bullet"/>
      <w:lvlText w:val="­"/>
      <w:lvlJc w:val="left"/>
      <w:pPr>
        <w:tabs>
          <w:tab w:val="num" w:pos="340"/>
        </w:tabs>
        <w:ind w:left="340" w:hanging="340"/>
      </w:pPr>
      <w:rPr>
        <w:rFonts w:ascii="Times New Roman" w:hAnsi="Times New Roman" w:cs="Times New Roman" w:hint="default"/>
        <w:b/>
        <w:bCs/>
        <w:i w:val="0"/>
        <w:iCs w:val="0"/>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46">
    <w:nsid w:val="7E960DF3"/>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7"/>
  </w:num>
  <w:num w:numId="3">
    <w:abstractNumId w:val="7"/>
  </w:num>
  <w:num w:numId="4">
    <w:abstractNumId w:val="4"/>
  </w:num>
  <w:num w:numId="5">
    <w:abstractNumId w:val="17"/>
  </w:num>
  <w:num w:numId="6">
    <w:abstractNumId w:val="2"/>
  </w:num>
  <w:num w:numId="7">
    <w:abstractNumId w:val="18"/>
  </w:num>
  <w:num w:numId="8">
    <w:abstractNumId w:val="3"/>
  </w:num>
  <w:num w:numId="9">
    <w:abstractNumId w:val="4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5"/>
  </w:num>
  <w:num w:numId="11">
    <w:abstractNumId w:val="43"/>
  </w:num>
  <w:num w:numId="12">
    <w:abstractNumId w:val="19"/>
  </w:num>
  <w:num w:numId="13">
    <w:abstractNumId w:val="21"/>
  </w:num>
  <w:num w:numId="14">
    <w:abstractNumId w:val="16"/>
  </w:num>
  <w:num w:numId="15">
    <w:abstractNumId w:val="31"/>
  </w:num>
  <w:num w:numId="16">
    <w:abstractNumId w:val="26"/>
  </w:num>
  <w:num w:numId="17">
    <w:abstractNumId w:val="29"/>
  </w:num>
  <w:num w:numId="18">
    <w:abstractNumId w:val="20"/>
  </w:num>
  <w:num w:numId="19">
    <w:abstractNumId w:val="10"/>
  </w:num>
  <w:num w:numId="20">
    <w:abstractNumId w:val="46"/>
  </w:num>
  <w:num w:numId="21">
    <w:abstractNumId w:val="23"/>
  </w:num>
  <w:num w:numId="22">
    <w:abstractNumId w:val="11"/>
  </w:num>
  <w:num w:numId="23">
    <w:abstractNumId w:val="42"/>
  </w:num>
  <w:num w:numId="24">
    <w:abstractNumId w:val="41"/>
  </w:num>
  <w:num w:numId="25">
    <w:abstractNumId w:val="12"/>
  </w:num>
  <w:num w:numId="26">
    <w:abstractNumId w:val="5"/>
  </w:num>
  <w:num w:numId="27">
    <w:abstractNumId w:val="25"/>
    <w:lvlOverride w:ilvl="0">
      <w:startOverride w:val="3"/>
    </w:lvlOverride>
    <w:lvlOverride w:ilvl="1">
      <w:startOverride w:val="3"/>
    </w:lvlOverride>
  </w:num>
  <w:num w:numId="28">
    <w:abstractNumId w:val="15"/>
  </w:num>
  <w:num w:numId="29">
    <w:abstractNumId w:val="13"/>
  </w:num>
  <w:num w:numId="30">
    <w:abstractNumId w:val="38"/>
  </w:num>
  <w:num w:numId="31">
    <w:abstractNumId w:val="22"/>
  </w:num>
  <w:num w:numId="32">
    <w:abstractNumId w:val="30"/>
  </w:num>
  <w:num w:numId="33">
    <w:abstractNumId w:val="32"/>
  </w:num>
  <w:num w:numId="34">
    <w:abstractNumId w:val="34"/>
  </w:num>
  <w:num w:numId="35">
    <w:abstractNumId w:val="36"/>
  </w:num>
  <w:num w:numId="36">
    <w:abstractNumId w:val="44"/>
  </w:num>
  <w:num w:numId="37">
    <w:abstractNumId w:val="40"/>
  </w:num>
  <w:num w:numId="38">
    <w:abstractNumId w:val="8"/>
  </w:num>
  <w:num w:numId="39">
    <w:abstractNumId w:val="27"/>
  </w:num>
  <w:num w:numId="40">
    <w:abstractNumId w:val="1"/>
  </w:num>
  <w:num w:numId="41">
    <w:abstractNumId w:val="39"/>
  </w:num>
  <w:num w:numId="42">
    <w:abstractNumId w:val="14"/>
  </w:num>
  <w:num w:numId="43">
    <w:abstractNumId w:val="28"/>
  </w:num>
  <w:num w:numId="44">
    <w:abstractNumId w:val="6"/>
  </w:num>
  <w:num w:numId="45">
    <w:abstractNumId w:val="35"/>
  </w:num>
  <w:num w:numId="46">
    <w:abstractNumId w:val="24"/>
  </w:num>
  <w:num w:numId="47">
    <w:abstractNumId w:val="9"/>
  </w:num>
  <w:num w:numId="4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25"/>
    <w:rsid w:val="00015E1F"/>
    <w:rsid w:val="00020504"/>
    <w:rsid w:val="00065DAC"/>
    <w:rsid w:val="00067F10"/>
    <w:rsid w:val="0007532F"/>
    <w:rsid w:val="000771F5"/>
    <w:rsid w:val="000779AD"/>
    <w:rsid w:val="00081BE4"/>
    <w:rsid w:val="00095A07"/>
    <w:rsid w:val="000B18F6"/>
    <w:rsid w:val="000B7E43"/>
    <w:rsid w:val="000C0A3E"/>
    <w:rsid w:val="000D4A7A"/>
    <w:rsid w:val="000F7D87"/>
    <w:rsid w:val="00100518"/>
    <w:rsid w:val="00111449"/>
    <w:rsid w:val="0012336D"/>
    <w:rsid w:val="00124732"/>
    <w:rsid w:val="001318E9"/>
    <w:rsid w:val="0019077A"/>
    <w:rsid w:val="001A0D46"/>
    <w:rsid w:val="001A79DA"/>
    <w:rsid w:val="001C215C"/>
    <w:rsid w:val="001F6801"/>
    <w:rsid w:val="00224E68"/>
    <w:rsid w:val="00227444"/>
    <w:rsid w:val="00232121"/>
    <w:rsid w:val="00247FAC"/>
    <w:rsid w:val="0025136A"/>
    <w:rsid w:val="002C463B"/>
    <w:rsid w:val="002E3079"/>
    <w:rsid w:val="002E5DFC"/>
    <w:rsid w:val="002E61A8"/>
    <w:rsid w:val="002E7D0B"/>
    <w:rsid w:val="00304021"/>
    <w:rsid w:val="0031437D"/>
    <w:rsid w:val="00325705"/>
    <w:rsid w:val="00327B94"/>
    <w:rsid w:val="003443B5"/>
    <w:rsid w:val="00345FCB"/>
    <w:rsid w:val="00354568"/>
    <w:rsid w:val="00362CC0"/>
    <w:rsid w:val="00370885"/>
    <w:rsid w:val="003870E8"/>
    <w:rsid w:val="0039756C"/>
    <w:rsid w:val="003A79A7"/>
    <w:rsid w:val="003B0CE4"/>
    <w:rsid w:val="003C27E6"/>
    <w:rsid w:val="003D3B0A"/>
    <w:rsid w:val="00404267"/>
    <w:rsid w:val="004100EA"/>
    <w:rsid w:val="00414489"/>
    <w:rsid w:val="00415235"/>
    <w:rsid w:val="004167ED"/>
    <w:rsid w:val="0042076A"/>
    <w:rsid w:val="00427780"/>
    <w:rsid w:val="00433DED"/>
    <w:rsid w:val="004501C6"/>
    <w:rsid w:val="0048546D"/>
    <w:rsid w:val="004A560A"/>
    <w:rsid w:val="004B73B7"/>
    <w:rsid w:val="004C2408"/>
    <w:rsid w:val="004E2506"/>
    <w:rsid w:val="004E3801"/>
    <w:rsid w:val="004F7AA5"/>
    <w:rsid w:val="005122A9"/>
    <w:rsid w:val="00515362"/>
    <w:rsid w:val="00527884"/>
    <w:rsid w:val="005A489A"/>
    <w:rsid w:val="005D314E"/>
    <w:rsid w:val="005D6879"/>
    <w:rsid w:val="005F1DA1"/>
    <w:rsid w:val="005F5041"/>
    <w:rsid w:val="005F557B"/>
    <w:rsid w:val="00602440"/>
    <w:rsid w:val="006117A5"/>
    <w:rsid w:val="0061278F"/>
    <w:rsid w:val="0063597B"/>
    <w:rsid w:val="0064082F"/>
    <w:rsid w:val="00641E8B"/>
    <w:rsid w:val="006442EF"/>
    <w:rsid w:val="00650E5D"/>
    <w:rsid w:val="0065100C"/>
    <w:rsid w:val="0066417D"/>
    <w:rsid w:val="006A01D7"/>
    <w:rsid w:val="006B00B0"/>
    <w:rsid w:val="006D69C1"/>
    <w:rsid w:val="006E62F2"/>
    <w:rsid w:val="00737C66"/>
    <w:rsid w:val="00760083"/>
    <w:rsid w:val="00792C52"/>
    <w:rsid w:val="007B499F"/>
    <w:rsid w:val="007E506B"/>
    <w:rsid w:val="007F3BB8"/>
    <w:rsid w:val="008043C3"/>
    <w:rsid w:val="008278F3"/>
    <w:rsid w:val="00832A3F"/>
    <w:rsid w:val="00853A19"/>
    <w:rsid w:val="00853A82"/>
    <w:rsid w:val="008625F4"/>
    <w:rsid w:val="00880578"/>
    <w:rsid w:val="00894484"/>
    <w:rsid w:val="008A3EE6"/>
    <w:rsid w:val="008C049F"/>
    <w:rsid w:val="008C6279"/>
    <w:rsid w:val="008D63DF"/>
    <w:rsid w:val="008E09CD"/>
    <w:rsid w:val="008E354E"/>
    <w:rsid w:val="008E685C"/>
    <w:rsid w:val="008F4C0B"/>
    <w:rsid w:val="008F6536"/>
    <w:rsid w:val="008F7C5A"/>
    <w:rsid w:val="008F7D60"/>
    <w:rsid w:val="009163C0"/>
    <w:rsid w:val="0091675D"/>
    <w:rsid w:val="00916FD6"/>
    <w:rsid w:val="00936C58"/>
    <w:rsid w:val="009A0898"/>
    <w:rsid w:val="009A13AE"/>
    <w:rsid w:val="009B330A"/>
    <w:rsid w:val="009B359B"/>
    <w:rsid w:val="009C3F89"/>
    <w:rsid w:val="009E5DF9"/>
    <w:rsid w:val="00A05E1E"/>
    <w:rsid w:val="00A27F9C"/>
    <w:rsid w:val="00A4016B"/>
    <w:rsid w:val="00A64650"/>
    <w:rsid w:val="00A655D6"/>
    <w:rsid w:val="00AC1EC7"/>
    <w:rsid w:val="00B01AFC"/>
    <w:rsid w:val="00B219E7"/>
    <w:rsid w:val="00B30540"/>
    <w:rsid w:val="00B42BFD"/>
    <w:rsid w:val="00B95B32"/>
    <w:rsid w:val="00BA559A"/>
    <w:rsid w:val="00BF7766"/>
    <w:rsid w:val="00C2492D"/>
    <w:rsid w:val="00C37DF1"/>
    <w:rsid w:val="00C5408A"/>
    <w:rsid w:val="00CB1702"/>
    <w:rsid w:val="00CD2F6D"/>
    <w:rsid w:val="00D12725"/>
    <w:rsid w:val="00D35662"/>
    <w:rsid w:val="00D3767F"/>
    <w:rsid w:val="00D43A5B"/>
    <w:rsid w:val="00D516B2"/>
    <w:rsid w:val="00D60572"/>
    <w:rsid w:val="00DB69DC"/>
    <w:rsid w:val="00DC5C91"/>
    <w:rsid w:val="00DE33F0"/>
    <w:rsid w:val="00E06C25"/>
    <w:rsid w:val="00E10E4F"/>
    <w:rsid w:val="00E16ABB"/>
    <w:rsid w:val="00E31C82"/>
    <w:rsid w:val="00E50B3E"/>
    <w:rsid w:val="00E75F87"/>
    <w:rsid w:val="00EA01F3"/>
    <w:rsid w:val="00EA2132"/>
    <w:rsid w:val="00EA26CC"/>
    <w:rsid w:val="00EA4505"/>
    <w:rsid w:val="00EB1726"/>
    <w:rsid w:val="00EB5346"/>
    <w:rsid w:val="00EC74C7"/>
    <w:rsid w:val="00ED5337"/>
    <w:rsid w:val="00EF697C"/>
    <w:rsid w:val="00F00130"/>
    <w:rsid w:val="00F10899"/>
    <w:rsid w:val="00F10A73"/>
    <w:rsid w:val="00F11ADC"/>
    <w:rsid w:val="00F146E6"/>
    <w:rsid w:val="00F4082C"/>
    <w:rsid w:val="00F520F1"/>
    <w:rsid w:val="00F52848"/>
    <w:rsid w:val="00F53D17"/>
    <w:rsid w:val="00F5627E"/>
    <w:rsid w:val="00F60405"/>
    <w:rsid w:val="00F84B23"/>
    <w:rsid w:val="00F86A3D"/>
    <w:rsid w:val="00F97D91"/>
    <w:rsid w:val="00FB3A7A"/>
    <w:rsid w:val="00FB6A21"/>
    <w:rsid w:val="00FC661E"/>
    <w:rsid w:val="00FE349F"/>
    <w:rsid w:val="00FF2D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8F7C5A"/>
    <w:pPr>
      <w:keepNext/>
      <w:widowControl/>
      <w:overflowPunct/>
      <w:autoSpaceDE/>
      <w:autoSpaceDN/>
      <w:adjustRightInd/>
      <w:spacing w:before="240" w:after="60"/>
      <w:textAlignment w:val="auto"/>
      <w:outlineLvl w:val="0"/>
    </w:pPr>
    <w:rPr>
      <w:rFonts w:ascii="Cambria" w:hAnsi="Cambria" w:cs="Cambria"/>
      <w:b/>
      <w:bCs/>
      <w:kern w:val="32"/>
      <w:sz w:val="32"/>
      <w:szCs w:val="32"/>
      <w:lang w:eastAsia="en-US"/>
    </w:rPr>
  </w:style>
  <w:style w:type="paragraph" w:styleId="Nadpis2">
    <w:name w:val="heading 2"/>
    <w:basedOn w:val="Normln"/>
    <w:next w:val="Normln"/>
    <w:link w:val="Nadpis2Char"/>
    <w:autoRedefine/>
    <w:uiPriority w:val="99"/>
    <w:qFormat/>
    <w:rsid w:val="008F7C5A"/>
    <w:pPr>
      <w:keepNext/>
      <w:widowControl/>
      <w:numPr>
        <w:ilvl w:val="1"/>
        <w:numId w:val="27"/>
      </w:numPr>
      <w:overflowPunct/>
      <w:autoSpaceDE/>
      <w:autoSpaceDN/>
      <w:adjustRightInd/>
      <w:spacing w:line="290" w:lineRule="atLeast"/>
      <w:jc w:val="both"/>
      <w:textAlignment w:val="auto"/>
      <w:outlineLvl w:val="1"/>
    </w:pPr>
    <w:rPr>
      <w:rFonts w:ascii="Arial" w:hAnsi="Arial" w:cs="Arial"/>
      <w:b/>
      <w:bCs/>
      <w:cap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F7C5A"/>
    <w:rPr>
      <w:rFonts w:ascii="Cambria" w:hAnsi="Cambria" w:cs="Cambria"/>
      <w:b/>
      <w:bCs/>
      <w:kern w:val="32"/>
      <w:sz w:val="32"/>
      <w:szCs w:val="32"/>
      <w:lang w:eastAsia="en-US"/>
    </w:rPr>
  </w:style>
  <w:style w:type="character" w:customStyle="1" w:styleId="Nadpis2Char">
    <w:name w:val="Nadpis 2 Char"/>
    <w:basedOn w:val="Standardnpsmoodstavce"/>
    <w:link w:val="Nadpis2"/>
    <w:uiPriority w:val="99"/>
    <w:locked/>
    <w:rsid w:val="008F7C5A"/>
    <w:rPr>
      <w:rFonts w:ascii="Arial" w:hAnsi="Arial" w:cs="Arial"/>
      <w:b/>
      <w:bCs/>
      <w:caps/>
    </w:rPr>
  </w:style>
  <w:style w:type="paragraph" w:styleId="Zhlav">
    <w:name w:val="header"/>
    <w:basedOn w:val="Normln"/>
    <w:link w:val="ZhlavChar"/>
    <w:uiPriority w:val="99"/>
    <w:rsid w:val="00E06C25"/>
    <w:pPr>
      <w:tabs>
        <w:tab w:val="center" w:pos="4536"/>
        <w:tab w:val="right" w:pos="9072"/>
      </w:tabs>
    </w:pPr>
  </w:style>
  <w:style w:type="character" w:customStyle="1" w:styleId="ZhlavChar">
    <w:name w:val="Záhlaví Char"/>
    <w:basedOn w:val="Standardnpsmoodstavce"/>
    <w:link w:val="Zhlav"/>
    <w:uiPriority w:val="99"/>
    <w:locked/>
    <w:rsid w:val="008F7C5A"/>
    <w:rPr>
      <w:sz w:val="24"/>
      <w:szCs w:val="24"/>
    </w:rPr>
  </w:style>
  <w:style w:type="paragraph" w:styleId="Zpat">
    <w:name w:val="footer"/>
    <w:basedOn w:val="Normln"/>
    <w:link w:val="ZpatChar"/>
    <w:uiPriority w:val="99"/>
    <w:rsid w:val="00E06C25"/>
    <w:pPr>
      <w:tabs>
        <w:tab w:val="center" w:pos="4536"/>
        <w:tab w:val="right" w:pos="9072"/>
      </w:tabs>
    </w:pPr>
  </w:style>
  <w:style w:type="character" w:customStyle="1" w:styleId="ZpatChar">
    <w:name w:val="Zápatí Char"/>
    <w:basedOn w:val="Standardnpsmoodstavce"/>
    <w:link w:val="Zpat"/>
    <w:uiPriority w:val="99"/>
    <w:locked/>
    <w:rsid w:val="008F7C5A"/>
    <w:rPr>
      <w:sz w:val="24"/>
      <w:szCs w:val="24"/>
    </w:rPr>
  </w:style>
  <w:style w:type="paragraph" w:customStyle="1" w:styleId="CharChar1">
    <w:name w:val="Char Char1"/>
    <w:basedOn w:val="Normln"/>
    <w:uiPriority w:val="99"/>
    <w:rsid w:val="00E06C25"/>
    <w:pPr>
      <w:spacing w:after="160" w:line="240" w:lineRule="exact"/>
    </w:pPr>
    <w:rPr>
      <w:rFonts w:ascii="Tahoma" w:hAnsi="Tahoma" w:cs="Tahoma"/>
      <w:sz w:val="20"/>
      <w:szCs w:val="20"/>
      <w:lang w:val="en-US" w:eastAsia="en-US"/>
    </w:rPr>
  </w:style>
  <w:style w:type="table" w:styleId="Mkatabulky">
    <w:name w:val="Table Grid"/>
    <w:basedOn w:val="Normlntabulka"/>
    <w:uiPriority w:val="99"/>
    <w:rsid w:val="008E68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uiPriority w:val="99"/>
    <w:rsid w:val="0007532F"/>
    <w:pPr>
      <w:widowControl/>
      <w:overflowPunct/>
      <w:autoSpaceDE/>
      <w:autoSpaceDN/>
      <w:adjustRightInd/>
      <w:spacing w:after="160" w:line="240" w:lineRule="exact"/>
      <w:textAlignment w:val="auto"/>
    </w:pPr>
    <w:rPr>
      <w:rFonts w:ascii="Tahoma" w:hAnsi="Tahoma" w:cs="Tahoma"/>
      <w:sz w:val="20"/>
      <w:szCs w:val="20"/>
      <w:lang w:val="en-US" w:eastAsia="en-US"/>
    </w:rPr>
  </w:style>
  <w:style w:type="paragraph" w:styleId="Textbubliny">
    <w:name w:val="Balloon Text"/>
    <w:basedOn w:val="Normln"/>
    <w:link w:val="TextbublinyChar"/>
    <w:uiPriority w:val="99"/>
    <w:semiHidden/>
    <w:rsid w:val="00B95B3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F7C5A"/>
    <w:rPr>
      <w:rFonts w:ascii="Tahoma" w:hAnsi="Tahoma" w:cs="Tahoma"/>
      <w:sz w:val="16"/>
      <w:szCs w:val="16"/>
    </w:rPr>
  </w:style>
  <w:style w:type="paragraph" w:customStyle="1" w:styleId="Zkladnodstavec">
    <w:name w:val="[Základní odstavec]"/>
    <w:basedOn w:val="Normln"/>
    <w:uiPriority w:val="99"/>
    <w:rsid w:val="008F7C5A"/>
    <w:pPr>
      <w:overflowPunct/>
      <w:spacing w:line="288" w:lineRule="auto"/>
      <w:textAlignment w:val="center"/>
    </w:pPr>
    <w:rPr>
      <w:rFonts w:ascii="MinionPro-Regular" w:eastAsia="MS Mincho" w:hAnsi="MinionPro-Regular" w:cs="MinionPro-Regular"/>
      <w:color w:val="000000"/>
      <w:sz w:val="18"/>
      <w:szCs w:val="18"/>
      <w:lang w:eastAsia="en-US"/>
    </w:rPr>
  </w:style>
  <w:style w:type="paragraph" w:customStyle="1" w:styleId="Bezodstavcovhostylu">
    <w:name w:val="[Bez odstavcového stylu]"/>
    <w:uiPriority w:val="99"/>
    <w:rsid w:val="008F7C5A"/>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en-US"/>
    </w:rPr>
  </w:style>
  <w:style w:type="paragraph" w:styleId="Textkomente">
    <w:name w:val="annotation text"/>
    <w:basedOn w:val="Normln"/>
    <w:link w:val="TextkomenteChar"/>
    <w:uiPriority w:val="99"/>
    <w:semiHidden/>
    <w:rsid w:val="008F7C5A"/>
    <w:pPr>
      <w:widowControl/>
      <w:overflowPunct/>
      <w:autoSpaceDE/>
      <w:autoSpaceDN/>
      <w:adjustRightInd/>
      <w:textAlignment w:val="auto"/>
    </w:pPr>
    <w:rPr>
      <w:rFonts w:ascii="Arial" w:eastAsia="MS Mincho" w:hAnsi="Arial" w:cs="Arial"/>
      <w:sz w:val="20"/>
      <w:szCs w:val="20"/>
      <w:lang w:eastAsia="en-US"/>
    </w:rPr>
  </w:style>
  <w:style w:type="character" w:customStyle="1" w:styleId="TextkomenteChar">
    <w:name w:val="Text komentáře Char"/>
    <w:basedOn w:val="Standardnpsmoodstavce"/>
    <w:link w:val="Textkomente"/>
    <w:uiPriority w:val="99"/>
    <w:semiHidden/>
    <w:locked/>
    <w:rsid w:val="008F7C5A"/>
    <w:rPr>
      <w:rFonts w:ascii="Arial" w:eastAsia="MS Mincho" w:hAnsi="Arial" w:cs="Arial"/>
      <w:lang w:eastAsia="en-US"/>
    </w:rPr>
  </w:style>
  <w:style w:type="character" w:styleId="Odkaznakoment">
    <w:name w:val="annotation reference"/>
    <w:basedOn w:val="Standardnpsmoodstavce"/>
    <w:uiPriority w:val="99"/>
    <w:semiHidden/>
    <w:rsid w:val="008F7C5A"/>
    <w:rPr>
      <w:sz w:val="16"/>
      <w:szCs w:val="16"/>
    </w:rPr>
  </w:style>
  <w:style w:type="paragraph" w:styleId="Textpoznpodarou">
    <w:name w:val="footnote text"/>
    <w:basedOn w:val="Normln"/>
    <w:link w:val="TextpoznpodarouChar"/>
    <w:uiPriority w:val="99"/>
    <w:semiHidden/>
    <w:rsid w:val="008F7C5A"/>
    <w:pPr>
      <w:widowControl/>
      <w:overflowPunct/>
      <w:autoSpaceDE/>
      <w:autoSpaceDN/>
      <w:adjustRightInd/>
      <w:textAlignment w:val="auto"/>
    </w:pPr>
    <w:rPr>
      <w:rFonts w:ascii="Calibri" w:hAnsi="Calibri" w:cs="Calibri"/>
      <w:sz w:val="20"/>
      <w:szCs w:val="20"/>
      <w:lang w:eastAsia="en-US"/>
    </w:rPr>
  </w:style>
  <w:style w:type="character" w:customStyle="1" w:styleId="TextpoznpodarouChar">
    <w:name w:val="Text pozn. pod čarou Char"/>
    <w:basedOn w:val="Standardnpsmoodstavce"/>
    <w:link w:val="Textpoznpodarou"/>
    <w:uiPriority w:val="99"/>
    <w:semiHidden/>
    <w:locked/>
    <w:rsid w:val="008F7C5A"/>
    <w:rPr>
      <w:rFonts w:ascii="Calibri" w:hAnsi="Calibri" w:cs="Calibri"/>
      <w:lang w:eastAsia="en-US"/>
    </w:rPr>
  </w:style>
  <w:style w:type="character" w:styleId="Znakapoznpodarou">
    <w:name w:val="footnote reference"/>
    <w:basedOn w:val="Standardnpsmoodstavce"/>
    <w:uiPriority w:val="99"/>
    <w:semiHidden/>
    <w:rsid w:val="008F7C5A"/>
    <w:rPr>
      <w:vertAlign w:val="superscript"/>
    </w:rPr>
  </w:style>
  <w:style w:type="paragraph" w:styleId="Pedmtkomente">
    <w:name w:val="annotation subject"/>
    <w:basedOn w:val="Textkomente"/>
    <w:next w:val="Textkomente"/>
    <w:link w:val="PedmtkomenteChar"/>
    <w:uiPriority w:val="99"/>
    <w:semiHidden/>
    <w:rsid w:val="008F7C5A"/>
    <w:rPr>
      <w:b/>
      <w:bCs/>
    </w:rPr>
  </w:style>
  <w:style w:type="character" w:customStyle="1" w:styleId="PedmtkomenteChar">
    <w:name w:val="Předmět komentáře Char"/>
    <w:basedOn w:val="TextkomenteChar"/>
    <w:link w:val="Pedmtkomente"/>
    <w:uiPriority w:val="99"/>
    <w:semiHidden/>
    <w:locked/>
    <w:rsid w:val="008F7C5A"/>
    <w:rPr>
      <w:rFonts w:ascii="Arial" w:eastAsia="MS Mincho" w:hAnsi="Arial" w:cs="Arial"/>
      <w:b/>
      <w:bCs/>
      <w:lang w:eastAsia="en-US"/>
    </w:rPr>
  </w:style>
  <w:style w:type="character" w:styleId="Hypertextovodkaz">
    <w:name w:val="Hyperlink"/>
    <w:basedOn w:val="Standardnpsmoodstavce"/>
    <w:uiPriority w:val="99"/>
    <w:rsid w:val="008F7C5A"/>
    <w:rPr>
      <w:color w:val="0000FF"/>
      <w:u w:val="single"/>
    </w:rPr>
  </w:style>
  <w:style w:type="paragraph" w:styleId="Odstavecseseznamem">
    <w:name w:val="List Paragraph"/>
    <w:basedOn w:val="Normln"/>
    <w:uiPriority w:val="99"/>
    <w:qFormat/>
    <w:rsid w:val="008F7C5A"/>
    <w:pPr>
      <w:widowControl/>
      <w:overflowPunct/>
      <w:autoSpaceDE/>
      <w:autoSpaceDN/>
      <w:adjustRightInd/>
      <w:ind w:left="720"/>
      <w:textAlignment w:val="auto"/>
    </w:pPr>
    <w:rPr>
      <w:rFonts w:ascii="Arial" w:eastAsia="MS Mincho" w:hAnsi="Arial" w:cs="Arial"/>
      <w:sz w:val="18"/>
      <w:szCs w:val="18"/>
      <w:lang w:eastAsia="en-US"/>
    </w:rPr>
  </w:style>
  <w:style w:type="paragraph" w:customStyle="1" w:styleId="Default">
    <w:name w:val="Default"/>
    <w:uiPriority w:val="99"/>
    <w:rsid w:val="008F7C5A"/>
    <w:pPr>
      <w:autoSpaceDE w:val="0"/>
      <w:autoSpaceDN w:val="0"/>
      <w:adjustRightInd w:val="0"/>
    </w:pPr>
    <w:rPr>
      <w:rFonts w:ascii="Arial" w:hAnsi="Arial" w:cs="Arial"/>
      <w:color w:val="000000"/>
      <w:sz w:val="24"/>
      <w:szCs w:val="24"/>
    </w:rPr>
  </w:style>
  <w:style w:type="paragraph" w:styleId="Zkladntext2">
    <w:name w:val="Body Text 2"/>
    <w:basedOn w:val="Normln"/>
    <w:link w:val="Zkladntext2Char"/>
    <w:uiPriority w:val="99"/>
    <w:rsid w:val="008F7C5A"/>
    <w:pPr>
      <w:widowControl/>
      <w:overflowPunct/>
      <w:autoSpaceDE/>
      <w:autoSpaceDN/>
      <w:adjustRightInd/>
      <w:jc w:val="both"/>
      <w:textAlignment w:val="auto"/>
    </w:pPr>
  </w:style>
  <w:style w:type="character" w:customStyle="1" w:styleId="Zkladntext2Char">
    <w:name w:val="Základní text 2 Char"/>
    <w:basedOn w:val="Standardnpsmoodstavce"/>
    <w:link w:val="Zkladntext2"/>
    <w:uiPriority w:val="99"/>
    <w:locked/>
    <w:rsid w:val="008F7C5A"/>
    <w:rPr>
      <w:sz w:val="24"/>
      <w:szCs w:val="24"/>
    </w:rPr>
  </w:style>
  <w:style w:type="paragraph" w:styleId="Zkladntext">
    <w:name w:val="Body Text"/>
    <w:basedOn w:val="Normln"/>
    <w:link w:val="ZkladntextChar"/>
    <w:uiPriority w:val="99"/>
    <w:semiHidden/>
    <w:rsid w:val="008F7C5A"/>
    <w:pPr>
      <w:widowControl/>
      <w:overflowPunct/>
      <w:autoSpaceDE/>
      <w:autoSpaceDN/>
      <w:adjustRightInd/>
      <w:spacing w:after="120"/>
      <w:textAlignment w:val="auto"/>
    </w:pPr>
    <w:rPr>
      <w:rFonts w:ascii="Arial" w:eastAsia="MS Mincho" w:hAnsi="Arial" w:cs="Arial"/>
      <w:sz w:val="18"/>
      <w:szCs w:val="18"/>
      <w:lang w:eastAsia="en-US"/>
    </w:rPr>
  </w:style>
  <w:style w:type="character" w:customStyle="1" w:styleId="ZkladntextChar">
    <w:name w:val="Základní text Char"/>
    <w:basedOn w:val="Standardnpsmoodstavce"/>
    <w:link w:val="Zkladntext"/>
    <w:uiPriority w:val="99"/>
    <w:semiHidden/>
    <w:locked/>
    <w:rsid w:val="008F7C5A"/>
    <w:rPr>
      <w:rFonts w:ascii="Arial" w:eastAsia="MS Mincho" w:hAnsi="Arial" w:cs="Arial"/>
      <w:sz w:val="18"/>
      <w:szCs w:val="18"/>
      <w:lang w:eastAsia="en-US"/>
    </w:rPr>
  </w:style>
  <w:style w:type="paragraph" w:customStyle="1" w:styleId="Textodstavce">
    <w:name w:val="Text odstavce"/>
    <w:basedOn w:val="Normln"/>
    <w:uiPriority w:val="99"/>
    <w:rsid w:val="008F7C5A"/>
    <w:pPr>
      <w:widowControl/>
      <w:numPr>
        <w:ilvl w:val="6"/>
        <w:numId w:val="35"/>
      </w:numPr>
      <w:tabs>
        <w:tab w:val="left" w:pos="851"/>
      </w:tabs>
      <w:overflowPunct/>
      <w:autoSpaceDE/>
      <w:autoSpaceDN/>
      <w:adjustRightInd/>
      <w:spacing w:before="120" w:after="120"/>
      <w:jc w:val="both"/>
      <w:textAlignment w:val="auto"/>
      <w:outlineLvl w:val="6"/>
    </w:pPr>
  </w:style>
  <w:style w:type="paragraph" w:customStyle="1" w:styleId="Textbodu">
    <w:name w:val="Text bodu"/>
    <w:basedOn w:val="Normln"/>
    <w:uiPriority w:val="99"/>
    <w:rsid w:val="008F7C5A"/>
    <w:pPr>
      <w:widowControl/>
      <w:numPr>
        <w:ilvl w:val="8"/>
        <w:numId w:val="35"/>
      </w:numPr>
      <w:overflowPunct/>
      <w:autoSpaceDE/>
      <w:autoSpaceDN/>
      <w:adjustRightInd/>
      <w:jc w:val="both"/>
      <w:textAlignment w:val="auto"/>
      <w:outlineLvl w:val="8"/>
    </w:pPr>
  </w:style>
  <w:style w:type="paragraph" w:customStyle="1" w:styleId="Textpsmene">
    <w:name w:val="Text písmene"/>
    <w:basedOn w:val="Normln"/>
    <w:uiPriority w:val="99"/>
    <w:rsid w:val="008F7C5A"/>
    <w:pPr>
      <w:widowControl/>
      <w:numPr>
        <w:ilvl w:val="7"/>
        <w:numId w:val="35"/>
      </w:numPr>
      <w:overflowPunct/>
      <w:autoSpaceDE/>
      <w:autoSpaceDN/>
      <w:adjustRightInd/>
      <w:jc w:val="both"/>
      <w:textAlignment w:val="auto"/>
      <w:outlineLvl w:val="7"/>
    </w:pPr>
  </w:style>
  <w:style w:type="table" w:customStyle="1" w:styleId="Mkatabulky1">
    <w:name w:val="Mřížka tabulky1"/>
    <w:uiPriority w:val="99"/>
    <w:locked/>
    <w:rsid w:val="008F7C5A"/>
    <w:rPr>
      <w:rFonts w:ascii="Cambria" w:eastAsia="MS Mincho"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0B18F6"/>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0E4F"/>
    <w:pPr>
      <w:widowControl w:val="0"/>
      <w:overflowPunct w:val="0"/>
      <w:autoSpaceDE w:val="0"/>
      <w:autoSpaceDN w:val="0"/>
      <w:adjustRightInd w:val="0"/>
      <w:textAlignment w:val="baseline"/>
    </w:pPr>
    <w:rPr>
      <w:sz w:val="24"/>
      <w:szCs w:val="24"/>
    </w:rPr>
  </w:style>
  <w:style w:type="paragraph" w:styleId="Nadpis1">
    <w:name w:val="heading 1"/>
    <w:basedOn w:val="Normln"/>
    <w:next w:val="Normln"/>
    <w:link w:val="Nadpis1Char"/>
    <w:uiPriority w:val="99"/>
    <w:qFormat/>
    <w:rsid w:val="008F7C5A"/>
    <w:pPr>
      <w:keepNext/>
      <w:widowControl/>
      <w:overflowPunct/>
      <w:autoSpaceDE/>
      <w:autoSpaceDN/>
      <w:adjustRightInd/>
      <w:spacing w:before="240" w:after="60"/>
      <w:textAlignment w:val="auto"/>
      <w:outlineLvl w:val="0"/>
    </w:pPr>
    <w:rPr>
      <w:rFonts w:ascii="Cambria" w:hAnsi="Cambria" w:cs="Cambria"/>
      <w:b/>
      <w:bCs/>
      <w:kern w:val="32"/>
      <w:sz w:val="32"/>
      <w:szCs w:val="32"/>
      <w:lang w:eastAsia="en-US"/>
    </w:rPr>
  </w:style>
  <w:style w:type="paragraph" w:styleId="Nadpis2">
    <w:name w:val="heading 2"/>
    <w:basedOn w:val="Normln"/>
    <w:next w:val="Normln"/>
    <w:link w:val="Nadpis2Char"/>
    <w:autoRedefine/>
    <w:uiPriority w:val="99"/>
    <w:qFormat/>
    <w:rsid w:val="008F7C5A"/>
    <w:pPr>
      <w:keepNext/>
      <w:widowControl/>
      <w:numPr>
        <w:ilvl w:val="1"/>
        <w:numId w:val="27"/>
      </w:numPr>
      <w:overflowPunct/>
      <w:autoSpaceDE/>
      <w:autoSpaceDN/>
      <w:adjustRightInd/>
      <w:spacing w:line="290" w:lineRule="atLeast"/>
      <w:jc w:val="both"/>
      <w:textAlignment w:val="auto"/>
      <w:outlineLvl w:val="1"/>
    </w:pPr>
    <w:rPr>
      <w:rFonts w:ascii="Arial" w:hAnsi="Arial" w:cs="Arial"/>
      <w:b/>
      <w:bCs/>
      <w:cap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F7C5A"/>
    <w:rPr>
      <w:rFonts w:ascii="Cambria" w:hAnsi="Cambria" w:cs="Cambria"/>
      <w:b/>
      <w:bCs/>
      <w:kern w:val="32"/>
      <w:sz w:val="32"/>
      <w:szCs w:val="32"/>
      <w:lang w:eastAsia="en-US"/>
    </w:rPr>
  </w:style>
  <w:style w:type="character" w:customStyle="1" w:styleId="Nadpis2Char">
    <w:name w:val="Nadpis 2 Char"/>
    <w:basedOn w:val="Standardnpsmoodstavce"/>
    <w:link w:val="Nadpis2"/>
    <w:uiPriority w:val="99"/>
    <w:locked/>
    <w:rsid w:val="008F7C5A"/>
    <w:rPr>
      <w:rFonts w:ascii="Arial" w:hAnsi="Arial" w:cs="Arial"/>
      <w:b/>
      <w:bCs/>
      <w:caps/>
    </w:rPr>
  </w:style>
  <w:style w:type="paragraph" w:styleId="Zhlav">
    <w:name w:val="header"/>
    <w:basedOn w:val="Normln"/>
    <w:link w:val="ZhlavChar"/>
    <w:uiPriority w:val="99"/>
    <w:rsid w:val="00E06C25"/>
    <w:pPr>
      <w:tabs>
        <w:tab w:val="center" w:pos="4536"/>
        <w:tab w:val="right" w:pos="9072"/>
      </w:tabs>
    </w:pPr>
  </w:style>
  <w:style w:type="character" w:customStyle="1" w:styleId="ZhlavChar">
    <w:name w:val="Záhlaví Char"/>
    <w:basedOn w:val="Standardnpsmoodstavce"/>
    <w:link w:val="Zhlav"/>
    <w:uiPriority w:val="99"/>
    <w:locked/>
    <w:rsid w:val="008F7C5A"/>
    <w:rPr>
      <w:sz w:val="24"/>
      <w:szCs w:val="24"/>
    </w:rPr>
  </w:style>
  <w:style w:type="paragraph" w:styleId="Zpat">
    <w:name w:val="footer"/>
    <w:basedOn w:val="Normln"/>
    <w:link w:val="ZpatChar"/>
    <w:uiPriority w:val="99"/>
    <w:rsid w:val="00E06C25"/>
    <w:pPr>
      <w:tabs>
        <w:tab w:val="center" w:pos="4536"/>
        <w:tab w:val="right" w:pos="9072"/>
      </w:tabs>
    </w:pPr>
  </w:style>
  <w:style w:type="character" w:customStyle="1" w:styleId="ZpatChar">
    <w:name w:val="Zápatí Char"/>
    <w:basedOn w:val="Standardnpsmoodstavce"/>
    <w:link w:val="Zpat"/>
    <w:uiPriority w:val="99"/>
    <w:locked/>
    <w:rsid w:val="008F7C5A"/>
    <w:rPr>
      <w:sz w:val="24"/>
      <w:szCs w:val="24"/>
    </w:rPr>
  </w:style>
  <w:style w:type="paragraph" w:customStyle="1" w:styleId="CharChar1">
    <w:name w:val="Char Char1"/>
    <w:basedOn w:val="Normln"/>
    <w:uiPriority w:val="99"/>
    <w:rsid w:val="00E06C25"/>
    <w:pPr>
      <w:spacing w:after="160" w:line="240" w:lineRule="exact"/>
    </w:pPr>
    <w:rPr>
      <w:rFonts w:ascii="Tahoma" w:hAnsi="Tahoma" w:cs="Tahoma"/>
      <w:sz w:val="20"/>
      <w:szCs w:val="20"/>
      <w:lang w:val="en-US" w:eastAsia="en-US"/>
    </w:rPr>
  </w:style>
  <w:style w:type="table" w:styleId="Mkatabulky">
    <w:name w:val="Table Grid"/>
    <w:basedOn w:val="Normlntabulka"/>
    <w:uiPriority w:val="99"/>
    <w:rsid w:val="008E685C"/>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
    <w:name w:val="Char Char Char"/>
    <w:basedOn w:val="Normln"/>
    <w:uiPriority w:val="99"/>
    <w:rsid w:val="0007532F"/>
    <w:pPr>
      <w:widowControl/>
      <w:overflowPunct/>
      <w:autoSpaceDE/>
      <w:autoSpaceDN/>
      <w:adjustRightInd/>
      <w:spacing w:after="160" w:line="240" w:lineRule="exact"/>
      <w:textAlignment w:val="auto"/>
    </w:pPr>
    <w:rPr>
      <w:rFonts w:ascii="Tahoma" w:hAnsi="Tahoma" w:cs="Tahoma"/>
      <w:sz w:val="20"/>
      <w:szCs w:val="20"/>
      <w:lang w:val="en-US" w:eastAsia="en-US"/>
    </w:rPr>
  </w:style>
  <w:style w:type="paragraph" w:styleId="Textbubliny">
    <w:name w:val="Balloon Text"/>
    <w:basedOn w:val="Normln"/>
    <w:link w:val="TextbublinyChar"/>
    <w:uiPriority w:val="99"/>
    <w:semiHidden/>
    <w:rsid w:val="00B95B32"/>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8F7C5A"/>
    <w:rPr>
      <w:rFonts w:ascii="Tahoma" w:hAnsi="Tahoma" w:cs="Tahoma"/>
      <w:sz w:val="16"/>
      <w:szCs w:val="16"/>
    </w:rPr>
  </w:style>
  <w:style w:type="paragraph" w:customStyle="1" w:styleId="Zkladnodstavec">
    <w:name w:val="[Základní odstavec]"/>
    <w:basedOn w:val="Normln"/>
    <w:uiPriority w:val="99"/>
    <w:rsid w:val="008F7C5A"/>
    <w:pPr>
      <w:overflowPunct/>
      <w:spacing w:line="288" w:lineRule="auto"/>
      <w:textAlignment w:val="center"/>
    </w:pPr>
    <w:rPr>
      <w:rFonts w:ascii="MinionPro-Regular" w:eastAsia="MS Mincho" w:hAnsi="MinionPro-Regular" w:cs="MinionPro-Regular"/>
      <w:color w:val="000000"/>
      <w:sz w:val="18"/>
      <w:szCs w:val="18"/>
      <w:lang w:eastAsia="en-US"/>
    </w:rPr>
  </w:style>
  <w:style w:type="paragraph" w:customStyle="1" w:styleId="Bezodstavcovhostylu">
    <w:name w:val="[Bez odstavcového stylu]"/>
    <w:uiPriority w:val="99"/>
    <w:rsid w:val="008F7C5A"/>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lang w:eastAsia="en-US"/>
    </w:rPr>
  </w:style>
  <w:style w:type="paragraph" w:styleId="Textkomente">
    <w:name w:val="annotation text"/>
    <w:basedOn w:val="Normln"/>
    <w:link w:val="TextkomenteChar"/>
    <w:uiPriority w:val="99"/>
    <w:semiHidden/>
    <w:rsid w:val="008F7C5A"/>
    <w:pPr>
      <w:widowControl/>
      <w:overflowPunct/>
      <w:autoSpaceDE/>
      <w:autoSpaceDN/>
      <w:adjustRightInd/>
      <w:textAlignment w:val="auto"/>
    </w:pPr>
    <w:rPr>
      <w:rFonts w:ascii="Arial" w:eastAsia="MS Mincho" w:hAnsi="Arial" w:cs="Arial"/>
      <w:sz w:val="20"/>
      <w:szCs w:val="20"/>
      <w:lang w:eastAsia="en-US"/>
    </w:rPr>
  </w:style>
  <w:style w:type="character" w:customStyle="1" w:styleId="TextkomenteChar">
    <w:name w:val="Text komentáře Char"/>
    <w:basedOn w:val="Standardnpsmoodstavce"/>
    <w:link w:val="Textkomente"/>
    <w:uiPriority w:val="99"/>
    <w:semiHidden/>
    <w:locked/>
    <w:rsid w:val="008F7C5A"/>
    <w:rPr>
      <w:rFonts w:ascii="Arial" w:eastAsia="MS Mincho" w:hAnsi="Arial" w:cs="Arial"/>
      <w:lang w:eastAsia="en-US"/>
    </w:rPr>
  </w:style>
  <w:style w:type="character" w:styleId="Odkaznakoment">
    <w:name w:val="annotation reference"/>
    <w:basedOn w:val="Standardnpsmoodstavce"/>
    <w:uiPriority w:val="99"/>
    <w:semiHidden/>
    <w:rsid w:val="008F7C5A"/>
    <w:rPr>
      <w:sz w:val="16"/>
      <w:szCs w:val="16"/>
    </w:rPr>
  </w:style>
  <w:style w:type="paragraph" w:styleId="Textpoznpodarou">
    <w:name w:val="footnote text"/>
    <w:basedOn w:val="Normln"/>
    <w:link w:val="TextpoznpodarouChar"/>
    <w:uiPriority w:val="99"/>
    <w:semiHidden/>
    <w:rsid w:val="008F7C5A"/>
    <w:pPr>
      <w:widowControl/>
      <w:overflowPunct/>
      <w:autoSpaceDE/>
      <w:autoSpaceDN/>
      <w:adjustRightInd/>
      <w:textAlignment w:val="auto"/>
    </w:pPr>
    <w:rPr>
      <w:rFonts w:ascii="Calibri" w:hAnsi="Calibri" w:cs="Calibri"/>
      <w:sz w:val="20"/>
      <w:szCs w:val="20"/>
      <w:lang w:eastAsia="en-US"/>
    </w:rPr>
  </w:style>
  <w:style w:type="character" w:customStyle="1" w:styleId="TextpoznpodarouChar">
    <w:name w:val="Text pozn. pod čarou Char"/>
    <w:basedOn w:val="Standardnpsmoodstavce"/>
    <w:link w:val="Textpoznpodarou"/>
    <w:uiPriority w:val="99"/>
    <w:semiHidden/>
    <w:locked/>
    <w:rsid w:val="008F7C5A"/>
    <w:rPr>
      <w:rFonts w:ascii="Calibri" w:hAnsi="Calibri" w:cs="Calibri"/>
      <w:lang w:eastAsia="en-US"/>
    </w:rPr>
  </w:style>
  <w:style w:type="character" w:styleId="Znakapoznpodarou">
    <w:name w:val="footnote reference"/>
    <w:basedOn w:val="Standardnpsmoodstavce"/>
    <w:uiPriority w:val="99"/>
    <w:semiHidden/>
    <w:rsid w:val="008F7C5A"/>
    <w:rPr>
      <w:vertAlign w:val="superscript"/>
    </w:rPr>
  </w:style>
  <w:style w:type="paragraph" w:styleId="Pedmtkomente">
    <w:name w:val="annotation subject"/>
    <w:basedOn w:val="Textkomente"/>
    <w:next w:val="Textkomente"/>
    <w:link w:val="PedmtkomenteChar"/>
    <w:uiPriority w:val="99"/>
    <w:semiHidden/>
    <w:rsid w:val="008F7C5A"/>
    <w:rPr>
      <w:b/>
      <w:bCs/>
    </w:rPr>
  </w:style>
  <w:style w:type="character" w:customStyle="1" w:styleId="PedmtkomenteChar">
    <w:name w:val="Předmět komentáře Char"/>
    <w:basedOn w:val="TextkomenteChar"/>
    <w:link w:val="Pedmtkomente"/>
    <w:uiPriority w:val="99"/>
    <w:semiHidden/>
    <w:locked/>
    <w:rsid w:val="008F7C5A"/>
    <w:rPr>
      <w:rFonts w:ascii="Arial" w:eastAsia="MS Mincho" w:hAnsi="Arial" w:cs="Arial"/>
      <w:b/>
      <w:bCs/>
      <w:lang w:eastAsia="en-US"/>
    </w:rPr>
  </w:style>
  <w:style w:type="character" w:styleId="Hypertextovodkaz">
    <w:name w:val="Hyperlink"/>
    <w:basedOn w:val="Standardnpsmoodstavce"/>
    <w:uiPriority w:val="99"/>
    <w:rsid w:val="008F7C5A"/>
    <w:rPr>
      <w:color w:val="0000FF"/>
      <w:u w:val="single"/>
    </w:rPr>
  </w:style>
  <w:style w:type="paragraph" w:styleId="Odstavecseseznamem">
    <w:name w:val="List Paragraph"/>
    <w:basedOn w:val="Normln"/>
    <w:uiPriority w:val="99"/>
    <w:qFormat/>
    <w:rsid w:val="008F7C5A"/>
    <w:pPr>
      <w:widowControl/>
      <w:overflowPunct/>
      <w:autoSpaceDE/>
      <w:autoSpaceDN/>
      <w:adjustRightInd/>
      <w:ind w:left="720"/>
      <w:textAlignment w:val="auto"/>
    </w:pPr>
    <w:rPr>
      <w:rFonts w:ascii="Arial" w:eastAsia="MS Mincho" w:hAnsi="Arial" w:cs="Arial"/>
      <w:sz w:val="18"/>
      <w:szCs w:val="18"/>
      <w:lang w:eastAsia="en-US"/>
    </w:rPr>
  </w:style>
  <w:style w:type="paragraph" w:customStyle="1" w:styleId="Default">
    <w:name w:val="Default"/>
    <w:uiPriority w:val="99"/>
    <w:rsid w:val="008F7C5A"/>
    <w:pPr>
      <w:autoSpaceDE w:val="0"/>
      <w:autoSpaceDN w:val="0"/>
      <w:adjustRightInd w:val="0"/>
    </w:pPr>
    <w:rPr>
      <w:rFonts w:ascii="Arial" w:hAnsi="Arial" w:cs="Arial"/>
      <w:color w:val="000000"/>
      <w:sz w:val="24"/>
      <w:szCs w:val="24"/>
    </w:rPr>
  </w:style>
  <w:style w:type="paragraph" w:styleId="Zkladntext2">
    <w:name w:val="Body Text 2"/>
    <w:basedOn w:val="Normln"/>
    <w:link w:val="Zkladntext2Char"/>
    <w:uiPriority w:val="99"/>
    <w:rsid w:val="008F7C5A"/>
    <w:pPr>
      <w:widowControl/>
      <w:overflowPunct/>
      <w:autoSpaceDE/>
      <w:autoSpaceDN/>
      <w:adjustRightInd/>
      <w:jc w:val="both"/>
      <w:textAlignment w:val="auto"/>
    </w:pPr>
  </w:style>
  <w:style w:type="character" w:customStyle="1" w:styleId="Zkladntext2Char">
    <w:name w:val="Základní text 2 Char"/>
    <w:basedOn w:val="Standardnpsmoodstavce"/>
    <w:link w:val="Zkladntext2"/>
    <w:uiPriority w:val="99"/>
    <w:locked/>
    <w:rsid w:val="008F7C5A"/>
    <w:rPr>
      <w:sz w:val="24"/>
      <w:szCs w:val="24"/>
    </w:rPr>
  </w:style>
  <w:style w:type="paragraph" w:styleId="Zkladntext">
    <w:name w:val="Body Text"/>
    <w:basedOn w:val="Normln"/>
    <w:link w:val="ZkladntextChar"/>
    <w:uiPriority w:val="99"/>
    <w:semiHidden/>
    <w:rsid w:val="008F7C5A"/>
    <w:pPr>
      <w:widowControl/>
      <w:overflowPunct/>
      <w:autoSpaceDE/>
      <w:autoSpaceDN/>
      <w:adjustRightInd/>
      <w:spacing w:after="120"/>
      <w:textAlignment w:val="auto"/>
    </w:pPr>
    <w:rPr>
      <w:rFonts w:ascii="Arial" w:eastAsia="MS Mincho" w:hAnsi="Arial" w:cs="Arial"/>
      <w:sz w:val="18"/>
      <w:szCs w:val="18"/>
      <w:lang w:eastAsia="en-US"/>
    </w:rPr>
  </w:style>
  <w:style w:type="character" w:customStyle="1" w:styleId="ZkladntextChar">
    <w:name w:val="Základní text Char"/>
    <w:basedOn w:val="Standardnpsmoodstavce"/>
    <w:link w:val="Zkladntext"/>
    <w:uiPriority w:val="99"/>
    <w:semiHidden/>
    <w:locked/>
    <w:rsid w:val="008F7C5A"/>
    <w:rPr>
      <w:rFonts w:ascii="Arial" w:eastAsia="MS Mincho" w:hAnsi="Arial" w:cs="Arial"/>
      <w:sz w:val="18"/>
      <w:szCs w:val="18"/>
      <w:lang w:eastAsia="en-US"/>
    </w:rPr>
  </w:style>
  <w:style w:type="paragraph" w:customStyle="1" w:styleId="Textodstavce">
    <w:name w:val="Text odstavce"/>
    <w:basedOn w:val="Normln"/>
    <w:uiPriority w:val="99"/>
    <w:rsid w:val="008F7C5A"/>
    <w:pPr>
      <w:widowControl/>
      <w:numPr>
        <w:ilvl w:val="6"/>
        <w:numId w:val="35"/>
      </w:numPr>
      <w:tabs>
        <w:tab w:val="left" w:pos="851"/>
      </w:tabs>
      <w:overflowPunct/>
      <w:autoSpaceDE/>
      <w:autoSpaceDN/>
      <w:adjustRightInd/>
      <w:spacing w:before="120" w:after="120"/>
      <w:jc w:val="both"/>
      <w:textAlignment w:val="auto"/>
      <w:outlineLvl w:val="6"/>
    </w:pPr>
  </w:style>
  <w:style w:type="paragraph" w:customStyle="1" w:styleId="Textbodu">
    <w:name w:val="Text bodu"/>
    <w:basedOn w:val="Normln"/>
    <w:uiPriority w:val="99"/>
    <w:rsid w:val="008F7C5A"/>
    <w:pPr>
      <w:widowControl/>
      <w:numPr>
        <w:ilvl w:val="8"/>
        <w:numId w:val="35"/>
      </w:numPr>
      <w:overflowPunct/>
      <w:autoSpaceDE/>
      <w:autoSpaceDN/>
      <w:adjustRightInd/>
      <w:jc w:val="both"/>
      <w:textAlignment w:val="auto"/>
      <w:outlineLvl w:val="8"/>
    </w:pPr>
  </w:style>
  <w:style w:type="paragraph" w:customStyle="1" w:styleId="Textpsmene">
    <w:name w:val="Text písmene"/>
    <w:basedOn w:val="Normln"/>
    <w:uiPriority w:val="99"/>
    <w:rsid w:val="008F7C5A"/>
    <w:pPr>
      <w:widowControl/>
      <w:numPr>
        <w:ilvl w:val="7"/>
        <w:numId w:val="35"/>
      </w:numPr>
      <w:overflowPunct/>
      <w:autoSpaceDE/>
      <w:autoSpaceDN/>
      <w:adjustRightInd/>
      <w:jc w:val="both"/>
      <w:textAlignment w:val="auto"/>
      <w:outlineLvl w:val="7"/>
    </w:pPr>
  </w:style>
  <w:style w:type="table" w:customStyle="1" w:styleId="Mkatabulky1">
    <w:name w:val="Mřížka tabulky1"/>
    <w:uiPriority w:val="99"/>
    <w:locked/>
    <w:rsid w:val="008F7C5A"/>
    <w:rPr>
      <w:rFonts w:ascii="Cambria" w:eastAsia="MS Mincho" w:hAnsi="Cambria" w:cs="Cambr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ze">
    <w:name w:val="Revision"/>
    <w:hidden/>
    <w:uiPriority w:val="99"/>
    <w:semiHidden/>
    <w:rsid w:val="000B18F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498862">
      <w:marLeft w:val="0"/>
      <w:marRight w:val="0"/>
      <w:marTop w:val="0"/>
      <w:marBottom w:val="0"/>
      <w:divBdr>
        <w:top w:val="none" w:sz="0" w:space="0" w:color="auto"/>
        <w:left w:val="none" w:sz="0" w:space="0" w:color="auto"/>
        <w:bottom w:val="none" w:sz="0" w:space="0" w:color="auto"/>
        <w:right w:val="none" w:sz="0" w:space="0" w:color="auto"/>
      </w:divBdr>
      <w:divsChild>
        <w:div w:id="439498866">
          <w:marLeft w:val="0"/>
          <w:marRight w:val="0"/>
          <w:marTop w:val="0"/>
          <w:marBottom w:val="0"/>
          <w:divBdr>
            <w:top w:val="none" w:sz="0" w:space="0" w:color="auto"/>
            <w:left w:val="none" w:sz="0" w:space="0" w:color="auto"/>
            <w:bottom w:val="none" w:sz="0" w:space="0" w:color="auto"/>
            <w:right w:val="none" w:sz="0" w:space="0" w:color="auto"/>
          </w:divBdr>
          <w:divsChild>
            <w:div w:id="439498861">
              <w:marLeft w:val="0"/>
              <w:marRight w:val="0"/>
              <w:marTop w:val="0"/>
              <w:marBottom w:val="0"/>
              <w:divBdr>
                <w:top w:val="none" w:sz="0" w:space="0" w:color="auto"/>
                <w:left w:val="none" w:sz="0" w:space="0" w:color="auto"/>
                <w:bottom w:val="none" w:sz="0" w:space="0" w:color="auto"/>
                <w:right w:val="none" w:sz="0" w:space="0" w:color="auto"/>
              </w:divBdr>
              <w:divsChild>
                <w:div w:id="439498867">
                  <w:marLeft w:val="0"/>
                  <w:marRight w:val="0"/>
                  <w:marTop w:val="0"/>
                  <w:marBottom w:val="0"/>
                  <w:divBdr>
                    <w:top w:val="none" w:sz="0" w:space="0" w:color="auto"/>
                    <w:left w:val="none" w:sz="0" w:space="0" w:color="auto"/>
                    <w:bottom w:val="none" w:sz="0" w:space="0" w:color="auto"/>
                    <w:right w:val="none" w:sz="0" w:space="0" w:color="auto"/>
                  </w:divBdr>
                  <w:divsChild>
                    <w:div w:id="439498871">
                      <w:marLeft w:val="0"/>
                      <w:marRight w:val="0"/>
                      <w:marTop w:val="0"/>
                      <w:marBottom w:val="0"/>
                      <w:divBdr>
                        <w:top w:val="none" w:sz="0" w:space="0" w:color="auto"/>
                        <w:left w:val="none" w:sz="0" w:space="0" w:color="auto"/>
                        <w:bottom w:val="none" w:sz="0" w:space="0" w:color="auto"/>
                        <w:right w:val="none" w:sz="0" w:space="0" w:color="auto"/>
                      </w:divBdr>
                      <w:divsChild>
                        <w:div w:id="439498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98865">
      <w:marLeft w:val="0"/>
      <w:marRight w:val="0"/>
      <w:marTop w:val="0"/>
      <w:marBottom w:val="0"/>
      <w:divBdr>
        <w:top w:val="none" w:sz="0" w:space="0" w:color="auto"/>
        <w:left w:val="none" w:sz="0" w:space="0" w:color="auto"/>
        <w:bottom w:val="none" w:sz="0" w:space="0" w:color="auto"/>
        <w:right w:val="none" w:sz="0" w:space="0" w:color="auto"/>
      </w:divBdr>
      <w:divsChild>
        <w:div w:id="439498876">
          <w:marLeft w:val="0"/>
          <w:marRight w:val="0"/>
          <w:marTop w:val="0"/>
          <w:marBottom w:val="0"/>
          <w:divBdr>
            <w:top w:val="none" w:sz="0" w:space="0" w:color="auto"/>
            <w:left w:val="none" w:sz="0" w:space="0" w:color="auto"/>
            <w:bottom w:val="none" w:sz="0" w:space="0" w:color="auto"/>
            <w:right w:val="none" w:sz="0" w:space="0" w:color="auto"/>
          </w:divBdr>
          <w:divsChild>
            <w:div w:id="439498864">
              <w:marLeft w:val="0"/>
              <w:marRight w:val="0"/>
              <w:marTop w:val="0"/>
              <w:marBottom w:val="0"/>
              <w:divBdr>
                <w:top w:val="none" w:sz="0" w:space="0" w:color="auto"/>
                <w:left w:val="none" w:sz="0" w:space="0" w:color="auto"/>
                <w:bottom w:val="none" w:sz="0" w:space="0" w:color="auto"/>
                <w:right w:val="none" w:sz="0" w:space="0" w:color="auto"/>
              </w:divBdr>
              <w:divsChild>
                <w:div w:id="439498875">
                  <w:marLeft w:val="0"/>
                  <w:marRight w:val="0"/>
                  <w:marTop w:val="0"/>
                  <w:marBottom w:val="0"/>
                  <w:divBdr>
                    <w:top w:val="none" w:sz="0" w:space="0" w:color="auto"/>
                    <w:left w:val="none" w:sz="0" w:space="0" w:color="auto"/>
                    <w:bottom w:val="none" w:sz="0" w:space="0" w:color="auto"/>
                    <w:right w:val="none" w:sz="0" w:space="0" w:color="auto"/>
                  </w:divBdr>
                  <w:divsChild>
                    <w:div w:id="43949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9498868">
      <w:marLeft w:val="0"/>
      <w:marRight w:val="0"/>
      <w:marTop w:val="0"/>
      <w:marBottom w:val="0"/>
      <w:divBdr>
        <w:top w:val="none" w:sz="0" w:space="0" w:color="auto"/>
        <w:left w:val="none" w:sz="0" w:space="0" w:color="auto"/>
        <w:bottom w:val="none" w:sz="0" w:space="0" w:color="auto"/>
        <w:right w:val="none" w:sz="0" w:space="0" w:color="auto"/>
      </w:divBdr>
      <w:divsChild>
        <w:div w:id="439498860">
          <w:marLeft w:val="0"/>
          <w:marRight w:val="0"/>
          <w:marTop w:val="0"/>
          <w:marBottom w:val="0"/>
          <w:divBdr>
            <w:top w:val="none" w:sz="0" w:space="0" w:color="auto"/>
            <w:left w:val="none" w:sz="0" w:space="0" w:color="auto"/>
            <w:bottom w:val="none" w:sz="0" w:space="0" w:color="auto"/>
            <w:right w:val="none" w:sz="0" w:space="0" w:color="auto"/>
          </w:divBdr>
          <w:divsChild>
            <w:div w:id="439498859">
              <w:marLeft w:val="0"/>
              <w:marRight w:val="0"/>
              <w:marTop w:val="0"/>
              <w:marBottom w:val="0"/>
              <w:divBdr>
                <w:top w:val="none" w:sz="0" w:space="0" w:color="auto"/>
                <w:left w:val="none" w:sz="0" w:space="0" w:color="auto"/>
                <w:bottom w:val="none" w:sz="0" w:space="0" w:color="auto"/>
                <w:right w:val="none" w:sz="0" w:space="0" w:color="auto"/>
              </w:divBdr>
              <w:divsChild>
                <w:div w:id="439498873">
                  <w:marLeft w:val="0"/>
                  <w:marRight w:val="0"/>
                  <w:marTop w:val="0"/>
                  <w:marBottom w:val="0"/>
                  <w:divBdr>
                    <w:top w:val="none" w:sz="0" w:space="0" w:color="auto"/>
                    <w:left w:val="none" w:sz="0" w:space="0" w:color="auto"/>
                    <w:bottom w:val="none" w:sz="0" w:space="0" w:color="auto"/>
                    <w:right w:val="none" w:sz="0" w:space="0" w:color="auto"/>
                  </w:divBdr>
                  <w:divsChild>
                    <w:div w:id="439498874">
                      <w:marLeft w:val="0"/>
                      <w:marRight w:val="0"/>
                      <w:marTop w:val="0"/>
                      <w:marBottom w:val="0"/>
                      <w:divBdr>
                        <w:top w:val="none" w:sz="0" w:space="0" w:color="auto"/>
                        <w:left w:val="none" w:sz="0" w:space="0" w:color="auto"/>
                        <w:bottom w:val="none" w:sz="0" w:space="0" w:color="auto"/>
                        <w:right w:val="none" w:sz="0" w:space="0" w:color="auto"/>
                      </w:divBdr>
                      <w:divsChild>
                        <w:div w:id="43949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94988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70770F-DC38-4914-A9C3-F111B1375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15</Pages>
  <Words>5941</Words>
  <Characters>35055</Characters>
  <Application>Microsoft Office Word</Application>
  <DocSecurity>0</DocSecurity>
  <Lines>292</Lines>
  <Paragraphs>81</Paragraphs>
  <ScaleCrop>false</ScaleCrop>
  <HeadingPairs>
    <vt:vector size="2" baseType="variant">
      <vt:variant>
        <vt:lpstr>Název</vt:lpstr>
      </vt:variant>
      <vt:variant>
        <vt:i4>1</vt:i4>
      </vt:variant>
    </vt:vector>
  </HeadingPairs>
  <TitlesOfParts>
    <vt:vector size="1" baseType="lpstr">
      <vt:lpstr>Zápis o výběru dodavatele – Veřejná zakázka malého rozsahu (dle zákona 137/2006 Sb</vt:lpstr>
    </vt:vector>
  </TitlesOfParts>
  <Company>MV ČR</Company>
  <LinksUpToDate>false</LinksUpToDate>
  <CharactersWithSpaces>40915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o výběru dodavatele – Veřejná zakázka malého rozsahu (dle zákona 137/2006 Sb</dc:title>
  <dc:creator>Standard</dc:creator>
  <cp:lastModifiedBy>admin</cp:lastModifiedBy>
  <cp:revision>10</cp:revision>
  <cp:lastPrinted>2012-10-02T10:58:00Z</cp:lastPrinted>
  <dcterms:created xsi:type="dcterms:W3CDTF">2012-10-31T18:46:00Z</dcterms:created>
  <dcterms:modified xsi:type="dcterms:W3CDTF">2012-11-02T14:18:00Z</dcterms:modified>
</cp:coreProperties>
</file>