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6A" w:rsidRPr="004F3695" w:rsidRDefault="001C1B6A" w:rsidP="00176C8C">
      <w:pPr>
        <w:spacing w:before="960"/>
        <w:jc w:val="center"/>
        <w:rPr>
          <w:rFonts w:ascii="Garamond" w:hAnsi="Garamond" w:cs="Garamond"/>
          <w:color w:val="984806"/>
          <w:sz w:val="96"/>
          <w:szCs w:val="96"/>
        </w:rPr>
      </w:pPr>
      <w:r w:rsidRPr="004F3695">
        <w:rPr>
          <w:rFonts w:ascii="Garamond" w:hAnsi="Garamond" w:cs="Garamond"/>
          <w:color w:val="984806"/>
          <w:sz w:val="96"/>
          <w:szCs w:val="96"/>
        </w:rPr>
        <w:t>Zadávací</w:t>
      </w:r>
    </w:p>
    <w:p w:rsidR="001C1B6A" w:rsidRPr="004F3695" w:rsidRDefault="001C1B6A" w:rsidP="00937D4C">
      <w:pPr>
        <w:jc w:val="center"/>
        <w:rPr>
          <w:rFonts w:ascii="Garamond" w:hAnsi="Garamond" w:cs="Garamond"/>
          <w:color w:val="984806"/>
          <w:sz w:val="96"/>
          <w:szCs w:val="96"/>
        </w:rPr>
      </w:pPr>
      <w:r w:rsidRPr="004F3695">
        <w:rPr>
          <w:rFonts w:ascii="Garamond" w:hAnsi="Garamond" w:cs="Garamond"/>
          <w:color w:val="984806"/>
          <w:sz w:val="96"/>
          <w:szCs w:val="96"/>
        </w:rPr>
        <w:t>dokumentace</w:t>
      </w:r>
    </w:p>
    <w:p w:rsidR="001C1B6A" w:rsidRDefault="001C1B6A" w:rsidP="00DC64EC">
      <w:pPr>
        <w:spacing w:before="480" w:line="360" w:lineRule="auto"/>
        <w:rPr>
          <w:rFonts w:ascii="Garamond" w:hAnsi="Garamond" w:cs="Garamond"/>
          <w:b/>
          <w:bCs/>
          <w:sz w:val="36"/>
          <w:szCs w:val="36"/>
        </w:rPr>
      </w:pPr>
    </w:p>
    <w:p w:rsidR="001C1B6A" w:rsidRPr="00DD7DE2" w:rsidRDefault="001C1B6A" w:rsidP="00DC64EC">
      <w:pPr>
        <w:spacing w:before="480" w:line="360" w:lineRule="auto"/>
        <w:rPr>
          <w:rFonts w:ascii="Garamond" w:hAnsi="Garamond" w:cs="Garamond"/>
          <w:b/>
          <w:bCs/>
          <w:sz w:val="36"/>
          <w:szCs w:val="36"/>
        </w:rPr>
      </w:pPr>
      <w:r>
        <w:rPr>
          <w:rFonts w:ascii="Garamond" w:hAnsi="Garamond" w:cs="Garamond"/>
          <w:b/>
          <w:bCs/>
          <w:sz w:val="36"/>
          <w:szCs w:val="36"/>
        </w:rPr>
        <w:t>Název veřejné zakázky:</w:t>
      </w:r>
    </w:p>
    <w:p w:rsidR="001C1B6A" w:rsidRPr="004F3695" w:rsidRDefault="001C1B6A" w:rsidP="00937D4C">
      <w:pPr>
        <w:spacing w:line="360" w:lineRule="auto"/>
        <w:jc w:val="center"/>
        <w:rPr>
          <w:rFonts w:ascii="Garamond" w:hAnsi="Garamond" w:cs="Garamond"/>
          <w:b/>
          <w:bCs/>
          <w:color w:val="943634"/>
          <w:sz w:val="40"/>
          <w:szCs w:val="40"/>
        </w:rPr>
      </w:pPr>
    </w:p>
    <w:p w:rsidR="001C1B6A" w:rsidRPr="007A755F" w:rsidRDefault="001C1B6A" w:rsidP="007A755F">
      <w:pPr>
        <w:spacing w:before="960"/>
        <w:jc w:val="center"/>
        <w:rPr>
          <w:rFonts w:ascii="Garamond" w:hAnsi="Garamond" w:cs="Garamond"/>
          <w:b/>
          <w:bCs/>
          <w:color w:val="984806"/>
          <w:sz w:val="44"/>
          <w:szCs w:val="44"/>
        </w:rPr>
      </w:pPr>
      <w:r w:rsidRPr="007A755F">
        <w:rPr>
          <w:rFonts w:ascii="Garamond" w:hAnsi="Garamond" w:cs="Garamond"/>
          <w:b/>
          <w:bCs/>
          <w:color w:val="984806"/>
          <w:sz w:val="44"/>
          <w:szCs w:val="44"/>
        </w:rPr>
        <w:t>Dechový simulátor s kompenzovaným pneumotachografem</w:t>
      </w:r>
    </w:p>
    <w:p w:rsidR="001C1B6A" w:rsidRPr="007A755F" w:rsidRDefault="001C1B6A" w:rsidP="007A755F">
      <w:pPr>
        <w:spacing w:before="960"/>
        <w:jc w:val="center"/>
        <w:rPr>
          <w:rFonts w:ascii="Garamond" w:hAnsi="Garamond" w:cs="Garamond"/>
          <w:b/>
          <w:bCs/>
          <w:color w:val="984806"/>
          <w:sz w:val="44"/>
          <w:szCs w:val="44"/>
        </w:rPr>
      </w:pPr>
    </w:p>
    <w:p w:rsidR="001C1B6A" w:rsidRDefault="001C1B6A" w:rsidP="00DC7B42">
      <w:pPr>
        <w:spacing w:before="240"/>
        <w:jc w:val="center"/>
        <w:rPr>
          <w:rFonts w:ascii="Garamond" w:hAnsi="Garamond" w:cs="Garamond"/>
          <w:b/>
          <w:bCs/>
          <w:sz w:val="36"/>
          <w:szCs w:val="36"/>
        </w:rPr>
      </w:pPr>
      <w:r>
        <w:rPr>
          <w:rFonts w:ascii="Garamond" w:hAnsi="Garamond" w:cs="Garamond"/>
          <w:b/>
          <w:bCs/>
          <w:sz w:val="36"/>
          <w:szCs w:val="36"/>
        </w:rPr>
        <w:t xml:space="preserve">zakázka malého rozsahu </w:t>
      </w:r>
    </w:p>
    <w:p w:rsidR="001C1B6A" w:rsidRPr="00623338" w:rsidRDefault="001C1B6A" w:rsidP="00F6214C">
      <w:pPr>
        <w:rPr>
          <w:rFonts w:ascii="Garamond" w:hAnsi="Garamond" w:cs="Garamond"/>
          <w:b/>
          <w:bCs/>
          <w:color w:val="984806"/>
          <w:sz w:val="52"/>
          <w:szCs w:val="52"/>
        </w:rPr>
      </w:pPr>
      <w:r>
        <w:rPr>
          <w:rFonts w:ascii="Garamond" w:hAnsi="Garamond" w:cs="Garamond"/>
          <w:b/>
          <w:bCs/>
          <w:sz w:val="36"/>
          <w:szCs w:val="36"/>
        </w:rPr>
        <w:br w:type="page"/>
      </w:r>
      <w:r w:rsidRPr="00623338">
        <w:rPr>
          <w:rFonts w:ascii="Garamond" w:hAnsi="Garamond" w:cs="Garamond"/>
          <w:b/>
          <w:bCs/>
          <w:color w:val="984806"/>
          <w:sz w:val="32"/>
          <w:szCs w:val="32"/>
        </w:rPr>
        <w:t>OBSAH</w:t>
      </w:r>
    </w:p>
    <w:p w:rsidR="001C1B6A" w:rsidRDefault="001C1B6A">
      <w:pPr>
        <w:pStyle w:val="TOC1"/>
        <w:tabs>
          <w:tab w:val="left" w:pos="480"/>
          <w:tab w:val="right" w:leader="dot" w:pos="9060"/>
        </w:tabs>
        <w:rPr>
          <w:rFonts w:eastAsia="Times New Roman" w:cs="Times New Roman"/>
          <w:b w:val="0"/>
          <w:bCs w:val="0"/>
          <w:caps w:val="0"/>
          <w:noProof/>
          <w:sz w:val="22"/>
          <w:szCs w:val="22"/>
        </w:rPr>
      </w:pPr>
      <w:r>
        <w:rPr>
          <w:rFonts w:ascii="Garamond" w:hAnsi="Garamond" w:cs="Garamond"/>
          <w:noProof/>
        </w:rPr>
        <w:fldChar w:fldCharType="begin"/>
      </w:r>
      <w:r>
        <w:rPr>
          <w:rFonts w:ascii="Garamond" w:hAnsi="Garamond" w:cs="Garamond"/>
          <w:noProof/>
        </w:rPr>
        <w:instrText xml:space="preserve"> TOC \o "1-4" \h \z \u </w:instrText>
      </w:r>
      <w:r>
        <w:rPr>
          <w:rFonts w:ascii="Garamond" w:hAnsi="Garamond" w:cs="Garamond"/>
          <w:noProof/>
        </w:rPr>
        <w:fldChar w:fldCharType="separate"/>
      </w:r>
      <w:hyperlink w:anchor="_Toc338280788" w:history="1">
        <w:r w:rsidRPr="00D3136D">
          <w:rPr>
            <w:rStyle w:val="Hyperlink"/>
            <w:rFonts w:ascii="Garamond" w:hAnsi="Garamond" w:cs="Garamond"/>
            <w:noProof/>
          </w:rPr>
          <w:t>1.</w:t>
        </w:r>
        <w:r>
          <w:rPr>
            <w:rFonts w:eastAsia="Times New Roman" w:cs="Times New Roman"/>
            <w:b w:val="0"/>
            <w:bCs w:val="0"/>
            <w:caps w:val="0"/>
            <w:noProof/>
            <w:sz w:val="22"/>
            <w:szCs w:val="22"/>
          </w:rPr>
          <w:tab/>
        </w:r>
        <w:r w:rsidRPr="00D3136D">
          <w:rPr>
            <w:rStyle w:val="Hyperlink"/>
            <w:rFonts w:ascii="Garamond" w:hAnsi="Garamond" w:cs="Garamond"/>
            <w:noProof/>
          </w:rPr>
          <w:t>Informace o zadavateli veřejné zakázky</w:t>
        </w:r>
        <w:r>
          <w:rPr>
            <w:rFonts w:cs="Times New Roman"/>
            <w:noProof/>
            <w:webHidden/>
          </w:rPr>
          <w:tab/>
        </w:r>
        <w:r>
          <w:rPr>
            <w:noProof/>
            <w:webHidden/>
          </w:rPr>
          <w:fldChar w:fldCharType="begin"/>
        </w:r>
        <w:r>
          <w:rPr>
            <w:noProof/>
            <w:webHidden/>
          </w:rPr>
          <w:instrText xml:space="preserve"> PAGEREF _Toc338280788 \h </w:instrText>
        </w:r>
        <w:r>
          <w:rPr>
            <w:rFonts w:cs="Times New Roman"/>
            <w:noProof/>
            <w:webHidden/>
          </w:rPr>
        </w:r>
        <w:r>
          <w:rPr>
            <w:noProof/>
            <w:webHidden/>
          </w:rPr>
          <w:fldChar w:fldCharType="separate"/>
        </w:r>
        <w:r>
          <w:rPr>
            <w:noProof/>
            <w:webHidden/>
          </w:rPr>
          <w:t>3</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789" w:history="1">
        <w:r w:rsidRPr="00D3136D">
          <w:rPr>
            <w:rStyle w:val="Hyperlink"/>
            <w:rFonts w:ascii="Garamond" w:hAnsi="Garamond" w:cs="Garamond"/>
            <w:noProof/>
          </w:rPr>
          <w:t>2.</w:t>
        </w:r>
        <w:r>
          <w:rPr>
            <w:rFonts w:eastAsia="Times New Roman" w:cs="Times New Roman"/>
            <w:b w:val="0"/>
            <w:bCs w:val="0"/>
            <w:caps w:val="0"/>
            <w:noProof/>
            <w:sz w:val="22"/>
            <w:szCs w:val="22"/>
          </w:rPr>
          <w:tab/>
        </w:r>
        <w:r w:rsidRPr="00D3136D">
          <w:rPr>
            <w:rStyle w:val="Hyperlink"/>
            <w:rFonts w:ascii="Garamond" w:hAnsi="Garamond" w:cs="Garamond"/>
            <w:noProof/>
          </w:rPr>
          <w:t>Preambule</w:t>
        </w:r>
        <w:r>
          <w:rPr>
            <w:rFonts w:cs="Times New Roman"/>
            <w:noProof/>
            <w:webHidden/>
          </w:rPr>
          <w:tab/>
        </w:r>
        <w:r>
          <w:rPr>
            <w:noProof/>
            <w:webHidden/>
          </w:rPr>
          <w:fldChar w:fldCharType="begin"/>
        </w:r>
        <w:r>
          <w:rPr>
            <w:noProof/>
            <w:webHidden/>
          </w:rPr>
          <w:instrText xml:space="preserve"> PAGEREF _Toc338280789 \h </w:instrText>
        </w:r>
        <w:r>
          <w:rPr>
            <w:rFonts w:cs="Times New Roman"/>
            <w:noProof/>
            <w:webHidden/>
          </w:rPr>
        </w:r>
        <w:r>
          <w:rPr>
            <w:noProof/>
            <w:webHidden/>
          </w:rPr>
          <w:fldChar w:fldCharType="separate"/>
        </w:r>
        <w:r>
          <w:rPr>
            <w:noProof/>
            <w:webHidden/>
          </w:rPr>
          <w:t>4</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790" w:history="1">
        <w:r w:rsidRPr="00D3136D">
          <w:rPr>
            <w:rStyle w:val="Hyperlink"/>
            <w:rFonts w:ascii="Garamond" w:hAnsi="Garamond" w:cs="Garamond"/>
            <w:noProof/>
          </w:rPr>
          <w:t>3.</w:t>
        </w:r>
        <w:r>
          <w:rPr>
            <w:rFonts w:eastAsia="Times New Roman" w:cs="Times New Roman"/>
            <w:b w:val="0"/>
            <w:bCs w:val="0"/>
            <w:caps w:val="0"/>
            <w:noProof/>
            <w:sz w:val="22"/>
            <w:szCs w:val="22"/>
          </w:rPr>
          <w:tab/>
        </w:r>
        <w:r w:rsidRPr="00D3136D">
          <w:rPr>
            <w:rStyle w:val="Hyperlink"/>
            <w:rFonts w:ascii="Garamond" w:hAnsi="Garamond" w:cs="Garamond"/>
            <w:noProof/>
          </w:rPr>
          <w:t>Předmět veřejné zakázky</w:t>
        </w:r>
        <w:r>
          <w:rPr>
            <w:rFonts w:cs="Times New Roman"/>
            <w:noProof/>
            <w:webHidden/>
          </w:rPr>
          <w:tab/>
        </w:r>
        <w:r>
          <w:rPr>
            <w:noProof/>
            <w:webHidden/>
          </w:rPr>
          <w:fldChar w:fldCharType="begin"/>
        </w:r>
        <w:r>
          <w:rPr>
            <w:noProof/>
            <w:webHidden/>
          </w:rPr>
          <w:instrText xml:space="preserve"> PAGEREF _Toc338280790 \h </w:instrText>
        </w:r>
        <w:r>
          <w:rPr>
            <w:rFonts w:cs="Times New Roman"/>
            <w:noProof/>
            <w:webHidden/>
          </w:rPr>
        </w:r>
        <w:r>
          <w:rPr>
            <w:noProof/>
            <w:webHidden/>
          </w:rPr>
          <w:fldChar w:fldCharType="separate"/>
        </w:r>
        <w:r>
          <w:rPr>
            <w:noProof/>
            <w:webHidden/>
          </w:rPr>
          <w:t>4</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791" w:history="1">
        <w:r w:rsidRPr="00D3136D">
          <w:rPr>
            <w:rStyle w:val="Hyperlink"/>
            <w:rFonts w:ascii="Garamond" w:hAnsi="Garamond" w:cs="Garamond"/>
            <w:noProof/>
          </w:rPr>
          <w:t>3.1.</w:t>
        </w:r>
        <w:r>
          <w:rPr>
            <w:rFonts w:eastAsia="Times New Roman" w:cs="Times New Roman"/>
            <w:smallCaps w:val="0"/>
            <w:noProof/>
            <w:sz w:val="22"/>
            <w:szCs w:val="22"/>
          </w:rPr>
          <w:tab/>
        </w:r>
        <w:r w:rsidRPr="00D3136D">
          <w:rPr>
            <w:rStyle w:val="Hyperlink"/>
            <w:rFonts w:ascii="Garamond" w:hAnsi="Garamond" w:cs="Garamond"/>
            <w:noProof/>
          </w:rPr>
          <w:t>Technické parametry Zařízení</w:t>
        </w:r>
        <w:r>
          <w:rPr>
            <w:rFonts w:cs="Times New Roman"/>
            <w:noProof/>
            <w:webHidden/>
          </w:rPr>
          <w:tab/>
        </w:r>
        <w:r>
          <w:rPr>
            <w:noProof/>
            <w:webHidden/>
          </w:rPr>
          <w:fldChar w:fldCharType="begin"/>
        </w:r>
        <w:r>
          <w:rPr>
            <w:noProof/>
            <w:webHidden/>
          </w:rPr>
          <w:instrText xml:space="preserve"> PAGEREF _Toc338280791 \h </w:instrText>
        </w:r>
        <w:r>
          <w:rPr>
            <w:rFonts w:cs="Times New Roman"/>
            <w:noProof/>
            <w:webHidden/>
          </w:rPr>
        </w:r>
        <w:r>
          <w:rPr>
            <w:noProof/>
            <w:webHidden/>
          </w:rPr>
          <w:fldChar w:fldCharType="separate"/>
        </w:r>
        <w:r>
          <w:rPr>
            <w:noProof/>
            <w:webHidden/>
          </w:rPr>
          <w:t>5</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792" w:history="1">
        <w:r w:rsidRPr="00D3136D">
          <w:rPr>
            <w:rStyle w:val="Hyperlink"/>
            <w:rFonts w:ascii="Garamond" w:hAnsi="Garamond" w:cs="Garamond"/>
            <w:noProof/>
          </w:rPr>
          <w:t>3.2.</w:t>
        </w:r>
        <w:r>
          <w:rPr>
            <w:rFonts w:eastAsia="Times New Roman" w:cs="Times New Roman"/>
            <w:smallCaps w:val="0"/>
            <w:noProof/>
            <w:sz w:val="22"/>
            <w:szCs w:val="22"/>
          </w:rPr>
          <w:tab/>
        </w:r>
        <w:r w:rsidRPr="00D3136D">
          <w:rPr>
            <w:rStyle w:val="Hyperlink"/>
            <w:rFonts w:ascii="Garamond" w:hAnsi="Garamond" w:cs="Garamond"/>
            <w:noProof/>
          </w:rPr>
          <w:t>Klasifikace předmětu veřejné zakázky dle CPV</w:t>
        </w:r>
        <w:r>
          <w:rPr>
            <w:rFonts w:cs="Times New Roman"/>
            <w:noProof/>
            <w:webHidden/>
          </w:rPr>
          <w:tab/>
        </w:r>
        <w:r>
          <w:rPr>
            <w:noProof/>
            <w:webHidden/>
          </w:rPr>
          <w:fldChar w:fldCharType="begin"/>
        </w:r>
        <w:r>
          <w:rPr>
            <w:noProof/>
            <w:webHidden/>
          </w:rPr>
          <w:instrText xml:space="preserve"> PAGEREF _Toc338280792 \h </w:instrText>
        </w:r>
        <w:r>
          <w:rPr>
            <w:rFonts w:cs="Times New Roman"/>
            <w:noProof/>
            <w:webHidden/>
          </w:rPr>
        </w:r>
        <w:r>
          <w:rPr>
            <w:noProof/>
            <w:webHidden/>
          </w:rPr>
          <w:fldChar w:fldCharType="separate"/>
        </w:r>
        <w:r>
          <w:rPr>
            <w:noProof/>
            <w:webHidden/>
          </w:rPr>
          <w:t>6</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793" w:history="1">
        <w:r w:rsidRPr="00D3136D">
          <w:rPr>
            <w:rStyle w:val="Hyperlink"/>
            <w:rFonts w:ascii="Garamond" w:hAnsi="Garamond" w:cs="Garamond"/>
            <w:noProof/>
          </w:rPr>
          <w:t>3.3.</w:t>
        </w:r>
        <w:r>
          <w:rPr>
            <w:rFonts w:eastAsia="Times New Roman" w:cs="Times New Roman"/>
            <w:smallCaps w:val="0"/>
            <w:noProof/>
            <w:sz w:val="22"/>
            <w:szCs w:val="22"/>
          </w:rPr>
          <w:tab/>
        </w:r>
        <w:r w:rsidRPr="00D3136D">
          <w:rPr>
            <w:rStyle w:val="Hyperlink"/>
            <w:rFonts w:ascii="Garamond" w:hAnsi="Garamond" w:cs="Garamond"/>
            <w:noProof/>
          </w:rPr>
          <w:t>Předpokládaná hodnota veřejné zakázky</w:t>
        </w:r>
        <w:r>
          <w:rPr>
            <w:rFonts w:cs="Times New Roman"/>
            <w:noProof/>
            <w:webHidden/>
          </w:rPr>
          <w:tab/>
        </w:r>
        <w:r>
          <w:rPr>
            <w:noProof/>
            <w:webHidden/>
          </w:rPr>
          <w:fldChar w:fldCharType="begin"/>
        </w:r>
        <w:r>
          <w:rPr>
            <w:noProof/>
            <w:webHidden/>
          </w:rPr>
          <w:instrText xml:space="preserve"> PAGEREF _Toc338280793 \h </w:instrText>
        </w:r>
        <w:r>
          <w:rPr>
            <w:rFonts w:cs="Times New Roman"/>
            <w:noProof/>
            <w:webHidden/>
          </w:rPr>
        </w:r>
        <w:r>
          <w:rPr>
            <w:noProof/>
            <w:webHidden/>
          </w:rPr>
          <w:fldChar w:fldCharType="separate"/>
        </w:r>
        <w:r>
          <w:rPr>
            <w:noProof/>
            <w:webHidden/>
          </w:rPr>
          <w:t>6</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794" w:history="1">
        <w:r w:rsidRPr="00D3136D">
          <w:rPr>
            <w:rStyle w:val="Hyperlink"/>
            <w:rFonts w:ascii="Garamond" w:hAnsi="Garamond" w:cs="Garamond"/>
            <w:noProof/>
          </w:rPr>
          <w:t>3.4.</w:t>
        </w:r>
        <w:r>
          <w:rPr>
            <w:rFonts w:eastAsia="Times New Roman" w:cs="Times New Roman"/>
            <w:smallCaps w:val="0"/>
            <w:noProof/>
            <w:sz w:val="22"/>
            <w:szCs w:val="22"/>
          </w:rPr>
          <w:tab/>
        </w:r>
        <w:r w:rsidRPr="00D3136D">
          <w:rPr>
            <w:rStyle w:val="Hyperlink"/>
            <w:rFonts w:ascii="Garamond" w:hAnsi="Garamond" w:cs="Garamond"/>
            <w:noProof/>
          </w:rPr>
          <w:t>Doba a místo plnění veřejné zakázky</w:t>
        </w:r>
        <w:r>
          <w:rPr>
            <w:rFonts w:cs="Times New Roman"/>
            <w:noProof/>
            <w:webHidden/>
          </w:rPr>
          <w:tab/>
        </w:r>
        <w:r>
          <w:rPr>
            <w:noProof/>
            <w:webHidden/>
          </w:rPr>
          <w:fldChar w:fldCharType="begin"/>
        </w:r>
        <w:r>
          <w:rPr>
            <w:noProof/>
            <w:webHidden/>
          </w:rPr>
          <w:instrText xml:space="preserve"> PAGEREF _Toc338280794 \h </w:instrText>
        </w:r>
        <w:r>
          <w:rPr>
            <w:rFonts w:cs="Times New Roman"/>
            <w:noProof/>
            <w:webHidden/>
          </w:rPr>
        </w:r>
        <w:r>
          <w:rPr>
            <w:noProof/>
            <w:webHidden/>
          </w:rPr>
          <w:fldChar w:fldCharType="separate"/>
        </w:r>
        <w:r>
          <w:rPr>
            <w:noProof/>
            <w:webHidden/>
          </w:rPr>
          <w:t>6</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795" w:history="1">
        <w:r w:rsidRPr="00D3136D">
          <w:rPr>
            <w:rStyle w:val="Hyperlink"/>
            <w:rFonts w:ascii="Garamond" w:hAnsi="Garamond" w:cs="Garamond"/>
            <w:noProof/>
          </w:rPr>
          <w:t>4.</w:t>
        </w:r>
        <w:r>
          <w:rPr>
            <w:rFonts w:eastAsia="Times New Roman" w:cs="Times New Roman"/>
            <w:b w:val="0"/>
            <w:bCs w:val="0"/>
            <w:caps w:val="0"/>
            <w:noProof/>
            <w:sz w:val="22"/>
            <w:szCs w:val="22"/>
          </w:rPr>
          <w:tab/>
        </w:r>
        <w:r w:rsidRPr="00D3136D">
          <w:rPr>
            <w:rStyle w:val="Hyperlink"/>
            <w:rFonts w:ascii="Garamond" w:hAnsi="Garamond" w:cs="Garamond"/>
            <w:noProof/>
          </w:rPr>
          <w:t>Kvalifikace uchazečů zadávacího řízení</w:t>
        </w:r>
        <w:r>
          <w:rPr>
            <w:rFonts w:cs="Times New Roman"/>
            <w:noProof/>
            <w:webHidden/>
          </w:rPr>
          <w:tab/>
        </w:r>
        <w:r>
          <w:rPr>
            <w:noProof/>
            <w:webHidden/>
          </w:rPr>
          <w:fldChar w:fldCharType="begin"/>
        </w:r>
        <w:r>
          <w:rPr>
            <w:noProof/>
            <w:webHidden/>
          </w:rPr>
          <w:instrText xml:space="preserve"> PAGEREF _Toc338280795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796" w:history="1">
        <w:r w:rsidRPr="00D3136D">
          <w:rPr>
            <w:rStyle w:val="Hyperlink"/>
            <w:rFonts w:ascii="Garamond" w:hAnsi="Garamond" w:cs="Garamond"/>
            <w:noProof/>
          </w:rPr>
          <w:t>4.1.</w:t>
        </w:r>
        <w:r>
          <w:rPr>
            <w:rFonts w:eastAsia="Times New Roman" w:cs="Times New Roman"/>
            <w:smallCaps w:val="0"/>
            <w:noProof/>
            <w:sz w:val="22"/>
            <w:szCs w:val="22"/>
          </w:rPr>
          <w:tab/>
        </w:r>
        <w:r w:rsidRPr="00D3136D">
          <w:rPr>
            <w:rStyle w:val="Hyperlink"/>
            <w:rFonts w:ascii="Garamond" w:hAnsi="Garamond" w:cs="Garamond"/>
            <w:noProof/>
          </w:rPr>
          <w:t>Obecné zásady</w:t>
        </w:r>
        <w:r>
          <w:rPr>
            <w:rFonts w:cs="Times New Roman"/>
            <w:noProof/>
            <w:webHidden/>
          </w:rPr>
          <w:tab/>
        </w:r>
        <w:r>
          <w:rPr>
            <w:noProof/>
            <w:webHidden/>
          </w:rPr>
          <w:fldChar w:fldCharType="begin"/>
        </w:r>
        <w:r>
          <w:rPr>
            <w:noProof/>
            <w:webHidden/>
          </w:rPr>
          <w:instrText xml:space="preserve"> PAGEREF _Toc338280796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3"/>
        <w:tabs>
          <w:tab w:val="left" w:pos="1200"/>
          <w:tab w:val="right" w:leader="dot" w:pos="9060"/>
        </w:tabs>
        <w:rPr>
          <w:rFonts w:eastAsia="Times New Roman" w:cs="Times New Roman"/>
          <w:i w:val="0"/>
          <w:iCs w:val="0"/>
          <w:noProof/>
          <w:sz w:val="22"/>
          <w:szCs w:val="22"/>
        </w:rPr>
      </w:pPr>
      <w:hyperlink w:anchor="_Toc338280797" w:history="1">
        <w:r w:rsidRPr="00D3136D">
          <w:rPr>
            <w:rStyle w:val="Hyperlink"/>
            <w:rFonts w:ascii="Garamond" w:hAnsi="Garamond" w:cs="Garamond"/>
            <w:noProof/>
          </w:rPr>
          <w:t>4.1.1.</w:t>
        </w:r>
        <w:r>
          <w:rPr>
            <w:rFonts w:eastAsia="Times New Roman" w:cs="Times New Roman"/>
            <w:i w:val="0"/>
            <w:iCs w:val="0"/>
            <w:noProof/>
            <w:sz w:val="22"/>
            <w:szCs w:val="22"/>
          </w:rPr>
          <w:tab/>
        </w:r>
        <w:r w:rsidRPr="00D3136D">
          <w:rPr>
            <w:rStyle w:val="Hyperlink"/>
            <w:rFonts w:ascii="Garamond" w:hAnsi="Garamond" w:cs="Garamond"/>
            <w:noProof/>
          </w:rPr>
          <w:t>Prokázání splnění kvalifikace a důsledky nesplnění kvalifikace</w:t>
        </w:r>
        <w:r>
          <w:rPr>
            <w:rFonts w:cs="Times New Roman"/>
            <w:noProof/>
            <w:webHidden/>
          </w:rPr>
          <w:tab/>
        </w:r>
        <w:r>
          <w:rPr>
            <w:noProof/>
            <w:webHidden/>
          </w:rPr>
          <w:fldChar w:fldCharType="begin"/>
        </w:r>
        <w:r>
          <w:rPr>
            <w:noProof/>
            <w:webHidden/>
          </w:rPr>
          <w:instrText xml:space="preserve"> PAGEREF _Toc338280797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3"/>
        <w:tabs>
          <w:tab w:val="left" w:pos="1200"/>
          <w:tab w:val="right" w:leader="dot" w:pos="9060"/>
        </w:tabs>
        <w:rPr>
          <w:rFonts w:eastAsia="Times New Roman" w:cs="Times New Roman"/>
          <w:i w:val="0"/>
          <w:iCs w:val="0"/>
          <w:noProof/>
          <w:sz w:val="22"/>
          <w:szCs w:val="22"/>
        </w:rPr>
      </w:pPr>
      <w:hyperlink w:anchor="_Toc338280798" w:history="1">
        <w:r w:rsidRPr="00D3136D">
          <w:rPr>
            <w:rStyle w:val="Hyperlink"/>
            <w:rFonts w:ascii="Garamond" w:hAnsi="Garamond" w:cs="Garamond"/>
            <w:noProof/>
          </w:rPr>
          <w:t>4.1.2.</w:t>
        </w:r>
        <w:r>
          <w:rPr>
            <w:rFonts w:eastAsia="Times New Roman" w:cs="Times New Roman"/>
            <w:i w:val="0"/>
            <w:iCs w:val="0"/>
            <w:noProof/>
            <w:sz w:val="22"/>
            <w:szCs w:val="22"/>
          </w:rPr>
          <w:tab/>
        </w:r>
        <w:r w:rsidRPr="00D3136D">
          <w:rPr>
            <w:rStyle w:val="Hyperlink"/>
            <w:rFonts w:ascii="Garamond" w:hAnsi="Garamond" w:cs="Garamond"/>
            <w:noProof/>
          </w:rPr>
          <w:t>Doklady prokazující splnění kvalifikace</w:t>
        </w:r>
        <w:r>
          <w:rPr>
            <w:rFonts w:cs="Times New Roman"/>
            <w:noProof/>
            <w:webHidden/>
          </w:rPr>
          <w:tab/>
        </w:r>
        <w:r>
          <w:rPr>
            <w:noProof/>
            <w:webHidden/>
          </w:rPr>
          <w:fldChar w:fldCharType="begin"/>
        </w:r>
        <w:r>
          <w:rPr>
            <w:noProof/>
            <w:webHidden/>
          </w:rPr>
          <w:instrText xml:space="preserve"> PAGEREF _Toc338280798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3"/>
        <w:tabs>
          <w:tab w:val="left" w:pos="1200"/>
          <w:tab w:val="right" w:leader="dot" w:pos="9060"/>
        </w:tabs>
        <w:rPr>
          <w:rFonts w:eastAsia="Times New Roman" w:cs="Times New Roman"/>
          <w:i w:val="0"/>
          <w:iCs w:val="0"/>
          <w:noProof/>
          <w:sz w:val="22"/>
          <w:szCs w:val="22"/>
        </w:rPr>
      </w:pPr>
      <w:hyperlink w:anchor="_Toc338280799" w:history="1">
        <w:r w:rsidRPr="00D3136D">
          <w:rPr>
            <w:rStyle w:val="Hyperlink"/>
            <w:rFonts w:ascii="Garamond" w:hAnsi="Garamond" w:cs="Garamond"/>
            <w:noProof/>
          </w:rPr>
          <w:t>4.1.3.</w:t>
        </w:r>
        <w:r>
          <w:rPr>
            <w:rFonts w:eastAsia="Times New Roman" w:cs="Times New Roman"/>
            <w:i w:val="0"/>
            <w:iCs w:val="0"/>
            <w:noProof/>
            <w:sz w:val="22"/>
            <w:szCs w:val="22"/>
          </w:rPr>
          <w:tab/>
        </w:r>
        <w:r w:rsidRPr="00D3136D">
          <w:rPr>
            <w:rStyle w:val="Hyperlink"/>
            <w:rFonts w:ascii="Garamond" w:hAnsi="Garamond" w:cs="Garamond"/>
            <w:noProof/>
          </w:rPr>
          <w:t>Zahraniční uchazeči</w:t>
        </w:r>
        <w:r>
          <w:rPr>
            <w:rFonts w:cs="Times New Roman"/>
            <w:noProof/>
            <w:webHidden/>
          </w:rPr>
          <w:tab/>
        </w:r>
        <w:r>
          <w:rPr>
            <w:noProof/>
            <w:webHidden/>
          </w:rPr>
          <w:fldChar w:fldCharType="begin"/>
        </w:r>
        <w:r>
          <w:rPr>
            <w:noProof/>
            <w:webHidden/>
          </w:rPr>
          <w:instrText xml:space="preserve"> PAGEREF _Toc338280799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3"/>
        <w:tabs>
          <w:tab w:val="left" w:pos="1200"/>
          <w:tab w:val="right" w:leader="dot" w:pos="9060"/>
        </w:tabs>
        <w:rPr>
          <w:rFonts w:eastAsia="Times New Roman" w:cs="Times New Roman"/>
          <w:i w:val="0"/>
          <w:iCs w:val="0"/>
          <w:noProof/>
          <w:sz w:val="22"/>
          <w:szCs w:val="22"/>
        </w:rPr>
      </w:pPr>
      <w:hyperlink w:anchor="_Toc338280800" w:history="1">
        <w:r w:rsidRPr="00D3136D">
          <w:rPr>
            <w:rStyle w:val="Hyperlink"/>
            <w:rFonts w:ascii="Garamond" w:hAnsi="Garamond" w:cs="Garamond"/>
            <w:noProof/>
          </w:rPr>
          <w:t>4.1.4.</w:t>
        </w:r>
        <w:r>
          <w:rPr>
            <w:rFonts w:eastAsia="Times New Roman" w:cs="Times New Roman"/>
            <w:i w:val="0"/>
            <w:iCs w:val="0"/>
            <w:noProof/>
            <w:sz w:val="22"/>
            <w:szCs w:val="22"/>
          </w:rPr>
          <w:tab/>
        </w:r>
        <w:r w:rsidRPr="00D3136D">
          <w:rPr>
            <w:rStyle w:val="Hyperlink"/>
            <w:rFonts w:ascii="Garamond" w:hAnsi="Garamond" w:cs="Garamond"/>
            <w:noProof/>
          </w:rPr>
          <w:t>Další způsoby prokázání kvalifikace</w:t>
        </w:r>
        <w:r>
          <w:rPr>
            <w:rFonts w:cs="Times New Roman"/>
            <w:noProof/>
            <w:webHidden/>
          </w:rPr>
          <w:tab/>
        </w:r>
        <w:r>
          <w:rPr>
            <w:noProof/>
            <w:webHidden/>
          </w:rPr>
          <w:fldChar w:fldCharType="begin"/>
        </w:r>
        <w:r>
          <w:rPr>
            <w:noProof/>
            <w:webHidden/>
          </w:rPr>
          <w:instrText xml:space="preserve"> PAGEREF _Toc338280800 \h </w:instrText>
        </w:r>
        <w:r>
          <w:rPr>
            <w:rFonts w:cs="Times New Roman"/>
            <w:noProof/>
            <w:webHidden/>
          </w:rPr>
        </w:r>
        <w:r>
          <w:rPr>
            <w:noProof/>
            <w:webHidden/>
          </w:rPr>
          <w:fldChar w:fldCharType="separate"/>
        </w:r>
        <w:r>
          <w:rPr>
            <w:noProof/>
            <w:webHidden/>
          </w:rPr>
          <w:t>7</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1" w:history="1">
        <w:r w:rsidRPr="00D3136D">
          <w:rPr>
            <w:rStyle w:val="Hyperlink"/>
            <w:rFonts w:ascii="Garamond" w:hAnsi="Garamond" w:cs="Garamond"/>
            <w:noProof/>
          </w:rPr>
          <w:t>4.2.</w:t>
        </w:r>
        <w:r>
          <w:rPr>
            <w:rFonts w:eastAsia="Times New Roman" w:cs="Times New Roman"/>
            <w:smallCaps w:val="0"/>
            <w:noProof/>
            <w:sz w:val="22"/>
            <w:szCs w:val="22"/>
          </w:rPr>
          <w:tab/>
        </w:r>
        <w:r w:rsidRPr="00D3136D">
          <w:rPr>
            <w:rStyle w:val="Hyperlink"/>
            <w:rFonts w:ascii="Garamond" w:hAnsi="Garamond" w:cs="Garamond"/>
            <w:noProof/>
          </w:rPr>
          <w:t>Základní kvalifikační předpoklady</w:t>
        </w:r>
        <w:r>
          <w:rPr>
            <w:rFonts w:cs="Times New Roman"/>
            <w:noProof/>
            <w:webHidden/>
          </w:rPr>
          <w:tab/>
        </w:r>
        <w:r>
          <w:rPr>
            <w:noProof/>
            <w:webHidden/>
          </w:rPr>
          <w:fldChar w:fldCharType="begin"/>
        </w:r>
        <w:r>
          <w:rPr>
            <w:noProof/>
            <w:webHidden/>
          </w:rPr>
          <w:instrText xml:space="preserve"> PAGEREF _Toc338280801 \h </w:instrText>
        </w:r>
        <w:r>
          <w:rPr>
            <w:rFonts w:cs="Times New Roman"/>
            <w:noProof/>
            <w:webHidden/>
          </w:rPr>
        </w:r>
        <w:r>
          <w:rPr>
            <w:noProof/>
            <w:webHidden/>
          </w:rPr>
          <w:fldChar w:fldCharType="separate"/>
        </w:r>
        <w:r>
          <w:rPr>
            <w:noProof/>
            <w:webHidden/>
          </w:rPr>
          <w:t>8</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2" w:history="1">
        <w:r w:rsidRPr="00D3136D">
          <w:rPr>
            <w:rStyle w:val="Hyperlink"/>
            <w:rFonts w:ascii="Garamond" w:hAnsi="Garamond" w:cs="Garamond"/>
            <w:noProof/>
          </w:rPr>
          <w:t>4.3.</w:t>
        </w:r>
        <w:r>
          <w:rPr>
            <w:rFonts w:eastAsia="Times New Roman" w:cs="Times New Roman"/>
            <w:smallCaps w:val="0"/>
            <w:noProof/>
            <w:sz w:val="22"/>
            <w:szCs w:val="22"/>
          </w:rPr>
          <w:tab/>
        </w:r>
        <w:r w:rsidRPr="00D3136D">
          <w:rPr>
            <w:rStyle w:val="Hyperlink"/>
            <w:rFonts w:ascii="Garamond" w:hAnsi="Garamond" w:cs="Garamond"/>
            <w:noProof/>
          </w:rPr>
          <w:t>Profesní kvalifikační předpoklady</w:t>
        </w:r>
        <w:r>
          <w:rPr>
            <w:rFonts w:cs="Times New Roman"/>
            <w:noProof/>
            <w:webHidden/>
          </w:rPr>
          <w:tab/>
        </w:r>
        <w:r>
          <w:rPr>
            <w:noProof/>
            <w:webHidden/>
          </w:rPr>
          <w:fldChar w:fldCharType="begin"/>
        </w:r>
        <w:r>
          <w:rPr>
            <w:noProof/>
            <w:webHidden/>
          </w:rPr>
          <w:instrText xml:space="preserve"> PAGEREF _Toc338280802 \h </w:instrText>
        </w:r>
        <w:r>
          <w:rPr>
            <w:rFonts w:cs="Times New Roman"/>
            <w:noProof/>
            <w:webHidden/>
          </w:rPr>
        </w:r>
        <w:r>
          <w:rPr>
            <w:noProof/>
            <w:webHidden/>
          </w:rPr>
          <w:fldChar w:fldCharType="separate"/>
        </w:r>
        <w:r>
          <w:rPr>
            <w:noProof/>
            <w:webHidden/>
          </w:rPr>
          <w:t>9</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3" w:history="1">
        <w:r w:rsidRPr="00D3136D">
          <w:rPr>
            <w:rStyle w:val="Hyperlink"/>
            <w:rFonts w:ascii="Garamond" w:hAnsi="Garamond" w:cs="Garamond"/>
            <w:noProof/>
          </w:rPr>
          <w:t>4.4.</w:t>
        </w:r>
        <w:r>
          <w:rPr>
            <w:rFonts w:eastAsia="Times New Roman" w:cs="Times New Roman"/>
            <w:smallCaps w:val="0"/>
            <w:noProof/>
            <w:sz w:val="22"/>
            <w:szCs w:val="22"/>
          </w:rPr>
          <w:tab/>
        </w:r>
        <w:r w:rsidRPr="00D3136D">
          <w:rPr>
            <w:rStyle w:val="Hyperlink"/>
            <w:rFonts w:ascii="Garamond" w:hAnsi="Garamond" w:cs="Garamond"/>
            <w:noProof/>
          </w:rPr>
          <w:t>Ekonomická a finanční způsobilost</w:t>
        </w:r>
        <w:r>
          <w:rPr>
            <w:rFonts w:cs="Times New Roman"/>
            <w:noProof/>
            <w:webHidden/>
          </w:rPr>
          <w:tab/>
        </w:r>
        <w:r>
          <w:rPr>
            <w:noProof/>
            <w:webHidden/>
          </w:rPr>
          <w:fldChar w:fldCharType="begin"/>
        </w:r>
        <w:r>
          <w:rPr>
            <w:noProof/>
            <w:webHidden/>
          </w:rPr>
          <w:instrText xml:space="preserve"> PAGEREF _Toc338280803 \h </w:instrText>
        </w:r>
        <w:r>
          <w:rPr>
            <w:rFonts w:cs="Times New Roman"/>
            <w:noProof/>
            <w:webHidden/>
          </w:rPr>
        </w:r>
        <w:r>
          <w:rPr>
            <w:noProof/>
            <w:webHidden/>
          </w:rPr>
          <w:fldChar w:fldCharType="separate"/>
        </w:r>
        <w:r>
          <w:rPr>
            <w:noProof/>
            <w:webHidden/>
          </w:rPr>
          <w:t>10</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4" w:history="1">
        <w:r w:rsidRPr="00D3136D">
          <w:rPr>
            <w:rStyle w:val="Hyperlink"/>
            <w:rFonts w:ascii="Garamond" w:hAnsi="Garamond" w:cs="Garamond"/>
            <w:noProof/>
          </w:rPr>
          <w:t>4.5.</w:t>
        </w:r>
        <w:r>
          <w:rPr>
            <w:rFonts w:eastAsia="Times New Roman" w:cs="Times New Roman"/>
            <w:smallCaps w:val="0"/>
            <w:noProof/>
            <w:sz w:val="22"/>
            <w:szCs w:val="22"/>
          </w:rPr>
          <w:tab/>
        </w:r>
        <w:r w:rsidRPr="00D3136D">
          <w:rPr>
            <w:rStyle w:val="Hyperlink"/>
            <w:rFonts w:ascii="Garamond" w:hAnsi="Garamond" w:cs="Garamond"/>
            <w:noProof/>
          </w:rPr>
          <w:t>Technické kvalifikační předpoklady</w:t>
        </w:r>
        <w:r>
          <w:rPr>
            <w:rFonts w:cs="Times New Roman"/>
            <w:noProof/>
            <w:webHidden/>
          </w:rPr>
          <w:tab/>
        </w:r>
        <w:r>
          <w:rPr>
            <w:noProof/>
            <w:webHidden/>
          </w:rPr>
          <w:fldChar w:fldCharType="begin"/>
        </w:r>
        <w:r>
          <w:rPr>
            <w:noProof/>
            <w:webHidden/>
          </w:rPr>
          <w:instrText xml:space="preserve"> PAGEREF _Toc338280804 \h </w:instrText>
        </w:r>
        <w:r>
          <w:rPr>
            <w:rFonts w:cs="Times New Roman"/>
            <w:noProof/>
            <w:webHidden/>
          </w:rPr>
        </w:r>
        <w:r>
          <w:rPr>
            <w:noProof/>
            <w:webHidden/>
          </w:rPr>
          <w:fldChar w:fldCharType="separate"/>
        </w:r>
        <w:r>
          <w:rPr>
            <w:noProof/>
            <w:webHidden/>
          </w:rPr>
          <w:t>10</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805" w:history="1">
        <w:r w:rsidRPr="00D3136D">
          <w:rPr>
            <w:rStyle w:val="Hyperlink"/>
            <w:rFonts w:ascii="Garamond" w:hAnsi="Garamond" w:cs="Garamond"/>
            <w:noProof/>
          </w:rPr>
          <w:t>5.</w:t>
        </w:r>
        <w:r>
          <w:rPr>
            <w:rFonts w:eastAsia="Times New Roman" w:cs="Times New Roman"/>
            <w:b w:val="0"/>
            <w:bCs w:val="0"/>
            <w:caps w:val="0"/>
            <w:noProof/>
            <w:sz w:val="22"/>
            <w:szCs w:val="22"/>
          </w:rPr>
          <w:tab/>
        </w:r>
        <w:r w:rsidRPr="00D3136D">
          <w:rPr>
            <w:rStyle w:val="Hyperlink"/>
            <w:rFonts w:ascii="Garamond" w:hAnsi="Garamond" w:cs="Garamond"/>
            <w:noProof/>
          </w:rPr>
          <w:t>Podmínky</w:t>
        </w:r>
        <w:r>
          <w:rPr>
            <w:rFonts w:cs="Times New Roman"/>
            <w:noProof/>
            <w:webHidden/>
          </w:rPr>
          <w:tab/>
        </w:r>
        <w:r>
          <w:rPr>
            <w:noProof/>
            <w:webHidden/>
          </w:rPr>
          <w:fldChar w:fldCharType="begin"/>
        </w:r>
        <w:r>
          <w:rPr>
            <w:noProof/>
            <w:webHidden/>
          </w:rPr>
          <w:instrText xml:space="preserve"> PAGEREF _Toc338280805 \h </w:instrText>
        </w:r>
        <w:r>
          <w:rPr>
            <w:rFonts w:cs="Times New Roman"/>
            <w:noProof/>
            <w:webHidden/>
          </w:rPr>
        </w:r>
        <w:r>
          <w:rPr>
            <w:noProof/>
            <w:webHidden/>
          </w:rPr>
          <w:fldChar w:fldCharType="separate"/>
        </w:r>
        <w:r>
          <w:rPr>
            <w:noProof/>
            <w:webHidden/>
          </w:rPr>
          <w:t>11</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6" w:history="1">
        <w:r w:rsidRPr="00D3136D">
          <w:rPr>
            <w:rStyle w:val="Hyperlink"/>
            <w:rFonts w:ascii="Garamond" w:hAnsi="Garamond" w:cs="Garamond"/>
            <w:noProof/>
          </w:rPr>
          <w:t>5.1.</w:t>
        </w:r>
        <w:r>
          <w:rPr>
            <w:rFonts w:eastAsia="Times New Roman" w:cs="Times New Roman"/>
            <w:smallCaps w:val="0"/>
            <w:noProof/>
            <w:sz w:val="22"/>
            <w:szCs w:val="22"/>
          </w:rPr>
          <w:tab/>
        </w:r>
        <w:r w:rsidRPr="00D3136D">
          <w:rPr>
            <w:rStyle w:val="Hyperlink"/>
            <w:rFonts w:ascii="Garamond" w:hAnsi="Garamond" w:cs="Garamond"/>
            <w:noProof/>
          </w:rPr>
          <w:t>Obchodní podmínky</w:t>
        </w:r>
        <w:r>
          <w:rPr>
            <w:rFonts w:cs="Times New Roman"/>
            <w:noProof/>
            <w:webHidden/>
          </w:rPr>
          <w:tab/>
        </w:r>
        <w:r>
          <w:rPr>
            <w:noProof/>
            <w:webHidden/>
          </w:rPr>
          <w:fldChar w:fldCharType="begin"/>
        </w:r>
        <w:r>
          <w:rPr>
            <w:noProof/>
            <w:webHidden/>
          </w:rPr>
          <w:instrText xml:space="preserve"> PAGEREF _Toc338280806 \h </w:instrText>
        </w:r>
        <w:r>
          <w:rPr>
            <w:rFonts w:cs="Times New Roman"/>
            <w:noProof/>
            <w:webHidden/>
          </w:rPr>
        </w:r>
        <w:r>
          <w:rPr>
            <w:noProof/>
            <w:webHidden/>
          </w:rPr>
          <w:fldChar w:fldCharType="separate"/>
        </w:r>
        <w:r>
          <w:rPr>
            <w:noProof/>
            <w:webHidden/>
          </w:rPr>
          <w:t>11</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7" w:history="1">
        <w:r w:rsidRPr="00D3136D">
          <w:rPr>
            <w:rStyle w:val="Hyperlink"/>
            <w:rFonts w:ascii="Garamond" w:hAnsi="Garamond" w:cs="Garamond"/>
            <w:noProof/>
          </w:rPr>
          <w:t>5.2.</w:t>
        </w:r>
        <w:r>
          <w:rPr>
            <w:rFonts w:eastAsia="Times New Roman" w:cs="Times New Roman"/>
            <w:smallCaps w:val="0"/>
            <w:noProof/>
            <w:sz w:val="22"/>
            <w:szCs w:val="22"/>
          </w:rPr>
          <w:tab/>
        </w:r>
        <w:r w:rsidRPr="00D3136D">
          <w:rPr>
            <w:rStyle w:val="Hyperlink"/>
            <w:rFonts w:ascii="Garamond" w:hAnsi="Garamond" w:cs="Garamond"/>
            <w:noProof/>
          </w:rPr>
          <w:t>Platební a fakturační podmínky</w:t>
        </w:r>
        <w:r>
          <w:rPr>
            <w:rFonts w:cs="Times New Roman"/>
            <w:noProof/>
            <w:webHidden/>
          </w:rPr>
          <w:tab/>
        </w:r>
        <w:r>
          <w:rPr>
            <w:noProof/>
            <w:webHidden/>
          </w:rPr>
          <w:fldChar w:fldCharType="begin"/>
        </w:r>
        <w:r>
          <w:rPr>
            <w:noProof/>
            <w:webHidden/>
          </w:rPr>
          <w:instrText xml:space="preserve"> PAGEREF _Toc338280807 \h </w:instrText>
        </w:r>
        <w:r>
          <w:rPr>
            <w:rFonts w:cs="Times New Roman"/>
            <w:noProof/>
            <w:webHidden/>
          </w:rPr>
        </w:r>
        <w:r>
          <w:rPr>
            <w:noProof/>
            <w:webHidden/>
          </w:rPr>
          <w:fldChar w:fldCharType="separate"/>
        </w:r>
        <w:r>
          <w:rPr>
            <w:noProof/>
            <w:webHidden/>
          </w:rPr>
          <w:t>11</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8" w:history="1">
        <w:r w:rsidRPr="00D3136D">
          <w:rPr>
            <w:rStyle w:val="Hyperlink"/>
            <w:rFonts w:ascii="Garamond" w:hAnsi="Garamond" w:cs="Garamond"/>
            <w:noProof/>
          </w:rPr>
          <w:t>5.3.</w:t>
        </w:r>
        <w:r>
          <w:rPr>
            <w:rFonts w:eastAsia="Times New Roman" w:cs="Times New Roman"/>
            <w:smallCaps w:val="0"/>
            <w:noProof/>
            <w:sz w:val="22"/>
            <w:szCs w:val="22"/>
          </w:rPr>
          <w:tab/>
        </w:r>
        <w:r w:rsidRPr="00D3136D">
          <w:rPr>
            <w:rStyle w:val="Hyperlink"/>
            <w:rFonts w:ascii="Garamond" w:hAnsi="Garamond" w:cs="Garamond"/>
            <w:noProof/>
          </w:rPr>
          <w:t>Způsob zpracování nabídkové ceny</w:t>
        </w:r>
        <w:r>
          <w:rPr>
            <w:rFonts w:cs="Times New Roman"/>
            <w:noProof/>
            <w:webHidden/>
          </w:rPr>
          <w:tab/>
        </w:r>
        <w:r>
          <w:rPr>
            <w:noProof/>
            <w:webHidden/>
          </w:rPr>
          <w:fldChar w:fldCharType="begin"/>
        </w:r>
        <w:r>
          <w:rPr>
            <w:noProof/>
            <w:webHidden/>
          </w:rPr>
          <w:instrText xml:space="preserve"> PAGEREF _Toc338280808 \h </w:instrText>
        </w:r>
        <w:r>
          <w:rPr>
            <w:rFonts w:cs="Times New Roman"/>
            <w:noProof/>
            <w:webHidden/>
          </w:rPr>
        </w:r>
        <w:r>
          <w:rPr>
            <w:noProof/>
            <w:webHidden/>
          </w:rPr>
          <w:fldChar w:fldCharType="separate"/>
        </w:r>
        <w:r>
          <w:rPr>
            <w:noProof/>
            <w:webHidden/>
          </w:rPr>
          <w:t>11</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09" w:history="1">
        <w:r w:rsidRPr="00D3136D">
          <w:rPr>
            <w:rStyle w:val="Hyperlink"/>
            <w:rFonts w:ascii="Garamond" w:hAnsi="Garamond" w:cs="Garamond"/>
            <w:noProof/>
          </w:rPr>
          <w:t>5.4.</w:t>
        </w:r>
        <w:r>
          <w:rPr>
            <w:rFonts w:eastAsia="Times New Roman" w:cs="Times New Roman"/>
            <w:smallCaps w:val="0"/>
            <w:noProof/>
            <w:sz w:val="22"/>
            <w:szCs w:val="22"/>
          </w:rPr>
          <w:tab/>
        </w:r>
        <w:r w:rsidRPr="00D3136D">
          <w:rPr>
            <w:rStyle w:val="Hyperlink"/>
            <w:rFonts w:ascii="Garamond" w:hAnsi="Garamond" w:cs="Garamond"/>
            <w:noProof/>
          </w:rPr>
          <w:t>Střet zájmů</w:t>
        </w:r>
        <w:r>
          <w:rPr>
            <w:rFonts w:cs="Times New Roman"/>
            <w:noProof/>
            <w:webHidden/>
          </w:rPr>
          <w:tab/>
        </w:r>
        <w:r>
          <w:rPr>
            <w:noProof/>
            <w:webHidden/>
          </w:rPr>
          <w:fldChar w:fldCharType="begin"/>
        </w:r>
        <w:r>
          <w:rPr>
            <w:noProof/>
            <w:webHidden/>
          </w:rPr>
          <w:instrText xml:space="preserve"> PAGEREF _Toc338280809 \h </w:instrText>
        </w:r>
        <w:r>
          <w:rPr>
            <w:rFonts w:cs="Times New Roman"/>
            <w:noProof/>
            <w:webHidden/>
          </w:rPr>
        </w:r>
        <w:r>
          <w:rPr>
            <w:noProof/>
            <w:webHidden/>
          </w:rPr>
          <w:fldChar w:fldCharType="separate"/>
        </w:r>
        <w:r>
          <w:rPr>
            <w:noProof/>
            <w:webHidden/>
          </w:rPr>
          <w:t>12</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0" w:history="1">
        <w:r w:rsidRPr="00D3136D">
          <w:rPr>
            <w:rStyle w:val="Hyperlink"/>
            <w:rFonts w:ascii="Garamond" w:hAnsi="Garamond" w:cs="Garamond"/>
            <w:noProof/>
          </w:rPr>
          <w:t>5.5.</w:t>
        </w:r>
        <w:r>
          <w:rPr>
            <w:rFonts w:eastAsia="Times New Roman" w:cs="Times New Roman"/>
            <w:smallCaps w:val="0"/>
            <w:noProof/>
            <w:sz w:val="22"/>
            <w:szCs w:val="22"/>
          </w:rPr>
          <w:tab/>
        </w:r>
        <w:r w:rsidRPr="00D3136D">
          <w:rPr>
            <w:rStyle w:val="Hyperlink"/>
            <w:rFonts w:ascii="Garamond" w:hAnsi="Garamond" w:cs="Garamond"/>
            <w:noProof/>
          </w:rPr>
          <w:t>Subdodávky</w:t>
        </w:r>
        <w:r>
          <w:rPr>
            <w:rFonts w:cs="Times New Roman"/>
            <w:noProof/>
            <w:webHidden/>
          </w:rPr>
          <w:tab/>
        </w:r>
        <w:r>
          <w:rPr>
            <w:noProof/>
            <w:webHidden/>
          </w:rPr>
          <w:fldChar w:fldCharType="begin"/>
        </w:r>
        <w:r>
          <w:rPr>
            <w:noProof/>
            <w:webHidden/>
          </w:rPr>
          <w:instrText xml:space="preserve"> PAGEREF _Toc338280810 \h </w:instrText>
        </w:r>
        <w:r>
          <w:rPr>
            <w:rFonts w:cs="Times New Roman"/>
            <w:noProof/>
            <w:webHidden/>
          </w:rPr>
        </w:r>
        <w:r>
          <w:rPr>
            <w:noProof/>
            <w:webHidden/>
          </w:rPr>
          <w:fldChar w:fldCharType="separate"/>
        </w:r>
        <w:r>
          <w:rPr>
            <w:noProof/>
            <w:webHidden/>
          </w:rPr>
          <w:t>12</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1" w:history="1">
        <w:r w:rsidRPr="00D3136D">
          <w:rPr>
            <w:rStyle w:val="Hyperlink"/>
            <w:rFonts w:ascii="Garamond" w:hAnsi="Garamond" w:cs="Garamond"/>
            <w:noProof/>
          </w:rPr>
          <w:t>5.6.</w:t>
        </w:r>
        <w:r>
          <w:rPr>
            <w:rFonts w:eastAsia="Times New Roman" w:cs="Times New Roman"/>
            <w:smallCaps w:val="0"/>
            <w:noProof/>
            <w:sz w:val="22"/>
            <w:szCs w:val="22"/>
          </w:rPr>
          <w:tab/>
        </w:r>
        <w:r w:rsidRPr="00D3136D">
          <w:rPr>
            <w:rStyle w:val="Hyperlink"/>
            <w:rFonts w:ascii="Garamond" w:hAnsi="Garamond" w:cs="Garamond"/>
            <w:noProof/>
          </w:rPr>
          <w:t>Ostatní podmínky zadávacího řízení</w:t>
        </w:r>
        <w:r>
          <w:rPr>
            <w:rFonts w:cs="Times New Roman"/>
            <w:noProof/>
            <w:webHidden/>
          </w:rPr>
          <w:tab/>
        </w:r>
        <w:r>
          <w:rPr>
            <w:noProof/>
            <w:webHidden/>
          </w:rPr>
          <w:fldChar w:fldCharType="begin"/>
        </w:r>
        <w:r>
          <w:rPr>
            <w:noProof/>
            <w:webHidden/>
          </w:rPr>
          <w:instrText xml:space="preserve"> PAGEREF _Toc338280811 \h </w:instrText>
        </w:r>
        <w:r>
          <w:rPr>
            <w:rFonts w:cs="Times New Roman"/>
            <w:noProof/>
            <w:webHidden/>
          </w:rPr>
        </w:r>
        <w:r>
          <w:rPr>
            <w:noProof/>
            <w:webHidden/>
          </w:rPr>
          <w:fldChar w:fldCharType="separate"/>
        </w:r>
        <w:r>
          <w:rPr>
            <w:noProof/>
            <w:webHidden/>
          </w:rPr>
          <w:t>12</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812" w:history="1">
        <w:r w:rsidRPr="00D3136D">
          <w:rPr>
            <w:rStyle w:val="Hyperlink"/>
            <w:rFonts w:ascii="Garamond" w:hAnsi="Garamond" w:cs="Garamond"/>
            <w:noProof/>
          </w:rPr>
          <w:t>6.</w:t>
        </w:r>
        <w:r>
          <w:rPr>
            <w:rFonts w:eastAsia="Times New Roman" w:cs="Times New Roman"/>
            <w:b w:val="0"/>
            <w:bCs w:val="0"/>
            <w:caps w:val="0"/>
            <w:noProof/>
            <w:sz w:val="22"/>
            <w:szCs w:val="22"/>
          </w:rPr>
          <w:tab/>
        </w:r>
        <w:r w:rsidRPr="00D3136D">
          <w:rPr>
            <w:rStyle w:val="Hyperlink"/>
            <w:rFonts w:ascii="Garamond" w:hAnsi="Garamond" w:cs="Garamond"/>
            <w:noProof/>
          </w:rPr>
          <w:t>Způsob zpracování nabídky uchazeče</w:t>
        </w:r>
        <w:r>
          <w:rPr>
            <w:rFonts w:cs="Times New Roman"/>
            <w:noProof/>
            <w:webHidden/>
          </w:rPr>
          <w:tab/>
        </w:r>
        <w:r>
          <w:rPr>
            <w:noProof/>
            <w:webHidden/>
          </w:rPr>
          <w:fldChar w:fldCharType="begin"/>
        </w:r>
        <w:r>
          <w:rPr>
            <w:noProof/>
            <w:webHidden/>
          </w:rPr>
          <w:instrText xml:space="preserve"> PAGEREF _Toc338280812 \h </w:instrText>
        </w:r>
        <w:r>
          <w:rPr>
            <w:rFonts w:cs="Times New Roman"/>
            <w:noProof/>
            <w:webHidden/>
          </w:rPr>
        </w:r>
        <w:r>
          <w:rPr>
            <w:noProof/>
            <w:webHidden/>
          </w:rPr>
          <w:fldChar w:fldCharType="separate"/>
        </w:r>
        <w:r>
          <w:rPr>
            <w:noProof/>
            <w:webHidden/>
          </w:rPr>
          <w:t>13</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3" w:history="1">
        <w:r w:rsidRPr="00D3136D">
          <w:rPr>
            <w:rStyle w:val="Hyperlink"/>
            <w:rFonts w:ascii="Garamond" w:hAnsi="Garamond" w:cs="Garamond"/>
            <w:noProof/>
          </w:rPr>
          <w:t>6.1.</w:t>
        </w:r>
        <w:r>
          <w:rPr>
            <w:rFonts w:eastAsia="Times New Roman" w:cs="Times New Roman"/>
            <w:smallCaps w:val="0"/>
            <w:noProof/>
            <w:sz w:val="22"/>
            <w:szCs w:val="22"/>
          </w:rPr>
          <w:tab/>
        </w:r>
        <w:r w:rsidRPr="00D3136D">
          <w:rPr>
            <w:rStyle w:val="Hyperlink"/>
            <w:rFonts w:ascii="Garamond" w:hAnsi="Garamond" w:cs="Garamond"/>
            <w:noProof/>
          </w:rPr>
          <w:t>Lhůta a místo pro podání nabídky</w:t>
        </w:r>
        <w:r>
          <w:rPr>
            <w:rFonts w:cs="Times New Roman"/>
            <w:noProof/>
            <w:webHidden/>
          </w:rPr>
          <w:tab/>
        </w:r>
        <w:r>
          <w:rPr>
            <w:noProof/>
            <w:webHidden/>
          </w:rPr>
          <w:fldChar w:fldCharType="begin"/>
        </w:r>
        <w:r>
          <w:rPr>
            <w:noProof/>
            <w:webHidden/>
          </w:rPr>
          <w:instrText xml:space="preserve"> PAGEREF _Toc338280813 \h </w:instrText>
        </w:r>
        <w:r>
          <w:rPr>
            <w:rFonts w:cs="Times New Roman"/>
            <w:noProof/>
            <w:webHidden/>
          </w:rPr>
        </w:r>
        <w:r>
          <w:rPr>
            <w:noProof/>
            <w:webHidden/>
          </w:rPr>
          <w:fldChar w:fldCharType="separate"/>
        </w:r>
        <w:r>
          <w:rPr>
            <w:noProof/>
            <w:webHidden/>
          </w:rPr>
          <w:t>14</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4" w:history="1">
        <w:r w:rsidRPr="00D3136D">
          <w:rPr>
            <w:rStyle w:val="Hyperlink"/>
            <w:rFonts w:ascii="Garamond" w:hAnsi="Garamond" w:cs="Garamond"/>
            <w:noProof/>
          </w:rPr>
          <w:t>6.2.</w:t>
        </w:r>
        <w:r>
          <w:rPr>
            <w:rFonts w:eastAsia="Times New Roman" w:cs="Times New Roman"/>
            <w:smallCaps w:val="0"/>
            <w:noProof/>
            <w:sz w:val="22"/>
            <w:szCs w:val="22"/>
          </w:rPr>
          <w:tab/>
        </w:r>
        <w:r w:rsidRPr="00D3136D">
          <w:rPr>
            <w:rStyle w:val="Hyperlink"/>
            <w:rFonts w:ascii="Garamond" w:hAnsi="Garamond" w:cs="Garamond"/>
            <w:noProof/>
          </w:rPr>
          <w:t>Zadávací lhůta</w:t>
        </w:r>
        <w:r>
          <w:rPr>
            <w:rFonts w:cs="Times New Roman"/>
            <w:noProof/>
            <w:webHidden/>
          </w:rPr>
          <w:tab/>
        </w:r>
        <w:r>
          <w:rPr>
            <w:noProof/>
            <w:webHidden/>
          </w:rPr>
          <w:fldChar w:fldCharType="begin"/>
        </w:r>
        <w:r>
          <w:rPr>
            <w:noProof/>
            <w:webHidden/>
          </w:rPr>
          <w:instrText xml:space="preserve"> PAGEREF _Toc338280814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5" w:history="1">
        <w:r w:rsidRPr="00D3136D">
          <w:rPr>
            <w:rStyle w:val="Hyperlink"/>
            <w:rFonts w:ascii="Garamond" w:hAnsi="Garamond" w:cs="Garamond"/>
            <w:noProof/>
          </w:rPr>
          <w:t>6.3.</w:t>
        </w:r>
        <w:r>
          <w:rPr>
            <w:rFonts w:eastAsia="Times New Roman" w:cs="Times New Roman"/>
            <w:smallCaps w:val="0"/>
            <w:noProof/>
            <w:sz w:val="22"/>
            <w:szCs w:val="22"/>
          </w:rPr>
          <w:tab/>
        </w:r>
        <w:r w:rsidRPr="00D3136D">
          <w:rPr>
            <w:rStyle w:val="Hyperlink"/>
            <w:rFonts w:ascii="Garamond" w:hAnsi="Garamond" w:cs="Garamond"/>
            <w:noProof/>
          </w:rPr>
          <w:t>Jistota</w:t>
        </w:r>
        <w:r>
          <w:rPr>
            <w:rFonts w:cs="Times New Roman"/>
            <w:noProof/>
            <w:webHidden/>
          </w:rPr>
          <w:tab/>
        </w:r>
        <w:r>
          <w:rPr>
            <w:noProof/>
            <w:webHidden/>
          </w:rPr>
          <w:fldChar w:fldCharType="begin"/>
        </w:r>
        <w:r>
          <w:rPr>
            <w:noProof/>
            <w:webHidden/>
          </w:rPr>
          <w:instrText xml:space="preserve"> PAGEREF _Toc338280815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6" w:history="1">
        <w:r w:rsidRPr="00D3136D">
          <w:rPr>
            <w:rStyle w:val="Hyperlink"/>
            <w:rFonts w:ascii="Garamond" w:hAnsi="Garamond" w:cs="Garamond"/>
            <w:noProof/>
          </w:rPr>
          <w:t>6.4.</w:t>
        </w:r>
        <w:r>
          <w:rPr>
            <w:rFonts w:eastAsia="Times New Roman" w:cs="Times New Roman"/>
            <w:smallCaps w:val="0"/>
            <w:noProof/>
            <w:sz w:val="22"/>
            <w:szCs w:val="22"/>
          </w:rPr>
          <w:tab/>
        </w:r>
        <w:r w:rsidRPr="00D3136D">
          <w:rPr>
            <w:rStyle w:val="Hyperlink"/>
            <w:rFonts w:ascii="Garamond" w:hAnsi="Garamond" w:cs="Garamond"/>
            <w:noProof/>
          </w:rPr>
          <w:t>Otevírání obálek</w:t>
        </w:r>
        <w:r>
          <w:rPr>
            <w:rFonts w:cs="Times New Roman"/>
            <w:noProof/>
            <w:webHidden/>
          </w:rPr>
          <w:tab/>
        </w:r>
        <w:r>
          <w:rPr>
            <w:noProof/>
            <w:webHidden/>
          </w:rPr>
          <w:fldChar w:fldCharType="begin"/>
        </w:r>
        <w:r>
          <w:rPr>
            <w:noProof/>
            <w:webHidden/>
          </w:rPr>
          <w:instrText xml:space="preserve"> PAGEREF _Toc338280816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1"/>
        <w:tabs>
          <w:tab w:val="left" w:pos="480"/>
          <w:tab w:val="right" w:leader="dot" w:pos="9060"/>
        </w:tabs>
        <w:rPr>
          <w:rFonts w:eastAsia="Times New Roman" w:cs="Times New Roman"/>
          <w:b w:val="0"/>
          <w:bCs w:val="0"/>
          <w:caps w:val="0"/>
          <w:noProof/>
          <w:sz w:val="22"/>
          <w:szCs w:val="22"/>
        </w:rPr>
      </w:pPr>
      <w:hyperlink w:anchor="_Toc338280817" w:history="1">
        <w:r w:rsidRPr="00D3136D">
          <w:rPr>
            <w:rStyle w:val="Hyperlink"/>
            <w:rFonts w:ascii="Garamond" w:hAnsi="Garamond" w:cs="Garamond"/>
            <w:noProof/>
          </w:rPr>
          <w:t>7.</w:t>
        </w:r>
        <w:r>
          <w:rPr>
            <w:rFonts w:eastAsia="Times New Roman" w:cs="Times New Roman"/>
            <w:b w:val="0"/>
            <w:bCs w:val="0"/>
            <w:caps w:val="0"/>
            <w:noProof/>
            <w:sz w:val="22"/>
            <w:szCs w:val="22"/>
          </w:rPr>
          <w:tab/>
        </w:r>
        <w:r w:rsidRPr="00D3136D">
          <w:rPr>
            <w:rStyle w:val="Hyperlink"/>
            <w:rFonts w:ascii="Garamond" w:hAnsi="Garamond" w:cs="Garamond"/>
            <w:noProof/>
          </w:rPr>
          <w:t>Hodnocení nabídek, oznámení o výběru nejvhodnější nabídky</w:t>
        </w:r>
        <w:r>
          <w:rPr>
            <w:rFonts w:cs="Times New Roman"/>
            <w:noProof/>
            <w:webHidden/>
          </w:rPr>
          <w:tab/>
        </w:r>
        <w:r>
          <w:rPr>
            <w:noProof/>
            <w:webHidden/>
          </w:rPr>
          <w:fldChar w:fldCharType="begin"/>
        </w:r>
        <w:r>
          <w:rPr>
            <w:noProof/>
            <w:webHidden/>
          </w:rPr>
          <w:instrText xml:space="preserve"> PAGEREF _Toc338280817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8" w:history="1">
        <w:r w:rsidRPr="00D3136D">
          <w:rPr>
            <w:rStyle w:val="Hyperlink"/>
            <w:rFonts w:ascii="Garamond" w:hAnsi="Garamond" w:cs="Garamond"/>
            <w:noProof/>
          </w:rPr>
          <w:t>7.1.</w:t>
        </w:r>
        <w:r>
          <w:rPr>
            <w:rFonts w:eastAsia="Times New Roman" w:cs="Times New Roman"/>
            <w:smallCaps w:val="0"/>
            <w:noProof/>
            <w:sz w:val="22"/>
            <w:szCs w:val="22"/>
          </w:rPr>
          <w:tab/>
        </w:r>
        <w:r w:rsidRPr="00D3136D">
          <w:rPr>
            <w:rStyle w:val="Hyperlink"/>
            <w:rFonts w:ascii="Garamond" w:hAnsi="Garamond" w:cs="Garamond"/>
            <w:noProof/>
          </w:rPr>
          <w:t>Hodnotící kritérium a způsob hodnocení nabídek</w:t>
        </w:r>
        <w:r>
          <w:rPr>
            <w:rFonts w:cs="Times New Roman"/>
            <w:noProof/>
            <w:webHidden/>
          </w:rPr>
          <w:tab/>
        </w:r>
        <w:r>
          <w:rPr>
            <w:noProof/>
            <w:webHidden/>
          </w:rPr>
          <w:fldChar w:fldCharType="begin"/>
        </w:r>
        <w:r>
          <w:rPr>
            <w:noProof/>
            <w:webHidden/>
          </w:rPr>
          <w:instrText xml:space="preserve"> PAGEREF _Toc338280818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2"/>
        <w:rPr>
          <w:rFonts w:eastAsia="Times New Roman" w:cs="Times New Roman"/>
          <w:smallCaps w:val="0"/>
          <w:noProof/>
          <w:sz w:val="22"/>
          <w:szCs w:val="22"/>
        </w:rPr>
      </w:pPr>
      <w:hyperlink w:anchor="_Toc338280819" w:history="1">
        <w:r w:rsidRPr="00D3136D">
          <w:rPr>
            <w:rStyle w:val="Hyperlink"/>
            <w:rFonts w:ascii="Garamond" w:hAnsi="Garamond" w:cs="Garamond"/>
            <w:noProof/>
          </w:rPr>
          <w:t>7.2.</w:t>
        </w:r>
        <w:r>
          <w:rPr>
            <w:rFonts w:eastAsia="Times New Roman" w:cs="Times New Roman"/>
            <w:smallCaps w:val="0"/>
            <w:noProof/>
            <w:sz w:val="22"/>
            <w:szCs w:val="22"/>
          </w:rPr>
          <w:tab/>
        </w:r>
        <w:r w:rsidRPr="00D3136D">
          <w:rPr>
            <w:rStyle w:val="Hyperlink"/>
            <w:rFonts w:ascii="Garamond" w:hAnsi="Garamond" w:cs="Garamond"/>
            <w:noProof/>
          </w:rPr>
          <w:t>Vyhrazená práva Zadavatele</w:t>
        </w:r>
        <w:r>
          <w:rPr>
            <w:rFonts w:cs="Times New Roman"/>
            <w:noProof/>
            <w:webHidden/>
          </w:rPr>
          <w:tab/>
        </w:r>
        <w:r>
          <w:rPr>
            <w:noProof/>
            <w:webHidden/>
          </w:rPr>
          <w:fldChar w:fldCharType="begin"/>
        </w:r>
        <w:r>
          <w:rPr>
            <w:noProof/>
            <w:webHidden/>
          </w:rPr>
          <w:instrText xml:space="preserve"> PAGEREF _Toc338280819 \h </w:instrText>
        </w:r>
        <w:r>
          <w:rPr>
            <w:rFonts w:cs="Times New Roman"/>
            <w:noProof/>
            <w:webHidden/>
          </w:rPr>
        </w:r>
        <w:r>
          <w:rPr>
            <w:noProof/>
            <w:webHidden/>
          </w:rPr>
          <w:fldChar w:fldCharType="separate"/>
        </w:r>
        <w:r>
          <w:rPr>
            <w:noProof/>
            <w:webHidden/>
          </w:rPr>
          <w:t>15</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0" w:history="1">
        <w:r w:rsidRPr="00D3136D">
          <w:rPr>
            <w:rStyle w:val="Hyperlink"/>
            <w:rFonts w:ascii="Garamond" w:hAnsi="Garamond" w:cs="Garamond"/>
            <w:noProof/>
          </w:rPr>
          <w:t>Příloha č. 1 zadávací dokumentace</w:t>
        </w:r>
        <w:r>
          <w:rPr>
            <w:rFonts w:cs="Times New Roman"/>
            <w:noProof/>
            <w:webHidden/>
          </w:rPr>
          <w:tab/>
        </w:r>
        <w:r>
          <w:rPr>
            <w:noProof/>
            <w:webHidden/>
          </w:rPr>
          <w:fldChar w:fldCharType="begin"/>
        </w:r>
        <w:r>
          <w:rPr>
            <w:noProof/>
            <w:webHidden/>
          </w:rPr>
          <w:instrText xml:space="preserve"> PAGEREF _Toc338280820 \h </w:instrText>
        </w:r>
        <w:r>
          <w:rPr>
            <w:rFonts w:cs="Times New Roman"/>
            <w:noProof/>
            <w:webHidden/>
          </w:rPr>
        </w:r>
        <w:r>
          <w:rPr>
            <w:noProof/>
            <w:webHidden/>
          </w:rPr>
          <w:fldChar w:fldCharType="separate"/>
        </w:r>
        <w:r>
          <w:rPr>
            <w:noProof/>
            <w:webHidden/>
          </w:rPr>
          <w:t>17</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1" w:history="1">
        <w:r w:rsidRPr="00D3136D">
          <w:rPr>
            <w:rStyle w:val="Hyperlink"/>
            <w:rFonts w:ascii="Garamond" w:hAnsi="Garamond" w:cs="Garamond"/>
            <w:noProof/>
          </w:rPr>
          <w:t>Příloha č. 2 zadávací dokumentace</w:t>
        </w:r>
        <w:r>
          <w:rPr>
            <w:rFonts w:cs="Times New Roman"/>
            <w:noProof/>
            <w:webHidden/>
          </w:rPr>
          <w:tab/>
        </w:r>
        <w:r>
          <w:rPr>
            <w:noProof/>
            <w:webHidden/>
          </w:rPr>
          <w:fldChar w:fldCharType="begin"/>
        </w:r>
        <w:r>
          <w:rPr>
            <w:noProof/>
            <w:webHidden/>
          </w:rPr>
          <w:instrText xml:space="preserve"> PAGEREF _Toc338280821 \h </w:instrText>
        </w:r>
        <w:r>
          <w:rPr>
            <w:rFonts w:cs="Times New Roman"/>
            <w:noProof/>
            <w:webHidden/>
          </w:rPr>
        </w:r>
        <w:r>
          <w:rPr>
            <w:noProof/>
            <w:webHidden/>
          </w:rPr>
          <w:fldChar w:fldCharType="separate"/>
        </w:r>
        <w:r>
          <w:rPr>
            <w:noProof/>
            <w:webHidden/>
          </w:rPr>
          <w:t>18</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2" w:history="1">
        <w:r w:rsidRPr="00D3136D">
          <w:rPr>
            <w:rStyle w:val="Hyperlink"/>
            <w:rFonts w:ascii="Garamond" w:hAnsi="Garamond" w:cs="Garamond"/>
            <w:noProof/>
          </w:rPr>
          <w:t>Příloha č. 3 zadávací dokumentace</w:t>
        </w:r>
        <w:r>
          <w:rPr>
            <w:rFonts w:cs="Times New Roman"/>
            <w:noProof/>
            <w:webHidden/>
          </w:rPr>
          <w:tab/>
        </w:r>
        <w:r>
          <w:rPr>
            <w:noProof/>
            <w:webHidden/>
          </w:rPr>
          <w:fldChar w:fldCharType="begin"/>
        </w:r>
        <w:r>
          <w:rPr>
            <w:noProof/>
            <w:webHidden/>
          </w:rPr>
          <w:instrText xml:space="preserve"> PAGEREF _Toc338280822 \h </w:instrText>
        </w:r>
        <w:r>
          <w:rPr>
            <w:rFonts w:cs="Times New Roman"/>
            <w:noProof/>
            <w:webHidden/>
          </w:rPr>
        </w:r>
        <w:r>
          <w:rPr>
            <w:noProof/>
            <w:webHidden/>
          </w:rPr>
          <w:fldChar w:fldCharType="separate"/>
        </w:r>
        <w:r>
          <w:rPr>
            <w:noProof/>
            <w:webHidden/>
          </w:rPr>
          <w:t>20</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3" w:history="1">
        <w:r w:rsidRPr="00D3136D">
          <w:rPr>
            <w:rStyle w:val="Hyperlink"/>
            <w:rFonts w:ascii="Garamond" w:hAnsi="Garamond" w:cs="Garamond"/>
            <w:noProof/>
          </w:rPr>
          <w:t>Příloha č. 4 zadávací dokumentace</w:t>
        </w:r>
        <w:r>
          <w:rPr>
            <w:rFonts w:cs="Times New Roman"/>
            <w:noProof/>
            <w:webHidden/>
          </w:rPr>
          <w:tab/>
        </w:r>
        <w:r>
          <w:rPr>
            <w:noProof/>
            <w:webHidden/>
          </w:rPr>
          <w:fldChar w:fldCharType="begin"/>
        </w:r>
        <w:r>
          <w:rPr>
            <w:noProof/>
            <w:webHidden/>
          </w:rPr>
          <w:instrText xml:space="preserve"> PAGEREF _Toc338280823 \h </w:instrText>
        </w:r>
        <w:r>
          <w:rPr>
            <w:rFonts w:cs="Times New Roman"/>
            <w:noProof/>
            <w:webHidden/>
          </w:rPr>
        </w:r>
        <w:r>
          <w:rPr>
            <w:noProof/>
            <w:webHidden/>
          </w:rPr>
          <w:fldChar w:fldCharType="separate"/>
        </w:r>
        <w:r>
          <w:rPr>
            <w:noProof/>
            <w:webHidden/>
          </w:rPr>
          <w:t>21</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4" w:history="1">
        <w:r w:rsidRPr="00D3136D">
          <w:rPr>
            <w:rStyle w:val="Hyperlink"/>
            <w:rFonts w:ascii="Garamond" w:hAnsi="Garamond" w:cs="Garamond"/>
            <w:noProof/>
          </w:rPr>
          <w:t>Příloha č. 5 zadávací dokumentace:</w:t>
        </w:r>
        <w:r>
          <w:rPr>
            <w:rFonts w:cs="Times New Roman"/>
            <w:noProof/>
            <w:webHidden/>
          </w:rPr>
          <w:tab/>
        </w:r>
        <w:r>
          <w:rPr>
            <w:noProof/>
            <w:webHidden/>
          </w:rPr>
          <w:fldChar w:fldCharType="begin"/>
        </w:r>
        <w:r>
          <w:rPr>
            <w:noProof/>
            <w:webHidden/>
          </w:rPr>
          <w:instrText xml:space="preserve"> PAGEREF _Toc338280824 \h </w:instrText>
        </w:r>
        <w:r>
          <w:rPr>
            <w:rFonts w:cs="Times New Roman"/>
            <w:noProof/>
            <w:webHidden/>
          </w:rPr>
        </w:r>
        <w:r>
          <w:rPr>
            <w:noProof/>
            <w:webHidden/>
          </w:rPr>
          <w:fldChar w:fldCharType="separate"/>
        </w:r>
        <w:r>
          <w:rPr>
            <w:noProof/>
            <w:webHidden/>
          </w:rPr>
          <w:t>22</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5" w:history="1">
        <w:r w:rsidRPr="00D3136D">
          <w:rPr>
            <w:rStyle w:val="Hyperlink"/>
            <w:noProof/>
          </w:rPr>
          <w:t>P</w:t>
        </w:r>
        <w:r w:rsidRPr="00D3136D">
          <w:rPr>
            <w:rStyle w:val="Hyperlink"/>
            <w:rFonts w:ascii="Garamond" w:hAnsi="Garamond" w:cs="Garamond"/>
            <w:noProof/>
          </w:rPr>
          <w:t>říloha č. 6 zadávací dokumentace</w:t>
        </w:r>
        <w:r>
          <w:rPr>
            <w:rFonts w:cs="Times New Roman"/>
            <w:noProof/>
            <w:webHidden/>
          </w:rPr>
          <w:tab/>
        </w:r>
        <w:r>
          <w:rPr>
            <w:noProof/>
            <w:webHidden/>
          </w:rPr>
          <w:fldChar w:fldCharType="begin"/>
        </w:r>
        <w:r>
          <w:rPr>
            <w:noProof/>
            <w:webHidden/>
          </w:rPr>
          <w:instrText xml:space="preserve"> PAGEREF _Toc338280825 \h </w:instrText>
        </w:r>
        <w:r>
          <w:rPr>
            <w:rFonts w:cs="Times New Roman"/>
            <w:noProof/>
            <w:webHidden/>
          </w:rPr>
        </w:r>
        <w:r>
          <w:rPr>
            <w:noProof/>
            <w:webHidden/>
          </w:rPr>
          <w:fldChar w:fldCharType="separate"/>
        </w:r>
        <w:r>
          <w:rPr>
            <w:noProof/>
            <w:webHidden/>
          </w:rPr>
          <w:t>32</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6" w:history="1">
        <w:r w:rsidRPr="00D3136D">
          <w:rPr>
            <w:rStyle w:val="Hyperlink"/>
            <w:rFonts w:ascii="Garamond" w:hAnsi="Garamond" w:cs="Garamond"/>
            <w:noProof/>
          </w:rPr>
          <w:t>Příloha č. 7 zadávací dokumentace</w:t>
        </w:r>
        <w:r>
          <w:rPr>
            <w:rFonts w:cs="Times New Roman"/>
            <w:noProof/>
            <w:webHidden/>
          </w:rPr>
          <w:tab/>
        </w:r>
        <w:r>
          <w:rPr>
            <w:noProof/>
            <w:webHidden/>
          </w:rPr>
          <w:fldChar w:fldCharType="begin"/>
        </w:r>
        <w:r>
          <w:rPr>
            <w:noProof/>
            <w:webHidden/>
          </w:rPr>
          <w:instrText xml:space="preserve"> PAGEREF _Toc338280826 \h </w:instrText>
        </w:r>
        <w:r>
          <w:rPr>
            <w:rFonts w:cs="Times New Roman"/>
            <w:noProof/>
            <w:webHidden/>
          </w:rPr>
        </w:r>
        <w:r>
          <w:rPr>
            <w:noProof/>
            <w:webHidden/>
          </w:rPr>
          <w:fldChar w:fldCharType="separate"/>
        </w:r>
        <w:r>
          <w:rPr>
            <w:noProof/>
            <w:webHidden/>
          </w:rPr>
          <w:t>33</w:t>
        </w:r>
        <w:r>
          <w:rPr>
            <w:noProof/>
            <w:webHidden/>
          </w:rPr>
          <w:fldChar w:fldCharType="end"/>
        </w:r>
      </w:hyperlink>
    </w:p>
    <w:p w:rsidR="001C1B6A" w:rsidRDefault="001C1B6A">
      <w:pPr>
        <w:pStyle w:val="TOC1"/>
        <w:tabs>
          <w:tab w:val="right" w:leader="dot" w:pos="9060"/>
        </w:tabs>
        <w:rPr>
          <w:rFonts w:eastAsia="Times New Roman" w:cs="Times New Roman"/>
          <w:b w:val="0"/>
          <w:bCs w:val="0"/>
          <w:caps w:val="0"/>
          <w:noProof/>
          <w:sz w:val="22"/>
          <w:szCs w:val="22"/>
        </w:rPr>
      </w:pPr>
      <w:hyperlink w:anchor="_Toc338280827" w:history="1">
        <w:r w:rsidRPr="00D3136D">
          <w:rPr>
            <w:rStyle w:val="Hyperlink"/>
            <w:rFonts w:ascii="Garamond" w:hAnsi="Garamond" w:cs="Garamond"/>
            <w:noProof/>
          </w:rPr>
          <w:t>Příloha č. 8 zadávací dokumentace</w:t>
        </w:r>
        <w:r>
          <w:rPr>
            <w:rFonts w:cs="Times New Roman"/>
            <w:noProof/>
            <w:webHidden/>
          </w:rPr>
          <w:tab/>
        </w:r>
        <w:r>
          <w:rPr>
            <w:noProof/>
            <w:webHidden/>
          </w:rPr>
          <w:fldChar w:fldCharType="begin"/>
        </w:r>
        <w:r>
          <w:rPr>
            <w:noProof/>
            <w:webHidden/>
          </w:rPr>
          <w:instrText xml:space="preserve"> PAGEREF _Toc338280827 \h </w:instrText>
        </w:r>
        <w:r>
          <w:rPr>
            <w:rFonts w:cs="Times New Roman"/>
            <w:noProof/>
            <w:webHidden/>
          </w:rPr>
        </w:r>
        <w:r>
          <w:rPr>
            <w:noProof/>
            <w:webHidden/>
          </w:rPr>
          <w:fldChar w:fldCharType="separate"/>
        </w:r>
        <w:r>
          <w:rPr>
            <w:noProof/>
            <w:webHidden/>
          </w:rPr>
          <w:t>34</w:t>
        </w:r>
        <w:r>
          <w:rPr>
            <w:noProof/>
            <w:webHidden/>
          </w:rPr>
          <w:fldChar w:fldCharType="end"/>
        </w:r>
      </w:hyperlink>
    </w:p>
    <w:p w:rsidR="001C1B6A" w:rsidRDefault="001C1B6A" w:rsidP="00B01452">
      <w:r>
        <w:rPr>
          <w:rFonts w:ascii="Garamond" w:hAnsi="Garamond" w:cs="Garamond"/>
          <w:noProof/>
        </w:rPr>
        <w:fldChar w:fldCharType="end"/>
      </w:r>
      <w:bookmarkStart w:id="0" w:name="_Toc330212542"/>
      <w:bookmarkStart w:id="1" w:name="_Toc336649989"/>
      <w:bookmarkStart w:id="2" w:name="_Toc336650227"/>
      <w:bookmarkStart w:id="3" w:name="_Ref337115798"/>
      <w:bookmarkStart w:id="4" w:name="_Ref337141221"/>
      <w:bookmarkStart w:id="5" w:name="_Ref337141253"/>
    </w:p>
    <w:p w:rsidR="001C1B6A" w:rsidRPr="00B01452"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6" w:name="_Toc338280788"/>
      <w:r w:rsidRPr="00B01452">
        <w:rPr>
          <w:rFonts w:ascii="Garamond" w:hAnsi="Garamond" w:cs="Garamond"/>
          <w:color w:val="984806"/>
          <w:sz w:val="36"/>
          <w:szCs w:val="36"/>
        </w:rPr>
        <w:t>Informace o zadavateli veřejné zakázky</w:t>
      </w:r>
      <w:bookmarkEnd w:id="0"/>
      <w:bookmarkEnd w:id="1"/>
      <w:bookmarkEnd w:id="2"/>
      <w:bookmarkEnd w:id="3"/>
      <w:bookmarkEnd w:id="4"/>
      <w:bookmarkEnd w:id="5"/>
      <w:bookmarkEnd w:id="6"/>
    </w:p>
    <w:p w:rsidR="001C1B6A" w:rsidRPr="00656FC6" w:rsidRDefault="001C1B6A" w:rsidP="00937D4C">
      <w:pPr>
        <w:pStyle w:val="odsazfurt"/>
        <w:ind w:left="0"/>
        <w:rPr>
          <w:rFonts w:ascii="Garamond" w:hAnsi="Garamond" w:cs="Garamond"/>
          <w:b/>
          <w:bCs/>
          <w:sz w:val="22"/>
          <w:szCs w:val="22"/>
        </w:rPr>
      </w:pPr>
      <w:r w:rsidRPr="00656FC6">
        <w:rPr>
          <w:rFonts w:ascii="Garamond" w:hAnsi="Garamond" w:cs="Garamond"/>
          <w:b/>
          <w:bCs/>
          <w:sz w:val="22"/>
          <w:szCs w:val="22"/>
        </w:rPr>
        <w:t>Zadavatel veřejné zakázky:</w:t>
      </w:r>
    </w:p>
    <w:p w:rsidR="001C1B6A" w:rsidRPr="00656FC6" w:rsidRDefault="001C1B6A" w:rsidP="00937D4C">
      <w:pPr>
        <w:pStyle w:val="odsazfurt"/>
        <w:rPr>
          <w:rFonts w:ascii="Garamond" w:hAnsi="Garamond" w:cs="Garamond"/>
          <w:sz w:val="22"/>
          <w:szCs w:val="22"/>
        </w:rPr>
      </w:pPr>
    </w:p>
    <w:tbl>
      <w:tblPr>
        <w:tblW w:w="0" w:type="auto"/>
        <w:tblInd w:w="-106" w:type="dxa"/>
        <w:tblBorders>
          <w:top w:val="single" w:sz="8" w:space="0" w:color="auto"/>
          <w:left w:val="single" w:sz="8" w:space="0" w:color="auto"/>
          <w:bottom w:val="single" w:sz="8" w:space="0" w:color="auto"/>
          <w:right w:val="single" w:sz="8" w:space="0" w:color="auto"/>
        </w:tblBorders>
        <w:tblLook w:val="01E0"/>
      </w:tblPr>
      <w:tblGrid>
        <w:gridCol w:w="2584"/>
        <w:gridCol w:w="6594"/>
      </w:tblGrid>
      <w:tr w:rsidR="001C1B6A" w:rsidRPr="00D1343C">
        <w:tc>
          <w:tcPr>
            <w:tcW w:w="2584" w:type="dxa"/>
            <w:tcBorders>
              <w:top w:val="single" w:sz="8" w:space="0" w:color="auto"/>
            </w:tcBorders>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Název:</w:t>
            </w:r>
          </w:p>
        </w:tc>
        <w:tc>
          <w:tcPr>
            <w:tcW w:w="6594" w:type="dxa"/>
            <w:tcBorders>
              <w:top w:val="single" w:sz="8" w:space="0" w:color="auto"/>
            </w:tcBorders>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České vysoké učení technické v</w:t>
            </w:r>
            <w:r>
              <w:rPr>
                <w:rFonts w:ascii="Garamond" w:hAnsi="Garamond" w:cs="Garamond"/>
                <w:b/>
                <w:bCs/>
                <w:sz w:val="22"/>
                <w:szCs w:val="22"/>
              </w:rPr>
              <w:t> </w:t>
            </w:r>
            <w:r w:rsidRPr="00D1343C">
              <w:rPr>
                <w:rFonts w:ascii="Garamond" w:hAnsi="Garamond" w:cs="Garamond"/>
                <w:b/>
                <w:bCs/>
                <w:sz w:val="22"/>
                <w:szCs w:val="22"/>
              </w:rPr>
              <w:t>Praze</w:t>
            </w:r>
            <w:r>
              <w:rPr>
                <w:rFonts w:ascii="Garamond" w:hAnsi="Garamond" w:cs="Garamond"/>
                <w:b/>
                <w:bCs/>
                <w:sz w:val="22"/>
                <w:szCs w:val="22"/>
              </w:rPr>
              <w:t xml:space="preserve">, </w:t>
            </w:r>
            <w:r w:rsidRPr="00D1343C">
              <w:rPr>
                <w:rFonts w:ascii="Garamond" w:hAnsi="Garamond" w:cs="Garamond"/>
                <w:b/>
                <w:bCs/>
                <w:sz w:val="22"/>
                <w:szCs w:val="22"/>
              </w:rPr>
              <w:t xml:space="preserve">Fakulta biomedicínského inženýrství </w:t>
            </w:r>
          </w:p>
        </w:tc>
      </w:tr>
      <w:tr w:rsidR="001C1B6A" w:rsidRPr="00D1343C">
        <w:tc>
          <w:tcPr>
            <w:tcW w:w="2584" w:type="dxa"/>
            <w:tcBorders>
              <w:top w:val="single" w:sz="8" w:space="0" w:color="auto"/>
            </w:tcBorders>
          </w:tcPr>
          <w:p w:rsidR="001C1B6A" w:rsidRPr="00D1343C" w:rsidRDefault="001C1B6A" w:rsidP="004509EF">
            <w:pPr>
              <w:spacing w:before="60" w:after="60"/>
              <w:rPr>
                <w:rFonts w:ascii="Garamond" w:hAnsi="Garamond" w:cs="Garamond"/>
                <w:b/>
                <w:bCs/>
              </w:rPr>
            </w:pPr>
            <w:r>
              <w:rPr>
                <w:rFonts w:ascii="Garamond" w:hAnsi="Garamond" w:cs="Garamond"/>
                <w:b/>
                <w:bCs/>
                <w:sz w:val="22"/>
                <w:szCs w:val="22"/>
              </w:rPr>
              <w:t xml:space="preserve">Sídlo zadavatele: </w:t>
            </w:r>
          </w:p>
        </w:tc>
        <w:tc>
          <w:tcPr>
            <w:tcW w:w="6594" w:type="dxa"/>
            <w:tcBorders>
              <w:top w:val="single" w:sz="8" w:space="0" w:color="auto"/>
            </w:tcBorders>
          </w:tcPr>
          <w:p w:rsidR="001C1B6A" w:rsidRPr="003A5617" w:rsidRDefault="001C1B6A" w:rsidP="004509EF">
            <w:pPr>
              <w:spacing w:before="60" w:after="60"/>
              <w:rPr>
                <w:rFonts w:ascii="Garamond" w:hAnsi="Garamond" w:cs="Garamond"/>
                <w:b/>
                <w:bCs/>
              </w:rPr>
            </w:pPr>
            <w:r w:rsidRPr="003A5617">
              <w:rPr>
                <w:rFonts w:ascii="Garamond" w:hAnsi="Garamond" w:cs="Garamond"/>
                <w:b/>
                <w:bCs/>
                <w:sz w:val="22"/>
                <w:szCs w:val="22"/>
              </w:rPr>
              <w:t>Praha 6 – Dejvice, Zikova 4, PSČ: 166 34</w:t>
            </w:r>
          </w:p>
        </w:tc>
      </w:tr>
      <w:tr w:rsidR="001C1B6A" w:rsidRPr="00D1343C">
        <w:tc>
          <w:tcPr>
            <w:tcW w:w="2584" w:type="dxa"/>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Sídlo</w:t>
            </w:r>
            <w:r>
              <w:rPr>
                <w:rFonts w:ascii="Garamond" w:hAnsi="Garamond" w:cs="Garamond"/>
                <w:b/>
                <w:bCs/>
                <w:sz w:val="22"/>
                <w:szCs w:val="22"/>
              </w:rPr>
              <w:t xml:space="preserve"> fakulty</w:t>
            </w:r>
            <w:r w:rsidRPr="00D1343C">
              <w:rPr>
                <w:rFonts w:ascii="Garamond" w:hAnsi="Garamond" w:cs="Garamond"/>
                <w:b/>
                <w:bCs/>
                <w:sz w:val="22"/>
                <w:szCs w:val="22"/>
              </w:rPr>
              <w:t>:</w:t>
            </w:r>
          </w:p>
        </w:tc>
        <w:tc>
          <w:tcPr>
            <w:tcW w:w="6594" w:type="dxa"/>
          </w:tcPr>
          <w:p w:rsidR="001C1B6A" w:rsidRPr="00D1343C" w:rsidRDefault="001C1B6A" w:rsidP="004509EF">
            <w:pPr>
              <w:spacing w:before="60" w:after="60"/>
              <w:rPr>
                <w:rFonts w:ascii="Garamond" w:hAnsi="Garamond" w:cs="Garamond"/>
                <w:b/>
                <w:bCs/>
                <w:color w:val="000000"/>
              </w:rPr>
            </w:pPr>
            <w:r w:rsidRPr="00D1343C">
              <w:rPr>
                <w:rFonts w:ascii="Garamond" w:hAnsi="Garamond" w:cs="Garamond"/>
                <w:b/>
                <w:bCs/>
                <w:color w:val="000000"/>
                <w:sz w:val="22"/>
                <w:szCs w:val="22"/>
              </w:rPr>
              <w:t>Kladno, Nám. Sítná 3105, PSČ: 272 01</w:t>
            </w:r>
          </w:p>
        </w:tc>
      </w:tr>
      <w:tr w:rsidR="001C1B6A" w:rsidRPr="00D1343C">
        <w:tc>
          <w:tcPr>
            <w:tcW w:w="2584" w:type="dxa"/>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Jednající:</w:t>
            </w:r>
          </w:p>
        </w:tc>
        <w:tc>
          <w:tcPr>
            <w:tcW w:w="6594" w:type="dxa"/>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prof. MUDr. Jozef Rosina, Ph.D., děkan fakulty</w:t>
            </w:r>
          </w:p>
        </w:tc>
      </w:tr>
      <w:tr w:rsidR="001C1B6A" w:rsidRPr="00D1343C">
        <w:tc>
          <w:tcPr>
            <w:tcW w:w="2584" w:type="dxa"/>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IČO:</w:t>
            </w:r>
          </w:p>
        </w:tc>
        <w:tc>
          <w:tcPr>
            <w:tcW w:w="6594" w:type="dxa"/>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68407700</w:t>
            </w:r>
          </w:p>
        </w:tc>
      </w:tr>
      <w:tr w:rsidR="001C1B6A" w:rsidRPr="00D1343C">
        <w:tc>
          <w:tcPr>
            <w:tcW w:w="2584" w:type="dxa"/>
          </w:tcPr>
          <w:p w:rsidR="001C1B6A" w:rsidRPr="00D1343C" w:rsidRDefault="001C1B6A" w:rsidP="004509EF">
            <w:pPr>
              <w:spacing w:before="60" w:after="60"/>
              <w:rPr>
                <w:rFonts w:ascii="Garamond" w:hAnsi="Garamond" w:cs="Garamond"/>
                <w:b/>
                <w:bCs/>
              </w:rPr>
            </w:pPr>
            <w:r>
              <w:rPr>
                <w:rFonts w:ascii="Garamond" w:hAnsi="Garamond" w:cs="Garamond"/>
                <w:b/>
                <w:bCs/>
                <w:sz w:val="22"/>
                <w:szCs w:val="22"/>
              </w:rPr>
              <w:t>Kontaktní osoba zadavatele:</w:t>
            </w:r>
          </w:p>
        </w:tc>
        <w:tc>
          <w:tcPr>
            <w:tcW w:w="6594" w:type="dxa"/>
          </w:tcPr>
          <w:p w:rsidR="001C1B6A" w:rsidRPr="00792B1F" w:rsidRDefault="001C1B6A" w:rsidP="004509EF">
            <w:pPr>
              <w:spacing w:before="60" w:after="60"/>
              <w:rPr>
                <w:rFonts w:ascii="Garamond" w:hAnsi="Garamond" w:cs="Garamond"/>
                <w:b/>
                <w:bCs/>
              </w:rPr>
            </w:pPr>
            <w:r w:rsidRPr="00792B1F">
              <w:rPr>
                <w:rFonts w:ascii="Garamond" w:hAnsi="Garamond" w:cs="Garamond"/>
                <w:b/>
                <w:bCs/>
                <w:sz w:val="22"/>
                <w:szCs w:val="22"/>
              </w:rPr>
              <w:t>Ing. et Bc. Venuše Heřmanová</w:t>
            </w:r>
            <w:r>
              <w:rPr>
                <w:rFonts w:ascii="Garamond" w:hAnsi="Garamond" w:cs="Garamond"/>
                <w:b/>
                <w:bCs/>
                <w:sz w:val="22"/>
                <w:szCs w:val="22"/>
              </w:rPr>
              <w:t>; hermanova@fbmi.cvut.cz</w:t>
            </w:r>
          </w:p>
        </w:tc>
      </w:tr>
      <w:tr w:rsidR="001C1B6A" w:rsidRPr="00D1343C">
        <w:tc>
          <w:tcPr>
            <w:tcW w:w="2584" w:type="dxa"/>
          </w:tcPr>
          <w:p w:rsidR="001C1B6A" w:rsidRDefault="001C1B6A" w:rsidP="004509EF">
            <w:pPr>
              <w:spacing w:before="60" w:after="60"/>
              <w:rPr>
                <w:rFonts w:ascii="Garamond" w:hAnsi="Garamond" w:cs="Garamond"/>
                <w:b/>
                <w:bCs/>
              </w:rPr>
            </w:pPr>
            <w:r w:rsidRPr="00D1343C">
              <w:rPr>
                <w:rFonts w:ascii="Garamond" w:hAnsi="Garamond" w:cs="Garamond"/>
                <w:b/>
                <w:bCs/>
                <w:sz w:val="22"/>
                <w:szCs w:val="22"/>
              </w:rPr>
              <w:t>Telefon:</w:t>
            </w:r>
          </w:p>
        </w:tc>
        <w:tc>
          <w:tcPr>
            <w:tcW w:w="6594" w:type="dxa"/>
          </w:tcPr>
          <w:p w:rsidR="001C1B6A" w:rsidRPr="00792B1F" w:rsidRDefault="001C1B6A" w:rsidP="004509EF">
            <w:pPr>
              <w:spacing w:before="60" w:after="60"/>
              <w:rPr>
                <w:rFonts w:ascii="Garamond" w:hAnsi="Garamond" w:cs="Garamond"/>
                <w:b/>
                <w:bCs/>
                <w:highlight w:val="yellow"/>
              </w:rPr>
            </w:pPr>
            <w:r>
              <w:rPr>
                <w:rFonts w:ascii="Garamond" w:hAnsi="Garamond" w:cs="Garamond"/>
                <w:b/>
                <w:bCs/>
                <w:sz w:val="22"/>
                <w:szCs w:val="22"/>
              </w:rPr>
              <w:t xml:space="preserve">+420 </w:t>
            </w:r>
            <w:r w:rsidRPr="00792B1F">
              <w:rPr>
                <w:rFonts w:ascii="Garamond" w:hAnsi="Garamond" w:cs="Garamond"/>
                <w:b/>
                <w:bCs/>
                <w:sz w:val="22"/>
                <w:szCs w:val="22"/>
              </w:rPr>
              <w:t>224 355 051</w:t>
            </w:r>
          </w:p>
        </w:tc>
      </w:tr>
      <w:tr w:rsidR="001C1B6A" w:rsidRPr="00D1343C">
        <w:tc>
          <w:tcPr>
            <w:tcW w:w="2584" w:type="dxa"/>
            <w:tcBorders>
              <w:bottom w:val="single" w:sz="8" w:space="0" w:color="auto"/>
            </w:tcBorders>
          </w:tcPr>
          <w:p w:rsidR="001C1B6A" w:rsidRPr="00D1343C" w:rsidRDefault="001C1B6A" w:rsidP="004509EF">
            <w:pPr>
              <w:spacing w:before="60" w:after="60"/>
              <w:rPr>
                <w:rFonts w:ascii="Garamond" w:hAnsi="Garamond" w:cs="Garamond"/>
                <w:b/>
                <w:bCs/>
              </w:rPr>
            </w:pPr>
            <w:r w:rsidRPr="00D1343C">
              <w:rPr>
                <w:rFonts w:ascii="Garamond" w:hAnsi="Garamond" w:cs="Garamond"/>
                <w:b/>
                <w:bCs/>
                <w:sz w:val="22"/>
                <w:szCs w:val="22"/>
              </w:rPr>
              <w:t>Fax</w:t>
            </w:r>
            <w:bookmarkStart w:id="7" w:name="_GoBack"/>
            <w:bookmarkEnd w:id="7"/>
            <w:r w:rsidRPr="00D1343C">
              <w:rPr>
                <w:rFonts w:ascii="Garamond" w:hAnsi="Garamond" w:cs="Garamond"/>
                <w:b/>
                <w:bCs/>
                <w:sz w:val="22"/>
                <w:szCs w:val="22"/>
              </w:rPr>
              <w:t>:</w:t>
            </w:r>
          </w:p>
        </w:tc>
        <w:tc>
          <w:tcPr>
            <w:tcW w:w="6594" w:type="dxa"/>
            <w:tcBorders>
              <w:bottom w:val="single" w:sz="8" w:space="0" w:color="auto"/>
            </w:tcBorders>
          </w:tcPr>
          <w:p w:rsidR="001C1B6A" w:rsidRPr="00A50272" w:rsidRDefault="001C1B6A" w:rsidP="006A5520">
            <w:pPr>
              <w:spacing w:before="60" w:after="60"/>
              <w:rPr>
                <w:rFonts w:ascii="Garamond" w:hAnsi="Garamond" w:cs="Garamond"/>
                <w:b/>
                <w:bCs/>
                <w:highlight w:val="yellow"/>
              </w:rPr>
            </w:pPr>
            <w:r>
              <w:rPr>
                <w:rFonts w:ascii="Garamond" w:hAnsi="Garamond" w:cs="Garamond"/>
                <w:b/>
                <w:bCs/>
                <w:sz w:val="22"/>
                <w:szCs w:val="22"/>
              </w:rPr>
              <w:t>+420 312 608 204</w:t>
            </w:r>
          </w:p>
        </w:tc>
      </w:tr>
    </w:tbl>
    <w:p w:rsidR="001C1B6A" w:rsidRDefault="001C1B6A" w:rsidP="00937D4C">
      <w:pPr>
        <w:pStyle w:val="odsazfurt"/>
        <w:ind w:left="0"/>
        <w:rPr>
          <w:rFonts w:ascii="Garamond" w:hAnsi="Garamond" w:cs="Garamond"/>
          <w:b/>
          <w:bCs/>
          <w:sz w:val="22"/>
          <w:szCs w:val="22"/>
        </w:rPr>
      </w:pPr>
    </w:p>
    <w:p w:rsidR="001C1B6A" w:rsidRPr="00792B1F" w:rsidRDefault="001C1B6A" w:rsidP="00937D4C">
      <w:pPr>
        <w:pStyle w:val="odsazfurt"/>
        <w:ind w:left="0"/>
        <w:rPr>
          <w:rFonts w:ascii="Garamond" w:hAnsi="Garamond" w:cs="Garamond"/>
          <w:b/>
          <w:bCs/>
          <w:sz w:val="22"/>
          <w:szCs w:val="22"/>
        </w:rPr>
      </w:pPr>
      <w:r w:rsidRPr="00792B1F">
        <w:rPr>
          <w:rFonts w:ascii="Garamond" w:hAnsi="Garamond" w:cs="Garamond"/>
          <w:b/>
          <w:bCs/>
          <w:sz w:val="22"/>
          <w:szCs w:val="22"/>
        </w:rPr>
        <w:t>Další údaje:</w:t>
      </w:r>
    </w:p>
    <w:p w:rsidR="001C1B6A" w:rsidRPr="00792B1F" w:rsidRDefault="001C1B6A" w:rsidP="00937D4C">
      <w:pPr>
        <w:pStyle w:val="odsazfurt"/>
        <w:ind w:left="0"/>
        <w:rPr>
          <w:rFonts w:ascii="Garamond" w:hAnsi="Garamond" w:cs="Garamond"/>
          <w:b/>
          <w:bCs/>
          <w:sz w:val="22"/>
          <w:szCs w:val="22"/>
        </w:rPr>
      </w:pPr>
    </w:p>
    <w:tbl>
      <w:tblPr>
        <w:tblW w:w="0" w:type="auto"/>
        <w:tblInd w:w="-106" w:type="dxa"/>
        <w:tblBorders>
          <w:top w:val="single" w:sz="8" w:space="0" w:color="auto"/>
          <w:left w:val="single" w:sz="8" w:space="0" w:color="auto"/>
          <w:bottom w:val="single" w:sz="8" w:space="0" w:color="auto"/>
          <w:right w:val="single" w:sz="8" w:space="0" w:color="auto"/>
        </w:tblBorders>
        <w:tblLook w:val="01E0"/>
      </w:tblPr>
      <w:tblGrid>
        <w:gridCol w:w="2690"/>
        <w:gridCol w:w="6596"/>
      </w:tblGrid>
      <w:tr w:rsidR="001C1B6A" w:rsidRPr="00792B1F">
        <w:tc>
          <w:tcPr>
            <w:tcW w:w="2690" w:type="dxa"/>
            <w:tcBorders>
              <w:top w:val="single" w:sz="8" w:space="0" w:color="auto"/>
              <w:bottom w:val="single" w:sz="8" w:space="0" w:color="auto"/>
            </w:tcBorders>
          </w:tcPr>
          <w:p w:rsidR="001C1B6A" w:rsidRPr="00792B1F" w:rsidRDefault="001C1B6A" w:rsidP="00B07355">
            <w:pPr>
              <w:spacing w:before="60" w:after="60"/>
              <w:rPr>
                <w:rFonts w:ascii="Garamond" w:hAnsi="Garamond" w:cs="Garamond"/>
                <w:b/>
                <w:bCs/>
              </w:rPr>
            </w:pPr>
            <w:r w:rsidRPr="00792B1F">
              <w:rPr>
                <w:rFonts w:ascii="Garamond" w:hAnsi="Garamond" w:cs="Garamond"/>
                <w:b/>
                <w:bCs/>
                <w:sz w:val="22"/>
                <w:szCs w:val="22"/>
              </w:rPr>
              <w:t>Název veřejné zakázky:</w:t>
            </w:r>
          </w:p>
        </w:tc>
        <w:tc>
          <w:tcPr>
            <w:tcW w:w="6596" w:type="dxa"/>
            <w:tcBorders>
              <w:top w:val="single" w:sz="8" w:space="0" w:color="auto"/>
              <w:bottom w:val="single" w:sz="8" w:space="0" w:color="auto"/>
            </w:tcBorders>
          </w:tcPr>
          <w:p w:rsidR="001C1B6A" w:rsidRPr="00792B1F" w:rsidRDefault="001C1B6A" w:rsidP="00B07355">
            <w:pPr>
              <w:spacing w:before="60" w:after="60"/>
              <w:rPr>
                <w:rFonts w:ascii="Garamond" w:hAnsi="Garamond" w:cs="Garamond"/>
                <w:b/>
                <w:bCs/>
              </w:rPr>
            </w:pPr>
            <w:r w:rsidRPr="00792B1F">
              <w:rPr>
                <w:rFonts w:ascii="Garamond" w:hAnsi="Garamond" w:cs="Garamond"/>
                <w:b/>
                <w:bCs/>
                <w:sz w:val="22"/>
                <w:szCs w:val="22"/>
              </w:rPr>
              <w:t xml:space="preserve">Dechový simulátor s kompenzovaným pneumotachografem  </w:t>
            </w:r>
          </w:p>
        </w:tc>
      </w:tr>
    </w:tbl>
    <w:p w:rsidR="001C1B6A" w:rsidRDefault="001C1B6A" w:rsidP="00937D4C">
      <w:pPr>
        <w:pStyle w:val="odsazfurt"/>
        <w:ind w:left="0"/>
        <w:rPr>
          <w:rFonts w:ascii="Garamond" w:hAnsi="Garamond" w:cs="Garamond"/>
          <w:b/>
          <w:bCs/>
          <w:sz w:val="22"/>
          <w:szCs w:val="22"/>
        </w:rPr>
      </w:pPr>
    </w:p>
    <w:p w:rsidR="001C1B6A" w:rsidRPr="00656FC6" w:rsidRDefault="001C1B6A" w:rsidP="00937D4C">
      <w:pPr>
        <w:pStyle w:val="odsazfurt"/>
        <w:ind w:left="0"/>
        <w:rPr>
          <w:rFonts w:ascii="Garamond" w:hAnsi="Garamond" w:cs="Garamond"/>
          <w:b/>
          <w:bCs/>
          <w:sz w:val="22"/>
          <w:szCs w:val="22"/>
        </w:rPr>
      </w:pPr>
      <w:r w:rsidRPr="00656FC6">
        <w:rPr>
          <w:rFonts w:ascii="Garamond" w:hAnsi="Garamond" w:cs="Garamond"/>
          <w:b/>
          <w:bCs/>
          <w:sz w:val="22"/>
          <w:szCs w:val="22"/>
        </w:rPr>
        <w:t>Zástupce zadavatele - subjekt pověřený organizací zadávacího řízení ve smyslu ustanovení § 151 zákona č. 137/2006 Sb., o veřejných zakázkách</w:t>
      </w:r>
      <w:r>
        <w:rPr>
          <w:rFonts w:ascii="Garamond" w:hAnsi="Garamond" w:cs="Garamond"/>
          <w:b/>
          <w:bCs/>
          <w:sz w:val="22"/>
          <w:szCs w:val="22"/>
        </w:rPr>
        <w:t xml:space="preserve">, </w:t>
      </w:r>
      <w:r w:rsidRPr="00B2675C">
        <w:rPr>
          <w:rFonts w:ascii="Garamond" w:hAnsi="Garamond" w:cs="Garamond"/>
          <w:b/>
          <w:bCs/>
          <w:sz w:val="22"/>
          <w:szCs w:val="22"/>
        </w:rPr>
        <w:t>ve znění pozdějších předpisů</w:t>
      </w:r>
      <w:r w:rsidRPr="00656FC6">
        <w:rPr>
          <w:rFonts w:ascii="Garamond" w:hAnsi="Garamond" w:cs="Garamond"/>
          <w:b/>
          <w:bCs/>
          <w:sz w:val="22"/>
          <w:szCs w:val="22"/>
        </w:rPr>
        <w:t>:</w:t>
      </w:r>
    </w:p>
    <w:p w:rsidR="001C1B6A" w:rsidRPr="00656FC6" w:rsidRDefault="001C1B6A" w:rsidP="00937D4C">
      <w:pPr>
        <w:jc w:val="both"/>
        <w:rPr>
          <w:rFonts w:ascii="Garamond" w:hAnsi="Garamond" w:cs="Garamond"/>
          <w:b/>
          <w:bCs/>
          <w:color w:val="000000"/>
          <w:sz w:val="22"/>
          <w:szCs w:val="22"/>
        </w:rPr>
      </w:pPr>
    </w:p>
    <w:tbl>
      <w:tblPr>
        <w:tblW w:w="0" w:type="auto"/>
        <w:tblInd w:w="-106" w:type="dxa"/>
        <w:tblBorders>
          <w:top w:val="single" w:sz="8" w:space="0" w:color="auto"/>
          <w:left w:val="single" w:sz="8" w:space="0" w:color="auto"/>
          <w:bottom w:val="single" w:sz="8" w:space="0" w:color="auto"/>
          <w:right w:val="single" w:sz="8" w:space="0" w:color="auto"/>
        </w:tblBorders>
        <w:tblLook w:val="01E0"/>
      </w:tblPr>
      <w:tblGrid>
        <w:gridCol w:w="2827"/>
        <w:gridCol w:w="6459"/>
      </w:tblGrid>
      <w:tr w:rsidR="001C1B6A" w:rsidRPr="00656FC6">
        <w:tc>
          <w:tcPr>
            <w:tcW w:w="2943" w:type="dxa"/>
            <w:tcBorders>
              <w:top w:val="single" w:sz="4" w:space="0" w:color="auto"/>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Název:</w:t>
            </w:r>
          </w:p>
        </w:tc>
        <w:tc>
          <w:tcPr>
            <w:tcW w:w="6804" w:type="dxa"/>
            <w:tcBorders>
              <w:top w:val="single" w:sz="4" w:space="0" w:color="auto"/>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JUDr. Daniel Volopich, advokát</w:t>
            </w:r>
          </w:p>
          <w:p w:rsidR="001C1B6A" w:rsidRPr="00656FC6" w:rsidRDefault="001C1B6A" w:rsidP="00DB2F40">
            <w:pPr>
              <w:spacing w:before="60" w:after="60"/>
              <w:rPr>
                <w:rFonts w:ascii="Garamond" w:hAnsi="Garamond" w:cs="Garamond"/>
              </w:rPr>
            </w:pPr>
            <w:r w:rsidRPr="00656FC6">
              <w:rPr>
                <w:rFonts w:ascii="Garamond" w:hAnsi="Garamond" w:cs="Garamond"/>
                <w:sz w:val="22"/>
                <w:szCs w:val="22"/>
              </w:rPr>
              <w:t>JUDr. Tomáš Tomšíček, advokát</w:t>
            </w:r>
          </w:p>
          <w:p w:rsidR="001C1B6A" w:rsidRPr="00656FC6" w:rsidRDefault="001C1B6A" w:rsidP="00DB2F40">
            <w:pPr>
              <w:spacing w:before="120" w:after="60"/>
              <w:rPr>
                <w:rFonts w:ascii="Garamond" w:hAnsi="Garamond" w:cs="Garamond"/>
              </w:rPr>
            </w:pPr>
            <w:r w:rsidRPr="00656FC6">
              <w:rPr>
                <w:rFonts w:ascii="Garamond" w:hAnsi="Garamond" w:cs="Garamond"/>
                <w:sz w:val="22"/>
                <w:szCs w:val="22"/>
              </w:rPr>
              <w:t xml:space="preserve">vykonávající advokátní praxi ve sdružení pod názvem  </w:t>
            </w:r>
          </w:p>
          <w:p w:rsidR="001C1B6A" w:rsidRPr="00656FC6" w:rsidRDefault="001C1B6A" w:rsidP="00DB2F40">
            <w:pPr>
              <w:spacing w:before="60" w:after="60"/>
              <w:rPr>
                <w:rFonts w:ascii="Garamond" w:hAnsi="Garamond" w:cs="Garamond"/>
              </w:rPr>
            </w:pPr>
            <w:r w:rsidRPr="00656FC6">
              <w:rPr>
                <w:rFonts w:ascii="Garamond" w:hAnsi="Garamond" w:cs="Garamond"/>
                <w:sz w:val="22"/>
                <w:szCs w:val="22"/>
              </w:rPr>
              <w:t>Advokátní kancelář Volopich, Tomšíček &amp; spol.</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Sídlo:</w:t>
            </w:r>
          </w:p>
        </w:tc>
        <w:tc>
          <w:tcPr>
            <w:tcW w:w="6804" w:type="dxa"/>
            <w:tcBorders>
              <w:top w:val="nil"/>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Vlastina 23, 323 18 Plzeň</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Pr>
                <w:rFonts w:ascii="Garamond" w:hAnsi="Garamond" w:cs="Garamond"/>
                <w:b/>
                <w:bCs/>
                <w:sz w:val="22"/>
                <w:szCs w:val="22"/>
              </w:rPr>
              <w:t>Adresa pro doručování:</w:t>
            </w:r>
          </w:p>
        </w:tc>
        <w:tc>
          <w:tcPr>
            <w:tcW w:w="6804" w:type="dxa"/>
            <w:tcBorders>
              <w:top w:val="nil"/>
              <w:bottom w:val="nil"/>
              <w:right w:val="single" w:sz="4" w:space="0" w:color="auto"/>
            </w:tcBorders>
          </w:tcPr>
          <w:p w:rsidR="001C1B6A" w:rsidRPr="0079574A" w:rsidRDefault="001C1B6A" w:rsidP="00DB2F40">
            <w:pPr>
              <w:spacing w:before="60" w:after="60"/>
              <w:rPr>
                <w:rFonts w:ascii="Garamond" w:hAnsi="Garamond" w:cs="Garamond"/>
              </w:rPr>
            </w:pPr>
            <w:r w:rsidRPr="0079574A">
              <w:rPr>
                <w:rFonts w:ascii="Garamond" w:hAnsi="Garamond" w:cs="Garamond"/>
                <w:sz w:val="22"/>
                <w:szCs w:val="22"/>
              </w:rPr>
              <w:t>Malé náměstí 1, Praha 1, PSČ: 110 00</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IČ</w:t>
            </w:r>
            <w:r>
              <w:rPr>
                <w:rFonts w:ascii="Garamond" w:hAnsi="Garamond" w:cs="Garamond"/>
                <w:b/>
                <w:bCs/>
                <w:sz w:val="22"/>
                <w:szCs w:val="22"/>
              </w:rPr>
              <w:t>O</w:t>
            </w:r>
            <w:r w:rsidRPr="00656FC6">
              <w:rPr>
                <w:rFonts w:ascii="Garamond" w:hAnsi="Garamond" w:cs="Garamond"/>
                <w:b/>
                <w:bCs/>
                <w:sz w:val="22"/>
                <w:szCs w:val="22"/>
              </w:rPr>
              <w:t>:</w:t>
            </w:r>
          </w:p>
        </w:tc>
        <w:tc>
          <w:tcPr>
            <w:tcW w:w="6804" w:type="dxa"/>
            <w:tcBorders>
              <w:top w:val="nil"/>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12844012</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DIČ:</w:t>
            </w:r>
          </w:p>
        </w:tc>
        <w:tc>
          <w:tcPr>
            <w:tcW w:w="6804" w:type="dxa"/>
            <w:tcBorders>
              <w:top w:val="nil"/>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CZ</w:t>
            </w:r>
            <w:r w:rsidRPr="0064723C">
              <w:rPr>
                <w:rFonts w:ascii="Garamond" w:hAnsi="Garamond" w:cs="Garamond"/>
                <w:sz w:val="22"/>
                <w:szCs w:val="22"/>
              </w:rPr>
              <w:t>6</w:t>
            </w:r>
            <w:r>
              <w:rPr>
                <w:rFonts w:ascii="Garamond" w:hAnsi="Garamond" w:cs="Garamond"/>
                <w:sz w:val="22"/>
                <w:szCs w:val="22"/>
              </w:rPr>
              <w:t>407022358</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Telefon:</w:t>
            </w:r>
          </w:p>
        </w:tc>
        <w:tc>
          <w:tcPr>
            <w:tcW w:w="6804" w:type="dxa"/>
            <w:tcBorders>
              <w:top w:val="nil"/>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+420</w:t>
            </w:r>
            <w:r>
              <w:rPr>
                <w:rFonts w:ascii="Garamond" w:hAnsi="Garamond" w:cs="Garamond"/>
                <w:sz w:val="22"/>
                <w:szCs w:val="22"/>
              </w:rPr>
              <w:t> 226 220 039</w:t>
            </w:r>
          </w:p>
        </w:tc>
      </w:tr>
      <w:tr w:rsidR="001C1B6A" w:rsidRPr="00656FC6">
        <w:tc>
          <w:tcPr>
            <w:tcW w:w="2943" w:type="dxa"/>
            <w:tcBorders>
              <w:top w:val="nil"/>
              <w:left w:val="single" w:sz="4" w:space="0" w:color="auto"/>
              <w:bottom w:val="nil"/>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Fax:</w:t>
            </w:r>
          </w:p>
        </w:tc>
        <w:tc>
          <w:tcPr>
            <w:tcW w:w="6804" w:type="dxa"/>
            <w:tcBorders>
              <w:top w:val="nil"/>
              <w:bottom w:val="nil"/>
              <w:right w:val="single" w:sz="4" w:space="0" w:color="auto"/>
            </w:tcBorders>
          </w:tcPr>
          <w:p w:rsidR="001C1B6A" w:rsidRPr="00656FC6" w:rsidRDefault="001C1B6A" w:rsidP="00DB2F40">
            <w:pPr>
              <w:spacing w:before="60" w:after="60"/>
              <w:rPr>
                <w:rFonts w:ascii="Garamond" w:hAnsi="Garamond" w:cs="Garamond"/>
              </w:rPr>
            </w:pPr>
            <w:r w:rsidRPr="00656FC6">
              <w:rPr>
                <w:rFonts w:ascii="Garamond" w:hAnsi="Garamond" w:cs="Garamond"/>
                <w:sz w:val="22"/>
                <w:szCs w:val="22"/>
              </w:rPr>
              <w:t>+420 377 519 988</w:t>
            </w:r>
          </w:p>
        </w:tc>
      </w:tr>
      <w:tr w:rsidR="001C1B6A" w:rsidRPr="00656FC6">
        <w:tc>
          <w:tcPr>
            <w:tcW w:w="2943" w:type="dxa"/>
            <w:tcBorders>
              <w:top w:val="nil"/>
              <w:left w:val="single" w:sz="4" w:space="0" w:color="auto"/>
              <w:bottom w:val="single" w:sz="4" w:space="0" w:color="auto"/>
            </w:tcBorders>
          </w:tcPr>
          <w:p w:rsidR="001C1B6A" w:rsidRPr="00656FC6" w:rsidRDefault="001C1B6A" w:rsidP="00003895">
            <w:pPr>
              <w:spacing w:before="60" w:after="60"/>
              <w:rPr>
                <w:rFonts w:ascii="Garamond" w:hAnsi="Garamond" w:cs="Garamond"/>
                <w:b/>
                <w:bCs/>
              </w:rPr>
            </w:pPr>
            <w:r w:rsidRPr="00656FC6">
              <w:rPr>
                <w:rFonts w:ascii="Garamond" w:hAnsi="Garamond" w:cs="Garamond"/>
                <w:b/>
                <w:bCs/>
                <w:sz w:val="22"/>
                <w:szCs w:val="22"/>
              </w:rPr>
              <w:t>Kontaktní osoba:</w:t>
            </w:r>
          </w:p>
        </w:tc>
        <w:tc>
          <w:tcPr>
            <w:tcW w:w="6804" w:type="dxa"/>
            <w:tcBorders>
              <w:top w:val="nil"/>
              <w:bottom w:val="single" w:sz="4" w:space="0" w:color="auto"/>
              <w:right w:val="single" w:sz="4" w:space="0" w:color="auto"/>
            </w:tcBorders>
          </w:tcPr>
          <w:p w:rsidR="001C1B6A" w:rsidRPr="00656FC6" w:rsidRDefault="001C1B6A" w:rsidP="00DB2F40">
            <w:pPr>
              <w:spacing w:before="60" w:after="60"/>
              <w:rPr>
                <w:rFonts w:ascii="Garamond" w:hAnsi="Garamond" w:cs="Garamond"/>
              </w:rPr>
            </w:pPr>
            <w:r>
              <w:rPr>
                <w:rFonts w:ascii="Garamond" w:hAnsi="Garamond" w:cs="Garamond"/>
                <w:sz w:val="22"/>
                <w:szCs w:val="22"/>
              </w:rPr>
              <w:t xml:space="preserve">JUDr. Hana Němečková; nemeckova@akvt.cz  </w:t>
            </w:r>
          </w:p>
        </w:tc>
      </w:tr>
    </w:tbl>
    <w:p w:rsidR="001C1B6A" w:rsidRDefault="001C1B6A" w:rsidP="0007466C">
      <w:bookmarkStart w:id="8" w:name="_Toc336649990"/>
      <w:bookmarkStart w:id="9" w:name="_Toc336650228"/>
    </w:p>
    <w:p w:rsidR="001C1B6A" w:rsidRDefault="001C1B6A" w:rsidP="0007466C"/>
    <w:p w:rsidR="001C1B6A" w:rsidRDefault="001C1B6A" w:rsidP="0007466C"/>
    <w:p w:rsidR="001C1B6A" w:rsidRPr="0007466C" w:rsidRDefault="001C1B6A" w:rsidP="0007466C"/>
    <w:p w:rsidR="001C1B6A" w:rsidRPr="00E553BA"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10" w:name="_Toc338280789"/>
      <w:r w:rsidRPr="00E553BA">
        <w:rPr>
          <w:rFonts w:ascii="Garamond" w:hAnsi="Garamond" w:cs="Garamond"/>
          <w:color w:val="984806"/>
          <w:sz w:val="36"/>
          <w:szCs w:val="36"/>
        </w:rPr>
        <w:t>Preambule</w:t>
      </w:r>
      <w:bookmarkEnd w:id="8"/>
      <w:bookmarkEnd w:id="9"/>
      <w:bookmarkEnd w:id="10"/>
    </w:p>
    <w:p w:rsidR="001C1B6A" w:rsidRDefault="001C1B6A" w:rsidP="001E5D20">
      <w:pPr>
        <w:tabs>
          <w:tab w:val="num" w:pos="540"/>
        </w:tabs>
        <w:spacing w:before="120" w:after="120"/>
        <w:jc w:val="both"/>
        <w:rPr>
          <w:rFonts w:ascii="Garamond" w:hAnsi="Garamond" w:cs="Garamond"/>
          <w:b/>
          <w:bCs/>
          <w:color w:val="000000"/>
          <w:sz w:val="22"/>
          <w:szCs w:val="22"/>
        </w:rPr>
      </w:pPr>
    </w:p>
    <w:p w:rsidR="001C1B6A" w:rsidRPr="00796125" w:rsidRDefault="001C1B6A" w:rsidP="001E5D20">
      <w:pPr>
        <w:tabs>
          <w:tab w:val="num" w:pos="540"/>
        </w:tabs>
        <w:spacing w:before="120" w:after="120"/>
        <w:jc w:val="both"/>
        <w:rPr>
          <w:rFonts w:ascii="Garamond" w:hAnsi="Garamond" w:cs="Garamond"/>
          <w:b/>
          <w:bCs/>
          <w:color w:val="000000"/>
          <w:sz w:val="22"/>
          <w:szCs w:val="22"/>
        </w:rPr>
      </w:pPr>
      <w:r w:rsidRPr="00796125">
        <w:rPr>
          <w:rFonts w:ascii="Garamond" w:hAnsi="Garamond" w:cs="Garamond"/>
          <w:b/>
          <w:bCs/>
          <w:color w:val="000000"/>
          <w:sz w:val="22"/>
          <w:szCs w:val="22"/>
        </w:rPr>
        <w:t xml:space="preserve">Tato veřejná zakázka není zadávána zadavatelem veřejné zakázky (dále též „Zadavatel“) na základě zákona č. 137/2006 Sb., o veřejných zakázkách (dále též „ZVZ“), ve znění pozdějších předpisů. </w:t>
      </w:r>
    </w:p>
    <w:p w:rsidR="001C1B6A" w:rsidRDefault="001C1B6A" w:rsidP="001E5D20">
      <w:pPr>
        <w:tabs>
          <w:tab w:val="num" w:pos="540"/>
        </w:tabs>
        <w:spacing w:before="120" w:after="120"/>
        <w:jc w:val="both"/>
        <w:rPr>
          <w:rFonts w:ascii="Garamond" w:hAnsi="Garamond" w:cs="Garamond"/>
          <w:color w:val="000000"/>
          <w:sz w:val="22"/>
          <w:szCs w:val="22"/>
        </w:rPr>
      </w:pPr>
      <w:r>
        <w:rPr>
          <w:rFonts w:ascii="Garamond" w:hAnsi="Garamond" w:cs="Garamond"/>
          <w:color w:val="000000"/>
          <w:sz w:val="22"/>
          <w:szCs w:val="22"/>
        </w:rPr>
        <w:t xml:space="preserve">Zadávací řízení se řídí </w:t>
      </w:r>
      <w:r w:rsidRPr="000B6582">
        <w:rPr>
          <w:rFonts w:ascii="Garamond" w:hAnsi="Garamond" w:cs="Garamond"/>
          <w:b/>
          <w:bCs/>
          <w:color w:val="000000"/>
          <w:sz w:val="22"/>
          <w:szCs w:val="22"/>
        </w:rPr>
        <w:t xml:space="preserve">Závaznými postupy pro zadávání zakázek z prostředků finanční podpory </w:t>
      </w:r>
      <w:r>
        <w:rPr>
          <w:rFonts w:ascii="Garamond" w:hAnsi="Garamond" w:cs="Garamond"/>
          <w:b/>
          <w:bCs/>
          <w:color w:val="000000"/>
          <w:sz w:val="22"/>
          <w:szCs w:val="22"/>
        </w:rPr>
        <w:t xml:space="preserve">z Operačního programu </w:t>
      </w:r>
      <w:r w:rsidRPr="000B6582">
        <w:rPr>
          <w:rFonts w:ascii="Garamond" w:hAnsi="Garamond" w:cs="Garamond"/>
          <w:b/>
          <w:bCs/>
          <w:color w:val="000000"/>
          <w:sz w:val="22"/>
          <w:szCs w:val="22"/>
        </w:rPr>
        <w:t>Vzdělá</w:t>
      </w:r>
      <w:r>
        <w:rPr>
          <w:rFonts w:ascii="Garamond" w:hAnsi="Garamond" w:cs="Garamond"/>
          <w:b/>
          <w:bCs/>
          <w:color w:val="000000"/>
          <w:sz w:val="22"/>
          <w:szCs w:val="22"/>
        </w:rPr>
        <w:t>vá</w:t>
      </w:r>
      <w:r w:rsidRPr="000B6582">
        <w:rPr>
          <w:rFonts w:ascii="Garamond" w:hAnsi="Garamond" w:cs="Garamond"/>
          <w:b/>
          <w:bCs/>
          <w:color w:val="000000"/>
          <w:sz w:val="22"/>
          <w:szCs w:val="22"/>
        </w:rPr>
        <w:t>ní pro konkurenceschopnost</w:t>
      </w:r>
      <w:r>
        <w:rPr>
          <w:rFonts w:ascii="Garamond" w:hAnsi="Garamond" w:cs="Garamond"/>
          <w:b/>
          <w:bCs/>
          <w:color w:val="000000"/>
          <w:sz w:val="22"/>
          <w:szCs w:val="22"/>
        </w:rPr>
        <w:t xml:space="preserve"> </w:t>
      </w:r>
      <w:r w:rsidRPr="00CA595C">
        <w:rPr>
          <w:rFonts w:ascii="Garamond" w:hAnsi="Garamond" w:cs="Garamond"/>
          <w:color w:val="000000"/>
          <w:sz w:val="22"/>
          <w:szCs w:val="22"/>
        </w:rPr>
        <w:t>dle P</w:t>
      </w:r>
      <w:r>
        <w:rPr>
          <w:rFonts w:ascii="Garamond" w:hAnsi="Garamond" w:cs="Garamond"/>
          <w:color w:val="000000"/>
          <w:sz w:val="22"/>
          <w:szCs w:val="22"/>
        </w:rPr>
        <w:t>říručky pro příjemce finanční podpory z Operačního programu Vzdělání pro konkurenceschopnost, verze 5.</w:t>
      </w:r>
    </w:p>
    <w:p w:rsidR="001C1B6A" w:rsidRDefault="001C1B6A" w:rsidP="001E5D20">
      <w:pPr>
        <w:tabs>
          <w:tab w:val="num" w:pos="284"/>
          <w:tab w:val="left" w:pos="1701"/>
        </w:tabs>
        <w:spacing w:before="120" w:after="120"/>
        <w:jc w:val="both"/>
        <w:rPr>
          <w:rFonts w:ascii="Garamond" w:hAnsi="Garamond" w:cs="Garamond"/>
          <w:color w:val="000000"/>
          <w:sz w:val="22"/>
          <w:szCs w:val="22"/>
        </w:rPr>
      </w:pPr>
      <w:r>
        <w:rPr>
          <w:rFonts w:ascii="Garamond" w:hAnsi="Garamond" w:cs="Garamond"/>
          <w:color w:val="000000"/>
          <w:sz w:val="22"/>
          <w:szCs w:val="22"/>
        </w:rPr>
        <w:t xml:space="preserve">Název projektu: </w:t>
      </w:r>
      <w:r>
        <w:rPr>
          <w:rFonts w:ascii="Garamond" w:hAnsi="Garamond" w:cs="Garamond"/>
          <w:color w:val="000000"/>
          <w:sz w:val="22"/>
          <w:szCs w:val="22"/>
        </w:rPr>
        <w:tab/>
      </w:r>
      <w:r w:rsidRPr="00796125">
        <w:rPr>
          <w:rFonts w:ascii="Garamond" w:hAnsi="Garamond" w:cs="Garamond"/>
          <w:b/>
          <w:bCs/>
          <w:color w:val="000000"/>
          <w:sz w:val="22"/>
          <w:szCs w:val="22"/>
        </w:rPr>
        <w:t>POPULARIZACE VĚDY A VÝZKUMU ČVUT</w:t>
      </w:r>
    </w:p>
    <w:p w:rsidR="001C1B6A" w:rsidRPr="00796125" w:rsidRDefault="001C1B6A" w:rsidP="001E5D20">
      <w:pPr>
        <w:tabs>
          <w:tab w:val="num" w:pos="540"/>
          <w:tab w:val="left" w:pos="1701"/>
        </w:tabs>
        <w:spacing w:before="120" w:after="120"/>
        <w:jc w:val="both"/>
        <w:rPr>
          <w:rFonts w:ascii="Garamond" w:hAnsi="Garamond" w:cs="Garamond"/>
          <w:b/>
          <w:bCs/>
          <w:color w:val="000000"/>
          <w:sz w:val="22"/>
          <w:szCs w:val="22"/>
        </w:rPr>
      </w:pPr>
      <w:r>
        <w:rPr>
          <w:rFonts w:ascii="Garamond" w:hAnsi="Garamond" w:cs="Garamond"/>
          <w:color w:val="000000"/>
          <w:sz w:val="22"/>
          <w:szCs w:val="22"/>
        </w:rPr>
        <w:t xml:space="preserve">Číslo projektu: </w:t>
      </w:r>
      <w:r>
        <w:rPr>
          <w:rFonts w:ascii="Garamond" w:hAnsi="Garamond" w:cs="Garamond"/>
          <w:color w:val="000000"/>
          <w:sz w:val="22"/>
          <w:szCs w:val="22"/>
        </w:rPr>
        <w:tab/>
      </w:r>
      <w:r w:rsidRPr="00796125">
        <w:rPr>
          <w:rFonts w:ascii="Garamond" w:hAnsi="Garamond" w:cs="Garamond"/>
          <w:b/>
          <w:bCs/>
          <w:color w:val="000000"/>
          <w:sz w:val="22"/>
          <w:szCs w:val="22"/>
        </w:rPr>
        <w:t>CZ.1.0</w:t>
      </w:r>
      <w:r>
        <w:rPr>
          <w:rFonts w:ascii="Garamond" w:hAnsi="Garamond" w:cs="Garamond"/>
          <w:b/>
          <w:bCs/>
          <w:color w:val="000000"/>
          <w:sz w:val="22"/>
          <w:szCs w:val="22"/>
        </w:rPr>
        <w:t>7</w:t>
      </w:r>
      <w:r w:rsidRPr="00796125">
        <w:rPr>
          <w:rFonts w:ascii="Garamond" w:hAnsi="Garamond" w:cs="Garamond"/>
          <w:b/>
          <w:bCs/>
          <w:color w:val="000000"/>
          <w:sz w:val="22"/>
          <w:szCs w:val="22"/>
        </w:rPr>
        <w:t>/2.3.00/35.0021</w:t>
      </w:r>
    </w:p>
    <w:p w:rsidR="001C1B6A" w:rsidRDefault="001C1B6A" w:rsidP="001E5D20">
      <w:pPr>
        <w:tabs>
          <w:tab w:val="num" w:pos="540"/>
        </w:tabs>
        <w:spacing w:before="120" w:after="120"/>
        <w:jc w:val="both"/>
        <w:rPr>
          <w:rFonts w:ascii="Garamond" w:hAnsi="Garamond" w:cs="Garamond"/>
          <w:color w:val="000000"/>
          <w:sz w:val="22"/>
          <w:szCs w:val="22"/>
        </w:rPr>
      </w:pPr>
    </w:p>
    <w:p w:rsidR="001C1B6A" w:rsidRDefault="001C1B6A" w:rsidP="001E5D20">
      <w:pPr>
        <w:tabs>
          <w:tab w:val="num" w:pos="540"/>
        </w:tabs>
        <w:spacing w:before="120" w:after="120"/>
        <w:jc w:val="both"/>
        <w:rPr>
          <w:rFonts w:ascii="Garamond" w:hAnsi="Garamond" w:cs="Garamond"/>
          <w:color w:val="000000"/>
          <w:sz w:val="22"/>
          <w:szCs w:val="22"/>
        </w:rPr>
      </w:pPr>
      <w:r>
        <w:rPr>
          <w:rFonts w:ascii="Garamond" w:hAnsi="Garamond" w:cs="Garamond"/>
          <w:color w:val="000000"/>
          <w:sz w:val="22"/>
          <w:szCs w:val="22"/>
        </w:rPr>
        <w:t xml:space="preserve">Veřejná zakázka je podle předmětu plnění veřejnou zakázkou na dodávky, druh řízení: otevřené.   </w:t>
      </w:r>
    </w:p>
    <w:p w:rsidR="001C1B6A" w:rsidRDefault="001C1B6A" w:rsidP="001E5D20">
      <w:pPr>
        <w:tabs>
          <w:tab w:val="num" w:pos="540"/>
        </w:tabs>
        <w:spacing w:before="120" w:after="120"/>
        <w:jc w:val="both"/>
        <w:rPr>
          <w:rFonts w:ascii="Garamond" w:hAnsi="Garamond" w:cs="Garamond"/>
          <w:color w:val="000000"/>
          <w:sz w:val="22"/>
          <w:szCs w:val="22"/>
        </w:rPr>
      </w:pPr>
      <w:r>
        <w:rPr>
          <w:rFonts w:ascii="Garamond" w:hAnsi="Garamond" w:cs="Garamond"/>
          <w:color w:val="000000"/>
          <w:sz w:val="22"/>
          <w:szCs w:val="22"/>
        </w:rPr>
        <w:t xml:space="preserve">Tato zadávací dokumentace bude jako celek uveřejněna ode dne uveřejnění oznámení o zakázce na profilu Zadavatele: </w:t>
      </w:r>
      <w:hyperlink r:id="rId7" w:history="1">
        <w:r w:rsidRPr="00DC4F95">
          <w:rPr>
            <w:rStyle w:val="Hyperlink"/>
            <w:rFonts w:ascii="Garamond" w:hAnsi="Garamond" w:cs="Garamond"/>
            <w:sz w:val="22"/>
            <w:szCs w:val="22"/>
          </w:rPr>
          <w:t>http://www.cvut.cz/odborna-verejnost/verejne-zakazky</w:t>
        </w:r>
      </w:hyperlink>
      <w:r>
        <w:rPr>
          <w:rFonts w:ascii="Garamond" w:hAnsi="Garamond" w:cs="Garamond"/>
          <w:color w:val="000000"/>
          <w:sz w:val="22"/>
          <w:szCs w:val="22"/>
        </w:rPr>
        <w:t xml:space="preserve">, </w:t>
      </w:r>
      <w:r w:rsidRPr="006A5520">
        <w:rPr>
          <w:rFonts w:ascii="Garamond" w:hAnsi="Garamond" w:cs="Garamond"/>
          <w:color w:val="000000"/>
          <w:sz w:val="22"/>
          <w:szCs w:val="22"/>
        </w:rPr>
        <w:t>http://esf.fbmi.cvut.cz/</w:t>
      </w:r>
    </w:p>
    <w:p w:rsidR="001C1B6A" w:rsidRDefault="001C1B6A" w:rsidP="001E5D20">
      <w:pPr>
        <w:tabs>
          <w:tab w:val="num" w:pos="540"/>
        </w:tabs>
        <w:spacing w:before="120" w:after="120"/>
        <w:jc w:val="both"/>
        <w:rPr>
          <w:rFonts w:ascii="Garamond" w:hAnsi="Garamond" w:cs="Garamond"/>
          <w:color w:val="000000"/>
          <w:sz w:val="22"/>
          <w:szCs w:val="22"/>
        </w:rPr>
      </w:pPr>
      <w:r w:rsidRPr="00F95E4A">
        <w:rPr>
          <w:rFonts w:ascii="Garamond" w:hAnsi="Garamond" w:cs="Garamond"/>
          <w:color w:val="000000"/>
          <w:sz w:val="22"/>
          <w:szCs w:val="22"/>
        </w:rPr>
        <w:t xml:space="preserve">Informace a údaje uvedené v této zadávací dokumentaci a jejích přílohách vymezují závazné požadavky Zadavatele na zpracování nabídky a plnění </w:t>
      </w:r>
      <w:r>
        <w:rPr>
          <w:rFonts w:ascii="Garamond" w:hAnsi="Garamond" w:cs="Garamond"/>
          <w:color w:val="000000"/>
          <w:sz w:val="22"/>
          <w:szCs w:val="22"/>
        </w:rPr>
        <w:t xml:space="preserve">této </w:t>
      </w:r>
      <w:r w:rsidRPr="00F95E4A">
        <w:rPr>
          <w:rFonts w:ascii="Garamond" w:hAnsi="Garamond" w:cs="Garamond"/>
          <w:color w:val="000000"/>
          <w:sz w:val="22"/>
          <w:szCs w:val="22"/>
        </w:rPr>
        <w:t xml:space="preserve">veřejné zakázky. Tyto požadavky je uchazeč povinen při zpracování své nabídky respektovat a ve své nabídce je akceptovat. Neakceptování požadavků Zadavatele uvedených v této zadávací dokumentaci a jejích přílohách </w:t>
      </w:r>
      <w:r>
        <w:rPr>
          <w:rFonts w:ascii="Garamond" w:hAnsi="Garamond" w:cs="Garamond"/>
          <w:color w:val="000000"/>
          <w:sz w:val="22"/>
          <w:szCs w:val="22"/>
        </w:rPr>
        <w:t>bude</w:t>
      </w:r>
      <w:r w:rsidRPr="00F95E4A">
        <w:rPr>
          <w:rFonts w:ascii="Garamond" w:hAnsi="Garamond" w:cs="Garamond"/>
          <w:color w:val="000000"/>
          <w:sz w:val="22"/>
          <w:szCs w:val="22"/>
        </w:rPr>
        <w:t xml:space="preserve"> považováno za nesplnění zadávacích podmínek a může být důvodem pro vyloučení uchazeče z další účasti v zadávacím řízení.</w:t>
      </w:r>
    </w:p>
    <w:p w:rsidR="001C1B6A" w:rsidRPr="00F95E4A" w:rsidRDefault="001C1B6A" w:rsidP="001E5D20">
      <w:pPr>
        <w:tabs>
          <w:tab w:val="num" w:pos="540"/>
        </w:tabs>
        <w:spacing w:before="120" w:after="120"/>
        <w:jc w:val="both"/>
        <w:rPr>
          <w:rFonts w:ascii="Garamond" w:hAnsi="Garamond" w:cs="Garamond"/>
          <w:color w:val="000000"/>
          <w:sz w:val="22"/>
          <w:szCs w:val="22"/>
        </w:rPr>
      </w:pPr>
      <w:r w:rsidRPr="00F95E4A">
        <w:rPr>
          <w:rFonts w:ascii="Garamond" w:hAnsi="Garamond" w:cs="Garamond"/>
          <w:color w:val="000000"/>
          <w:sz w:val="22"/>
          <w:szCs w:val="22"/>
        </w:rPr>
        <w:t>Přílohy zadávací dokumentace jsou její nedílnou součástí.</w:t>
      </w:r>
      <w:r>
        <w:rPr>
          <w:rFonts w:ascii="Garamond" w:hAnsi="Garamond" w:cs="Garamond"/>
          <w:color w:val="000000"/>
          <w:sz w:val="22"/>
          <w:szCs w:val="22"/>
        </w:rPr>
        <w:t xml:space="preserve"> </w:t>
      </w:r>
      <w:r w:rsidRPr="00F95E4A">
        <w:rPr>
          <w:rFonts w:ascii="Garamond" w:hAnsi="Garamond" w:cs="Garamond"/>
          <w:color w:val="000000"/>
          <w:sz w:val="22"/>
          <w:szCs w:val="22"/>
        </w:rPr>
        <w:t xml:space="preserve">Zadávací dokumentace je zpracována v českém jazyce. </w:t>
      </w:r>
    </w:p>
    <w:p w:rsidR="001C1B6A" w:rsidRDefault="001C1B6A" w:rsidP="0045573E">
      <w:pPr>
        <w:tabs>
          <w:tab w:val="num" w:pos="540"/>
        </w:tabs>
        <w:spacing w:before="120" w:after="120"/>
        <w:jc w:val="both"/>
        <w:rPr>
          <w:rFonts w:ascii="Garamond" w:hAnsi="Garamond" w:cs="Garamond"/>
          <w:b/>
          <w:bCs/>
          <w:color w:val="000000"/>
          <w:sz w:val="22"/>
          <w:szCs w:val="22"/>
        </w:rPr>
      </w:pPr>
      <w:r w:rsidRPr="00F95E4A">
        <w:rPr>
          <w:rFonts w:ascii="Garamond" w:hAnsi="Garamond" w:cs="Garamond"/>
          <w:color w:val="000000"/>
          <w:sz w:val="22"/>
          <w:szCs w:val="22"/>
        </w:rPr>
        <w:t xml:space="preserve">Uchazeč je oprávněn po Zadavateli požadovat dodatečné informace k zadávacím podmínkám. </w:t>
      </w:r>
      <w:r w:rsidRPr="00F95E4A">
        <w:rPr>
          <w:rFonts w:ascii="Garamond" w:hAnsi="Garamond" w:cs="Garamond"/>
          <w:b/>
          <w:bCs/>
          <w:color w:val="000000"/>
          <w:sz w:val="22"/>
          <w:szCs w:val="22"/>
        </w:rPr>
        <w:t xml:space="preserve">V takovém případě </w:t>
      </w:r>
      <w:r>
        <w:rPr>
          <w:rFonts w:ascii="Garamond" w:hAnsi="Garamond" w:cs="Garamond"/>
          <w:b/>
          <w:bCs/>
          <w:color w:val="000000"/>
          <w:sz w:val="22"/>
          <w:szCs w:val="22"/>
        </w:rPr>
        <w:t xml:space="preserve">je </w:t>
      </w:r>
      <w:r w:rsidRPr="00F95E4A">
        <w:rPr>
          <w:rFonts w:ascii="Garamond" w:hAnsi="Garamond" w:cs="Garamond"/>
          <w:b/>
          <w:bCs/>
          <w:color w:val="000000"/>
          <w:sz w:val="22"/>
          <w:szCs w:val="22"/>
        </w:rPr>
        <w:t>uchazeč</w:t>
      </w:r>
      <w:r>
        <w:rPr>
          <w:rFonts w:ascii="Garamond" w:hAnsi="Garamond" w:cs="Garamond"/>
          <w:b/>
          <w:bCs/>
          <w:color w:val="000000"/>
          <w:sz w:val="22"/>
          <w:szCs w:val="22"/>
        </w:rPr>
        <w:t xml:space="preserve"> povinen </w:t>
      </w:r>
      <w:r w:rsidRPr="00911999">
        <w:rPr>
          <w:rFonts w:ascii="Garamond" w:hAnsi="Garamond" w:cs="Garamond"/>
          <w:b/>
          <w:bCs/>
          <w:color w:val="000000"/>
          <w:sz w:val="22"/>
          <w:szCs w:val="22"/>
          <w:u w:val="single"/>
        </w:rPr>
        <w:t>doruč</w:t>
      </w:r>
      <w:r>
        <w:rPr>
          <w:rFonts w:ascii="Garamond" w:hAnsi="Garamond" w:cs="Garamond"/>
          <w:b/>
          <w:bCs/>
          <w:color w:val="000000"/>
          <w:sz w:val="22"/>
          <w:szCs w:val="22"/>
          <w:u w:val="single"/>
        </w:rPr>
        <w:t>it</w:t>
      </w:r>
      <w:r w:rsidRPr="00F95E4A">
        <w:rPr>
          <w:rFonts w:ascii="Garamond" w:hAnsi="Garamond" w:cs="Garamond"/>
          <w:b/>
          <w:bCs/>
          <w:color w:val="000000"/>
          <w:sz w:val="22"/>
          <w:szCs w:val="22"/>
        </w:rPr>
        <w:t xml:space="preserve"> písemnou žádost o dodatečné informace </w:t>
      </w:r>
      <w:r w:rsidRPr="00F95E4A">
        <w:rPr>
          <w:rFonts w:ascii="Garamond" w:hAnsi="Garamond" w:cs="Garamond"/>
          <w:b/>
          <w:bCs/>
          <w:color w:val="000000"/>
          <w:sz w:val="22"/>
          <w:szCs w:val="22"/>
          <w:u w:val="double"/>
        </w:rPr>
        <w:t>zástupci Zadavatele</w:t>
      </w:r>
      <w:r w:rsidRPr="00F95E4A">
        <w:rPr>
          <w:rFonts w:ascii="Garamond" w:hAnsi="Garamond" w:cs="Garamond"/>
          <w:b/>
          <w:bCs/>
          <w:color w:val="000000"/>
          <w:sz w:val="22"/>
          <w:szCs w:val="22"/>
        </w:rPr>
        <w:t xml:space="preserve"> (viz bod </w:t>
      </w:r>
      <w:r>
        <w:rPr>
          <w:rFonts w:ascii="Garamond" w:hAnsi="Garamond" w:cs="Garamond"/>
          <w:b/>
          <w:bCs/>
          <w:color w:val="000000"/>
          <w:sz w:val="22"/>
          <w:szCs w:val="22"/>
        </w:rPr>
        <w:t>1</w:t>
      </w:r>
      <w:r w:rsidRPr="00F95E4A">
        <w:rPr>
          <w:rFonts w:ascii="Garamond" w:hAnsi="Garamond" w:cs="Garamond"/>
          <w:b/>
          <w:bCs/>
          <w:color w:val="000000"/>
          <w:sz w:val="22"/>
          <w:szCs w:val="22"/>
        </w:rPr>
        <w:t>. této zadávací dokumentace), nikoliv Zadavateli</w:t>
      </w:r>
      <w:r>
        <w:rPr>
          <w:rFonts w:ascii="Garamond" w:hAnsi="Garamond" w:cs="Garamond"/>
          <w:b/>
          <w:bCs/>
          <w:color w:val="000000"/>
          <w:sz w:val="22"/>
          <w:szCs w:val="22"/>
        </w:rPr>
        <w:t xml:space="preserve">. Zadavatel sdělí odpověď na žádost o dodatečné informace i se zněním původního dotazu všem uchazečům, nejpozději do 4 pracovních dnů a současně dodatečné informace </w:t>
      </w:r>
      <w:r w:rsidRPr="007D0A4C">
        <w:rPr>
          <w:rFonts w:ascii="Garamond" w:hAnsi="Garamond" w:cs="Garamond"/>
          <w:b/>
          <w:bCs/>
          <w:color w:val="000000"/>
          <w:sz w:val="22"/>
          <w:szCs w:val="22"/>
        </w:rPr>
        <w:t>uveřejní na profilu Zadavatele.</w:t>
      </w:r>
      <w:bookmarkStart w:id="11" w:name="_Toc260815821"/>
      <w:bookmarkStart w:id="12" w:name="_Toc261864276"/>
      <w:bookmarkStart w:id="13" w:name="_Ref307917754"/>
      <w:bookmarkStart w:id="14" w:name="_Toc330212545"/>
      <w:bookmarkStart w:id="15" w:name="_Toc336649991"/>
      <w:bookmarkStart w:id="16" w:name="_Toc336650229"/>
      <w:bookmarkStart w:id="17" w:name="_Ref337139879"/>
    </w:p>
    <w:p w:rsidR="001C1B6A" w:rsidRPr="00F95E4A"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18" w:name="_Toc338280790"/>
      <w:r w:rsidRPr="00F95E4A">
        <w:rPr>
          <w:rFonts w:ascii="Garamond" w:hAnsi="Garamond" w:cs="Garamond"/>
          <w:color w:val="984806"/>
          <w:sz w:val="36"/>
          <w:szCs w:val="36"/>
        </w:rPr>
        <w:t>Předmět veřejné zakázky</w:t>
      </w:r>
      <w:bookmarkEnd w:id="11"/>
      <w:bookmarkEnd w:id="12"/>
      <w:bookmarkEnd w:id="13"/>
      <w:bookmarkEnd w:id="14"/>
      <w:bookmarkEnd w:id="15"/>
      <w:bookmarkEnd w:id="16"/>
      <w:bookmarkEnd w:id="17"/>
      <w:bookmarkEnd w:id="18"/>
    </w:p>
    <w:p w:rsidR="001C1B6A" w:rsidRDefault="001C1B6A" w:rsidP="001549B8">
      <w:pPr>
        <w:pStyle w:val="BodyText"/>
        <w:jc w:val="both"/>
        <w:rPr>
          <w:rFonts w:ascii="Garamond" w:hAnsi="Garamond" w:cs="Garamond"/>
          <w:b/>
          <w:bCs/>
          <w:sz w:val="22"/>
          <w:szCs w:val="22"/>
        </w:rPr>
      </w:pPr>
      <w:r w:rsidRPr="001549B8">
        <w:rPr>
          <w:rFonts w:ascii="Garamond" w:hAnsi="Garamond" w:cs="Garamond"/>
          <w:sz w:val="22"/>
          <w:szCs w:val="22"/>
        </w:rPr>
        <w:t xml:space="preserve">Předmětem </w:t>
      </w:r>
      <w:r>
        <w:rPr>
          <w:rFonts w:ascii="Garamond" w:hAnsi="Garamond" w:cs="Garamond"/>
          <w:sz w:val="22"/>
          <w:szCs w:val="22"/>
        </w:rPr>
        <w:t xml:space="preserve">této </w:t>
      </w:r>
      <w:r w:rsidRPr="001549B8">
        <w:rPr>
          <w:rFonts w:ascii="Garamond" w:hAnsi="Garamond" w:cs="Garamond"/>
          <w:sz w:val="22"/>
          <w:szCs w:val="22"/>
        </w:rPr>
        <w:t xml:space="preserve">veřejné zakázky je </w:t>
      </w:r>
      <w:r w:rsidRPr="001549B8">
        <w:rPr>
          <w:rFonts w:ascii="Garamond" w:hAnsi="Garamond" w:cs="Garamond"/>
          <w:b/>
          <w:bCs/>
          <w:sz w:val="22"/>
          <w:szCs w:val="22"/>
        </w:rPr>
        <w:t xml:space="preserve">dodávka jednoho (1) kusu nového, plně funkčního a kompletního </w:t>
      </w:r>
      <w:r>
        <w:rPr>
          <w:rFonts w:ascii="Garamond" w:hAnsi="Garamond" w:cs="Garamond"/>
          <w:b/>
          <w:bCs/>
          <w:sz w:val="22"/>
          <w:szCs w:val="22"/>
        </w:rPr>
        <w:t>dechového simulátoru plic s vyhřívaným pneumotachografem (dále jen „ Zařízení“).</w:t>
      </w:r>
    </w:p>
    <w:p w:rsidR="001C1B6A" w:rsidRPr="00526DB6" w:rsidRDefault="001C1B6A" w:rsidP="009C1309">
      <w:pPr>
        <w:spacing w:after="120"/>
        <w:jc w:val="both"/>
        <w:rPr>
          <w:rFonts w:ascii="Garamond" w:hAnsi="Garamond" w:cs="Garamond"/>
          <w:sz w:val="22"/>
          <w:szCs w:val="22"/>
        </w:rPr>
      </w:pPr>
      <w:r w:rsidRPr="00526DB6">
        <w:rPr>
          <w:rFonts w:ascii="Garamond" w:hAnsi="Garamond" w:cs="Garamond"/>
          <w:sz w:val="22"/>
          <w:szCs w:val="22"/>
        </w:rPr>
        <w:t>Jedná se o Z</w:t>
      </w:r>
      <w:r>
        <w:rPr>
          <w:rFonts w:ascii="Garamond" w:hAnsi="Garamond" w:cs="Garamond"/>
          <w:sz w:val="22"/>
          <w:szCs w:val="22"/>
        </w:rPr>
        <w:t>a</w:t>
      </w:r>
      <w:r w:rsidRPr="00526DB6">
        <w:rPr>
          <w:rFonts w:ascii="Garamond" w:hAnsi="Garamond" w:cs="Garamond"/>
          <w:sz w:val="22"/>
          <w:szCs w:val="22"/>
        </w:rPr>
        <w:t>řízení, které musí být schopno věrně imitovat respirační soustavu pacienta po stránce uživatelsky nastavitelných mechanických parametrů, ale také simulovat spontánní dýchání pacienta s volitelnou dechovou křivkou, nastavitelným/limitovaným dechovým úsilím a množstvím dalších parametrů. Simulátor musí být vybaven detailním monitorováním a kvalitním zobrazením měřených dat, možností sledování historie simulací a možností tvorby skriptů pro opakované scénáře. Z důvodu přesnosti měření musí být Zařízení vybaveno vyhřívaným pneumotachografem pro měření průtoku a vzájemnou komunikací mezi pneumotachografem a samotným Zařízením včetně zobrazení a zpracování dat z pneumotachografu.</w:t>
      </w:r>
    </w:p>
    <w:p w:rsidR="001C1B6A" w:rsidRPr="001549B8" w:rsidRDefault="001C1B6A" w:rsidP="001549B8">
      <w:pPr>
        <w:pStyle w:val="BodyText"/>
        <w:jc w:val="both"/>
        <w:rPr>
          <w:rFonts w:ascii="Garamond" w:hAnsi="Garamond" w:cs="Garamond"/>
          <w:sz w:val="22"/>
          <w:szCs w:val="22"/>
        </w:rPr>
      </w:pPr>
      <w:r w:rsidRPr="001549B8">
        <w:rPr>
          <w:rFonts w:ascii="Garamond" w:hAnsi="Garamond" w:cs="Garamond"/>
          <w:b/>
          <w:bCs/>
          <w:sz w:val="22"/>
          <w:szCs w:val="22"/>
        </w:rPr>
        <w:t>Součástí plnění veřejné zakázky je</w:t>
      </w:r>
      <w:r>
        <w:rPr>
          <w:rFonts w:ascii="Garamond" w:hAnsi="Garamond" w:cs="Garamond"/>
          <w:b/>
          <w:bCs/>
          <w:sz w:val="22"/>
          <w:szCs w:val="22"/>
        </w:rPr>
        <w:t xml:space="preserve"> zejména:</w:t>
      </w:r>
      <w:r w:rsidRPr="001549B8">
        <w:rPr>
          <w:rFonts w:ascii="Garamond" w:hAnsi="Garamond" w:cs="Garamond"/>
          <w:b/>
          <w:bCs/>
          <w:sz w:val="22"/>
          <w:szCs w:val="22"/>
        </w:rPr>
        <w:t xml:space="preserve"> </w:t>
      </w:r>
      <w:r>
        <w:rPr>
          <w:rFonts w:ascii="Garamond" w:hAnsi="Garamond" w:cs="Garamond"/>
          <w:b/>
          <w:bCs/>
          <w:sz w:val="22"/>
          <w:szCs w:val="22"/>
        </w:rPr>
        <w:t xml:space="preserve">(i) </w:t>
      </w:r>
      <w:r w:rsidRPr="001549B8">
        <w:rPr>
          <w:rFonts w:ascii="Garamond" w:hAnsi="Garamond" w:cs="Garamond"/>
          <w:b/>
          <w:bCs/>
          <w:sz w:val="22"/>
          <w:szCs w:val="22"/>
        </w:rPr>
        <w:t>doprava</w:t>
      </w:r>
      <w:r>
        <w:rPr>
          <w:rFonts w:ascii="Garamond" w:hAnsi="Garamond" w:cs="Garamond"/>
          <w:b/>
          <w:bCs/>
          <w:sz w:val="22"/>
          <w:szCs w:val="22"/>
        </w:rPr>
        <w:t xml:space="preserve"> Zařízení do místa plnění veřejné zakázky; (ii) </w:t>
      </w:r>
      <w:r w:rsidRPr="001549B8">
        <w:rPr>
          <w:rFonts w:ascii="Garamond" w:hAnsi="Garamond" w:cs="Garamond"/>
          <w:b/>
          <w:bCs/>
          <w:sz w:val="22"/>
          <w:szCs w:val="22"/>
        </w:rPr>
        <w:t xml:space="preserve">montáž </w:t>
      </w:r>
      <w:r>
        <w:rPr>
          <w:rFonts w:ascii="Garamond" w:hAnsi="Garamond" w:cs="Garamond"/>
          <w:b/>
          <w:bCs/>
          <w:sz w:val="22"/>
          <w:szCs w:val="22"/>
        </w:rPr>
        <w:t xml:space="preserve">Zařízení; (iii) instalace Zařízení; (iv) uvedení Zařízení do provozu a (v) zaškolení příslušných osob – obsluhy Zařízení u Zadavatele přímo na dodaném Zařízení. </w:t>
      </w:r>
    </w:p>
    <w:p w:rsidR="001C1B6A" w:rsidRDefault="001C1B6A" w:rsidP="001E5D20">
      <w:pPr>
        <w:pStyle w:val="BodyTextIndent3"/>
        <w:spacing w:before="120"/>
        <w:ind w:left="0"/>
        <w:jc w:val="both"/>
        <w:rPr>
          <w:rFonts w:ascii="Garamond" w:hAnsi="Garamond" w:cs="Garamond"/>
          <w:sz w:val="22"/>
          <w:szCs w:val="22"/>
        </w:rPr>
      </w:pPr>
    </w:p>
    <w:p w:rsidR="001C1B6A" w:rsidRDefault="001C1B6A" w:rsidP="001E5D20">
      <w:pPr>
        <w:pStyle w:val="BodyTextIndent3"/>
        <w:spacing w:before="120"/>
        <w:ind w:left="0"/>
        <w:jc w:val="both"/>
        <w:rPr>
          <w:rFonts w:ascii="Garamond" w:hAnsi="Garamond" w:cs="Garamond"/>
          <w:sz w:val="22"/>
          <w:szCs w:val="22"/>
        </w:rPr>
      </w:pPr>
    </w:p>
    <w:p w:rsidR="001C1B6A" w:rsidRPr="00F95E4A" w:rsidRDefault="001C1B6A" w:rsidP="001E5D20">
      <w:pPr>
        <w:pStyle w:val="BodyTextIndent3"/>
        <w:spacing w:before="120"/>
        <w:ind w:left="0"/>
        <w:jc w:val="both"/>
        <w:rPr>
          <w:rFonts w:ascii="Garamond" w:hAnsi="Garamond" w:cs="Garamond"/>
          <w:sz w:val="22"/>
          <w:szCs w:val="22"/>
        </w:rPr>
      </w:pPr>
      <w:r>
        <w:rPr>
          <w:rFonts w:ascii="Garamond" w:hAnsi="Garamond" w:cs="Garamond"/>
          <w:sz w:val="22"/>
          <w:szCs w:val="22"/>
        </w:rPr>
        <w:t>Zadavatel níže uvádí t</w:t>
      </w:r>
      <w:r w:rsidRPr="00077F25">
        <w:rPr>
          <w:rFonts w:ascii="Garamond" w:hAnsi="Garamond" w:cs="Garamond"/>
          <w:sz w:val="22"/>
          <w:szCs w:val="22"/>
        </w:rPr>
        <w:t xml:space="preserve">echnické podmínky </w:t>
      </w:r>
      <w:r>
        <w:rPr>
          <w:rFonts w:ascii="Garamond" w:hAnsi="Garamond" w:cs="Garamond"/>
          <w:sz w:val="22"/>
          <w:szCs w:val="22"/>
        </w:rPr>
        <w:t xml:space="preserve">Zařízení, které  </w:t>
      </w:r>
      <w:r w:rsidRPr="00077F25">
        <w:rPr>
          <w:rFonts w:ascii="Garamond" w:hAnsi="Garamond" w:cs="Garamond"/>
          <w:sz w:val="22"/>
          <w:szCs w:val="22"/>
        </w:rPr>
        <w:t xml:space="preserve">jsou uvedeny jako minimální požadavky, které musí </w:t>
      </w:r>
      <w:r>
        <w:rPr>
          <w:rFonts w:ascii="Garamond" w:hAnsi="Garamond" w:cs="Garamond"/>
          <w:sz w:val="22"/>
          <w:szCs w:val="22"/>
        </w:rPr>
        <w:t xml:space="preserve">Zařízení </w:t>
      </w:r>
      <w:r w:rsidRPr="00077F25">
        <w:rPr>
          <w:rFonts w:ascii="Garamond" w:hAnsi="Garamond" w:cs="Garamond"/>
          <w:sz w:val="22"/>
          <w:szCs w:val="22"/>
        </w:rPr>
        <w:t>splňovat. V případě, že uchazeč nabídne</w:t>
      </w:r>
      <w:r>
        <w:rPr>
          <w:rFonts w:ascii="Garamond" w:hAnsi="Garamond" w:cs="Garamond"/>
          <w:sz w:val="22"/>
          <w:szCs w:val="22"/>
        </w:rPr>
        <w:t xml:space="preserve"> Zařízení</w:t>
      </w:r>
      <w:r w:rsidRPr="00077F25">
        <w:rPr>
          <w:rFonts w:ascii="Garamond" w:hAnsi="Garamond" w:cs="Garamond"/>
          <w:sz w:val="22"/>
          <w:szCs w:val="22"/>
        </w:rPr>
        <w:t>, které nebud</w:t>
      </w:r>
      <w:r>
        <w:rPr>
          <w:rFonts w:ascii="Garamond" w:hAnsi="Garamond" w:cs="Garamond"/>
          <w:sz w:val="22"/>
          <w:szCs w:val="22"/>
        </w:rPr>
        <w:t>e</w:t>
      </w:r>
      <w:r w:rsidRPr="00077F25">
        <w:rPr>
          <w:rFonts w:ascii="Garamond" w:hAnsi="Garamond" w:cs="Garamond"/>
          <w:sz w:val="22"/>
          <w:szCs w:val="22"/>
        </w:rPr>
        <w:t xml:space="preserve"> odpovídat níže uvedeným </w:t>
      </w:r>
      <w:r>
        <w:rPr>
          <w:rFonts w:ascii="Garamond" w:hAnsi="Garamond" w:cs="Garamond"/>
          <w:sz w:val="22"/>
          <w:szCs w:val="22"/>
        </w:rPr>
        <w:t>minimálním technickým parametrům nebo nebude obsahovat všechny níže popsané součásti,</w:t>
      </w:r>
      <w:r w:rsidRPr="00077F25">
        <w:rPr>
          <w:rFonts w:ascii="Garamond" w:hAnsi="Garamond" w:cs="Garamond"/>
          <w:sz w:val="22"/>
          <w:szCs w:val="22"/>
        </w:rPr>
        <w:t xml:space="preserve"> bude</w:t>
      </w:r>
      <w:r>
        <w:rPr>
          <w:rFonts w:ascii="Garamond" w:hAnsi="Garamond" w:cs="Garamond"/>
          <w:sz w:val="22"/>
          <w:szCs w:val="22"/>
        </w:rPr>
        <w:t xml:space="preserve"> uchazeč</w:t>
      </w:r>
      <w:r w:rsidRPr="00077F25">
        <w:rPr>
          <w:rFonts w:ascii="Garamond" w:hAnsi="Garamond" w:cs="Garamond"/>
          <w:sz w:val="22"/>
          <w:szCs w:val="22"/>
        </w:rPr>
        <w:t xml:space="preserve"> ze zadávacího řízení vyloučen na základě nesplnění zadávacích podmínek stanovených </w:t>
      </w:r>
      <w:r>
        <w:rPr>
          <w:rFonts w:ascii="Garamond" w:hAnsi="Garamond" w:cs="Garamond"/>
          <w:sz w:val="22"/>
          <w:szCs w:val="22"/>
        </w:rPr>
        <w:t>Z</w:t>
      </w:r>
      <w:r w:rsidRPr="00077F25">
        <w:rPr>
          <w:rFonts w:ascii="Garamond" w:hAnsi="Garamond" w:cs="Garamond"/>
          <w:sz w:val="22"/>
          <w:szCs w:val="22"/>
        </w:rPr>
        <w:t>adavatel</w:t>
      </w:r>
      <w:r>
        <w:rPr>
          <w:rFonts w:ascii="Garamond" w:hAnsi="Garamond" w:cs="Garamond"/>
          <w:sz w:val="22"/>
          <w:szCs w:val="22"/>
        </w:rPr>
        <w:t>em</w:t>
      </w:r>
      <w:r w:rsidRPr="00077F25">
        <w:rPr>
          <w:rFonts w:ascii="Garamond" w:hAnsi="Garamond" w:cs="Garamond"/>
          <w:sz w:val="22"/>
          <w:szCs w:val="22"/>
        </w:rPr>
        <w:t xml:space="preserve"> v zadávacím řízení.</w:t>
      </w:r>
      <w:r>
        <w:rPr>
          <w:rFonts w:ascii="Garamond" w:hAnsi="Garamond" w:cs="Garamond"/>
          <w:sz w:val="22"/>
          <w:szCs w:val="22"/>
        </w:rPr>
        <w:t xml:space="preserve"> </w:t>
      </w:r>
      <w:r>
        <w:rPr>
          <w:rFonts w:ascii="Garamond" w:hAnsi="Garamond" w:cs="Garamond"/>
          <w:b/>
          <w:bCs/>
          <w:sz w:val="22"/>
          <w:szCs w:val="22"/>
        </w:rPr>
        <w:t xml:space="preserve">Uchazeč </w:t>
      </w:r>
      <w:r w:rsidRPr="00D7439F">
        <w:rPr>
          <w:rFonts w:ascii="Garamond" w:hAnsi="Garamond" w:cs="Garamond"/>
          <w:b/>
          <w:bCs/>
          <w:sz w:val="22"/>
          <w:szCs w:val="22"/>
        </w:rPr>
        <w:t>v</w:t>
      </w:r>
      <w:r>
        <w:rPr>
          <w:rFonts w:ascii="Garamond" w:hAnsi="Garamond" w:cs="Garamond"/>
          <w:b/>
          <w:bCs/>
          <w:sz w:val="22"/>
          <w:szCs w:val="22"/>
        </w:rPr>
        <w:t> P</w:t>
      </w:r>
      <w:r w:rsidRPr="00D7439F">
        <w:rPr>
          <w:rFonts w:ascii="Garamond" w:hAnsi="Garamond" w:cs="Garamond"/>
          <w:b/>
          <w:bCs/>
          <w:sz w:val="22"/>
          <w:szCs w:val="22"/>
        </w:rPr>
        <w:t>říloze</w:t>
      </w:r>
      <w:r>
        <w:rPr>
          <w:rFonts w:ascii="Garamond" w:hAnsi="Garamond" w:cs="Garamond"/>
          <w:b/>
          <w:bCs/>
          <w:sz w:val="22"/>
          <w:szCs w:val="22"/>
        </w:rPr>
        <w:t xml:space="preserve"> závazného návrhu s</w:t>
      </w:r>
      <w:r w:rsidRPr="00D7439F">
        <w:rPr>
          <w:rFonts w:ascii="Garamond" w:hAnsi="Garamond" w:cs="Garamond"/>
          <w:b/>
          <w:bCs/>
          <w:sz w:val="22"/>
          <w:szCs w:val="22"/>
        </w:rPr>
        <w:t>mlouvy uvede technickou specifikaci a popis jím k</w:t>
      </w:r>
      <w:r>
        <w:rPr>
          <w:rFonts w:ascii="Garamond" w:hAnsi="Garamond" w:cs="Garamond"/>
          <w:b/>
          <w:bCs/>
          <w:sz w:val="22"/>
          <w:szCs w:val="22"/>
        </w:rPr>
        <w:t>onkrétně nabízeného Zařízení, u </w:t>
      </w:r>
      <w:r w:rsidRPr="00D7439F">
        <w:rPr>
          <w:rFonts w:ascii="Garamond" w:hAnsi="Garamond" w:cs="Garamond"/>
          <w:b/>
          <w:bCs/>
          <w:sz w:val="22"/>
          <w:szCs w:val="22"/>
        </w:rPr>
        <w:t>kterého musí být z předloženého popisu zřejmé, že splňuje níže uvedené technické parametry.</w:t>
      </w:r>
    </w:p>
    <w:p w:rsidR="001C1B6A" w:rsidRDefault="001C1B6A" w:rsidP="009E7A19">
      <w:pPr>
        <w:pStyle w:val="Heading2"/>
        <w:numPr>
          <w:ilvl w:val="1"/>
          <w:numId w:val="36"/>
        </w:numPr>
        <w:ind w:left="567" w:hanging="567"/>
        <w:rPr>
          <w:rFonts w:ascii="Garamond" w:hAnsi="Garamond" w:cs="Garamond"/>
          <w:color w:val="984806"/>
        </w:rPr>
      </w:pPr>
      <w:bookmarkStart w:id="19" w:name="_Toc336649992"/>
      <w:bookmarkStart w:id="20" w:name="_Toc336650230"/>
      <w:bookmarkStart w:id="21" w:name="_Toc338280791"/>
      <w:r w:rsidRPr="004F496F">
        <w:rPr>
          <w:rFonts w:ascii="Garamond" w:hAnsi="Garamond" w:cs="Garamond"/>
          <w:color w:val="984806"/>
        </w:rPr>
        <w:t>Technické parametry Zařízení</w:t>
      </w:r>
      <w:bookmarkEnd w:id="19"/>
      <w:bookmarkEnd w:id="20"/>
      <w:bookmarkEnd w:id="21"/>
    </w:p>
    <w:p w:rsidR="001C1B6A" w:rsidRDefault="001C1B6A" w:rsidP="00ED3C69">
      <w:pPr>
        <w:jc w:val="both"/>
        <w:rPr>
          <w:rStyle w:val="Zstupntext1"/>
          <w:rFonts w:ascii="Garamond" w:hAnsi="Garamond" w:cs="Garamond"/>
          <w:b/>
          <w:bCs/>
          <w:color w:val="auto"/>
          <w:sz w:val="22"/>
          <w:szCs w:val="22"/>
        </w:rPr>
      </w:pPr>
      <w:r w:rsidRPr="00ED3C69">
        <w:rPr>
          <w:rStyle w:val="Zstupntext1"/>
          <w:rFonts w:ascii="Garamond" w:hAnsi="Garamond" w:cs="Garamond"/>
          <w:b/>
          <w:bCs/>
          <w:color w:val="auto"/>
          <w:sz w:val="22"/>
          <w:szCs w:val="22"/>
        </w:rPr>
        <w:t>Zařízení musí být nové, úplné a plně funkční</w:t>
      </w:r>
      <w:r>
        <w:rPr>
          <w:rStyle w:val="Zstupntext1"/>
          <w:rFonts w:ascii="Garamond" w:hAnsi="Garamond" w:cs="Garamond"/>
          <w:b/>
          <w:bCs/>
          <w:color w:val="auto"/>
          <w:sz w:val="22"/>
          <w:szCs w:val="22"/>
        </w:rPr>
        <w:t xml:space="preserve">, přičemž musí splňovat níže uvedené minimální technické parametry: </w:t>
      </w:r>
    </w:p>
    <w:p w:rsidR="001C1B6A" w:rsidRDefault="001C1B6A" w:rsidP="00ED3C69">
      <w:pPr>
        <w:jc w:val="both"/>
        <w:rPr>
          <w:rStyle w:val="Zstupntext1"/>
          <w:rFonts w:ascii="Garamond" w:hAnsi="Garamond" w:cs="Garamond"/>
          <w:b/>
          <w:bCs/>
          <w:color w:val="auto"/>
          <w:sz w:val="22"/>
          <w:szCs w:val="22"/>
        </w:rPr>
      </w:pPr>
    </w:p>
    <w:p w:rsidR="001C1B6A" w:rsidRPr="00526DB6" w:rsidRDefault="001C1B6A" w:rsidP="005065E4">
      <w:pPr>
        <w:jc w:val="both"/>
        <w:rPr>
          <w:rFonts w:ascii="Garamond" w:hAnsi="Garamond" w:cs="Garamond"/>
          <w:b/>
          <w:bCs/>
          <w:sz w:val="22"/>
          <w:szCs w:val="22"/>
        </w:rPr>
      </w:pPr>
      <w:r w:rsidRPr="00526DB6">
        <w:rPr>
          <w:rFonts w:ascii="Garamond" w:hAnsi="Garamond" w:cs="Garamond"/>
          <w:b/>
          <w:bCs/>
          <w:sz w:val="22"/>
          <w:szCs w:val="22"/>
        </w:rPr>
        <w:t xml:space="preserve">Minimální technické parametry Zařízení jsou následující: </w:t>
      </w:r>
    </w:p>
    <w:p w:rsidR="001C1B6A" w:rsidRPr="005065E4" w:rsidRDefault="001C1B6A" w:rsidP="005065E4">
      <w:pPr>
        <w:jc w:val="both"/>
        <w:rPr>
          <w:rFonts w:ascii="Garamond" w:hAnsi="Garamond" w:cs="Garamond"/>
          <w:b/>
          <w:bCs/>
        </w:rPr>
      </w:pPr>
    </w:p>
    <w:tbl>
      <w:tblPr>
        <w:tblW w:w="8208"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3168"/>
        <w:gridCol w:w="5040"/>
      </w:tblGrid>
      <w:tr w:rsidR="001C1B6A">
        <w:tc>
          <w:tcPr>
            <w:tcW w:w="8208" w:type="dxa"/>
            <w:gridSpan w:val="2"/>
            <w:tcBorders>
              <w:top w:val="single" w:sz="18" w:space="0" w:color="auto"/>
            </w:tcBorders>
            <w:shd w:val="clear" w:color="auto" w:fill="A6A6A6"/>
          </w:tcPr>
          <w:p w:rsidR="001C1B6A" w:rsidRPr="00CA595C" w:rsidRDefault="001C1B6A" w:rsidP="00C62C54">
            <w:pPr>
              <w:jc w:val="center"/>
              <w:rPr>
                <w:rFonts w:ascii="Garamond" w:hAnsi="Garamond" w:cs="Garamond"/>
                <w:b/>
                <w:bCs/>
              </w:rPr>
            </w:pPr>
          </w:p>
          <w:p w:rsidR="001C1B6A" w:rsidRPr="00CA595C" w:rsidRDefault="001C1B6A" w:rsidP="00C62C54">
            <w:pPr>
              <w:jc w:val="center"/>
              <w:rPr>
                <w:rFonts w:ascii="Garamond" w:hAnsi="Garamond" w:cs="Garamond"/>
                <w:b/>
                <w:bCs/>
              </w:rPr>
            </w:pPr>
            <w:r w:rsidRPr="00CA595C">
              <w:rPr>
                <w:rFonts w:ascii="Garamond" w:hAnsi="Garamond" w:cs="Garamond"/>
                <w:b/>
                <w:bCs/>
                <w:sz w:val="22"/>
                <w:szCs w:val="22"/>
              </w:rPr>
              <w:t>Minimální technické parametry Zařízení:</w:t>
            </w:r>
          </w:p>
          <w:p w:rsidR="001C1B6A" w:rsidRPr="00CA595C" w:rsidRDefault="001C1B6A" w:rsidP="00C62C54">
            <w:pPr>
              <w:jc w:val="center"/>
              <w:rPr>
                <w:rFonts w:ascii="Garamond" w:hAnsi="Garamond" w:cs="Garamond"/>
                <w:b/>
                <w:bCs/>
              </w:rPr>
            </w:pP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Přípojky: </w:t>
            </w:r>
          </w:p>
        </w:tc>
        <w:tc>
          <w:tcPr>
            <w:tcW w:w="5040" w:type="dxa"/>
          </w:tcPr>
          <w:p w:rsidR="001C1B6A" w:rsidRPr="00CA595C" w:rsidRDefault="001C1B6A" w:rsidP="00623B0D">
            <w:r w:rsidRPr="00CA595C">
              <w:rPr>
                <w:rFonts w:ascii="Garamond" w:hAnsi="Garamond" w:cs="Garamond"/>
                <w:sz w:val="22"/>
                <w:szCs w:val="22"/>
              </w:rPr>
              <w:t>22 mm a 15 mm</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Odpor: </w:t>
            </w:r>
          </w:p>
        </w:tc>
        <w:tc>
          <w:tcPr>
            <w:tcW w:w="5040" w:type="dxa"/>
          </w:tcPr>
          <w:p w:rsidR="001C1B6A" w:rsidRPr="00CA595C" w:rsidRDefault="001C1B6A" w:rsidP="00623B0D">
            <w:r w:rsidRPr="00CA595C">
              <w:rPr>
                <w:rFonts w:ascii="Garamond" w:hAnsi="Garamond" w:cs="Garamond"/>
                <w:sz w:val="22"/>
                <w:szCs w:val="22"/>
              </w:rPr>
              <w:t>3 až 200 cmH</w:t>
            </w:r>
            <w:r w:rsidRPr="00CA595C">
              <w:rPr>
                <w:rFonts w:ascii="Garamond" w:hAnsi="Garamond" w:cs="Garamond"/>
                <w:sz w:val="22"/>
                <w:szCs w:val="22"/>
                <w:vertAlign w:val="subscript"/>
              </w:rPr>
              <w:t>2</w:t>
            </w:r>
            <w:r w:rsidRPr="00CA595C">
              <w:rPr>
                <w:rFonts w:ascii="Garamond" w:hAnsi="Garamond" w:cs="Garamond"/>
                <w:sz w:val="22"/>
                <w:szCs w:val="22"/>
              </w:rPr>
              <w:t>O/l/s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Poddajnost: </w:t>
            </w:r>
          </w:p>
        </w:tc>
        <w:tc>
          <w:tcPr>
            <w:tcW w:w="5040" w:type="dxa"/>
          </w:tcPr>
          <w:p w:rsidR="001C1B6A" w:rsidRPr="00CA595C" w:rsidRDefault="001C1B6A" w:rsidP="00623B0D">
            <w:r w:rsidRPr="00CA595C">
              <w:rPr>
                <w:rFonts w:ascii="Garamond" w:hAnsi="Garamond" w:cs="Garamond"/>
                <w:sz w:val="22"/>
                <w:szCs w:val="22"/>
              </w:rPr>
              <w:t>3 až 99 ml/cmH</w:t>
            </w:r>
            <w:r w:rsidRPr="00CA595C">
              <w:rPr>
                <w:rFonts w:ascii="Garamond" w:hAnsi="Garamond" w:cs="Garamond"/>
                <w:sz w:val="22"/>
                <w:szCs w:val="22"/>
                <w:vertAlign w:val="subscript"/>
              </w:rPr>
              <w:t>2</w:t>
            </w:r>
            <w:r w:rsidRPr="00CA595C">
              <w:rPr>
                <w:rFonts w:ascii="Garamond" w:hAnsi="Garamond" w:cs="Garamond"/>
                <w:sz w:val="22"/>
                <w:szCs w:val="22"/>
              </w:rPr>
              <w:t>O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Dechová frekvence: </w:t>
            </w:r>
          </w:p>
        </w:tc>
        <w:tc>
          <w:tcPr>
            <w:tcW w:w="5040" w:type="dxa"/>
          </w:tcPr>
          <w:p w:rsidR="001C1B6A" w:rsidRPr="00CA595C" w:rsidRDefault="001C1B6A" w:rsidP="00623B0D">
            <w:r w:rsidRPr="00CA595C">
              <w:rPr>
                <w:rFonts w:ascii="Garamond" w:hAnsi="Garamond" w:cs="Garamond"/>
                <w:sz w:val="22"/>
                <w:szCs w:val="22"/>
              </w:rPr>
              <w:t>1 až 99 dechů za minutu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Dechový objem: </w:t>
            </w:r>
          </w:p>
        </w:tc>
        <w:tc>
          <w:tcPr>
            <w:tcW w:w="5040" w:type="dxa"/>
          </w:tcPr>
          <w:p w:rsidR="001C1B6A" w:rsidRPr="00CA595C" w:rsidRDefault="001C1B6A" w:rsidP="00623B0D">
            <w:r w:rsidRPr="00CA595C">
              <w:rPr>
                <w:rFonts w:ascii="Garamond" w:hAnsi="Garamond" w:cs="Garamond"/>
                <w:sz w:val="22"/>
                <w:szCs w:val="22"/>
              </w:rPr>
              <w:t>0 až 3000 ml</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Pacientské úsilí: </w:t>
            </w:r>
          </w:p>
        </w:tc>
        <w:tc>
          <w:tcPr>
            <w:tcW w:w="5040" w:type="dxa"/>
          </w:tcPr>
          <w:p w:rsidR="001C1B6A" w:rsidRPr="00CA595C" w:rsidRDefault="001C1B6A" w:rsidP="00623B0D">
            <w:r w:rsidRPr="00CA595C">
              <w:rPr>
                <w:rFonts w:ascii="Garamond" w:hAnsi="Garamond" w:cs="Garamond"/>
                <w:sz w:val="22"/>
                <w:szCs w:val="22"/>
              </w:rPr>
              <w:t>0 až -40 cmH</w:t>
            </w:r>
            <w:r w:rsidRPr="00CA595C">
              <w:rPr>
                <w:rFonts w:ascii="Garamond" w:hAnsi="Garamond" w:cs="Garamond"/>
                <w:sz w:val="22"/>
                <w:szCs w:val="22"/>
                <w:vertAlign w:val="subscript"/>
              </w:rPr>
              <w:t>2</w:t>
            </w:r>
            <w:r w:rsidRPr="00CA595C">
              <w:rPr>
                <w:rFonts w:ascii="Garamond" w:hAnsi="Garamond" w:cs="Garamond"/>
                <w:sz w:val="22"/>
                <w:szCs w:val="22"/>
              </w:rPr>
              <w:t>O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Max. objem: </w:t>
            </w:r>
          </w:p>
        </w:tc>
        <w:tc>
          <w:tcPr>
            <w:tcW w:w="5040" w:type="dxa"/>
          </w:tcPr>
          <w:p w:rsidR="001C1B6A" w:rsidRPr="00CA595C" w:rsidRDefault="001C1B6A" w:rsidP="00623B0D">
            <w:r w:rsidRPr="00CA595C">
              <w:rPr>
                <w:rFonts w:ascii="Garamond" w:hAnsi="Garamond" w:cs="Garamond"/>
                <w:sz w:val="22"/>
                <w:szCs w:val="22"/>
              </w:rPr>
              <w:t>2.3 litrů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Špičkový objem: </w:t>
            </w:r>
          </w:p>
        </w:tc>
        <w:tc>
          <w:tcPr>
            <w:tcW w:w="5040" w:type="dxa"/>
          </w:tcPr>
          <w:p w:rsidR="001C1B6A" w:rsidRPr="00CA595C" w:rsidRDefault="001C1B6A" w:rsidP="00623B0D">
            <w:r w:rsidRPr="00CA595C">
              <w:rPr>
                <w:rFonts w:ascii="Garamond" w:hAnsi="Garamond" w:cs="Garamond"/>
                <w:sz w:val="22"/>
                <w:szCs w:val="22"/>
              </w:rPr>
              <w:t>± 200 l/m</w:t>
            </w:r>
          </w:p>
        </w:tc>
      </w:tr>
      <w:tr w:rsidR="001C1B6A">
        <w:tc>
          <w:tcPr>
            <w:tcW w:w="8208" w:type="dxa"/>
            <w:gridSpan w:val="2"/>
            <w:shd w:val="clear" w:color="auto" w:fill="D9D9D9"/>
            <w:vAlign w:val="center"/>
          </w:tcPr>
          <w:p w:rsidR="001C1B6A" w:rsidRPr="00CA595C" w:rsidRDefault="001C1B6A" w:rsidP="00623B0D">
            <w:r w:rsidRPr="00CA595C">
              <w:rPr>
                <w:rFonts w:ascii="Garamond" w:hAnsi="Garamond" w:cs="Garamond"/>
                <w:b/>
                <w:bCs/>
                <w:sz w:val="22"/>
                <w:szCs w:val="22"/>
              </w:rPr>
              <w:t>Měřené (fyzicky) veličiny:</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Průtok: </w:t>
            </w:r>
          </w:p>
        </w:tc>
        <w:tc>
          <w:tcPr>
            <w:tcW w:w="5040" w:type="dxa"/>
          </w:tcPr>
          <w:p w:rsidR="001C1B6A" w:rsidRPr="00CA595C" w:rsidRDefault="001C1B6A" w:rsidP="00623B0D">
            <w:r w:rsidRPr="00CA595C">
              <w:rPr>
                <w:rFonts w:ascii="Garamond" w:hAnsi="Garamond" w:cs="Garamond"/>
                <w:sz w:val="22"/>
                <w:szCs w:val="22"/>
              </w:rPr>
              <w:t>± 200 l/m ±2, 0-100 ±4, 100-200</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Tlak:</w:t>
            </w:r>
          </w:p>
        </w:tc>
        <w:tc>
          <w:tcPr>
            <w:tcW w:w="5040" w:type="dxa"/>
          </w:tcPr>
          <w:p w:rsidR="001C1B6A" w:rsidRPr="00CA595C" w:rsidRDefault="001C1B6A" w:rsidP="00623B0D">
            <w:pPr>
              <w:rPr>
                <w:rFonts w:ascii="Garamond" w:hAnsi="Garamond" w:cs="Garamond"/>
              </w:rPr>
            </w:pPr>
            <w:r w:rsidRPr="00CA595C">
              <w:rPr>
                <w:rFonts w:ascii="Garamond" w:hAnsi="Garamond" w:cs="Garamond"/>
                <w:sz w:val="22"/>
                <w:szCs w:val="22"/>
              </w:rPr>
              <w:t>-30 až 140 cmH</w:t>
            </w:r>
            <w:r w:rsidRPr="00CA595C">
              <w:rPr>
                <w:rFonts w:ascii="Garamond" w:hAnsi="Garamond" w:cs="Garamond"/>
                <w:sz w:val="22"/>
                <w:szCs w:val="22"/>
                <w:vertAlign w:val="subscript"/>
              </w:rPr>
              <w:t>2</w:t>
            </w:r>
            <w:r w:rsidRPr="00CA595C">
              <w:rPr>
                <w:rFonts w:ascii="Garamond" w:hAnsi="Garamond" w:cs="Garamond"/>
                <w:sz w:val="22"/>
                <w:szCs w:val="22"/>
              </w:rPr>
              <w:t>O ±0.2 nebo 1% z měřené hodnoty</w:t>
            </w:r>
          </w:p>
        </w:tc>
      </w:tr>
      <w:tr w:rsidR="001C1B6A">
        <w:tc>
          <w:tcPr>
            <w:tcW w:w="3168" w:type="dxa"/>
          </w:tcPr>
          <w:p w:rsidR="001C1B6A" w:rsidRPr="00CA595C" w:rsidRDefault="001C1B6A" w:rsidP="00623B0D">
            <w:pPr>
              <w:rPr>
                <w:rFonts w:ascii="Garamond" w:hAnsi="Garamond" w:cs="Garamond"/>
              </w:rPr>
            </w:pPr>
          </w:p>
          <w:p w:rsidR="001C1B6A" w:rsidRPr="00CA595C" w:rsidRDefault="001C1B6A" w:rsidP="00623B0D">
            <w:pPr>
              <w:rPr>
                <w:rFonts w:ascii="Garamond" w:hAnsi="Garamond" w:cs="Garamond"/>
              </w:rPr>
            </w:pPr>
            <w:r w:rsidRPr="00CA595C">
              <w:rPr>
                <w:rFonts w:ascii="Garamond" w:hAnsi="Garamond" w:cs="Garamond"/>
                <w:sz w:val="22"/>
                <w:szCs w:val="22"/>
              </w:rPr>
              <w:t>Externí tlak:</w:t>
            </w:r>
          </w:p>
        </w:tc>
        <w:tc>
          <w:tcPr>
            <w:tcW w:w="5040" w:type="dxa"/>
          </w:tcPr>
          <w:p w:rsidR="001C1B6A" w:rsidRPr="00CA595C" w:rsidRDefault="001C1B6A" w:rsidP="00623B0D">
            <w:r w:rsidRPr="00CA595C">
              <w:rPr>
                <w:rFonts w:ascii="Garamond" w:hAnsi="Garamond" w:cs="Garamond"/>
                <w:sz w:val="22"/>
                <w:szCs w:val="22"/>
              </w:rPr>
              <w:t xml:space="preserve"> -30 až 140 cmH</w:t>
            </w:r>
            <w:r w:rsidRPr="00CA595C">
              <w:rPr>
                <w:rFonts w:ascii="Garamond" w:hAnsi="Garamond" w:cs="Garamond"/>
                <w:sz w:val="22"/>
                <w:szCs w:val="22"/>
                <w:vertAlign w:val="subscript"/>
              </w:rPr>
              <w:t>2</w:t>
            </w:r>
            <w:r w:rsidRPr="00CA595C">
              <w:rPr>
                <w:rFonts w:ascii="Garamond" w:hAnsi="Garamond" w:cs="Garamond"/>
                <w:sz w:val="22"/>
                <w:szCs w:val="22"/>
              </w:rPr>
              <w:t>O ±0.2 nebo 1% z měřené hodnoty Absolutní tlak: 500 až 900 mmHg ±2 (min.)</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Objem: </w:t>
            </w:r>
          </w:p>
        </w:tc>
        <w:tc>
          <w:tcPr>
            <w:tcW w:w="5040" w:type="dxa"/>
          </w:tcPr>
          <w:p w:rsidR="001C1B6A" w:rsidRPr="00CA595C" w:rsidRDefault="001C1B6A" w:rsidP="00623B0D">
            <w:r w:rsidRPr="00CA595C">
              <w:rPr>
                <w:rFonts w:ascii="Garamond" w:hAnsi="Garamond" w:cs="Garamond"/>
                <w:sz w:val="22"/>
                <w:szCs w:val="22"/>
              </w:rPr>
              <w:t>0 až 2300 ml ±5%</w:t>
            </w:r>
          </w:p>
        </w:tc>
      </w:tr>
      <w:tr w:rsidR="001C1B6A">
        <w:tc>
          <w:tcPr>
            <w:tcW w:w="8208" w:type="dxa"/>
            <w:gridSpan w:val="2"/>
            <w:shd w:val="clear" w:color="auto" w:fill="D9D9D9"/>
          </w:tcPr>
          <w:p w:rsidR="001C1B6A" w:rsidRPr="00CA595C" w:rsidRDefault="001C1B6A" w:rsidP="00623B0D">
            <w:r w:rsidRPr="00CA595C">
              <w:rPr>
                <w:rFonts w:ascii="Garamond" w:hAnsi="Garamond" w:cs="Garamond"/>
                <w:b/>
                <w:bCs/>
                <w:sz w:val="22"/>
                <w:szCs w:val="22"/>
              </w:rPr>
              <w:t>Měření dat:</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Kanály: </w:t>
            </w:r>
          </w:p>
        </w:tc>
        <w:tc>
          <w:tcPr>
            <w:tcW w:w="5040" w:type="dxa"/>
          </w:tcPr>
          <w:p w:rsidR="001C1B6A" w:rsidRPr="00CA595C" w:rsidRDefault="001C1B6A" w:rsidP="00623B0D">
            <w:r w:rsidRPr="00CA595C">
              <w:rPr>
                <w:rFonts w:ascii="Garamond" w:hAnsi="Garamond" w:cs="Garamond"/>
                <w:sz w:val="22"/>
                <w:szCs w:val="22"/>
              </w:rPr>
              <w:t>1-8</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Vzorkovací frekvence: </w:t>
            </w:r>
          </w:p>
        </w:tc>
        <w:tc>
          <w:tcPr>
            <w:tcW w:w="5040" w:type="dxa"/>
          </w:tcPr>
          <w:p w:rsidR="001C1B6A" w:rsidRPr="00CA595C" w:rsidRDefault="001C1B6A" w:rsidP="00623B0D">
            <w:r w:rsidRPr="00CA595C">
              <w:rPr>
                <w:rFonts w:ascii="Garamond" w:hAnsi="Garamond" w:cs="Garamond"/>
                <w:sz w:val="22"/>
                <w:szCs w:val="22"/>
              </w:rPr>
              <w:t>5 ms až 1 s.</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Počet vzorků: </w:t>
            </w:r>
          </w:p>
        </w:tc>
        <w:tc>
          <w:tcPr>
            <w:tcW w:w="5040" w:type="dxa"/>
          </w:tcPr>
          <w:p w:rsidR="001C1B6A" w:rsidRPr="00CA595C" w:rsidRDefault="001C1B6A" w:rsidP="00623B0D">
            <w:r w:rsidRPr="00CA595C">
              <w:rPr>
                <w:rFonts w:ascii="Garamond" w:hAnsi="Garamond" w:cs="Garamond"/>
                <w:sz w:val="22"/>
                <w:szCs w:val="22"/>
              </w:rPr>
              <w:t>1999 na kanál</w:t>
            </w:r>
          </w:p>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Ukládání ve formátu ASCII</w:t>
            </w:r>
          </w:p>
        </w:tc>
        <w:tc>
          <w:tcPr>
            <w:tcW w:w="5040" w:type="dxa"/>
          </w:tcPr>
          <w:p w:rsidR="001C1B6A" w:rsidRPr="00CA595C" w:rsidRDefault="001C1B6A" w:rsidP="00623B0D"/>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Setup parametry uložené s daty</w:t>
            </w:r>
          </w:p>
        </w:tc>
        <w:tc>
          <w:tcPr>
            <w:tcW w:w="5040" w:type="dxa"/>
          </w:tcPr>
          <w:p w:rsidR="001C1B6A" w:rsidRPr="00CA595C" w:rsidRDefault="001C1B6A" w:rsidP="00623B0D"/>
        </w:tc>
      </w:tr>
      <w:tr w:rsidR="001C1B6A">
        <w:tc>
          <w:tcPr>
            <w:tcW w:w="3168" w:type="dxa"/>
          </w:tcPr>
          <w:p w:rsidR="001C1B6A" w:rsidRPr="00CA595C" w:rsidRDefault="001C1B6A" w:rsidP="00623B0D">
            <w:pPr>
              <w:rPr>
                <w:rFonts w:ascii="Garamond" w:hAnsi="Garamond" w:cs="Garamond"/>
              </w:rPr>
            </w:pPr>
            <w:r w:rsidRPr="00CA595C">
              <w:rPr>
                <w:rFonts w:ascii="Garamond" w:hAnsi="Garamond" w:cs="Garamond"/>
                <w:sz w:val="22"/>
                <w:szCs w:val="22"/>
              </w:rPr>
              <w:t xml:space="preserve">Analogový výstup: </w:t>
            </w:r>
          </w:p>
        </w:tc>
        <w:tc>
          <w:tcPr>
            <w:tcW w:w="5040" w:type="dxa"/>
          </w:tcPr>
          <w:p w:rsidR="001C1B6A" w:rsidRPr="00CA595C" w:rsidRDefault="001C1B6A" w:rsidP="00623B0D">
            <w:r w:rsidRPr="00CA595C">
              <w:rPr>
                <w:rFonts w:ascii="Garamond" w:hAnsi="Garamond" w:cs="Garamond"/>
                <w:sz w:val="22"/>
                <w:szCs w:val="22"/>
              </w:rPr>
              <w:t>2 kanály</w:t>
            </w:r>
          </w:p>
        </w:tc>
      </w:tr>
      <w:tr w:rsidR="001C1B6A">
        <w:tc>
          <w:tcPr>
            <w:tcW w:w="3168" w:type="dxa"/>
          </w:tcPr>
          <w:p w:rsidR="001C1B6A" w:rsidRPr="00CA595C" w:rsidRDefault="001C1B6A" w:rsidP="00C62C54">
            <w:pPr>
              <w:jc w:val="both"/>
              <w:rPr>
                <w:b/>
                <w:bCs/>
                <w:color w:val="808080"/>
              </w:rPr>
            </w:pPr>
            <w:r w:rsidRPr="00CA595C">
              <w:rPr>
                <w:rFonts w:ascii="Garamond" w:hAnsi="Garamond" w:cs="Garamond"/>
                <w:sz w:val="22"/>
                <w:szCs w:val="22"/>
              </w:rPr>
              <w:t xml:space="preserve">Digitální výstupy: </w:t>
            </w:r>
          </w:p>
        </w:tc>
        <w:tc>
          <w:tcPr>
            <w:tcW w:w="5040" w:type="dxa"/>
          </w:tcPr>
          <w:p w:rsidR="001C1B6A" w:rsidRPr="00CA595C" w:rsidRDefault="001C1B6A" w:rsidP="00623B0D">
            <w:r w:rsidRPr="00CA595C">
              <w:rPr>
                <w:rFonts w:ascii="Garamond" w:hAnsi="Garamond" w:cs="Garamond"/>
                <w:sz w:val="22"/>
                <w:szCs w:val="22"/>
              </w:rPr>
              <w:t>2 kanály</w:t>
            </w:r>
          </w:p>
        </w:tc>
      </w:tr>
      <w:tr w:rsidR="001C1B6A">
        <w:tc>
          <w:tcPr>
            <w:tcW w:w="3168" w:type="dxa"/>
          </w:tcPr>
          <w:p w:rsidR="001C1B6A" w:rsidRPr="00CA595C" w:rsidRDefault="001C1B6A" w:rsidP="00C62C54">
            <w:pPr>
              <w:jc w:val="both"/>
              <w:rPr>
                <w:rFonts w:ascii="Garamond" w:hAnsi="Garamond" w:cs="Garamond"/>
              </w:rPr>
            </w:pPr>
            <w:r>
              <w:rPr>
                <w:rFonts w:ascii="Garamond" w:hAnsi="Garamond" w:cs="Garamond"/>
                <w:b/>
                <w:bCs/>
                <w:sz w:val="22"/>
                <w:szCs w:val="22"/>
              </w:rPr>
              <w:t>Příslušenství</w:t>
            </w:r>
            <w:r w:rsidRPr="00CA595C">
              <w:rPr>
                <w:rFonts w:ascii="Garamond" w:hAnsi="Garamond" w:cs="Garamond"/>
                <w:b/>
                <w:bCs/>
                <w:sz w:val="22"/>
                <w:szCs w:val="22"/>
              </w:rPr>
              <w:t>:</w:t>
            </w:r>
          </w:p>
        </w:tc>
        <w:tc>
          <w:tcPr>
            <w:tcW w:w="5040" w:type="dxa"/>
          </w:tcPr>
          <w:p w:rsidR="001C1B6A" w:rsidRPr="00CA595C" w:rsidRDefault="001C1B6A" w:rsidP="00623B0D">
            <w:pPr>
              <w:rPr>
                <w:rFonts w:ascii="Garamond" w:hAnsi="Garamond" w:cs="Garamond"/>
              </w:rPr>
            </w:pPr>
          </w:p>
        </w:tc>
      </w:tr>
      <w:tr w:rsidR="001C1B6A">
        <w:tc>
          <w:tcPr>
            <w:tcW w:w="3168" w:type="dxa"/>
          </w:tcPr>
          <w:p w:rsidR="001C1B6A" w:rsidRPr="005B007A" w:rsidRDefault="001C1B6A" w:rsidP="00C62C54">
            <w:pPr>
              <w:jc w:val="both"/>
              <w:rPr>
                <w:rFonts w:ascii="Garamond" w:hAnsi="Garamond" w:cs="Garamond"/>
              </w:rPr>
            </w:pPr>
            <w:r w:rsidRPr="005B007A">
              <w:rPr>
                <w:rFonts w:ascii="Garamond" w:hAnsi="Garamond" w:cs="Garamond"/>
                <w:sz w:val="22"/>
                <w:szCs w:val="22"/>
              </w:rPr>
              <w:t>Heated Pneumotach</w:t>
            </w:r>
          </w:p>
        </w:tc>
        <w:tc>
          <w:tcPr>
            <w:tcW w:w="5040" w:type="dxa"/>
          </w:tcPr>
          <w:p w:rsidR="001C1B6A" w:rsidRPr="00CA595C" w:rsidRDefault="001C1B6A" w:rsidP="00623B0D">
            <w:pPr>
              <w:rPr>
                <w:rFonts w:ascii="Garamond" w:hAnsi="Garamond" w:cs="Garamond"/>
              </w:rPr>
            </w:pPr>
          </w:p>
        </w:tc>
      </w:tr>
      <w:tr w:rsidR="001C1B6A">
        <w:tc>
          <w:tcPr>
            <w:tcW w:w="3168" w:type="dxa"/>
            <w:tcBorders>
              <w:bottom w:val="single" w:sz="18" w:space="0" w:color="auto"/>
            </w:tcBorders>
          </w:tcPr>
          <w:p w:rsidR="001C1B6A" w:rsidRPr="005B007A" w:rsidRDefault="001C1B6A" w:rsidP="00C62C54">
            <w:pPr>
              <w:jc w:val="both"/>
              <w:rPr>
                <w:rFonts w:ascii="Garamond" w:hAnsi="Garamond" w:cs="Garamond"/>
              </w:rPr>
            </w:pPr>
            <w:r>
              <w:rPr>
                <w:rFonts w:ascii="Garamond" w:hAnsi="Garamond" w:cs="Garamond"/>
                <w:sz w:val="22"/>
                <w:szCs w:val="22"/>
              </w:rPr>
              <w:t>Remote Monitor Software</w:t>
            </w:r>
          </w:p>
        </w:tc>
        <w:tc>
          <w:tcPr>
            <w:tcW w:w="5040" w:type="dxa"/>
            <w:tcBorders>
              <w:bottom w:val="single" w:sz="18" w:space="0" w:color="auto"/>
            </w:tcBorders>
          </w:tcPr>
          <w:p w:rsidR="001C1B6A" w:rsidRPr="00CA595C" w:rsidRDefault="001C1B6A" w:rsidP="00623B0D">
            <w:pPr>
              <w:rPr>
                <w:rFonts w:ascii="Garamond" w:hAnsi="Garamond" w:cs="Garamond"/>
              </w:rPr>
            </w:pPr>
          </w:p>
        </w:tc>
      </w:tr>
    </w:tbl>
    <w:p w:rsidR="001C1B6A" w:rsidRPr="0030172C" w:rsidRDefault="001C1B6A" w:rsidP="009E7A19">
      <w:pPr>
        <w:numPr>
          <w:ilvl w:val="1"/>
          <w:numId w:val="31"/>
        </w:numPr>
        <w:tabs>
          <w:tab w:val="clear" w:pos="1440"/>
          <w:tab w:val="num" w:pos="360"/>
        </w:tabs>
        <w:spacing w:before="240"/>
        <w:ind w:left="357" w:hanging="357"/>
        <w:jc w:val="both"/>
        <w:rPr>
          <w:rFonts w:ascii="Garamond" w:hAnsi="Garamond" w:cs="Garamond"/>
          <w:sz w:val="22"/>
          <w:szCs w:val="22"/>
        </w:rPr>
      </w:pPr>
      <w:r>
        <w:rPr>
          <w:rFonts w:ascii="Garamond" w:hAnsi="Garamond" w:cs="Garamond"/>
          <w:sz w:val="22"/>
          <w:szCs w:val="22"/>
        </w:rPr>
        <w:t>Uchazeč bude povinen dodat Zařízení do místa plnění veřejné zakázky, provést jeho instalaci a montáž, a uvést jej do provozu včetně prověření bezchybné funkčnosti dodaného Zařízení;</w:t>
      </w:r>
    </w:p>
    <w:p w:rsidR="001C1B6A" w:rsidRPr="00E553BA" w:rsidRDefault="001C1B6A" w:rsidP="009E7A19">
      <w:pPr>
        <w:numPr>
          <w:ilvl w:val="1"/>
          <w:numId w:val="31"/>
        </w:numPr>
        <w:tabs>
          <w:tab w:val="clear" w:pos="1440"/>
          <w:tab w:val="num" w:pos="360"/>
        </w:tabs>
        <w:spacing w:before="120"/>
        <w:ind w:left="360"/>
        <w:jc w:val="both"/>
        <w:rPr>
          <w:rFonts w:ascii="Garamond" w:hAnsi="Garamond" w:cs="Garamond"/>
          <w:sz w:val="22"/>
          <w:szCs w:val="22"/>
        </w:rPr>
      </w:pPr>
      <w:r>
        <w:rPr>
          <w:rFonts w:ascii="Garamond" w:hAnsi="Garamond" w:cs="Garamond"/>
          <w:sz w:val="22"/>
          <w:szCs w:val="22"/>
        </w:rPr>
        <w:t>uchazeč bude povinen společně se Zařízením dodat technickou dokumentaci k Zařízení a uživatelské příručky v českém jazyce nebo v anglickém jazyce, a to jak v písemné, tak elektronické podobě;</w:t>
      </w:r>
    </w:p>
    <w:p w:rsidR="001C1B6A" w:rsidRDefault="001C1B6A" w:rsidP="009E7A19">
      <w:pPr>
        <w:numPr>
          <w:ilvl w:val="1"/>
          <w:numId w:val="31"/>
        </w:numPr>
        <w:tabs>
          <w:tab w:val="clear" w:pos="1440"/>
          <w:tab w:val="num" w:pos="360"/>
        </w:tabs>
        <w:spacing w:before="120"/>
        <w:ind w:left="360"/>
        <w:jc w:val="both"/>
        <w:rPr>
          <w:rFonts w:ascii="Garamond" w:hAnsi="Garamond" w:cs="Garamond"/>
          <w:sz w:val="22"/>
          <w:szCs w:val="22"/>
        </w:rPr>
      </w:pPr>
      <w:r>
        <w:rPr>
          <w:rFonts w:ascii="Garamond" w:hAnsi="Garamond" w:cs="Garamond"/>
          <w:sz w:val="22"/>
          <w:szCs w:val="22"/>
        </w:rPr>
        <w:t xml:space="preserve">uchazeč bude povinen provést zaškolení minimálně tří (3) členů obsluhy Zařízení Zadavatele v místě plnění veřejné </w:t>
      </w:r>
      <w:r w:rsidRPr="00EF749E">
        <w:rPr>
          <w:rFonts w:ascii="Garamond" w:hAnsi="Garamond" w:cs="Garamond"/>
          <w:sz w:val="22"/>
          <w:szCs w:val="22"/>
        </w:rPr>
        <w:t xml:space="preserve">zakázky </w:t>
      </w:r>
      <w:r>
        <w:rPr>
          <w:rFonts w:ascii="Garamond" w:hAnsi="Garamond" w:cs="Garamond"/>
          <w:sz w:val="22"/>
          <w:szCs w:val="22"/>
        </w:rPr>
        <w:t xml:space="preserve">přímo na dodaném Zařízení </w:t>
      </w:r>
      <w:r w:rsidRPr="00EF749E">
        <w:rPr>
          <w:rFonts w:ascii="Garamond" w:hAnsi="Garamond" w:cs="Garamond"/>
          <w:sz w:val="22"/>
          <w:szCs w:val="22"/>
        </w:rPr>
        <w:t xml:space="preserve">v rozsahu </w:t>
      </w:r>
      <w:r>
        <w:rPr>
          <w:rFonts w:ascii="Garamond" w:hAnsi="Garamond" w:cs="Garamond"/>
          <w:sz w:val="22"/>
          <w:szCs w:val="22"/>
        </w:rPr>
        <w:t xml:space="preserve">minimálně osmi (8) </w:t>
      </w:r>
      <w:r w:rsidRPr="003B61AC">
        <w:rPr>
          <w:rFonts w:ascii="Garamond" w:hAnsi="Garamond" w:cs="Garamond"/>
          <w:sz w:val="22"/>
          <w:szCs w:val="22"/>
        </w:rPr>
        <w:t>hodin. Obsahovou náplní zaškolení bude zvládnutí obsluhy Zařízení</w:t>
      </w:r>
      <w:r>
        <w:rPr>
          <w:rFonts w:ascii="Garamond" w:hAnsi="Garamond" w:cs="Garamond"/>
          <w:sz w:val="22"/>
          <w:szCs w:val="22"/>
        </w:rPr>
        <w:t xml:space="preserve"> včetně</w:t>
      </w:r>
      <w:r w:rsidRPr="003B61AC">
        <w:rPr>
          <w:rFonts w:ascii="Garamond" w:hAnsi="Garamond" w:cs="Garamond"/>
          <w:sz w:val="22"/>
          <w:szCs w:val="22"/>
        </w:rPr>
        <w:t xml:space="preserve"> všech s</w:t>
      </w:r>
      <w:r w:rsidRPr="00EF749E">
        <w:rPr>
          <w:rFonts w:ascii="Garamond" w:hAnsi="Garamond" w:cs="Garamond"/>
          <w:sz w:val="22"/>
          <w:szCs w:val="22"/>
        </w:rPr>
        <w:t>oučástí</w:t>
      </w:r>
      <w:r>
        <w:rPr>
          <w:rFonts w:ascii="Garamond" w:hAnsi="Garamond" w:cs="Garamond"/>
          <w:sz w:val="22"/>
          <w:szCs w:val="22"/>
        </w:rPr>
        <w:t xml:space="preserve"> dodávky Zařízení v plném rozsahu;</w:t>
      </w:r>
    </w:p>
    <w:p w:rsidR="001C1B6A" w:rsidRDefault="001C1B6A" w:rsidP="009E7A19">
      <w:pPr>
        <w:numPr>
          <w:ilvl w:val="1"/>
          <w:numId w:val="31"/>
        </w:numPr>
        <w:tabs>
          <w:tab w:val="clear" w:pos="1440"/>
          <w:tab w:val="num" w:pos="360"/>
        </w:tabs>
        <w:spacing w:before="120"/>
        <w:ind w:left="360"/>
        <w:jc w:val="both"/>
        <w:rPr>
          <w:rFonts w:ascii="Garamond" w:hAnsi="Garamond" w:cs="Garamond"/>
          <w:sz w:val="22"/>
          <w:szCs w:val="22"/>
        </w:rPr>
      </w:pPr>
      <w:r>
        <w:rPr>
          <w:rFonts w:ascii="Garamond" w:hAnsi="Garamond" w:cs="Garamond"/>
          <w:sz w:val="22"/>
          <w:szCs w:val="22"/>
        </w:rPr>
        <w:t>při instalaci Zařízení bude uchazeč povinen předvést veškeré požadované funkce a parametry, které jsou blíže specifikovány výše v technických parametrech Zařízení;</w:t>
      </w:r>
    </w:p>
    <w:p w:rsidR="001C1B6A" w:rsidRPr="00DB2F40" w:rsidRDefault="001C1B6A" w:rsidP="009E7A19">
      <w:pPr>
        <w:numPr>
          <w:ilvl w:val="1"/>
          <w:numId w:val="31"/>
        </w:numPr>
        <w:tabs>
          <w:tab w:val="clear" w:pos="1440"/>
          <w:tab w:val="num" w:pos="360"/>
        </w:tabs>
        <w:spacing w:before="120"/>
        <w:ind w:left="360"/>
        <w:jc w:val="both"/>
        <w:rPr>
          <w:rFonts w:ascii="Garamond" w:hAnsi="Garamond" w:cs="Garamond"/>
          <w:sz w:val="22"/>
          <w:szCs w:val="22"/>
        </w:rPr>
      </w:pPr>
      <w:r w:rsidRPr="00DB2F40">
        <w:rPr>
          <w:rFonts w:ascii="Garamond" w:hAnsi="Garamond" w:cs="Garamond"/>
          <w:sz w:val="22"/>
          <w:szCs w:val="22"/>
        </w:rPr>
        <w:t xml:space="preserve">uchazeč bude povinen poskytnout záruční dobu na dodané Zařízení o minimální délce </w:t>
      </w:r>
      <w:r>
        <w:rPr>
          <w:rFonts w:ascii="Garamond" w:hAnsi="Garamond" w:cs="Garamond"/>
          <w:sz w:val="22"/>
          <w:szCs w:val="22"/>
        </w:rPr>
        <w:t>dvanáct (12)</w:t>
      </w:r>
      <w:r w:rsidRPr="00DB2F40">
        <w:rPr>
          <w:rFonts w:ascii="Garamond" w:hAnsi="Garamond" w:cs="Garamond"/>
          <w:sz w:val="22"/>
          <w:szCs w:val="22"/>
        </w:rPr>
        <w:t xml:space="preserve"> měsíců; uchazeč může nabídnout i delší záruční dobu nad uvedený minimální požadavek. Údaj o poskytnuté záruční době doplní uchazeč do bodu 6.1 závazného návrhu kupní smlouvy, který </w:t>
      </w:r>
      <w:r>
        <w:rPr>
          <w:rFonts w:ascii="Garamond" w:hAnsi="Garamond" w:cs="Garamond"/>
          <w:sz w:val="22"/>
          <w:szCs w:val="22"/>
        </w:rPr>
        <w:t xml:space="preserve">tvoří </w:t>
      </w:r>
      <w:r>
        <w:rPr>
          <w:rFonts w:ascii="Garamond" w:hAnsi="Garamond" w:cs="Garamond"/>
          <w:sz w:val="22"/>
          <w:szCs w:val="22"/>
        </w:rPr>
        <w:fldChar w:fldCharType="begin"/>
      </w:r>
      <w:r>
        <w:rPr>
          <w:rFonts w:ascii="Garamond" w:hAnsi="Garamond" w:cs="Garamond"/>
          <w:sz w:val="22"/>
          <w:szCs w:val="22"/>
        </w:rPr>
        <w:instrText xml:space="preserve"> REF _Ref337138368 \h </w:instrText>
      </w:r>
      <w:r w:rsidRPr="006850E1">
        <w:rPr>
          <w:rFonts w:ascii="Garamond" w:hAnsi="Garamond" w:cs="Garamond"/>
          <w:sz w:val="22"/>
          <w:szCs w:val="22"/>
        </w:rPr>
      </w:r>
      <w:r>
        <w:rPr>
          <w:rFonts w:ascii="Garamond" w:hAnsi="Garamond" w:cs="Garamond"/>
          <w:sz w:val="22"/>
          <w:szCs w:val="22"/>
        </w:rPr>
        <w:fldChar w:fldCharType="separate"/>
      </w:r>
      <w:r w:rsidRPr="00680BF8">
        <w:rPr>
          <w:rFonts w:ascii="Garamond" w:hAnsi="Garamond" w:cs="Garamond"/>
          <w:sz w:val="22"/>
          <w:szCs w:val="22"/>
        </w:rPr>
        <w:t>Příloha č. 5 zadávací dokumentace:</w:t>
      </w:r>
      <w:r>
        <w:rPr>
          <w:rFonts w:ascii="Garamond" w:hAnsi="Garamond" w:cs="Garamond"/>
          <w:sz w:val="22"/>
          <w:szCs w:val="22"/>
        </w:rPr>
        <w:fldChar w:fldCharType="end"/>
      </w:r>
      <w:r>
        <w:rPr>
          <w:rFonts w:ascii="Garamond" w:hAnsi="Garamond" w:cs="Garamond"/>
          <w:sz w:val="22"/>
          <w:szCs w:val="22"/>
        </w:rPr>
        <w:t>.</w:t>
      </w:r>
    </w:p>
    <w:p w:rsidR="001C1B6A" w:rsidRDefault="001C1B6A" w:rsidP="00E553BA">
      <w:pPr>
        <w:spacing w:before="240"/>
        <w:jc w:val="both"/>
        <w:rPr>
          <w:rFonts w:ascii="Garamond" w:hAnsi="Garamond" w:cs="Garamond"/>
          <w:sz w:val="22"/>
          <w:szCs w:val="22"/>
        </w:rPr>
      </w:pPr>
      <w:r>
        <w:rPr>
          <w:rFonts w:ascii="Garamond" w:hAnsi="Garamond" w:cs="Garamond"/>
          <w:sz w:val="22"/>
          <w:szCs w:val="22"/>
        </w:rPr>
        <w:t>D</w:t>
      </w:r>
      <w:r w:rsidRPr="00E553BA">
        <w:rPr>
          <w:rFonts w:ascii="Garamond" w:hAnsi="Garamond" w:cs="Garamond"/>
          <w:sz w:val="22"/>
          <w:szCs w:val="22"/>
        </w:rPr>
        <w:t xml:space="preserve">alší podmínky týkající se dodávky předmětu zakázky a souvisejících služeb, jakož i obchodní podmínky, jsou stanoveny v závazném návrhu Smlouvy, který </w:t>
      </w:r>
      <w:r>
        <w:rPr>
          <w:rFonts w:ascii="Garamond" w:hAnsi="Garamond" w:cs="Garamond"/>
          <w:sz w:val="22"/>
          <w:szCs w:val="22"/>
        </w:rPr>
        <w:t xml:space="preserve">tvoří Přílohu č. 5 této zadávací dokumentace. </w:t>
      </w:r>
    </w:p>
    <w:p w:rsidR="001C1B6A" w:rsidRPr="00E553BA" w:rsidRDefault="001C1B6A" w:rsidP="00E553BA">
      <w:pPr>
        <w:spacing w:before="240"/>
        <w:jc w:val="both"/>
        <w:rPr>
          <w:rFonts w:ascii="Garamond" w:hAnsi="Garamond" w:cs="Garamond"/>
          <w:sz w:val="22"/>
          <w:szCs w:val="22"/>
        </w:rPr>
      </w:pPr>
    </w:p>
    <w:p w:rsidR="001C1B6A" w:rsidRPr="004A14B7" w:rsidRDefault="001C1B6A" w:rsidP="009E7A19">
      <w:pPr>
        <w:pStyle w:val="Heading2"/>
        <w:numPr>
          <w:ilvl w:val="1"/>
          <w:numId w:val="36"/>
        </w:numPr>
        <w:ind w:left="567" w:hanging="567"/>
        <w:rPr>
          <w:rFonts w:ascii="Garamond" w:hAnsi="Garamond" w:cs="Garamond"/>
          <w:color w:val="984806"/>
        </w:rPr>
      </w:pPr>
      <w:bookmarkStart w:id="22" w:name="_Toc330212550"/>
      <w:bookmarkStart w:id="23" w:name="_Toc336649995"/>
      <w:bookmarkStart w:id="24" w:name="_Toc336650233"/>
      <w:bookmarkStart w:id="25" w:name="_Toc338280792"/>
      <w:r w:rsidRPr="004A14B7">
        <w:rPr>
          <w:rFonts w:ascii="Garamond" w:hAnsi="Garamond" w:cs="Garamond"/>
          <w:color w:val="984806"/>
        </w:rPr>
        <w:t>Klasifikace předmětu veřejné zakázky dle CPV</w:t>
      </w:r>
      <w:bookmarkEnd w:id="22"/>
      <w:bookmarkEnd w:id="23"/>
      <w:bookmarkEnd w:id="24"/>
      <w:bookmarkEnd w:id="25"/>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9"/>
        <w:gridCol w:w="1985"/>
      </w:tblGrid>
      <w:tr w:rsidR="001C1B6A" w:rsidRPr="00887C2F">
        <w:tc>
          <w:tcPr>
            <w:tcW w:w="4039" w:type="dxa"/>
            <w:tcBorders>
              <w:top w:val="single" w:sz="18" w:space="0" w:color="auto"/>
              <w:left w:val="single" w:sz="18" w:space="0" w:color="auto"/>
            </w:tcBorders>
            <w:shd w:val="clear" w:color="auto" w:fill="A6A6A6"/>
            <w:vAlign w:val="center"/>
          </w:tcPr>
          <w:p w:rsidR="001C1B6A" w:rsidRPr="00887C2F" w:rsidRDefault="001C1B6A" w:rsidP="00D14C41">
            <w:pPr>
              <w:pStyle w:val="Header"/>
              <w:snapToGrid w:val="0"/>
              <w:spacing w:before="120" w:after="120"/>
              <w:jc w:val="center"/>
              <w:rPr>
                <w:rFonts w:ascii="Garamond" w:hAnsi="Garamond" w:cs="Garamond"/>
                <w:b/>
                <w:bCs/>
              </w:rPr>
            </w:pPr>
            <w:r w:rsidRPr="00887C2F">
              <w:rPr>
                <w:rFonts w:ascii="Garamond" w:hAnsi="Garamond" w:cs="Garamond"/>
                <w:b/>
                <w:bCs/>
                <w:sz w:val="22"/>
                <w:szCs w:val="22"/>
              </w:rPr>
              <w:t>Popis:</w:t>
            </w:r>
          </w:p>
        </w:tc>
        <w:tc>
          <w:tcPr>
            <w:tcW w:w="1985" w:type="dxa"/>
            <w:tcBorders>
              <w:top w:val="single" w:sz="18" w:space="0" w:color="auto"/>
              <w:right w:val="single" w:sz="18" w:space="0" w:color="auto"/>
            </w:tcBorders>
            <w:shd w:val="clear" w:color="auto" w:fill="A6A6A6"/>
            <w:vAlign w:val="center"/>
          </w:tcPr>
          <w:p w:rsidR="001C1B6A" w:rsidRPr="00887C2F" w:rsidRDefault="001C1B6A" w:rsidP="00D14C41">
            <w:pPr>
              <w:snapToGrid w:val="0"/>
              <w:spacing w:before="120" w:after="120"/>
              <w:jc w:val="center"/>
              <w:rPr>
                <w:rFonts w:ascii="Garamond" w:hAnsi="Garamond" w:cs="Garamond"/>
                <w:b/>
                <w:bCs/>
              </w:rPr>
            </w:pPr>
            <w:r w:rsidRPr="00887C2F">
              <w:rPr>
                <w:rFonts w:ascii="Garamond" w:hAnsi="Garamond" w:cs="Garamond"/>
                <w:b/>
                <w:bCs/>
                <w:sz w:val="22"/>
                <w:szCs w:val="22"/>
              </w:rPr>
              <w:t>CPV:</w:t>
            </w:r>
          </w:p>
        </w:tc>
      </w:tr>
      <w:tr w:rsidR="001C1B6A" w:rsidRPr="00267AC4">
        <w:trPr>
          <w:trHeight w:val="340"/>
        </w:trPr>
        <w:tc>
          <w:tcPr>
            <w:tcW w:w="4039" w:type="dxa"/>
            <w:tcBorders>
              <w:left w:val="single" w:sz="18" w:space="0" w:color="auto"/>
              <w:bottom w:val="single" w:sz="18" w:space="0" w:color="auto"/>
            </w:tcBorders>
            <w:vAlign w:val="center"/>
          </w:tcPr>
          <w:p w:rsidR="001C1B6A" w:rsidRPr="00CA595C" w:rsidRDefault="001C1B6A" w:rsidP="00D14C41">
            <w:pPr>
              <w:snapToGrid w:val="0"/>
              <w:spacing w:before="120" w:after="120"/>
              <w:jc w:val="center"/>
              <w:rPr>
                <w:rFonts w:ascii="Garamond" w:hAnsi="Garamond" w:cs="Garamond"/>
              </w:rPr>
            </w:pPr>
            <w:r w:rsidRPr="00CA595C">
              <w:rPr>
                <w:rFonts w:ascii="Garamond" w:hAnsi="Garamond" w:cs="Garamond"/>
                <w:sz w:val="22"/>
                <w:szCs w:val="22"/>
              </w:rPr>
              <w:t xml:space="preserve">Výzkumné, testovací a vědecké technické simulátory </w:t>
            </w:r>
          </w:p>
        </w:tc>
        <w:tc>
          <w:tcPr>
            <w:tcW w:w="1985" w:type="dxa"/>
            <w:tcBorders>
              <w:bottom w:val="single" w:sz="18" w:space="0" w:color="auto"/>
              <w:right w:val="single" w:sz="18" w:space="0" w:color="auto"/>
            </w:tcBorders>
            <w:vAlign w:val="center"/>
          </w:tcPr>
          <w:p w:rsidR="001C1B6A" w:rsidRPr="00CA595C" w:rsidRDefault="001C1B6A" w:rsidP="00D1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Garamond" w:hAnsi="Garamond" w:cs="Garamond"/>
                <w:color w:val="000000"/>
              </w:rPr>
            </w:pPr>
            <w:r w:rsidRPr="00CA595C">
              <w:rPr>
                <w:rFonts w:ascii="Garamond" w:hAnsi="Garamond" w:cs="Garamond"/>
                <w:color w:val="000000"/>
                <w:sz w:val="22"/>
                <w:szCs w:val="22"/>
              </w:rPr>
              <w:t>38970000-5</w:t>
            </w:r>
          </w:p>
        </w:tc>
      </w:tr>
    </w:tbl>
    <w:p w:rsidR="001C1B6A" w:rsidRPr="004F3695" w:rsidRDefault="001C1B6A" w:rsidP="009E7A19">
      <w:pPr>
        <w:pStyle w:val="Heading2"/>
        <w:numPr>
          <w:ilvl w:val="1"/>
          <w:numId w:val="36"/>
        </w:numPr>
        <w:ind w:left="567" w:hanging="567"/>
        <w:rPr>
          <w:rFonts w:ascii="Garamond" w:hAnsi="Garamond" w:cs="Garamond"/>
          <w:color w:val="984806"/>
        </w:rPr>
      </w:pPr>
      <w:bookmarkStart w:id="26" w:name="_Toc177452256"/>
      <w:bookmarkStart w:id="27" w:name="_Toc177454285"/>
      <w:bookmarkStart w:id="28" w:name="_Toc177452257"/>
      <w:bookmarkStart w:id="29" w:name="_Toc177454286"/>
      <w:bookmarkStart w:id="30" w:name="_Toc177452258"/>
      <w:bookmarkStart w:id="31" w:name="_Toc177454287"/>
      <w:bookmarkStart w:id="32" w:name="_Toc177452259"/>
      <w:bookmarkStart w:id="33" w:name="_Toc177454288"/>
      <w:bookmarkStart w:id="34" w:name="_Toc177452260"/>
      <w:bookmarkStart w:id="35" w:name="_Toc177454289"/>
      <w:bookmarkStart w:id="36" w:name="_Toc330212551"/>
      <w:bookmarkStart w:id="37" w:name="_Toc336649996"/>
      <w:bookmarkStart w:id="38" w:name="_Toc336650234"/>
      <w:bookmarkStart w:id="39" w:name="_Toc338280793"/>
      <w:bookmarkEnd w:id="26"/>
      <w:bookmarkEnd w:id="27"/>
      <w:bookmarkEnd w:id="28"/>
      <w:bookmarkEnd w:id="29"/>
      <w:bookmarkEnd w:id="30"/>
      <w:bookmarkEnd w:id="31"/>
      <w:bookmarkEnd w:id="32"/>
      <w:bookmarkEnd w:id="33"/>
      <w:bookmarkEnd w:id="34"/>
      <w:bookmarkEnd w:id="35"/>
      <w:r w:rsidRPr="004F3695">
        <w:rPr>
          <w:rFonts w:ascii="Garamond" w:hAnsi="Garamond" w:cs="Garamond"/>
          <w:color w:val="984806"/>
        </w:rPr>
        <w:t>Předpokládaná hodnota veřejné zakázky</w:t>
      </w:r>
      <w:bookmarkEnd w:id="36"/>
      <w:bookmarkEnd w:id="37"/>
      <w:bookmarkEnd w:id="38"/>
      <w:bookmarkEnd w:id="39"/>
    </w:p>
    <w:p w:rsidR="001C1B6A" w:rsidRDefault="001C1B6A" w:rsidP="001E5D20">
      <w:pPr>
        <w:spacing w:before="120" w:after="120"/>
        <w:jc w:val="both"/>
        <w:rPr>
          <w:rFonts w:ascii="Garamond" w:hAnsi="Garamond" w:cs="Garamond"/>
          <w:sz w:val="22"/>
          <w:szCs w:val="22"/>
        </w:rPr>
      </w:pPr>
      <w:r w:rsidRPr="009D5DD7">
        <w:rPr>
          <w:rFonts w:ascii="Garamond" w:hAnsi="Garamond" w:cs="Garamond"/>
          <w:b/>
          <w:bCs/>
          <w:sz w:val="22"/>
          <w:szCs w:val="22"/>
        </w:rPr>
        <w:t xml:space="preserve">Předpokládaná hodnota veřejné zakázky činí celkem bez DPH: </w:t>
      </w:r>
      <w:r>
        <w:rPr>
          <w:rFonts w:ascii="Garamond" w:hAnsi="Garamond" w:cs="Garamond"/>
          <w:b/>
          <w:bCs/>
          <w:sz w:val="22"/>
          <w:szCs w:val="22"/>
        </w:rPr>
        <w:t>615.000</w:t>
      </w:r>
      <w:r w:rsidRPr="009D5DD7">
        <w:rPr>
          <w:rFonts w:ascii="Garamond" w:hAnsi="Garamond" w:cs="Garamond"/>
          <w:b/>
          <w:bCs/>
          <w:sz w:val="22"/>
          <w:szCs w:val="22"/>
        </w:rPr>
        <w:t>,- Kč</w:t>
      </w:r>
      <w:r>
        <w:rPr>
          <w:rFonts w:ascii="Garamond" w:hAnsi="Garamond" w:cs="Garamond"/>
          <w:sz w:val="22"/>
          <w:szCs w:val="22"/>
        </w:rPr>
        <w:t xml:space="preserve"> (slovy: šest set patnáct tisíc korun českých). </w:t>
      </w:r>
    </w:p>
    <w:p w:rsidR="001C1B6A" w:rsidRPr="0075252D" w:rsidRDefault="001C1B6A" w:rsidP="004A65EE">
      <w:pPr>
        <w:spacing w:after="120"/>
        <w:jc w:val="both"/>
        <w:rPr>
          <w:rFonts w:ascii="Garamond" w:hAnsi="Garamond" w:cs="Garamond"/>
          <w:b/>
          <w:bCs/>
          <w:sz w:val="22"/>
          <w:szCs w:val="22"/>
          <w:u w:val="single"/>
        </w:rPr>
      </w:pPr>
      <w:r w:rsidRPr="00246DD4">
        <w:rPr>
          <w:rFonts w:ascii="Garamond" w:hAnsi="Garamond" w:cs="Garamond"/>
          <w:b/>
          <w:bCs/>
          <w:sz w:val="22"/>
          <w:szCs w:val="22"/>
        </w:rPr>
        <w:t xml:space="preserve">Předpokládaná hodnota veřejné zakázky </w:t>
      </w:r>
      <w:r w:rsidRPr="0075252D">
        <w:rPr>
          <w:rFonts w:ascii="Garamond" w:hAnsi="Garamond" w:cs="Garamond"/>
          <w:b/>
          <w:bCs/>
          <w:sz w:val="22"/>
          <w:szCs w:val="22"/>
          <w:u w:val="single"/>
        </w:rPr>
        <w:t>je hodnotou maximální a nepřekročitelnou</w:t>
      </w:r>
      <w:r w:rsidRPr="00246DD4">
        <w:rPr>
          <w:rFonts w:ascii="Garamond" w:hAnsi="Garamond" w:cs="Garamond"/>
          <w:b/>
          <w:bCs/>
          <w:sz w:val="22"/>
          <w:szCs w:val="22"/>
        </w:rPr>
        <w:t>. Zadavatel nedisponuje vyššími finančními prostředky. V případě, že uchazeč nabídne vyšší nabídkovou cenu</w:t>
      </w:r>
      <w:r>
        <w:rPr>
          <w:rFonts w:ascii="Garamond" w:hAnsi="Garamond" w:cs="Garamond"/>
          <w:b/>
          <w:bCs/>
          <w:sz w:val="22"/>
          <w:szCs w:val="22"/>
        </w:rPr>
        <w:t>,</w:t>
      </w:r>
      <w:r w:rsidRPr="00246DD4">
        <w:rPr>
          <w:rFonts w:ascii="Garamond" w:hAnsi="Garamond" w:cs="Garamond"/>
          <w:b/>
          <w:bCs/>
          <w:sz w:val="22"/>
          <w:szCs w:val="22"/>
        </w:rPr>
        <w:t xml:space="preserve"> než je předpokládaná hodnota veřejné zakázky, </w:t>
      </w:r>
      <w:r w:rsidRPr="0075252D">
        <w:rPr>
          <w:rFonts w:ascii="Garamond" w:hAnsi="Garamond" w:cs="Garamond"/>
          <w:b/>
          <w:bCs/>
          <w:sz w:val="22"/>
          <w:szCs w:val="22"/>
          <w:u w:val="single"/>
        </w:rPr>
        <w:t xml:space="preserve">bude ze zadávacího řízení vyloučen z důvodu nesplnění zadávacích podmínek. </w:t>
      </w:r>
    </w:p>
    <w:p w:rsidR="001C1B6A" w:rsidRDefault="001C1B6A" w:rsidP="001E5D20">
      <w:pPr>
        <w:spacing w:before="120" w:after="120"/>
        <w:jc w:val="both"/>
        <w:rPr>
          <w:rFonts w:ascii="Garamond" w:hAnsi="Garamond" w:cs="Garamond"/>
          <w:sz w:val="22"/>
          <w:szCs w:val="22"/>
        </w:rPr>
      </w:pPr>
    </w:p>
    <w:p w:rsidR="001C1B6A" w:rsidRDefault="001C1B6A" w:rsidP="001E5D20">
      <w:pPr>
        <w:spacing w:before="120" w:after="120"/>
        <w:jc w:val="both"/>
        <w:rPr>
          <w:rFonts w:ascii="Garamond" w:hAnsi="Garamond" w:cs="Garamond"/>
          <w:sz w:val="22"/>
          <w:szCs w:val="22"/>
        </w:rPr>
      </w:pPr>
      <w:r w:rsidRPr="00887C2F">
        <w:rPr>
          <w:rFonts w:ascii="Garamond" w:hAnsi="Garamond" w:cs="Garamond"/>
          <w:sz w:val="22"/>
          <w:szCs w:val="22"/>
        </w:rPr>
        <w:t xml:space="preserve">Předpokládaná hodnota veřejné zakázky je Zadavatelem stanovena na základě </w:t>
      </w:r>
      <w:bookmarkStart w:id="40" w:name="_Ref307919150"/>
      <w:r>
        <w:rPr>
          <w:rFonts w:ascii="Garamond" w:hAnsi="Garamond" w:cs="Garamond"/>
          <w:sz w:val="22"/>
          <w:szCs w:val="22"/>
        </w:rPr>
        <w:t>údajů a informací získaných průzkumem trhu s požadovaným plněním.</w:t>
      </w:r>
    </w:p>
    <w:p w:rsidR="001C1B6A" w:rsidRDefault="001C1B6A" w:rsidP="001E5D20">
      <w:pPr>
        <w:spacing w:before="120" w:after="120"/>
        <w:jc w:val="both"/>
        <w:rPr>
          <w:rFonts w:ascii="Garamond" w:hAnsi="Garamond" w:cs="Garamond"/>
          <w:b/>
          <w:bCs/>
          <w:sz w:val="22"/>
          <w:szCs w:val="22"/>
        </w:rPr>
      </w:pPr>
      <w:r w:rsidRPr="001E5D20">
        <w:rPr>
          <w:rFonts w:ascii="Garamond" w:hAnsi="Garamond" w:cs="Garamond"/>
          <w:b/>
          <w:bCs/>
          <w:sz w:val="22"/>
          <w:szCs w:val="22"/>
        </w:rPr>
        <w:t>Zadavatel předpokládá, že veřejná zakázka bude financována z Operačního progr</w:t>
      </w:r>
      <w:bookmarkStart w:id="41" w:name="_Toc330212552"/>
      <w:r>
        <w:rPr>
          <w:rFonts w:ascii="Garamond" w:hAnsi="Garamond" w:cs="Garamond"/>
          <w:b/>
          <w:bCs/>
          <w:sz w:val="22"/>
          <w:szCs w:val="22"/>
        </w:rPr>
        <w:t>amu Vzdělávání pro konkurenceschopnost.</w:t>
      </w:r>
    </w:p>
    <w:p w:rsidR="001C1B6A" w:rsidRDefault="001C1B6A" w:rsidP="009E7A19">
      <w:pPr>
        <w:pStyle w:val="Heading2"/>
        <w:numPr>
          <w:ilvl w:val="1"/>
          <w:numId w:val="36"/>
        </w:numPr>
        <w:ind w:left="567" w:hanging="567"/>
        <w:rPr>
          <w:rFonts w:ascii="Garamond" w:hAnsi="Garamond" w:cs="Garamond"/>
          <w:color w:val="984806"/>
        </w:rPr>
      </w:pPr>
      <w:bookmarkStart w:id="42" w:name="_Toc336649997"/>
      <w:bookmarkStart w:id="43" w:name="_Toc336650235"/>
      <w:bookmarkStart w:id="44" w:name="_Toc338280794"/>
      <w:r w:rsidRPr="001E5D20">
        <w:rPr>
          <w:rFonts w:ascii="Garamond" w:hAnsi="Garamond" w:cs="Garamond"/>
          <w:color w:val="984806"/>
        </w:rPr>
        <w:t>Doba a místo plnění veřejné zakázky</w:t>
      </w:r>
      <w:bookmarkEnd w:id="40"/>
      <w:bookmarkEnd w:id="41"/>
      <w:bookmarkEnd w:id="42"/>
      <w:bookmarkEnd w:id="43"/>
      <w:bookmarkEnd w:id="44"/>
    </w:p>
    <w:p w:rsidR="001C1B6A" w:rsidRDefault="001C1B6A" w:rsidP="003C74D2"/>
    <w:p w:rsidR="001C1B6A" w:rsidRPr="003C74D2" w:rsidRDefault="001C1B6A" w:rsidP="003C74D2"/>
    <w:p w:rsidR="001C1B6A" w:rsidRDefault="001C1B6A" w:rsidP="00DE2A0E"/>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6662"/>
      </w:tblGrid>
      <w:tr w:rsidR="001C1B6A" w:rsidRPr="00890D8B">
        <w:trPr>
          <w:trHeight w:val="567"/>
        </w:trPr>
        <w:tc>
          <w:tcPr>
            <w:tcW w:w="2518" w:type="dxa"/>
            <w:tcBorders>
              <w:top w:val="single" w:sz="18" w:space="0" w:color="auto"/>
              <w:left w:val="single" w:sz="18" w:space="0" w:color="auto"/>
            </w:tcBorders>
            <w:shd w:val="clear" w:color="auto" w:fill="A6A6A6"/>
            <w:vAlign w:val="center"/>
          </w:tcPr>
          <w:p w:rsidR="001C1B6A" w:rsidRPr="00890D8B" w:rsidRDefault="001C1B6A" w:rsidP="0045573E">
            <w:pPr>
              <w:spacing w:before="120" w:after="120"/>
              <w:jc w:val="center"/>
              <w:rPr>
                <w:rFonts w:ascii="Garamond" w:hAnsi="Garamond" w:cs="Garamond"/>
                <w:b/>
                <w:bCs/>
              </w:rPr>
            </w:pPr>
            <w:bookmarkStart w:id="45" w:name="_Toc336649998"/>
            <w:r w:rsidRPr="00890D8B">
              <w:rPr>
                <w:rFonts w:ascii="Garamond" w:hAnsi="Garamond" w:cs="Garamond"/>
                <w:b/>
                <w:bCs/>
                <w:sz w:val="22"/>
                <w:szCs w:val="22"/>
              </w:rPr>
              <w:t>Doba plnění</w:t>
            </w:r>
            <w:bookmarkEnd w:id="45"/>
            <w:r>
              <w:rPr>
                <w:rFonts w:ascii="Garamond" w:hAnsi="Garamond" w:cs="Garamond"/>
                <w:b/>
                <w:bCs/>
                <w:sz w:val="22"/>
                <w:szCs w:val="22"/>
              </w:rPr>
              <w:t xml:space="preserve"> VZ</w:t>
            </w:r>
          </w:p>
        </w:tc>
        <w:tc>
          <w:tcPr>
            <w:tcW w:w="6662" w:type="dxa"/>
            <w:tcBorders>
              <w:top w:val="single" w:sz="18" w:space="0" w:color="auto"/>
              <w:right w:val="single" w:sz="18" w:space="0" w:color="auto"/>
            </w:tcBorders>
            <w:vAlign w:val="center"/>
          </w:tcPr>
          <w:p w:rsidR="001C1B6A" w:rsidRPr="00890D8B" w:rsidRDefault="001C1B6A" w:rsidP="0045573E">
            <w:pPr>
              <w:spacing w:before="120" w:after="120"/>
              <w:jc w:val="both"/>
              <w:rPr>
                <w:rFonts w:ascii="Garamond" w:hAnsi="Garamond" w:cs="Garamond"/>
              </w:rPr>
            </w:pPr>
            <w:bookmarkStart w:id="46" w:name="_Toc336649999"/>
            <w:r>
              <w:rPr>
                <w:rFonts w:ascii="Garamond" w:hAnsi="Garamond" w:cs="Garamond"/>
                <w:sz w:val="22"/>
                <w:szCs w:val="22"/>
              </w:rPr>
              <w:t>14 týdnů od uzavření</w:t>
            </w:r>
            <w:r w:rsidRPr="00890D8B">
              <w:rPr>
                <w:rFonts w:ascii="Garamond" w:hAnsi="Garamond" w:cs="Garamond"/>
                <w:sz w:val="22"/>
                <w:szCs w:val="22"/>
              </w:rPr>
              <w:t xml:space="preserve"> Smlouvy</w:t>
            </w:r>
            <w:bookmarkEnd w:id="46"/>
          </w:p>
        </w:tc>
      </w:tr>
      <w:tr w:rsidR="001C1B6A" w:rsidRPr="00890D8B">
        <w:trPr>
          <w:trHeight w:val="567"/>
        </w:trPr>
        <w:tc>
          <w:tcPr>
            <w:tcW w:w="2518" w:type="dxa"/>
            <w:tcBorders>
              <w:left w:val="single" w:sz="18" w:space="0" w:color="auto"/>
            </w:tcBorders>
            <w:shd w:val="clear" w:color="auto" w:fill="A6A6A6"/>
            <w:vAlign w:val="center"/>
          </w:tcPr>
          <w:p w:rsidR="001C1B6A" w:rsidRPr="00890D8B" w:rsidRDefault="001C1B6A" w:rsidP="0045573E">
            <w:pPr>
              <w:spacing w:before="120" w:after="120"/>
              <w:jc w:val="center"/>
              <w:rPr>
                <w:rFonts w:ascii="Garamond" w:hAnsi="Garamond" w:cs="Garamond"/>
                <w:b/>
                <w:bCs/>
              </w:rPr>
            </w:pPr>
            <w:bookmarkStart w:id="47" w:name="_Toc336650000"/>
            <w:r w:rsidRPr="00890D8B">
              <w:rPr>
                <w:rFonts w:ascii="Garamond" w:hAnsi="Garamond" w:cs="Garamond"/>
                <w:b/>
                <w:bCs/>
                <w:sz w:val="22"/>
                <w:szCs w:val="22"/>
              </w:rPr>
              <w:t>Místo plnění</w:t>
            </w:r>
            <w:bookmarkEnd w:id="47"/>
          </w:p>
        </w:tc>
        <w:tc>
          <w:tcPr>
            <w:tcW w:w="6662" w:type="dxa"/>
            <w:tcBorders>
              <w:right w:val="single" w:sz="18" w:space="0" w:color="auto"/>
            </w:tcBorders>
            <w:vAlign w:val="center"/>
          </w:tcPr>
          <w:p w:rsidR="001C1B6A" w:rsidRPr="00CF7FAE" w:rsidRDefault="001C1B6A" w:rsidP="0045573E">
            <w:pPr>
              <w:spacing w:before="120" w:after="120"/>
              <w:jc w:val="both"/>
              <w:rPr>
                <w:rFonts w:ascii="Garamond" w:hAnsi="Garamond" w:cs="Garamond"/>
              </w:rPr>
            </w:pPr>
            <w:r w:rsidRPr="00CF7FAE">
              <w:rPr>
                <w:rFonts w:ascii="Garamond" w:hAnsi="Garamond" w:cs="Garamond"/>
                <w:sz w:val="22"/>
                <w:szCs w:val="22"/>
              </w:rPr>
              <w:t>České vysoké učení technické v Praze, Fakulta biomedicínského inženýrství, Kladno, Nám. Sítná 3105, PSČ: 272 01</w:t>
            </w:r>
            <w:r>
              <w:rPr>
                <w:rFonts w:ascii="Garamond" w:hAnsi="Garamond" w:cs="Garamond"/>
                <w:sz w:val="22"/>
                <w:szCs w:val="22"/>
              </w:rPr>
              <w:t>.</w:t>
            </w:r>
          </w:p>
        </w:tc>
      </w:tr>
      <w:tr w:rsidR="001C1B6A" w:rsidRPr="00890D8B">
        <w:trPr>
          <w:trHeight w:val="567"/>
        </w:trPr>
        <w:tc>
          <w:tcPr>
            <w:tcW w:w="2518" w:type="dxa"/>
            <w:tcBorders>
              <w:left w:val="single" w:sz="18" w:space="0" w:color="auto"/>
              <w:bottom w:val="single" w:sz="18" w:space="0" w:color="auto"/>
            </w:tcBorders>
            <w:shd w:val="clear" w:color="auto" w:fill="A6A6A6"/>
            <w:vAlign w:val="center"/>
          </w:tcPr>
          <w:p w:rsidR="001C1B6A" w:rsidRPr="00890D8B" w:rsidRDefault="001C1B6A" w:rsidP="0045573E">
            <w:pPr>
              <w:spacing w:before="120" w:after="120"/>
              <w:jc w:val="center"/>
              <w:rPr>
                <w:rFonts w:ascii="Garamond" w:hAnsi="Garamond" w:cs="Garamond"/>
                <w:b/>
                <w:bCs/>
              </w:rPr>
            </w:pPr>
            <w:bookmarkStart w:id="48" w:name="_Toc336650002"/>
            <w:r w:rsidRPr="00890D8B">
              <w:rPr>
                <w:rFonts w:ascii="Garamond" w:hAnsi="Garamond" w:cs="Garamond"/>
                <w:b/>
                <w:bCs/>
                <w:sz w:val="22"/>
                <w:szCs w:val="22"/>
              </w:rPr>
              <w:t>Prohlídka místa plnění</w:t>
            </w:r>
            <w:bookmarkEnd w:id="48"/>
          </w:p>
        </w:tc>
        <w:tc>
          <w:tcPr>
            <w:tcW w:w="6662" w:type="dxa"/>
            <w:tcBorders>
              <w:bottom w:val="single" w:sz="18" w:space="0" w:color="auto"/>
              <w:right w:val="single" w:sz="18" w:space="0" w:color="auto"/>
            </w:tcBorders>
            <w:vAlign w:val="center"/>
          </w:tcPr>
          <w:p w:rsidR="001C1B6A" w:rsidRPr="00890D8B" w:rsidRDefault="001C1B6A" w:rsidP="0045573E">
            <w:pPr>
              <w:spacing w:before="120" w:after="120"/>
              <w:jc w:val="both"/>
              <w:rPr>
                <w:rFonts w:ascii="Garamond" w:hAnsi="Garamond" w:cs="Garamond"/>
              </w:rPr>
            </w:pPr>
            <w:bookmarkStart w:id="49" w:name="_Toc336650003"/>
            <w:r w:rsidRPr="00890D8B">
              <w:rPr>
                <w:rFonts w:ascii="Garamond" w:hAnsi="Garamond" w:cs="Garamond"/>
                <w:sz w:val="22"/>
                <w:szCs w:val="22"/>
              </w:rPr>
              <w:t>Vzhledem k povaze předmětu veřejné zakázky se před podáním nabídek prohlídka místa plnění neuskuteční.</w:t>
            </w:r>
            <w:bookmarkEnd w:id="49"/>
          </w:p>
        </w:tc>
      </w:tr>
    </w:tbl>
    <w:p w:rsidR="001C1B6A" w:rsidRPr="00F95E4A"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50" w:name="_Toc338280795"/>
      <w:r>
        <w:rPr>
          <w:rFonts w:ascii="Garamond" w:hAnsi="Garamond" w:cs="Garamond"/>
          <w:color w:val="984806"/>
          <w:sz w:val="36"/>
          <w:szCs w:val="36"/>
        </w:rPr>
        <w:t>Kvalifikace uchazečů zadávacího řízení</w:t>
      </w:r>
      <w:bookmarkEnd w:id="50"/>
    </w:p>
    <w:p w:rsidR="001C1B6A" w:rsidRPr="004F3695" w:rsidRDefault="001C1B6A" w:rsidP="009E7A19">
      <w:pPr>
        <w:pStyle w:val="Heading2"/>
        <w:numPr>
          <w:ilvl w:val="1"/>
          <w:numId w:val="36"/>
        </w:numPr>
        <w:ind w:left="567" w:hanging="567"/>
        <w:rPr>
          <w:rFonts w:ascii="Garamond" w:hAnsi="Garamond" w:cs="Garamond"/>
          <w:color w:val="984806"/>
        </w:rPr>
      </w:pPr>
      <w:bookmarkStart w:id="51" w:name="_Toc330212556"/>
      <w:bookmarkStart w:id="52" w:name="_Toc336650005"/>
      <w:bookmarkStart w:id="53" w:name="_Toc336650237"/>
      <w:bookmarkStart w:id="54" w:name="_Toc338280796"/>
      <w:r w:rsidRPr="004F3695">
        <w:rPr>
          <w:rFonts w:ascii="Garamond" w:hAnsi="Garamond" w:cs="Garamond"/>
          <w:color w:val="984806"/>
        </w:rPr>
        <w:t>Obecné zásady</w:t>
      </w:r>
      <w:bookmarkEnd w:id="51"/>
      <w:bookmarkEnd w:id="52"/>
      <w:bookmarkEnd w:id="53"/>
      <w:bookmarkEnd w:id="54"/>
    </w:p>
    <w:p w:rsidR="001C1B6A" w:rsidRPr="008E781F" w:rsidRDefault="001C1B6A" w:rsidP="009E7A19">
      <w:pPr>
        <w:pStyle w:val="Heading3"/>
        <w:numPr>
          <w:ilvl w:val="2"/>
          <w:numId w:val="36"/>
        </w:numPr>
        <w:ind w:left="567" w:hanging="567"/>
        <w:rPr>
          <w:rFonts w:ascii="Garamond" w:hAnsi="Garamond" w:cs="Garamond"/>
          <w:color w:val="984806"/>
          <w:sz w:val="22"/>
          <w:szCs w:val="22"/>
          <w:u w:val="single"/>
        </w:rPr>
      </w:pPr>
      <w:bookmarkStart w:id="55" w:name="_Toc330212557"/>
      <w:bookmarkStart w:id="56" w:name="_Toc336650006"/>
      <w:bookmarkStart w:id="57" w:name="_Toc336650238"/>
      <w:bookmarkStart w:id="58" w:name="_Toc338280797"/>
      <w:r w:rsidRPr="008E781F">
        <w:rPr>
          <w:rFonts w:ascii="Garamond" w:hAnsi="Garamond" w:cs="Garamond"/>
          <w:color w:val="984806"/>
          <w:sz w:val="22"/>
          <w:szCs w:val="22"/>
          <w:u w:val="single"/>
        </w:rPr>
        <w:t>Prokázání splnění kvalifikace a důsledky nesplnění kvalifikace</w:t>
      </w:r>
      <w:bookmarkEnd w:id="55"/>
      <w:bookmarkEnd w:id="56"/>
      <w:bookmarkEnd w:id="57"/>
      <w:bookmarkEnd w:id="58"/>
    </w:p>
    <w:p w:rsidR="001C1B6A" w:rsidRDefault="001C1B6A" w:rsidP="007E2554">
      <w:pPr>
        <w:spacing w:before="120" w:after="120"/>
        <w:jc w:val="both"/>
        <w:rPr>
          <w:rFonts w:ascii="Garamond" w:hAnsi="Garamond" w:cs="Garamond"/>
          <w:sz w:val="22"/>
          <w:szCs w:val="22"/>
        </w:rPr>
      </w:pPr>
      <w:r>
        <w:rPr>
          <w:rFonts w:ascii="Garamond" w:hAnsi="Garamond" w:cs="Garamond"/>
          <w:sz w:val="22"/>
          <w:szCs w:val="22"/>
        </w:rPr>
        <w:t xml:space="preserve">Kvalifikovaným pro plnění veřejné zakázky je uchazeč, který (i) splní základní kvalifikační předpoklady, tj. předloží čestné prohlášení o splnění základních kvalifikačních předpokladů podle čl. </w:t>
      </w:r>
      <w:r>
        <w:rPr>
          <w:rFonts w:ascii="Garamond" w:hAnsi="Garamond" w:cs="Garamond"/>
          <w:sz w:val="22"/>
          <w:szCs w:val="22"/>
        </w:rPr>
        <w:fldChar w:fldCharType="begin"/>
      </w:r>
      <w:r>
        <w:rPr>
          <w:rFonts w:ascii="Garamond" w:hAnsi="Garamond" w:cs="Garamond"/>
          <w:sz w:val="22"/>
          <w:szCs w:val="22"/>
        </w:rPr>
        <w:instrText xml:space="preserve"> REF _Ref337138534 \r \h </w:instrText>
      </w:r>
      <w:r w:rsidRPr="006850E1">
        <w:rPr>
          <w:rFonts w:ascii="Garamond" w:hAnsi="Garamond" w:cs="Garamond"/>
          <w:sz w:val="22"/>
          <w:szCs w:val="22"/>
        </w:rPr>
      </w:r>
      <w:r>
        <w:rPr>
          <w:rFonts w:ascii="Garamond" w:hAnsi="Garamond" w:cs="Garamond"/>
          <w:sz w:val="22"/>
          <w:szCs w:val="22"/>
        </w:rPr>
        <w:fldChar w:fldCharType="separate"/>
      </w:r>
      <w:r>
        <w:rPr>
          <w:rFonts w:ascii="Garamond" w:hAnsi="Garamond" w:cs="Garamond"/>
          <w:sz w:val="22"/>
          <w:szCs w:val="22"/>
        </w:rPr>
        <w:t>4.2</w:t>
      </w:r>
      <w:r>
        <w:rPr>
          <w:rFonts w:ascii="Garamond" w:hAnsi="Garamond" w:cs="Garamond"/>
          <w:sz w:val="22"/>
          <w:szCs w:val="22"/>
        </w:rPr>
        <w:fldChar w:fldCharType="end"/>
      </w:r>
      <w:r>
        <w:rPr>
          <w:rFonts w:ascii="Garamond" w:hAnsi="Garamond" w:cs="Garamond"/>
          <w:sz w:val="22"/>
          <w:szCs w:val="22"/>
        </w:rPr>
        <w:t xml:space="preserve">; (ii) splní profesní kvalifikační předpoklady podle čl. </w:t>
      </w:r>
      <w:r>
        <w:rPr>
          <w:rFonts w:ascii="Garamond" w:hAnsi="Garamond" w:cs="Garamond"/>
          <w:sz w:val="22"/>
          <w:szCs w:val="22"/>
        </w:rPr>
        <w:fldChar w:fldCharType="begin"/>
      </w:r>
      <w:r>
        <w:rPr>
          <w:rFonts w:ascii="Garamond" w:hAnsi="Garamond" w:cs="Garamond"/>
          <w:sz w:val="22"/>
          <w:szCs w:val="22"/>
        </w:rPr>
        <w:instrText xml:space="preserve"> REF _Ref337138547 \r \h </w:instrText>
      </w:r>
      <w:r w:rsidRPr="006850E1">
        <w:rPr>
          <w:rFonts w:ascii="Garamond" w:hAnsi="Garamond" w:cs="Garamond"/>
          <w:sz w:val="22"/>
          <w:szCs w:val="22"/>
        </w:rPr>
      </w:r>
      <w:r>
        <w:rPr>
          <w:rFonts w:ascii="Garamond" w:hAnsi="Garamond" w:cs="Garamond"/>
          <w:sz w:val="22"/>
          <w:szCs w:val="22"/>
        </w:rPr>
        <w:fldChar w:fldCharType="separate"/>
      </w:r>
      <w:r>
        <w:rPr>
          <w:rFonts w:ascii="Garamond" w:hAnsi="Garamond" w:cs="Garamond"/>
          <w:sz w:val="22"/>
          <w:szCs w:val="22"/>
        </w:rPr>
        <w:t>4.3</w:t>
      </w:r>
      <w:r>
        <w:rPr>
          <w:rFonts w:ascii="Garamond" w:hAnsi="Garamond" w:cs="Garamond"/>
          <w:sz w:val="22"/>
          <w:szCs w:val="22"/>
        </w:rPr>
        <w:fldChar w:fldCharType="end"/>
      </w:r>
      <w:r>
        <w:rPr>
          <w:rFonts w:ascii="Garamond" w:hAnsi="Garamond" w:cs="Garamond"/>
          <w:sz w:val="22"/>
          <w:szCs w:val="22"/>
        </w:rPr>
        <w:t xml:space="preserve">; (iii) předloží čestné prohlášení podle čl. </w:t>
      </w:r>
      <w:r>
        <w:rPr>
          <w:rFonts w:ascii="Garamond" w:hAnsi="Garamond" w:cs="Garamond"/>
          <w:sz w:val="22"/>
          <w:szCs w:val="22"/>
        </w:rPr>
        <w:fldChar w:fldCharType="begin"/>
      </w:r>
      <w:r>
        <w:rPr>
          <w:rFonts w:ascii="Garamond" w:hAnsi="Garamond" w:cs="Garamond"/>
          <w:sz w:val="22"/>
          <w:szCs w:val="22"/>
        </w:rPr>
        <w:instrText xml:space="preserve"> REF _Ref337138565 \r \h </w:instrText>
      </w:r>
      <w:r w:rsidRPr="006850E1">
        <w:rPr>
          <w:rFonts w:ascii="Garamond" w:hAnsi="Garamond" w:cs="Garamond"/>
          <w:sz w:val="22"/>
          <w:szCs w:val="22"/>
        </w:rPr>
      </w:r>
      <w:r>
        <w:rPr>
          <w:rFonts w:ascii="Garamond" w:hAnsi="Garamond" w:cs="Garamond"/>
          <w:sz w:val="22"/>
          <w:szCs w:val="22"/>
        </w:rPr>
        <w:fldChar w:fldCharType="separate"/>
      </w:r>
      <w:r>
        <w:rPr>
          <w:rFonts w:ascii="Garamond" w:hAnsi="Garamond" w:cs="Garamond"/>
          <w:sz w:val="22"/>
          <w:szCs w:val="22"/>
        </w:rPr>
        <w:t>4.4</w:t>
      </w:r>
      <w:r>
        <w:rPr>
          <w:rFonts w:ascii="Garamond" w:hAnsi="Garamond" w:cs="Garamond"/>
          <w:sz w:val="22"/>
          <w:szCs w:val="22"/>
        </w:rPr>
        <w:fldChar w:fldCharType="end"/>
      </w:r>
      <w:r>
        <w:rPr>
          <w:rFonts w:ascii="Garamond" w:hAnsi="Garamond" w:cs="Garamond"/>
          <w:sz w:val="22"/>
          <w:szCs w:val="22"/>
        </w:rPr>
        <w:t xml:space="preserve"> a (iv) splní technické kvalifikační předpoklady podle čl. </w:t>
      </w:r>
      <w:r>
        <w:rPr>
          <w:rFonts w:ascii="Garamond" w:hAnsi="Garamond" w:cs="Garamond"/>
          <w:sz w:val="22"/>
          <w:szCs w:val="22"/>
        </w:rPr>
        <w:fldChar w:fldCharType="begin"/>
      </w:r>
      <w:r>
        <w:rPr>
          <w:rFonts w:ascii="Garamond" w:hAnsi="Garamond" w:cs="Garamond"/>
          <w:sz w:val="22"/>
          <w:szCs w:val="22"/>
        </w:rPr>
        <w:instrText xml:space="preserve"> REF _Ref337138586 \r \h </w:instrText>
      </w:r>
      <w:r w:rsidRPr="006850E1">
        <w:rPr>
          <w:rFonts w:ascii="Garamond" w:hAnsi="Garamond" w:cs="Garamond"/>
          <w:sz w:val="22"/>
          <w:szCs w:val="22"/>
        </w:rPr>
      </w:r>
      <w:r>
        <w:rPr>
          <w:rFonts w:ascii="Garamond" w:hAnsi="Garamond" w:cs="Garamond"/>
          <w:sz w:val="22"/>
          <w:szCs w:val="22"/>
        </w:rPr>
        <w:fldChar w:fldCharType="separate"/>
      </w:r>
      <w:r>
        <w:rPr>
          <w:rFonts w:ascii="Garamond" w:hAnsi="Garamond" w:cs="Garamond"/>
          <w:sz w:val="22"/>
          <w:szCs w:val="22"/>
        </w:rPr>
        <w:t>4.5</w:t>
      </w:r>
      <w:r>
        <w:rPr>
          <w:rFonts w:ascii="Garamond" w:hAnsi="Garamond" w:cs="Garamond"/>
          <w:sz w:val="22"/>
          <w:szCs w:val="22"/>
        </w:rPr>
        <w:fldChar w:fldCharType="end"/>
      </w:r>
      <w:r>
        <w:rPr>
          <w:rFonts w:ascii="Garamond" w:hAnsi="Garamond" w:cs="Garamond"/>
          <w:sz w:val="22"/>
          <w:szCs w:val="22"/>
        </w:rPr>
        <w:t xml:space="preserve"> této zadávací dokumentace. </w:t>
      </w:r>
    </w:p>
    <w:p w:rsidR="001C1B6A" w:rsidRPr="00CF7FAE" w:rsidRDefault="001C1B6A" w:rsidP="007E2554">
      <w:pPr>
        <w:spacing w:before="120" w:after="120"/>
        <w:jc w:val="both"/>
        <w:rPr>
          <w:rFonts w:ascii="Garamond" w:hAnsi="Garamond" w:cs="Garamond"/>
          <w:b/>
          <w:bCs/>
          <w:sz w:val="22"/>
          <w:szCs w:val="22"/>
        </w:rPr>
      </w:pPr>
      <w:r w:rsidRPr="00CF7FAE">
        <w:rPr>
          <w:rFonts w:ascii="Garamond" w:hAnsi="Garamond" w:cs="Garamond"/>
          <w:b/>
          <w:bCs/>
          <w:sz w:val="22"/>
          <w:szCs w:val="22"/>
        </w:rPr>
        <w:t>Uchazeč je povinen prokázat splnění kvalifikace</w:t>
      </w:r>
      <w:r>
        <w:rPr>
          <w:rFonts w:ascii="Garamond" w:hAnsi="Garamond" w:cs="Garamond"/>
          <w:b/>
          <w:bCs/>
          <w:sz w:val="22"/>
          <w:szCs w:val="22"/>
        </w:rPr>
        <w:t xml:space="preserve"> nejpozději</w:t>
      </w:r>
      <w:r w:rsidRPr="00CF7FAE">
        <w:rPr>
          <w:rFonts w:ascii="Garamond" w:hAnsi="Garamond" w:cs="Garamond"/>
          <w:b/>
          <w:bCs/>
          <w:sz w:val="22"/>
          <w:szCs w:val="22"/>
        </w:rPr>
        <w:t xml:space="preserve"> ve lhůtě pro podání nabídek. </w:t>
      </w:r>
    </w:p>
    <w:p w:rsidR="001C1B6A" w:rsidRPr="008E781F" w:rsidRDefault="001C1B6A" w:rsidP="009E7A19">
      <w:pPr>
        <w:pStyle w:val="Heading3"/>
        <w:numPr>
          <w:ilvl w:val="2"/>
          <w:numId w:val="36"/>
        </w:numPr>
        <w:ind w:left="567" w:hanging="567"/>
        <w:rPr>
          <w:rFonts w:ascii="Garamond" w:hAnsi="Garamond" w:cs="Garamond"/>
          <w:color w:val="984806"/>
          <w:sz w:val="22"/>
          <w:szCs w:val="22"/>
          <w:u w:val="single"/>
        </w:rPr>
      </w:pPr>
      <w:bookmarkStart w:id="59" w:name="_Toc322869295"/>
      <w:bookmarkStart w:id="60" w:name="_Toc323126795"/>
      <w:bookmarkStart w:id="61" w:name="_Toc323126995"/>
      <w:bookmarkStart w:id="62" w:name="_Toc323127074"/>
      <w:bookmarkStart w:id="63" w:name="_Toc323127160"/>
      <w:bookmarkStart w:id="64" w:name="_Toc330212558"/>
      <w:bookmarkStart w:id="65" w:name="_Toc336650007"/>
      <w:bookmarkStart w:id="66" w:name="_Toc336650239"/>
      <w:bookmarkStart w:id="67" w:name="_Toc338280798"/>
      <w:bookmarkEnd w:id="59"/>
      <w:bookmarkEnd w:id="60"/>
      <w:bookmarkEnd w:id="61"/>
      <w:bookmarkEnd w:id="62"/>
      <w:bookmarkEnd w:id="63"/>
      <w:r w:rsidRPr="008E781F">
        <w:rPr>
          <w:rFonts w:ascii="Garamond" w:hAnsi="Garamond" w:cs="Garamond"/>
          <w:color w:val="984806"/>
          <w:sz w:val="22"/>
          <w:szCs w:val="22"/>
          <w:u w:val="single"/>
        </w:rPr>
        <w:t>Doklady prokazující splnění kvalifikace</w:t>
      </w:r>
      <w:bookmarkEnd w:id="64"/>
      <w:bookmarkEnd w:id="65"/>
      <w:bookmarkEnd w:id="66"/>
      <w:bookmarkEnd w:id="67"/>
    </w:p>
    <w:p w:rsidR="001C1B6A" w:rsidRPr="00FE07F4" w:rsidRDefault="001C1B6A" w:rsidP="007E2554">
      <w:pPr>
        <w:shd w:val="clear" w:color="auto" w:fill="FFFFFF"/>
        <w:spacing w:before="120" w:after="120"/>
        <w:jc w:val="both"/>
        <w:rPr>
          <w:rFonts w:ascii="Garamond" w:hAnsi="Garamond" w:cs="Garamond"/>
          <w:sz w:val="22"/>
          <w:szCs w:val="22"/>
        </w:rPr>
      </w:pPr>
      <w:bookmarkStart w:id="68" w:name="_Toc203224143"/>
      <w:bookmarkStart w:id="69" w:name="_Toc203233071"/>
      <w:r w:rsidRPr="00887C2F">
        <w:rPr>
          <w:rFonts w:ascii="Garamond" w:hAnsi="Garamond" w:cs="Garamond"/>
          <w:sz w:val="22"/>
          <w:szCs w:val="22"/>
        </w:rPr>
        <w:t xml:space="preserve">Uchazeč předkládá doklady prokazující </w:t>
      </w:r>
      <w:r w:rsidRPr="00FE07F4">
        <w:rPr>
          <w:rFonts w:ascii="Garamond" w:hAnsi="Garamond" w:cs="Garamond"/>
          <w:sz w:val="22"/>
          <w:szCs w:val="22"/>
        </w:rPr>
        <w:t>splnění kvalifikace v prosté kopii.</w:t>
      </w:r>
      <w:bookmarkEnd w:id="68"/>
      <w:bookmarkEnd w:id="69"/>
    </w:p>
    <w:p w:rsidR="001C1B6A" w:rsidRDefault="001C1B6A" w:rsidP="007E2554">
      <w:pPr>
        <w:shd w:val="clear" w:color="auto" w:fill="FFFFFF"/>
        <w:spacing w:before="120" w:after="120"/>
        <w:jc w:val="both"/>
        <w:rPr>
          <w:rFonts w:ascii="Garamond" w:hAnsi="Garamond" w:cs="Garamond"/>
          <w:b/>
          <w:bCs/>
          <w:sz w:val="22"/>
          <w:szCs w:val="22"/>
        </w:rPr>
      </w:pPr>
      <w:r w:rsidRPr="00FE07F4">
        <w:rPr>
          <w:rFonts w:ascii="Garamond" w:hAnsi="Garamond" w:cs="Garamond"/>
          <w:sz w:val="22"/>
          <w:szCs w:val="22"/>
        </w:rPr>
        <w:t>Doklady prokazující splnění kvalifikace předkládá uchazeč výhradně v českém jazyce</w:t>
      </w:r>
      <w:r>
        <w:rPr>
          <w:rFonts w:ascii="Garamond" w:hAnsi="Garamond" w:cs="Garamond"/>
          <w:sz w:val="22"/>
          <w:szCs w:val="22"/>
        </w:rPr>
        <w:t xml:space="preserve">. </w:t>
      </w:r>
      <w:r w:rsidRPr="00FE07F4">
        <w:rPr>
          <w:rFonts w:ascii="Garamond" w:hAnsi="Garamond" w:cs="Garamond"/>
          <w:sz w:val="22"/>
          <w:szCs w:val="22"/>
        </w:rPr>
        <w:t>U veškerých dokladů, které jsou vyhotoveny v jiném než českém jazyce, je vždy nutný jejich úředně ověřený překlad do českého jazyka. Tato povinnost se nevztahuje na doklady ve slovenském jazyce</w:t>
      </w:r>
      <w:r>
        <w:rPr>
          <w:rFonts w:ascii="Garamond" w:hAnsi="Garamond" w:cs="Garamond"/>
          <w:sz w:val="22"/>
          <w:szCs w:val="22"/>
        </w:rPr>
        <w:t xml:space="preserve">. </w:t>
      </w:r>
      <w:r w:rsidRPr="007D295D">
        <w:rPr>
          <w:rFonts w:ascii="Garamond" w:hAnsi="Garamond" w:cs="Garamond"/>
          <w:b/>
          <w:bCs/>
          <w:sz w:val="22"/>
          <w:szCs w:val="22"/>
        </w:rPr>
        <w:t>Doklady prokazující splnění základních kvalifikačních předpokladů</w:t>
      </w:r>
      <w:r>
        <w:rPr>
          <w:rFonts w:ascii="Garamond" w:hAnsi="Garamond" w:cs="Garamond"/>
          <w:b/>
          <w:bCs/>
          <w:sz w:val="22"/>
          <w:szCs w:val="22"/>
        </w:rPr>
        <w:t>, resp. čestné prohlášení o splnění základních kvalifikačních předpokladů,</w:t>
      </w:r>
      <w:r w:rsidRPr="007D295D">
        <w:rPr>
          <w:rFonts w:ascii="Garamond" w:hAnsi="Garamond" w:cs="Garamond"/>
          <w:b/>
          <w:bCs/>
          <w:sz w:val="22"/>
          <w:szCs w:val="22"/>
        </w:rPr>
        <w:t xml:space="preserve"> a výpis z obchodního rejstříku nesmějí </w:t>
      </w:r>
      <w:r>
        <w:rPr>
          <w:rFonts w:ascii="Garamond" w:hAnsi="Garamond" w:cs="Garamond"/>
          <w:b/>
          <w:bCs/>
          <w:sz w:val="22"/>
          <w:szCs w:val="22"/>
        </w:rPr>
        <w:t xml:space="preserve">být </w:t>
      </w:r>
      <w:r w:rsidRPr="007D295D">
        <w:rPr>
          <w:rFonts w:ascii="Garamond" w:hAnsi="Garamond" w:cs="Garamond"/>
          <w:b/>
          <w:bCs/>
          <w:sz w:val="22"/>
          <w:szCs w:val="22"/>
        </w:rPr>
        <w:t>ke dni podání nabídky starší 90 kalendářních dnů.</w:t>
      </w:r>
    </w:p>
    <w:p w:rsidR="001C1B6A" w:rsidRPr="007E2554" w:rsidRDefault="001C1B6A" w:rsidP="007E2554">
      <w:pPr>
        <w:shd w:val="clear" w:color="auto" w:fill="FFFFFF"/>
        <w:spacing w:before="120" w:after="120"/>
        <w:jc w:val="both"/>
        <w:rPr>
          <w:rFonts w:ascii="Garamond" w:hAnsi="Garamond" w:cs="Garamond"/>
          <w:sz w:val="22"/>
          <w:szCs w:val="22"/>
        </w:rPr>
      </w:pPr>
      <w:r w:rsidRPr="007E2554">
        <w:rPr>
          <w:rFonts w:ascii="Garamond" w:hAnsi="Garamond" w:cs="Garamond"/>
          <w:sz w:val="22"/>
          <w:szCs w:val="22"/>
        </w:rPr>
        <w:t>Pokud za uchazeče jedná zmocněnec na základě plné moci, musí být v nabídce předložen originál plné moci s uvedením rozsahu zmocnění.</w:t>
      </w:r>
      <w:bookmarkStart w:id="70" w:name="_Toc322869297"/>
      <w:bookmarkStart w:id="71" w:name="_Toc323126797"/>
      <w:bookmarkStart w:id="72" w:name="_Toc323126997"/>
      <w:bookmarkStart w:id="73" w:name="_Toc323127076"/>
      <w:bookmarkStart w:id="74" w:name="_Toc323127162"/>
      <w:bookmarkStart w:id="75" w:name="_Toc330212559"/>
      <w:bookmarkEnd w:id="70"/>
      <w:bookmarkEnd w:id="71"/>
      <w:bookmarkEnd w:id="72"/>
      <w:bookmarkEnd w:id="73"/>
      <w:bookmarkEnd w:id="74"/>
    </w:p>
    <w:p w:rsidR="001C1B6A" w:rsidRPr="008E781F" w:rsidRDefault="001C1B6A" w:rsidP="009E7A19">
      <w:pPr>
        <w:pStyle w:val="Heading3"/>
        <w:numPr>
          <w:ilvl w:val="2"/>
          <w:numId w:val="36"/>
        </w:numPr>
        <w:ind w:left="567" w:hanging="567"/>
        <w:rPr>
          <w:rFonts w:ascii="Garamond" w:hAnsi="Garamond" w:cs="Garamond"/>
          <w:color w:val="984806"/>
          <w:sz w:val="22"/>
          <w:szCs w:val="22"/>
          <w:u w:val="single"/>
        </w:rPr>
      </w:pPr>
      <w:bookmarkStart w:id="76" w:name="_Toc322869301"/>
      <w:bookmarkStart w:id="77" w:name="_Toc323126801"/>
      <w:bookmarkStart w:id="78" w:name="_Toc323127001"/>
      <w:bookmarkStart w:id="79" w:name="_Toc323127080"/>
      <w:bookmarkStart w:id="80" w:name="_Toc323127166"/>
      <w:bookmarkStart w:id="81" w:name="_Toc322869302"/>
      <w:bookmarkStart w:id="82" w:name="_Toc323126802"/>
      <w:bookmarkStart w:id="83" w:name="_Toc323127002"/>
      <w:bookmarkStart w:id="84" w:name="_Toc323127081"/>
      <w:bookmarkStart w:id="85" w:name="_Toc323127167"/>
      <w:bookmarkStart w:id="86" w:name="_Toc330212561"/>
      <w:bookmarkStart w:id="87" w:name="_Toc336650010"/>
      <w:bookmarkStart w:id="88" w:name="_Toc336650242"/>
      <w:bookmarkStart w:id="89" w:name="_Ref337138608"/>
      <w:bookmarkStart w:id="90" w:name="_Toc338280799"/>
      <w:bookmarkEnd w:id="75"/>
      <w:bookmarkEnd w:id="76"/>
      <w:bookmarkEnd w:id="77"/>
      <w:bookmarkEnd w:id="78"/>
      <w:bookmarkEnd w:id="79"/>
      <w:bookmarkEnd w:id="80"/>
      <w:bookmarkEnd w:id="81"/>
      <w:bookmarkEnd w:id="82"/>
      <w:bookmarkEnd w:id="83"/>
      <w:bookmarkEnd w:id="84"/>
      <w:bookmarkEnd w:id="85"/>
      <w:r w:rsidRPr="008E781F">
        <w:rPr>
          <w:rFonts w:ascii="Garamond" w:hAnsi="Garamond" w:cs="Garamond"/>
          <w:color w:val="984806"/>
          <w:sz w:val="22"/>
          <w:szCs w:val="22"/>
          <w:u w:val="single"/>
        </w:rPr>
        <w:t>Zahraniční uchazeči</w:t>
      </w:r>
      <w:bookmarkEnd w:id="86"/>
      <w:bookmarkEnd w:id="87"/>
      <w:bookmarkEnd w:id="88"/>
      <w:bookmarkEnd w:id="89"/>
      <w:bookmarkEnd w:id="90"/>
    </w:p>
    <w:p w:rsidR="001C1B6A" w:rsidRDefault="001C1B6A" w:rsidP="00D753DA">
      <w:pPr>
        <w:jc w:val="both"/>
        <w:rPr>
          <w:rFonts w:ascii="Garamond" w:hAnsi="Garamond" w:cs="Garamond"/>
          <w:sz w:val="22"/>
          <w:szCs w:val="22"/>
        </w:rPr>
      </w:pPr>
      <w:r w:rsidRPr="00C35900">
        <w:rPr>
          <w:rFonts w:ascii="Garamond" w:hAnsi="Garamond" w:cs="Garamond"/>
          <w:sz w:val="22"/>
          <w:szCs w:val="22"/>
        </w:rPr>
        <w:t>Zahraniční uchazeč prokazuje splnění kvalifikace podle právního řádu platného v zemi jeho sídla, místa podnikání nebo bydliště, a to v rozsahu požadovaném ZVZ a veřejným zadavatelem. Pokud se podle právního řádu platného v zemi sídla, místa podnikání nebo bydliště zahraničního uchazeče požadovaný doklad nevydává, nebo zde není stanovena povinnost, jejíž splnění má být v rámci kvalifikace prokázáno, učiní zahraniční uchazeč o těchto skutečnostech písemné čestné prohlášení. Veškeré doklady musí být doloženy v původním jazyce s připojením jejich úředně ověřeného překladu do českého jazyka. Tato povinnost se nevztahuje na doklady ve slovenském jazyce.</w:t>
      </w:r>
    </w:p>
    <w:p w:rsidR="001C1B6A" w:rsidRPr="00C35900" w:rsidRDefault="001C1B6A" w:rsidP="00D753DA">
      <w:pPr>
        <w:jc w:val="both"/>
        <w:rPr>
          <w:rFonts w:ascii="Garamond" w:hAnsi="Garamond" w:cs="Garamond"/>
          <w:sz w:val="22"/>
          <w:szCs w:val="22"/>
        </w:rPr>
      </w:pPr>
    </w:p>
    <w:p w:rsidR="001C1B6A" w:rsidRPr="008E781F" w:rsidRDefault="001C1B6A" w:rsidP="009E7A19">
      <w:pPr>
        <w:pStyle w:val="Heading3"/>
        <w:numPr>
          <w:ilvl w:val="2"/>
          <w:numId w:val="36"/>
        </w:numPr>
        <w:spacing w:before="0" w:after="0"/>
        <w:ind w:left="567" w:hanging="567"/>
        <w:rPr>
          <w:rFonts w:ascii="Garamond" w:hAnsi="Garamond" w:cs="Garamond"/>
          <w:color w:val="984806"/>
          <w:sz w:val="22"/>
          <w:szCs w:val="22"/>
          <w:u w:val="single"/>
        </w:rPr>
      </w:pPr>
      <w:bookmarkStart w:id="91" w:name="_Toc322869304"/>
      <w:bookmarkStart w:id="92" w:name="_Toc323126804"/>
      <w:bookmarkStart w:id="93" w:name="_Toc323127004"/>
      <w:bookmarkStart w:id="94" w:name="_Toc323127083"/>
      <w:bookmarkStart w:id="95" w:name="_Toc323127169"/>
      <w:bookmarkStart w:id="96" w:name="_Toc336650011"/>
      <w:bookmarkStart w:id="97" w:name="_Toc336650243"/>
      <w:bookmarkStart w:id="98" w:name="_Toc338280800"/>
      <w:bookmarkEnd w:id="91"/>
      <w:bookmarkEnd w:id="92"/>
      <w:bookmarkEnd w:id="93"/>
      <w:bookmarkEnd w:id="94"/>
      <w:bookmarkEnd w:id="95"/>
      <w:r w:rsidRPr="008E781F">
        <w:rPr>
          <w:rFonts w:ascii="Garamond" w:hAnsi="Garamond" w:cs="Garamond"/>
          <w:color w:val="984806"/>
          <w:sz w:val="22"/>
          <w:szCs w:val="22"/>
          <w:u w:val="single"/>
        </w:rPr>
        <w:t>Další způsoby prokázání kvalifikace</w:t>
      </w:r>
      <w:bookmarkEnd w:id="96"/>
      <w:bookmarkEnd w:id="97"/>
      <w:bookmarkEnd w:id="98"/>
    </w:p>
    <w:p w:rsidR="001C1B6A" w:rsidRDefault="001C1B6A" w:rsidP="00CF7FAE">
      <w:pPr>
        <w:pStyle w:val="BodySingle"/>
        <w:spacing w:before="120" w:line="240" w:lineRule="auto"/>
        <w:rPr>
          <w:rFonts w:ascii="Garamond" w:hAnsi="Garamond" w:cs="Garamond"/>
          <w:sz w:val="22"/>
          <w:szCs w:val="22"/>
        </w:rPr>
      </w:pPr>
      <w:r>
        <w:rPr>
          <w:rFonts w:ascii="Garamond" w:hAnsi="Garamond" w:cs="Garamond"/>
          <w:sz w:val="22"/>
          <w:szCs w:val="22"/>
        </w:rPr>
        <w:t xml:space="preserve">Pokud není uchazeč schopen prokázat splnění určité části kvalifikace požadované Zadavatelem podle čl. 4.3. písm. b) a 4.5. této zadávací dokumentace v plném rozsahu, je oprávněn splnění kvalifikace v chybějícím rozsahu prokázat prostřednictvím subdodavatele. Uchazeč je v takovém případě povinen Zadavateli předložit: </w:t>
      </w:r>
    </w:p>
    <w:p w:rsidR="001C1B6A" w:rsidRDefault="001C1B6A" w:rsidP="00CA217A">
      <w:pPr>
        <w:pStyle w:val="BodySingle"/>
        <w:numPr>
          <w:ilvl w:val="0"/>
          <w:numId w:val="51"/>
        </w:numPr>
        <w:spacing w:before="120" w:line="240" w:lineRule="auto"/>
        <w:rPr>
          <w:rFonts w:ascii="Garamond" w:hAnsi="Garamond" w:cs="Garamond"/>
          <w:sz w:val="22"/>
          <w:szCs w:val="22"/>
        </w:rPr>
      </w:pPr>
      <w:r>
        <w:rPr>
          <w:rFonts w:ascii="Garamond" w:hAnsi="Garamond" w:cs="Garamond"/>
          <w:sz w:val="22"/>
          <w:szCs w:val="22"/>
        </w:rPr>
        <w:t>doklady prokazující splnění základního kvalifikačního předpokladu podle čl. 4.2. písm. j) a profesního kvalifikačního předpokladu podle čl. 4.3. písm. a) této zadávací dokumentace subdodavatelem;</w:t>
      </w:r>
    </w:p>
    <w:p w:rsidR="001C1B6A" w:rsidRDefault="001C1B6A" w:rsidP="00CA217A">
      <w:pPr>
        <w:pStyle w:val="BodySingle"/>
        <w:numPr>
          <w:ilvl w:val="0"/>
          <w:numId w:val="51"/>
        </w:numPr>
        <w:spacing w:before="120" w:line="240" w:lineRule="auto"/>
        <w:rPr>
          <w:rFonts w:ascii="Garamond" w:hAnsi="Garamond" w:cs="Garamond"/>
          <w:sz w:val="22"/>
          <w:szCs w:val="22"/>
        </w:rPr>
      </w:pPr>
      <w:r>
        <w:rPr>
          <w:rFonts w:ascii="Garamond" w:hAnsi="Garamond" w:cs="Garamond"/>
          <w:sz w:val="22"/>
          <w:szCs w:val="22"/>
        </w:rPr>
        <w:t xml:space="preserve">smlouvu uzavřenou se subdodavatelem, z níž vyplývá závazek subdodavatele k poskytnutí plnění určeného k plnění veřejné zakázky uchazečem či k poskytnutí věcí či práv, s nimiž bude uchazeč oprávněn disponovat v rámci plnění veřejné zakázky, a to alespoň v rozsahu, v jakém subdodavatel prokázal splnění kvalifikace. </w:t>
      </w:r>
    </w:p>
    <w:p w:rsidR="001C1B6A" w:rsidRPr="00D35F65" w:rsidRDefault="001C1B6A" w:rsidP="004B75C9">
      <w:pPr>
        <w:pStyle w:val="BodySingle"/>
        <w:rPr>
          <w:rFonts w:ascii="Garamond" w:eastAsia="SimSun" w:hAnsi="Garamond" w:cs="Garamond"/>
          <w:sz w:val="22"/>
          <w:szCs w:val="22"/>
        </w:rPr>
      </w:pPr>
      <w:r>
        <w:rPr>
          <w:rFonts w:ascii="Garamond" w:eastAsia="SimSun" w:hAnsi="Garamond" w:cs="Garamond"/>
          <w:sz w:val="22"/>
          <w:szCs w:val="22"/>
        </w:rPr>
        <w:t xml:space="preserve">Nabídku </w:t>
      </w:r>
      <w:r w:rsidRPr="00D35F65">
        <w:rPr>
          <w:rFonts w:ascii="Garamond" w:eastAsia="SimSun" w:hAnsi="Garamond" w:cs="Garamond"/>
          <w:sz w:val="22"/>
          <w:szCs w:val="22"/>
        </w:rPr>
        <w:t xml:space="preserve">může podat i několik </w:t>
      </w:r>
      <w:r>
        <w:rPr>
          <w:rFonts w:ascii="Garamond" w:eastAsia="SimSun" w:hAnsi="Garamond" w:cs="Garamond"/>
          <w:sz w:val="22"/>
          <w:szCs w:val="22"/>
        </w:rPr>
        <w:t xml:space="preserve">uchazečů </w:t>
      </w:r>
      <w:r w:rsidRPr="00D35F65">
        <w:rPr>
          <w:rFonts w:ascii="Garamond" w:eastAsia="SimSun" w:hAnsi="Garamond" w:cs="Garamond"/>
          <w:sz w:val="22"/>
          <w:szCs w:val="22"/>
        </w:rPr>
        <w:t>společně</w:t>
      </w:r>
      <w:r>
        <w:rPr>
          <w:rFonts w:ascii="Garamond" w:eastAsia="SimSun" w:hAnsi="Garamond" w:cs="Garamond"/>
          <w:sz w:val="22"/>
          <w:szCs w:val="22"/>
        </w:rPr>
        <w:t xml:space="preserve">. </w:t>
      </w:r>
      <w:r w:rsidRPr="00D35F65">
        <w:rPr>
          <w:rFonts w:ascii="Garamond" w:eastAsia="SimSun" w:hAnsi="Garamond" w:cs="Garamond"/>
          <w:sz w:val="22"/>
          <w:szCs w:val="22"/>
        </w:rPr>
        <w:t xml:space="preserve">Pokud se tak stane, je pro účely této </w:t>
      </w:r>
      <w:r>
        <w:rPr>
          <w:rFonts w:ascii="Garamond" w:eastAsia="SimSun" w:hAnsi="Garamond" w:cs="Garamond"/>
          <w:sz w:val="22"/>
          <w:szCs w:val="22"/>
        </w:rPr>
        <w:t xml:space="preserve">zadávací </w:t>
      </w:r>
      <w:r w:rsidRPr="00D35F65">
        <w:rPr>
          <w:rFonts w:ascii="Garamond" w:eastAsia="SimSun" w:hAnsi="Garamond" w:cs="Garamond"/>
          <w:sz w:val="22"/>
          <w:szCs w:val="22"/>
        </w:rPr>
        <w:t xml:space="preserve">dokumentace nazýváno </w:t>
      </w:r>
      <w:r w:rsidRPr="00D35F65">
        <w:rPr>
          <w:rFonts w:ascii="Garamond" w:eastAsia="SimSun" w:hAnsi="Garamond" w:cs="Garamond"/>
          <w:b/>
          <w:bCs/>
          <w:sz w:val="22"/>
          <w:szCs w:val="22"/>
        </w:rPr>
        <w:t>Sdružením</w:t>
      </w:r>
      <w:r w:rsidRPr="00D35F65">
        <w:rPr>
          <w:rFonts w:ascii="Garamond" w:eastAsia="SimSun" w:hAnsi="Garamond" w:cs="Garamond"/>
          <w:sz w:val="22"/>
          <w:szCs w:val="22"/>
        </w:rPr>
        <w:t xml:space="preserve"> a tito </w:t>
      </w:r>
      <w:r>
        <w:rPr>
          <w:rFonts w:ascii="Garamond" w:eastAsia="SimSun" w:hAnsi="Garamond" w:cs="Garamond"/>
          <w:sz w:val="22"/>
          <w:szCs w:val="22"/>
        </w:rPr>
        <w:t>uchazeči</w:t>
      </w:r>
      <w:r w:rsidRPr="00D35F65">
        <w:rPr>
          <w:rFonts w:ascii="Garamond" w:eastAsia="SimSun" w:hAnsi="Garamond" w:cs="Garamond"/>
          <w:sz w:val="22"/>
          <w:szCs w:val="22"/>
        </w:rPr>
        <w:t xml:space="preserve"> nazýváni </w:t>
      </w:r>
      <w:r w:rsidRPr="00D35F65">
        <w:rPr>
          <w:rFonts w:ascii="Garamond" w:eastAsia="SimSun" w:hAnsi="Garamond" w:cs="Garamond"/>
          <w:b/>
          <w:bCs/>
          <w:sz w:val="22"/>
          <w:szCs w:val="22"/>
        </w:rPr>
        <w:t>Členové sdružení</w:t>
      </w:r>
      <w:r w:rsidRPr="00D35F65">
        <w:rPr>
          <w:rFonts w:ascii="Garamond" w:eastAsia="SimSun" w:hAnsi="Garamond" w:cs="Garamond"/>
          <w:sz w:val="22"/>
          <w:szCs w:val="22"/>
        </w:rPr>
        <w:t>. Pak:</w:t>
      </w:r>
    </w:p>
    <w:p w:rsidR="001C1B6A" w:rsidRPr="004B75C9" w:rsidRDefault="001C1B6A" w:rsidP="004B75C9">
      <w:pPr>
        <w:pStyle w:val="ListBullet2"/>
        <w:rPr>
          <w:rFonts w:ascii="Garamond" w:eastAsia="SimSun" w:hAnsi="Garamond"/>
          <w:sz w:val="22"/>
          <w:szCs w:val="22"/>
        </w:rPr>
      </w:pPr>
      <w:r w:rsidRPr="00D35F65">
        <w:rPr>
          <w:rFonts w:ascii="Garamond" w:eastAsia="SimSun" w:hAnsi="Garamond" w:cs="Garamond"/>
          <w:sz w:val="22"/>
          <w:szCs w:val="22"/>
        </w:rPr>
        <w:t xml:space="preserve">musí </w:t>
      </w:r>
      <w:r>
        <w:rPr>
          <w:rFonts w:ascii="Garamond" w:eastAsia="SimSun" w:hAnsi="Garamond" w:cs="Garamond"/>
          <w:b/>
          <w:bCs/>
          <w:sz w:val="22"/>
          <w:szCs w:val="22"/>
        </w:rPr>
        <w:t>každý jednotlivý Člen sdružení</w:t>
      </w:r>
      <w:r w:rsidRPr="00D35F65">
        <w:rPr>
          <w:rFonts w:ascii="Garamond" w:eastAsia="SimSun" w:hAnsi="Garamond" w:cs="Garamond"/>
          <w:b/>
          <w:bCs/>
          <w:sz w:val="22"/>
          <w:szCs w:val="22"/>
        </w:rPr>
        <w:t xml:space="preserve"> samostatně</w:t>
      </w:r>
      <w:r w:rsidRPr="00D35F65">
        <w:rPr>
          <w:rFonts w:ascii="Garamond" w:eastAsia="SimSun" w:hAnsi="Garamond" w:cs="Garamond"/>
          <w:sz w:val="22"/>
          <w:szCs w:val="22"/>
        </w:rPr>
        <w:t xml:space="preserve"> prokázat </w:t>
      </w:r>
      <w:r>
        <w:rPr>
          <w:rFonts w:ascii="Garamond" w:eastAsia="SimSun" w:hAnsi="Garamond" w:cs="Garamond"/>
          <w:sz w:val="22"/>
          <w:szCs w:val="22"/>
        </w:rPr>
        <w:t xml:space="preserve">splnění </w:t>
      </w:r>
      <w:r w:rsidRPr="00D35F65">
        <w:rPr>
          <w:rFonts w:ascii="Garamond" w:eastAsia="SimSun" w:hAnsi="Garamond" w:cs="Garamond"/>
          <w:sz w:val="22"/>
          <w:szCs w:val="22"/>
          <w:u w:val="single"/>
        </w:rPr>
        <w:t>základní</w:t>
      </w:r>
      <w:r>
        <w:rPr>
          <w:rFonts w:ascii="Garamond" w:eastAsia="SimSun" w:hAnsi="Garamond" w:cs="Garamond"/>
          <w:sz w:val="22"/>
          <w:szCs w:val="22"/>
          <w:u w:val="single"/>
        </w:rPr>
        <w:t>ch</w:t>
      </w:r>
      <w:r w:rsidRPr="00D35F65">
        <w:rPr>
          <w:rFonts w:ascii="Garamond" w:eastAsia="SimSun" w:hAnsi="Garamond" w:cs="Garamond"/>
          <w:sz w:val="22"/>
          <w:szCs w:val="22"/>
          <w:u w:val="single"/>
        </w:rPr>
        <w:t xml:space="preserve"> kvalifikační</w:t>
      </w:r>
      <w:r>
        <w:rPr>
          <w:rFonts w:ascii="Garamond" w:eastAsia="SimSun" w:hAnsi="Garamond" w:cs="Garamond"/>
          <w:sz w:val="22"/>
          <w:szCs w:val="22"/>
          <w:u w:val="single"/>
        </w:rPr>
        <w:t>ch</w:t>
      </w:r>
      <w:r w:rsidRPr="00D35F65">
        <w:rPr>
          <w:rFonts w:ascii="Garamond" w:eastAsia="SimSun" w:hAnsi="Garamond" w:cs="Garamond"/>
          <w:sz w:val="22"/>
          <w:szCs w:val="22"/>
          <w:u w:val="single"/>
        </w:rPr>
        <w:t xml:space="preserve"> předpoklad</w:t>
      </w:r>
      <w:r>
        <w:rPr>
          <w:rFonts w:ascii="Garamond" w:eastAsia="SimSun" w:hAnsi="Garamond" w:cs="Garamond"/>
          <w:sz w:val="22"/>
          <w:szCs w:val="22"/>
          <w:u w:val="single"/>
        </w:rPr>
        <w:t xml:space="preserve">ů </w:t>
      </w:r>
      <w:r w:rsidRPr="00D35F65">
        <w:rPr>
          <w:rFonts w:ascii="Garamond" w:eastAsia="SimSun" w:hAnsi="Garamond" w:cs="Garamond"/>
          <w:sz w:val="22"/>
          <w:szCs w:val="22"/>
        </w:rPr>
        <w:t xml:space="preserve">a </w:t>
      </w:r>
      <w:r w:rsidRPr="00D35F65">
        <w:rPr>
          <w:rFonts w:ascii="Garamond" w:eastAsia="SimSun" w:hAnsi="Garamond" w:cs="Garamond"/>
          <w:sz w:val="22"/>
          <w:szCs w:val="22"/>
          <w:u w:val="single"/>
        </w:rPr>
        <w:t>profesní</w:t>
      </w:r>
      <w:r>
        <w:rPr>
          <w:rFonts w:ascii="Garamond" w:eastAsia="SimSun" w:hAnsi="Garamond" w:cs="Garamond"/>
          <w:sz w:val="22"/>
          <w:szCs w:val="22"/>
          <w:u w:val="single"/>
        </w:rPr>
        <w:t>ch</w:t>
      </w:r>
      <w:r w:rsidRPr="00D35F65">
        <w:rPr>
          <w:rFonts w:ascii="Garamond" w:eastAsia="SimSun" w:hAnsi="Garamond" w:cs="Garamond"/>
          <w:sz w:val="22"/>
          <w:szCs w:val="22"/>
          <w:u w:val="single"/>
        </w:rPr>
        <w:t xml:space="preserve"> kvalifikační</w:t>
      </w:r>
      <w:r>
        <w:rPr>
          <w:rFonts w:ascii="Garamond" w:eastAsia="SimSun" w:hAnsi="Garamond" w:cs="Garamond"/>
          <w:sz w:val="22"/>
          <w:szCs w:val="22"/>
          <w:u w:val="single"/>
        </w:rPr>
        <w:t>ch</w:t>
      </w:r>
      <w:r w:rsidRPr="00D35F65">
        <w:rPr>
          <w:rFonts w:ascii="Garamond" w:eastAsia="SimSun" w:hAnsi="Garamond" w:cs="Garamond"/>
          <w:sz w:val="22"/>
          <w:szCs w:val="22"/>
          <w:u w:val="single"/>
        </w:rPr>
        <w:t xml:space="preserve"> předpoklad</w:t>
      </w:r>
      <w:r>
        <w:rPr>
          <w:rFonts w:ascii="Garamond" w:eastAsia="SimSun" w:hAnsi="Garamond" w:cs="Garamond"/>
          <w:sz w:val="22"/>
          <w:szCs w:val="22"/>
          <w:u w:val="single"/>
        </w:rPr>
        <w:t xml:space="preserve">ů </w:t>
      </w:r>
      <w:r w:rsidRPr="00D35F65">
        <w:rPr>
          <w:rFonts w:ascii="Garamond" w:eastAsia="SimSun" w:hAnsi="Garamond" w:cs="Garamond"/>
          <w:sz w:val="22"/>
          <w:szCs w:val="22"/>
        </w:rPr>
        <w:t xml:space="preserve">podle </w:t>
      </w:r>
      <w:r>
        <w:rPr>
          <w:rFonts w:ascii="Garamond" w:eastAsia="SimSun" w:hAnsi="Garamond" w:cs="Garamond"/>
          <w:sz w:val="22"/>
          <w:szCs w:val="22"/>
        </w:rPr>
        <w:t xml:space="preserve">čl. 4.3. písm. a) této zadávací dokumentace, a to </w:t>
      </w:r>
      <w:r w:rsidRPr="00D35F65">
        <w:rPr>
          <w:rFonts w:ascii="Garamond" w:eastAsia="SimSun" w:hAnsi="Garamond" w:cs="Garamond"/>
          <w:sz w:val="22"/>
          <w:szCs w:val="22"/>
          <w:u w:val="single"/>
        </w:rPr>
        <w:t>v plném rozsahu</w:t>
      </w:r>
      <w:r>
        <w:rPr>
          <w:rFonts w:ascii="Garamond" w:eastAsia="SimSun" w:hAnsi="Garamond" w:cs="Garamond"/>
          <w:sz w:val="22"/>
          <w:szCs w:val="22"/>
          <w:u w:val="single"/>
        </w:rPr>
        <w:t>;</w:t>
      </w:r>
    </w:p>
    <w:p w:rsidR="001C1B6A" w:rsidRPr="004B75C9" w:rsidRDefault="001C1B6A" w:rsidP="004B75C9">
      <w:pPr>
        <w:pStyle w:val="ListBullet2"/>
        <w:rPr>
          <w:rFonts w:ascii="Garamond" w:eastAsia="SimSun" w:hAnsi="Garamond"/>
          <w:sz w:val="22"/>
          <w:szCs w:val="22"/>
        </w:rPr>
      </w:pPr>
      <w:r>
        <w:rPr>
          <w:rFonts w:ascii="Garamond" w:eastAsia="SimSun" w:hAnsi="Garamond" w:cs="Garamond"/>
          <w:sz w:val="22"/>
          <w:szCs w:val="22"/>
        </w:rPr>
        <w:t xml:space="preserve">splnění </w:t>
      </w:r>
      <w:r w:rsidRPr="00B93512">
        <w:rPr>
          <w:rFonts w:ascii="Garamond" w:eastAsia="SimSun" w:hAnsi="Garamond" w:cs="Garamond"/>
          <w:sz w:val="22"/>
          <w:szCs w:val="22"/>
          <w:u w:val="single"/>
        </w:rPr>
        <w:t>profesních a technických předpokladů</w:t>
      </w:r>
      <w:r w:rsidRPr="00D35F65">
        <w:rPr>
          <w:rFonts w:ascii="Garamond" w:eastAsia="SimSun" w:hAnsi="Garamond" w:cs="Garamond"/>
          <w:sz w:val="22"/>
          <w:szCs w:val="22"/>
        </w:rPr>
        <w:t xml:space="preserve"> podle </w:t>
      </w:r>
      <w:r>
        <w:rPr>
          <w:rFonts w:ascii="Garamond" w:eastAsia="SimSun" w:hAnsi="Garamond" w:cs="Garamond"/>
          <w:sz w:val="22"/>
          <w:szCs w:val="22"/>
        </w:rPr>
        <w:t xml:space="preserve">čl. 4.3. psím. b) a čl. 4.5. </w:t>
      </w:r>
      <w:r w:rsidRPr="00D35F65">
        <w:rPr>
          <w:rFonts w:ascii="Garamond" w:eastAsia="SimSun" w:hAnsi="Garamond" w:cs="Garamond"/>
          <w:sz w:val="22"/>
          <w:szCs w:val="22"/>
        </w:rPr>
        <w:t xml:space="preserve">této </w:t>
      </w:r>
      <w:r>
        <w:rPr>
          <w:rFonts w:ascii="Garamond" w:eastAsia="SimSun" w:hAnsi="Garamond" w:cs="Garamond"/>
          <w:sz w:val="22"/>
          <w:szCs w:val="22"/>
        </w:rPr>
        <w:t>zadávací</w:t>
      </w:r>
      <w:r w:rsidRPr="00D35F65">
        <w:rPr>
          <w:rFonts w:ascii="Garamond" w:eastAsia="SimSun" w:hAnsi="Garamond" w:cs="Garamond"/>
          <w:sz w:val="22"/>
          <w:szCs w:val="22"/>
        </w:rPr>
        <w:t xml:space="preserve"> dokumentace </w:t>
      </w:r>
      <w:r w:rsidRPr="00D35F65">
        <w:rPr>
          <w:rFonts w:ascii="Garamond" w:eastAsia="SimSun" w:hAnsi="Garamond" w:cs="Garamond"/>
          <w:b/>
          <w:bCs/>
          <w:sz w:val="22"/>
          <w:szCs w:val="22"/>
        </w:rPr>
        <w:t>musí splnit alespoň jeden</w:t>
      </w:r>
      <w:r>
        <w:rPr>
          <w:rFonts w:ascii="Garamond" w:eastAsia="SimSun" w:hAnsi="Garamond" w:cs="Garamond"/>
          <w:b/>
          <w:bCs/>
          <w:sz w:val="22"/>
          <w:szCs w:val="22"/>
        </w:rPr>
        <w:t xml:space="preserve"> </w:t>
      </w:r>
      <w:r w:rsidRPr="007A022B">
        <w:rPr>
          <w:rFonts w:ascii="Garamond" w:eastAsia="SimSun" w:hAnsi="Garamond" w:cs="Garamond"/>
          <w:b/>
          <w:bCs/>
          <w:sz w:val="22"/>
          <w:szCs w:val="22"/>
        </w:rPr>
        <w:t>z Členů sdružení</w:t>
      </w:r>
      <w:r>
        <w:rPr>
          <w:rFonts w:ascii="Garamond" w:eastAsia="SimSun" w:hAnsi="Garamond" w:cs="Garamond"/>
          <w:b/>
          <w:bCs/>
          <w:sz w:val="22"/>
          <w:szCs w:val="22"/>
        </w:rPr>
        <w:t xml:space="preserve">; </w:t>
      </w:r>
      <w:r w:rsidRPr="004B75C9">
        <w:rPr>
          <w:rFonts w:ascii="Garamond" w:eastAsia="SimSun" w:hAnsi="Garamond" w:cs="Garamond"/>
          <w:sz w:val="22"/>
          <w:szCs w:val="22"/>
        </w:rPr>
        <w:t>případně může být prokázáno prostřednictvím subdodavatele</w:t>
      </w:r>
      <w:r>
        <w:rPr>
          <w:rFonts w:ascii="Garamond" w:eastAsia="SimSun" w:hAnsi="Garamond" w:cs="Garamond"/>
          <w:sz w:val="22"/>
          <w:szCs w:val="22"/>
        </w:rPr>
        <w:t>.</w:t>
      </w:r>
    </w:p>
    <w:p w:rsidR="001C1B6A" w:rsidRDefault="001C1B6A" w:rsidP="004B75C9">
      <w:pPr>
        <w:pStyle w:val="ListBullet2"/>
        <w:rPr>
          <w:rFonts w:ascii="Garamond" w:hAnsi="Garamond" w:cs="Garamond"/>
          <w:sz w:val="22"/>
          <w:szCs w:val="22"/>
        </w:rPr>
      </w:pPr>
      <w:r w:rsidRPr="00D35F65">
        <w:rPr>
          <w:rFonts w:ascii="Garamond" w:eastAsia="SimSun" w:hAnsi="Garamond" w:cs="Garamond"/>
          <w:sz w:val="22"/>
          <w:szCs w:val="22"/>
        </w:rPr>
        <w:t>musí Členové sdružení přiložit k</w:t>
      </w:r>
      <w:r>
        <w:rPr>
          <w:rFonts w:ascii="Garamond" w:eastAsia="SimSun" w:hAnsi="Garamond"/>
          <w:sz w:val="22"/>
          <w:szCs w:val="22"/>
        </w:rPr>
        <w:t> </w:t>
      </w:r>
      <w:r>
        <w:rPr>
          <w:rFonts w:ascii="Garamond" w:eastAsia="SimSun" w:hAnsi="Garamond" w:cs="Garamond"/>
          <w:sz w:val="22"/>
          <w:szCs w:val="22"/>
        </w:rPr>
        <w:t xml:space="preserve">žádosti o účast </w:t>
      </w:r>
      <w:r w:rsidRPr="00D35F65">
        <w:rPr>
          <w:rFonts w:ascii="Garamond" w:eastAsia="SimSun" w:hAnsi="Garamond" w:cs="Garamond"/>
          <w:sz w:val="22"/>
          <w:szCs w:val="22"/>
        </w:rPr>
        <w:t xml:space="preserve">originál nebo ověřenou kopii listiny, z níž vyplývá, že všichni tito </w:t>
      </w:r>
      <w:r>
        <w:rPr>
          <w:rFonts w:ascii="Garamond" w:eastAsia="SimSun" w:hAnsi="Garamond" w:cs="Garamond"/>
          <w:sz w:val="22"/>
          <w:szCs w:val="22"/>
        </w:rPr>
        <w:t xml:space="preserve">uchazeči </w:t>
      </w:r>
      <w:r w:rsidRPr="00D35F65">
        <w:rPr>
          <w:rFonts w:ascii="Garamond" w:eastAsia="SimSun" w:hAnsi="Garamond" w:cs="Garamond"/>
          <w:sz w:val="22"/>
          <w:szCs w:val="22"/>
        </w:rPr>
        <w:t>budou vůči Zadavateli a jakýmkoliv třetím osobám z jakýchkoliv právních vztahů vzniklých v souvislosti s </w:t>
      </w:r>
      <w:r>
        <w:rPr>
          <w:rFonts w:ascii="Garamond" w:eastAsia="SimSun" w:hAnsi="Garamond" w:cs="Garamond"/>
          <w:sz w:val="22"/>
          <w:szCs w:val="22"/>
        </w:rPr>
        <w:t>v</w:t>
      </w:r>
      <w:r w:rsidRPr="00D35F65">
        <w:rPr>
          <w:rFonts w:ascii="Garamond" w:eastAsia="SimSun" w:hAnsi="Garamond" w:cs="Garamond"/>
          <w:sz w:val="22"/>
          <w:szCs w:val="22"/>
        </w:rPr>
        <w:t xml:space="preserve">eřejnou zakázkou, </w:t>
      </w:r>
      <w:r w:rsidRPr="00D35F65">
        <w:rPr>
          <w:rFonts w:ascii="Garamond" w:eastAsia="SimSun" w:hAnsi="Garamond" w:cs="Garamond"/>
          <w:b/>
          <w:bCs/>
          <w:sz w:val="22"/>
          <w:szCs w:val="22"/>
        </w:rPr>
        <w:t>zavázáni společně a nerozdílně</w:t>
      </w:r>
      <w:r w:rsidRPr="00D35F65">
        <w:rPr>
          <w:rFonts w:ascii="Garamond" w:eastAsia="SimSun" w:hAnsi="Garamond" w:cs="Garamond"/>
          <w:sz w:val="22"/>
          <w:szCs w:val="22"/>
        </w:rPr>
        <w:t>, a t</w:t>
      </w:r>
      <w:r>
        <w:rPr>
          <w:rFonts w:ascii="Garamond" w:eastAsia="SimSun" w:hAnsi="Garamond" w:cs="Garamond"/>
          <w:sz w:val="22"/>
          <w:szCs w:val="22"/>
        </w:rPr>
        <w:t>o po dobu plnění v</w:t>
      </w:r>
      <w:r w:rsidRPr="00D35F65">
        <w:rPr>
          <w:rFonts w:ascii="Garamond" w:eastAsia="SimSun" w:hAnsi="Garamond" w:cs="Garamond"/>
          <w:sz w:val="22"/>
          <w:szCs w:val="22"/>
        </w:rPr>
        <w:t xml:space="preserve">eřejné zakázky i po dobu trvání </w:t>
      </w:r>
      <w:r>
        <w:rPr>
          <w:rFonts w:ascii="Garamond" w:eastAsia="SimSun" w:hAnsi="Garamond" w:cs="Garamond"/>
          <w:sz w:val="22"/>
          <w:szCs w:val="22"/>
        </w:rPr>
        <w:t>jiných závazků vyplývajících z v</w:t>
      </w:r>
      <w:r w:rsidRPr="00D35F65">
        <w:rPr>
          <w:rFonts w:ascii="Garamond" w:eastAsia="SimSun" w:hAnsi="Garamond" w:cs="Garamond"/>
          <w:sz w:val="22"/>
          <w:szCs w:val="22"/>
        </w:rPr>
        <w:t>eřejné zakázky.</w:t>
      </w:r>
      <w:r w:rsidRPr="00D35F65">
        <w:rPr>
          <w:rFonts w:ascii="Garamond" w:hAnsi="Garamond" w:cs="Garamond"/>
          <w:sz w:val="22"/>
          <w:szCs w:val="22"/>
        </w:rPr>
        <w:t xml:space="preserve"> V této listině musí být stanoven jediný právní subjekt (</w:t>
      </w:r>
      <w:r w:rsidRPr="00D35F65">
        <w:rPr>
          <w:rFonts w:ascii="Garamond" w:hAnsi="Garamond" w:cs="Garamond"/>
          <w:b/>
          <w:bCs/>
          <w:sz w:val="22"/>
          <w:szCs w:val="22"/>
        </w:rPr>
        <w:t>Oprávněná osoba</w:t>
      </w:r>
      <w:r w:rsidRPr="00D35F65">
        <w:rPr>
          <w:rFonts w:ascii="Garamond" w:hAnsi="Garamond" w:cs="Garamond"/>
          <w:sz w:val="22"/>
          <w:szCs w:val="22"/>
        </w:rPr>
        <w:t xml:space="preserve">), který je oprávněn za všechny </w:t>
      </w:r>
      <w:r w:rsidRPr="00D35F65">
        <w:rPr>
          <w:rFonts w:ascii="Garamond" w:eastAsia="SimSun" w:hAnsi="Garamond" w:cs="Garamond"/>
          <w:sz w:val="22"/>
          <w:szCs w:val="22"/>
        </w:rPr>
        <w:t>Členy sdružení</w:t>
      </w:r>
      <w:r w:rsidRPr="00D35F65">
        <w:rPr>
          <w:rFonts w:ascii="Garamond" w:hAnsi="Garamond" w:cs="Garamond"/>
          <w:sz w:val="22"/>
          <w:szCs w:val="22"/>
        </w:rPr>
        <w:t xml:space="preserve"> jednat se Zadavatelem a dále z ní musí vyplývat, jakým způsobem a v jakém rozsahu, je tento subjekt oprávněn jednat ve věci </w:t>
      </w:r>
      <w:r>
        <w:rPr>
          <w:rFonts w:ascii="Garamond" w:hAnsi="Garamond" w:cs="Garamond"/>
          <w:sz w:val="22"/>
          <w:szCs w:val="22"/>
        </w:rPr>
        <w:t xml:space="preserve">veřejné zakázky a </w:t>
      </w:r>
      <w:r w:rsidRPr="00D35F65">
        <w:rPr>
          <w:rFonts w:ascii="Garamond" w:hAnsi="Garamond" w:cs="Garamond"/>
          <w:sz w:val="22"/>
          <w:szCs w:val="22"/>
        </w:rPr>
        <w:t>činit další úkony s tímto související.</w:t>
      </w:r>
    </w:p>
    <w:p w:rsidR="001C1B6A" w:rsidRPr="00113EA1" w:rsidRDefault="001C1B6A" w:rsidP="009E7A19">
      <w:pPr>
        <w:pStyle w:val="Heading2"/>
        <w:numPr>
          <w:ilvl w:val="1"/>
          <w:numId w:val="36"/>
        </w:numPr>
        <w:ind w:left="567" w:hanging="567"/>
        <w:rPr>
          <w:rFonts w:ascii="Garamond" w:hAnsi="Garamond" w:cs="Garamond"/>
          <w:color w:val="984806"/>
        </w:rPr>
      </w:pPr>
      <w:bookmarkStart w:id="99" w:name="_Toc322869306"/>
      <w:bookmarkStart w:id="100" w:name="_Toc323126806"/>
      <w:bookmarkStart w:id="101" w:name="_Toc323127006"/>
      <w:bookmarkStart w:id="102" w:name="_Toc323127085"/>
      <w:bookmarkStart w:id="103" w:name="_Toc323127171"/>
      <w:bookmarkStart w:id="104" w:name="_Toc330212564"/>
      <w:bookmarkStart w:id="105" w:name="_Ref307919606"/>
      <w:bookmarkStart w:id="106" w:name="_Ref337138534"/>
      <w:bookmarkStart w:id="107" w:name="_Ref337138921"/>
      <w:bookmarkStart w:id="108" w:name="_Toc338280801"/>
      <w:bookmarkEnd w:id="99"/>
      <w:bookmarkEnd w:id="100"/>
      <w:bookmarkEnd w:id="101"/>
      <w:bookmarkEnd w:id="102"/>
      <w:bookmarkEnd w:id="103"/>
      <w:r w:rsidRPr="00113EA1">
        <w:rPr>
          <w:rFonts w:ascii="Garamond" w:hAnsi="Garamond" w:cs="Garamond"/>
          <w:color w:val="984806"/>
        </w:rPr>
        <w:t>Základní kvalifikační předpoklady</w:t>
      </w:r>
      <w:bookmarkEnd w:id="104"/>
      <w:bookmarkEnd w:id="105"/>
      <w:bookmarkEnd w:id="106"/>
      <w:bookmarkEnd w:id="107"/>
      <w:bookmarkEnd w:id="108"/>
    </w:p>
    <w:p w:rsidR="001C1B6A" w:rsidRPr="00DB5804" w:rsidRDefault="001C1B6A" w:rsidP="00756648">
      <w:pPr>
        <w:spacing w:before="120" w:after="120"/>
        <w:jc w:val="both"/>
        <w:rPr>
          <w:rFonts w:ascii="Garamond" w:hAnsi="Garamond" w:cs="Garamond"/>
          <w:sz w:val="22"/>
          <w:szCs w:val="22"/>
        </w:rPr>
      </w:pPr>
      <w:r w:rsidRPr="00DB5804">
        <w:rPr>
          <w:rFonts w:ascii="Garamond" w:hAnsi="Garamond" w:cs="Garamond"/>
          <w:sz w:val="22"/>
          <w:szCs w:val="22"/>
        </w:rPr>
        <w:t xml:space="preserve">Základní kvalifikační předpoklady splňuje </w:t>
      </w:r>
      <w:r>
        <w:rPr>
          <w:rFonts w:ascii="Garamond" w:hAnsi="Garamond" w:cs="Garamond"/>
          <w:sz w:val="22"/>
          <w:szCs w:val="22"/>
        </w:rPr>
        <w:t>uchazeč</w:t>
      </w:r>
      <w:r w:rsidRPr="00DB5804">
        <w:rPr>
          <w:rFonts w:ascii="Garamond" w:hAnsi="Garamond" w:cs="Garamond"/>
          <w:sz w:val="22"/>
          <w:szCs w:val="22"/>
        </w:rPr>
        <w:t xml:space="preserve">, který prokáže splnění </w:t>
      </w:r>
      <w:r>
        <w:rPr>
          <w:rFonts w:ascii="Garamond" w:hAnsi="Garamond" w:cs="Garamond"/>
          <w:sz w:val="22"/>
          <w:szCs w:val="22"/>
        </w:rPr>
        <w:t>níže uvedených podmínek.</w:t>
      </w:r>
    </w:p>
    <w:p w:rsidR="001C1B6A" w:rsidRDefault="001C1B6A" w:rsidP="00B170DF">
      <w:pPr>
        <w:spacing w:before="120" w:after="120"/>
        <w:jc w:val="both"/>
        <w:rPr>
          <w:rFonts w:ascii="Garamond" w:hAnsi="Garamond" w:cs="Garamond"/>
          <w:b/>
          <w:bCs/>
          <w:sz w:val="22"/>
          <w:szCs w:val="22"/>
        </w:rPr>
      </w:pPr>
      <w:r>
        <w:rPr>
          <w:rFonts w:ascii="Garamond" w:hAnsi="Garamond" w:cs="Garamond"/>
          <w:sz w:val="22"/>
          <w:szCs w:val="22"/>
        </w:rPr>
        <w:t>Uchazeč</w:t>
      </w:r>
      <w:r w:rsidRPr="00DB5804">
        <w:rPr>
          <w:rFonts w:ascii="Garamond" w:hAnsi="Garamond" w:cs="Garamond"/>
          <w:sz w:val="22"/>
          <w:szCs w:val="22"/>
        </w:rPr>
        <w:t xml:space="preserve"> prokazuje splnění uvedených základních kvalifikačních předpokladů předložením</w:t>
      </w:r>
      <w:r>
        <w:rPr>
          <w:rFonts w:ascii="Garamond" w:hAnsi="Garamond" w:cs="Garamond"/>
          <w:sz w:val="22"/>
          <w:szCs w:val="22"/>
        </w:rPr>
        <w:t xml:space="preserve"> čestného prohlášení pro prokázání základních kvalifikačních předpokladů. Uchazeč</w:t>
      </w:r>
      <w:r w:rsidRPr="00DB5804">
        <w:rPr>
          <w:rFonts w:ascii="Garamond" w:hAnsi="Garamond" w:cs="Garamond"/>
          <w:sz w:val="22"/>
          <w:szCs w:val="22"/>
        </w:rPr>
        <w:t xml:space="preserve"> použije závazný vzor tohoto čestného prohlášení, který je uveden v </w:t>
      </w:r>
      <w:fldSimple w:instr=" REF _Ref337138995 \h  \* MERGEFORMAT ">
        <w:r w:rsidRPr="00300DE3">
          <w:rPr>
            <w:rFonts w:ascii="Garamond" w:hAnsi="Garamond" w:cs="Garamond"/>
            <w:b/>
            <w:bCs/>
            <w:sz w:val="22"/>
            <w:szCs w:val="22"/>
          </w:rPr>
          <w:t>Příloha č. 2</w:t>
        </w:r>
        <w:r w:rsidRPr="0031571B">
          <w:rPr>
            <w:rFonts w:ascii="Garamond" w:hAnsi="Garamond" w:cs="Garamond"/>
            <w:sz w:val="22"/>
            <w:szCs w:val="22"/>
          </w:rPr>
          <w:t xml:space="preserve"> zadávací dokumentace</w:t>
        </w:r>
      </w:fldSimple>
      <w:r>
        <w:t xml:space="preserve">: </w:t>
      </w:r>
      <w:r w:rsidRPr="00B170DF">
        <w:rPr>
          <w:rFonts w:ascii="Garamond" w:hAnsi="Garamond" w:cs="Garamond"/>
          <w:b/>
          <w:bCs/>
          <w:sz w:val="22"/>
          <w:szCs w:val="22"/>
        </w:rPr>
        <w:t>„Čestné prohlášení k prokázání základních kvalifikačních předpokladů“</w:t>
      </w:r>
      <w:r w:rsidRPr="00DB5804">
        <w:rPr>
          <w:rFonts w:ascii="Garamond" w:hAnsi="Garamond" w:cs="Garamond"/>
          <w:sz w:val="22"/>
          <w:szCs w:val="22"/>
        </w:rPr>
        <w:t xml:space="preserve">. Čestné prohlášení musí být </w:t>
      </w:r>
      <w:r w:rsidRPr="00DB5804">
        <w:rPr>
          <w:rFonts w:ascii="Garamond" w:hAnsi="Garamond" w:cs="Garamond"/>
          <w:b/>
          <w:bCs/>
          <w:sz w:val="22"/>
          <w:szCs w:val="22"/>
        </w:rPr>
        <w:t xml:space="preserve">datováno a opatřeno podpisem </w:t>
      </w:r>
      <w:r>
        <w:rPr>
          <w:rFonts w:ascii="Garamond" w:hAnsi="Garamond" w:cs="Garamond"/>
          <w:b/>
          <w:bCs/>
          <w:sz w:val="22"/>
          <w:szCs w:val="22"/>
        </w:rPr>
        <w:t>uchazeče</w:t>
      </w:r>
      <w:r w:rsidRPr="00DB5804">
        <w:rPr>
          <w:rFonts w:ascii="Garamond" w:hAnsi="Garamond" w:cs="Garamond"/>
          <w:b/>
          <w:bCs/>
          <w:sz w:val="22"/>
          <w:szCs w:val="22"/>
        </w:rPr>
        <w:t xml:space="preserve"> nebo osoby oprávněné jednat za </w:t>
      </w:r>
      <w:r>
        <w:rPr>
          <w:rFonts w:ascii="Garamond" w:hAnsi="Garamond" w:cs="Garamond"/>
          <w:b/>
          <w:bCs/>
          <w:sz w:val="22"/>
          <w:szCs w:val="22"/>
        </w:rPr>
        <w:t>uchazeče</w:t>
      </w:r>
      <w:r w:rsidRPr="00DB5804">
        <w:rPr>
          <w:rFonts w:ascii="Garamond" w:hAnsi="Garamond" w:cs="Garamond"/>
          <w:b/>
          <w:bCs/>
          <w:sz w:val="22"/>
          <w:szCs w:val="22"/>
        </w:rPr>
        <w:t>.</w:t>
      </w:r>
    </w:p>
    <w:p w:rsidR="001C1B6A" w:rsidRPr="00DB5804" w:rsidRDefault="001C1B6A" w:rsidP="00B170DF">
      <w:pPr>
        <w:spacing w:before="120" w:after="120"/>
        <w:jc w:val="both"/>
        <w:rPr>
          <w:rFonts w:ascii="Garamond" w:hAnsi="Garamond" w:cs="Garamond"/>
          <w:sz w:val="22"/>
          <w:szCs w:val="22"/>
        </w:rPr>
      </w:pPr>
    </w:p>
    <w:p w:rsidR="001C1B6A" w:rsidRPr="004A65EE" w:rsidRDefault="001C1B6A" w:rsidP="00756648">
      <w:pPr>
        <w:spacing w:before="120" w:after="120"/>
        <w:jc w:val="both"/>
        <w:rPr>
          <w:rFonts w:ascii="Garamond" w:hAnsi="Garamond" w:cs="Garamond"/>
          <w:b/>
          <w:bCs/>
          <w:sz w:val="22"/>
          <w:szCs w:val="22"/>
          <w:u w:val="single"/>
        </w:rPr>
      </w:pPr>
      <w:r w:rsidRPr="004A65EE">
        <w:rPr>
          <w:rFonts w:ascii="Garamond" w:hAnsi="Garamond" w:cs="Garamond"/>
          <w:b/>
          <w:bCs/>
          <w:sz w:val="22"/>
          <w:szCs w:val="22"/>
          <w:u w:val="single"/>
        </w:rPr>
        <w:t>Základní kvalifikační předpoklady splňuje uchazeč:</w:t>
      </w:r>
    </w:p>
    <w:p w:rsidR="001C1B6A" w:rsidRPr="00623B0D" w:rsidRDefault="001C1B6A" w:rsidP="00CA217A">
      <w:pPr>
        <w:numPr>
          <w:ilvl w:val="0"/>
          <w:numId w:val="52"/>
        </w:numPr>
        <w:jc w:val="both"/>
        <w:rPr>
          <w:rFonts w:ascii="Garamond" w:hAnsi="Garamond" w:cs="Garamond"/>
          <w:sz w:val="22"/>
          <w:szCs w:val="22"/>
        </w:rPr>
      </w:pPr>
      <w:r w:rsidRPr="00623B0D">
        <w:rPr>
          <w:rFonts w:ascii="Garamond" w:hAnsi="Garamond" w:cs="Garamond"/>
          <w:sz w:val="22"/>
          <w:szCs w:val="22"/>
        </w:rPr>
        <w:t>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r>
        <w:rPr>
          <w:rFonts w:ascii="Garamond" w:hAnsi="Garamond" w:cs="Garamond"/>
          <w:sz w:val="22"/>
          <w:szCs w:val="22"/>
        </w:rPr>
        <w:t>;</w:t>
      </w:r>
    </w:p>
    <w:p w:rsidR="001C1B6A" w:rsidRPr="00623B0D" w:rsidRDefault="001C1B6A" w:rsidP="00623B0D">
      <w:pPr>
        <w:jc w:val="both"/>
        <w:rPr>
          <w:rFonts w:ascii="Garamond" w:hAnsi="Garamond" w:cs="Garamond"/>
          <w:sz w:val="22"/>
          <w:szCs w:val="22"/>
        </w:rPr>
      </w:pPr>
    </w:p>
    <w:p w:rsidR="001C1B6A" w:rsidRPr="00623B0D" w:rsidRDefault="001C1B6A" w:rsidP="00CA217A">
      <w:pPr>
        <w:numPr>
          <w:ilvl w:val="0"/>
          <w:numId w:val="52"/>
        </w:numPr>
        <w:jc w:val="both"/>
        <w:rPr>
          <w:rFonts w:ascii="Garamond" w:hAnsi="Garamond" w:cs="Garamond"/>
          <w:sz w:val="22"/>
          <w:szCs w:val="22"/>
        </w:rPr>
      </w:pPr>
      <w:r w:rsidRPr="00623B0D">
        <w:rPr>
          <w:rFonts w:ascii="Garamond" w:hAnsi="Garamond" w:cs="Garamond"/>
          <w:sz w:val="22"/>
          <w:szCs w:val="22"/>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r>
        <w:rPr>
          <w:rFonts w:ascii="Garamond" w:hAnsi="Garamond" w:cs="Garamond"/>
          <w:sz w:val="22"/>
          <w:szCs w:val="22"/>
        </w:rPr>
        <w:t>;</w:t>
      </w:r>
    </w:p>
    <w:p w:rsidR="001C1B6A" w:rsidRDefault="001C1B6A" w:rsidP="00B170DF">
      <w:pPr>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 xml:space="preserve">který </w:t>
      </w:r>
      <w:r w:rsidRPr="00B170DF">
        <w:rPr>
          <w:rFonts w:ascii="Garamond" w:hAnsi="Garamond" w:cs="Garamond"/>
          <w:sz w:val="22"/>
          <w:szCs w:val="22"/>
        </w:rPr>
        <w:t>v posledních 3 letech nenaplnil skutkovou podstatu jednání nekalé soutěže formou podplácení podle § 49 obchodního zákoníku</w:t>
      </w:r>
      <w:r>
        <w:rPr>
          <w:rFonts w:ascii="Garamond" w:hAnsi="Garamond" w:cs="Garamond"/>
          <w:sz w:val="22"/>
          <w:szCs w:val="22"/>
        </w:rPr>
        <w:t>;</w:t>
      </w:r>
    </w:p>
    <w:p w:rsidR="001C1B6A" w:rsidRDefault="001C1B6A" w:rsidP="00636CD3">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sidRPr="006A3E4A">
        <w:rPr>
          <w:rFonts w:ascii="Garamond" w:hAnsi="Garamond" w:cs="Garamond"/>
          <w:sz w:val="22"/>
          <w:szCs w:val="22"/>
        </w:rPr>
        <w:t xml:space="preserve">vůči jehož majetku neprobíhá nebo v posledních 3 letech neproběhlo insolvenční řízení, v němž bylo vydáno </w:t>
      </w:r>
      <w:r w:rsidRPr="00636CD3">
        <w:rPr>
          <w:rFonts w:ascii="Garamond" w:hAnsi="Garamond" w:cs="Garamond"/>
          <w:sz w:val="22"/>
          <w:szCs w:val="22"/>
        </w:rPr>
        <w:t>rozhodnutí</w:t>
      </w:r>
      <w:r w:rsidRPr="006A3E4A">
        <w:rPr>
          <w:rFonts w:ascii="Garamond" w:hAnsi="Garamond" w:cs="Garamond"/>
          <w:sz w:val="22"/>
          <w:szCs w:val="22"/>
        </w:rPr>
        <w:t xml:space="preserve"> o</w:t>
      </w:r>
      <w:r>
        <w:rPr>
          <w:rFonts w:ascii="Garamond" w:hAnsi="Garamond" w:cs="Garamond"/>
          <w:sz w:val="22"/>
          <w:szCs w:val="22"/>
        </w:rPr>
        <w:t> </w:t>
      </w:r>
      <w:r w:rsidRPr="006A3E4A">
        <w:rPr>
          <w:rFonts w:ascii="Garamond" w:hAnsi="Garamond" w:cs="Garamond"/>
          <w:sz w:val="22"/>
          <w:szCs w:val="22"/>
        </w:rPr>
        <w:t>úpadku nebo insolvenční návrh nebyl zamítnut proto, že majetek nepostačuje k úhradě nákladů insolvenčního řízení, nebo nebyl konkurs zrušen proto, že majetek byl zcela nepostačující nebo zavedena nucená správa podle zvláštních právních předpisů</w:t>
      </w:r>
      <w:r>
        <w:rPr>
          <w:rFonts w:ascii="Garamond" w:hAnsi="Garamond" w:cs="Garamond"/>
          <w:sz w:val="22"/>
          <w:szCs w:val="22"/>
        </w:rPr>
        <w:t>;</w:t>
      </w:r>
    </w:p>
    <w:p w:rsidR="001C1B6A" w:rsidRDefault="001C1B6A" w:rsidP="00636CD3">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w:t>
      </w:r>
      <w:r w:rsidRPr="006A3E4A">
        <w:rPr>
          <w:rFonts w:ascii="Garamond" w:hAnsi="Garamond" w:cs="Garamond"/>
          <w:sz w:val="22"/>
          <w:szCs w:val="22"/>
        </w:rPr>
        <w:t xml:space="preserve"> není v</w:t>
      </w:r>
      <w:r>
        <w:rPr>
          <w:rFonts w:ascii="Garamond" w:hAnsi="Garamond" w:cs="Garamond"/>
          <w:sz w:val="22"/>
          <w:szCs w:val="22"/>
        </w:rPr>
        <w:t> </w:t>
      </w:r>
      <w:r w:rsidRPr="006A3E4A">
        <w:rPr>
          <w:rFonts w:ascii="Garamond" w:hAnsi="Garamond" w:cs="Garamond"/>
          <w:sz w:val="22"/>
          <w:szCs w:val="22"/>
        </w:rPr>
        <w:t>likvidaci</w:t>
      </w:r>
      <w:r>
        <w:rPr>
          <w:rFonts w:ascii="Garamond" w:hAnsi="Garamond" w:cs="Garamond"/>
          <w:sz w:val="22"/>
          <w:szCs w:val="22"/>
        </w:rPr>
        <w:t>;</w:t>
      </w:r>
    </w:p>
    <w:p w:rsidR="001C1B6A" w:rsidRDefault="001C1B6A" w:rsidP="00A3686F">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w:t>
      </w:r>
      <w:r w:rsidRPr="006A3E4A">
        <w:rPr>
          <w:rFonts w:ascii="Garamond" w:hAnsi="Garamond" w:cs="Garamond"/>
          <w:sz w:val="22"/>
          <w:szCs w:val="22"/>
        </w:rPr>
        <w:t xml:space="preserve"> nemá v evidenci daní zachyceny daňové nedoplatky</w:t>
      </w:r>
      <w:r>
        <w:rPr>
          <w:rFonts w:ascii="Garamond" w:hAnsi="Garamond" w:cs="Garamond"/>
          <w:sz w:val="22"/>
          <w:szCs w:val="22"/>
        </w:rPr>
        <w:t xml:space="preserve"> a to i ve vztahu ke </w:t>
      </w:r>
      <w:r w:rsidRPr="00A3686F">
        <w:rPr>
          <w:rFonts w:ascii="Garamond" w:hAnsi="Garamond" w:cs="Garamond"/>
          <w:sz w:val="22"/>
          <w:szCs w:val="22"/>
        </w:rPr>
        <w:t>spotřební dani</w:t>
      </w:r>
      <w:r w:rsidRPr="006A3E4A">
        <w:rPr>
          <w:rFonts w:ascii="Garamond" w:hAnsi="Garamond" w:cs="Garamond"/>
          <w:sz w:val="22"/>
          <w:szCs w:val="22"/>
        </w:rPr>
        <w:t>, a to jak v České republice, tak v zemi sídla, místa podnikání či bydliště dodavatele</w:t>
      </w:r>
      <w:r>
        <w:rPr>
          <w:rFonts w:ascii="Garamond" w:hAnsi="Garamond" w:cs="Garamond"/>
          <w:sz w:val="22"/>
          <w:szCs w:val="22"/>
        </w:rPr>
        <w:t>;</w:t>
      </w:r>
    </w:p>
    <w:p w:rsidR="001C1B6A" w:rsidRDefault="001C1B6A" w:rsidP="00623B0D">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w:t>
      </w:r>
      <w:r w:rsidRPr="006A3E4A">
        <w:rPr>
          <w:rFonts w:ascii="Garamond" w:hAnsi="Garamond" w:cs="Garamond"/>
          <w:sz w:val="22"/>
          <w:szCs w:val="22"/>
        </w:rPr>
        <w:t xml:space="preserve"> nemá nedoplatek na pojistném a na penále na veřejné zdravotní pojištění, a to jak v České republice, tak v zemi sídla, místa podnikání či bydliště dodavatele</w:t>
      </w:r>
      <w:r>
        <w:rPr>
          <w:rFonts w:ascii="Garamond" w:hAnsi="Garamond" w:cs="Garamond"/>
          <w:sz w:val="22"/>
          <w:szCs w:val="22"/>
        </w:rPr>
        <w:t>;</w:t>
      </w:r>
    </w:p>
    <w:p w:rsidR="001C1B6A" w:rsidRDefault="001C1B6A" w:rsidP="006232AF">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 nemá nedoplatek na pojistném a na penále na sociální zabezpečení a příspěvku na státní politiku zaměstnanosti, a to jak v České republice, tak v zemi sídla, místa podnikání či bydliště dodavatele;</w:t>
      </w:r>
    </w:p>
    <w:p w:rsidR="001C1B6A" w:rsidRPr="006A3E4A" w:rsidRDefault="001C1B6A" w:rsidP="00F6214C">
      <w:pPr>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w:t>
      </w:r>
      <w:r w:rsidRPr="006A3E4A">
        <w:rPr>
          <w:rFonts w:ascii="Garamond" w:hAnsi="Garamond" w:cs="Garamond"/>
          <w:sz w:val="22"/>
          <w:szCs w:val="22"/>
        </w:rPr>
        <w:t xml:space="preserve"> nebyl v posledních 3 letech pravomocně disciplinárně potrestán či mu nebylo pravomocně uloženo kárné opatření podle zvláštních právních předpisů</w:t>
      </w:r>
      <w:r>
        <w:rPr>
          <w:rFonts w:ascii="Garamond" w:hAnsi="Garamond" w:cs="Garamond"/>
          <w:sz w:val="22"/>
          <w:szCs w:val="22"/>
        </w:rPr>
        <w:t>;</w:t>
      </w:r>
      <w:r w:rsidRPr="006A3E4A">
        <w:rPr>
          <w:rFonts w:ascii="Garamond" w:hAnsi="Garamond" w:cs="Garamond"/>
          <w:sz w:val="22"/>
          <w:szCs w:val="22"/>
        </w:rPr>
        <w:t xml:space="preserve"> je-li podle § 54 písm. d) </w:t>
      </w:r>
      <w:r>
        <w:rPr>
          <w:rFonts w:ascii="Garamond" w:hAnsi="Garamond" w:cs="Garamond"/>
          <w:sz w:val="22"/>
          <w:szCs w:val="22"/>
        </w:rPr>
        <w:t>ZVZ</w:t>
      </w:r>
      <w:r w:rsidRPr="006A3E4A">
        <w:rPr>
          <w:rFonts w:ascii="Garamond" w:hAnsi="Garamond" w:cs="Garamond"/>
          <w:sz w:val="22"/>
          <w:szCs w:val="22"/>
        </w:rPr>
        <w:t xml:space="preserve"> požadováno prokázání odborné způsobilosti podle zvláštních právních předpisů. Totéž platí pro odpovědného zástupce a jiné osoby odpovídající za činnost dodavatele</w:t>
      </w:r>
      <w:r>
        <w:rPr>
          <w:rFonts w:ascii="Garamond" w:hAnsi="Garamond" w:cs="Garamond"/>
          <w:sz w:val="22"/>
          <w:szCs w:val="22"/>
        </w:rPr>
        <w:t>;</w:t>
      </w:r>
    </w:p>
    <w:p w:rsidR="001C1B6A" w:rsidRPr="006A3E4A" w:rsidRDefault="001C1B6A" w:rsidP="006232AF">
      <w:pPr>
        <w:ind w:left="3"/>
        <w:jc w:val="both"/>
        <w:rPr>
          <w:rFonts w:ascii="Garamond" w:hAnsi="Garamond" w:cs="Garamond"/>
          <w:sz w:val="22"/>
          <w:szCs w:val="22"/>
        </w:rPr>
      </w:pPr>
    </w:p>
    <w:p w:rsidR="001C1B6A" w:rsidRDefault="001C1B6A" w:rsidP="00CA217A">
      <w:pPr>
        <w:numPr>
          <w:ilvl w:val="0"/>
          <w:numId w:val="52"/>
        </w:numPr>
        <w:jc w:val="both"/>
        <w:rPr>
          <w:rFonts w:ascii="Garamond" w:hAnsi="Garamond" w:cs="Garamond"/>
          <w:sz w:val="22"/>
          <w:szCs w:val="22"/>
        </w:rPr>
      </w:pPr>
      <w:r>
        <w:rPr>
          <w:rFonts w:ascii="Garamond" w:hAnsi="Garamond" w:cs="Garamond"/>
          <w:sz w:val="22"/>
          <w:szCs w:val="22"/>
        </w:rPr>
        <w:t>který</w:t>
      </w:r>
      <w:r w:rsidRPr="006A3E4A">
        <w:rPr>
          <w:rFonts w:ascii="Garamond" w:hAnsi="Garamond" w:cs="Garamond"/>
          <w:sz w:val="22"/>
          <w:szCs w:val="22"/>
        </w:rPr>
        <w:t xml:space="preserve"> není veden v rejstříku osob se zákazem plnění veřejných zakázek</w:t>
      </w:r>
      <w:r>
        <w:rPr>
          <w:rFonts w:ascii="Garamond" w:hAnsi="Garamond" w:cs="Garamond"/>
          <w:sz w:val="22"/>
          <w:szCs w:val="22"/>
        </w:rPr>
        <w:t>; a</w:t>
      </w:r>
    </w:p>
    <w:p w:rsidR="001C1B6A" w:rsidRDefault="001C1B6A" w:rsidP="006232AF">
      <w:pPr>
        <w:jc w:val="both"/>
        <w:rPr>
          <w:rFonts w:ascii="Garamond" w:hAnsi="Garamond" w:cs="Garamond"/>
          <w:sz w:val="22"/>
          <w:szCs w:val="22"/>
        </w:rPr>
      </w:pPr>
    </w:p>
    <w:p w:rsidR="001C1B6A" w:rsidRDefault="001C1B6A" w:rsidP="00CA217A">
      <w:pPr>
        <w:numPr>
          <w:ilvl w:val="0"/>
          <w:numId w:val="52"/>
        </w:numPr>
        <w:jc w:val="both"/>
        <w:rPr>
          <w:rStyle w:val="upd1"/>
          <w:rFonts w:ascii="Garamond" w:hAnsi="Garamond" w:cs="Garamond"/>
          <w:color w:val="000000"/>
          <w:sz w:val="22"/>
          <w:szCs w:val="22"/>
        </w:rPr>
      </w:pPr>
      <w:r>
        <w:rPr>
          <w:rStyle w:val="upd1"/>
          <w:rFonts w:ascii="Garamond" w:hAnsi="Garamond" w:cs="Garamond"/>
          <w:color w:val="000000"/>
          <w:sz w:val="22"/>
          <w:szCs w:val="22"/>
        </w:rPr>
        <w:t>kterému</w:t>
      </w:r>
      <w:r w:rsidRPr="00283685">
        <w:rPr>
          <w:rStyle w:val="upd1"/>
          <w:rFonts w:ascii="Garamond" w:hAnsi="Garamond" w:cs="Garamond"/>
          <w:color w:val="000000"/>
          <w:sz w:val="22"/>
          <w:szCs w:val="22"/>
        </w:rPr>
        <w:t xml:space="preserve"> nebyla v posledních 3 letech pravomocně uložena pokuta za umožnění výkonu nelegální práce podle zvláštního právního předpisu</w:t>
      </w:r>
      <w:r>
        <w:rPr>
          <w:rStyle w:val="upd1"/>
          <w:rFonts w:ascii="Garamond" w:hAnsi="Garamond" w:cs="Garamond"/>
          <w:color w:val="000000"/>
          <w:sz w:val="22"/>
          <w:szCs w:val="22"/>
        </w:rPr>
        <w:t xml:space="preserve"> (§ 5 písm. e) bod 3 zákona č. 435/2004 Sb., o zaměstnanosti, ve znění pozdějších předpisů). </w:t>
      </w:r>
    </w:p>
    <w:p w:rsidR="001C1B6A" w:rsidRDefault="001C1B6A" w:rsidP="004B6E8D">
      <w:pPr>
        <w:jc w:val="both"/>
        <w:rPr>
          <w:rFonts w:ascii="Garamond" w:hAnsi="Garamond" w:cs="Garamond"/>
          <w:color w:val="000000"/>
          <w:sz w:val="22"/>
          <w:szCs w:val="22"/>
        </w:rPr>
      </w:pPr>
    </w:p>
    <w:p w:rsidR="001C1B6A" w:rsidRPr="004F3695" w:rsidRDefault="001C1B6A" w:rsidP="009E7A19">
      <w:pPr>
        <w:pStyle w:val="Heading2"/>
        <w:numPr>
          <w:ilvl w:val="1"/>
          <w:numId w:val="36"/>
        </w:numPr>
        <w:ind w:left="567" w:hanging="567"/>
        <w:rPr>
          <w:rFonts w:ascii="Garamond" w:hAnsi="Garamond" w:cs="Garamond"/>
          <w:color w:val="984806"/>
        </w:rPr>
      </w:pPr>
      <w:bookmarkStart w:id="109" w:name="_Toc330212565"/>
      <w:bookmarkStart w:id="110" w:name="_Toc336650012"/>
      <w:bookmarkStart w:id="111" w:name="_Toc336650244"/>
      <w:bookmarkStart w:id="112" w:name="_Ref337138547"/>
      <w:bookmarkStart w:id="113" w:name="_Toc338280802"/>
      <w:r w:rsidRPr="004F3695">
        <w:rPr>
          <w:rFonts w:ascii="Garamond" w:hAnsi="Garamond" w:cs="Garamond"/>
          <w:color w:val="984806"/>
        </w:rPr>
        <w:t>Profesní kvalifikační předpoklady</w:t>
      </w:r>
      <w:bookmarkEnd w:id="109"/>
      <w:bookmarkEnd w:id="110"/>
      <w:bookmarkEnd w:id="111"/>
      <w:bookmarkEnd w:id="112"/>
      <w:bookmarkEnd w:id="113"/>
    </w:p>
    <w:p w:rsidR="001C1B6A" w:rsidRPr="004B6E8D" w:rsidRDefault="001C1B6A" w:rsidP="0053637F">
      <w:pPr>
        <w:tabs>
          <w:tab w:val="left" w:pos="1620"/>
        </w:tabs>
        <w:spacing w:before="120" w:after="120"/>
        <w:jc w:val="both"/>
        <w:rPr>
          <w:rFonts w:ascii="Garamond" w:hAnsi="Garamond" w:cs="Garamond"/>
          <w:b/>
          <w:bCs/>
          <w:sz w:val="22"/>
          <w:szCs w:val="22"/>
          <w:u w:val="single"/>
        </w:rPr>
      </w:pPr>
      <w:r w:rsidRPr="004B6E8D">
        <w:rPr>
          <w:rFonts w:ascii="Garamond" w:hAnsi="Garamond" w:cs="Garamond"/>
          <w:b/>
          <w:bCs/>
          <w:sz w:val="22"/>
          <w:szCs w:val="22"/>
          <w:u w:val="single"/>
        </w:rPr>
        <w:t>Profesní kvalifikační předpoklady splňuje uchazeč, který předloží:</w:t>
      </w:r>
    </w:p>
    <w:p w:rsidR="001C1B6A" w:rsidRPr="00887C2F" w:rsidRDefault="001C1B6A" w:rsidP="00CA217A">
      <w:pPr>
        <w:numPr>
          <w:ilvl w:val="0"/>
          <w:numId w:val="24"/>
        </w:numPr>
        <w:tabs>
          <w:tab w:val="left" w:pos="1620"/>
        </w:tabs>
        <w:spacing w:before="120" w:after="120"/>
        <w:jc w:val="both"/>
        <w:rPr>
          <w:rFonts w:ascii="Garamond" w:hAnsi="Garamond" w:cs="Garamond"/>
          <w:sz w:val="22"/>
          <w:szCs w:val="22"/>
        </w:rPr>
      </w:pPr>
      <w:r w:rsidRPr="00887C2F">
        <w:rPr>
          <w:rFonts w:ascii="Garamond" w:hAnsi="Garamond" w:cs="Garamond"/>
          <w:sz w:val="22"/>
          <w:szCs w:val="22"/>
        </w:rPr>
        <w:t xml:space="preserve">výpis z obchodního rejstříku, pokud je v něm zapsán, či výpis z jiné obdobné evidence (registru), pokud je v ní zapsán, </w:t>
      </w:r>
    </w:p>
    <w:p w:rsidR="001C1B6A" w:rsidRPr="00562D5F" w:rsidRDefault="001C1B6A" w:rsidP="00CA217A">
      <w:pPr>
        <w:numPr>
          <w:ilvl w:val="0"/>
          <w:numId w:val="24"/>
        </w:numPr>
        <w:tabs>
          <w:tab w:val="left" w:pos="1620"/>
        </w:tabs>
        <w:spacing w:before="120" w:after="120"/>
        <w:jc w:val="both"/>
        <w:rPr>
          <w:rFonts w:ascii="Garamond" w:hAnsi="Garamond" w:cs="Garamond"/>
          <w:i/>
          <w:iCs/>
          <w:sz w:val="22"/>
          <w:szCs w:val="22"/>
        </w:rPr>
      </w:pPr>
      <w:r w:rsidRPr="00DB5804">
        <w:rPr>
          <w:rFonts w:ascii="Garamond" w:hAnsi="Garamond" w:cs="Garamond"/>
          <w:sz w:val="22"/>
          <w:szCs w:val="22"/>
        </w:rPr>
        <w:t>doklad o oprávnění k podnikání podle zvláštních právních předpisů v rozsahu odpovídajícím předmětu veřejné zakázky</w:t>
      </w:r>
      <w:r>
        <w:rPr>
          <w:rFonts w:ascii="Garamond" w:hAnsi="Garamond" w:cs="Garamond"/>
          <w:sz w:val="22"/>
          <w:szCs w:val="22"/>
        </w:rPr>
        <w:t xml:space="preserve">, tj. </w:t>
      </w:r>
      <w:r w:rsidRPr="00562D5F">
        <w:rPr>
          <w:rFonts w:ascii="Garamond" w:hAnsi="Garamond" w:cs="Garamond"/>
          <w:i/>
          <w:iCs/>
          <w:sz w:val="22"/>
          <w:szCs w:val="22"/>
        </w:rPr>
        <w:t xml:space="preserve">„Výroba, obchod a služby neuvedené v přílohách 1 až 3 živnostenského zákona.“ </w:t>
      </w:r>
    </w:p>
    <w:p w:rsidR="001C1B6A" w:rsidRPr="004F3695" w:rsidRDefault="001C1B6A" w:rsidP="009E7A19">
      <w:pPr>
        <w:pStyle w:val="Heading2"/>
        <w:numPr>
          <w:ilvl w:val="1"/>
          <w:numId w:val="36"/>
        </w:numPr>
        <w:ind w:left="567" w:hanging="567"/>
        <w:rPr>
          <w:rFonts w:ascii="Garamond" w:hAnsi="Garamond" w:cs="Garamond"/>
          <w:color w:val="984806"/>
        </w:rPr>
      </w:pPr>
      <w:bookmarkStart w:id="114" w:name="_Toc330212566"/>
      <w:bookmarkStart w:id="115" w:name="_Toc336650013"/>
      <w:bookmarkStart w:id="116" w:name="_Toc336650245"/>
      <w:bookmarkStart w:id="117" w:name="_Ref337138565"/>
      <w:bookmarkStart w:id="118" w:name="_Toc338280803"/>
      <w:r w:rsidRPr="004F3695">
        <w:rPr>
          <w:rFonts w:ascii="Garamond" w:hAnsi="Garamond" w:cs="Garamond"/>
          <w:color w:val="984806"/>
        </w:rPr>
        <w:t>Ekonomická a finanční způsobilost</w:t>
      </w:r>
      <w:bookmarkEnd w:id="114"/>
      <w:bookmarkEnd w:id="115"/>
      <w:bookmarkEnd w:id="116"/>
      <w:bookmarkEnd w:id="117"/>
      <w:bookmarkEnd w:id="118"/>
    </w:p>
    <w:p w:rsidR="001C1B6A" w:rsidRDefault="001C1B6A" w:rsidP="0053637F">
      <w:pPr>
        <w:tabs>
          <w:tab w:val="left" w:pos="360"/>
        </w:tabs>
        <w:spacing w:before="120" w:after="120"/>
        <w:jc w:val="both"/>
        <w:rPr>
          <w:rFonts w:ascii="Garamond" w:hAnsi="Garamond" w:cs="Garamond"/>
          <w:sz w:val="22"/>
          <w:szCs w:val="22"/>
        </w:rPr>
      </w:pPr>
      <w:r>
        <w:rPr>
          <w:rFonts w:ascii="Garamond" w:hAnsi="Garamond" w:cs="Garamond"/>
          <w:sz w:val="22"/>
          <w:szCs w:val="22"/>
        </w:rPr>
        <w:t xml:space="preserve">Uchazeč je povinen za účelem prokázání splnění tohoto kvalifikačního předpokladu předložit čestné prohlášení uchazeče o jeho ekonomické a finanční způsobilosti splnit veřejnou zakázku. </w:t>
      </w:r>
    </w:p>
    <w:p w:rsidR="001C1B6A" w:rsidRDefault="001C1B6A" w:rsidP="0053637F">
      <w:pPr>
        <w:tabs>
          <w:tab w:val="left" w:pos="360"/>
        </w:tabs>
        <w:spacing w:before="120" w:after="120"/>
        <w:jc w:val="both"/>
        <w:rPr>
          <w:rFonts w:ascii="Garamond" w:hAnsi="Garamond" w:cs="Garamond"/>
          <w:sz w:val="22"/>
          <w:szCs w:val="22"/>
        </w:rPr>
      </w:pPr>
      <w:r>
        <w:rPr>
          <w:rFonts w:ascii="Garamond" w:hAnsi="Garamond" w:cs="Garamond"/>
          <w:sz w:val="22"/>
          <w:szCs w:val="22"/>
        </w:rPr>
        <w:t xml:space="preserve">Závazný vzor čestného </w:t>
      </w:r>
      <w:r w:rsidRPr="00FE07F4">
        <w:rPr>
          <w:rFonts w:ascii="Garamond" w:hAnsi="Garamond" w:cs="Garamond"/>
          <w:sz w:val="22"/>
          <w:szCs w:val="22"/>
          <w:shd w:val="clear" w:color="auto" w:fill="FFFFFF"/>
        </w:rPr>
        <w:t xml:space="preserve">prohlášené je </w:t>
      </w:r>
      <w:fldSimple w:instr=" REF _Ref337139724 \h  \* MERGEFORMAT ">
        <w:r w:rsidRPr="00300DE3">
          <w:rPr>
            <w:rFonts w:ascii="Garamond" w:hAnsi="Garamond" w:cs="Garamond"/>
            <w:b/>
            <w:bCs/>
            <w:sz w:val="22"/>
            <w:szCs w:val="22"/>
          </w:rPr>
          <w:t>Příloha č. 3</w:t>
        </w:r>
        <w:r w:rsidRPr="00340DFC">
          <w:rPr>
            <w:rFonts w:ascii="Garamond" w:hAnsi="Garamond" w:cs="Garamond"/>
            <w:sz w:val="22"/>
            <w:szCs w:val="22"/>
          </w:rPr>
          <w:t xml:space="preserve"> zadávací dokumentace</w:t>
        </w:r>
      </w:fldSimple>
      <w:r w:rsidRPr="00A3686F">
        <w:rPr>
          <w:rFonts w:ascii="Garamond" w:hAnsi="Garamond" w:cs="Garamond"/>
          <w:sz w:val="22"/>
          <w:szCs w:val="22"/>
          <w:shd w:val="clear" w:color="auto" w:fill="FFFFFF"/>
        </w:rPr>
        <w:t xml:space="preserve">. </w:t>
      </w:r>
      <w:r w:rsidRPr="00A3686F">
        <w:rPr>
          <w:rFonts w:ascii="Garamond" w:hAnsi="Garamond" w:cs="Garamond"/>
          <w:sz w:val="22"/>
          <w:szCs w:val="22"/>
        </w:rPr>
        <w:t>Č</w:t>
      </w:r>
      <w:r>
        <w:rPr>
          <w:rFonts w:ascii="Garamond" w:hAnsi="Garamond" w:cs="Garamond"/>
          <w:sz w:val="22"/>
          <w:szCs w:val="22"/>
        </w:rPr>
        <w:t xml:space="preserve">estné prohlášení musí být </w:t>
      </w:r>
      <w:r w:rsidRPr="00254CAD">
        <w:rPr>
          <w:rFonts w:ascii="Garamond" w:hAnsi="Garamond" w:cs="Garamond"/>
          <w:b/>
          <w:bCs/>
          <w:sz w:val="22"/>
          <w:szCs w:val="22"/>
        </w:rPr>
        <w:t>datováno a opatřeno podpisem uchazeče nebo osoby oprávněné jednat za uchazeče</w:t>
      </w:r>
      <w:r>
        <w:rPr>
          <w:rFonts w:ascii="Garamond" w:hAnsi="Garamond" w:cs="Garamond"/>
          <w:sz w:val="22"/>
          <w:szCs w:val="22"/>
        </w:rPr>
        <w:t xml:space="preserve">. </w:t>
      </w:r>
    </w:p>
    <w:p w:rsidR="001C1B6A" w:rsidRPr="004F3695" w:rsidRDefault="001C1B6A" w:rsidP="009E7A19">
      <w:pPr>
        <w:pStyle w:val="Heading2"/>
        <w:numPr>
          <w:ilvl w:val="1"/>
          <w:numId w:val="36"/>
        </w:numPr>
        <w:ind w:left="567" w:hanging="567"/>
        <w:rPr>
          <w:rFonts w:ascii="Garamond" w:hAnsi="Garamond" w:cs="Garamond"/>
          <w:color w:val="984806"/>
        </w:rPr>
      </w:pPr>
      <w:bookmarkStart w:id="119" w:name="_Toc330212567"/>
      <w:bookmarkStart w:id="120" w:name="_Toc336650014"/>
      <w:bookmarkStart w:id="121" w:name="_Toc336650246"/>
      <w:bookmarkStart w:id="122" w:name="_Ref337138586"/>
      <w:bookmarkStart w:id="123" w:name="_Toc338280804"/>
      <w:r w:rsidRPr="004F3695">
        <w:rPr>
          <w:rFonts w:ascii="Garamond" w:hAnsi="Garamond" w:cs="Garamond"/>
          <w:color w:val="984806"/>
        </w:rPr>
        <w:t>Technické kvalifikační předpoklady</w:t>
      </w:r>
      <w:bookmarkEnd w:id="119"/>
      <w:bookmarkEnd w:id="120"/>
      <w:bookmarkEnd w:id="121"/>
      <w:bookmarkEnd w:id="122"/>
      <w:bookmarkEnd w:id="123"/>
    </w:p>
    <w:p w:rsidR="001C1B6A" w:rsidRPr="00ED1009" w:rsidRDefault="001C1B6A" w:rsidP="0053637F">
      <w:pPr>
        <w:spacing w:before="120" w:after="120"/>
        <w:jc w:val="both"/>
        <w:rPr>
          <w:rFonts w:ascii="Garamond" w:hAnsi="Garamond" w:cs="Garamond"/>
          <w:b/>
          <w:bCs/>
          <w:sz w:val="22"/>
          <w:szCs w:val="22"/>
          <w:u w:val="single"/>
        </w:rPr>
      </w:pPr>
      <w:bookmarkStart w:id="124" w:name="_Ref84063482"/>
      <w:bookmarkStart w:id="125" w:name="_Toc85797913"/>
      <w:bookmarkStart w:id="126" w:name="_Ref85798503"/>
      <w:bookmarkStart w:id="127" w:name="_Ref85798521"/>
      <w:bookmarkStart w:id="128" w:name="_Toc85838706"/>
      <w:r w:rsidRPr="00ED1009">
        <w:rPr>
          <w:rFonts w:ascii="Garamond" w:hAnsi="Garamond" w:cs="Garamond"/>
          <w:b/>
          <w:bCs/>
          <w:sz w:val="22"/>
          <w:szCs w:val="22"/>
          <w:u w:val="single"/>
        </w:rPr>
        <w:t>Technické kvalifikační předpoklady splňuje uchazeč, který předloží:</w:t>
      </w:r>
    </w:p>
    <w:p w:rsidR="001C1B6A" w:rsidRDefault="001C1B6A" w:rsidP="009E7A19">
      <w:pPr>
        <w:numPr>
          <w:ilvl w:val="0"/>
          <w:numId w:val="32"/>
        </w:numPr>
        <w:tabs>
          <w:tab w:val="clear" w:pos="720"/>
          <w:tab w:val="num" w:pos="360"/>
        </w:tabs>
        <w:spacing w:before="120" w:after="120"/>
        <w:ind w:left="360"/>
        <w:jc w:val="both"/>
        <w:rPr>
          <w:rFonts w:ascii="Garamond" w:hAnsi="Garamond" w:cs="Garamond"/>
          <w:color w:val="000000"/>
          <w:sz w:val="22"/>
          <w:szCs w:val="22"/>
        </w:rPr>
      </w:pPr>
      <w:r>
        <w:rPr>
          <w:rFonts w:ascii="Garamond" w:hAnsi="Garamond" w:cs="Garamond"/>
          <w:b/>
          <w:bCs/>
          <w:sz w:val="22"/>
          <w:szCs w:val="22"/>
        </w:rPr>
        <w:t xml:space="preserve">seznam významných dodávek </w:t>
      </w:r>
      <w:r>
        <w:rPr>
          <w:rFonts w:ascii="Garamond" w:hAnsi="Garamond" w:cs="Garamond"/>
          <w:sz w:val="22"/>
          <w:szCs w:val="22"/>
        </w:rPr>
        <w:t xml:space="preserve">realizovaných dodavatelem v posledních třech (3) letech v oblasti, která je totožného či obdobného charakteru jako je předmět této veřejné zakázky; tj. zejména dodávka zdravotnické techniky; s uvedením jejich rozsahu </w:t>
      </w:r>
      <w:r w:rsidRPr="002941C2">
        <w:rPr>
          <w:rFonts w:ascii="Garamond" w:hAnsi="Garamond" w:cs="Garamond"/>
          <w:color w:val="000000"/>
          <w:sz w:val="22"/>
          <w:szCs w:val="22"/>
        </w:rPr>
        <w:t>(označení dodávky, celková úplata uchazeče za dodávku</w:t>
      </w:r>
      <w:r>
        <w:rPr>
          <w:rFonts w:ascii="Garamond" w:hAnsi="Garamond" w:cs="Garamond"/>
          <w:color w:val="000000"/>
          <w:sz w:val="22"/>
          <w:szCs w:val="22"/>
        </w:rPr>
        <w:t xml:space="preserve"> </w:t>
      </w:r>
      <w:r>
        <w:rPr>
          <w:rFonts w:ascii="Garamond" w:hAnsi="Garamond" w:cs="Garamond"/>
          <w:sz w:val="22"/>
          <w:szCs w:val="22"/>
        </w:rPr>
        <w:t>a doby plnění).</w:t>
      </w:r>
      <w:r w:rsidRPr="00887C2F">
        <w:rPr>
          <w:rFonts w:ascii="Garamond" w:hAnsi="Garamond" w:cs="Garamond"/>
          <w:color w:val="000000"/>
          <w:sz w:val="22"/>
          <w:szCs w:val="22"/>
        </w:rPr>
        <w:t xml:space="preserve"> Pro účely tohoto ustanovení je uvedené období posledních </w:t>
      </w:r>
      <w:r>
        <w:rPr>
          <w:rFonts w:ascii="Garamond" w:hAnsi="Garamond" w:cs="Garamond"/>
          <w:color w:val="000000"/>
          <w:sz w:val="22"/>
          <w:szCs w:val="22"/>
        </w:rPr>
        <w:t>tří</w:t>
      </w:r>
      <w:r w:rsidRPr="00887C2F">
        <w:rPr>
          <w:rFonts w:ascii="Garamond" w:hAnsi="Garamond" w:cs="Garamond"/>
          <w:color w:val="000000"/>
          <w:sz w:val="22"/>
          <w:szCs w:val="22"/>
        </w:rPr>
        <w:t xml:space="preserve"> let počítáno zpětně od posledního dne lhůty pro podání nabídek</w:t>
      </w:r>
      <w:r>
        <w:rPr>
          <w:rFonts w:ascii="Garamond" w:hAnsi="Garamond" w:cs="Garamond"/>
          <w:color w:val="000000"/>
          <w:sz w:val="22"/>
          <w:szCs w:val="22"/>
        </w:rPr>
        <w:t>.</w:t>
      </w:r>
    </w:p>
    <w:p w:rsidR="001C1B6A" w:rsidRDefault="001C1B6A" w:rsidP="0053637F">
      <w:pPr>
        <w:spacing w:before="120" w:after="120"/>
        <w:ind w:left="360"/>
        <w:jc w:val="both"/>
        <w:rPr>
          <w:rFonts w:ascii="Garamond" w:hAnsi="Garamond" w:cs="Garamond"/>
          <w:color w:val="000000"/>
          <w:sz w:val="22"/>
          <w:szCs w:val="22"/>
          <w:lang w:eastAsia="ja-JP"/>
        </w:rPr>
      </w:pPr>
      <w:r>
        <w:rPr>
          <w:rFonts w:ascii="Garamond" w:hAnsi="Garamond" w:cs="Garamond"/>
          <w:color w:val="000000"/>
          <w:sz w:val="22"/>
          <w:szCs w:val="22"/>
        </w:rPr>
        <w:t xml:space="preserve">Uchazeč splní tento kvalifikační předpoklad, pokud prokáže, že v posledních třech (3) letech realizoval </w:t>
      </w:r>
      <w:r w:rsidRPr="006440CF">
        <w:rPr>
          <w:rFonts w:ascii="Garamond" w:hAnsi="Garamond" w:cs="Garamond"/>
          <w:color w:val="000000"/>
          <w:sz w:val="22"/>
          <w:szCs w:val="22"/>
        </w:rPr>
        <w:t xml:space="preserve">alespoň </w:t>
      </w:r>
      <w:r>
        <w:rPr>
          <w:rFonts w:ascii="Garamond" w:hAnsi="Garamond" w:cs="Garamond"/>
          <w:color w:val="000000"/>
          <w:sz w:val="22"/>
          <w:szCs w:val="22"/>
        </w:rPr>
        <w:t>dvě</w:t>
      </w:r>
      <w:r w:rsidRPr="006440CF">
        <w:rPr>
          <w:rFonts w:ascii="Garamond" w:hAnsi="Garamond" w:cs="Garamond"/>
          <w:color w:val="000000"/>
          <w:sz w:val="22"/>
          <w:szCs w:val="22"/>
        </w:rPr>
        <w:t xml:space="preserve"> (</w:t>
      </w:r>
      <w:r>
        <w:rPr>
          <w:rFonts w:ascii="Garamond" w:hAnsi="Garamond" w:cs="Garamond"/>
          <w:color w:val="000000"/>
          <w:sz w:val="22"/>
          <w:szCs w:val="22"/>
        </w:rPr>
        <w:t>2</w:t>
      </w:r>
      <w:r w:rsidRPr="006440CF">
        <w:rPr>
          <w:rFonts w:ascii="Garamond" w:hAnsi="Garamond" w:cs="Garamond"/>
          <w:color w:val="000000"/>
          <w:sz w:val="22"/>
          <w:szCs w:val="22"/>
        </w:rPr>
        <w:t>) </w:t>
      </w:r>
      <w:r>
        <w:rPr>
          <w:rFonts w:ascii="Garamond" w:hAnsi="Garamond" w:cs="Garamond"/>
          <w:color w:val="000000"/>
          <w:sz w:val="22"/>
          <w:szCs w:val="22"/>
        </w:rPr>
        <w:t>významné dodávky, jejichž</w:t>
      </w:r>
      <w:r w:rsidRPr="006440CF">
        <w:rPr>
          <w:rFonts w:ascii="Garamond" w:hAnsi="Garamond" w:cs="Garamond"/>
          <w:color w:val="000000"/>
          <w:sz w:val="22"/>
          <w:szCs w:val="22"/>
        </w:rPr>
        <w:t xml:space="preserve"> finanční objem činil minimálně</w:t>
      </w:r>
      <w:r>
        <w:rPr>
          <w:rFonts w:ascii="Garamond" w:hAnsi="Garamond" w:cs="Garamond"/>
          <w:b/>
          <w:bCs/>
          <w:color w:val="000000"/>
          <w:sz w:val="22"/>
          <w:szCs w:val="22"/>
        </w:rPr>
        <w:t xml:space="preserve"> 300.000</w:t>
      </w:r>
      <w:r w:rsidRPr="00806F5B">
        <w:rPr>
          <w:rFonts w:ascii="Garamond" w:hAnsi="Garamond" w:cs="Garamond"/>
          <w:b/>
          <w:bCs/>
          <w:color w:val="000000"/>
          <w:sz w:val="22"/>
          <w:szCs w:val="22"/>
        </w:rPr>
        <w:t>,-Kč</w:t>
      </w:r>
      <w:r>
        <w:rPr>
          <w:rFonts w:ascii="Garamond" w:hAnsi="Garamond" w:cs="Garamond"/>
          <w:b/>
          <w:bCs/>
          <w:color w:val="000000"/>
          <w:sz w:val="22"/>
          <w:szCs w:val="22"/>
        </w:rPr>
        <w:t xml:space="preserve"> </w:t>
      </w:r>
      <w:r w:rsidRPr="00806F5B">
        <w:rPr>
          <w:rFonts w:ascii="Garamond" w:hAnsi="Garamond" w:cs="Garamond"/>
          <w:b/>
          <w:bCs/>
          <w:color w:val="000000"/>
          <w:sz w:val="22"/>
          <w:szCs w:val="22"/>
        </w:rPr>
        <w:t>bez DPH</w:t>
      </w:r>
      <w:r>
        <w:rPr>
          <w:rFonts w:ascii="Garamond" w:hAnsi="Garamond" w:cs="Garamond"/>
          <w:b/>
          <w:bCs/>
          <w:color w:val="000000"/>
          <w:sz w:val="22"/>
          <w:szCs w:val="22"/>
        </w:rPr>
        <w:t xml:space="preserve"> </w:t>
      </w:r>
      <w:r w:rsidRPr="006440CF">
        <w:rPr>
          <w:rFonts w:ascii="Garamond" w:hAnsi="Garamond" w:cs="Garamond"/>
          <w:color w:val="000000"/>
          <w:sz w:val="22"/>
          <w:szCs w:val="22"/>
          <w:lang w:eastAsia="ja-JP"/>
        </w:rPr>
        <w:t xml:space="preserve">(slovy: </w:t>
      </w:r>
      <w:r>
        <w:rPr>
          <w:rFonts w:ascii="Garamond" w:hAnsi="Garamond" w:cs="Garamond"/>
          <w:color w:val="000000"/>
          <w:sz w:val="22"/>
          <w:szCs w:val="22"/>
          <w:lang w:eastAsia="ja-JP"/>
        </w:rPr>
        <w:t xml:space="preserve">tři sta tisíc </w:t>
      </w:r>
      <w:r w:rsidRPr="006440CF">
        <w:rPr>
          <w:rFonts w:ascii="Garamond" w:hAnsi="Garamond" w:cs="Garamond"/>
          <w:color w:val="000000"/>
          <w:sz w:val="22"/>
          <w:szCs w:val="22"/>
          <w:lang w:eastAsia="ja-JP"/>
        </w:rPr>
        <w:t xml:space="preserve">korun českých) </w:t>
      </w:r>
      <w:r w:rsidRPr="001C34D0">
        <w:rPr>
          <w:rFonts w:ascii="Garamond" w:hAnsi="Garamond" w:cs="Garamond"/>
          <w:b/>
          <w:bCs/>
          <w:color w:val="000000"/>
          <w:sz w:val="22"/>
          <w:szCs w:val="22"/>
          <w:lang w:eastAsia="ja-JP"/>
        </w:rPr>
        <w:t>u každé jednotlivé dodávky</w:t>
      </w:r>
      <w:r w:rsidRPr="006440CF">
        <w:rPr>
          <w:rFonts w:ascii="Garamond" w:hAnsi="Garamond" w:cs="Garamond"/>
          <w:color w:val="000000"/>
          <w:sz w:val="22"/>
          <w:szCs w:val="22"/>
          <w:lang w:eastAsia="ja-JP"/>
        </w:rPr>
        <w:t xml:space="preserve">. </w:t>
      </w:r>
    </w:p>
    <w:p w:rsidR="001C1B6A" w:rsidRPr="001C34D0" w:rsidRDefault="001C1B6A" w:rsidP="0053637F">
      <w:pPr>
        <w:tabs>
          <w:tab w:val="left" w:pos="360"/>
        </w:tabs>
        <w:spacing w:before="120" w:after="120"/>
        <w:jc w:val="both"/>
        <w:rPr>
          <w:rFonts w:ascii="Garamond" w:hAnsi="Garamond" w:cs="Garamond"/>
          <w:b/>
          <w:bCs/>
          <w:sz w:val="22"/>
          <w:szCs w:val="22"/>
          <w:u w:val="single"/>
        </w:rPr>
      </w:pPr>
      <w:r>
        <w:rPr>
          <w:rFonts w:ascii="Garamond" w:hAnsi="Garamond" w:cs="Garamond"/>
          <w:b/>
          <w:bCs/>
          <w:color w:val="000000"/>
          <w:sz w:val="22"/>
          <w:szCs w:val="22"/>
        </w:rPr>
        <w:tab/>
      </w:r>
      <w:bookmarkEnd w:id="124"/>
      <w:bookmarkEnd w:id="125"/>
      <w:bookmarkEnd w:id="126"/>
      <w:bookmarkEnd w:id="127"/>
      <w:bookmarkEnd w:id="128"/>
      <w:r w:rsidRPr="001C34D0">
        <w:rPr>
          <w:rFonts w:ascii="Garamond" w:hAnsi="Garamond" w:cs="Garamond"/>
          <w:b/>
          <w:bCs/>
          <w:sz w:val="22"/>
          <w:szCs w:val="22"/>
          <w:u w:val="single"/>
        </w:rPr>
        <w:t>Přílohou seznamu významných dodávek musí být:</w:t>
      </w:r>
    </w:p>
    <w:p w:rsidR="001C1B6A" w:rsidRDefault="001C1B6A" w:rsidP="009E7A19">
      <w:pPr>
        <w:numPr>
          <w:ilvl w:val="3"/>
          <w:numId w:val="24"/>
        </w:numPr>
        <w:spacing w:before="120" w:after="120"/>
        <w:ind w:left="1134" w:hanging="425"/>
        <w:jc w:val="both"/>
        <w:rPr>
          <w:rFonts w:ascii="Garamond" w:hAnsi="Garamond" w:cs="Garamond"/>
          <w:sz w:val="22"/>
          <w:szCs w:val="22"/>
        </w:rPr>
      </w:pPr>
      <w:r>
        <w:rPr>
          <w:rFonts w:ascii="Garamond" w:hAnsi="Garamond" w:cs="Garamond"/>
          <w:sz w:val="22"/>
          <w:szCs w:val="22"/>
        </w:rPr>
        <w:t>osvědčení vydané či podepsané veřejným zadavatelem, pokud bylo zboží dodáno veřejnému zadavateli, nebo</w:t>
      </w:r>
    </w:p>
    <w:p w:rsidR="001C1B6A" w:rsidRDefault="001C1B6A" w:rsidP="009E7A19">
      <w:pPr>
        <w:numPr>
          <w:ilvl w:val="3"/>
          <w:numId w:val="24"/>
        </w:numPr>
        <w:spacing w:before="120" w:after="120"/>
        <w:ind w:left="1134" w:hanging="425"/>
        <w:jc w:val="both"/>
        <w:rPr>
          <w:rFonts w:ascii="Garamond" w:hAnsi="Garamond" w:cs="Garamond"/>
          <w:sz w:val="22"/>
          <w:szCs w:val="22"/>
        </w:rPr>
      </w:pPr>
      <w:r>
        <w:rPr>
          <w:rFonts w:ascii="Garamond" w:hAnsi="Garamond" w:cs="Garamond"/>
          <w:sz w:val="22"/>
          <w:szCs w:val="22"/>
        </w:rPr>
        <w:t>osvědčení vydané jinou osobou, pokud bylo zboží dodáno jiné osobě než veřejnému zadavateli, nebo</w:t>
      </w:r>
    </w:p>
    <w:p w:rsidR="001C1B6A" w:rsidRPr="006E76AF" w:rsidRDefault="001C1B6A" w:rsidP="009E7A19">
      <w:pPr>
        <w:numPr>
          <w:ilvl w:val="3"/>
          <w:numId w:val="24"/>
        </w:numPr>
        <w:spacing w:before="120" w:after="120"/>
        <w:ind w:left="1134" w:hanging="425"/>
        <w:jc w:val="both"/>
        <w:rPr>
          <w:rFonts w:ascii="Garamond" w:hAnsi="Garamond" w:cs="Garamond"/>
          <w:sz w:val="22"/>
          <w:szCs w:val="22"/>
        </w:rPr>
      </w:pPr>
      <w:r>
        <w:rPr>
          <w:rFonts w:ascii="Garamond" w:hAnsi="Garamond" w:cs="Garamond"/>
          <w:sz w:val="22"/>
          <w:szCs w:val="22"/>
        </w:rPr>
        <w:t>smlouva s jinou osobou a doklad o uskutečnění plnění dodavatele, není-li současně možné osvědčení podle bodu 2 od této osoby získat důvodů spočívajících na její straně.</w:t>
      </w:r>
    </w:p>
    <w:p w:rsidR="001C1B6A" w:rsidRPr="001C34D0" w:rsidRDefault="001C1B6A" w:rsidP="001C34D0">
      <w:pPr>
        <w:tabs>
          <w:tab w:val="left" w:pos="360"/>
        </w:tabs>
        <w:spacing w:before="120" w:after="120"/>
        <w:ind w:left="284"/>
        <w:jc w:val="both"/>
        <w:rPr>
          <w:rFonts w:ascii="Garamond" w:hAnsi="Garamond" w:cs="Garamond"/>
          <w:b/>
          <w:bCs/>
          <w:sz w:val="22"/>
          <w:szCs w:val="22"/>
        </w:rPr>
      </w:pPr>
      <w:r>
        <w:rPr>
          <w:rFonts w:ascii="Garamond" w:hAnsi="Garamond" w:cs="Garamond"/>
          <w:sz w:val="22"/>
          <w:szCs w:val="22"/>
        </w:rPr>
        <w:tab/>
      </w:r>
      <w:r w:rsidRPr="001C34D0">
        <w:rPr>
          <w:rFonts w:ascii="Garamond" w:hAnsi="Garamond" w:cs="Garamond"/>
          <w:b/>
          <w:bCs/>
          <w:sz w:val="22"/>
          <w:szCs w:val="22"/>
        </w:rPr>
        <w:t xml:space="preserve">Osvědčení objednatelů </w:t>
      </w:r>
      <w:r>
        <w:rPr>
          <w:rFonts w:ascii="Garamond" w:hAnsi="Garamond" w:cs="Garamond"/>
          <w:b/>
          <w:bCs/>
          <w:sz w:val="22"/>
          <w:szCs w:val="22"/>
        </w:rPr>
        <w:t xml:space="preserve">(reference) </w:t>
      </w:r>
      <w:r w:rsidRPr="001C34D0">
        <w:rPr>
          <w:rFonts w:ascii="Garamond" w:hAnsi="Garamond" w:cs="Garamond"/>
          <w:b/>
          <w:bCs/>
          <w:sz w:val="22"/>
          <w:szCs w:val="22"/>
        </w:rPr>
        <w:t>o realizaci významných dodávek musí zahrnovat minimálně:</w:t>
      </w:r>
    </w:p>
    <w:p w:rsidR="001C1B6A" w:rsidRDefault="001C1B6A" w:rsidP="0053637F">
      <w:pPr>
        <w:spacing w:before="120" w:after="120"/>
        <w:ind w:left="1134" w:hanging="425"/>
        <w:jc w:val="both"/>
        <w:rPr>
          <w:rFonts w:ascii="Garamond" w:hAnsi="Garamond" w:cs="Garamond"/>
          <w:sz w:val="22"/>
          <w:szCs w:val="22"/>
        </w:rPr>
      </w:pPr>
      <w:r>
        <w:rPr>
          <w:rFonts w:ascii="Garamond" w:hAnsi="Garamond" w:cs="Garamond"/>
          <w:sz w:val="22"/>
          <w:szCs w:val="22"/>
        </w:rPr>
        <w:t>-</w:t>
      </w:r>
      <w:r>
        <w:rPr>
          <w:rFonts w:ascii="Garamond" w:hAnsi="Garamond" w:cs="Garamond"/>
          <w:sz w:val="22"/>
          <w:szCs w:val="22"/>
        </w:rPr>
        <w:tab/>
        <w:t>identifikaci dodávky;</w:t>
      </w:r>
    </w:p>
    <w:p w:rsidR="001C1B6A" w:rsidRPr="007C54C9" w:rsidRDefault="001C1B6A" w:rsidP="0053637F">
      <w:pPr>
        <w:spacing w:before="120" w:after="120"/>
        <w:ind w:left="1134" w:hanging="425"/>
        <w:jc w:val="both"/>
        <w:rPr>
          <w:rFonts w:ascii="Garamond" w:hAnsi="Garamond" w:cs="Garamond"/>
          <w:color w:val="000000"/>
          <w:sz w:val="22"/>
          <w:szCs w:val="22"/>
        </w:rPr>
      </w:pPr>
      <w:r>
        <w:rPr>
          <w:rFonts w:ascii="Garamond" w:hAnsi="Garamond" w:cs="Garamond"/>
          <w:sz w:val="22"/>
          <w:szCs w:val="22"/>
        </w:rPr>
        <w:t>-</w:t>
      </w:r>
      <w:r>
        <w:rPr>
          <w:rFonts w:ascii="Garamond" w:hAnsi="Garamond" w:cs="Garamond"/>
          <w:sz w:val="22"/>
          <w:szCs w:val="22"/>
        </w:rPr>
        <w:tab/>
      </w:r>
      <w:r>
        <w:rPr>
          <w:rFonts w:ascii="Garamond" w:hAnsi="Garamond" w:cs="Garamond"/>
          <w:color w:val="000000"/>
          <w:sz w:val="22"/>
          <w:szCs w:val="22"/>
        </w:rPr>
        <w:t xml:space="preserve">cenu dodávky </w:t>
      </w:r>
      <w:r w:rsidRPr="007C54C9">
        <w:rPr>
          <w:rFonts w:ascii="Garamond" w:hAnsi="Garamond" w:cs="Garamond"/>
          <w:color w:val="000000"/>
          <w:sz w:val="22"/>
          <w:szCs w:val="22"/>
        </w:rPr>
        <w:t>(její finanční objem)</w:t>
      </w:r>
      <w:r>
        <w:rPr>
          <w:rFonts w:ascii="Garamond" w:hAnsi="Garamond" w:cs="Garamond"/>
          <w:color w:val="000000"/>
          <w:sz w:val="22"/>
          <w:szCs w:val="22"/>
        </w:rPr>
        <w:t xml:space="preserve"> bez DPH;</w:t>
      </w:r>
    </w:p>
    <w:p w:rsidR="001C1B6A" w:rsidRDefault="001C1B6A" w:rsidP="0053637F">
      <w:pPr>
        <w:spacing w:before="120" w:after="120"/>
        <w:ind w:left="1134" w:hanging="425"/>
        <w:jc w:val="both"/>
        <w:rPr>
          <w:rFonts w:ascii="Garamond" w:hAnsi="Garamond" w:cs="Garamond"/>
          <w:color w:val="000000"/>
          <w:sz w:val="22"/>
          <w:szCs w:val="22"/>
        </w:rPr>
      </w:pPr>
      <w:r w:rsidRPr="007C54C9">
        <w:rPr>
          <w:rFonts w:ascii="Garamond" w:hAnsi="Garamond" w:cs="Garamond"/>
          <w:color w:val="000000"/>
          <w:sz w:val="22"/>
          <w:szCs w:val="22"/>
        </w:rPr>
        <w:t>-</w:t>
      </w:r>
      <w:r w:rsidRPr="007C54C9">
        <w:rPr>
          <w:rFonts w:ascii="Garamond" w:hAnsi="Garamond" w:cs="Garamond"/>
          <w:color w:val="000000"/>
          <w:sz w:val="22"/>
          <w:szCs w:val="22"/>
        </w:rPr>
        <w:tab/>
        <w:t xml:space="preserve">dobu realizace </w:t>
      </w:r>
      <w:r>
        <w:rPr>
          <w:rFonts w:ascii="Garamond" w:hAnsi="Garamond" w:cs="Garamond"/>
          <w:color w:val="000000"/>
          <w:sz w:val="22"/>
          <w:szCs w:val="22"/>
        </w:rPr>
        <w:t>dodávky.</w:t>
      </w:r>
    </w:p>
    <w:p w:rsidR="001C1B6A" w:rsidRPr="006B5687" w:rsidRDefault="001C1B6A" w:rsidP="0053637F">
      <w:pPr>
        <w:spacing w:before="120" w:after="120"/>
        <w:ind w:firstLine="284"/>
        <w:jc w:val="both"/>
        <w:rPr>
          <w:rFonts w:ascii="Garamond" w:hAnsi="Garamond" w:cs="Garamond"/>
          <w:sz w:val="22"/>
          <w:szCs w:val="22"/>
        </w:rPr>
      </w:pPr>
      <w:r w:rsidRPr="006B5687">
        <w:rPr>
          <w:rFonts w:ascii="Garamond" w:hAnsi="Garamond" w:cs="Garamond"/>
          <w:sz w:val="22"/>
          <w:szCs w:val="22"/>
        </w:rPr>
        <w:t>Pro vyloučení pochybností Zadavatel dále uvádí, že:</w:t>
      </w:r>
    </w:p>
    <w:p w:rsidR="001C1B6A" w:rsidRPr="006B5687" w:rsidRDefault="001C1B6A" w:rsidP="009E7A19">
      <w:pPr>
        <w:numPr>
          <w:ilvl w:val="0"/>
          <w:numId w:val="28"/>
        </w:numPr>
        <w:tabs>
          <w:tab w:val="clear" w:pos="2143"/>
          <w:tab w:val="num" w:pos="709"/>
        </w:tabs>
        <w:spacing w:before="120" w:after="120"/>
        <w:ind w:left="709" w:hanging="284"/>
        <w:jc w:val="both"/>
        <w:rPr>
          <w:rFonts w:ascii="Garamond" w:hAnsi="Garamond" w:cs="Garamond"/>
          <w:sz w:val="22"/>
          <w:szCs w:val="22"/>
        </w:rPr>
      </w:pPr>
      <w:r w:rsidRPr="006B5687">
        <w:rPr>
          <w:rFonts w:ascii="Garamond" w:hAnsi="Garamond" w:cs="Garamond"/>
          <w:sz w:val="22"/>
          <w:szCs w:val="22"/>
        </w:rPr>
        <w:t>pokud nabídku podává Sdružení, pak se tento kvalifikační předpoklad považuje za splněný, pokud výše požadovanou technickou způsobilost splní společně (tedy v součtu) všichni Členové sdružení;</w:t>
      </w:r>
    </w:p>
    <w:p w:rsidR="001C1B6A" w:rsidRPr="006B5687" w:rsidRDefault="001C1B6A" w:rsidP="009E7A19">
      <w:pPr>
        <w:numPr>
          <w:ilvl w:val="0"/>
          <w:numId w:val="28"/>
        </w:numPr>
        <w:tabs>
          <w:tab w:val="clear" w:pos="2143"/>
          <w:tab w:val="num" w:pos="709"/>
        </w:tabs>
        <w:spacing w:before="120" w:after="120"/>
        <w:ind w:left="709" w:hanging="283"/>
        <w:jc w:val="both"/>
        <w:rPr>
          <w:rFonts w:ascii="Garamond" w:hAnsi="Garamond" w:cs="Garamond"/>
          <w:sz w:val="22"/>
          <w:szCs w:val="22"/>
        </w:rPr>
      </w:pPr>
      <w:r w:rsidRPr="006B5687">
        <w:rPr>
          <w:rFonts w:ascii="Garamond" w:hAnsi="Garamond" w:cs="Garamond"/>
          <w:sz w:val="22"/>
          <w:szCs w:val="22"/>
        </w:rPr>
        <w:t>dodávka musí být řádně ukončena a nebude uznána taková dodávka, která řádně ukončena nebyla.</w:t>
      </w:r>
    </w:p>
    <w:p w:rsidR="001C1B6A" w:rsidRDefault="001C1B6A" w:rsidP="009E7A19">
      <w:pPr>
        <w:numPr>
          <w:ilvl w:val="0"/>
          <w:numId w:val="32"/>
        </w:numPr>
        <w:tabs>
          <w:tab w:val="clear" w:pos="720"/>
          <w:tab w:val="num" w:pos="360"/>
        </w:tabs>
        <w:spacing w:before="120" w:after="120"/>
        <w:ind w:left="357" w:hanging="357"/>
        <w:jc w:val="both"/>
        <w:rPr>
          <w:rFonts w:ascii="Garamond" w:hAnsi="Garamond" w:cs="Garamond"/>
          <w:sz w:val="22"/>
          <w:szCs w:val="22"/>
        </w:rPr>
      </w:pPr>
      <w:bookmarkStart w:id="129" w:name="_Ref337138636"/>
      <w:r w:rsidRPr="0016221D">
        <w:rPr>
          <w:rFonts w:ascii="Garamond" w:hAnsi="Garamond" w:cs="Garamond"/>
          <w:b/>
          <w:bCs/>
          <w:sz w:val="22"/>
          <w:szCs w:val="22"/>
        </w:rPr>
        <w:t>popis zboží určeného k dodání</w:t>
      </w:r>
      <w:r w:rsidRPr="0016221D">
        <w:rPr>
          <w:rFonts w:ascii="Garamond" w:hAnsi="Garamond" w:cs="Garamond"/>
          <w:sz w:val="22"/>
          <w:szCs w:val="22"/>
        </w:rPr>
        <w:t xml:space="preserve"> - povinností uchazeče je doložit detailní technický popis zboží určeného k dodání. Uchazeč doloží barevnou fotografii (např. katalog nebo prospekt) nabízeného Zařízení s detailním technickým popisem zboží, z něhož bude vyplývat splnění všech technických podmínek uvedených v bodě </w:t>
      </w:r>
      <w:bookmarkEnd w:id="129"/>
      <w:r>
        <w:rPr>
          <w:rFonts w:ascii="Garamond" w:hAnsi="Garamond" w:cs="Garamond"/>
          <w:sz w:val="22"/>
          <w:szCs w:val="22"/>
        </w:rPr>
        <w:t>3.</w:t>
      </w:r>
      <w:r w:rsidRPr="0016221D">
        <w:rPr>
          <w:rFonts w:ascii="Garamond" w:hAnsi="Garamond" w:cs="Garamond"/>
          <w:sz w:val="22"/>
          <w:szCs w:val="22"/>
        </w:rPr>
        <w:t xml:space="preserve"> této zadávací dokumentace.</w:t>
      </w:r>
    </w:p>
    <w:p w:rsidR="001C1B6A" w:rsidRPr="00F95E4A"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130" w:name="_Toc338280805"/>
      <w:r>
        <w:rPr>
          <w:rFonts w:ascii="Garamond" w:hAnsi="Garamond" w:cs="Garamond"/>
          <w:color w:val="984806"/>
          <w:sz w:val="36"/>
          <w:szCs w:val="36"/>
        </w:rPr>
        <w:t>Podmínky</w:t>
      </w:r>
      <w:bookmarkEnd w:id="130"/>
    </w:p>
    <w:p w:rsidR="001C1B6A" w:rsidRPr="004F3695" w:rsidRDefault="001C1B6A" w:rsidP="009E7A19">
      <w:pPr>
        <w:pStyle w:val="Heading2"/>
        <w:numPr>
          <w:ilvl w:val="1"/>
          <w:numId w:val="36"/>
        </w:numPr>
        <w:ind w:left="567" w:hanging="567"/>
        <w:rPr>
          <w:rFonts w:ascii="Garamond" w:hAnsi="Garamond" w:cs="Garamond"/>
          <w:color w:val="984806"/>
        </w:rPr>
      </w:pPr>
      <w:bookmarkStart w:id="131" w:name="_Toc330212569"/>
      <w:bookmarkStart w:id="132" w:name="_Toc336650016"/>
      <w:bookmarkStart w:id="133" w:name="_Toc336650248"/>
      <w:bookmarkStart w:id="134" w:name="_Toc338280806"/>
      <w:bookmarkStart w:id="135" w:name="_Toc85797915"/>
      <w:bookmarkStart w:id="136" w:name="_Toc85838708"/>
      <w:r w:rsidRPr="004F3695">
        <w:rPr>
          <w:rFonts w:ascii="Garamond" w:hAnsi="Garamond" w:cs="Garamond"/>
          <w:color w:val="984806"/>
        </w:rPr>
        <w:t>Obchodní podmínky</w:t>
      </w:r>
      <w:bookmarkEnd w:id="131"/>
      <w:bookmarkEnd w:id="132"/>
      <w:bookmarkEnd w:id="133"/>
      <w:bookmarkEnd w:id="134"/>
    </w:p>
    <w:p w:rsidR="001C1B6A" w:rsidRPr="00254CAD" w:rsidRDefault="001C1B6A" w:rsidP="00152EFC">
      <w:pPr>
        <w:spacing w:before="120" w:after="120"/>
        <w:jc w:val="both"/>
        <w:rPr>
          <w:rFonts w:ascii="Garamond" w:hAnsi="Garamond" w:cs="Garamond"/>
          <w:b/>
          <w:bCs/>
          <w:sz w:val="22"/>
          <w:szCs w:val="22"/>
        </w:rPr>
      </w:pPr>
      <w:r w:rsidRPr="00887C2F">
        <w:rPr>
          <w:rFonts w:ascii="Garamond" w:hAnsi="Garamond" w:cs="Garamond"/>
          <w:sz w:val="22"/>
          <w:szCs w:val="22"/>
        </w:rPr>
        <w:t xml:space="preserve">Obchodní podmínky, které nejsou výslovně uvedeny v textu zadávací dokumentace, jsou stanoveny </w:t>
      </w:r>
      <w:r>
        <w:rPr>
          <w:rFonts w:ascii="Garamond" w:hAnsi="Garamond" w:cs="Garamond"/>
          <w:sz w:val="22"/>
          <w:szCs w:val="22"/>
        </w:rPr>
        <w:t xml:space="preserve">v závazném návrhu </w:t>
      </w:r>
      <w:r w:rsidRPr="00887C2F">
        <w:rPr>
          <w:rFonts w:ascii="Garamond" w:hAnsi="Garamond" w:cs="Garamond"/>
          <w:sz w:val="22"/>
          <w:szCs w:val="22"/>
        </w:rPr>
        <w:t>Smlouvy</w:t>
      </w:r>
      <w:r>
        <w:rPr>
          <w:rFonts w:ascii="Garamond" w:hAnsi="Garamond" w:cs="Garamond"/>
          <w:sz w:val="22"/>
          <w:szCs w:val="22"/>
        </w:rPr>
        <w:t>, který je</w:t>
      </w:r>
      <w:r w:rsidRPr="00887C2F">
        <w:rPr>
          <w:rFonts w:ascii="Garamond" w:hAnsi="Garamond" w:cs="Garamond"/>
          <w:sz w:val="22"/>
          <w:szCs w:val="22"/>
        </w:rPr>
        <w:t xml:space="preserve"> součástí této zadávací </w:t>
      </w:r>
      <w:r w:rsidRPr="00FE07F4">
        <w:rPr>
          <w:rFonts w:ascii="Garamond" w:hAnsi="Garamond" w:cs="Garamond"/>
          <w:sz w:val="22"/>
          <w:szCs w:val="22"/>
          <w:shd w:val="clear" w:color="auto" w:fill="FFFFFF"/>
        </w:rPr>
        <w:t xml:space="preserve">dokumentace jako její </w:t>
      </w:r>
      <w:r>
        <w:rPr>
          <w:rFonts w:ascii="Garamond" w:hAnsi="Garamond" w:cs="Garamond"/>
          <w:sz w:val="22"/>
          <w:szCs w:val="22"/>
          <w:shd w:val="clear" w:color="auto" w:fill="FFFFFF"/>
        </w:rPr>
        <w:fldChar w:fldCharType="begin"/>
      </w:r>
      <w:r>
        <w:rPr>
          <w:rFonts w:ascii="Garamond" w:hAnsi="Garamond" w:cs="Garamond"/>
          <w:sz w:val="22"/>
          <w:szCs w:val="22"/>
          <w:shd w:val="clear" w:color="auto" w:fill="FFFFFF"/>
        </w:rPr>
        <w:instrText xml:space="preserve"> REF _Ref337139911 \h </w:instrText>
      </w:r>
      <w:r w:rsidRPr="006850E1">
        <w:rPr>
          <w:rFonts w:ascii="Garamond" w:hAnsi="Garamond" w:cs="Garamond"/>
          <w:sz w:val="22"/>
          <w:szCs w:val="22"/>
          <w:shd w:val="clear" w:color="auto" w:fill="FFFFFF"/>
        </w:rPr>
      </w:r>
      <w:r>
        <w:rPr>
          <w:rFonts w:ascii="Garamond" w:hAnsi="Garamond" w:cs="Garamond"/>
          <w:sz w:val="22"/>
          <w:szCs w:val="22"/>
          <w:shd w:val="clear" w:color="auto" w:fill="FFFFFF"/>
        </w:rPr>
        <w:fldChar w:fldCharType="separate"/>
      </w:r>
      <w:r w:rsidRPr="00680BF8">
        <w:rPr>
          <w:rFonts w:ascii="Garamond" w:hAnsi="Garamond" w:cs="Garamond"/>
          <w:sz w:val="22"/>
          <w:szCs w:val="22"/>
        </w:rPr>
        <w:t>Příloha č. 5 zadávací dokumentace:</w:t>
      </w:r>
      <w:r>
        <w:rPr>
          <w:rFonts w:ascii="Garamond" w:hAnsi="Garamond" w:cs="Garamond"/>
          <w:sz w:val="22"/>
          <w:szCs w:val="22"/>
          <w:shd w:val="clear" w:color="auto" w:fill="FFFFFF"/>
        </w:rPr>
        <w:fldChar w:fldCharType="end"/>
      </w:r>
      <w:r>
        <w:rPr>
          <w:rFonts w:ascii="Garamond" w:hAnsi="Garamond" w:cs="Garamond"/>
          <w:sz w:val="22"/>
          <w:szCs w:val="22"/>
          <w:shd w:val="clear" w:color="auto" w:fill="FFFFFF"/>
        </w:rPr>
        <w:t xml:space="preserve"> </w:t>
      </w:r>
      <w:r w:rsidRPr="00FE07F4">
        <w:rPr>
          <w:rFonts w:ascii="Garamond" w:hAnsi="Garamond" w:cs="Garamond"/>
          <w:sz w:val="22"/>
          <w:szCs w:val="22"/>
          <w:shd w:val="clear" w:color="auto" w:fill="FFFFFF"/>
        </w:rPr>
        <w:t>Uchazeč</w:t>
      </w:r>
      <w:r w:rsidRPr="00887C2F">
        <w:rPr>
          <w:rFonts w:ascii="Garamond" w:hAnsi="Garamond" w:cs="Garamond"/>
          <w:sz w:val="22"/>
          <w:szCs w:val="22"/>
        </w:rPr>
        <w:t xml:space="preserve"> není v rámci návrhu Smlouvy oprávněn provádět žádné úpravy nebo změny oproti vzoru Smlouvy s výjimkou doplnění relevantních parametrů, jejichž doplnění tato zadávací dokumentace </w:t>
      </w:r>
      <w:r>
        <w:rPr>
          <w:rFonts w:ascii="Garamond" w:hAnsi="Garamond" w:cs="Garamond"/>
          <w:sz w:val="22"/>
          <w:szCs w:val="22"/>
        </w:rPr>
        <w:t xml:space="preserve">nebo Smlouva </w:t>
      </w:r>
      <w:r w:rsidRPr="00887C2F">
        <w:rPr>
          <w:rFonts w:ascii="Garamond" w:hAnsi="Garamond" w:cs="Garamond"/>
          <w:sz w:val="22"/>
          <w:szCs w:val="22"/>
        </w:rPr>
        <w:t>předpokládá</w:t>
      </w:r>
      <w:r>
        <w:rPr>
          <w:rFonts w:ascii="Garamond" w:hAnsi="Garamond" w:cs="Garamond"/>
          <w:sz w:val="22"/>
          <w:szCs w:val="22"/>
        </w:rPr>
        <w:t xml:space="preserve"> (údaje určené k doplnění ze strany uchazeče jsou označeny [</w:t>
      </w:r>
      <w:r w:rsidRPr="00034199">
        <w:rPr>
          <w:rFonts w:ascii="Garamond" w:hAnsi="Garamond" w:cs="Garamond"/>
          <w:sz w:val="22"/>
          <w:szCs w:val="22"/>
          <w:highlight w:val="cyan"/>
        </w:rPr>
        <w:t>DOPLNÍ UCHAZEČ</w:t>
      </w:r>
      <w:r>
        <w:rPr>
          <w:rFonts w:ascii="Garamond" w:hAnsi="Garamond" w:cs="Garamond"/>
          <w:sz w:val="22"/>
          <w:szCs w:val="22"/>
        </w:rPr>
        <w:t>]</w:t>
      </w:r>
      <w:r w:rsidRPr="00887C2F">
        <w:rPr>
          <w:rFonts w:ascii="Garamond" w:hAnsi="Garamond" w:cs="Garamond"/>
          <w:sz w:val="22"/>
          <w:szCs w:val="22"/>
        </w:rPr>
        <w:t xml:space="preserve">. </w:t>
      </w:r>
      <w:r w:rsidRPr="00254CAD">
        <w:rPr>
          <w:rFonts w:ascii="Garamond" w:hAnsi="Garamond" w:cs="Garamond"/>
          <w:b/>
          <w:bCs/>
          <w:sz w:val="22"/>
          <w:szCs w:val="22"/>
        </w:rPr>
        <w:t>Návrh Smlouvy musí být podepsán uchazečem nebo osobou oprávněnou jednat jménem nebo za uchazeče. V případě, že návrh Smlouvy nebude uchazečem řádně podepsán, bude nabídka uchazeče vyřazena a uchazeč bude vyloučen z účasti v zadávacím řízení.</w:t>
      </w:r>
      <w:r w:rsidRPr="00115ACB">
        <w:rPr>
          <w:rFonts w:ascii="Garamond" w:hAnsi="Garamond" w:cs="Garamond"/>
          <w:b/>
          <w:bCs/>
          <w:sz w:val="22"/>
          <w:szCs w:val="22"/>
        </w:rPr>
        <w:t>Pokud za uchazeče jedná zmocněnec na základě plné moci, musí být v nabídce předložen originál plné moci s uvedením rozsahu zmocnění.</w:t>
      </w:r>
    </w:p>
    <w:p w:rsidR="001C1B6A" w:rsidRPr="004F3695" w:rsidRDefault="001C1B6A" w:rsidP="009E7A19">
      <w:pPr>
        <w:pStyle w:val="Heading2"/>
        <w:numPr>
          <w:ilvl w:val="1"/>
          <w:numId w:val="36"/>
        </w:numPr>
        <w:ind w:left="567" w:hanging="567"/>
        <w:rPr>
          <w:rFonts w:ascii="Garamond" w:hAnsi="Garamond" w:cs="Garamond"/>
          <w:color w:val="984806"/>
        </w:rPr>
      </w:pPr>
      <w:bookmarkStart w:id="137" w:name="_Toc330212570"/>
      <w:bookmarkStart w:id="138" w:name="_Toc336650017"/>
      <w:bookmarkStart w:id="139" w:name="_Toc336650249"/>
      <w:bookmarkStart w:id="140" w:name="_Toc338280807"/>
      <w:r>
        <w:rPr>
          <w:rFonts w:ascii="Garamond" w:hAnsi="Garamond" w:cs="Garamond"/>
          <w:color w:val="984806"/>
        </w:rPr>
        <w:t>P</w:t>
      </w:r>
      <w:r w:rsidRPr="004F3695">
        <w:rPr>
          <w:rFonts w:ascii="Garamond" w:hAnsi="Garamond" w:cs="Garamond"/>
          <w:color w:val="984806"/>
        </w:rPr>
        <w:t>latební a fakturační podmínky</w:t>
      </w:r>
      <w:bookmarkEnd w:id="137"/>
      <w:bookmarkEnd w:id="138"/>
      <w:bookmarkEnd w:id="139"/>
      <w:bookmarkEnd w:id="140"/>
    </w:p>
    <w:p w:rsidR="001C1B6A" w:rsidRDefault="001C1B6A" w:rsidP="00152EFC">
      <w:pPr>
        <w:tabs>
          <w:tab w:val="left" w:pos="1440"/>
        </w:tabs>
        <w:spacing w:before="120" w:after="120"/>
        <w:jc w:val="both"/>
        <w:rPr>
          <w:rFonts w:ascii="Garamond" w:hAnsi="Garamond" w:cs="Garamond"/>
          <w:sz w:val="22"/>
          <w:szCs w:val="22"/>
        </w:rPr>
      </w:pPr>
      <w:r w:rsidRPr="00887C2F">
        <w:rPr>
          <w:rFonts w:ascii="Garamond" w:hAnsi="Garamond" w:cs="Garamond"/>
          <w:sz w:val="22"/>
          <w:szCs w:val="22"/>
        </w:rPr>
        <w:t xml:space="preserve">Platební a fakturační podmínky jsou specifikovány </w:t>
      </w:r>
      <w:r>
        <w:rPr>
          <w:rFonts w:ascii="Garamond" w:hAnsi="Garamond" w:cs="Garamond"/>
          <w:sz w:val="22"/>
          <w:szCs w:val="22"/>
        </w:rPr>
        <w:t xml:space="preserve">obecně </w:t>
      </w:r>
      <w:r w:rsidRPr="00887C2F">
        <w:rPr>
          <w:rFonts w:ascii="Garamond" w:hAnsi="Garamond" w:cs="Garamond"/>
          <w:sz w:val="22"/>
          <w:szCs w:val="22"/>
        </w:rPr>
        <w:t xml:space="preserve">v této části zadávací dokumentace a dále </w:t>
      </w:r>
      <w:r>
        <w:rPr>
          <w:rFonts w:ascii="Garamond" w:hAnsi="Garamond" w:cs="Garamond"/>
          <w:sz w:val="22"/>
          <w:szCs w:val="22"/>
        </w:rPr>
        <w:t xml:space="preserve">podrobně </w:t>
      </w:r>
      <w:r w:rsidRPr="00887C2F">
        <w:rPr>
          <w:rFonts w:ascii="Garamond" w:hAnsi="Garamond" w:cs="Garamond"/>
          <w:sz w:val="22"/>
          <w:szCs w:val="22"/>
        </w:rPr>
        <w:t>v</w:t>
      </w:r>
      <w:r>
        <w:rPr>
          <w:rFonts w:ascii="Garamond" w:hAnsi="Garamond" w:cs="Garamond"/>
          <w:sz w:val="22"/>
          <w:szCs w:val="22"/>
        </w:rPr>
        <w:t xml:space="preserve"> závazném návrhu Smlouvy, který je </w:t>
      </w:r>
      <w:r>
        <w:rPr>
          <w:rFonts w:ascii="Garamond" w:hAnsi="Garamond" w:cs="Garamond"/>
          <w:sz w:val="22"/>
          <w:szCs w:val="22"/>
          <w:shd w:val="clear" w:color="auto" w:fill="FFFFFF"/>
        </w:rPr>
        <w:fldChar w:fldCharType="begin"/>
      </w:r>
      <w:r>
        <w:rPr>
          <w:rFonts w:ascii="Garamond" w:hAnsi="Garamond" w:cs="Garamond"/>
          <w:sz w:val="22"/>
          <w:szCs w:val="22"/>
          <w:shd w:val="clear" w:color="auto" w:fill="FFFFFF"/>
        </w:rPr>
        <w:instrText xml:space="preserve"> REF _Ref337139911 \h </w:instrText>
      </w:r>
      <w:r w:rsidRPr="006850E1">
        <w:rPr>
          <w:rFonts w:ascii="Garamond" w:hAnsi="Garamond" w:cs="Garamond"/>
          <w:sz w:val="22"/>
          <w:szCs w:val="22"/>
          <w:shd w:val="clear" w:color="auto" w:fill="FFFFFF"/>
        </w:rPr>
      </w:r>
      <w:r>
        <w:rPr>
          <w:rFonts w:ascii="Garamond" w:hAnsi="Garamond" w:cs="Garamond"/>
          <w:sz w:val="22"/>
          <w:szCs w:val="22"/>
          <w:shd w:val="clear" w:color="auto" w:fill="FFFFFF"/>
        </w:rPr>
        <w:fldChar w:fldCharType="separate"/>
      </w:r>
      <w:r w:rsidRPr="00680BF8">
        <w:rPr>
          <w:rFonts w:ascii="Garamond" w:hAnsi="Garamond" w:cs="Garamond"/>
          <w:sz w:val="22"/>
          <w:szCs w:val="22"/>
        </w:rPr>
        <w:t>Příloha č. 5 zadávací dokumentace:</w:t>
      </w:r>
      <w:r>
        <w:rPr>
          <w:rFonts w:ascii="Garamond" w:hAnsi="Garamond" w:cs="Garamond"/>
          <w:sz w:val="22"/>
          <w:szCs w:val="22"/>
          <w:shd w:val="clear" w:color="auto" w:fill="FFFFFF"/>
        </w:rPr>
        <w:fldChar w:fldCharType="end"/>
      </w:r>
    </w:p>
    <w:p w:rsidR="001C1B6A" w:rsidRPr="00887C2F" w:rsidRDefault="001C1B6A" w:rsidP="00152EFC">
      <w:pPr>
        <w:tabs>
          <w:tab w:val="left" w:pos="1440"/>
        </w:tabs>
        <w:spacing w:before="120" w:after="120"/>
        <w:jc w:val="both"/>
        <w:rPr>
          <w:rFonts w:ascii="Garamond" w:hAnsi="Garamond" w:cs="Garamond"/>
          <w:color w:val="000000"/>
          <w:sz w:val="22"/>
          <w:szCs w:val="22"/>
        </w:rPr>
      </w:pPr>
      <w:r w:rsidRPr="00887C2F">
        <w:rPr>
          <w:rFonts w:ascii="Garamond" w:hAnsi="Garamond" w:cs="Garamond"/>
          <w:color w:val="000000"/>
          <w:sz w:val="22"/>
          <w:szCs w:val="22"/>
        </w:rPr>
        <w:t xml:space="preserve">Zadavatel nebude </w:t>
      </w:r>
      <w:r>
        <w:rPr>
          <w:rFonts w:ascii="Garamond" w:hAnsi="Garamond" w:cs="Garamond"/>
          <w:color w:val="000000"/>
          <w:sz w:val="22"/>
          <w:szCs w:val="22"/>
        </w:rPr>
        <w:t>poskytovat</w:t>
      </w:r>
      <w:r w:rsidRPr="00887C2F">
        <w:rPr>
          <w:rFonts w:ascii="Garamond" w:hAnsi="Garamond" w:cs="Garamond"/>
          <w:color w:val="000000"/>
          <w:sz w:val="22"/>
          <w:szCs w:val="22"/>
        </w:rPr>
        <w:t xml:space="preserve"> uchazeči jakékoli zálohy. </w:t>
      </w:r>
    </w:p>
    <w:p w:rsidR="001C1B6A" w:rsidRDefault="001C1B6A" w:rsidP="00152EFC">
      <w:pPr>
        <w:tabs>
          <w:tab w:val="left" w:pos="1440"/>
        </w:tabs>
        <w:spacing w:before="120" w:after="120"/>
        <w:jc w:val="both"/>
        <w:rPr>
          <w:rFonts w:ascii="Garamond" w:hAnsi="Garamond" w:cs="Garamond"/>
          <w:color w:val="000000"/>
          <w:sz w:val="22"/>
          <w:szCs w:val="22"/>
        </w:rPr>
      </w:pPr>
      <w:r w:rsidRPr="007173F3">
        <w:rPr>
          <w:rFonts w:ascii="Garamond" w:hAnsi="Garamond" w:cs="Garamond"/>
          <w:color w:val="000000"/>
          <w:sz w:val="22"/>
          <w:szCs w:val="22"/>
        </w:rPr>
        <w:t>Platby budou probíhat výhradně v </w:t>
      </w:r>
      <w:r>
        <w:rPr>
          <w:rFonts w:ascii="Garamond" w:hAnsi="Garamond" w:cs="Garamond"/>
          <w:color w:val="000000"/>
          <w:sz w:val="22"/>
          <w:szCs w:val="22"/>
        </w:rPr>
        <w:t>korunách českých (Kč)</w:t>
      </w:r>
      <w:r w:rsidRPr="007173F3">
        <w:rPr>
          <w:rFonts w:ascii="Garamond" w:hAnsi="Garamond" w:cs="Garamond"/>
          <w:color w:val="000000"/>
          <w:sz w:val="22"/>
          <w:szCs w:val="22"/>
        </w:rPr>
        <w:t>. Rovněž veškeré cenové údaje budou uváděny v</w:t>
      </w:r>
      <w:r>
        <w:rPr>
          <w:rFonts w:ascii="Garamond" w:hAnsi="Garamond" w:cs="Garamond"/>
          <w:color w:val="000000"/>
          <w:sz w:val="22"/>
          <w:szCs w:val="22"/>
        </w:rPr>
        <w:t> korunách českých (Kč)</w:t>
      </w:r>
      <w:r w:rsidRPr="007173F3">
        <w:rPr>
          <w:rFonts w:ascii="Garamond" w:hAnsi="Garamond" w:cs="Garamond"/>
          <w:color w:val="000000"/>
          <w:sz w:val="22"/>
          <w:szCs w:val="22"/>
        </w:rPr>
        <w:t>.</w:t>
      </w:r>
    </w:p>
    <w:p w:rsidR="001C1B6A" w:rsidRDefault="001C1B6A" w:rsidP="00152EFC">
      <w:pPr>
        <w:tabs>
          <w:tab w:val="left" w:pos="1440"/>
        </w:tabs>
        <w:spacing w:before="120" w:after="120"/>
        <w:jc w:val="both"/>
        <w:rPr>
          <w:rFonts w:ascii="Garamond" w:hAnsi="Garamond" w:cs="Garamond"/>
          <w:color w:val="000000"/>
          <w:sz w:val="22"/>
          <w:szCs w:val="22"/>
        </w:rPr>
      </w:pPr>
      <w:r>
        <w:rPr>
          <w:rFonts w:ascii="Garamond" w:hAnsi="Garamond" w:cs="Garamond"/>
          <w:color w:val="000000"/>
          <w:sz w:val="22"/>
          <w:szCs w:val="22"/>
        </w:rPr>
        <w:t xml:space="preserve">Cena </w:t>
      </w:r>
      <w:r w:rsidRPr="00887C2F">
        <w:rPr>
          <w:rFonts w:ascii="Garamond" w:hAnsi="Garamond" w:cs="Garamond"/>
          <w:color w:val="000000"/>
          <w:sz w:val="22"/>
          <w:szCs w:val="22"/>
        </w:rPr>
        <w:t>nebude měněna v souvislosti s hodnotou kurzu české koruny vůči zahraničním měnám či jinými faktory s vlivem na měnový kurz a stabilitu měny s výjimkou případné změny daňových předpisů</w:t>
      </w:r>
      <w:r>
        <w:rPr>
          <w:rFonts w:ascii="Garamond" w:hAnsi="Garamond" w:cs="Garamond"/>
          <w:color w:val="000000"/>
          <w:sz w:val="22"/>
          <w:szCs w:val="22"/>
        </w:rPr>
        <w:t xml:space="preserve"> týkajících se DPH</w:t>
      </w:r>
      <w:r w:rsidRPr="00887C2F">
        <w:rPr>
          <w:rFonts w:ascii="Garamond" w:hAnsi="Garamond" w:cs="Garamond"/>
          <w:color w:val="000000"/>
          <w:sz w:val="22"/>
          <w:szCs w:val="22"/>
        </w:rPr>
        <w:t>.</w:t>
      </w:r>
    </w:p>
    <w:p w:rsidR="001C1B6A" w:rsidRPr="006F18D4" w:rsidRDefault="001C1B6A" w:rsidP="00152EFC">
      <w:pPr>
        <w:tabs>
          <w:tab w:val="left" w:pos="1440"/>
        </w:tabs>
        <w:spacing w:before="120" w:after="120"/>
        <w:jc w:val="both"/>
        <w:rPr>
          <w:rFonts w:ascii="Garamond" w:hAnsi="Garamond" w:cs="Garamond"/>
          <w:color w:val="000000"/>
          <w:sz w:val="22"/>
          <w:szCs w:val="22"/>
        </w:rPr>
      </w:pPr>
      <w:r w:rsidRPr="00887C2F">
        <w:rPr>
          <w:rFonts w:ascii="Garamond" w:hAnsi="Garamond" w:cs="Garamond"/>
          <w:sz w:val="22"/>
          <w:szCs w:val="22"/>
        </w:rPr>
        <w:t>Splatnost daňových dokladů a další platební a fakturační podmínky jsou určeny v</w:t>
      </w:r>
      <w:r>
        <w:rPr>
          <w:rFonts w:ascii="Garamond" w:hAnsi="Garamond" w:cs="Garamond"/>
          <w:sz w:val="22"/>
          <w:szCs w:val="22"/>
        </w:rPr>
        <w:t xml:space="preserve"> závazném návrhu</w:t>
      </w:r>
      <w:r w:rsidRPr="00887C2F">
        <w:rPr>
          <w:rFonts w:ascii="Garamond" w:hAnsi="Garamond" w:cs="Garamond"/>
          <w:sz w:val="22"/>
          <w:szCs w:val="22"/>
        </w:rPr>
        <w:t xml:space="preserve"> Smlouvy</w:t>
      </w:r>
      <w:r>
        <w:rPr>
          <w:rFonts w:ascii="Garamond" w:hAnsi="Garamond" w:cs="Garamond"/>
          <w:sz w:val="22"/>
          <w:szCs w:val="22"/>
        </w:rPr>
        <w:t>.</w:t>
      </w:r>
    </w:p>
    <w:p w:rsidR="001C1B6A" w:rsidRPr="004F3695" w:rsidRDefault="001C1B6A" w:rsidP="009E7A19">
      <w:pPr>
        <w:pStyle w:val="Heading2"/>
        <w:numPr>
          <w:ilvl w:val="1"/>
          <w:numId w:val="36"/>
        </w:numPr>
        <w:ind w:left="567" w:hanging="567"/>
        <w:rPr>
          <w:rFonts w:ascii="Garamond" w:hAnsi="Garamond" w:cs="Garamond"/>
          <w:color w:val="984806"/>
        </w:rPr>
      </w:pPr>
      <w:bookmarkStart w:id="141" w:name="_Toc330212571"/>
      <w:bookmarkStart w:id="142" w:name="_Toc336650018"/>
      <w:bookmarkStart w:id="143" w:name="_Toc336650250"/>
      <w:bookmarkStart w:id="144" w:name="_Ref307920190"/>
      <w:bookmarkStart w:id="145" w:name="_Toc338280808"/>
      <w:r>
        <w:rPr>
          <w:rFonts w:ascii="Garamond" w:hAnsi="Garamond" w:cs="Garamond"/>
          <w:color w:val="984806"/>
        </w:rPr>
        <w:t>Z</w:t>
      </w:r>
      <w:r w:rsidRPr="004F3695">
        <w:rPr>
          <w:rFonts w:ascii="Garamond" w:hAnsi="Garamond" w:cs="Garamond"/>
          <w:color w:val="984806"/>
        </w:rPr>
        <w:t>působ zpracování nabídkové ceny</w:t>
      </w:r>
      <w:bookmarkEnd w:id="141"/>
      <w:bookmarkEnd w:id="142"/>
      <w:bookmarkEnd w:id="143"/>
      <w:bookmarkEnd w:id="144"/>
      <w:bookmarkEnd w:id="145"/>
    </w:p>
    <w:p w:rsidR="001C1B6A" w:rsidRPr="00932AD7" w:rsidRDefault="001C1B6A" w:rsidP="00152EFC">
      <w:pPr>
        <w:tabs>
          <w:tab w:val="left" w:pos="1440"/>
        </w:tabs>
        <w:spacing w:before="120" w:after="120"/>
        <w:jc w:val="both"/>
        <w:rPr>
          <w:rFonts w:ascii="Garamond" w:hAnsi="Garamond" w:cs="Garamond"/>
          <w:b/>
          <w:bCs/>
          <w:sz w:val="22"/>
          <w:szCs w:val="22"/>
        </w:rPr>
      </w:pPr>
      <w:r w:rsidRPr="00034199">
        <w:rPr>
          <w:rFonts w:ascii="Garamond" w:hAnsi="Garamond" w:cs="Garamond"/>
          <w:sz w:val="22"/>
          <w:szCs w:val="22"/>
        </w:rPr>
        <w:t xml:space="preserve">Uchazeč je povinen uvést celkovou nabídkovou cenu, a to v členění: </w:t>
      </w:r>
      <w:r w:rsidRPr="00932AD7">
        <w:rPr>
          <w:rFonts w:ascii="Garamond" w:hAnsi="Garamond" w:cs="Garamond"/>
          <w:b/>
          <w:bCs/>
          <w:sz w:val="22"/>
          <w:szCs w:val="22"/>
        </w:rPr>
        <w:t>cena v Kč bez DPH</w:t>
      </w:r>
      <w:r>
        <w:rPr>
          <w:rFonts w:ascii="Garamond" w:hAnsi="Garamond" w:cs="Garamond"/>
          <w:b/>
          <w:bCs/>
          <w:sz w:val="22"/>
          <w:szCs w:val="22"/>
        </w:rPr>
        <w:t>;</w:t>
      </w:r>
      <w:r>
        <w:rPr>
          <w:rFonts w:ascii="Garamond" w:hAnsi="Garamond" w:cs="Garamond"/>
          <w:sz w:val="22"/>
          <w:szCs w:val="22"/>
        </w:rPr>
        <w:t xml:space="preserve"> </w:t>
      </w:r>
      <w:r w:rsidRPr="00932AD7">
        <w:rPr>
          <w:rFonts w:ascii="Garamond" w:hAnsi="Garamond" w:cs="Garamond"/>
          <w:b/>
          <w:bCs/>
          <w:sz w:val="22"/>
          <w:szCs w:val="22"/>
        </w:rPr>
        <w:t>sazba DPH</w:t>
      </w:r>
      <w:r>
        <w:rPr>
          <w:rFonts w:ascii="Garamond" w:hAnsi="Garamond" w:cs="Garamond"/>
          <w:sz w:val="22"/>
          <w:szCs w:val="22"/>
        </w:rPr>
        <w:t xml:space="preserve"> </w:t>
      </w:r>
      <w:r w:rsidRPr="00932AD7">
        <w:rPr>
          <w:rFonts w:ascii="Garamond" w:hAnsi="Garamond" w:cs="Garamond"/>
          <w:b/>
          <w:bCs/>
          <w:sz w:val="22"/>
          <w:szCs w:val="22"/>
        </w:rPr>
        <w:t>v %</w:t>
      </w:r>
      <w:r>
        <w:rPr>
          <w:rFonts w:ascii="Garamond" w:hAnsi="Garamond" w:cs="Garamond"/>
          <w:b/>
          <w:bCs/>
          <w:sz w:val="22"/>
          <w:szCs w:val="22"/>
        </w:rPr>
        <w:t>;</w:t>
      </w:r>
      <w:r>
        <w:rPr>
          <w:rFonts w:ascii="Garamond" w:hAnsi="Garamond" w:cs="Garamond"/>
          <w:sz w:val="22"/>
          <w:szCs w:val="22"/>
        </w:rPr>
        <w:t xml:space="preserve"> </w:t>
      </w:r>
      <w:r w:rsidRPr="00932AD7">
        <w:rPr>
          <w:rFonts w:ascii="Garamond" w:hAnsi="Garamond" w:cs="Garamond"/>
          <w:b/>
          <w:bCs/>
          <w:sz w:val="22"/>
          <w:szCs w:val="22"/>
        </w:rPr>
        <w:t>celková DPH v Kč a celková cena včetně DPH v Kč. </w:t>
      </w:r>
    </w:p>
    <w:p w:rsidR="001C1B6A" w:rsidRPr="00034199" w:rsidRDefault="001C1B6A" w:rsidP="00152EFC">
      <w:pPr>
        <w:tabs>
          <w:tab w:val="left" w:pos="1440"/>
        </w:tabs>
        <w:spacing w:before="120" w:after="120"/>
        <w:jc w:val="both"/>
        <w:rPr>
          <w:rFonts w:ascii="Garamond" w:hAnsi="Garamond" w:cs="Garamond"/>
          <w:sz w:val="22"/>
          <w:szCs w:val="22"/>
        </w:rPr>
      </w:pPr>
      <w:r w:rsidRPr="00034199">
        <w:rPr>
          <w:rFonts w:ascii="Garamond" w:hAnsi="Garamond" w:cs="Garamond"/>
          <w:sz w:val="22"/>
          <w:szCs w:val="22"/>
        </w:rPr>
        <w:t xml:space="preserve">Celková nabídková cena bude stanovena jako nejvýše přípustná cena včetně všech poplatků a veškerých dalších nákladů spojených s plněním veřejné zakázky, jak je popsáno v zadávací dokumentaci. </w:t>
      </w:r>
    </w:p>
    <w:p w:rsidR="001C1B6A" w:rsidRDefault="001C1B6A" w:rsidP="00152EFC">
      <w:pPr>
        <w:spacing w:before="120" w:after="120"/>
        <w:jc w:val="both"/>
        <w:rPr>
          <w:rFonts w:ascii="Garamond" w:hAnsi="Garamond" w:cs="Garamond"/>
          <w:sz w:val="22"/>
          <w:szCs w:val="22"/>
        </w:rPr>
      </w:pPr>
      <w:r w:rsidRPr="00C7734F">
        <w:rPr>
          <w:rFonts w:ascii="Garamond" w:hAnsi="Garamond" w:cs="Garamond"/>
          <w:sz w:val="22"/>
          <w:szCs w:val="22"/>
        </w:rPr>
        <w:t>Nabídková cena bude uchazečem stanovena v </w:t>
      </w:r>
      <w:r>
        <w:rPr>
          <w:rFonts w:ascii="Garamond" w:hAnsi="Garamond" w:cs="Garamond"/>
          <w:sz w:val="22"/>
          <w:szCs w:val="22"/>
        </w:rPr>
        <w:t>korunách českých (Kč</w:t>
      </w:r>
      <w:r w:rsidRPr="00C7734F">
        <w:rPr>
          <w:rFonts w:ascii="Garamond" w:hAnsi="Garamond" w:cs="Garamond"/>
          <w:sz w:val="22"/>
          <w:szCs w:val="22"/>
        </w:rPr>
        <w:t>)</w:t>
      </w:r>
      <w:r>
        <w:rPr>
          <w:rFonts w:ascii="Garamond" w:hAnsi="Garamond" w:cs="Garamond"/>
          <w:sz w:val="22"/>
          <w:szCs w:val="22"/>
        </w:rPr>
        <w:t>.</w:t>
      </w:r>
    </w:p>
    <w:p w:rsidR="001C1B6A" w:rsidRDefault="001C1B6A" w:rsidP="00152EFC">
      <w:pPr>
        <w:spacing w:before="120" w:after="120"/>
        <w:jc w:val="both"/>
        <w:rPr>
          <w:rFonts w:ascii="Garamond" w:hAnsi="Garamond" w:cs="Garamond"/>
          <w:sz w:val="22"/>
          <w:szCs w:val="22"/>
        </w:rPr>
      </w:pPr>
      <w:r w:rsidRPr="00C7734F">
        <w:rPr>
          <w:rFonts w:ascii="Garamond" w:hAnsi="Garamond" w:cs="Garamond"/>
          <w:sz w:val="22"/>
          <w:szCs w:val="22"/>
        </w:rPr>
        <w:t>Nabídková cena musí být stanovena jako pevná částka a její vyčíslení musí být uvedeno jednou částkou, nikoliv s uvedením peněžního rozpětí. Nabídková cena zároveň nesmí být stanovena procentem či jiným poměrem nebo výpočtem k výši jiných částek.</w:t>
      </w:r>
    </w:p>
    <w:p w:rsidR="001C1B6A" w:rsidRPr="00932AD7" w:rsidRDefault="001C1B6A" w:rsidP="00152EFC">
      <w:pPr>
        <w:spacing w:before="120" w:after="120"/>
        <w:jc w:val="both"/>
        <w:rPr>
          <w:rFonts w:ascii="Garamond" w:hAnsi="Garamond" w:cs="Garamond"/>
          <w:b/>
          <w:bCs/>
          <w:sz w:val="22"/>
          <w:szCs w:val="22"/>
        </w:rPr>
      </w:pPr>
      <w:r w:rsidRPr="00932AD7">
        <w:rPr>
          <w:rFonts w:ascii="Garamond" w:hAnsi="Garamond" w:cs="Garamond"/>
          <w:b/>
          <w:bCs/>
          <w:sz w:val="22"/>
          <w:szCs w:val="22"/>
        </w:rPr>
        <w:t>Nabídková cena je jediným hodnotícím kritériem nabídek předkládaných v rámci tohoto zadávacího řízení.</w:t>
      </w:r>
    </w:p>
    <w:p w:rsidR="001C1B6A" w:rsidRPr="00E50B16" w:rsidRDefault="001C1B6A" w:rsidP="00152EFC">
      <w:pPr>
        <w:spacing w:before="120" w:after="120"/>
        <w:jc w:val="both"/>
        <w:rPr>
          <w:rFonts w:ascii="Garamond" w:hAnsi="Garamond" w:cs="Garamond"/>
          <w:b/>
          <w:bCs/>
          <w:color w:val="000000"/>
          <w:sz w:val="22"/>
          <w:szCs w:val="22"/>
        </w:rPr>
      </w:pPr>
      <w:r w:rsidRPr="00E50B16">
        <w:rPr>
          <w:rFonts w:ascii="Garamond" w:hAnsi="Garamond" w:cs="Garamond"/>
          <w:b/>
          <w:bCs/>
          <w:color w:val="000000"/>
          <w:sz w:val="22"/>
          <w:szCs w:val="22"/>
        </w:rPr>
        <w:t xml:space="preserve">Uchazeč doplní údaje o nabídkové ceně do </w:t>
      </w:r>
      <w:r>
        <w:rPr>
          <w:rFonts w:ascii="Garamond" w:hAnsi="Garamond" w:cs="Garamond"/>
          <w:b/>
          <w:bCs/>
          <w:color w:val="000000"/>
          <w:sz w:val="22"/>
          <w:szCs w:val="22"/>
        </w:rPr>
        <w:t>K</w:t>
      </w:r>
      <w:r w:rsidRPr="00E50B16">
        <w:rPr>
          <w:rFonts w:ascii="Garamond" w:hAnsi="Garamond" w:cs="Garamond"/>
          <w:b/>
          <w:bCs/>
          <w:color w:val="000000"/>
          <w:sz w:val="22"/>
          <w:szCs w:val="22"/>
        </w:rPr>
        <w:t xml:space="preserve">rycího listu nabídky, který </w:t>
      </w:r>
      <w:r w:rsidRPr="0046553B">
        <w:rPr>
          <w:rFonts w:ascii="Garamond" w:hAnsi="Garamond" w:cs="Garamond"/>
          <w:b/>
          <w:bCs/>
          <w:color w:val="000000"/>
          <w:sz w:val="22"/>
          <w:szCs w:val="22"/>
        </w:rPr>
        <w:t xml:space="preserve">tvoří </w:t>
      </w:r>
      <w:r>
        <w:rPr>
          <w:rFonts w:ascii="Garamond" w:hAnsi="Garamond" w:cs="Garamond"/>
          <w:b/>
          <w:bCs/>
          <w:color w:val="000000"/>
          <w:sz w:val="22"/>
          <w:szCs w:val="22"/>
        </w:rPr>
        <w:t xml:space="preserve">Přílohu č. 1 </w:t>
      </w:r>
      <w:r w:rsidRPr="0046553B">
        <w:rPr>
          <w:rFonts w:ascii="Garamond" w:hAnsi="Garamond" w:cs="Garamond"/>
          <w:b/>
          <w:bCs/>
          <w:color w:val="000000"/>
          <w:sz w:val="22"/>
          <w:szCs w:val="22"/>
        </w:rPr>
        <w:t>této</w:t>
      </w:r>
      <w:r w:rsidRPr="00E50B16">
        <w:rPr>
          <w:rFonts w:ascii="Garamond" w:hAnsi="Garamond" w:cs="Garamond"/>
          <w:b/>
          <w:bCs/>
          <w:color w:val="000000"/>
          <w:sz w:val="22"/>
          <w:szCs w:val="22"/>
        </w:rPr>
        <w:t xml:space="preserve"> zadávací dokumentace a zároveň </w:t>
      </w:r>
      <w:r w:rsidRPr="00B61AD5">
        <w:rPr>
          <w:rFonts w:ascii="Garamond" w:hAnsi="Garamond" w:cs="Garamond"/>
          <w:b/>
          <w:bCs/>
          <w:color w:val="000000"/>
          <w:sz w:val="22"/>
          <w:szCs w:val="22"/>
        </w:rPr>
        <w:t xml:space="preserve">do </w:t>
      </w:r>
      <w:r w:rsidRPr="00B0344B">
        <w:rPr>
          <w:rFonts w:ascii="Garamond" w:hAnsi="Garamond" w:cs="Garamond"/>
          <w:b/>
          <w:bCs/>
          <w:color w:val="000000"/>
          <w:sz w:val="22"/>
          <w:szCs w:val="22"/>
        </w:rPr>
        <w:t>Smlouvy.</w:t>
      </w:r>
    </w:p>
    <w:p w:rsidR="001C1B6A" w:rsidRDefault="001C1B6A" w:rsidP="00152EFC">
      <w:pPr>
        <w:spacing w:before="120" w:after="120"/>
        <w:jc w:val="both"/>
        <w:rPr>
          <w:rFonts w:ascii="Garamond" w:hAnsi="Garamond" w:cs="Garamond"/>
          <w:color w:val="000000"/>
          <w:sz w:val="22"/>
          <w:szCs w:val="22"/>
        </w:rPr>
      </w:pPr>
      <w:r>
        <w:rPr>
          <w:rFonts w:ascii="Garamond" w:hAnsi="Garamond" w:cs="Garamond"/>
          <w:color w:val="000000"/>
          <w:sz w:val="22"/>
          <w:szCs w:val="22"/>
        </w:rPr>
        <w:t xml:space="preserve">Údaje týkající se nabídkové ceny </w:t>
      </w:r>
      <w:r w:rsidRPr="00B61AD5">
        <w:rPr>
          <w:rFonts w:ascii="Garamond" w:hAnsi="Garamond" w:cs="Garamond"/>
          <w:color w:val="000000"/>
          <w:sz w:val="22"/>
          <w:szCs w:val="22"/>
        </w:rPr>
        <w:t>v dokumentu „Krycí list nabídky“ a ve</w:t>
      </w:r>
      <w:r>
        <w:rPr>
          <w:rFonts w:ascii="Garamond" w:hAnsi="Garamond" w:cs="Garamond"/>
          <w:color w:val="000000"/>
          <w:sz w:val="22"/>
          <w:szCs w:val="22"/>
        </w:rPr>
        <w:t xml:space="preserve"> Smlouvě musí být </w:t>
      </w:r>
      <w:r w:rsidRPr="00887C2F">
        <w:rPr>
          <w:rFonts w:ascii="Garamond" w:hAnsi="Garamond" w:cs="Garamond"/>
          <w:color w:val="000000"/>
          <w:sz w:val="22"/>
          <w:szCs w:val="22"/>
        </w:rPr>
        <w:t>totožné, jinak nejsou splněny podmínky této části zadávací dokume</w:t>
      </w:r>
      <w:r>
        <w:rPr>
          <w:rFonts w:ascii="Garamond" w:hAnsi="Garamond" w:cs="Garamond"/>
          <w:color w:val="000000"/>
          <w:sz w:val="22"/>
          <w:szCs w:val="22"/>
        </w:rPr>
        <w:t>ntace a nabídka bude vyřazena.</w:t>
      </w:r>
    </w:p>
    <w:p w:rsidR="001C1B6A" w:rsidRPr="004F3695" w:rsidRDefault="001C1B6A" w:rsidP="009E7A19">
      <w:pPr>
        <w:pStyle w:val="Heading2"/>
        <w:numPr>
          <w:ilvl w:val="1"/>
          <w:numId w:val="36"/>
        </w:numPr>
        <w:ind w:left="567" w:hanging="567"/>
        <w:rPr>
          <w:rFonts w:ascii="Garamond" w:hAnsi="Garamond" w:cs="Garamond"/>
          <w:color w:val="984806"/>
        </w:rPr>
      </w:pPr>
      <w:bookmarkStart w:id="146" w:name="_Toc330212572"/>
      <w:bookmarkStart w:id="147" w:name="_Toc336650019"/>
      <w:bookmarkStart w:id="148" w:name="_Toc336650251"/>
      <w:bookmarkStart w:id="149" w:name="_Toc338280809"/>
      <w:r w:rsidRPr="004F3695">
        <w:rPr>
          <w:rFonts w:ascii="Garamond" w:hAnsi="Garamond" w:cs="Garamond"/>
          <w:color w:val="984806"/>
        </w:rPr>
        <w:t>Střet zájmů</w:t>
      </w:r>
      <w:bookmarkEnd w:id="146"/>
      <w:bookmarkEnd w:id="147"/>
      <w:bookmarkEnd w:id="148"/>
      <w:bookmarkEnd w:id="149"/>
    </w:p>
    <w:p w:rsidR="001C1B6A" w:rsidRPr="00887C2F" w:rsidRDefault="001C1B6A" w:rsidP="00CF4978">
      <w:pPr>
        <w:spacing w:before="120" w:after="120"/>
        <w:jc w:val="both"/>
        <w:rPr>
          <w:rFonts w:ascii="Garamond" w:hAnsi="Garamond" w:cs="Garamond"/>
          <w:sz w:val="22"/>
          <w:szCs w:val="22"/>
        </w:rPr>
      </w:pPr>
      <w:r w:rsidRPr="00887C2F">
        <w:rPr>
          <w:rFonts w:ascii="Garamond" w:hAnsi="Garamond" w:cs="Garamond"/>
          <w:sz w:val="22"/>
          <w:szCs w:val="22"/>
        </w:rPr>
        <w:t xml:space="preserve">Uchazeč musí prokázat neexistenci střetu zájmů ve smyslu ustanovení této zadávací dokumentace (včetně příslušných ustanovení Smlouvy) čestným prohlášením. </w:t>
      </w:r>
    </w:p>
    <w:p w:rsidR="001C1B6A" w:rsidRPr="00942134" w:rsidRDefault="001C1B6A" w:rsidP="0078266B">
      <w:pPr>
        <w:spacing w:after="120"/>
        <w:jc w:val="both"/>
        <w:rPr>
          <w:rFonts w:ascii="Garamond" w:hAnsi="Garamond" w:cs="Garamond"/>
          <w:b/>
          <w:bCs/>
          <w:sz w:val="22"/>
          <w:szCs w:val="22"/>
        </w:rPr>
      </w:pPr>
      <w:r w:rsidRPr="00887C2F">
        <w:rPr>
          <w:rFonts w:ascii="Garamond" w:hAnsi="Garamond" w:cs="Garamond"/>
          <w:sz w:val="22"/>
          <w:szCs w:val="22"/>
        </w:rPr>
        <w:t xml:space="preserve">Vzor tohoto čestného prohlášení </w:t>
      </w:r>
      <w:r w:rsidRPr="00B0344B">
        <w:rPr>
          <w:rFonts w:ascii="Garamond" w:hAnsi="Garamond" w:cs="Garamond"/>
          <w:sz w:val="22"/>
          <w:szCs w:val="22"/>
        </w:rPr>
        <w:t xml:space="preserve">je </w:t>
      </w:r>
      <w:r w:rsidRPr="00CA595C">
        <w:rPr>
          <w:rFonts w:ascii="Garamond" w:hAnsi="Garamond" w:cs="Garamond"/>
          <w:b/>
          <w:bCs/>
          <w:sz w:val="22"/>
          <w:szCs w:val="22"/>
        </w:rPr>
        <w:t>Přílohou č. 6</w:t>
      </w:r>
      <w:r>
        <w:rPr>
          <w:rFonts w:ascii="Garamond" w:hAnsi="Garamond" w:cs="Garamond"/>
          <w:b/>
          <w:bCs/>
          <w:sz w:val="22"/>
          <w:szCs w:val="22"/>
        </w:rPr>
        <w:t xml:space="preserve"> </w:t>
      </w:r>
      <w:r w:rsidRPr="00B61AD5">
        <w:rPr>
          <w:rFonts w:ascii="Garamond" w:hAnsi="Garamond" w:cs="Garamond"/>
          <w:sz w:val="22"/>
          <w:szCs w:val="22"/>
        </w:rPr>
        <w:t>této</w:t>
      </w:r>
      <w:r w:rsidRPr="00887C2F">
        <w:rPr>
          <w:rFonts w:ascii="Garamond" w:hAnsi="Garamond" w:cs="Garamond"/>
          <w:sz w:val="22"/>
          <w:szCs w:val="22"/>
        </w:rPr>
        <w:t xml:space="preserve"> zadávací dokumentace. Čestné prohlášení musí být </w:t>
      </w:r>
      <w:r w:rsidRPr="00942134">
        <w:rPr>
          <w:rFonts w:ascii="Garamond" w:hAnsi="Garamond" w:cs="Garamond"/>
          <w:b/>
          <w:bCs/>
          <w:sz w:val="22"/>
          <w:szCs w:val="22"/>
        </w:rPr>
        <w:t>datováno a podepsáno uchazečem nebo osobou oprávněnou jednat jménem nebo za uchazeče.</w:t>
      </w:r>
      <w:r>
        <w:rPr>
          <w:rFonts w:ascii="Garamond" w:hAnsi="Garamond" w:cs="Garamond"/>
          <w:b/>
          <w:bCs/>
          <w:sz w:val="22"/>
          <w:szCs w:val="22"/>
        </w:rPr>
        <w:t xml:space="preserve"> </w:t>
      </w:r>
      <w:r w:rsidRPr="00115ACB">
        <w:rPr>
          <w:rFonts w:ascii="Garamond" w:hAnsi="Garamond" w:cs="Garamond"/>
          <w:b/>
          <w:bCs/>
          <w:sz w:val="22"/>
          <w:szCs w:val="22"/>
        </w:rPr>
        <w:t>Pokud za uchazeče jedná zmocněnec na základě plné moci, musí být v nabídce předložen originál plné moci s uvedením rozsahu zmocnění.</w:t>
      </w:r>
    </w:p>
    <w:p w:rsidR="001C1B6A" w:rsidRPr="004F3695" w:rsidRDefault="001C1B6A" w:rsidP="009E7A19">
      <w:pPr>
        <w:pStyle w:val="Heading2"/>
        <w:numPr>
          <w:ilvl w:val="1"/>
          <w:numId w:val="36"/>
        </w:numPr>
        <w:ind w:left="567" w:hanging="567"/>
        <w:rPr>
          <w:rFonts w:ascii="Garamond" w:hAnsi="Garamond" w:cs="Garamond"/>
          <w:color w:val="984806"/>
        </w:rPr>
      </w:pPr>
      <w:bookmarkStart w:id="150" w:name="_Toc330212573"/>
      <w:bookmarkStart w:id="151" w:name="_Toc336650020"/>
      <w:bookmarkStart w:id="152" w:name="_Toc336650252"/>
      <w:bookmarkStart w:id="153" w:name="_Toc338280810"/>
      <w:r w:rsidRPr="004F3695">
        <w:rPr>
          <w:rFonts w:ascii="Garamond" w:hAnsi="Garamond" w:cs="Garamond"/>
          <w:color w:val="984806"/>
        </w:rPr>
        <w:t>Subdodávky</w:t>
      </w:r>
      <w:bookmarkEnd w:id="150"/>
      <w:bookmarkEnd w:id="151"/>
      <w:bookmarkEnd w:id="152"/>
      <w:bookmarkEnd w:id="153"/>
    </w:p>
    <w:p w:rsidR="001C1B6A" w:rsidRPr="00416F61" w:rsidRDefault="001C1B6A" w:rsidP="00091947">
      <w:pPr>
        <w:spacing w:after="120"/>
        <w:jc w:val="both"/>
        <w:rPr>
          <w:rFonts w:ascii="Garamond" w:hAnsi="Garamond" w:cs="Garamond"/>
          <w:sz w:val="22"/>
          <w:szCs w:val="22"/>
        </w:rPr>
      </w:pPr>
      <w:r w:rsidRPr="00416F61">
        <w:rPr>
          <w:rFonts w:ascii="Garamond" w:hAnsi="Garamond" w:cs="Garamond"/>
          <w:sz w:val="22"/>
          <w:szCs w:val="22"/>
        </w:rPr>
        <w:t>Uchazeč je v nabídce povinen uvést, které části plnění z veřejné zakázky má v úmyslu zadat subdodavatelům</w:t>
      </w:r>
      <w:r>
        <w:rPr>
          <w:rFonts w:ascii="Garamond" w:hAnsi="Garamond" w:cs="Garamond"/>
          <w:sz w:val="22"/>
          <w:szCs w:val="22"/>
        </w:rPr>
        <w:t xml:space="preserve"> a</w:t>
      </w:r>
      <w:r w:rsidRPr="00416F61">
        <w:rPr>
          <w:rFonts w:ascii="Garamond" w:hAnsi="Garamond" w:cs="Garamond"/>
          <w:sz w:val="22"/>
          <w:szCs w:val="22"/>
        </w:rPr>
        <w:t xml:space="preserve"> uvést identifikační údaje každého subdodavatele</w:t>
      </w:r>
      <w:r>
        <w:rPr>
          <w:rFonts w:ascii="Garamond" w:hAnsi="Garamond" w:cs="Garamond"/>
          <w:sz w:val="22"/>
          <w:szCs w:val="22"/>
        </w:rPr>
        <w:t xml:space="preserve">. </w:t>
      </w:r>
      <w:r w:rsidRPr="00416F61">
        <w:rPr>
          <w:rFonts w:ascii="Garamond" w:hAnsi="Garamond" w:cs="Garamond"/>
          <w:sz w:val="22"/>
          <w:szCs w:val="22"/>
        </w:rPr>
        <w:t xml:space="preserve">Subdodavatel není oprávněn svěřit realizaci jemu určené části plnění z veřejné zakázky dalšímu subjektu, k čemuž je uchazeč povinen subdodavatele v rámci jejich smluvního vztahu zavázat. </w:t>
      </w:r>
    </w:p>
    <w:p w:rsidR="001C1B6A" w:rsidRPr="00942134" w:rsidRDefault="001C1B6A" w:rsidP="00091947">
      <w:pPr>
        <w:spacing w:after="120"/>
        <w:jc w:val="both"/>
        <w:rPr>
          <w:rFonts w:ascii="Garamond" w:hAnsi="Garamond" w:cs="Garamond"/>
          <w:b/>
          <w:bCs/>
          <w:sz w:val="22"/>
          <w:szCs w:val="22"/>
        </w:rPr>
      </w:pPr>
      <w:r w:rsidRPr="00416F61">
        <w:rPr>
          <w:rFonts w:ascii="Garamond" w:hAnsi="Garamond" w:cs="Garamond"/>
          <w:sz w:val="22"/>
          <w:szCs w:val="22"/>
        </w:rPr>
        <w:t xml:space="preserve">Uchazeč uvede předmětné údaje v „Rejstříku subdodavatelů“, jehož závazný vzor je </w:t>
      </w:r>
      <w:fldSimple w:instr=" REF _Ref337140350 \h  \* MERGEFORMAT ">
        <w:r w:rsidRPr="00300DE3">
          <w:rPr>
            <w:rFonts w:ascii="Garamond" w:hAnsi="Garamond" w:cs="Garamond"/>
            <w:b/>
            <w:bCs/>
            <w:sz w:val="22"/>
            <w:szCs w:val="22"/>
          </w:rPr>
          <w:t>Příloha č. 7</w:t>
        </w:r>
        <w:r w:rsidRPr="000A5819">
          <w:rPr>
            <w:rFonts w:ascii="Garamond" w:hAnsi="Garamond" w:cs="Garamond"/>
            <w:sz w:val="22"/>
            <w:szCs w:val="22"/>
          </w:rPr>
          <w:t xml:space="preserve"> zadávací dokumentace</w:t>
        </w:r>
      </w:fldSimple>
      <w:r>
        <w:rPr>
          <w:rFonts w:ascii="Garamond" w:hAnsi="Garamond" w:cs="Garamond"/>
          <w:sz w:val="22"/>
          <w:szCs w:val="22"/>
        </w:rPr>
        <w:t>.</w:t>
      </w:r>
      <w:r w:rsidRPr="00416F61">
        <w:rPr>
          <w:rFonts w:ascii="Garamond" w:hAnsi="Garamond" w:cs="Garamond"/>
          <w:sz w:val="22"/>
          <w:szCs w:val="22"/>
        </w:rPr>
        <w:t xml:space="preserve"> Tento doklad musí být</w:t>
      </w:r>
      <w:r>
        <w:rPr>
          <w:rFonts w:ascii="Garamond" w:hAnsi="Garamond" w:cs="Garamond"/>
          <w:sz w:val="22"/>
          <w:szCs w:val="22"/>
        </w:rPr>
        <w:t xml:space="preserve"> </w:t>
      </w:r>
      <w:r w:rsidRPr="00942134">
        <w:rPr>
          <w:rFonts w:ascii="Garamond" w:hAnsi="Garamond" w:cs="Garamond"/>
          <w:b/>
          <w:bCs/>
          <w:sz w:val="22"/>
          <w:szCs w:val="22"/>
        </w:rPr>
        <w:t xml:space="preserve">datován a opatřen podpisem uchazeče nebo osoby oprávněné jednat jménem či za uchazeče. </w:t>
      </w:r>
      <w:r w:rsidRPr="00115ACB">
        <w:rPr>
          <w:rFonts w:ascii="Garamond" w:hAnsi="Garamond" w:cs="Garamond"/>
          <w:b/>
          <w:bCs/>
          <w:sz w:val="22"/>
          <w:szCs w:val="22"/>
        </w:rPr>
        <w:t>Pokud za uchazeče jedná zmocněnec na základě plné moci, musí být v nabídce předložen originál plné moci s uvedením rozsahu zmocnění.</w:t>
      </w:r>
    </w:p>
    <w:p w:rsidR="001C1B6A" w:rsidRPr="004F3695" w:rsidRDefault="001C1B6A" w:rsidP="009E7A19">
      <w:pPr>
        <w:pStyle w:val="Heading2"/>
        <w:numPr>
          <w:ilvl w:val="1"/>
          <w:numId w:val="36"/>
        </w:numPr>
        <w:ind w:left="567" w:hanging="567"/>
        <w:rPr>
          <w:rFonts w:ascii="Garamond" w:hAnsi="Garamond" w:cs="Garamond"/>
          <w:color w:val="984806"/>
        </w:rPr>
      </w:pPr>
      <w:bookmarkStart w:id="154" w:name="_Toc330212574"/>
      <w:bookmarkStart w:id="155" w:name="_Toc336650021"/>
      <w:bookmarkStart w:id="156" w:name="_Toc336650253"/>
      <w:bookmarkStart w:id="157" w:name="_Ref307919896"/>
      <w:bookmarkStart w:id="158" w:name="_Toc338280811"/>
      <w:r>
        <w:rPr>
          <w:rFonts w:ascii="Garamond" w:hAnsi="Garamond" w:cs="Garamond"/>
          <w:color w:val="984806"/>
        </w:rPr>
        <w:t>O</w:t>
      </w:r>
      <w:r w:rsidRPr="004F3695">
        <w:rPr>
          <w:rFonts w:ascii="Garamond" w:hAnsi="Garamond" w:cs="Garamond"/>
          <w:color w:val="984806"/>
        </w:rPr>
        <w:t>statní podmínky zadávacího řízení</w:t>
      </w:r>
      <w:bookmarkEnd w:id="154"/>
      <w:bookmarkEnd w:id="155"/>
      <w:bookmarkEnd w:id="156"/>
      <w:bookmarkEnd w:id="157"/>
      <w:bookmarkEnd w:id="158"/>
    </w:p>
    <w:p w:rsidR="001C1B6A" w:rsidRPr="00A15CF2" w:rsidRDefault="001C1B6A" w:rsidP="00152EFC">
      <w:pPr>
        <w:pStyle w:val="odsazfurt"/>
        <w:spacing w:before="120" w:after="120"/>
        <w:ind w:left="0"/>
        <w:rPr>
          <w:rFonts w:ascii="Garamond" w:hAnsi="Garamond" w:cs="Garamond"/>
          <w:sz w:val="22"/>
          <w:szCs w:val="22"/>
        </w:rPr>
      </w:pPr>
      <w:r w:rsidRPr="00A15CF2">
        <w:rPr>
          <w:rFonts w:ascii="Garamond" w:hAnsi="Garamond" w:cs="Garamond"/>
          <w:sz w:val="22"/>
          <w:szCs w:val="22"/>
        </w:rPr>
        <w:t>Zadavatel nepřiznává uchazeči právo na náhradu nákladů spojených s účastí v zadávacím řízení, a to ani v případě zrušení zadávacího řízení</w:t>
      </w:r>
      <w:r>
        <w:rPr>
          <w:rFonts w:ascii="Garamond" w:hAnsi="Garamond" w:cs="Garamond"/>
          <w:sz w:val="22"/>
          <w:szCs w:val="22"/>
        </w:rPr>
        <w:t xml:space="preserve">. </w:t>
      </w:r>
      <w:r w:rsidRPr="00115ACB">
        <w:rPr>
          <w:rFonts w:ascii="Garamond" w:hAnsi="Garamond" w:cs="Garamond"/>
          <w:b/>
          <w:bCs/>
          <w:sz w:val="22"/>
          <w:szCs w:val="22"/>
        </w:rPr>
        <w:t>Veškeré náklady nebo výdaje vzniklé v souvislosti s realizací veřejné zakázky uchazeči jsou již zahrnuty v nabídkové ceně</w:t>
      </w:r>
      <w:r>
        <w:rPr>
          <w:rFonts w:ascii="Garamond" w:hAnsi="Garamond" w:cs="Garamond"/>
          <w:sz w:val="22"/>
          <w:szCs w:val="22"/>
        </w:rPr>
        <w:t xml:space="preserve">. </w:t>
      </w:r>
      <w:r w:rsidRPr="00A15CF2">
        <w:rPr>
          <w:rFonts w:ascii="Garamond" w:hAnsi="Garamond" w:cs="Garamond"/>
          <w:sz w:val="22"/>
          <w:szCs w:val="22"/>
        </w:rPr>
        <w:t xml:space="preserve">Současně Zadavatel nebude požadovat náhradu nákladů na realizaci tohoto zadávacího řízení na uchazeči, a to ani formou úhrady skutečně vzniklých nákladů ani formou poplatků za účast uchazeče v tomto zadávacím řízení. </w:t>
      </w:r>
    </w:p>
    <w:p w:rsidR="001C1B6A" w:rsidRPr="00972E31" w:rsidRDefault="001C1B6A" w:rsidP="00FC0F79">
      <w:pPr>
        <w:spacing w:before="240" w:after="120"/>
        <w:jc w:val="both"/>
        <w:rPr>
          <w:rFonts w:ascii="Garamond" w:hAnsi="Garamond" w:cs="Garamond"/>
          <w:b/>
          <w:bCs/>
          <w:sz w:val="22"/>
          <w:szCs w:val="22"/>
        </w:rPr>
      </w:pPr>
      <w:r>
        <w:rPr>
          <w:rFonts w:ascii="Garamond" w:hAnsi="Garamond" w:cs="Garamond"/>
          <w:b/>
          <w:bCs/>
          <w:sz w:val="22"/>
          <w:szCs w:val="22"/>
        </w:rPr>
        <w:t>S</w:t>
      </w:r>
      <w:r w:rsidRPr="00972E31">
        <w:rPr>
          <w:rFonts w:ascii="Garamond" w:hAnsi="Garamond" w:cs="Garamond"/>
          <w:b/>
          <w:bCs/>
          <w:sz w:val="22"/>
          <w:szCs w:val="22"/>
        </w:rPr>
        <w:t>oučástí nabídky uchazeče</w:t>
      </w:r>
      <w:r>
        <w:rPr>
          <w:rFonts w:ascii="Garamond" w:hAnsi="Garamond" w:cs="Garamond"/>
          <w:b/>
          <w:bCs/>
          <w:sz w:val="22"/>
          <w:szCs w:val="22"/>
        </w:rPr>
        <w:t xml:space="preserve"> musí být rovněž</w:t>
      </w:r>
      <w:r w:rsidRPr="00972E31">
        <w:rPr>
          <w:rFonts w:ascii="Garamond" w:hAnsi="Garamond" w:cs="Garamond"/>
          <w:b/>
          <w:bCs/>
          <w:sz w:val="22"/>
          <w:szCs w:val="22"/>
        </w:rPr>
        <w:t>:</w:t>
      </w:r>
    </w:p>
    <w:p w:rsidR="001C1B6A" w:rsidRPr="00EA3B4F" w:rsidRDefault="001C1B6A" w:rsidP="00FC0F79">
      <w:pPr>
        <w:spacing w:before="240" w:after="120"/>
        <w:ind w:left="703" w:hanging="346"/>
        <w:jc w:val="both"/>
        <w:rPr>
          <w:rFonts w:ascii="Garamond" w:hAnsi="Garamond" w:cs="Garamond"/>
          <w:b/>
          <w:bCs/>
          <w:sz w:val="22"/>
          <w:szCs w:val="22"/>
        </w:rPr>
      </w:pPr>
      <w:r w:rsidRPr="00EA3B4F">
        <w:rPr>
          <w:rFonts w:ascii="Garamond" w:hAnsi="Garamond" w:cs="Garamond"/>
          <w:b/>
          <w:bCs/>
          <w:sz w:val="22"/>
          <w:szCs w:val="22"/>
        </w:rPr>
        <w:t xml:space="preserve">a) </w:t>
      </w:r>
      <w:r w:rsidRPr="00EA3B4F">
        <w:rPr>
          <w:rFonts w:ascii="Garamond" w:hAnsi="Garamond" w:cs="Garamond"/>
          <w:b/>
          <w:bCs/>
          <w:sz w:val="22"/>
          <w:szCs w:val="22"/>
        </w:rPr>
        <w:tab/>
        <w:t>seznam statutárních orgánů nebo členů statutárních orgánů, kteří v posledních 3 letech od konce lhůty pro prodání nabídek byli v pracovněprávním, funkčním nebo obdobném poměru u </w:t>
      </w:r>
      <w:r>
        <w:rPr>
          <w:rFonts w:ascii="Garamond" w:hAnsi="Garamond" w:cs="Garamond"/>
          <w:b/>
          <w:bCs/>
          <w:sz w:val="22"/>
          <w:szCs w:val="22"/>
        </w:rPr>
        <w:t>zadavatele;</w:t>
      </w:r>
    </w:p>
    <w:p w:rsidR="001C1B6A" w:rsidRPr="00EA3B4F" w:rsidRDefault="001C1B6A" w:rsidP="00FC0F79">
      <w:pPr>
        <w:spacing w:before="240" w:after="120"/>
        <w:ind w:left="703" w:hanging="346"/>
        <w:jc w:val="both"/>
        <w:rPr>
          <w:rFonts w:ascii="Garamond" w:hAnsi="Garamond" w:cs="Garamond"/>
          <w:b/>
          <w:bCs/>
          <w:sz w:val="22"/>
          <w:szCs w:val="22"/>
        </w:rPr>
      </w:pPr>
      <w:r w:rsidRPr="00EA3B4F">
        <w:rPr>
          <w:rFonts w:ascii="Garamond" w:hAnsi="Garamond" w:cs="Garamond"/>
          <w:b/>
          <w:bCs/>
          <w:sz w:val="22"/>
          <w:szCs w:val="22"/>
        </w:rPr>
        <w:t xml:space="preserve">b) </w:t>
      </w:r>
      <w:r w:rsidRPr="00EA3B4F">
        <w:rPr>
          <w:rFonts w:ascii="Garamond" w:hAnsi="Garamond" w:cs="Garamond"/>
          <w:b/>
          <w:bCs/>
          <w:sz w:val="22"/>
          <w:szCs w:val="22"/>
        </w:rPr>
        <w:tab/>
        <w:t>má</w:t>
      </w:r>
      <w:r>
        <w:rPr>
          <w:rFonts w:ascii="Garamond" w:hAnsi="Garamond" w:cs="Garamond"/>
          <w:b/>
          <w:bCs/>
          <w:sz w:val="22"/>
          <w:szCs w:val="22"/>
        </w:rPr>
        <w:t>-</w:t>
      </w:r>
      <w:r w:rsidRPr="00EA3B4F">
        <w:rPr>
          <w:rFonts w:ascii="Garamond" w:hAnsi="Garamond" w:cs="Garamond"/>
          <w:b/>
          <w:bCs/>
          <w:sz w:val="22"/>
          <w:szCs w:val="22"/>
        </w:rPr>
        <w:t xml:space="preserve">li </w:t>
      </w:r>
      <w:r>
        <w:rPr>
          <w:rFonts w:ascii="Garamond" w:hAnsi="Garamond" w:cs="Garamond"/>
          <w:b/>
          <w:bCs/>
          <w:sz w:val="22"/>
          <w:szCs w:val="22"/>
        </w:rPr>
        <w:t>uchazeč</w:t>
      </w:r>
      <w:r w:rsidRPr="00EA3B4F">
        <w:rPr>
          <w:rFonts w:ascii="Garamond" w:hAnsi="Garamond" w:cs="Garamond"/>
          <w:b/>
          <w:bCs/>
          <w:sz w:val="22"/>
          <w:szCs w:val="22"/>
        </w:rPr>
        <w:t xml:space="preserve"> formu akciové společnosti, seznam vlastníků akcií, jejichž souhrnná jmenovitá hodnota přesahuje 10% základního kapitálu, vyhotov</w:t>
      </w:r>
      <w:r>
        <w:rPr>
          <w:rFonts w:ascii="Garamond" w:hAnsi="Garamond" w:cs="Garamond"/>
          <w:b/>
          <w:bCs/>
          <w:sz w:val="22"/>
          <w:szCs w:val="22"/>
        </w:rPr>
        <w:t>ený ve lhůtě pro podání nabídek;</w:t>
      </w:r>
    </w:p>
    <w:p w:rsidR="001C1B6A" w:rsidRPr="00EA3B4F" w:rsidRDefault="001C1B6A" w:rsidP="00FC0F79">
      <w:pPr>
        <w:spacing w:before="240" w:after="120"/>
        <w:ind w:left="703" w:hanging="346"/>
        <w:jc w:val="both"/>
        <w:rPr>
          <w:rFonts w:ascii="Garamond" w:hAnsi="Garamond" w:cs="Garamond"/>
          <w:b/>
          <w:bCs/>
          <w:sz w:val="22"/>
          <w:szCs w:val="22"/>
        </w:rPr>
      </w:pPr>
      <w:r w:rsidRPr="00EA3B4F">
        <w:rPr>
          <w:rFonts w:ascii="Garamond" w:hAnsi="Garamond" w:cs="Garamond"/>
          <w:b/>
          <w:bCs/>
          <w:sz w:val="22"/>
          <w:szCs w:val="22"/>
        </w:rPr>
        <w:t xml:space="preserve">c) </w:t>
      </w:r>
      <w:r w:rsidRPr="00EA3B4F">
        <w:rPr>
          <w:rFonts w:ascii="Garamond" w:hAnsi="Garamond" w:cs="Garamond"/>
          <w:b/>
          <w:bCs/>
          <w:sz w:val="22"/>
          <w:szCs w:val="22"/>
        </w:rPr>
        <w:tab/>
        <w:t>prohlášení uchazeče o tom, že neuzavřel a neuzavře zakázanou dohodu pod</w:t>
      </w:r>
      <w:r>
        <w:rPr>
          <w:rFonts w:ascii="Garamond" w:hAnsi="Garamond" w:cs="Garamond"/>
          <w:b/>
          <w:bCs/>
          <w:sz w:val="22"/>
          <w:szCs w:val="22"/>
        </w:rPr>
        <w:t>le zvláštního právního předpisu(</w:t>
      </w:r>
      <w:r w:rsidRPr="00EA3B4F">
        <w:rPr>
          <w:rFonts w:ascii="Garamond" w:hAnsi="Garamond" w:cs="Garamond"/>
          <w:b/>
          <w:bCs/>
          <w:sz w:val="22"/>
          <w:szCs w:val="22"/>
        </w:rPr>
        <w:t>zákona č. 143/2001 Sb., o ochraně hospodářské soutěže a o změně některých zákonů, ve zně</w:t>
      </w:r>
      <w:r>
        <w:rPr>
          <w:rFonts w:ascii="Garamond" w:hAnsi="Garamond" w:cs="Garamond"/>
          <w:b/>
          <w:bCs/>
          <w:sz w:val="22"/>
          <w:szCs w:val="22"/>
        </w:rPr>
        <w:t>ní pozdějších předpisů)</w:t>
      </w:r>
      <w:r w:rsidRPr="00EA3B4F">
        <w:rPr>
          <w:rFonts w:ascii="Garamond" w:hAnsi="Garamond" w:cs="Garamond"/>
          <w:b/>
          <w:bCs/>
          <w:sz w:val="22"/>
          <w:szCs w:val="22"/>
        </w:rPr>
        <w:t xml:space="preserve"> v souvislosti se zadávanou veřejnou zakázkou.</w:t>
      </w:r>
    </w:p>
    <w:p w:rsidR="001C1B6A" w:rsidRDefault="001C1B6A" w:rsidP="00006868">
      <w:pPr>
        <w:pStyle w:val="odsazfurt"/>
        <w:spacing w:before="120" w:after="120"/>
        <w:ind w:left="0"/>
        <w:rPr>
          <w:rFonts w:ascii="Garamond" w:hAnsi="Garamond" w:cs="Garamond"/>
          <w:sz w:val="22"/>
          <w:szCs w:val="22"/>
        </w:rPr>
      </w:pPr>
      <w:bookmarkStart w:id="159" w:name="_Toc334109832"/>
      <w:bookmarkStart w:id="160" w:name="_Toc334109868"/>
      <w:bookmarkStart w:id="161" w:name="_Toc334698864"/>
      <w:bookmarkStart w:id="162" w:name="_Toc334698949"/>
      <w:bookmarkStart w:id="163" w:name="_Toc334703345"/>
      <w:bookmarkStart w:id="164" w:name="_Toc334703393"/>
      <w:bookmarkStart w:id="165" w:name="_Toc334709933"/>
      <w:bookmarkStart w:id="166" w:name="_Toc336650022"/>
      <w:r w:rsidRPr="00006868">
        <w:rPr>
          <w:rFonts w:ascii="Garamond" w:hAnsi="Garamond" w:cs="Garamond"/>
          <w:sz w:val="22"/>
          <w:szCs w:val="22"/>
        </w:rPr>
        <w:t xml:space="preserve">Vzor dokumentu pro doložení skutečností </w:t>
      </w:r>
      <w:r>
        <w:rPr>
          <w:rFonts w:ascii="Garamond" w:hAnsi="Garamond" w:cs="Garamond"/>
          <w:sz w:val="22"/>
          <w:szCs w:val="22"/>
        </w:rPr>
        <w:t xml:space="preserve">uvedených výše tvoří </w:t>
      </w:r>
      <w:fldSimple w:instr=" REF _Ref337140402 \h  \* MERGEFORMAT ">
        <w:r w:rsidRPr="00300DE3">
          <w:rPr>
            <w:rFonts w:ascii="Garamond" w:hAnsi="Garamond" w:cs="Garamond"/>
            <w:b/>
            <w:bCs/>
            <w:sz w:val="22"/>
            <w:szCs w:val="22"/>
          </w:rPr>
          <w:t xml:space="preserve">Příloha č. 8 </w:t>
        </w:r>
        <w:r w:rsidRPr="00856D7D">
          <w:rPr>
            <w:rFonts w:ascii="Garamond" w:hAnsi="Garamond" w:cs="Garamond"/>
            <w:sz w:val="22"/>
            <w:szCs w:val="22"/>
          </w:rPr>
          <w:t>zadávací dokumentace</w:t>
        </w:r>
      </w:fldSimple>
      <w:r>
        <w:t xml:space="preserve">. </w:t>
      </w:r>
      <w:r w:rsidRPr="00932AD7">
        <w:rPr>
          <w:rFonts w:ascii="Garamond" w:hAnsi="Garamond" w:cs="Garamond"/>
          <w:b/>
          <w:bCs/>
          <w:sz w:val="22"/>
          <w:szCs w:val="22"/>
        </w:rPr>
        <w:t>Dokument musí být datován a podepsán uchazečem či osobou oprávněnou jednat za uchazeče</w:t>
      </w:r>
      <w:r w:rsidRPr="00006868">
        <w:rPr>
          <w:rFonts w:ascii="Garamond" w:hAnsi="Garamond" w:cs="Garamond"/>
          <w:sz w:val="22"/>
          <w:szCs w:val="22"/>
        </w:rPr>
        <w:t>.</w:t>
      </w:r>
      <w:bookmarkEnd w:id="159"/>
      <w:bookmarkEnd w:id="160"/>
      <w:bookmarkEnd w:id="161"/>
      <w:bookmarkEnd w:id="162"/>
      <w:bookmarkEnd w:id="163"/>
      <w:bookmarkEnd w:id="164"/>
      <w:bookmarkEnd w:id="165"/>
      <w:r w:rsidRPr="00006868">
        <w:rPr>
          <w:rFonts w:ascii="Garamond" w:hAnsi="Garamond" w:cs="Garamond"/>
          <w:sz w:val="22"/>
          <w:szCs w:val="22"/>
        </w:rPr>
        <w:t xml:space="preserve"> Pokud za uchazeče jedná zmocněnec na základě plné moci, musí být v nabídce předložen originál plné moci s uvedením rozsahu zmocnění.</w:t>
      </w:r>
      <w:bookmarkEnd w:id="166"/>
    </w:p>
    <w:p w:rsidR="001C1B6A" w:rsidRDefault="001C1B6A" w:rsidP="00006868">
      <w:pPr>
        <w:pStyle w:val="odsazfurt"/>
        <w:spacing w:before="120" w:after="120"/>
        <w:ind w:left="0"/>
        <w:rPr>
          <w:rFonts w:ascii="Garamond" w:hAnsi="Garamond" w:cs="Garamond"/>
          <w:sz w:val="22"/>
          <w:szCs w:val="22"/>
        </w:rPr>
      </w:pPr>
      <w:r>
        <w:rPr>
          <w:rFonts w:ascii="Garamond" w:hAnsi="Garamond" w:cs="Garamond"/>
          <w:sz w:val="22"/>
          <w:szCs w:val="22"/>
        </w:rPr>
        <w:t>Zadavatel nepřipouští žádné varianty nabídek.</w:t>
      </w:r>
    </w:p>
    <w:p w:rsidR="001C1B6A" w:rsidRPr="003C74D2" w:rsidRDefault="001C1B6A" w:rsidP="003C74D2">
      <w:pPr>
        <w:pStyle w:val="Odstavecseseznamem3"/>
        <w:ind w:left="0"/>
        <w:jc w:val="both"/>
        <w:rPr>
          <w:rFonts w:ascii="Garamond" w:hAnsi="Garamond" w:cs="Garamond"/>
        </w:rPr>
      </w:pPr>
      <w:r>
        <w:rPr>
          <w:rFonts w:ascii="Garamond" w:hAnsi="Garamond" w:cs="Garamond"/>
        </w:rPr>
        <w:t xml:space="preserve">Zadavatel upozorňuje, že vybraný uchazeč (prodávající) bude povinen </w:t>
      </w:r>
      <w:r w:rsidRPr="003C74D2">
        <w:rPr>
          <w:rFonts w:ascii="Garamond" w:hAnsi="Garamond" w:cs="Garamond"/>
        </w:rPr>
        <w:t>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1C1B6A" w:rsidRPr="00B27950" w:rsidRDefault="001C1B6A" w:rsidP="003C74D2">
      <w:pPr>
        <w:spacing w:after="120" w:line="276" w:lineRule="auto"/>
        <w:jc w:val="both"/>
        <w:rPr>
          <w:rFonts w:ascii="Garamond" w:hAnsi="Garamond" w:cs="Garamond"/>
          <w:sz w:val="22"/>
          <w:szCs w:val="22"/>
        </w:rPr>
      </w:pPr>
      <w:r>
        <w:rPr>
          <w:rFonts w:ascii="Garamond" w:hAnsi="Garamond" w:cs="Garamond"/>
          <w:sz w:val="22"/>
          <w:szCs w:val="22"/>
        </w:rPr>
        <w:t>Zadavatel dále upozorňuje, že vybraný uchazeč (prodávající) bude</w:t>
      </w:r>
      <w:r w:rsidRPr="00B27950">
        <w:rPr>
          <w:rFonts w:ascii="Garamond" w:hAnsi="Garamond" w:cs="Garamond"/>
          <w:sz w:val="22"/>
          <w:szCs w:val="22"/>
        </w:rPr>
        <w:t xml:space="preserve"> povinen řádně uchovávat veškerou dokumentaci související s realizací předmětu plnění včetně účetnictví minimálně </w:t>
      </w:r>
      <w:r>
        <w:rPr>
          <w:rFonts w:ascii="Garamond" w:hAnsi="Garamond" w:cs="Garamond"/>
          <w:sz w:val="22"/>
          <w:szCs w:val="22"/>
        </w:rPr>
        <w:t xml:space="preserve">do konce roku 2025 </w:t>
      </w:r>
      <w:r w:rsidRPr="00B27950">
        <w:rPr>
          <w:rFonts w:ascii="Garamond" w:hAnsi="Garamond" w:cs="Garamond"/>
          <w:sz w:val="22"/>
          <w:szCs w:val="22"/>
        </w:rPr>
        <w:t xml:space="preserve">od ukončení OP </w:t>
      </w:r>
      <w:r>
        <w:rPr>
          <w:rFonts w:ascii="Garamond" w:hAnsi="Garamond" w:cs="Garamond"/>
          <w:sz w:val="22"/>
          <w:szCs w:val="22"/>
        </w:rPr>
        <w:t>VK</w:t>
      </w:r>
      <w:r w:rsidRPr="00B27950">
        <w:rPr>
          <w:rFonts w:ascii="Garamond" w:hAnsi="Garamond" w:cs="Garamond"/>
          <w:sz w:val="22"/>
          <w:szCs w:val="22"/>
        </w:rPr>
        <w:t xml:space="preserve">. Ve stejné lhůtě </w:t>
      </w:r>
      <w:r>
        <w:rPr>
          <w:rFonts w:ascii="Garamond" w:hAnsi="Garamond" w:cs="Garamond"/>
          <w:sz w:val="22"/>
          <w:szCs w:val="22"/>
        </w:rPr>
        <w:t>bude</w:t>
      </w:r>
      <w:r w:rsidRPr="00B27950">
        <w:rPr>
          <w:rFonts w:ascii="Garamond" w:hAnsi="Garamond" w:cs="Garamond"/>
          <w:sz w:val="22"/>
          <w:szCs w:val="22"/>
        </w:rPr>
        <w:t xml:space="preserve"> uchazeč povinen poskytovat požadované informace a dokumentaci zaměstnancům nebo zmocněncům pověřených orgánů kontroly provádění projektu v rámci OP V</w:t>
      </w:r>
      <w:r>
        <w:rPr>
          <w:rFonts w:ascii="Garamond" w:hAnsi="Garamond" w:cs="Garamond"/>
          <w:sz w:val="22"/>
          <w:szCs w:val="22"/>
        </w:rPr>
        <w:t xml:space="preserve">K </w:t>
      </w:r>
      <w:r w:rsidRPr="00B27950">
        <w:rPr>
          <w:rFonts w:ascii="Garamond" w:hAnsi="Garamond" w:cs="Garamond"/>
          <w:sz w:val="22"/>
          <w:szCs w:val="22"/>
        </w:rPr>
        <w:t>a </w:t>
      </w:r>
      <w:r>
        <w:rPr>
          <w:rFonts w:ascii="Garamond" w:hAnsi="Garamond" w:cs="Garamond"/>
          <w:sz w:val="22"/>
          <w:szCs w:val="22"/>
        </w:rPr>
        <w:t>bude</w:t>
      </w:r>
      <w:r w:rsidRPr="00B27950">
        <w:rPr>
          <w:rFonts w:ascii="Garamond" w:hAnsi="Garamond" w:cs="Garamond"/>
          <w:sz w:val="22"/>
          <w:szCs w:val="22"/>
        </w:rPr>
        <w:t xml:space="preserve"> povinen vytvořit výše uvedeným osobám podmínky k provedení kontroly vztahující se k realizaci projektu a poskytnout jim při provádění kontroly součinnost.</w:t>
      </w:r>
      <w:r>
        <w:rPr>
          <w:rFonts w:ascii="Garamond" w:hAnsi="Garamond" w:cs="Garamond"/>
          <w:sz w:val="22"/>
          <w:szCs w:val="22"/>
        </w:rPr>
        <w:t xml:space="preserve"> Bližší informace o uchovávání veškeré dokumentace jakož i o pravidlech publicity v rámci OP VK jsou uvedeny v návrhu Smlouvy, který tvoří </w:t>
      </w:r>
      <w:r w:rsidRPr="003C74D2">
        <w:rPr>
          <w:rFonts w:ascii="Garamond" w:hAnsi="Garamond" w:cs="Garamond"/>
          <w:b/>
          <w:bCs/>
          <w:sz w:val="22"/>
          <w:szCs w:val="22"/>
        </w:rPr>
        <w:t>Přílohu č. 5</w:t>
      </w:r>
      <w:r>
        <w:rPr>
          <w:rFonts w:ascii="Garamond" w:hAnsi="Garamond" w:cs="Garamond"/>
          <w:sz w:val="22"/>
          <w:szCs w:val="22"/>
        </w:rPr>
        <w:t xml:space="preserve"> této zadávací dokumentace.   </w:t>
      </w:r>
    </w:p>
    <w:p w:rsidR="001C1B6A" w:rsidRPr="00F95E4A"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bookmarkStart w:id="167" w:name="_Toc338280812"/>
      <w:r w:rsidRPr="004F3695">
        <w:rPr>
          <w:rFonts w:ascii="Garamond" w:hAnsi="Garamond" w:cs="Garamond"/>
          <w:color w:val="984806"/>
          <w:sz w:val="36"/>
          <w:szCs w:val="36"/>
        </w:rPr>
        <w:t>Způsob zpracování nabídky uchazeče</w:t>
      </w:r>
      <w:bookmarkEnd w:id="167"/>
    </w:p>
    <w:p w:rsidR="001C1B6A" w:rsidRDefault="001C1B6A" w:rsidP="00152EFC">
      <w:pPr>
        <w:spacing w:before="120" w:after="120"/>
        <w:jc w:val="both"/>
        <w:rPr>
          <w:rFonts w:ascii="Garamond" w:hAnsi="Garamond" w:cs="Garamond"/>
          <w:sz w:val="22"/>
          <w:szCs w:val="22"/>
        </w:rPr>
      </w:pPr>
      <w:r w:rsidRPr="00887C2F">
        <w:rPr>
          <w:rFonts w:ascii="Garamond" w:hAnsi="Garamond" w:cs="Garamond"/>
          <w:sz w:val="22"/>
          <w:szCs w:val="22"/>
        </w:rPr>
        <w:t xml:space="preserve">Nabídka uchazeče musí být zpracována v písemné formě v počtu 1 originál + </w:t>
      </w:r>
      <w:r>
        <w:rPr>
          <w:rFonts w:ascii="Garamond" w:hAnsi="Garamond" w:cs="Garamond"/>
          <w:sz w:val="22"/>
          <w:szCs w:val="22"/>
        </w:rPr>
        <w:t>1 kopie</w:t>
      </w:r>
      <w:r w:rsidRPr="00887C2F">
        <w:rPr>
          <w:rFonts w:ascii="Garamond" w:hAnsi="Garamond" w:cs="Garamond"/>
          <w:sz w:val="22"/>
          <w:szCs w:val="22"/>
        </w:rPr>
        <w:t xml:space="preserve"> a v jednom vyhotovení v elektronické podobě na CD</w:t>
      </w:r>
      <w:r>
        <w:rPr>
          <w:rFonts w:ascii="Garamond" w:hAnsi="Garamond" w:cs="Garamond"/>
          <w:sz w:val="22"/>
          <w:szCs w:val="22"/>
        </w:rPr>
        <w:t>, a to naskenovaná ve formátu *.pdf</w:t>
      </w:r>
      <w:r w:rsidRPr="00887C2F">
        <w:rPr>
          <w:rFonts w:ascii="Garamond" w:hAnsi="Garamond" w:cs="Garamond"/>
          <w:sz w:val="22"/>
          <w:szCs w:val="22"/>
        </w:rPr>
        <w:t>.</w:t>
      </w:r>
      <w:r>
        <w:rPr>
          <w:rFonts w:ascii="Garamond" w:hAnsi="Garamond" w:cs="Garamond"/>
          <w:sz w:val="22"/>
          <w:szCs w:val="22"/>
        </w:rPr>
        <w:t xml:space="preserve"> Návrh Smlouvy bude rovněž předložen ve formátu *.doc nebo kompatibilním. V případě odchylek mezi písemnou a elektronickou podobou nabídky platí údaje uvedené v písemné (listinné) podobě nabídky.</w:t>
      </w:r>
    </w:p>
    <w:p w:rsidR="001C1B6A" w:rsidRDefault="001C1B6A" w:rsidP="00152EFC">
      <w:pPr>
        <w:spacing w:before="120" w:after="120"/>
        <w:jc w:val="both"/>
        <w:rPr>
          <w:rFonts w:ascii="Garamond" w:hAnsi="Garamond" w:cs="Garamond"/>
          <w:sz w:val="22"/>
          <w:szCs w:val="22"/>
        </w:rPr>
      </w:pPr>
      <w:r w:rsidRPr="00887C2F">
        <w:rPr>
          <w:rFonts w:ascii="Garamond" w:hAnsi="Garamond" w:cs="Garamond"/>
          <w:sz w:val="22"/>
          <w:szCs w:val="22"/>
        </w:rPr>
        <w:t>Nabídka musí být zpracována v</w:t>
      </w:r>
      <w:r>
        <w:rPr>
          <w:rFonts w:ascii="Garamond" w:hAnsi="Garamond" w:cs="Garamond"/>
          <w:sz w:val="22"/>
          <w:szCs w:val="22"/>
        </w:rPr>
        <w:t> </w:t>
      </w:r>
      <w:r w:rsidRPr="00887C2F">
        <w:rPr>
          <w:rFonts w:ascii="Garamond" w:hAnsi="Garamond" w:cs="Garamond"/>
          <w:sz w:val="22"/>
          <w:szCs w:val="22"/>
        </w:rPr>
        <w:t>českém</w:t>
      </w:r>
      <w:r>
        <w:rPr>
          <w:rFonts w:ascii="Garamond" w:hAnsi="Garamond" w:cs="Garamond"/>
          <w:sz w:val="22"/>
          <w:szCs w:val="22"/>
        </w:rPr>
        <w:t xml:space="preserve"> </w:t>
      </w:r>
      <w:r w:rsidRPr="00887C2F">
        <w:rPr>
          <w:rFonts w:ascii="Garamond" w:hAnsi="Garamond" w:cs="Garamond"/>
          <w:sz w:val="22"/>
          <w:szCs w:val="22"/>
        </w:rPr>
        <w:t>jazyce (a to i v případě nabídky zahraničního uchazeče)</w:t>
      </w:r>
      <w:r>
        <w:rPr>
          <w:rFonts w:ascii="Garamond" w:hAnsi="Garamond" w:cs="Garamond"/>
          <w:sz w:val="22"/>
          <w:szCs w:val="22"/>
        </w:rPr>
        <w:t>.</w:t>
      </w:r>
      <w:r w:rsidRPr="00887C2F">
        <w:rPr>
          <w:rFonts w:ascii="Garamond" w:hAnsi="Garamond" w:cs="Garamond"/>
          <w:sz w:val="22"/>
          <w:szCs w:val="22"/>
        </w:rPr>
        <w:t xml:space="preserve"> Veškerá komunikace se Zadavatelem bude probíhat výhradně v</w:t>
      </w:r>
      <w:r>
        <w:rPr>
          <w:rFonts w:ascii="Garamond" w:hAnsi="Garamond" w:cs="Garamond"/>
          <w:sz w:val="22"/>
          <w:szCs w:val="22"/>
        </w:rPr>
        <w:t> </w:t>
      </w:r>
      <w:r w:rsidRPr="00887C2F">
        <w:rPr>
          <w:rFonts w:ascii="Garamond" w:hAnsi="Garamond" w:cs="Garamond"/>
          <w:sz w:val="22"/>
          <w:szCs w:val="22"/>
        </w:rPr>
        <w:t>českém</w:t>
      </w:r>
      <w:r>
        <w:rPr>
          <w:rFonts w:ascii="Garamond" w:hAnsi="Garamond" w:cs="Garamond"/>
          <w:sz w:val="22"/>
          <w:szCs w:val="22"/>
        </w:rPr>
        <w:t xml:space="preserve"> </w:t>
      </w:r>
      <w:r w:rsidRPr="00887C2F">
        <w:rPr>
          <w:rFonts w:ascii="Garamond" w:hAnsi="Garamond" w:cs="Garamond"/>
          <w:sz w:val="22"/>
          <w:szCs w:val="22"/>
        </w:rPr>
        <w:t>jazyce.</w:t>
      </w:r>
      <w:r>
        <w:rPr>
          <w:rFonts w:ascii="Garamond" w:hAnsi="Garamond" w:cs="Garamond"/>
          <w:sz w:val="22"/>
          <w:szCs w:val="22"/>
        </w:rPr>
        <w:t xml:space="preserve"> </w:t>
      </w:r>
    </w:p>
    <w:p w:rsidR="001C1B6A" w:rsidRDefault="001C1B6A" w:rsidP="00FC0F79">
      <w:pPr>
        <w:spacing w:before="240" w:after="240"/>
        <w:jc w:val="both"/>
        <w:rPr>
          <w:rFonts w:ascii="Garamond" w:hAnsi="Garamond" w:cs="Garamond"/>
          <w:b/>
          <w:bCs/>
          <w:sz w:val="22"/>
          <w:szCs w:val="22"/>
        </w:rPr>
      </w:pPr>
      <w:r w:rsidRPr="00741F25">
        <w:rPr>
          <w:rFonts w:ascii="Garamond" w:hAnsi="Garamond" w:cs="Garamond"/>
          <w:b/>
          <w:bCs/>
          <w:sz w:val="22"/>
          <w:szCs w:val="22"/>
        </w:rPr>
        <w:t xml:space="preserve">Zadavatel doporučuje pro přehlednost nabídky, aby každá podaná nabídka </w:t>
      </w:r>
      <w:r>
        <w:rPr>
          <w:rFonts w:ascii="Garamond" w:hAnsi="Garamond" w:cs="Garamond"/>
          <w:b/>
          <w:bCs/>
          <w:sz w:val="22"/>
          <w:szCs w:val="22"/>
        </w:rPr>
        <w:t>uchazeče</w:t>
      </w:r>
      <w:r w:rsidRPr="00741F25">
        <w:rPr>
          <w:rFonts w:ascii="Garamond" w:hAnsi="Garamond" w:cs="Garamond"/>
          <w:b/>
          <w:bCs/>
          <w:sz w:val="22"/>
          <w:szCs w:val="22"/>
        </w:rPr>
        <w:t xml:space="preserve"> byla zpracována v níže stanovené struktuře a v souladu s níže uvedenými požadavky:</w:t>
      </w:r>
    </w:p>
    <w:tbl>
      <w:tblPr>
        <w:tblW w:w="9243"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567"/>
        <w:gridCol w:w="7117"/>
        <w:gridCol w:w="1559"/>
      </w:tblGrid>
      <w:tr w:rsidR="001C1B6A" w:rsidRPr="00741F25">
        <w:trPr>
          <w:trHeight w:val="570"/>
        </w:trPr>
        <w:tc>
          <w:tcPr>
            <w:tcW w:w="567" w:type="dxa"/>
            <w:tcBorders>
              <w:top w:val="single" w:sz="18" w:space="0" w:color="auto"/>
            </w:tcBorders>
            <w:shd w:val="clear" w:color="auto" w:fill="A6A6A6"/>
            <w:vAlign w:val="center"/>
          </w:tcPr>
          <w:p w:rsidR="001C1B6A" w:rsidRPr="00741F25" w:rsidRDefault="001C1B6A" w:rsidP="00741F25">
            <w:pPr>
              <w:spacing w:after="120"/>
              <w:jc w:val="center"/>
              <w:rPr>
                <w:rFonts w:ascii="Garamond" w:hAnsi="Garamond" w:cs="Garamond"/>
                <w:b/>
                <w:bCs/>
              </w:rPr>
            </w:pPr>
            <w:r>
              <w:rPr>
                <w:rFonts w:ascii="Garamond" w:hAnsi="Garamond" w:cs="Garamond"/>
                <w:b/>
                <w:bCs/>
                <w:sz w:val="22"/>
                <w:szCs w:val="22"/>
              </w:rPr>
              <w:t>č</w:t>
            </w:r>
            <w:r w:rsidRPr="00741F25">
              <w:rPr>
                <w:rFonts w:ascii="Garamond" w:hAnsi="Garamond" w:cs="Garamond"/>
                <w:b/>
                <w:bCs/>
                <w:sz w:val="22"/>
                <w:szCs w:val="22"/>
              </w:rPr>
              <w:t>.</w:t>
            </w:r>
          </w:p>
        </w:tc>
        <w:tc>
          <w:tcPr>
            <w:tcW w:w="7117" w:type="dxa"/>
            <w:tcBorders>
              <w:top w:val="single" w:sz="18" w:space="0" w:color="auto"/>
            </w:tcBorders>
            <w:shd w:val="clear" w:color="auto" w:fill="A6A6A6"/>
            <w:vAlign w:val="center"/>
          </w:tcPr>
          <w:p w:rsidR="001C1B6A" w:rsidRPr="00741F25" w:rsidRDefault="001C1B6A" w:rsidP="00741F25">
            <w:pPr>
              <w:spacing w:after="120"/>
              <w:rPr>
                <w:rFonts w:ascii="Garamond" w:hAnsi="Garamond" w:cs="Garamond"/>
                <w:b/>
                <w:bCs/>
              </w:rPr>
            </w:pPr>
            <w:r w:rsidRPr="00741F25">
              <w:rPr>
                <w:rFonts w:ascii="Garamond" w:hAnsi="Garamond" w:cs="Garamond"/>
                <w:b/>
                <w:bCs/>
                <w:sz w:val="22"/>
                <w:szCs w:val="22"/>
              </w:rPr>
              <w:t>Dokument</w:t>
            </w:r>
          </w:p>
        </w:tc>
        <w:tc>
          <w:tcPr>
            <w:tcW w:w="1559" w:type="dxa"/>
            <w:tcBorders>
              <w:top w:val="single" w:sz="18" w:space="0" w:color="auto"/>
            </w:tcBorders>
            <w:shd w:val="clear" w:color="auto" w:fill="A6A6A6"/>
            <w:vAlign w:val="center"/>
          </w:tcPr>
          <w:p w:rsidR="001C1B6A" w:rsidRPr="00741F25" w:rsidRDefault="001C1B6A" w:rsidP="00741F25">
            <w:pPr>
              <w:spacing w:after="120"/>
              <w:jc w:val="center"/>
              <w:rPr>
                <w:rFonts w:ascii="Garamond" w:hAnsi="Garamond" w:cs="Garamond"/>
                <w:b/>
                <w:bCs/>
              </w:rPr>
            </w:pPr>
            <w:r w:rsidRPr="00741F25">
              <w:rPr>
                <w:rFonts w:ascii="Garamond" w:hAnsi="Garamond" w:cs="Garamond"/>
                <w:b/>
                <w:bCs/>
                <w:sz w:val="22"/>
                <w:szCs w:val="22"/>
              </w:rPr>
              <w:t>Vzor</w:t>
            </w:r>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Krycí list nabídky </w:t>
            </w:r>
          </w:p>
        </w:tc>
        <w:tc>
          <w:tcPr>
            <w:tcW w:w="1559" w:type="dxa"/>
            <w:vAlign w:val="center"/>
          </w:tcPr>
          <w:p w:rsidR="001C1B6A" w:rsidRPr="00300DE3" w:rsidRDefault="001C1B6A" w:rsidP="00300DE3">
            <w:pPr>
              <w:jc w:val="center"/>
              <w:rPr>
                <w:rFonts w:ascii="Garamond" w:hAnsi="Garamond" w:cs="Garamond"/>
                <w:b/>
                <w:bCs/>
              </w:rPr>
            </w:pPr>
            <w:r>
              <w:fldChar w:fldCharType="begin"/>
            </w:r>
            <w:r>
              <w:instrText xml:space="preserve"> REF _Ref337140854 \h  \* MERGEFORMAT </w:instrText>
            </w:r>
            <w:r>
              <w:fldChar w:fldCharType="separate"/>
            </w:r>
          </w:p>
          <w:p w:rsidR="001C1B6A" w:rsidRPr="00AE20E5" w:rsidRDefault="001C1B6A" w:rsidP="00AE20E5">
            <w:pPr>
              <w:jc w:val="center"/>
              <w:rPr>
                <w:rFonts w:ascii="Garamond" w:hAnsi="Garamond" w:cs="Garamond"/>
                <w:b/>
                <w:bCs/>
              </w:rPr>
            </w:pPr>
            <w:r w:rsidRPr="00300DE3">
              <w:rPr>
                <w:rFonts w:ascii="Garamond" w:hAnsi="Garamond" w:cs="Garamond"/>
                <w:b/>
                <w:bCs/>
                <w:sz w:val="22"/>
                <w:szCs w:val="22"/>
              </w:rPr>
              <w:t>Příloha č. 1</w:t>
            </w:r>
            <w:r w:rsidRPr="00DF3D25">
              <w:rPr>
                <w:rFonts w:ascii="Garamond" w:hAnsi="Garamond" w:cs="Garamond"/>
                <w:sz w:val="22"/>
                <w:szCs w:val="22"/>
              </w:rPr>
              <w:t xml:space="preserve"> zadávací dokumentace</w:t>
            </w:r>
            <w:r>
              <w:fldChar w:fldCharType="end"/>
            </w:r>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Dokumenty prokazující splnění </w:t>
            </w:r>
            <w:r w:rsidRPr="004A67D4">
              <w:rPr>
                <w:rFonts w:ascii="Garamond" w:hAnsi="Garamond" w:cs="Garamond"/>
                <w:b/>
                <w:bCs/>
                <w:sz w:val="22"/>
                <w:szCs w:val="22"/>
              </w:rPr>
              <w:t>základních kvalifikačních předpokladů</w:t>
            </w:r>
          </w:p>
        </w:tc>
        <w:tc>
          <w:tcPr>
            <w:tcW w:w="1559" w:type="dxa"/>
            <w:vAlign w:val="center"/>
          </w:tcPr>
          <w:p w:rsidR="001C1B6A" w:rsidRPr="00AE20E5" w:rsidRDefault="001C1B6A" w:rsidP="00AE20E5">
            <w:pPr>
              <w:jc w:val="center"/>
              <w:rPr>
                <w:rFonts w:ascii="Garamond" w:hAnsi="Garamond" w:cs="Garamond"/>
                <w:b/>
                <w:bCs/>
              </w:rPr>
            </w:pPr>
            <w:fldSimple w:instr=" REF _Ref337140862 \h  \* MERGEFORMAT ">
              <w:r w:rsidRPr="00300DE3">
                <w:rPr>
                  <w:rFonts w:ascii="Garamond" w:hAnsi="Garamond" w:cs="Garamond"/>
                  <w:b/>
                  <w:bCs/>
                  <w:sz w:val="22"/>
                  <w:szCs w:val="22"/>
                </w:rPr>
                <w:t>Příloha č. 2</w:t>
              </w:r>
              <w:r w:rsidRPr="0031571B">
                <w:rPr>
                  <w:rFonts w:ascii="Garamond" w:hAnsi="Garamond" w:cs="Garamond"/>
                  <w:sz w:val="22"/>
                  <w:szCs w:val="22"/>
                </w:rPr>
                <w:t xml:space="preserve"> 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Dokumenty prokazující splnění </w:t>
            </w:r>
            <w:r w:rsidRPr="004A67D4">
              <w:rPr>
                <w:rFonts w:ascii="Garamond" w:hAnsi="Garamond" w:cs="Garamond"/>
                <w:b/>
                <w:bCs/>
                <w:sz w:val="22"/>
                <w:szCs w:val="22"/>
              </w:rPr>
              <w:t>profesních kvalifikačních předpokladů</w:t>
            </w:r>
          </w:p>
        </w:tc>
        <w:tc>
          <w:tcPr>
            <w:tcW w:w="1559" w:type="dxa"/>
            <w:vAlign w:val="center"/>
          </w:tcPr>
          <w:p w:rsidR="001C1B6A" w:rsidRPr="00AE20E5" w:rsidRDefault="001C1B6A" w:rsidP="00741F25">
            <w:pPr>
              <w:spacing w:after="120"/>
              <w:jc w:val="center"/>
              <w:rPr>
                <w:rFonts w:ascii="Garamond" w:hAnsi="Garamond" w:cs="Garamond"/>
                <w:b/>
                <w:bCs/>
              </w:rPr>
            </w:pPr>
            <w:r w:rsidRPr="00AE20E5">
              <w:rPr>
                <w:rFonts w:ascii="Garamond" w:hAnsi="Garamond" w:cs="Garamond"/>
                <w:b/>
                <w:bCs/>
                <w:sz w:val="22"/>
                <w:szCs w:val="22"/>
              </w:rPr>
              <w:t>-</w:t>
            </w:r>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Dokumenty prokazující splnění </w:t>
            </w:r>
            <w:r w:rsidRPr="004A67D4">
              <w:rPr>
                <w:rFonts w:ascii="Garamond" w:hAnsi="Garamond" w:cs="Garamond"/>
                <w:b/>
                <w:bCs/>
                <w:sz w:val="22"/>
                <w:szCs w:val="22"/>
              </w:rPr>
              <w:t>ekonomických kvalifikačních předpokladů</w:t>
            </w:r>
          </w:p>
        </w:tc>
        <w:tc>
          <w:tcPr>
            <w:tcW w:w="1559" w:type="dxa"/>
            <w:vAlign w:val="center"/>
          </w:tcPr>
          <w:p w:rsidR="001C1B6A" w:rsidRPr="00AE20E5" w:rsidRDefault="001C1B6A" w:rsidP="00AE20E5">
            <w:pPr>
              <w:jc w:val="center"/>
              <w:rPr>
                <w:rFonts w:ascii="Garamond" w:hAnsi="Garamond" w:cs="Garamond"/>
                <w:b/>
                <w:bCs/>
              </w:rPr>
            </w:pPr>
            <w:fldSimple w:instr=" REF _Ref337140868 \h  \* MERGEFORMAT ">
              <w:r w:rsidRPr="00300DE3">
                <w:rPr>
                  <w:rFonts w:ascii="Garamond" w:hAnsi="Garamond" w:cs="Garamond"/>
                  <w:b/>
                  <w:bCs/>
                  <w:sz w:val="22"/>
                  <w:szCs w:val="22"/>
                </w:rPr>
                <w:t xml:space="preserve">Příloha č. 3 </w:t>
              </w:r>
              <w:r w:rsidRPr="00340DFC">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4A67D4" w:rsidRDefault="001C1B6A" w:rsidP="00741F25">
            <w:pPr>
              <w:jc w:val="both"/>
              <w:rPr>
                <w:rFonts w:ascii="Garamond" w:hAnsi="Garamond" w:cs="Garamond"/>
              </w:rPr>
            </w:pPr>
            <w:r w:rsidRPr="004A67D4">
              <w:rPr>
                <w:rFonts w:ascii="Garamond" w:hAnsi="Garamond" w:cs="Garamond"/>
                <w:sz w:val="22"/>
                <w:szCs w:val="22"/>
              </w:rPr>
              <w:t xml:space="preserve">Doklady prokazující splnění </w:t>
            </w:r>
            <w:r w:rsidRPr="004A67D4">
              <w:rPr>
                <w:rFonts w:ascii="Garamond" w:hAnsi="Garamond" w:cs="Garamond"/>
                <w:b/>
                <w:bCs/>
                <w:sz w:val="22"/>
                <w:szCs w:val="22"/>
              </w:rPr>
              <w:t>technických kvalifikačních předpokladů</w:t>
            </w:r>
          </w:p>
        </w:tc>
        <w:tc>
          <w:tcPr>
            <w:tcW w:w="1559" w:type="dxa"/>
            <w:vAlign w:val="center"/>
          </w:tcPr>
          <w:p w:rsidR="001C1B6A" w:rsidRPr="00AE20E5" w:rsidRDefault="001C1B6A" w:rsidP="00741F25">
            <w:pPr>
              <w:spacing w:after="120"/>
              <w:jc w:val="center"/>
              <w:rPr>
                <w:rFonts w:ascii="Garamond" w:hAnsi="Garamond" w:cs="Garamond"/>
                <w:b/>
                <w:bCs/>
              </w:rPr>
            </w:pPr>
            <w:r w:rsidRPr="00AE20E5">
              <w:rPr>
                <w:rFonts w:ascii="Garamond" w:hAnsi="Garamond" w:cs="Garamond"/>
                <w:b/>
                <w:bCs/>
                <w:sz w:val="22"/>
                <w:szCs w:val="22"/>
              </w:rPr>
              <w:t>-</w:t>
            </w:r>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0C51B1">
            <w:pPr>
              <w:jc w:val="both"/>
              <w:rPr>
                <w:rFonts w:ascii="Garamond" w:hAnsi="Garamond" w:cs="Garamond"/>
              </w:rPr>
            </w:pPr>
            <w:r w:rsidRPr="00741F25">
              <w:rPr>
                <w:rFonts w:ascii="Garamond" w:hAnsi="Garamond" w:cs="Garamond"/>
                <w:sz w:val="22"/>
                <w:szCs w:val="22"/>
              </w:rPr>
              <w:t xml:space="preserve">Čestné prohlášení </w:t>
            </w:r>
            <w:r>
              <w:rPr>
                <w:rFonts w:ascii="Garamond" w:hAnsi="Garamond" w:cs="Garamond"/>
                <w:sz w:val="22"/>
                <w:szCs w:val="22"/>
              </w:rPr>
              <w:t xml:space="preserve">k nabídce uchazeče </w:t>
            </w:r>
          </w:p>
        </w:tc>
        <w:tc>
          <w:tcPr>
            <w:tcW w:w="1559" w:type="dxa"/>
            <w:vAlign w:val="center"/>
          </w:tcPr>
          <w:p w:rsidR="001C1B6A" w:rsidRPr="00AE20E5" w:rsidRDefault="001C1B6A" w:rsidP="00AE20E5">
            <w:pPr>
              <w:jc w:val="center"/>
              <w:rPr>
                <w:rFonts w:ascii="Garamond" w:hAnsi="Garamond" w:cs="Garamond"/>
                <w:b/>
                <w:bCs/>
              </w:rPr>
            </w:pPr>
            <w:fldSimple w:instr=" REF _Ref337140874 \h  \* MERGEFORMAT ">
              <w:r w:rsidRPr="00300DE3">
                <w:rPr>
                  <w:rFonts w:ascii="Garamond" w:hAnsi="Garamond" w:cs="Garamond"/>
                  <w:b/>
                  <w:bCs/>
                  <w:sz w:val="22"/>
                  <w:szCs w:val="22"/>
                </w:rPr>
                <w:t xml:space="preserve">Příloha č. 4 </w:t>
              </w:r>
              <w:r w:rsidRPr="0031571B">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Návrh Smlouvy</w:t>
            </w:r>
          </w:p>
        </w:tc>
        <w:tc>
          <w:tcPr>
            <w:tcW w:w="1559" w:type="dxa"/>
            <w:vAlign w:val="center"/>
          </w:tcPr>
          <w:p w:rsidR="001C1B6A" w:rsidRPr="00AE20E5" w:rsidRDefault="001C1B6A" w:rsidP="00AE20E5">
            <w:pPr>
              <w:jc w:val="center"/>
              <w:rPr>
                <w:rFonts w:ascii="Garamond" w:hAnsi="Garamond" w:cs="Garamond"/>
                <w:b/>
                <w:bCs/>
              </w:rPr>
            </w:pPr>
            <w:fldSimple w:instr=" REF _Ref337140882 \h  \* MERGEFORMAT ">
              <w:r w:rsidRPr="00300DE3">
                <w:rPr>
                  <w:rFonts w:ascii="Garamond" w:hAnsi="Garamond" w:cs="Garamond"/>
                  <w:b/>
                  <w:bCs/>
                  <w:sz w:val="22"/>
                  <w:szCs w:val="22"/>
                </w:rPr>
                <w:t xml:space="preserve">Příloha č. 5 </w:t>
              </w:r>
              <w:r w:rsidRPr="00680BF8">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Čestné prohlášení o neexistenci střetu zájmu</w:t>
            </w:r>
          </w:p>
        </w:tc>
        <w:tc>
          <w:tcPr>
            <w:tcW w:w="1559" w:type="dxa"/>
            <w:vAlign w:val="center"/>
          </w:tcPr>
          <w:p w:rsidR="001C1B6A" w:rsidRPr="00AE20E5" w:rsidRDefault="001C1B6A" w:rsidP="00AE20E5">
            <w:pPr>
              <w:jc w:val="center"/>
              <w:rPr>
                <w:rFonts w:ascii="Garamond" w:hAnsi="Garamond" w:cs="Garamond"/>
                <w:b/>
                <w:bCs/>
              </w:rPr>
            </w:pPr>
            <w:fldSimple w:instr=" REF _Ref337140889 \h  \* MERGEFORMAT ">
              <w:r w:rsidRPr="00300DE3">
                <w:rPr>
                  <w:rFonts w:ascii="Garamond" w:hAnsi="Garamond" w:cs="Garamond"/>
                  <w:b/>
                  <w:bCs/>
                  <w:sz w:val="22"/>
                  <w:szCs w:val="22"/>
                </w:rPr>
                <w:t xml:space="preserve">Příloha č. 6 </w:t>
              </w:r>
              <w:r w:rsidRPr="00680BF8">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Rejstřík subdodavatelů</w:t>
            </w:r>
          </w:p>
        </w:tc>
        <w:tc>
          <w:tcPr>
            <w:tcW w:w="1559" w:type="dxa"/>
            <w:vAlign w:val="center"/>
          </w:tcPr>
          <w:p w:rsidR="001C1B6A" w:rsidRPr="00AE20E5" w:rsidRDefault="001C1B6A" w:rsidP="00AE20E5">
            <w:pPr>
              <w:jc w:val="center"/>
              <w:rPr>
                <w:rFonts w:ascii="Garamond" w:hAnsi="Garamond" w:cs="Garamond"/>
                <w:b/>
                <w:bCs/>
              </w:rPr>
            </w:pPr>
            <w:fldSimple w:instr=" REF _Ref337140894 \h  \* MERGEFORMAT ">
              <w:r w:rsidRPr="00300DE3">
                <w:rPr>
                  <w:rFonts w:ascii="Garamond" w:hAnsi="Garamond" w:cs="Garamond"/>
                  <w:b/>
                  <w:bCs/>
                  <w:sz w:val="22"/>
                  <w:szCs w:val="22"/>
                </w:rPr>
                <w:t xml:space="preserve">Příloha č. 7 </w:t>
              </w:r>
              <w:r w:rsidRPr="000A5819">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Doklady </w:t>
            </w:r>
            <w:r>
              <w:rPr>
                <w:rFonts w:ascii="Garamond" w:hAnsi="Garamond" w:cs="Garamond"/>
                <w:sz w:val="22"/>
                <w:szCs w:val="22"/>
              </w:rPr>
              <w:t>dle čl. 5.6 této zadávací dokumentace</w:t>
            </w:r>
          </w:p>
        </w:tc>
        <w:tc>
          <w:tcPr>
            <w:tcW w:w="1559" w:type="dxa"/>
            <w:vAlign w:val="center"/>
          </w:tcPr>
          <w:p w:rsidR="001C1B6A" w:rsidRPr="00AE20E5" w:rsidRDefault="001C1B6A" w:rsidP="00AE20E5">
            <w:pPr>
              <w:jc w:val="center"/>
              <w:rPr>
                <w:rFonts w:ascii="Garamond" w:hAnsi="Garamond" w:cs="Garamond"/>
                <w:b/>
                <w:bCs/>
              </w:rPr>
            </w:pPr>
            <w:fldSimple w:instr=" REF _Ref337140900 \h  \* MERGEFORMAT ">
              <w:r w:rsidRPr="00300DE3">
                <w:rPr>
                  <w:rFonts w:ascii="Garamond" w:hAnsi="Garamond" w:cs="Garamond"/>
                  <w:b/>
                  <w:bCs/>
                  <w:sz w:val="22"/>
                  <w:szCs w:val="22"/>
                </w:rPr>
                <w:t xml:space="preserve">Příloha č. 8 </w:t>
              </w:r>
              <w:r w:rsidRPr="00856D7D">
                <w:rPr>
                  <w:rFonts w:ascii="Garamond" w:hAnsi="Garamond" w:cs="Garamond"/>
                  <w:sz w:val="22"/>
                  <w:szCs w:val="22"/>
                </w:rPr>
                <w:t>zadávací dokumentace</w:t>
              </w:r>
            </w:fldSimple>
          </w:p>
        </w:tc>
      </w:tr>
      <w:tr w:rsidR="001C1B6A" w:rsidRPr="00741F25">
        <w:trPr>
          <w:trHeight w:val="570"/>
        </w:trPr>
        <w:tc>
          <w:tcPr>
            <w:tcW w:w="567" w:type="dxa"/>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vAlign w:val="center"/>
          </w:tcPr>
          <w:p w:rsidR="001C1B6A" w:rsidRPr="00741F25" w:rsidRDefault="001C1B6A" w:rsidP="00741F25">
            <w:pPr>
              <w:jc w:val="both"/>
              <w:rPr>
                <w:rFonts w:ascii="Garamond" w:hAnsi="Garamond" w:cs="Garamond"/>
              </w:rPr>
            </w:pPr>
            <w:r w:rsidRPr="00741F25">
              <w:rPr>
                <w:rFonts w:ascii="Garamond" w:hAnsi="Garamond" w:cs="Garamond"/>
                <w:sz w:val="22"/>
                <w:szCs w:val="22"/>
              </w:rPr>
              <w:t xml:space="preserve">Další doklady, zejména doklady opravňující jednat za </w:t>
            </w:r>
            <w:r>
              <w:rPr>
                <w:rFonts w:ascii="Garamond" w:hAnsi="Garamond" w:cs="Garamond"/>
                <w:sz w:val="22"/>
                <w:szCs w:val="22"/>
              </w:rPr>
              <w:t>uchazeče</w:t>
            </w:r>
            <w:r w:rsidRPr="00741F25">
              <w:rPr>
                <w:rFonts w:ascii="Garamond" w:hAnsi="Garamond" w:cs="Garamond"/>
                <w:sz w:val="22"/>
                <w:szCs w:val="22"/>
              </w:rPr>
              <w:t xml:space="preserve"> či jiné osoby</w:t>
            </w:r>
            <w:r>
              <w:rPr>
                <w:rFonts w:ascii="Garamond" w:hAnsi="Garamond" w:cs="Garamond"/>
                <w:sz w:val="22"/>
                <w:szCs w:val="22"/>
              </w:rPr>
              <w:t xml:space="preserve"> (plné moci)</w:t>
            </w:r>
          </w:p>
        </w:tc>
        <w:tc>
          <w:tcPr>
            <w:tcW w:w="1559" w:type="dxa"/>
            <w:vAlign w:val="center"/>
          </w:tcPr>
          <w:p w:rsidR="001C1B6A" w:rsidRPr="004A67D4" w:rsidRDefault="001C1B6A" w:rsidP="004A67D4">
            <w:pPr>
              <w:jc w:val="center"/>
              <w:rPr>
                <w:rFonts w:ascii="Garamond" w:hAnsi="Garamond" w:cs="Garamond"/>
              </w:rPr>
            </w:pPr>
            <w:r w:rsidRPr="004A67D4">
              <w:rPr>
                <w:rFonts w:ascii="Garamond" w:hAnsi="Garamond" w:cs="Garamond"/>
                <w:sz w:val="22"/>
                <w:szCs w:val="22"/>
              </w:rPr>
              <w:t>-</w:t>
            </w:r>
          </w:p>
        </w:tc>
      </w:tr>
      <w:tr w:rsidR="001C1B6A" w:rsidRPr="00741F25">
        <w:trPr>
          <w:trHeight w:val="570"/>
        </w:trPr>
        <w:tc>
          <w:tcPr>
            <w:tcW w:w="567" w:type="dxa"/>
            <w:tcBorders>
              <w:bottom w:val="single" w:sz="18" w:space="0" w:color="auto"/>
            </w:tcBorders>
            <w:vAlign w:val="center"/>
          </w:tcPr>
          <w:p w:rsidR="001C1B6A" w:rsidRPr="00741F25" w:rsidRDefault="001C1B6A" w:rsidP="009E7A19">
            <w:pPr>
              <w:numPr>
                <w:ilvl w:val="0"/>
                <w:numId w:val="33"/>
              </w:numPr>
              <w:ind w:left="0" w:firstLine="0"/>
              <w:jc w:val="right"/>
              <w:rPr>
                <w:rFonts w:ascii="Garamond" w:hAnsi="Garamond" w:cs="Garamond"/>
              </w:rPr>
            </w:pPr>
          </w:p>
        </w:tc>
        <w:tc>
          <w:tcPr>
            <w:tcW w:w="7117" w:type="dxa"/>
            <w:tcBorders>
              <w:bottom w:val="single" w:sz="18" w:space="0" w:color="auto"/>
            </w:tcBorders>
            <w:vAlign w:val="center"/>
          </w:tcPr>
          <w:p w:rsidR="001C1B6A" w:rsidRPr="00741F25" w:rsidRDefault="001C1B6A" w:rsidP="000C51B1">
            <w:pPr>
              <w:jc w:val="both"/>
              <w:rPr>
                <w:rFonts w:ascii="Garamond" w:hAnsi="Garamond" w:cs="Garamond"/>
              </w:rPr>
            </w:pPr>
            <w:r w:rsidRPr="00741F25">
              <w:rPr>
                <w:rFonts w:ascii="Garamond" w:hAnsi="Garamond" w:cs="Garamond"/>
                <w:sz w:val="22"/>
                <w:szCs w:val="22"/>
              </w:rPr>
              <w:t>CD s kompletní n</w:t>
            </w:r>
            <w:r>
              <w:rPr>
                <w:rFonts w:ascii="Garamond" w:hAnsi="Garamond" w:cs="Garamond"/>
                <w:sz w:val="22"/>
                <w:szCs w:val="22"/>
              </w:rPr>
              <w:t>a</w:t>
            </w:r>
            <w:r w:rsidRPr="00741F25">
              <w:rPr>
                <w:rFonts w:ascii="Garamond" w:hAnsi="Garamond" w:cs="Garamond"/>
                <w:sz w:val="22"/>
                <w:szCs w:val="22"/>
              </w:rPr>
              <w:t xml:space="preserve">skenovanou nabídkou </w:t>
            </w:r>
            <w:r>
              <w:rPr>
                <w:rFonts w:ascii="Garamond" w:hAnsi="Garamond" w:cs="Garamond"/>
                <w:sz w:val="22"/>
                <w:szCs w:val="22"/>
              </w:rPr>
              <w:t>uchazeč</w:t>
            </w:r>
          </w:p>
        </w:tc>
        <w:tc>
          <w:tcPr>
            <w:tcW w:w="1559" w:type="dxa"/>
            <w:tcBorders>
              <w:bottom w:val="single" w:sz="18" w:space="0" w:color="auto"/>
            </w:tcBorders>
            <w:vAlign w:val="center"/>
          </w:tcPr>
          <w:p w:rsidR="001C1B6A" w:rsidRPr="004A67D4" w:rsidRDefault="001C1B6A" w:rsidP="004A67D4">
            <w:pPr>
              <w:jc w:val="center"/>
              <w:rPr>
                <w:rFonts w:ascii="Garamond" w:hAnsi="Garamond" w:cs="Garamond"/>
              </w:rPr>
            </w:pPr>
            <w:r w:rsidRPr="004A67D4">
              <w:rPr>
                <w:rFonts w:ascii="Garamond" w:hAnsi="Garamond" w:cs="Garamond"/>
                <w:sz w:val="22"/>
                <w:szCs w:val="22"/>
              </w:rPr>
              <w:t>-</w:t>
            </w:r>
          </w:p>
        </w:tc>
      </w:tr>
    </w:tbl>
    <w:p w:rsidR="001C1B6A" w:rsidRPr="00741F25" w:rsidRDefault="001C1B6A" w:rsidP="00526DB6">
      <w:pPr>
        <w:spacing w:before="240" w:after="120"/>
        <w:jc w:val="both"/>
        <w:rPr>
          <w:rFonts w:ascii="Garamond" w:hAnsi="Garamond" w:cs="Garamond"/>
          <w:sz w:val="22"/>
          <w:szCs w:val="22"/>
        </w:rPr>
      </w:pPr>
      <w:r w:rsidRPr="00741F25">
        <w:rPr>
          <w:rFonts w:ascii="Garamond" w:hAnsi="Garamond" w:cs="Garamond"/>
          <w:sz w:val="22"/>
          <w:szCs w:val="22"/>
        </w:rPr>
        <w:t xml:space="preserve">Všechny tyto dokumenty včetně příloh a krycích listů s názvy dokladů budou očíslovány nepřerušenou vzestupnou číselnou řadou počínající číslem 1. </w:t>
      </w:r>
    </w:p>
    <w:p w:rsidR="001C1B6A" w:rsidRDefault="001C1B6A" w:rsidP="00152EFC">
      <w:pPr>
        <w:spacing w:before="120" w:after="120"/>
        <w:jc w:val="both"/>
        <w:rPr>
          <w:rFonts w:ascii="Garamond" w:hAnsi="Garamond" w:cs="Garamond"/>
          <w:sz w:val="22"/>
          <w:szCs w:val="22"/>
        </w:rPr>
      </w:pPr>
      <w:r w:rsidRPr="00741F25">
        <w:rPr>
          <w:rFonts w:ascii="Garamond" w:hAnsi="Garamond" w:cs="Garamond"/>
          <w:sz w:val="22"/>
          <w:szCs w:val="22"/>
        </w:rPr>
        <w:t xml:space="preserve">Všechny uvedené dokumenty tvořící jedno vyhotovení nabídky budou pevně spojeny tak, aby při manipulaci s takto upraveným dokumentem nemohlo dojít k výměně listů nebo jiným úpravám této části nabídky. To platí pro vyhotovení originálu i kopie nabídky. </w:t>
      </w:r>
    </w:p>
    <w:p w:rsidR="001C1B6A" w:rsidRDefault="001C1B6A" w:rsidP="00152EFC">
      <w:pPr>
        <w:spacing w:before="120" w:after="120"/>
        <w:jc w:val="both"/>
        <w:rPr>
          <w:rFonts w:ascii="Garamond" w:hAnsi="Garamond" w:cs="Garamond"/>
          <w:sz w:val="22"/>
          <w:szCs w:val="22"/>
        </w:rPr>
      </w:pPr>
      <w:r w:rsidRPr="004A67D4">
        <w:rPr>
          <w:rFonts w:ascii="Garamond" w:hAnsi="Garamond" w:cs="Garamond"/>
          <w:sz w:val="22"/>
          <w:szCs w:val="22"/>
        </w:rPr>
        <w:t xml:space="preserve">Obsah datového nosiče (CD dle bodu </w:t>
      </w:r>
      <w:r>
        <w:rPr>
          <w:rFonts w:ascii="Garamond" w:hAnsi="Garamond" w:cs="Garamond"/>
          <w:sz w:val="22"/>
          <w:szCs w:val="22"/>
        </w:rPr>
        <w:t>12</w:t>
      </w:r>
      <w:r w:rsidRPr="004A67D4">
        <w:rPr>
          <w:rFonts w:ascii="Garamond" w:hAnsi="Garamond" w:cs="Garamond"/>
          <w:sz w:val="22"/>
          <w:szCs w:val="22"/>
        </w:rPr>
        <w:t>) musí být totožný s písemnou formou nabídky</w:t>
      </w:r>
      <w:r>
        <w:rPr>
          <w:rFonts w:ascii="Garamond" w:hAnsi="Garamond" w:cs="Garamond"/>
          <w:sz w:val="22"/>
          <w:szCs w:val="22"/>
        </w:rPr>
        <w:t>.</w:t>
      </w:r>
    </w:p>
    <w:p w:rsidR="001C1B6A" w:rsidRPr="004F3695" w:rsidRDefault="001C1B6A" w:rsidP="009E7A19">
      <w:pPr>
        <w:pStyle w:val="Heading2"/>
        <w:numPr>
          <w:ilvl w:val="1"/>
          <w:numId w:val="36"/>
        </w:numPr>
        <w:ind w:left="567" w:hanging="567"/>
        <w:rPr>
          <w:rFonts w:ascii="Garamond" w:hAnsi="Garamond" w:cs="Garamond"/>
          <w:color w:val="984806"/>
        </w:rPr>
      </w:pPr>
      <w:bookmarkStart w:id="168" w:name="_Toc330212576"/>
      <w:bookmarkStart w:id="169" w:name="_Toc336650024"/>
      <w:bookmarkStart w:id="170" w:name="_Toc336650254"/>
      <w:bookmarkStart w:id="171" w:name="_Toc338280813"/>
      <w:r w:rsidRPr="004F3695">
        <w:rPr>
          <w:rFonts w:ascii="Garamond" w:hAnsi="Garamond" w:cs="Garamond"/>
          <w:color w:val="984806"/>
        </w:rPr>
        <w:t>Lhůta a místo pro podání nabídky</w:t>
      </w:r>
      <w:bookmarkEnd w:id="168"/>
      <w:bookmarkEnd w:id="169"/>
      <w:bookmarkEnd w:id="170"/>
      <w:bookmarkEnd w:id="171"/>
    </w:p>
    <w:p w:rsidR="001C1B6A" w:rsidRPr="00887C2F" w:rsidRDefault="001C1B6A" w:rsidP="00152EFC">
      <w:pPr>
        <w:spacing w:before="120" w:after="120"/>
        <w:jc w:val="both"/>
        <w:rPr>
          <w:rFonts w:ascii="Garamond" w:hAnsi="Garamond" w:cs="Garamond"/>
          <w:b/>
          <w:bCs/>
          <w:sz w:val="22"/>
          <w:szCs w:val="22"/>
        </w:rPr>
      </w:pPr>
      <w:r w:rsidRPr="00887C2F">
        <w:rPr>
          <w:rFonts w:ascii="Garamond" w:hAnsi="Garamond" w:cs="Garamond"/>
          <w:sz w:val="22"/>
          <w:szCs w:val="22"/>
        </w:rPr>
        <w:t xml:space="preserve">Lhůta pro podání nabídek počíná běžet dnem následujícím po dni zahájení zadávacího řízení </w:t>
      </w:r>
      <w:r w:rsidRPr="00887C2F">
        <w:rPr>
          <w:rFonts w:ascii="Garamond" w:hAnsi="Garamond" w:cs="Garamond"/>
          <w:b/>
          <w:bCs/>
          <w:sz w:val="22"/>
          <w:szCs w:val="22"/>
        </w:rPr>
        <w:t xml:space="preserve">a končí </w:t>
      </w:r>
      <w:r>
        <w:rPr>
          <w:rFonts w:ascii="Garamond" w:hAnsi="Garamond" w:cs="Garamond"/>
          <w:b/>
          <w:bCs/>
          <w:sz w:val="22"/>
          <w:szCs w:val="22"/>
        </w:rPr>
        <w:t>28.11.2012</w:t>
      </w:r>
      <w:r w:rsidRPr="00887C2F">
        <w:rPr>
          <w:rFonts w:ascii="Garamond" w:hAnsi="Garamond" w:cs="Garamond"/>
          <w:b/>
          <w:bCs/>
          <w:sz w:val="22"/>
          <w:szCs w:val="22"/>
        </w:rPr>
        <w:t xml:space="preserve"> v</w:t>
      </w:r>
      <w:r>
        <w:rPr>
          <w:rFonts w:ascii="Garamond" w:hAnsi="Garamond" w:cs="Garamond"/>
          <w:b/>
          <w:bCs/>
          <w:sz w:val="22"/>
          <w:szCs w:val="22"/>
        </w:rPr>
        <w:t> 10</w:t>
      </w:r>
      <w:r w:rsidRPr="007C49A8">
        <w:rPr>
          <w:rFonts w:ascii="Garamond" w:hAnsi="Garamond" w:cs="Garamond"/>
          <w:b/>
          <w:bCs/>
          <w:sz w:val="22"/>
          <w:szCs w:val="22"/>
        </w:rPr>
        <w:t>:00</w:t>
      </w:r>
      <w:r w:rsidRPr="00887C2F">
        <w:rPr>
          <w:rFonts w:ascii="Garamond" w:hAnsi="Garamond" w:cs="Garamond"/>
          <w:b/>
          <w:bCs/>
          <w:sz w:val="22"/>
          <w:szCs w:val="22"/>
        </w:rPr>
        <w:t xml:space="preserve"> hod.</w:t>
      </w:r>
    </w:p>
    <w:p w:rsidR="001C1B6A" w:rsidRDefault="001C1B6A" w:rsidP="00152EFC">
      <w:pPr>
        <w:spacing w:before="120" w:after="120"/>
        <w:jc w:val="both"/>
        <w:rPr>
          <w:rFonts w:ascii="Garamond" w:hAnsi="Garamond" w:cs="Garamond"/>
          <w:sz w:val="22"/>
          <w:szCs w:val="22"/>
        </w:rPr>
      </w:pPr>
      <w:r w:rsidRPr="00F6416B">
        <w:rPr>
          <w:rFonts w:ascii="Garamond" w:hAnsi="Garamond" w:cs="Garamond"/>
          <w:b/>
          <w:bCs/>
          <w:sz w:val="22"/>
          <w:szCs w:val="22"/>
        </w:rPr>
        <w:t>Místem pro přebírání nabídek do zadávacího řízení je stanoveno</w:t>
      </w:r>
      <w:r>
        <w:rPr>
          <w:rFonts w:ascii="Garamond" w:hAnsi="Garamond" w:cs="Garamond"/>
          <w:b/>
          <w:bCs/>
          <w:sz w:val="22"/>
          <w:szCs w:val="22"/>
        </w:rPr>
        <w:t xml:space="preserve"> </w:t>
      </w:r>
      <w:r w:rsidRPr="004A67D4">
        <w:rPr>
          <w:rFonts w:ascii="Garamond" w:hAnsi="Garamond" w:cs="Garamond"/>
          <w:b/>
          <w:bCs/>
          <w:sz w:val="22"/>
          <w:szCs w:val="22"/>
          <w:u w:val="single"/>
        </w:rPr>
        <w:t xml:space="preserve">sídlo </w:t>
      </w:r>
      <w:r>
        <w:rPr>
          <w:rFonts w:ascii="Garamond" w:hAnsi="Garamond" w:cs="Garamond"/>
          <w:b/>
          <w:bCs/>
          <w:sz w:val="22"/>
          <w:szCs w:val="22"/>
          <w:u w:val="single"/>
        </w:rPr>
        <w:t xml:space="preserve">Zadavatele, tj. sídlo fakulty:  ČVUT, Fakulta biomedicínského  inženýrství, Kladno, Nám. Sítná 3105, PSČ: 272 01.   </w:t>
      </w:r>
    </w:p>
    <w:p w:rsidR="001C1B6A" w:rsidRPr="00887C2F" w:rsidRDefault="001C1B6A" w:rsidP="00152EFC">
      <w:pPr>
        <w:spacing w:before="120" w:after="120"/>
        <w:jc w:val="both"/>
        <w:rPr>
          <w:rFonts w:ascii="Garamond" w:hAnsi="Garamond" w:cs="Garamond"/>
          <w:sz w:val="22"/>
          <w:szCs w:val="22"/>
        </w:rPr>
      </w:pPr>
      <w:r w:rsidRPr="00887C2F">
        <w:rPr>
          <w:rFonts w:ascii="Garamond" w:hAnsi="Garamond" w:cs="Garamond"/>
          <w:sz w:val="22"/>
          <w:szCs w:val="22"/>
        </w:rPr>
        <w:t xml:space="preserve">Nabídku je možno podávat </w:t>
      </w:r>
      <w:r w:rsidRPr="00887C2F">
        <w:rPr>
          <w:rFonts w:ascii="Garamond" w:hAnsi="Garamond" w:cs="Garamond"/>
          <w:b/>
          <w:bCs/>
          <w:sz w:val="22"/>
          <w:szCs w:val="22"/>
        </w:rPr>
        <w:t>osobně</w:t>
      </w:r>
      <w:r w:rsidRPr="00887C2F">
        <w:rPr>
          <w:rFonts w:ascii="Garamond" w:hAnsi="Garamond" w:cs="Garamond"/>
          <w:sz w:val="22"/>
          <w:szCs w:val="22"/>
        </w:rPr>
        <w:t xml:space="preserve">, </w:t>
      </w:r>
      <w:r>
        <w:rPr>
          <w:rFonts w:ascii="Garamond" w:hAnsi="Garamond" w:cs="Garamond"/>
          <w:sz w:val="22"/>
          <w:szCs w:val="22"/>
        </w:rPr>
        <w:t>v pracovní dny vždy od 09:00 hod. do 15:00 hod.,</w:t>
      </w:r>
      <w:r w:rsidRPr="00887C2F">
        <w:rPr>
          <w:rFonts w:ascii="Garamond" w:hAnsi="Garamond" w:cs="Garamond"/>
          <w:sz w:val="22"/>
          <w:szCs w:val="22"/>
        </w:rPr>
        <w:t xml:space="preserve"> v poslední den lhůty pro podání nabídek, tj</w:t>
      </w:r>
      <w:r w:rsidRPr="007C49A8">
        <w:rPr>
          <w:rFonts w:ascii="Garamond" w:hAnsi="Garamond" w:cs="Garamond"/>
          <w:sz w:val="22"/>
          <w:szCs w:val="22"/>
        </w:rPr>
        <w:t xml:space="preserve">. </w:t>
      </w:r>
      <w:r w:rsidRPr="00D1163F">
        <w:rPr>
          <w:rFonts w:ascii="Garamond" w:hAnsi="Garamond" w:cs="Garamond"/>
          <w:b/>
          <w:bCs/>
          <w:sz w:val="22"/>
          <w:szCs w:val="22"/>
        </w:rPr>
        <w:t>28.11.2012</w:t>
      </w:r>
      <w:r>
        <w:rPr>
          <w:rFonts w:ascii="Garamond" w:hAnsi="Garamond" w:cs="Garamond"/>
          <w:sz w:val="22"/>
          <w:szCs w:val="22"/>
        </w:rPr>
        <w:t xml:space="preserve"> o</w:t>
      </w:r>
      <w:r w:rsidRPr="00887C2F">
        <w:rPr>
          <w:rFonts w:ascii="Garamond" w:hAnsi="Garamond" w:cs="Garamond"/>
          <w:sz w:val="22"/>
          <w:szCs w:val="22"/>
        </w:rPr>
        <w:t xml:space="preserve">d </w:t>
      </w:r>
      <w:r>
        <w:rPr>
          <w:rFonts w:ascii="Garamond" w:hAnsi="Garamond" w:cs="Garamond"/>
          <w:sz w:val="22"/>
          <w:szCs w:val="22"/>
        </w:rPr>
        <w:t xml:space="preserve">09:00 </w:t>
      </w:r>
      <w:r w:rsidRPr="00887C2F">
        <w:rPr>
          <w:rFonts w:ascii="Garamond" w:hAnsi="Garamond" w:cs="Garamond"/>
          <w:sz w:val="22"/>
          <w:szCs w:val="22"/>
        </w:rPr>
        <w:t xml:space="preserve">do </w:t>
      </w:r>
      <w:r>
        <w:rPr>
          <w:rFonts w:ascii="Garamond" w:hAnsi="Garamond" w:cs="Garamond"/>
          <w:sz w:val="22"/>
          <w:szCs w:val="22"/>
        </w:rPr>
        <w:t xml:space="preserve">10:00 </w:t>
      </w:r>
      <w:r w:rsidRPr="00887C2F">
        <w:rPr>
          <w:rFonts w:ascii="Garamond" w:hAnsi="Garamond" w:cs="Garamond"/>
          <w:sz w:val="22"/>
          <w:szCs w:val="22"/>
        </w:rPr>
        <w:t xml:space="preserve">hodin </w:t>
      </w:r>
      <w:r w:rsidRPr="003E69DB">
        <w:rPr>
          <w:rFonts w:ascii="Garamond" w:hAnsi="Garamond" w:cs="Garamond"/>
          <w:sz w:val="22"/>
          <w:szCs w:val="22"/>
        </w:rPr>
        <w:t xml:space="preserve">nebo </w:t>
      </w:r>
      <w:r w:rsidRPr="00887C2F">
        <w:rPr>
          <w:rFonts w:ascii="Garamond" w:hAnsi="Garamond" w:cs="Garamond"/>
          <w:b/>
          <w:bCs/>
          <w:sz w:val="22"/>
          <w:szCs w:val="22"/>
        </w:rPr>
        <w:t>poštou</w:t>
      </w:r>
      <w:r w:rsidRPr="00887C2F">
        <w:rPr>
          <w:rFonts w:ascii="Garamond" w:hAnsi="Garamond" w:cs="Garamond"/>
          <w:sz w:val="22"/>
          <w:szCs w:val="22"/>
        </w:rPr>
        <w:t xml:space="preserve"> jako doporučenou zásilku tak, aby byla </w:t>
      </w:r>
      <w:r>
        <w:rPr>
          <w:rFonts w:ascii="Garamond" w:hAnsi="Garamond" w:cs="Garamond"/>
          <w:sz w:val="22"/>
          <w:szCs w:val="22"/>
        </w:rPr>
        <w:t>Zadavateli</w:t>
      </w:r>
      <w:r w:rsidRPr="00887C2F">
        <w:rPr>
          <w:rFonts w:ascii="Garamond" w:hAnsi="Garamond" w:cs="Garamond"/>
          <w:sz w:val="22"/>
          <w:szCs w:val="22"/>
        </w:rPr>
        <w:t xml:space="preserve"> doručena nejpozději v poslední den lhůty pro podání nabídek </w:t>
      </w:r>
      <w:r w:rsidRPr="00F6416B">
        <w:rPr>
          <w:rFonts w:ascii="Garamond" w:hAnsi="Garamond" w:cs="Garamond"/>
          <w:b/>
          <w:bCs/>
          <w:sz w:val="22"/>
          <w:szCs w:val="22"/>
        </w:rPr>
        <w:t>do 10:00 hod</w:t>
      </w:r>
      <w:r w:rsidRPr="00887C2F">
        <w:rPr>
          <w:rFonts w:ascii="Garamond" w:hAnsi="Garamond" w:cs="Garamond"/>
          <w:sz w:val="22"/>
          <w:szCs w:val="22"/>
        </w:rPr>
        <w:t xml:space="preserve">. </w:t>
      </w:r>
    </w:p>
    <w:p w:rsidR="001C1B6A" w:rsidRPr="00F6416B" w:rsidRDefault="001C1B6A" w:rsidP="00526DB6">
      <w:pPr>
        <w:widowControl w:val="0"/>
        <w:autoSpaceDE w:val="0"/>
        <w:autoSpaceDN w:val="0"/>
        <w:adjustRightInd w:val="0"/>
        <w:spacing w:before="240" w:after="240"/>
        <w:jc w:val="both"/>
        <w:rPr>
          <w:rFonts w:ascii="Garamond" w:hAnsi="Garamond" w:cs="Garamond"/>
          <w:b/>
          <w:bCs/>
          <w:sz w:val="22"/>
          <w:szCs w:val="22"/>
          <w:u w:val="single"/>
        </w:rPr>
      </w:pPr>
      <w:r w:rsidRPr="00F6416B">
        <w:rPr>
          <w:rFonts w:ascii="Garamond" w:hAnsi="Garamond" w:cs="Garamond"/>
          <w:b/>
          <w:bCs/>
          <w:sz w:val="22"/>
          <w:szCs w:val="22"/>
          <w:u w:val="single"/>
        </w:rPr>
        <w:t>Rozhodující pro doručení nabídky je vždy okamžik převzetí nabídky Zadavatelem!</w:t>
      </w:r>
    </w:p>
    <w:p w:rsidR="001C1B6A" w:rsidRDefault="001C1B6A" w:rsidP="00152EFC">
      <w:pPr>
        <w:widowControl w:val="0"/>
        <w:autoSpaceDE w:val="0"/>
        <w:autoSpaceDN w:val="0"/>
        <w:adjustRightInd w:val="0"/>
        <w:spacing w:before="120" w:after="120"/>
        <w:jc w:val="both"/>
        <w:rPr>
          <w:rFonts w:ascii="Garamond" w:hAnsi="Garamond" w:cs="Garamond"/>
          <w:sz w:val="22"/>
          <w:szCs w:val="22"/>
        </w:rPr>
      </w:pPr>
      <w:r w:rsidRPr="00887C2F">
        <w:rPr>
          <w:rFonts w:ascii="Garamond" w:hAnsi="Garamond" w:cs="Garamond"/>
          <w:sz w:val="22"/>
          <w:szCs w:val="22"/>
        </w:rPr>
        <w:t xml:space="preserve">V případě doručení nabídky poštou je rozhodující okamžik doručení nabídky </w:t>
      </w:r>
      <w:r>
        <w:rPr>
          <w:rFonts w:ascii="Garamond" w:hAnsi="Garamond" w:cs="Garamond"/>
          <w:sz w:val="22"/>
          <w:szCs w:val="22"/>
        </w:rPr>
        <w:t>Zadavateli</w:t>
      </w:r>
      <w:r w:rsidRPr="00887C2F">
        <w:rPr>
          <w:rFonts w:ascii="Garamond" w:hAnsi="Garamond" w:cs="Garamond"/>
          <w:sz w:val="22"/>
          <w:szCs w:val="22"/>
        </w:rPr>
        <w:t xml:space="preserve">, nikoliv datum předání nabídky poštovní službě. </w:t>
      </w:r>
    </w:p>
    <w:bookmarkEnd w:id="135"/>
    <w:bookmarkEnd w:id="136"/>
    <w:p w:rsidR="001C1B6A" w:rsidRDefault="001C1B6A" w:rsidP="00152EFC">
      <w:pPr>
        <w:spacing w:before="120" w:after="120"/>
        <w:rPr>
          <w:rFonts w:ascii="Garamond" w:hAnsi="Garamond" w:cs="Garamond"/>
          <w:sz w:val="22"/>
          <w:szCs w:val="22"/>
        </w:rPr>
      </w:pPr>
      <w:r>
        <w:rPr>
          <w:rFonts w:ascii="Garamond" w:hAnsi="Garamond" w:cs="Garamond"/>
          <w:sz w:val="22"/>
          <w:szCs w:val="22"/>
        </w:rPr>
        <w:t xml:space="preserve">Obálka nabídky bude označena takto: </w:t>
      </w:r>
    </w:p>
    <w:p w:rsidR="001C1B6A"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rPr>
          <w:rFonts w:ascii="Garamond" w:hAnsi="Garamond" w:cs="Garamond"/>
          <w:color w:val="auto"/>
        </w:rPr>
      </w:pPr>
      <w:r>
        <w:rPr>
          <w:rFonts w:ascii="Garamond" w:hAnsi="Garamond" w:cs="Garamond"/>
          <w:color w:val="auto"/>
        </w:rPr>
        <w:t>Obchodní firma, resp. jméno, právní forma, IČO / RČ</w:t>
      </w:r>
    </w:p>
    <w:p w:rsidR="001C1B6A"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rPr>
          <w:rFonts w:ascii="Garamond" w:hAnsi="Garamond" w:cs="Garamond"/>
          <w:color w:val="auto"/>
        </w:rPr>
      </w:pPr>
      <w:r>
        <w:rPr>
          <w:rFonts w:ascii="Garamond" w:hAnsi="Garamond" w:cs="Garamond"/>
          <w:color w:val="auto"/>
        </w:rPr>
        <w:t>Sídlo / Bydliště uchazeče</w:t>
      </w:r>
    </w:p>
    <w:p w:rsidR="001C1B6A"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rPr>
          <w:rFonts w:ascii="Garamond" w:hAnsi="Garamond" w:cs="Garamond"/>
          <w:color w:val="auto"/>
        </w:rPr>
      </w:pPr>
      <w:r>
        <w:rPr>
          <w:rFonts w:ascii="Garamond" w:hAnsi="Garamond" w:cs="Garamond"/>
          <w:color w:val="auto"/>
        </w:rPr>
        <w:t>PSČ Obec / Město</w:t>
      </w:r>
    </w:p>
    <w:p w:rsidR="001C1B6A" w:rsidRPr="00887C2F"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rPr>
          <w:rFonts w:ascii="Garamond" w:hAnsi="Garamond" w:cs="Garamond"/>
          <w:color w:val="auto"/>
        </w:rPr>
      </w:pPr>
    </w:p>
    <w:p w:rsidR="001C1B6A" w:rsidRPr="00887C2F"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jc w:val="center"/>
        <w:rPr>
          <w:rFonts w:ascii="Garamond" w:hAnsi="Garamond" w:cs="Garamond"/>
          <w:b/>
          <w:bCs/>
          <w:color w:val="auto"/>
        </w:rPr>
      </w:pPr>
      <w:r w:rsidRPr="00887C2F">
        <w:rPr>
          <w:rFonts w:ascii="Garamond" w:hAnsi="Garamond" w:cs="Garamond"/>
          <w:b/>
          <w:bCs/>
          <w:color w:val="auto"/>
        </w:rPr>
        <w:t>NEOTEVÍRAT PŘED TERMÍNEM OTEVÍRÁNÍ OBÁLEK!</w:t>
      </w:r>
    </w:p>
    <w:p w:rsidR="001C1B6A" w:rsidRPr="003E36FB" w:rsidRDefault="001C1B6A" w:rsidP="00683571">
      <w:pPr>
        <w:pStyle w:val="BlockText"/>
        <w:pBdr>
          <w:top w:val="single" w:sz="4" w:space="1" w:color="auto"/>
          <w:left w:val="single" w:sz="4" w:space="4" w:color="auto"/>
          <w:bottom w:val="single" w:sz="4" w:space="1" w:color="auto"/>
          <w:right w:val="single" w:sz="4" w:space="4" w:color="auto"/>
        </w:pBdr>
        <w:tabs>
          <w:tab w:val="left" w:pos="4820"/>
        </w:tabs>
        <w:ind w:left="142" w:right="-2"/>
        <w:jc w:val="center"/>
        <w:rPr>
          <w:rFonts w:ascii="Garamond" w:hAnsi="Garamond" w:cs="Garamond"/>
          <w:b/>
          <w:bCs/>
          <w:color w:val="auto"/>
          <w:sz w:val="24"/>
          <w:szCs w:val="24"/>
        </w:rPr>
      </w:pPr>
      <w:r>
        <w:rPr>
          <w:rFonts w:ascii="Garamond" w:hAnsi="Garamond" w:cs="Garamond"/>
          <w:b/>
          <w:bCs/>
          <w:color w:val="auto"/>
          <w:sz w:val="24"/>
          <w:szCs w:val="24"/>
        </w:rPr>
        <w:t>„Dechový simulátor s kompenzovaným pneumotachografem“</w:t>
      </w:r>
    </w:p>
    <w:p w:rsidR="001C1B6A" w:rsidRDefault="001C1B6A" w:rsidP="006F18D4">
      <w:pPr>
        <w:pStyle w:val="BlockText"/>
        <w:pBdr>
          <w:top w:val="single" w:sz="4" w:space="1" w:color="auto"/>
          <w:left w:val="single" w:sz="4" w:space="4" w:color="auto"/>
          <w:bottom w:val="single" w:sz="4" w:space="1" w:color="auto"/>
          <w:right w:val="single" w:sz="4" w:space="4" w:color="auto"/>
        </w:pBdr>
        <w:tabs>
          <w:tab w:val="left" w:pos="4820"/>
        </w:tabs>
        <w:ind w:left="142" w:right="-2"/>
        <w:jc w:val="center"/>
        <w:rPr>
          <w:rFonts w:ascii="Garamond" w:hAnsi="Garamond" w:cs="Garamond"/>
          <w:b/>
          <w:bCs/>
          <w:color w:val="auto"/>
        </w:rPr>
      </w:pPr>
    </w:p>
    <w:p w:rsidR="001C1B6A" w:rsidRPr="006F18D4" w:rsidRDefault="001C1B6A" w:rsidP="006F18D4">
      <w:pPr>
        <w:pStyle w:val="BlockText"/>
        <w:pBdr>
          <w:top w:val="single" w:sz="4" w:space="1" w:color="auto"/>
          <w:left w:val="single" w:sz="4" w:space="4" w:color="auto"/>
          <w:bottom w:val="single" w:sz="4" w:space="1" w:color="auto"/>
          <w:right w:val="single" w:sz="4" w:space="4" w:color="auto"/>
        </w:pBdr>
        <w:tabs>
          <w:tab w:val="left" w:pos="4820"/>
        </w:tabs>
        <w:ind w:left="142" w:right="-2"/>
        <w:jc w:val="center"/>
        <w:rPr>
          <w:rFonts w:ascii="Garamond" w:hAnsi="Garamond" w:cs="Garamond"/>
          <w:b/>
          <w:bCs/>
          <w:color w:val="auto"/>
        </w:rPr>
      </w:pPr>
    </w:p>
    <w:p w:rsidR="001C1B6A" w:rsidRPr="00AE6211" w:rsidRDefault="001C1B6A" w:rsidP="00F6416B">
      <w:pPr>
        <w:pStyle w:val="BlockText"/>
        <w:pBdr>
          <w:top w:val="single" w:sz="4" w:space="1" w:color="auto"/>
          <w:left w:val="single" w:sz="4" w:space="4" w:color="auto"/>
          <w:bottom w:val="single" w:sz="4" w:space="1" w:color="auto"/>
          <w:right w:val="single" w:sz="4" w:space="4" w:color="auto"/>
        </w:pBdr>
        <w:tabs>
          <w:tab w:val="left" w:pos="4680"/>
        </w:tabs>
        <w:ind w:left="142" w:right="-2"/>
        <w:rPr>
          <w:rFonts w:ascii="Garamond" w:hAnsi="Garamond" w:cs="Garamond"/>
          <w:b/>
          <w:bCs/>
          <w:color w:val="auto"/>
        </w:rPr>
      </w:pPr>
      <w:r>
        <w:rPr>
          <w:rFonts w:ascii="Garamond" w:hAnsi="Garamond" w:cs="Garamond"/>
          <w:b/>
          <w:bCs/>
          <w:color w:val="auto"/>
        </w:rPr>
        <w:tab/>
        <w:t xml:space="preserve">ČVUT, Fakulta biomedicínského inženýrství   </w:t>
      </w:r>
      <w:r>
        <w:rPr>
          <w:rFonts w:ascii="Garamond" w:hAnsi="Garamond" w:cs="Garamond"/>
          <w:b/>
          <w:bCs/>
          <w:color w:val="auto"/>
        </w:rPr>
        <w:tab/>
        <w:t>Nám. Sítná 3105</w:t>
      </w:r>
    </w:p>
    <w:p w:rsidR="001C1B6A" w:rsidRPr="003667FE" w:rsidRDefault="001C1B6A" w:rsidP="00EB72C3">
      <w:pPr>
        <w:pStyle w:val="BlockText"/>
        <w:pBdr>
          <w:top w:val="single" w:sz="4" w:space="1" w:color="auto"/>
          <w:left w:val="single" w:sz="4" w:space="4" w:color="auto"/>
          <w:bottom w:val="single" w:sz="4" w:space="1" w:color="auto"/>
          <w:right w:val="single" w:sz="4" w:space="4" w:color="auto"/>
        </w:pBdr>
        <w:tabs>
          <w:tab w:val="left" w:pos="4820"/>
        </w:tabs>
        <w:ind w:left="142" w:right="-2"/>
        <w:rPr>
          <w:rFonts w:ascii="Garamond" w:hAnsi="Garamond" w:cs="Garamond"/>
          <w:b/>
          <w:bCs/>
          <w:color w:val="auto"/>
        </w:rPr>
      </w:pPr>
      <w:r>
        <w:rPr>
          <w:rFonts w:ascii="Garamond" w:hAnsi="Garamond" w:cs="Garamond"/>
          <w:b/>
          <w:bCs/>
          <w:color w:val="auto"/>
        </w:rPr>
        <w:t xml:space="preserve">                                                                                   272 01 Kladno</w:t>
      </w:r>
    </w:p>
    <w:p w:rsidR="001C1B6A" w:rsidRDefault="001C1B6A" w:rsidP="002201B3">
      <w:pPr>
        <w:pStyle w:val="BlockText"/>
        <w:tabs>
          <w:tab w:val="left" w:pos="4820"/>
        </w:tabs>
        <w:spacing w:before="120" w:after="120"/>
        <w:ind w:left="0" w:right="550"/>
        <w:rPr>
          <w:rFonts w:ascii="Garamond" w:hAnsi="Garamond" w:cs="Garamond"/>
          <w:b/>
          <w:bCs/>
          <w:u w:val="single"/>
        </w:rPr>
      </w:pPr>
    </w:p>
    <w:p w:rsidR="001C1B6A" w:rsidRPr="00B83705" w:rsidRDefault="001C1B6A" w:rsidP="002201B3">
      <w:pPr>
        <w:pStyle w:val="BlockText"/>
        <w:tabs>
          <w:tab w:val="left" w:pos="4820"/>
        </w:tabs>
        <w:spacing w:before="120" w:after="120"/>
        <w:ind w:left="0" w:right="550"/>
        <w:rPr>
          <w:rFonts w:ascii="Garamond" w:hAnsi="Garamond" w:cs="Garamond"/>
          <w:color w:val="auto"/>
          <w:u w:val="single"/>
        </w:rPr>
      </w:pPr>
      <w:r w:rsidRPr="00B83705">
        <w:rPr>
          <w:rFonts w:ascii="Garamond" w:hAnsi="Garamond" w:cs="Garamond"/>
          <w:b/>
          <w:bCs/>
          <w:u w:val="single"/>
        </w:rPr>
        <w:t xml:space="preserve">Místem pro přebírání nabídek do zadávacího řízení je stanoveno sídlo </w:t>
      </w:r>
      <w:r>
        <w:rPr>
          <w:rFonts w:ascii="Garamond" w:hAnsi="Garamond" w:cs="Garamond"/>
          <w:b/>
          <w:bCs/>
          <w:u w:val="single"/>
        </w:rPr>
        <w:t>Z</w:t>
      </w:r>
      <w:r w:rsidRPr="00B83705">
        <w:rPr>
          <w:rFonts w:ascii="Garamond" w:hAnsi="Garamond" w:cs="Garamond"/>
          <w:b/>
          <w:bCs/>
          <w:u w:val="single"/>
        </w:rPr>
        <w:t xml:space="preserve">adavatele (viz bod </w:t>
      </w:r>
      <w:r>
        <w:rPr>
          <w:rFonts w:ascii="Garamond" w:hAnsi="Garamond" w:cs="Garamond"/>
          <w:b/>
          <w:bCs/>
          <w:u w:val="single"/>
        </w:rPr>
        <w:t>1</w:t>
      </w:r>
      <w:r w:rsidRPr="00B83705">
        <w:rPr>
          <w:rFonts w:ascii="Garamond" w:hAnsi="Garamond" w:cs="Garamond"/>
          <w:b/>
          <w:bCs/>
          <w:u w:val="single"/>
        </w:rPr>
        <w:t>. této zadávací dokumentace).</w:t>
      </w:r>
    </w:p>
    <w:p w:rsidR="001C1B6A" w:rsidRPr="004F3695" w:rsidRDefault="001C1B6A" w:rsidP="009E7A19">
      <w:pPr>
        <w:pStyle w:val="Heading2"/>
        <w:numPr>
          <w:ilvl w:val="1"/>
          <w:numId w:val="36"/>
        </w:numPr>
        <w:ind w:left="567" w:hanging="567"/>
        <w:rPr>
          <w:rFonts w:ascii="Garamond" w:hAnsi="Garamond" w:cs="Garamond"/>
          <w:color w:val="984806"/>
        </w:rPr>
      </w:pPr>
      <w:bookmarkStart w:id="172" w:name="_Toc330212580"/>
      <w:bookmarkStart w:id="173" w:name="_Toc336650025"/>
      <w:bookmarkStart w:id="174" w:name="_Toc336650255"/>
      <w:bookmarkStart w:id="175" w:name="_Toc338280814"/>
      <w:r w:rsidRPr="004F3695">
        <w:rPr>
          <w:rFonts w:ascii="Garamond" w:hAnsi="Garamond" w:cs="Garamond"/>
          <w:color w:val="984806"/>
        </w:rPr>
        <w:t>Zadávací lhůta</w:t>
      </w:r>
      <w:bookmarkEnd w:id="172"/>
      <w:bookmarkEnd w:id="173"/>
      <w:bookmarkEnd w:id="174"/>
      <w:bookmarkEnd w:id="175"/>
    </w:p>
    <w:p w:rsidR="001C1B6A" w:rsidRDefault="001C1B6A" w:rsidP="002201B3">
      <w:pPr>
        <w:spacing w:before="120" w:after="120"/>
        <w:jc w:val="both"/>
        <w:rPr>
          <w:rFonts w:ascii="Garamond" w:hAnsi="Garamond" w:cs="Garamond"/>
          <w:color w:val="000000"/>
          <w:sz w:val="22"/>
          <w:szCs w:val="22"/>
        </w:rPr>
      </w:pPr>
      <w:r w:rsidRPr="00887C2F">
        <w:rPr>
          <w:rFonts w:ascii="Garamond" w:hAnsi="Garamond" w:cs="Garamond"/>
          <w:color w:val="000000"/>
          <w:sz w:val="22"/>
          <w:szCs w:val="22"/>
        </w:rPr>
        <w:t xml:space="preserve">Zadávací lhůta počíná běžet okamžikem skončení lhůty pro podání nabídek </w:t>
      </w:r>
      <w:r>
        <w:rPr>
          <w:rFonts w:ascii="Garamond" w:hAnsi="Garamond" w:cs="Garamond"/>
          <w:color w:val="000000"/>
          <w:sz w:val="22"/>
          <w:szCs w:val="22"/>
        </w:rPr>
        <w:t xml:space="preserve">a </w:t>
      </w:r>
      <w:r w:rsidRPr="00887C2F">
        <w:rPr>
          <w:rFonts w:ascii="Garamond" w:hAnsi="Garamond" w:cs="Garamond"/>
          <w:color w:val="000000"/>
          <w:sz w:val="22"/>
          <w:szCs w:val="22"/>
        </w:rPr>
        <w:t xml:space="preserve">je stanovena v délce </w:t>
      </w:r>
      <w:r w:rsidRPr="00B33DC9">
        <w:rPr>
          <w:rFonts w:ascii="Garamond" w:hAnsi="Garamond" w:cs="Garamond"/>
          <w:b/>
          <w:bCs/>
          <w:color w:val="000000"/>
          <w:sz w:val="22"/>
          <w:szCs w:val="22"/>
        </w:rPr>
        <w:t xml:space="preserve">90 </w:t>
      </w:r>
      <w:r w:rsidRPr="00887C2F">
        <w:rPr>
          <w:rFonts w:ascii="Garamond" w:hAnsi="Garamond" w:cs="Garamond"/>
          <w:b/>
          <w:bCs/>
          <w:color w:val="000000"/>
          <w:sz w:val="22"/>
          <w:szCs w:val="22"/>
        </w:rPr>
        <w:t>dnů</w:t>
      </w:r>
      <w:r w:rsidRPr="00887C2F">
        <w:rPr>
          <w:rFonts w:ascii="Garamond" w:hAnsi="Garamond" w:cs="Garamond"/>
          <w:color w:val="000000"/>
          <w:sz w:val="22"/>
          <w:szCs w:val="22"/>
        </w:rPr>
        <w:t>.</w:t>
      </w:r>
    </w:p>
    <w:p w:rsidR="001C1B6A" w:rsidRPr="004F3695" w:rsidRDefault="001C1B6A" w:rsidP="009E7A19">
      <w:pPr>
        <w:pStyle w:val="Heading2"/>
        <w:numPr>
          <w:ilvl w:val="1"/>
          <w:numId w:val="36"/>
        </w:numPr>
        <w:ind w:left="567" w:hanging="567"/>
        <w:rPr>
          <w:rFonts w:ascii="Garamond" w:hAnsi="Garamond" w:cs="Garamond"/>
          <w:color w:val="984806"/>
        </w:rPr>
      </w:pPr>
      <w:bookmarkStart w:id="176" w:name="_Toc330212583"/>
      <w:bookmarkStart w:id="177" w:name="_Toc336650026"/>
      <w:bookmarkStart w:id="178" w:name="_Toc336650256"/>
      <w:bookmarkStart w:id="179" w:name="_Toc338280815"/>
      <w:r w:rsidRPr="004F3695">
        <w:rPr>
          <w:rFonts w:ascii="Garamond" w:hAnsi="Garamond" w:cs="Garamond"/>
          <w:color w:val="984806"/>
        </w:rPr>
        <w:t>Jistota</w:t>
      </w:r>
      <w:bookmarkEnd w:id="176"/>
      <w:bookmarkEnd w:id="177"/>
      <w:bookmarkEnd w:id="178"/>
      <w:bookmarkEnd w:id="179"/>
    </w:p>
    <w:p w:rsidR="001C1B6A" w:rsidRDefault="001C1B6A" w:rsidP="00D03F2F">
      <w:pPr>
        <w:jc w:val="both"/>
        <w:rPr>
          <w:rFonts w:ascii="Garamond" w:hAnsi="Garamond" w:cs="Garamond"/>
          <w:sz w:val="22"/>
          <w:szCs w:val="22"/>
        </w:rPr>
      </w:pPr>
      <w:r w:rsidRPr="00766C5E">
        <w:rPr>
          <w:rFonts w:ascii="Garamond" w:hAnsi="Garamond" w:cs="Garamond"/>
          <w:sz w:val="22"/>
          <w:szCs w:val="22"/>
        </w:rPr>
        <w:t xml:space="preserve">Zadavatel </w:t>
      </w:r>
      <w:r>
        <w:rPr>
          <w:rFonts w:ascii="Garamond" w:hAnsi="Garamond" w:cs="Garamond"/>
          <w:sz w:val="22"/>
          <w:szCs w:val="22"/>
        </w:rPr>
        <w:t>ne</w:t>
      </w:r>
      <w:r w:rsidRPr="00766C5E">
        <w:rPr>
          <w:rFonts w:ascii="Garamond" w:hAnsi="Garamond" w:cs="Garamond"/>
          <w:sz w:val="22"/>
          <w:szCs w:val="22"/>
        </w:rPr>
        <w:t xml:space="preserve">požaduje poskytnutí jistoty k zajištění plnění povinností vyplývajících z účasti </w:t>
      </w:r>
      <w:r>
        <w:rPr>
          <w:rFonts w:ascii="Garamond" w:hAnsi="Garamond" w:cs="Garamond"/>
          <w:sz w:val="22"/>
          <w:szCs w:val="22"/>
        </w:rPr>
        <w:t xml:space="preserve">dodavatele v zadávacím řízení. </w:t>
      </w:r>
    </w:p>
    <w:p w:rsidR="001C1B6A" w:rsidRPr="004F3695" w:rsidRDefault="001C1B6A" w:rsidP="009E7A19">
      <w:pPr>
        <w:pStyle w:val="Heading2"/>
        <w:numPr>
          <w:ilvl w:val="1"/>
          <w:numId w:val="36"/>
        </w:numPr>
        <w:ind w:left="567" w:hanging="567"/>
        <w:rPr>
          <w:rFonts w:ascii="Garamond" w:hAnsi="Garamond" w:cs="Garamond"/>
          <w:i/>
          <w:iCs/>
          <w:color w:val="984806"/>
        </w:rPr>
      </w:pPr>
      <w:bookmarkStart w:id="180" w:name="_Toc330212584"/>
      <w:bookmarkStart w:id="181" w:name="_Toc336650027"/>
      <w:bookmarkStart w:id="182" w:name="_Toc336650257"/>
      <w:bookmarkStart w:id="183" w:name="_Toc338280816"/>
      <w:r w:rsidRPr="004F3695">
        <w:rPr>
          <w:rFonts w:ascii="Garamond" w:hAnsi="Garamond" w:cs="Garamond"/>
          <w:color w:val="984806"/>
        </w:rPr>
        <w:t>Otevírání obálek</w:t>
      </w:r>
      <w:bookmarkEnd w:id="180"/>
      <w:bookmarkEnd w:id="181"/>
      <w:bookmarkEnd w:id="182"/>
      <w:bookmarkEnd w:id="183"/>
    </w:p>
    <w:p w:rsidR="001C1B6A" w:rsidRPr="00D1163F" w:rsidRDefault="001C1B6A" w:rsidP="002201B3">
      <w:pPr>
        <w:spacing w:before="120" w:after="120"/>
        <w:jc w:val="both"/>
        <w:rPr>
          <w:rFonts w:ascii="Garamond" w:hAnsi="Garamond" w:cs="Garamond"/>
          <w:b/>
          <w:bCs/>
          <w:sz w:val="22"/>
          <w:szCs w:val="22"/>
          <w:u w:val="single"/>
        </w:rPr>
      </w:pPr>
      <w:r w:rsidRPr="00D1163F">
        <w:rPr>
          <w:rFonts w:ascii="Garamond" w:hAnsi="Garamond" w:cs="Garamond"/>
          <w:b/>
          <w:bCs/>
          <w:sz w:val="22"/>
          <w:szCs w:val="22"/>
          <w:u w:val="single"/>
        </w:rPr>
        <w:t>Dne 28.11.2012 v</w:t>
      </w:r>
      <w:r w:rsidRPr="00D1163F">
        <w:rPr>
          <w:rFonts w:ascii="Garamond" w:hAnsi="Garamond" w:cs="Garamond"/>
          <w:b/>
          <w:bCs/>
          <w:sz w:val="22"/>
          <w:szCs w:val="22"/>
          <w:u w:val="single"/>
          <w:lang w:eastAsia="ja-JP"/>
        </w:rPr>
        <w:t> </w:t>
      </w:r>
      <w:r w:rsidRPr="00D1163F">
        <w:rPr>
          <w:rFonts w:ascii="Garamond" w:hAnsi="Garamond" w:cs="Garamond"/>
          <w:b/>
          <w:bCs/>
          <w:sz w:val="22"/>
          <w:szCs w:val="22"/>
          <w:u w:val="single"/>
        </w:rPr>
        <w:t>10:30hodin budou v sídle Zadavatele, tj. v sídle fakulty (Kladno, Nám. Sítná 3105) v zasedací místnosti č. B-615 otevírány obálky s nabídkami uchazečů.</w:t>
      </w:r>
    </w:p>
    <w:p w:rsidR="001C1B6A" w:rsidRDefault="001C1B6A" w:rsidP="00FC0F79">
      <w:pPr>
        <w:pStyle w:val="BodyText"/>
        <w:spacing w:before="120"/>
        <w:jc w:val="both"/>
        <w:rPr>
          <w:rFonts w:ascii="Garamond" w:hAnsi="Garamond" w:cs="Garamond"/>
          <w:sz w:val="22"/>
          <w:szCs w:val="22"/>
        </w:rPr>
      </w:pPr>
      <w:r w:rsidRPr="00887C2F">
        <w:rPr>
          <w:rFonts w:ascii="Garamond" w:hAnsi="Garamond" w:cs="Garamond"/>
          <w:sz w:val="22"/>
          <w:szCs w:val="22"/>
        </w:rPr>
        <w:t>Otevírání obálek se mohou zúčastnit uchazeči, jejichž nabídky byly doručeny ve lhůtě pro podání nabídek</w:t>
      </w:r>
      <w:r>
        <w:rPr>
          <w:rFonts w:ascii="Garamond" w:hAnsi="Garamond" w:cs="Garamond"/>
          <w:sz w:val="22"/>
          <w:szCs w:val="22"/>
        </w:rPr>
        <w:t>, a další osoby, o nichž tak stanoví zadavatel</w:t>
      </w:r>
      <w:r w:rsidRPr="00887C2F">
        <w:rPr>
          <w:rFonts w:ascii="Garamond" w:hAnsi="Garamond" w:cs="Garamond"/>
          <w:sz w:val="22"/>
          <w:szCs w:val="22"/>
        </w:rPr>
        <w:t xml:space="preserve">. Z organizačních důvodů může být za každého uchazeče přítomna pouze jedna osoba. </w:t>
      </w:r>
      <w:r w:rsidRPr="00B33DC9">
        <w:rPr>
          <w:rFonts w:ascii="Garamond" w:hAnsi="Garamond" w:cs="Garamond"/>
          <w:b/>
          <w:bCs/>
          <w:sz w:val="22"/>
          <w:szCs w:val="22"/>
        </w:rPr>
        <w:t>Zástupce uchazeče se prokáže</w:t>
      </w:r>
      <w:r>
        <w:rPr>
          <w:rFonts w:ascii="Garamond" w:hAnsi="Garamond" w:cs="Garamond"/>
          <w:b/>
          <w:bCs/>
          <w:sz w:val="22"/>
          <w:szCs w:val="22"/>
        </w:rPr>
        <w:t xml:space="preserve"> vždy</w:t>
      </w:r>
      <w:r w:rsidRPr="00B33DC9">
        <w:rPr>
          <w:rFonts w:ascii="Garamond" w:hAnsi="Garamond" w:cs="Garamond"/>
          <w:b/>
          <w:bCs/>
          <w:sz w:val="22"/>
          <w:szCs w:val="22"/>
        </w:rPr>
        <w:t xml:space="preserve"> plnou mocí vystavenou uchazečem a osobním dokladem totožnosti; člen statutárního orgánu uchazeče se prokáže výpisem z obchodního rejstříku a osobním dokladem totožnosti.</w:t>
      </w:r>
      <w:r w:rsidRPr="00887C2F">
        <w:rPr>
          <w:rFonts w:ascii="Garamond" w:hAnsi="Garamond" w:cs="Garamond"/>
          <w:sz w:val="22"/>
          <w:szCs w:val="22"/>
        </w:rPr>
        <w:t xml:space="preserve"> Účast uchazeče nebo jeho zástupce bude stvrzena podpisem uchazeče nebo jeho zástupce v listině uchazečů přítomných otevírání obálek.</w:t>
      </w:r>
      <w:bookmarkStart w:id="184" w:name="_Toc202861191"/>
      <w:bookmarkStart w:id="185" w:name="_Toc330212585"/>
      <w:bookmarkStart w:id="186" w:name="_Toc336650028"/>
      <w:bookmarkStart w:id="187" w:name="_Toc336650258"/>
      <w:bookmarkStart w:id="188" w:name="_Toc338280817"/>
    </w:p>
    <w:p w:rsidR="001C1B6A" w:rsidRPr="004F3695" w:rsidRDefault="001C1B6A" w:rsidP="009E7A19">
      <w:pPr>
        <w:pStyle w:val="Heading1"/>
        <w:numPr>
          <w:ilvl w:val="0"/>
          <w:numId w:val="36"/>
        </w:numPr>
        <w:tabs>
          <w:tab w:val="left" w:pos="567"/>
        </w:tabs>
        <w:spacing w:before="240" w:after="120"/>
        <w:ind w:left="567" w:hanging="567"/>
        <w:jc w:val="both"/>
        <w:rPr>
          <w:rFonts w:ascii="Garamond" w:hAnsi="Garamond" w:cs="Garamond"/>
          <w:color w:val="984806"/>
          <w:sz w:val="36"/>
          <w:szCs w:val="36"/>
        </w:rPr>
      </w:pPr>
      <w:r w:rsidRPr="004F3695">
        <w:rPr>
          <w:rFonts w:ascii="Garamond" w:hAnsi="Garamond" w:cs="Garamond"/>
          <w:color w:val="984806"/>
          <w:sz w:val="36"/>
          <w:szCs w:val="36"/>
        </w:rPr>
        <w:t>Hodnocení nabídek</w:t>
      </w:r>
      <w:bookmarkEnd w:id="184"/>
      <w:r w:rsidRPr="004F3695">
        <w:rPr>
          <w:rFonts w:ascii="Garamond" w:hAnsi="Garamond" w:cs="Garamond"/>
          <w:color w:val="984806"/>
          <w:sz w:val="36"/>
          <w:szCs w:val="36"/>
        </w:rPr>
        <w:t>, oznámení o výběru nejvhodnější nabídky</w:t>
      </w:r>
      <w:bookmarkEnd w:id="185"/>
      <w:bookmarkEnd w:id="186"/>
      <w:bookmarkEnd w:id="187"/>
      <w:bookmarkEnd w:id="188"/>
    </w:p>
    <w:p w:rsidR="001C1B6A" w:rsidRPr="004F3695" w:rsidRDefault="001C1B6A" w:rsidP="009E7A19">
      <w:pPr>
        <w:pStyle w:val="Heading2"/>
        <w:numPr>
          <w:ilvl w:val="1"/>
          <w:numId w:val="36"/>
        </w:numPr>
        <w:ind w:left="567" w:hanging="567"/>
        <w:rPr>
          <w:rFonts w:ascii="Garamond" w:hAnsi="Garamond" w:cs="Garamond"/>
          <w:color w:val="984806"/>
        </w:rPr>
      </w:pPr>
      <w:bookmarkStart w:id="189" w:name="_Toc202861192"/>
      <w:bookmarkStart w:id="190" w:name="_Toc330212586"/>
      <w:bookmarkStart w:id="191" w:name="_Toc336650029"/>
      <w:bookmarkStart w:id="192" w:name="_Toc336650259"/>
      <w:bookmarkStart w:id="193" w:name="_Toc338280818"/>
      <w:r w:rsidRPr="004F3695">
        <w:rPr>
          <w:rFonts w:ascii="Garamond" w:hAnsi="Garamond" w:cs="Garamond"/>
          <w:color w:val="984806"/>
        </w:rPr>
        <w:t>Hodnotící kritéri</w:t>
      </w:r>
      <w:bookmarkEnd w:id="189"/>
      <w:r w:rsidRPr="004F3695">
        <w:rPr>
          <w:rFonts w:ascii="Garamond" w:hAnsi="Garamond" w:cs="Garamond"/>
          <w:color w:val="984806"/>
        </w:rPr>
        <w:t>um a způsob hodnocení nabídek</w:t>
      </w:r>
      <w:bookmarkEnd w:id="190"/>
      <w:bookmarkEnd w:id="191"/>
      <w:bookmarkEnd w:id="192"/>
      <w:bookmarkEnd w:id="193"/>
    </w:p>
    <w:p w:rsidR="001C1B6A" w:rsidRDefault="001C1B6A" w:rsidP="001C3DFF">
      <w:pPr>
        <w:tabs>
          <w:tab w:val="left" w:pos="1440"/>
        </w:tabs>
        <w:spacing w:before="120" w:after="120"/>
        <w:jc w:val="both"/>
        <w:rPr>
          <w:rFonts w:ascii="Garamond" w:hAnsi="Garamond" w:cs="Garamond"/>
          <w:sz w:val="22"/>
          <w:szCs w:val="22"/>
        </w:rPr>
      </w:pPr>
      <w:r w:rsidRPr="00887C2F">
        <w:rPr>
          <w:rFonts w:ascii="Garamond" w:hAnsi="Garamond" w:cs="Garamond"/>
          <w:sz w:val="22"/>
          <w:szCs w:val="22"/>
        </w:rPr>
        <w:t>Po ukončení posouzení nabídek bud</w:t>
      </w:r>
      <w:r>
        <w:rPr>
          <w:rFonts w:ascii="Garamond" w:hAnsi="Garamond" w:cs="Garamond"/>
          <w:sz w:val="22"/>
          <w:szCs w:val="22"/>
        </w:rPr>
        <w:t>ou</w:t>
      </w:r>
      <w:r w:rsidRPr="00887C2F">
        <w:rPr>
          <w:rFonts w:ascii="Garamond" w:hAnsi="Garamond" w:cs="Garamond"/>
          <w:sz w:val="22"/>
          <w:szCs w:val="22"/>
        </w:rPr>
        <w:t xml:space="preserve"> nabídk</w:t>
      </w:r>
      <w:r>
        <w:rPr>
          <w:rFonts w:ascii="Garamond" w:hAnsi="Garamond" w:cs="Garamond"/>
          <w:sz w:val="22"/>
          <w:szCs w:val="22"/>
        </w:rPr>
        <w:t>y</w:t>
      </w:r>
      <w:r w:rsidRPr="00887C2F">
        <w:rPr>
          <w:rFonts w:ascii="Garamond" w:hAnsi="Garamond" w:cs="Garamond"/>
          <w:sz w:val="22"/>
          <w:szCs w:val="22"/>
        </w:rPr>
        <w:t xml:space="preserve"> hodnotící komisí ho</w:t>
      </w:r>
      <w:r>
        <w:rPr>
          <w:rFonts w:ascii="Garamond" w:hAnsi="Garamond" w:cs="Garamond"/>
          <w:sz w:val="22"/>
          <w:szCs w:val="22"/>
        </w:rPr>
        <w:t>dnoceny v souladu s hodnotícím kritériem</w:t>
      </w:r>
      <w:r w:rsidRPr="00887C2F">
        <w:rPr>
          <w:rFonts w:ascii="Garamond" w:hAnsi="Garamond" w:cs="Garamond"/>
          <w:sz w:val="22"/>
          <w:szCs w:val="22"/>
        </w:rPr>
        <w:t xml:space="preserve"> a postupem uvedeným níže. </w:t>
      </w:r>
    </w:p>
    <w:p w:rsidR="001C1B6A" w:rsidRPr="00B33DC9" w:rsidRDefault="001C1B6A" w:rsidP="001C3DFF">
      <w:pPr>
        <w:tabs>
          <w:tab w:val="left" w:pos="1440"/>
        </w:tabs>
        <w:spacing w:before="120" w:after="120"/>
        <w:jc w:val="both"/>
        <w:rPr>
          <w:rFonts w:ascii="Garamond" w:hAnsi="Garamond" w:cs="Garamond"/>
          <w:b/>
          <w:bCs/>
          <w:sz w:val="22"/>
          <w:szCs w:val="22"/>
        </w:rPr>
      </w:pPr>
      <w:r w:rsidRPr="00B33DC9">
        <w:rPr>
          <w:rFonts w:ascii="Garamond" w:hAnsi="Garamond" w:cs="Garamond"/>
          <w:b/>
          <w:bCs/>
          <w:sz w:val="22"/>
          <w:szCs w:val="22"/>
        </w:rPr>
        <w:t xml:space="preserve">Základním hodnotícím kritériem pro zadání veřejné zakázky je nejnižší nabídková cena. </w:t>
      </w:r>
    </w:p>
    <w:p w:rsidR="001C1B6A" w:rsidRDefault="001C1B6A" w:rsidP="001C3DFF">
      <w:pPr>
        <w:tabs>
          <w:tab w:val="left" w:pos="1440"/>
        </w:tabs>
        <w:spacing w:before="120" w:after="120"/>
        <w:jc w:val="both"/>
        <w:rPr>
          <w:rFonts w:ascii="Garamond" w:hAnsi="Garamond" w:cs="Garamond"/>
          <w:sz w:val="22"/>
          <w:szCs w:val="22"/>
        </w:rPr>
      </w:pPr>
    </w:p>
    <w:p w:rsidR="001C1B6A" w:rsidRDefault="001C1B6A" w:rsidP="001C3DFF">
      <w:pPr>
        <w:tabs>
          <w:tab w:val="left" w:pos="1440"/>
        </w:tabs>
        <w:spacing w:before="120" w:after="120"/>
        <w:jc w:val="both"/>
        <w:rPr>
          <w:rFonts w:ascii="Garamond" w:hAnsi="Garamond" w:cs="Garamond"/>
          <w:b/>
          <w:bCs/>
          <w:sz w:val="22"/>
          <w:szCs w:val="22"/>
        </w:rPr>
      </w:pPr>
      <w:r>
        <w:rPr>
          <w:rFonts w:ascii="Garamond" w:hAnsi="Garamond" w:cs="Garamond"/>
          <w:sz w:val="22"/>
          <w:szCs w:val="22"/>
        </w:rPr>
        <w:t xml:space="preserve">Hodnotícím kritériem je nabídková cena bez DPH, která je uvedena v dokumentu označeném jako </w:t>
      </w:r>
      <w:r w:rsidRPr="00D10290">
        <w:rPr>
          <w:rFonts w:ascii="Garamond" w:hAnsi="Garamond" w:cs="Garamond"/>
          <w:b/>
          <w:bCs/>
          <w:sz w:val="22"/>
          <w:szCs w:val="22"/>
        </w:rPr>
        <w:t xml:space="preserve">„Krycí list nabídky“ (viz příloha č. 1 zadávací dokumentace).  </w:t>
      </w:r>
    </w:p>
    <w:p w:rsidR="001C1B6A" w:rsidRPr="00887C2F" w:rsidRDefault="001C1B6A" w:rsidP="001C3DFF">
      <w:pPr>
        <w:jc w:val="both"/>
        <w:rPr>
          <w:rFonts w:ascii="Garamond" w:hAnsi="Garamond" w:cs="Garamond"/>
          <w:sz w:val="22"/>
          <w:szCs w:val="22"/>
        </w:rPr>
      </w:pPr>
      <w:r w:rsidRPr="00887C2F">
        <w:rPr>
          <w:rFonts w:ascii="Garamond" w:hAnsi="Garamond" w:cs="Garamond"/>
          <w:sz w:val="22"/>
          <w:szCs w:val="22"/>
        </w:rPr>
        <w:t>Nabídce s nejnižší nabídkovou cenou ze všech hodnocených nabídek bude přiřazeno 100 bodů, každé nabídce s vyšší nabídkovou cenou potom počet bodů, který odpovídá vzorci</w:t>
      </w:r>
    </w:p>
    <w:p w:rsidR="001C1B6A" w:rsidRPr="00887C2F" w:rsidRDefault="001C1B6A" w:rsidP="001C3DFF">
      <w:pPr>
        <w:ind w:left="1416"/>
        <w:jc w:val="both"/>
        <w:rPr>
          <w:rFonts w:ascii="Garamond" w:hAnsi="Garamond" w:cs="Garamond"/>
          <w:sz w:val="22"/>
          <w:szCs w:val="22"/>
        </w:rPr>
      </w:pPr>
    </w:p>
    <w:p w:rsidR="001C1B6A" w:rsidRPr="00887C2F" w:rsidRDefault="001C1B6A" w:rsidP="001C3DFF">
      <w:pPr>
        <w:ind w:left="1425"/>
        <w:jc w:val="both"/>
        <w:rPr>
          <w:rFonts w:ascii="Garamond" w:hAnsi="Garamond" w:cs="Garamond"/>
          <w:sz w:val="22"/>
          <w:szCs w:val="22"/>
          <w:u w:val="single"/>
        </w:rPr>
      </w:pPr>
      <w:r w:rsidRPr="00887C2F">
        <w:rPr>
          <w:rFonts w:ascii="Garamond" w:hAnsi="Garamond" w:cs="Garamond"/>
          <w:sz w:val="22"/>
          <w:szCs w:val="22"/>
          <w:u w:val="single"/>
        </w:rPr>
        <w:t>výše nejnižší nabídkové ceny ze všech nabídek  x 100</w:t>
      </w:r>
    </w:p>
    <w:p w:rsidR="001C1B6A" w:rsidRPr="00887C2F" w:rsidRDefault="001C1B6A" w:rsidP="001C3DFF">
      <w:pPr>
        <w:ind w:left="1425" w:firstLine="699"/>
        <w:jc w:val="both"/>
        <w:rPr>
          <w:rFonts w:ascii="Garamond" w:hAnsi="Garamond" w:cs="Garamond"/>
          <w:sz w:val="22"/>
          <w:szCs w:val="22"/>
        </w:rPr>
      </w:pPr>
      <w:r w:rsidRPr="00887C2F">
        <w:rPr>
          <w:rFonts w:ascii="Garamond" w:hAnsi="Garamond" w:cs="Garamond"/>
          <w:sz w:val="22"/>
          <w:szCs w:val="22"/>
        </w:rPr>
        <w:t xml:space="preserve">    výše hodnocené nabídkové ceny</w:t>
      </w:r>
    </w:p>
    <w:p w:rsidR="001C1B6A" w:rsidRPr="00887C2F" w:rsidRDefault="001C1B6A" w:rsidP="001C3DFF">
      <w:pPr>
        <w:rPr>
          <w:rFonts w:ascii="Garamond" w:hAnsi="Garamond" w:cs="Garamond"/>
          <w:sz w:val="22"/>
          <w:szCs w:val="22"/>
        </w:rPr>
      </w:pPr>
    </w:p>
    <w:p w:rsidR="001C1B6A" w:rsidRDefault="001C1B6A" w:rsidP="001C3DFF">
      <w:pPr>
        <w:jc w:val="both"/>
        <w:rPr>
          <w:rFonts w:ascii="Garamond" w:hAnsi="Garamond" w:cs="Garamond"/>
          <w:sz w:val="22"/>
          <w:szCs w:val="22"/>
        </w:rPr>
      </w:pPr>
      <w:r w:rsidRPr="00887C2F">
        <w:rPr>
          <w:rFonts w:ascii="Garamond" w:hAnsi="Garamond" w:cs="Garamond"/>
          <w:sz w:val="22"/>
          <w:szCs w:val="22"/>
        </w:rPr>
        <w:t>Výsledný počet bodů bude vepsán do tabulky celkového hodnocení.</w:t>
      </w:r>
      <w:r>
        <w:rPr>
          <w:rFonts w:ascii="Garamond" w:hAnsi="Garamond" w:cs="Garamond"/>
          <w:sz w:val="22"/>
          <w:szCs w:val="22"/>
        </w:rPr>
        <w:t xml:space="preserve"> Vítěznou nabídkou bude nabídka s nejvyšším počtem bodů. </w:t>
      </w:r>
    </w:p>
    <w:p w:rsidR="001C1B6A" w:rsidRDefault="001C1B6A" w:rsidP="001C3DFF">
      <w:pPr>
        <w:jc w:val="both"/>
        <w:rPr>
          <w:rFonts w:ascii="Garamond" w:hAnsi="Garamond" w:cs="Garamond"/>
          <w:sz w:val="22"/>
          <w:szCs w:val="22"/>
        </w:rPr>
      </w:pPr>
    </w:p>
    <w:p w:rsidR="001C1B6A" w:rsidRDefault="001C1B6A" w:rsidP="001C3DFF">
      <w:pPr>
        <w:jc w:val="both"/>
        <w:rPr>
          <w:rFonts w:ascii="Garamond" w:hAnsi="Garamond" w:cs="Garamond"/>
          <w:sz w:val="22"/>
          <w:szCs w:val="22"/>
        </w:rPr>
      </w:pPr>
    </w:p>
    <w:p w:rsidR="001C1B6A" w:rsidRDefault="001C1B6A" w:rsidP="001C3DFF">
      <w:pPr>
        <w:jc w:val="both"/>
        <w:rPr>
          <w:rFonts w:ascii="Garamond" w:hAnsi="Garamond" w:cs="Garamond"/>
          <w:sz w:val="22"/>
          <w:szCs w:val="22"/>
        </w:rPr>
      </w:pPr>
    </w:p>
    <w:p w:rsidR="001C1B6A" w:rsidRPr="004F3695" w:rsidRDefault="001C1B6A" w:rsidP="009E7A19">
      <w:pPr>
        <w:pStyle w:val="Heading2"/>
        <w:numPr>
          <w:ilvl w:val="1"/>
          <w:numId w:val="36"/>
        </w:numPr>
        <w:ind w:left="567" w:hanging="567"/>
        <w:rPr>
          <w:rFonts w:ascii="Garamond" w:hAnsi="Garamond" w:cs="Garamond"/>
          <w:color w:val="984806"/>
        </w:rPr>
      </w:pPr>
      <w:bookmarkStart w:id="194" w:name="_Toc330212588"/>
      <w:bookmarkStart w:id="195" w:name="_Toc336650030"/>
      <w:bookmarkStart w:id="196" w:name="_Toc336650260"/>
      <w:bookmarkStart w:id="197" w:name="_Toc338280819"/>
      <w:bookmarkStart w:id="198" w:name="_Toc159728549"/>
      <w:bookmarkStart w:id="199" w:name="_Toc179295072"/>
      <w:r w:rsidRPr="004F3695">
        <w:rPr>
          <w:rFonts w:ascii="Garamond" w:hAnsi="Garamond" w:cs="Garamond"/>
          <w:color w:val="984806"/>
        </w:rPr>
        <w:t>Vyhrazená práva Zadavatele</w:t>
      </w:r>
      <w:bookmarkEnd w:id="194"/>
      <w:bookmarkEnd w:id="195"/>
      <w:bookmarkEnd w:id="196"/>
      <w:bookmarkEnd w:id="197"/>
    </w:p>
    <w:p w:rsidR="001C1B6A" w:rsidRDefault="001C1B6A" w:rsidP="002A119B">
      <w:pPr>
        <w:jc w:val="both"/>
        <w:rPr>
          <w:rFonts w:ascii="Garamond" w:hAnsi="Garamond" w:cs="Garamond"/>
          <w:sz w:val="22"/>
          <w:szCs w:val="22"/>
        </w:rPr>
      </w:pPr>
    </w:p>
    <w:p w:rsidR="001C1B6A" w:rsidRDefault="001C1B6A" w:rsidP="002A119B">
      <w:pPr>
        <w:jc w:val="both"/>
        <w:rPr>
          <w:rFonts w:ascii="Garamond" w:hAnsi="Garamond" w:cs="Garamond"/>
          <w:sz w:val="22"/>
          <w:szCs w:val="22"/>
        </w:rPr>
      </w:pPr>
      <w:r w:rsidRPr="00CB430E">
        <w:rPr>
          <w:rFonts w:ascii="Garamond" w:hAnsi="Garamond" w:cs="Garamond"/>
          <w:sz w:val="22"/>
          <w:szCs w:val="22"/>
        </w:rPr>
        <w:t>Zadavatel si vyhrazuje právo zrušit zadávací řízení</w:t>
      </w:r>
      <w:r>
        <w:rPr>
          <w:rFonts w:ascii="Garamond" w:hAnsi="Garamond" w:cs="Garamond"/>
          <w:sz w:val="22"/>
          <w:szCs w:val="22"/>
        </w:rPr>
        <w:t xml:space="preserve"> a to i bez udání důvodu.  </w:t>
      </w:r>
    </w:p>
    <w:p w:rsidR="001C1B6A" w:rsidRDefault="001C1B6A" w:rsidP="002A119B">
      <w:pPr>
        <w:jc w:val="both"/>
        <w:rPr>
          <w:rFonts w:ascii="Garamond" w:hAnsi="Garamond" w:cs="Garamond"/>
          <w:sz w:val="22"/>
          <w:szCs w:val="22"/>
        </w:rPr>
      </w:pPr>
    </w:p>
    <w:p w:rsidR="001C1B6A" w:rsidRDefault="001C1B6A" w:rsidP="0079568F">
      <w:pPr>
        <w:spacing w:before="240"/>
        <w:rPr>
          <w:rFonts w:ascii="Garamond" w:hAnsi="Garamond" w:cs="Garamond"/>
          <w:sz w:val="22"/>
          <w:szCs w:val="22"/>
        </w:rPr>
      </w:pPr>
    </w:p>
    <w:p w:rsidR="001C1B6A" w:rsidRDefault="001C1B6A" w:rsidP="0079568F">
      <w:pPr>
        <w:spacing w:before="240"/>
        <w:rPr>
          <w:rFonts w:ascii="Garamond" w:hAnsi="Garamond" w:cs="Garamond"/>
          <w:sz w:val="22"/>
          <w:szCs w:val="22"/>
        </w:rPr>
      </w:pPr>
      <w:r>
        <w:rPr>
          <w:rFonts w:ascii="Garamond" w:hAnsi="Garamond" w:cs="Garamond"/>
          <w:sz w:val="22"/>
          <w:szCs w:val="22"/>
        </w:rPr>
        <w:t>V Kladně dne …………………</w:t>
      </w:r>
    </w:p>
    <w:p w:rsidR="001C1B6A" w:rsidRDefault="001C1B6A" w:rsidP="0079568F">
      <w:pPr>
        <w:spacing w:before="240"/>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w:t>
      </w:r>
    </w:p>
    <w:p w:rsidR="001C1B6A" w:rsidRPr="001C3DFF" w:rsidRDefault="001C1B6A" w:rsidP="008A3C6E">
      <w:pPr>
        <w:tabs>
          <w:tab w:val="left" w:pos="4536"/>
        </w:tabs>
        <w:ind w:left="4536"/>
        <w:jc w:val="center"/>
        <w:rPr>
          <w:rFonts w:ascii="Garamond" w:hAnsi="Garamond" w:cs="Garamond"/>
          <w:b/>
          <w:bCs/>
          <w:sz w:val="22"/>
          <w:szCs w:val="22"/>
        </w:rPr>
      </w:pPr>
      <w:r w:rsidRPr="001C3DFF">
        <w:rPr>
          <w:rFonts w:ascii="Garamond" w:hAnsi="Garamond" w:cs="Garamond"/>
          <w:b/>
          <w:bCs/>
          <w:sz w:val="22"/>
          <w:szCs w:val="22"/>
        </w:rPr>
        <w:t>prof. MUDr. Jozef Rosina, Ph.D.</w:t>
      </w:r>
    </w:p>
    <w:p w:rsidR="001C1B6A" w:rsidRPr="001C3DFF" w:rsidRDefault="001C1B6A" w:rsidP="008A3C6E">
      <w:pPr>
        <w:tabs>
          <w:tab w:val="left" w:pos="4536"/>
        </w:tabs>
        <w:ind w:left="4536"/>
        <w:jc w:val="center"/>
        <w:rPr>
          <w:rFonts w:ascii="Garamond" w:hAnsi="Garamond" w:cs="Garamond"/>
          <w:b/>
          <w:bCs/>
          <w:sz w:val="22"/>
          <w:szCs w:val="22"/>
        </w:rPr>
      </w:pPr>
      <w:r w:rsidRPr="001C3DFF">
        <w:rPr>
          <w:rFonts w:ascii="Garamond" w:hAnsi="Garamond" w:cs="Garamond"/>
          <w:b/>
          <w:bCs/>
          <w:sz w:val="22"/>
          <w:szCs w:val="22"/>
        </w:rPr>
        <w:t>děkan</w:t>
      </w:r>
      <w:r>
        <w:rPr>
          <w:rFonts w:ascii="Garamond" w:hAnsi="Garamond" w:cs="Garamond"/>
          <w:b/>
          <w:bCs/>
          <w:sz w:val="22"/>
          <w:szCs w:val="22"/>
        </w:rPr>
        <w:t xml:space="preserve"> fakulty</w:t>
      </w:r>
    </w:p>
    <w:p w:rsidR="001C1B6A" w:rsidRDefault="001C1B6A" w:rsidP="008A3C6E">
      <w:pPr>
        <w:ind w:left="4536" w:firstLine="6"/>
        <w:jc w:val="center"/>
        <w:rPr>
          <w:rFonts w:ascii="Garamond" w:hAnsi="Garamond" w:cs="Garamond"/>
          <w:b/>
          <w:bCs/>
          <w:sz w:val="22"/>
          <w:szCs w:val="22"/>
        </w:rPr>
      </w:pPr>
      <w:r w:rsidRPr="001C3DFF">
        <w:rPr>
          <w:rFonts w:ascii="Garamond" w:hAnsi="Garamond" w:cs="Garamond"/>
          <w:b/>
          <w:bCs/>
          <w:sz w:val="22"/>
          <w:szCs w:val="22"/>
        </w:rPr>
        <w:t>České vysoké učení technické v</w:t>
      </w:r>
      <w:r>
        <w:rPr>
          <w:rFonts w:ascii="Garamond" w:hAnsi="Garamond" w:cs="Garamond"/>
          <w:b/>
          <w:bCs/>
          <w:sz w:val="22"/>
          <w:szCs w:val="22"/>
        </w:rPr>
        <w:t> </w:t>
      </w:r>
      <w:r w:rsidRPr="001C3DFF">
        <w:rPr>
          <w:rFonts w:ascii="Garamond" w:hAnsi="Garamond" w:cs="Garamond"/>
          <w:b/>
          <w:bCs/>
          <w:sz w:val="22"/>
          <w:szCs w:val="22"/>
        </w:rPr>
        <w:t>Praze</w:t>
      </w:r>
    </w:p>
    <w:p w:rsidR="001C1B6A" w:rsidRPr="00B01452" w:rsidRDefault="001C1B6A" w:rsidP="003372A4">
      <w:pPr>
        <w:ind w:left="4536" w:firstLine="6"/>
        <w:jc w:val="center"/>
        <w:rPr>
          <w:rFonts w:ascii="Garamond" w:hAnsi="Garamond" w:cs="Garamond"/>
          <w:b/>
          <w:bCs/>
          <w:sz w:val="22"/>
          <w:szCs w:val="22"/>
        </w:rPr>
      </w:pPr>
      <w:r w:rsidRPr="00B01452">
        <w:rPr>
          <w:rFonts w:ascii="Garamond" w:hAnsi="Garamond" w:cs="Garamond"/>
          <w:b/>
          <w:bCs/>
          <w:sz w:val="22"/>
          <w:szCs w:val="22"/>
        </w:rPr>
        <w:t>Fakulta biomedicínského inženýrství</w:t>
      </w:r>
      <w:r>
        <w:br w:type="page"/>
      </w:r>
      <w:bookmarkStart w:id="200" w:name="_Toc330212589"/>
      <w:bookmarkStart w:id="201" w:name="_Toc336650031"/>
      <w:bookmarkStart w:id="202" w:name="_Toc336650261"/>
      <w:bookmarkStart w:id="203" w:name="_Ref337140041"/>
      <w:bookmarkStart w:id="204" w:name="_Ref337140854"/>
      <w:bookmarkEnd w:id="198"/>
      <w:bookmarkEnd w:id="199"/>
    </w:p>
    <w:p w:rsidR="001C1B6A" w:rsidRPr="00DF3D25" w:rsidRDefault="001C1B6A" w:rsidP="001C3DFF">
      <w:pPr>
        <w:pStyle w:val="Heading1"/>
        <w:jc w:val="both"/>
        <w:rPr>
          <w:rFonts w:ascii="Garamond" w:hAnsi="Garamond" w:cs="Garamond"/>
          <w:sz w:val="22"/>
          <w:szCs w:val="22"/>
        </w:rPr>
      </w:pPr>
      <w:bookmarkStart w:id="205" w:name="_Toc338280820"/>
      <w:r w:rsidRPr="00DF3D25">
        <w:rPr>
          <w:rFonts w:ascii="Garamond" w:hAnsi="Garamond" w:cs="Garamond"/>
          <w:sz w:val="22"/>
          <w:szCs w:val="22"/>
        </w:rPr>
        <w:t>Příloha č. 1 zadávací dokumentace</w:t>
      </w:r>
      <w:bookmarkEnd w:id="200"/>
      <w:bookmarkEnd w:id="201"/>
      <w:bookmarkEnd w:id="202"/>
      <w:bookmarkEnd w:id="203"/>
      <w:bookmarkEnd w:id="204"/>
      <w:bookmarkEnd w:id="205"/>
    </w:p>
    <w:p w:rsidR="001C1B6A" w:rsidRDefault="001C1B6A" w:rsidP="00E376E0">
      <w:pPr>
        <w:spacing w:before="240"/>
        <w:jc w:val="center"/>
        <w:rPr>
          <w:rFonts w:ascii="Garamond" w:hAnsi="Garamond" w:cs="Garamond"/>
          <w:b/>
          <w:bCs/>
          <w:color w:val="984806"/>
          <w:sz w:val="36"/>
          <w:szCs w:val="36"/>
        </w:rPr>
      </w:pPr>
      <w:r w:rsidRPr="000F7506">
        <w:rPr>
          <w:rFonts w:ascii="Garamond" w:hAnsi="Garamond" w:cs="Garamond"/>
          <w:b/>
          <w:bCs/>
          <w:color w:val="984806"/>
          <w:sz w:val="36"/>
          <w:szCs w:val="36"/>
        </w:rPr>
        <w:t>Krycí list nabídky</w:t>
      </w:r>
    </w:p>
    <w:p w:rsidR="001C1B6A" w:rsidRDefault="001C1B6A" w:rsidP="000F7506">
      <w:pPr>
        <w:spacing w:before="120"/>
        <w:jc w:val="center"/>
        <w:rPr>
          <w:rFonts w:ascii="Garamond" w:hAnsi="Garamond" w:cs="Garamond"/>
          <w:b/>
          <w:bCs/>
          <w:sz w:val="22"/>
          <w:szCs w:val="22"/>
        </w:rPr>
      </w:pPr>
      <w:r w:rsidRPr="000F7506">
        <w:rPr>
          <w:rFonts w:ascii="Garamond" w:hAnsi="Garamond" w:cs="Garamond"/>
          <w:b/>
          <w:bCs/>
          <w:sz w:val="22"/>
          <w:szCs w:val="22"/>
        </w:rPr>
        <w:t>k veřejné zakázce</w:t>
      </w:r>
    </w:p>
    <w:p w:rsidR="001C1B6A" w:rsidRPr="000F7506" w:rsidRDefault="001C1B6A" w:rsidP="000F7506">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Pr="006A3E4A" w:rsidRDefault="001C1B6A" w:rsidP="00E376E0">
      <w:pPr>
        <w:spacing w:before="240" w:after="120"/>
        <w:rPr>
          <w:rFonts w:ascii="Garamond" w:hAnsi="Garamond" w:cs="Garamond"/>
          <w:b/>
          <w:bCs/>
          <w:caps/>
          <w:sz w:val="22"/>
          <w:szCs w:val="22"/>
        </w:rPr>
      </w:pPr>
      <w:r w:rsidRPr="006A3E4A">
        <w:rPr>
          <w:rFonts w:ascii="Garamond" w:hAnsi="Garamond" w:cs="Garamond"/>
          <w:b/>
          <w:bCs/>
          <w:caps/>
          <w:sz w:val="22"/>
          <w:szCs w:val="22"/>
        </w:rPr>
        <w:t>Základní údaje:</w:t>
      </w:r>
    </w:p>
    <w:p w:rsidR="001C1B6A" w:rsidRPr="006A3E4A" w:rsidRDefault="001C1B6A" w:rsidP="00172B95">
      <w:pPr>
        <w:tabs>
          <w:tab w:val="left" w:pos="3119"/>
        </w:tabs>
        <w:spacing w:before="240" w:after="120"/>
        <w:ind w:left="1136" w:hanging="1136"/>
        <w:rPr>
          <w:rFonts w:ascii="Garamond" w:hAnsi="Garamond" w:cs="Garamond"/>
          <w:sz w:val="22"/>
          <w:szCs w:val="22"/>
        </w:rPr>
      </w:pPr>
      <w:r w:rsidRPr="006A3E4A">
        <w:rPr>
          <w:rFonts w:ascii="Garamond" w:hAnsi="Garamond" w:cs="Garamond"/>
          <w:b/>
          <w:bCs/>
          <w:sz w:val="22"/>
          <w:szCs w:val="22"/>
        </w:rPr>
        <w:t>Zadavatel:</w:t>
      </w:r>
      <w:r>
        <w:rPr>
          <w:rFonts w:ascii="Garamond" w:hAnsi="Garamond" w:cs="Garamond"/>
          <w:b/>
          <w:bCs/>
          <w:sz w:val="22"/>
          <w:szCs w:val="22"/>
        </w:rPr>
        <w:tab/>
        <w:t xml:space="preserve">České vysoké učení technické, Fakulta biomedicínského inženýrství  </w:t>
      </w:r>
    </w:p>
    <w:p w:rsidR="001C1B6A" w:rsidRPr="006A3E4A" w:rsidRDefault="001C1B6A" w:rsidP="00E376E0">
      <w:pPr>
        <w:tabs>
          <w:tab w:val="left" w:pos="3119"/>
        </w:tabs>
        <w:spacing w:after="120"/>
        <w:rPr>
          <w:rFonts w:ascii="Garamond" w:hAnsi="Garamond" w:cs="Garamond"/>
          <w:sz w:val="22"/>
          <w:szCs w:val="22"/>
        </w:rPr>
      </w:pPr>
      <w:r w:rsidRPr="006A3E4A">
        <w:rPr>
          <w:rFonts w:ascii="Garamond" w:hAnsi="Garamond" w:cs="Garamond"/>
          <w:b/>
          <w:bCs/>
          <w:sz w:val="22"/>
          <w:szCs w:val="22"/>
        </w:rPr>
        <w:t>IČ</w:t>
      </w:r>
      <w:r>
        <w:rPr>
          <w:rFonts w:ascii="Garamond" w:hAnsi="Garamond" w:cs="Garamond"/>
          <w:b/>
          <w:bCs/>
          <w:sz w:val="22"/>
          <w:szCs w:val="22"/>
        </w:rPr>
        <w:t>O</w:t>
      </w:r>
      <w:r w:rsidRPr="006A3E4A">
        <w:rPr>
          <w:rFonts w:ascii="Garamond" w:hAnsi="Garamond" w:cs="Garamond"/>
          <w:b/>
          <w:bCs/>
          <w:sz w:val="22"/>
          <w:szCs w:val="22"/>
        </w:rPr>
        <w:t>:</w:t>
      </w:r>
      <w:r>
        <w:rPr>
          <w:rFonts w:ascii="Garamond" w:hAnsi="Garamond" w:cs="Garamond"/>
          <w:sz w:val="22"/>
          <w:szCs w:val="22"/>
        </w:rPr>
        <w:tab/>
        <w:t>68407700</w:t>
      </w:r>
    </w:p>
    <w:p w:rsidR="001C1B6A" w:rsidRDefault="001C1B6A" w:rsidP="00E376E0">
      <w:pPr>
        <w:tabs>
          <w:tab w:val="left" w:pos="3119"/>
        </w:tabs>
        <w:spacing w:after="120"/>
        <w:rPr>
          <w:rFonts w:ascii="Garamond" w:hAnsi="Garamond" w:cs="Garamond"/>
          <w:sz w:val="22"/>
          <w:szCs w:val="22"/>
        </w:rPr>
      </w:pPr>
      <w:r w:rsidRPr="006A3E4A">
        <w:rPr>
          <w:rFonts w:ascii="Garamond" w:hAnsi="Garamond" w:cs="Garamond"/>
          <w:b/>
          <w:bCs/>
          <w:sz w:val="22"/>
          <w:szCs w:val="22"/>
        </w:rPr>
        <w:t>Adresa sídla</w:t>
      </w:r>
      <w:r>
        <w:rPr>
          <w:rFonts w:ascii="Garamond" w:hAnsi="Garamond" w:cs="Garamond"/>
          <w:b/>
          <w:bCs/>
          <w:sz w:val="22"/>
          <w:szCs w:val="22"/>
        </w:rPr>
        <w:t xml:space="preserve"> zadavatele</w:t>
      </w:r>
      <w:r w:rsidRPr="006A3E4A">
        <w:rPr>
          <w:rFonts w:ascii="Garamond" w:hAnsi="Garamond" w:cs="Garamond"/>
          <w:b/>
          <w:bCs/>
          <w:sz w:val="22"/>
          <w:szCs w:val="22"/>
        </w:rPr>
        <w:t>:</w:t>
      </w:r>
      <w:r>
        <w:rPr>
          <w:rFonts w:ascii="Garamond" w:hAnsi="Garamond" w:cs="Garamond"/>
          <w:sz w:val="22"/>
          <w:szCs w:val="22"/>
        </w:rPr>
        <w:tab/>
        <w:t>Praha 6 – Dejvice, Zikova 4, PSČ: 166 36</w:t>
      </w:r>
    </w:p>
    <w:p w:rsidR="001C1B6A" w:rsidRPr="006A3E4A" w:rsidRDefault="001C1B6A" w:rsidP="00E376E0">
      <w:pPr>
        <w:tabs>
          <w:tab w:val="left" w:pos="3119"/>
        </w:tabs>
        <w:spacing w:after="120"/>
        <w:rPr>
          <w:rFonts w:ascii="Garamond" w:hAnsi="Garamond" w:cs="Garamond"/>
          <w:sz w:val="22"/>
          <w:szCs w:val="22"/>
        </w:rPr>
      </w:pPr>
      <w:r w:rsidRPr="0079568F">
        <w:rPr>
          <w:rFonts w:ascii="Garamond" w:hAnsi="Garamond" w:cs="Garamond"/>
          <w:b/>
          <w:bCs/>
          <w:sz w:val="22"/>
          <w:szCs w:val="22"/>
        </w:rPr>
        <w:t>Adresa sídla fakulty:</w:t>
      </w:r>
      <w:r>
        <w:rPr>
          <w:rFonts w:ascii="Garamond" w:hAnsi="Garamond" w:cs="Garamond"/>
          <w:sz w:val="22"/>
          <w:szCs w:val="22"/>
        </w:rPr>
        <w:tab/>
        <w:t>Kladno, Nám. Sítná 3105, PSČ: 272 01</w:t>
      </w:r>
    </w:p>
    <w:p w:rsidR="001C1B6A" w:rsidRPr="002C4D67" w:rsidRDefault="001C1B6A" w:rsidP="002C4D67">
      <w:pPr>
        <w:tabs>
          <w:tab w:val="left" w:pos="3119"/>
        </w:tabs>
        <w:rPr>
          <w:rFonts w:ascii="Garamond" w:hAnsi="Garamond" w:cs="Garamond"/>
          <w:b/>
          <w:bCs/>
          <w:sz w:val="22"/>
          <w:szCs w:val="22"/>
        </w:rPr>
      </w:pPr>
      <w:r w:rsidRPr="002C4D67">
        <w:rPr>
          <w:rFonts w:ascii="Garamond" w:hAnsi="Garamond" w:cs="Garamond"/>
          <w:b/>
          <w:bCs/>
          <w:sz w:val="22"/>
          <w:szCs w:val="22"/>
        </w:rPr>
        <w:t>Osoby oprávněné za</w:t>
      </w:r>
    </w:p>
    <w:p w:rsidR="001C1B6A" w:rsidRDefault="001C1B6A" w:rsidP="008778F9">
      <w:pPr>
        <w:tabs>
          <w:tab w:val="left" w:pos="3119"/>
        </w:tabs>
        <w:spacing w:after="120"/>
        <w:rPr>
          <w:rFonts w:ascii="Garamond" w:hAnsi="Garamond" w:cs="Garamond"/>
        </w:rPr>
      </w:pPr>
      <w:r w:rsidRPr="006A3E4A">
        <w:rPr>
          <w:rFonts w:ascii="Garamond" w:hAnsi="Garamond" w:cs="Garamond"/>
          <w:b/>
          <w:bCs/>
          <w:sz w:val="22"/>
          <w:szCs w:val="22"/>
        </w:rPr>
        <w:t>zadavatele jednat:</w:t>
      </w:r>
      <w:r w:rsidRPr="006A3E4A">
        <w:rPr>
          <w:rFonts w:ascii="Garamond" w:hAnsi="Garamond" w:cs="Garamond"/>
          <w:b/>
          <w:bCs/>
          <w:sz w:val="22"/>
          <w:szCs w:val="22"/>
        </w:rPr>
        <w:tab/>
      </w:r>
      <w:r w:rsidRPr="005B007A">
        <w:rPr>
          <w:rFonts w:ascii="Garamond" w:hAnsi="Garamond" w:cs="Garamond"/>
          <w:sz w:val="22"/>
          <w:szCs w:val="22"/>
        </w:rPr>
        <w:t>prof. MUDr. Jozef Rosina, Ph.D., děkan</w:t>
      </w:r>
      <w:r>
        <w:rPr>
          <w:rFonts w:ascii="Garamond" w:hAnsi="Garamond" w:cs="Garamond"/>
          <w:sz w:val="22"/>
          <w:szCs w:val="22"/>
        </w:rPr>
        <w:t xml:space="preserve"> fakulty</w:t>
      </w:r>
    </w:p>
    <w:p w:rsidR="001C1B6A" w:rsidRPr="006A3E4A" w:rsidRDefault="001C1B6A" w:rsidP="008778F9">
      <w:pPr>
        <w:tabs>
          <w:tab w:val="left" w:pos="3119"/>
        </w:tabs>
        <w:spacing w:after="120"/>
        <w:rPr>
          <w:rFonts w:ascii="Garamond" w:hAnsi="Garamond" w:cs="Garamond"/>
          <w:b/>
          <w:bCs/>
          <w:sz w:val="22"/>
          <w:szCs w:val="22"/>
        </w:rPr>
      </w:pPr>
      <w:r w:rsidRPr="00214B21">
        <w:rPr>
          <w:rFonts w:ascii="Garamond" w:hAnsi="Garamond" w:cs="Garamond"/>
          <w:b/>
          <w:bCs/>
          <w:sz w:val="22"/>
          <w:szCs w:val="22"/>
        </w:rPr>
        <w:t>Uchazeč:</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E376E0">
      <w:pPr>
        <w:tabs>
          <w:tab w:val="left" w:pos="3119"/>
        </w:tabs>
        <w:spacing w:after="120"/>
        <w:rPr>
          <w:rFonts w:ascii="Garamond" w:hAnsi="Garamond" w:cs="Garamond"/>
          <w:b/>
          <w:bCs/>
          <w:sz w:val="22"/>
          <w:szCs w:val="22"/>
        </w:rPr>
      </w:pPr>
      <w:r w:rsidRPr="006A3E4A">
        <w:rPr>
          <w:rFonts w:ascii="Garamond" w:hAnsi="Garamond" w:cs="Garamond"/>
          <w:b/>
          <w:bCs/>
          <w:sz w:val="22"/>
          <w:szCs w:val="22"/>
        </w:rPr>
        <w:t>Adresa:</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E376E0">
      <w:pPr>
        <w:tabs>
          <w:tab w:val="left" w:pos="3119"/>
        </w:tabs>
        <w:spacing w:after="120"/>
        <w:rPr>
          <w:rFonts w:ascii="Garamond" w:hAnsi="Garamond" w:cs="Garamond"/>
          <w:b/>
          <w:bCs/>
          <w:sz w:val="22"/>
          <w:szCs w:val="22"/>
        </w:rPr>
      </w:pPr>
      <w:r w:rsidRPr="006A3E4A">
        <w:rPr>
          <w:rFonts w:ascii="Garamond" w:hAnsi="Garamond" w:cs="Garamond"/>
          <w:b/>
          <w:bCs/>
          <w:sz w:val="22"/>
          <w:szCs w:val="22"/>
        </w:rPr>
        <w:t>IČ</w:t>
      </w:r>
      <w:r>
        <w:rPr>
          <w:rFonts w:ascii="Garamond" w:hAnsi="Garamond" w:cs="Garamond"/>
          <w:b/>
          <w:bCs/>
          <w:sz w:val="22"/>
          <w:szCs w:val="22"/>
        </w:rPr>
        <w:t>O</w:t>
      </w:r>
      <w:r w:rsidRPr="006A3E4A">
        <w:rPr>
          <w:rFonts w:ascii="Garamond" w:hAnsi="Garamond" w:cs="Garamond"/>
          <w:b/>
          <w:bCs/>
          <w:sz w:val="22"/>
          <w:szCs w:val="22"/>
        </w:rPr>
        <w:t>:</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Default="001C1B6A" w:rsidP="00E376E0">
      <w:pPr>
        <w:tabs>
          <w:tab w:val="left" w:pos="3119"/>
        </w:tabs>
        <w:spacing w:after="120"/>
        <w:rPr>
          <w:rFonts w:ascii="Garamond" w:hAnsi="Garamond" w:cs="Garamond"/>
          <w:sz w:val="22"/>
          <w:szCs w:val="22"/>
        </w:rPr>
      </w:pPr>
      <w:r w:rsidRPr="006A3E4A">
        <w:rPr>
          <w:rFonts w:ascii="Garamond" w:hAnsi="Garamond" w:cs="Garamond"/>
          <w:b/>
          <w:bCs/>
          <w:sz w:val="22"/>
          <w:szCs w:val="22"/>
        </w:rPr>
        <w:t>DIČ:</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B252D7">
      <w:pPr>
        <w:rPr>
          <w:rFonts w:ascii="Garamond" w:hAnsi="Garamond" w:cs="Garamond"/>
          <w:b/>
          <w:bCs/>
          <w:sz w:val="22"/>
          <w:szCs w:val="22"/>
        </w:rPr>
      </w:pPr>
      <w:r>
        <w:rPr>
          <w:rFonts w:ascii="Garamond" w:hAnsi="Garamond" w:cs="Garamond"/>
          <w:b/>
          <w:bCs/>
          <w:sz w:val="22"/>
          <w:szCs w:val="22"/>
        </w:rPr>
        <w:t>Osoba oprávněná</w:t>
      </w:r>
    </w:p>
    <w:p w:rsidR="001C1B6A" w:rsidRPr="006A3E4A" w:rsidRDefault="001C1B6A" w:rsidP="00600239">
      <w:pPr>
        <w:spacing w:after="120"/>
        <w:rPr>
          <w:rFonts w:ascii="Garamond" w:hAnsi="Garamond" w:cs="Garamond"/>
          <w:b/>
          <w:bCs/>
          <w:sz w:val="22"/>
          <w:szCs w:val="22"/>
        </w:rPr>
      </w:pPr>
      <w:r w:rsidRPr="006A3E4A">
        <w:rPr>
          <w:rFonts w:ascii="Garamond" w:hAnsi="Garamond" w:cs="Garamond"/>
          <w:b/>
          <w:bCs/>
          <w:sz w:val="22"/>
          <w:szCs w:val="22"/>
        </w:rPr>
        <w:t xml:space="preserve">jednat </w:t>
      </w:r>
      <w:r>
        <w:rPr>
          <w:rFonts w:ascii="Garamond" w:hAnsi="Garamond" w:cs="Garamond"/>
          <w:b/>
          <w:bCs/>
          <w:sz w:val="22"/>
          <w:szCs w:val="22"/>
        </w:rPr>
        <w:t xml:space="preserve">jménem či </w:t>
      </w:r>
      <w:r w:rsidRPr="006A3E4A">
        <w:rPr>
          <w:rFonts w:ascii="Garamond" w:hAnsi="Garamond" w:cs="Garamond"/>
          <w:b/>
          <w:bCs/>
          <w:sz w:val="22"/>
          <w:szCs w:val="22"/>
        </w:rPr>
        <w:t>za uchazeče:</w:t>
      </w:r>
      <w:r>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9C1D35">
      <w:pPr>
        <w:tabs>
          <w:tab w:val="left" w:pos="3119"/>
        </w:tabs>
        <w:spacing w:after="120"/>
        <w:rPr>
          <w:rFonts w:ascii="Garamond" w:hAnsi="Garamond" w:cs="Garamond"/>
          <w:b/>
          <w:bCs/>
          <w:sz w:val="22"/>
          <w:szCs w:val="22"/>
        </w:rPr>
      </w:pPr>
      <w:r>
        <w:rPr>
          <w:rFonts w:ascii="Garamond" w:hAnsi="Garamond" w:cs="Garamond"/>
          <w:b/>
          <w:bCs/>
          <w:sz w:val="22"/>
          <w:szCs w:val="22"/>
        </w:rPr>
        <w:t xml:space="preserve">Bankovní </w:t>
      </w:r>
      <w:r w:rsidRPr="006A3E4A">
        <w:rPr>
          <w:rFonts w:ascii="Garamond" w:hAnsi="Garamond" w:cs="Garamond"/>
          <w:b/>
          <w:bCs/>
          <w:sz w:val="22"/>
          <w:szCs w:val="22"/>
        </w:rPr>
        <w:t>spojení:</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0F7506">
      <w:pPr>
        <w:rPr>
          <w:rFonts w:ascii="Garamond" w:hAnsi="Garamond" w:cs="Garamond"/>
          <w:b/>
          <w:bCs/>
          <w:sz w:val="22"/>
          <w:szCs w:val="22"/>
        </w:rPr>
      </w:pPr>
      <w:r w:rsidRPr="006A3E4A">
        <w:rPr>
          <w:rFonts w:ascii="Garamond" w:hAnsi="Garamond" w:cs="Garamond"/>
          <w:b/>
          <w:bCs/>
          <w:sz w:val="22"/>
          <w:szCs w:val="22"/>
        </w:rPr>
        <w:t>Osoby zmocněné</w:t>
      </w:r>
    </w:p>
    <w:p w:rsidR="001C1B6A" w:rsidRPr="006A3E4A" w:rsidRDefault="001C1B6A" w:rsidP="009C1D35">
      <w:pPr>
        <w:tabs>
          <w:tab w:val="left" w:pos="3119"/>
        </w:tabs>
        <w:spacing w:after="120"/>
        <w:rPr>
          <w:rFonts w:ascii="Garamond" w:hAnsi="Garamond" w:cs="Garamond"/>
          <w:b/>
          <w:bCs/>
          <w:sz w:val="22"/>
          <w:szCs w:val="22"/>
        </w:rPr>
      </w:pPr>
      <w:r w:rsidRPr="006A3E4A">
        <w:rPr>
          <w:rFonts w:ascii="Garamond" w:hAnsi="Garamond" w:cs="Garamond"/>
          <w:b/>
          <w:bCs/>
          <w:sz w:val="22"/>
          <w:szCs w:val="22"/>
        </w:rPr>
        <w:t>k zastupování:</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Default="001C1B6A" w:rsidP="009C1D35">
      <w:pPr>
        <w:tabs>
          <w:tab w:val="left" w:pos="3119"/>
        </w:tabs>
        <w:spacing w:after="120"/>
        <w:rPr>
          <w:rFonts w:ascii="Garamond" w:hAnsi="Garamond" w:cs="Garamond"/>
          <w:b/>
          <w:bCs/>
          <w:sz w:val="22"/>
          <w:szCs w:val="22"/>
        </w:rPr>
      </w:pPr>
      <w:r>
        <w:rPr>
          <w:rFonts w:ascii="Garamond" w:hAnsi="Garamond" w:cs="Garamond"/>
          <w:b/>
          <w:bCs/>
          <w:sz w:val="22"/>
          <w:szCs w:val="22"/>
        </w:rPr>
        <w:t>Telefonní/faxové spojení:</w:t>
      </w:r>
      <w:r>
        <w:rPr>
          <w:rFonts w:ascii="Garamond" w:hAnsi="Garamond" w:cs="Garamond"/>
          <w:b/>
          <w:bCs/>
          <w:sz w:val="22"/>
          <w:szCs w:val="22"/>
        </w:rPr>
        <w:tab/>
      </w:r>
      <w:r w:rsidRPr="000F7506">
        <w:rPr>
          <w:rFonts w:ascii="Garamond" w:hAnsi="Garamond" w:cs="Garamond"/>
          <w:sz w:val="22"/>
          <w:szCs w:val="22"/>
          <w:highlight w:val="cyan"/>
        </w:rPr>
        <w:t>[DOPLNÍ UCHAZEČ]</w:t>
      </w:r>
    </w:p>
    <w:p w:rsidR="001C1B6A" w:rsidRDefault="001C1B6A" w:rsidP="0079568F">
      <w:pPr>
        <w:tabs>
          <w:tab w:val="left" w:pos="3119"/>
        </w:tabs>
        <w:spacing w:after="120"/>
        <w:rPr>
          <w:rFonts w:ascii="Garamond" w:hAnsi="Garamond" w:cs="Garamond"/>
          <w:sz w:val="22"/>
          <w:szCs w:val="22"/>
        </w:rPr>
      </w:pPr>
      <w:r>
        <w:rPr>
          <w:rFonts w:ascii="Garamond" w:hAnsi="Garamond" w:cs="Garamond"/>
          <w:b/>
          <w:bCs/>
          <w:sz w:val="22"/>
          <w:szCs w:val="22"/>
        </w:rPr>
        <w:t>E-mailové spojení:</w:t>
      </w:r>
      <w:r w:rsidRPr="000F7506">
        <w:rPr>
          <w:rFonts w:ascii="Garamond" w:hAnsi="Garamond" w:cs="Garamond"/>
          <w:sz w:val="22"/>
          <w:szCs w:val="22"/>
        </w:rPr>
        <w:tab/>
      </w:r>
      <w:r w:rsidRPr="000F7506">
        <w:rPr>
          <w:rFonts w:ascii="Garamond" w:hAnsi="Garamond" w:cs="Garamond"/>
          <w:sz w:val="22"/>
          <w:szCs w:val="22"/>
          <w:highlight w:val="cyan"/>
        </w:rPr>
        <w:t>[DOPLNÍ UCHAZEČ]</w:t>
      </w:r>
    </w:p>
    <w:p w:rsidR="001C1B6A" w:rsidRDefault="001C1B6A" w:rsidP="0079568F">
      <w:pPr>
        <w:tabs>
          <w:tab w:val="left" w:pos="3119"/>
        </w:tabs>
        <w:spacing w:after="120"/>
        <w:rPr>
          <w:rFonts w:ascii="Garamond" w:hAnsi="Garamond" w:cs="Garamond"/>
          <w:b/>
          <w:bCs/>
          <w:sz w:val="22"/>
          <w:szCs w:val="22"/>
        </w:rPr>
      </w:pPr>
      <w:r>
        <w:rPr>
          <w:rFonts w:ascii="Garamond" w:hAnsi="Garamond" w:cs="Garamond"/>
          <w:b/>
          <w:bCs/>
          <w:sz w:val="22"/>
          <w:szCs w:val="22"/>
        </w:rPr>
        <w:t>NABÍDKOVÁ CENA</w:t>
      </w:r>
    </w:p>
    <w:tbl>
      <w:tblPr>
        <w:tblW w:w="9000" w:type="dxa"/>
        <w:tblInd w:w="-68" w:type="dxa"/>
        <w:tblLayout w:type="fixed"/>
        <w:tblCellMar>
          <w:left w:w="70" w:type="dxa"/>
          <w:right w:w="70" w:type="dxa"/>
        </w:tblCellMar>
        <w:tblLook w:val="0000"/>
      </w:tblPr>
      <w:tblGrid>
        <w:gridCol w:w="2880"/>
        <w:gridCol w:w="1620"/>
        <w:gridCol w:w="1260"/>
        <w:gridCol w:w="1620"/>
        <w:gridCol w:w="1620"/>
      </w:tblGrid>
      <w:tr w:rsidR="001C1B6A" w:rsidRPr="006A3E4A">
        <w:tc>
          <w:tcPr>
            <w:tcW w:w="2880" w:type="dxa"/>
            <w:tcBorders>
              <w:top w:val="single" w:sz="18" w:space="0" w:color="auto"/>
              <w:left w:val="single" w:sz="18" w:space="0" w:color="auto"/>
              <w:bottom w:val="single" w:sz="4" w:space="0" w:color="auto"/>
            </w:tcBorders>
            <w:shd w:val="clear" w:color="auto" w:fill="A6A6A6"/>
            <w:vAlign w:val="center"/>
          </w:tcPr>
          <w:p w:rsidR="001C1B6A" w:rsidRPr="006A3E4A" w:rsidRDefault="001C1B6A" w:rsidP="00283A45">
            <w:pPr>
              <w:snapToGrid w:val="0"/>
              <w:spacing w:before="120" w:after="120"/>
              <w:jc w:val="center"/>
              <w:rPr>
                <w:rFonts w:ascii="Garamond" w:hAnsi="Garamond" w:cs="Garamond"/>
                <w:b/>
                <w:bCs/>
              </w:rPr>
            </w:pPr>
          </w:p>
        </w:tc>
        <w:tc>
          <w:tcPr>
            <w:tcW w:w="1620" w:type="dxa"/>
            <w:tcBorders>
              <w:top w:val="single" w:sz="18" w:space="0" w:color="auto"/>
              <w:left w:val="single" w:sz="4" w:space="0" w:color="000000"/>
              <w:bottom w:val="single" w:sz="4" w:space="0" w:color="auto"/>
              <w:right w:val="single" w:sz="4" w:space="0" w:color="000000"/>
            </w:tcBorders>
            <w:shd w:val="clear" w:color="auto" w:fill="A6A6A6"/>
            <w:vAlign w:val="center"/>
          </w:tcPr>
          <w:p w:rsidR="001C1B6A" w:rsidRPr="006A3E4A" w:rsidRDefault="001C1B6A" w:rsidP="00283A45">
            <w:pPr>
              <w:snapToGrid w:val="0"/>
              <w:spacing w:before="120" w:after="120"/>
              <w:jc w:val="center"/>
              <w:rPr>
                <w:rFonts w:ascii="Garamond" w:hAnsi="Garamond" w:cs="Garamond"/>
                <w:b/>
                <w:bCs/>
              </w:rPr>
            </w:pPr>
            <w:r w:rsidRPr="006A3E4A">
              <w:rPr>
                <w:rFonts w:ascii="Garamond" w:hAnsi="Garamond" w:cs="Garamond"/>
                <w:b/>
                <w:bCs/>
                <w:sz w:val="22"/>
                <w:szCs w:val="22"/>
              </w:rPr>
              <w:t>Cena v Kč bez DPH</w:t>
            </w:r>
          </w:p>
        </w:tc>
        <w:tc>
          <w:tcPr>
            <w:tcW w:w="1260" w:type="dxa"/>
            <w:tcBorders>
              <w:top w:val="single" w:sz="18" w:space="0" w:color="auto"/>
              <w:left w:val="single" w:sz="4" w:space="0" w:color="000000"/>
              <w:bottom w:val="single" w:sz="4" w:space="0" w:color="auto"/>
              <w:right w:val="single" w:sz="4" w:space="0" w:color="000000"/>
            </w:tcBorders>
            <w:shd w:val="clear" w:color="auto" w:fill="A6A6A6"/>
            <w:vAlign w:val="center"/>
          </w:tcPr>
          <w:p w:rsidR="001C1B6A" w:rsidRPr="006A3E4A" w:rsidRDefault="001C1B6A" w:rsidP="00283A45">
            <w:pPr>
              <w:snapToGrid w:val="0"/>
              <w:spacing w:before="120" w:after="120"/>
              <w:jc w:val="center"/>
              <w:rPr>
                <w:rFonts w:ascii="Garamond" w:hAnsi="Garamond" w:cs="Garamond"/>
                <w:b/>
                <w:bCs/>
              </w:rPr>
            </w:pPr>
            <w:r>
              <w:rPr>
                <w:rFonts w:ascii="Garamond" w:hAnsi="Garamond" w:cs="Garamond"/>
                <w:b/>
                <w:bCs/>
                <w:sz w:val="22"/>
                <w:szCs w:val="22"/>
              </w:rPr>
              <w:t>DPH v %</w:t>
            </w:r>
          </w:p>
        </w:tc>
        <w:tc>
          <w:tcPr>
            <w:tcW w:w="1620" w:type="dxa"/>
            <w:tcBorders>
              <w:top w:val="single" w:sz="18" w:space="0" w:color="auto"/>
              <w:left w:val="single" w:sz="4" w:space="0" w:color="000000"/>
              <w:bottom w:val="single" w:sz="4" w:space="0" w:color="auto"/>
            </w:tcBorders>
            <w:shd w:val="clear" w:color="auto" w:fill="A6A6A6"/>
            <w:vAlign w:val="center"/>
          </w:tcPr>
          <w:p w:rsidR="001C1B6A" w:rsidRPr="006A3E4A" w:rsidRDefault="001C1B6A" w:rsidP="00283A45">
            <w:pPr>
              <w:snapToGrid w:val="0"/>
              <w:spacing w:before="120" w:after="120"/>
              <w:jc w:val="center"/>
              <w:rPr>
                <w:rFonts w:ascii="Garamond" w:hAnsi="Garamond" w:cs="Garamond"/>
                <w:b/>
                <w:bCs/>
              </w:rPr>
            </w:pPr>
            <w:r w:rsidRPr="006A3E4A">
              <w:rPr>
                <w:rFonts w:ascii="Garamond" w:hAnsi="Garamond" w:cs="Garamond"/>
                <w:b/>
                <w:bCs/>
                <w:sz w:val="22"/>
                <w:szCs w:val="22"/>
              </w:rPr>
              <w:t>DPH v</w:t>
            </w:r>
            <w:r>
              <w:rPr>
                <w:rFonts w:ascii="Garamond" w:hAnsi="Garamond" w:cs="Garamond"/>
                <w:b/>
                <w:bCs/>
                <w:sz w:val="22"/>
                <w:szCs w:val="22"/>
              </w:rPr>
              <w:t> </w:t>
            </w:r>
            <w:r w:rsidRPr="006A3E4A">
              <w:rPr>
                <w:rFonts w:ascii="Garamond" w:hAnsi="Garamond" w:cs="Garamond"/>
                <w:b/>
                <w:bCs/>
                <w:sz w:val="22"/>
                <w:szCs w:val="22"/>
              </w:rPr>
              <w:t>Kč</w:t>
            </w:r>
          </w:p>
        </w:tc>
        <w:tc>
          <w:tcPr>
            <w:tcW w:w="1620" w:type="dxa"/>
            <w:tcBorders>
              <w:top w:val="single" w:sz="18" w:space="0" w:color="auto"/>
              <w:left w:val="single" w:sz="4" w:space="0" w:color="000000"/>
              <w:bottom w:val="single" w:sz="4" w:space="0" w:color="auto"/>
              <w:right w:val="single" w:sz="18" w:space="0" w:color="auto"/>
            </w:tcBorders>
            <w:shd w:val="clear" w:color="auto" w:fill="A6A6A6"/>
            <w:vAlign w:val="center"/>
          </w:tcPr>
          <w:p w:rsidR="001C1B6A" w:rsidRPr="006A3E4A" w:rsidRDefault="001C1B6A" w:rsidP="00283A45">
            <w:pPr>
              <w:snapToGrid w:val="0"/>
              <w:spacing w:before="120" w:after="120"/>
              <w:jc w:val="center"/>
              <w:rPr>
                <w:rFonts w:ascii="Garamond" w:hAnsi="Garamond" w:cs="Garamond"/>
                <w:b/>
                <w:bCs/>
              </w:rPr>
            </w:pPr>
            <w:r w:rsidRPr="006A3E4A">
              <w:rPr>
                <w:rFonts w:ascii="Garamond" w:hAnsi="Garamond" w:cs="Garamond"/>
                <w:b/>
                <w:bCs/>
                <w:sz w:val="22"/>
                <w:szCs w:val="22"/>
              </w:rPr>
              <w:t>Cena v Kč včetně DPH</w:t>
            </w:r>
          </w:p>
        </w:tc>
      </w:tr>
      <w:tr w:rsidR="001C1B6A" w:rsidRPr="006A3E4A">
        <w:tc>
          <w:tcPr>
            <w:tcW w:w="2880" w:type="dxa"/>
            <w:tcBorders>
              <w:top w:val="single" w:sz="4" w:space="0" w:color="auto"/>
              <w:left w:val="single" w:sz="18" w:space="0" w:color="auto"/>
              <w:bottom w:val="single" w:sz="18" w:space="0" w:color="auto"/>
              <w:right w:val="single" w:sz="4" w:space="0" w:color="auto"/>
            </w:tcBorders>
            <w:vAlign w:val="center"/>
          </w:tcPr>
          <w:p w:rsidR="001C1B6A" w:rsidRPr="003372A4" w:rsidRDefault="001C1B6A" w:rsidP="008778F9">
            <w:pPr>
              <w:tabs>
                <w:tab w:val="left" w:pos="540"/>
              </w:tabs>
              <w:snapToGrid w:val="0"/>
              <w:spacing w:before="60" w:after="60"/>
              <w:rPr>
                <w:rFonts w:ascii="Garamond" w:hAnsi="Garamond" w:cs="Garamond"/>
                <w:b/>
                <w:bCs/>
              </w:rPr>
            </w:pPr>
            <w:r w:rsidRPr="003372A4">
              <w:rPr>
                <w:rFonts w:ascii="Garamond" w:hAnsi="Garamond" w:cs="Garamond"/>
                <w:b/>
                <w:bCs/>
                <w:sz w:val="22"/>
                <w:szCs w:val="22"/>
              </w:rPr>
              <w:t>Dechový simulátor s kompenzovaným pneumotachografem</w:t>
            </w:r>
          </w:p>
        </w:tc>
        <w:tc>
          <w:tcPr>
            <w:tcW w:w="1620" w:type="dxa"/>
            <w:tcBorders>
              <w:top w:val="single" w:sz="4" w:space="0" w:color="auto"/>
              <w:left w:val="single" w:sz="4" w:space="0" w:color="auto"/>
              <w:bottom w:val="single" w:sz="18" w:space="0" w:color="auto"/>
              <w:right w:val="single" w:sz="4" w:space="0" w:color="auto"/>
            </w:tcBorders>
            <w:vAlign w:val="center"/>
          </w:tcPr>
          <w:p w:rsidR="001C1B6A" w:rsidRPr="00600239" w:rsidRDefault="001C1B6A" w:rsidP="00283A45">
            <w:pPr>
              <w:snapToGrid w:val="0"/>
              <w:spacing w:before="60" w:after="60"/>
              <w:jc w:val="center"/>
              <w:rPr>
                <w:rFonts w:ascii="Garamond" w:hAnsi="Garamond" w:cs="Garamond"/>
              </w:rPr>
            </w:pPr>
            <w:r w:rsidRPr="00600239">
              <w:rPr>
                <w:rFonts w:ascii="Garamond" w:hAnsi="Garamond" w:cs="Garamond"/>
                <w:sz w:val="22"/>
                <w:szCs w:val="22"/>
                <w:highlight w:val="cyan"/>
              </w:rPr>
              <w:t>[DOPLNÍ UCHAZEČ]</w:t>
            </w:r>
          </w:p>
        </w:tc>
        <w:tc>
          <w:tcPr>
            <w:tcW w:w="1260" w:type="dxa"/>
            <w:tcBorders>
              <w:top w:val="single" w:sz="4" w:space="0" w:color="auto"/>
              <w:left w:val="single" w:sz="4" w:space="0" w:color="auto"/>
              <w:bottom w:val="single" w:sz="18" w:space="0" w:color="auto"/>
              <w:right w:val="single" w:sz="4" w:space="0" w:color="auto"/>
            </w:tcBorders>
            <w:vAlign w:val="center"/>
          </w:tcPr>
          <w:p w:rsidR="001C1B6A" w:rsidRPr="00600239" w:rsidRDefault="001C1B6A" w:rsidP="00283A45">
            <w:pPr>
              <w:snapToGrid w:val="0"/>
              <w:spacing w:before="60" w:after="60"/>
              <w:ind w:hanging="70"/>
              <w:jc w:val="center"/>
              <w:rPr>
                <w:rFonts w:ascii="Garamond" w:hAnsi="Garamond" w:cs="Garamond"/>
              </w:rPr>
            </w:pPr>
            <w:r w:rsidRPr="00600239">
              <w:rPr>
                <w:rFonts w:ascii="Garamond" w:hAnsi="Garamond" w:cs="Garamond"/>
                <w:sz w:val="22"/>
                <w:szCs w:val="22"/>
                <w:highlight w:val="cyan"/>
              </w:rPr>
              <w:t>[DOPLNÍ UCHAZEČ]</w:t>
            </w:r>
          </w:p>
        </w:tc>
        <w:tc>
          <w:tcPr>
            <w:tcW w:w="1620" w:type="dxa"/>
            <w:tcBorders>
              <w:top w:val="single" w:sz="4" w:space="0" w:color="auto"/>
              <w:left w:val="single" w:sz="4" w:space="0" w:color="auto"/>
              <w:bottom w:val="single" w:sz="18" w:space="0" w:color="auto"/>
              <w:right w:val="single" w:sz="4" w:space="0" w:color="auto"/>
            </w:tcBorders>
            <w:vAlign w:val="center"/>
          </w:tcPr>
          <w:p w:rsidR="001C1B6A" w:rsidRPr="00600239" w:rsidRDefault="001C1B6A" w:rsidP="00283A45">
            <w:pPr>
              <w:snapToGrid w:val="0"/>
              <w:spacing w:before="60" w:after="60"/>
              <w:jc w:val="center"/>
              <w:rPr>
                <w:rFonts w:ascii="Garamond" w:hAnsi="Garamond" w:cs="Garamond"/>
              </w:rPr>
            </w:pPr>
            <w:r w:rsidRPr="00600239">
              <w:rPr>
                <w:rFonts w:ascii="Garamond" w:hAnsi="Garamond" w:cs="Garamond"/>
                <w:sz w:val="22"/>
                <w:szCs w:val="22"/>
                <w:highlight w:val="cyan"/>
              </w:rPr>
              <w:t>[DOPLNÍ UCHAZEČ]</w:t>
            </w:r>
          </w:p>
        </w:tc>
        <w:tc>
          <w:tcPr>
            <w:tcW w:w="1620" w:type="dxa"/>
            <w:tcBorders>
              <w:top w:val="single" w:sz="4" w:space="0" w:color="auto"/>
              <w:left w:val="single" w:sz="4" w:space="0" w:color="auto"/>
              <w:bottom w:val="single" w:sz="18" w:space="0" w:color="auto"/>
              <w:right w:val="single" w:sz="18" w:space="0" w:color="auto"/>
            </w:tcBorders>
            <w:vAlign w:val="center"/>
          </w:tcPr>
          <w:p w:rsidR="001C1B6A" w:rsidRPr="00600239" w:rsidRDefault="001C1B6A" w:rsidP="00283A45">
            <w:pPr>
              <w:snapToGrid w:val="0"/>
              <w:spacing w:before="60" w:after="60"/>
              <w:jc w:val="center"/>
              <w:rPr>
                <w:rFonts w:ascii="Garamond" w:hAnsi="Garamond" w:cs="Garamond"/>
              </w:rPr>
            </w:pPr>
            <w:r w:rsidRPr="00600239">
              <w:rPr>
                <w:rFonts w:ascii="Garamond" w:hAnsi="Garamond" w:cs="Garamond"/>
                <w:sz w:val="22"/>
                <w:szCs w:val="22"/>
                <w:highlight w:val="cyan"/>
              </w:rPr>
              <w:t>[DOPLNÍ UCHAZEČ]</w:t>
            </w:r>
          </w:p>
        </w:tc>
      </w:tr>
    </w:tbl>
    <w:p w:rsidR="001C1B6A" w:rsidRDefault="001C1B6A" w:rsidP="002201B3">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C76909">
      <w:pPr>
        <w:ind w:left="4253"/>
        <w:jc w:val="center"/>
        <w:rPr>
          <w:rFonts w:ascii="Garamond" w:hAnsi="Garamond" w:cs="Garamond"/>
          <w:sz w:val="22"/>
          <w:szCs w:val="22"/>
        </w:rPr>
      </w:pPr>
      <w:r>
        <w:rPr>
          <w:rFonts w:ascii="Garamond" w:hAnsi="Garamond" w:cs="Garamond"/>
          <w:sz w:val="22"/>
          <w:szCs w:val="22"/>
        </w:rPr>
        <w:t>.</w:t>
      </w:r>
      <w:r w:rsidRPr="006A3E4A">
        <w:rPr>
          <w:rFonts w:ascii="Garamond" w:hAnsi="Garamond" w:cs="Garamond"/>
          <w:sz w:val="22"/>
          <w:szCs w:val="22"/>
        </w:rPr>
        <w:t>…………………………………………………..</w:t>
      </w:r>
    </w:p>
    <w:p w:rsidR="001C1B6A" w:rsidRDefault="001C1B6A" w:rsidP="00B252D7">
      <w:pPr>
        <w:pStyle w:val="BodyText2"/>
        <w:spacing w:after="0" w:line="240" w:lineRule="auto"/>
        <w:ind w:left="4253"/>
        <w:jc w:val="cente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 za uchazeče</w:t>
      </w:r>
      <w:r w:rsidRPr="00485BA4">
        <w:rPr>
          <w:rFonts w:ascii="Garamond" w:hAnsi="Garamond" w:cs="Garamond"/>
          <w:sz w:val="22"/>
          <w:szCs w:val="22"/>
        </w:rPr>
        <w:t>]</w:t>
      </w:r>
    </w:p>
    <w:p w:rsidR="001C1B6A" w:rsidRPr="0031571B" w:rsidRDefault="001C1B6A" w:rsidP="00680BF8">
      <w:pPr>
        <w:pStyle w:val="Heading1"/>
        <w:pageBreakBefore/>
        <w:jc w:val="both"/>
        <w:rPr>
          <w:rFonts w:ascii="Garamond" w:hAnsi="Garamond" w:cs="Garamond"/>
          <w:sz w:val="22"/>
          <w:szCs w:val="22"/>
        </w:rPr>
      </w:pPr>
      <w:bookmarkStart w:id="206" w:name="_Toc330212590"/>
      <w:bookmarkStart w:id="207" w:name="_Toc336650032"/>
      <w:bookmarkStart w:id="208" w:name="_Toc336650262"/>
      <w:bookmarkStart w:id="209" w:name="_Ref337138995"/>
      <w:bookmarkStart w:id="210" w:name="_Ref337140862"/>
      <w:bookmarkStart w:id="211" w:name="_Toc338280821"/>
      <w:r w:rsidRPr="0031571B">
        <w:rPr>
          <w:rFonts w:ascii="Garamond" w:hAnsi="Garamond" w:cs="Garamond"/>
          <w:sz w:val="22"/>
          <w:szCs w:val="22"/>
        </w:rPr>
        <w:t>Příloha č. 2 zadávací dokumentace</w:t>
      </w:r>
      <w:bookmarkEnd w:id="206"/>
      <w:bookmarkEnd w:id="207"/>
      <w:bookmarkEnd w:id="208"/>
      <w:bookmarkEnd w:id="209"/>
      <w:bookmarkEnd w:id="210"/>
      <w:bookmarkEnd w:id="211"/>
    </w:p>
    <w:p w:rsidR="001C1B6A" w:rsidRPr="009C1D35" w:rsidRDefault="001C1B6A" w:rsidP="009C1D35">
      <w:pPr>
        <w:spacing w:before="240"/>
        <w:jc w:val="center"/>
        <w:rPr>
          <w:rFonts w:ascii="Garamond" w:hAnsi="Garamond" w:cs="Garamond"/>
          <w:b/>
          <w:bCs/>
          <w:color w:val="984806"/>
          <w:sz w:val="36"/>
          <w:szCs w:val="36"/>
        </w:rPr>
      </w:pPr>
      <w:r>
        <w:rPr>
          <w:rFonts w:ascii="Garamond" w:hAnsi="Garamond" w:cs="Garamond"/>
          <w:b/>
          <w:bCs/>
          <w:color w:val="984806"/>
          <w:sz w:val="36"/>
          <w:szCs w:val="36"/>
        </w:rPr>
        <w:t>Čestné prohlášení</w:t>
      </w:r>
    </w:p>
    <w:p w:rsidR="001C1B6A" w:rsidRPr="009C1D35" w:rsidRDefault="001C1B6A" w:rsidP="009C1D35">
      <w:pPr>
        <w:spacing w:before="120"/>
        <w:jc w:val="center"/>
        <w:rPr>
          <w:rFonts w:ascii="Garamond" w:hAnsi="Garamond" w:cs="Garamond"/>
          <w:b/>
          <w:bCs/>
          <w:color w:val="984806"/>
          <w:sz w:val="36"/>
          <w:szCs w:val="36"/>
        </w:rPr>
      </w:pPr>
      <w:r w:rsidRPr="009C1D35">
        <w:rPr>
          <w:rFonts w:ascii="Garamond" w:hAnsi="Garamond" w:cs="Garamond"/>
          <w:b/>
          <w:bCs/>
          <w:color w:val="984806"/>
          <w:sz w:val="36"/>
          <w:szCs w:val="36"/>
        </w:rPr>
        <w:t>k prokázání základních kvalifikačních předpokladů</w:t>
      </w:r>
    </w:p>
    <w:p w:rsidR="001C1B6A" w:rsidRDefault="001C1B6A" w:rsidP="000F7506">
      <w:pPr>
        <w:pStyle w:val="Default"/>
        <w:spacing w:before="120"/>
        <w:jc w:val="center"/>
        <w:rPr>
          <w:rFonts w:ascii="Garamond" w:hAnsi="Garamond" w:cs="Garamond"/>
          <w:b/>
          <w:bCs/>
          <w:sz w:val="22"/>
          <w:szCs w:val="22"/>
        </w:rPr>
      </w:pPr>
      <w:r w:rsidRPr="00E21455">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Pr="006A3E4A" w:rsidRDefault="001C1B6A" w:rsidP="009C1D35">
      <w:pPr>
        <w:tabs>
          <w:tab w:val="left" w:pos="1701"/>
        </w:tabs>
        <w:spacing w:before="240" w:after="120"/>
        <w:rPr>
          <w:rFonts w:ascii="Garamond" w:hAnsi="Garamond" w:cs="Garamond"/>
          <w:b/>
          <w:bCs/>
          <w:sz w:val="22"/>
          <w:szCs w:val="22"/>
        </w:rPr>
      </w:pPr>
      <w:r w:rsidRPr="00214B21">
        <w:rPr>
          <w:rFonts w:ascii="Garamond" w:hAnsi="Garamond" w:cs="Garamond"/>
          <w:b/>
          <w:bCs/>
          <w:sz w:val="22"/>
          <w:szCs w:val="22"/>
        </w:rPr>
        <w:t>Uchazeč:</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9C1D35">
      <w:pPr>
        <w:tabs>
          <w:tab w:val="left" w:pos="1701"/>
        </w:tabs>
        <w:spacing w:after="120"/>
        <w:rPr>
          <w:rFonts w:ascii="Garamond" w:hAnsi="Garamond" w:cs="Garamond"/>
          <w:b/>
          <w:bCs/>
          <w:sz w:val="22"/>
          <w:szCs w:val="22"/>
        </w:rPr>
      </w:pPr>
      <w:r w:rsidRPr="006A3E4A">
        <w:rPr>
          <w:rFonts w:ascii="Garamond" w:hAnsi="Garamond" w:cs="Garamond"/>
          <w:b/>
          <w:bCs/>
          <w:sz w:val="22"/>
          <w:szCs w:val="22"/>
        </w:rPr>
        <w:t>Adresa:</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9C1D35">
      <w:pPr>
        <w:tabs>
          <w:tab w:val="left" w:pos="1701"/>
        </w:tabs>
        <w:spacing w:after="120"/>
        <w:rPr>
          <w:rFonts w:ascii="Garamond" w:hAnsi="Garamond" w:cs="Garamond"/>
          <w:b/>
          <w:bCs/>
          <w:sz w:val="22"/>
          <w:szCs w:val="22"/>
        </w:rPr>
      </w:pPr>
      <w:r w:rsidRPr="006A3E4A">
        <w:rPr>
          <w:rFonts w:ascii="Garamond" w:hAnsi="Garamond" w:cs="Garamond"/>
          <w:b/>
          <w:bCs/>
          <w:sz w:val="22"/>
          <w:szCs w:val="22"/>
        </w:rPr>
        <w:t>IČ</w:t>
      </w:r>
      <w:r>
        <w:rPr>
          <w:rFonts w:ascii="Garamond" w:hAnsi="Garamond" w:cs="Garamond"/>
          <w:b/>
          <w:bCs/>
          <w:sz w:val="22"/>
          <w:szCs w:val="22"/>
        </w:rPr>
        <w:t>O</w:t>
      </w:r>
      <w:r w:rsidRPr="006A3E4A">
        <w:rPr>
          <w:rFonts w:ascii="Garamond" w:hAnsi="Garamond" w:cs="Garamond"/>
          <w:b/>
          <w:bCs/>
          <w:sz w:val="22"/>
          <w:szCs w:val="22"/>
        </w:rPr>
        <w:t>:</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Pr="006A3E4A" w:rsidRDefault="001C1B6A" w:rsidP="009C1D35">
      <w:pPr>
        <w:tabs>
          <w:tab w:val="left" w:pos="1701"/>
        </w:tabs>
        <w:spacing w:after="120"/>
        <w:rPr>
          <w:rFonts w:ascii="Garamond" w:hAnsi="Garamond" w:cs="Garamond"/>
          <w:b/>
          <w:bCs/>
          <w:sz w:val="22"/>
          <w:szCs w:val="22"/>
        </w:rPr>
      </w:pPr>
      <w:r w:rsidRPr="006A3E4A">
        <w:rPr>
          <w:rFonts w:ascii="Garamond" w:hAnsi="Garamond" w:cs="Garamond"/>
          <w:b/>
          <w:bCs/>
          <w:sz w:val="22"/>
          <w:szCs w:val="22"/>
        </w:rPr>
        <w:t>DIČ:</w:t>
      </w:r>
      <w:r w:rsidRPr="006A3E4A">
        <w:rPr>
          <w:rFonts w:ascii="Garamond" w:hAnsi="Garamond" w:cs="Garamond"/>
          <w:b/>
          <w:bCs/>
          <w:sz w:val="22"/>
          <w:szCs w:val="22"/>
        </w:rPr>
        <w:tab/>
      </w:r>
      <w:r w:rsidRPr="00E57D7F">
        <w:rPr>
          <w:rFonts w:ascii="Garamond" w:hAnsi="Garamond" w:cs="Garamond"/>
          <w:sz w:val="22"/>
          <w:szCs w:val="22"/>
          <w:highlight w:val="cyan"/>
        </w:rPr>
        <w:t>[DOPLNÍ UCHAZEČ]</w:t>
      </w:r>
    </w:p>
    <w:p w:rsidR="001C1B6A" w:rsidRDefault="001C1B6A" w:rsidP="009C1D35">
      <w:pPr>
        <w:spacing w:before="480"/>
        <w:rPr>
          <w:rFonts w:ascii="Garamond" w:hAnsi="Garamond" w:cs="Garamond"/>
          <w:sz w:val="22"/>
          <w:szCs w:val="22"/>
        </w:rPr>
      </w:pPr>
      <w:r w:rsidRPr="006A3E4A">
        <w:rPr>
          <w:rFonts w:ascii="Garamond" w:hAnsi="Garamond" w:cs="Garamond"/>
          <w:sz w:val="22"/>
          <w:szCs w:val="22"/>
        </w:rPr>
        <w:t>Prohlašuji tímto čestně, že:</w:t>
      </w:r>
    </w:p>
    <w:p w:rsidR="001C1B6A" w:rsidRDefault="001C1B6A" w:rsidP="006232AF">
      <w:pPr>
        <w:rPr>
          <w:rFonts w:ascii="Garamond" w:hAnsi="Garamond" w:cs="Garamond"/>
          <w:sz w:val="22"/>
          <w:szCs w:val="22"/>
        </w:rPr>
      </w:pPr>
    </w:p>
    <w:p w:rsidR="001C1B6A" w:rsidRDefault="001C1B6A" w:rsidP="006232AF">
      <w:pPr>
        <w:numPr>
          <w:ilvl w:val="0"/>
          <w:numId w:val="53"/>
        </w:numPr>
        <w:jc w:val="both"/>
        <w:rPr>
          <w:rFonts w:ascii="Garamond" w:hAnsi="Garamond" w:cs="Garamond"/>
          <w:sz w:val="22"/>
          <w:szCs w:val="22"/>
        </w:rPr>
      </w:pPr>
      <w:r>
        <w:rPr>
          <w:rFonts w:ascii="Garamond" w:hAnsi="Garamond" w:cs="Garamond"/>
          <w:sz w:val="22"/>
          <w:szCs w:val="22"/>
        </w:rPr>
        <w:t xml:space="preserve">uchazeč </w:t>
      </w:r>
      <w:r w:rsidRPr="00623B0D">
        <w:rPr>
          <w:rFonts w:ascii="Garamond" w:hAnsi="Garamond" w:cs="Garamond"/>
          <w:sz w:val="22"/>
          <w:szCs w:val="22"/>
        </w:rPr>
        <w:t xml:space="preserve">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w:t>
      </w:r>
      <w:r>
        <w:rPr>
          <w:rFonts w:ascii="Garamond" w:hAnsi="Garamond" w:cs="Garamond"/>
          <w:sz w:val="22"/>
          <w:szCs w:val="22"/>
        </w:rPr>
        <w:t xml:space="preserve">tento kvalifikační předpoklad </w:t>
      </w:r>
      <w:r w:rsidRPr="00623B0D">
        <w:rPr>
          <w:rFonts w:ascii="Garamond" w:hAnsi="Garamond" w:cs="Garamond"/>
          <w:sz w:val="22"/>
          <w:szCs w:val="22"/>
        </w:rPr>
        <w:t>splň</w:t>
      </w:r>
      <w:r>
        <w:rPr>
          <w:rFonts w:ascii="Garamond" w:hAnsi="Garamond" w:cs="Garamond"/>
          <w:sz w:val="22"/>
          <w:szCs w:val="22"/>
        </w:rPr>
        <w:t>uje</w:t>
      </w:r>
      <w:r w:rsidRPr="00623B0D">
        <w:rPr>
          <w:rFonts w:ascii="Garamond" w:hAnsi="Garamond" w:cs="Garamond"/>
          <w:sz w:val="22"/>
          <w:szCs w:val="22"/>
        </w:rPr>
        <w:t xml:space="preserve"> jak  právnická osoba, tak její statutární orgán nebo každý člen statutárního orgánu, a je-li statutárním orgánem </w:t>
      </w:r>
      <w:r>
        <w:rPr>
          <w:rFonts w:ascii="Garamond" w:hAnsi="Garamond" w:cs="Garamond"/>
          <w:sz w:val="22"/>
          <w:szCs w:val="22"/>
        </w:rPr>
        <w:t>uchazeče</w:t>
      </w:r>
      <w:r w:rsidRPr="00623B0D">
        <w:rPr>
          <w:rFonts w:ascii="Garamond" w:hAnsi="Garamond" w:cs="Garamond"/>
          <w:sz w:val="22"/>
          <w:szCs w:val="22"/>
        </w:rPr>
        <w:t xml:space="preserve"> či členem statutárního orgánu </w:t>
      </w:r>
      <w:r>
        <w:rPr>
          <w:rFonts w:ascii="Garamond" w:hAnsi="Garamond" w:cs="Garamond"/>
          <w:sz w:val="22"/>
          <w:szCs w:val="22"/>
        </w:rPr>
        <w:t>uchazeče</w:t>
      </w:r>
      <w:r w:rsidRPr="00623B0D">
        <w:rPr>
          <w:rFonts w:ascii="Garamond" w:hAnsi="Garamond" w:cs="Garamond"/>
          <w:sz w:val="22"/>
          <w:szCs w:val="22"/>
        </w:rPr>
        <w:t xml:space="preserve"> právnická osoba, </w:t>
      </w:r>
      <w:r>
        <w:rPr>
          <w:rFonts w:ascii="Garamond" w:hAnsi="Garamond" w:cs="Garamond"/>
          <w:sz w:val="22"/>
          <w:szCs w:val="22"/>
        </w:rPr>
        <w:t>splňuje tento kvalifikační předpoklad jak tato</w:t>
      </w:r>
      <w:r w:rsidRPr="00623B0D">
        <w:rPr>
          <w:rFonts w:ascii="Garamond" w:hAnsi="Garamond" w:cs="Garamond"/>
          <w:sz w:val="22"/>
          <w:szCs w:val="22"/>
        </w:rPr>
        <w:t xml:space="preserve"> právnická osoba, tak její statutární orgán nebo každý člen statutárního orgánu této právnické osoby; </w:t>
      </w:r>
    </w:p>
    <w:p w:rsidR="001C1B6A" w:rsidRPr="00623B0D" w:rsidRDefault="001C1B6A" w:rsidP="003372A4">
      <w:pPr>
        <w:ind w:left="6"/>
        <w:jc w:val="both"/>
        <w:rPr>
          <w:rFonts w:ascii="Garamond" w:hAnsi="Garamond" w:cs="Garamond"/>
          <w:sz w:val="22"/>
          <w:szCs w:val="22"/>
        </w:rPr>
      </w:pPr>
    </w:p>
    <w:p w:rsidR="001C1B6A" w:rsidRDefault="001C1B6A" w:rsidP="000631E0">
      <w:pPr>
        <w:numPr>
          <w:ilvl w:val="0"/>
          <w:numId w:val="53"/>
        </w:numPr>
        <w:jc w:val="both"/>
        <w:rPr>
          <w:rFonts w:ascii="Garamond" w:hAnsi="Garamond" w:cs="Garamond"/>
          <w:sz w:val="22"/>
          <w:szCs w:val="22"/>
        </w:rPr>
      </w:pPr>
      <w:r>
        <w:rPr>
          <w:rFonts w:ascii="Garamond" w:hAnsi="Garamond" w:cs="Garamond"/>
          <w:sz w:val="22"/>
          <w:szCs w:val="22"/>
        </w:rPr>
        <w:t>uchazeč</w:t>
      </w:r>
      <w:r w:rsidRPr="00623B0D">
        <w:rPr>
          <w:rFonts w:ascii="Garamond" w:hAnsi="Garamond" w:cs="Garamond"/>
          <w:sz w:val="22"/>
          <w:szCs w:val="22"/>
        </w:rPr>
        <w:t xml:space="preserve"> nebyl pravomocně odsouzen pro trestný čin, jehož skutková podstata souvisí s předmětem podnikání dodavatele podle zvláštních právních předpisů nebo došlo k zahlazení odsouzení za spáchání takového trestného činu; </w:t>
      </w:r>
      <w:r>
        <w:rPr>
          <w:rFonts w:ascii="Garamond" w:hAnsi="Garamond" w:cs="Garamond"/>
          <w:sz w:val="22"/>
          <w:szCs w:val="22"/>
        </w:rPr>
        <w:t xml:space="preserve">tento kvalifikační předpoklad v případě </w:t>
      </w:r>
      <w:r w:rsidRPr="00623B0D">
        <w:rPr>
          <w:rFonts w:ascii="Garamond" w:hAnsi="Garamond" w:cs="Garamond"/>
          <w:sz w:val="22"/>
          <w:szCs w:val="22"/>
        </w:rPr>
        <w:t>právnick</w:t>
      </w:r>
      <w:r>
        <w:rPr>
          <w:rFonts w:ascii="Garamond" w:hAnsi="Garamond" w:cs="Garamond"/>
          <w:sz w:val="22"/>
          <w:szCs w:val="22"/>
        </w:rPr>
        <w:t>é</w:t>
      </w:r>
      <w:r w:rsidRPr="00623B0D">
        <w:rPr>
          <w:rFonts w:ascii="Garamond" w:hAnsi="Garamond" w:cs="Garamond"/>
          <w:sz w:val="22"/>
          <w:szCs w:val="22"/>
        </w:rPr>
        <w:t xml:space="preserve"> osob</w:t>
      </w:r>
      <w:r>
        <w:rPr>
          <w:rFonts w:ascii="Garamond" w:hAnsi="Garamond" w:cs="Garamond"/>
          <w:sz w:val="22"/>
          <w:szCs w:val="22"/>
        </w:rPr>
        <w:t xml:space="preserve">y </w:t>
      </w:r>
      <w:r w:rsidRPr="00623B0D">
        <w:rPr>
          <w:rFonts w:ascii="Garamond" w:hAnsi="Garamond" w:cs="Garamond"/>
          <w:sz w:val="22"/>
          <w:szCs w:val="22"/>
        </w:rPr>
        <w:t>splň</w:t>
      </w:r>
      <w:r>
        <w:rPr>
          <w:rFonts w:ascii="Garamond" w:hAnsi="Garamond" w:cs="Garamond"/>
          <w:sz w:val="22"/>
          <w:szCs w:val="22"/>
        </w:rPr>
        <w:t>uje</w:t>
      </w:r>
      <w:r w:rsidRPr="00623B0D">
        <w:rPr>
          <w:rFonts w:ascii="Garamond" w:hAnsi="Garamond" w:cs="Garamond"/>
          <w:sz w:val="22"/>
          <w:szCs w:val="22"/>
        </w:rPr>
        <w:t xml:space="preserve"> jak tato právnická osoba, tak její statutární orgán nebo každý člen statutárního orgánu, a je-li statutárním orgánem </w:t>
      </w:r>
      <w:r>
        <w:rPr>
          <w:rFonts w:ascii="Garamond" w:hAnsi="Garamond" w:cs="Garamond"/>
          <w:sz w:val="22"/>
          <w:szCs w:val="22"/>
        </w:rPr>
        <w:t>uchazeče</w:t>
      </w:r>
      <w:r w:rsidRPr="00623B0D">
        <w:rPr>
          <w:rFonts w:ascii="Garamond" w:hAnsi="Garamond" w:cs="Garamond"/>
          <w:sz w:val="22"/>
          <w:szCs w:val="22"/>
        </w:rPr>
        <w:t xml:space="preserve"> či členem statutárního orgánu </w:t>
      </w:r>
      <w:r>
        <w:rPr>
          <w:rFonts w:ascii="Garamond" w:hAnsi="Garamond" w:cs="Garamond"/>
          <w:sz w:val="22"/>
          <w:szCs w:val="22"/>
        </w:rPr>
        <w:t>uchazeče</w:t>
      </w:r>
      <w:r w:rsidRPr="00623B0D">
        <w:rPr>
          <w:rFonts w:ascii="Garamond" w:hAnsi="Garamond" w:cs="Garamond"/>
          <w:sz w:val="22"/>
          <w:szCs w:val="22"/>
        </w:rPr>
        <w:t xml:space="preserve"> právnická osoba, </w:t>
      </w:r>
      <w:r>
        <w:rPr>
          <w:rFonts w:ascii="Garamond" w:hAnsi="Garamond" w:cs="Garamond"/>
          <w:sz w:val="22"/>
          <w:szCs w:val="22"/>
        </w:rPr>
        <w:t xml:space="preserve">splňuje tento </w:t>
      </w:r>
      <w:r w:rsidRPr="00623B0D">
        <w:rPr>
          <w:rFonts w:ascii="Garamond" w:hAnsi="Garamond" w:cs="Garamond"/>
          <w:sz w:val="22"/>
          <w:szCs w:val="22"/>
        </w:rPr>
        <w:t xml:space="preserve">předpoklad jak tato právnická osoba, tak její statutární orgán nebo každý člen statutárního orgánu této právnické osoby; </w:t>
      </w:r>
    </w:p>
    <w:p w:rsidR="001C1B6A" w:rsidRDefault="001C1B6A" w:rsidP="000631E0">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 xml:space="preserve">uchazeč </w:t>
      </w:r>
      <w:r w:rsidRPr="00B170DF">
        <w:rPr>
          <w:rFonts w:ascii="Garamond" w:hAnsi="Garamond" w:cs="Garamond"/>
          <w:sz w:val="22"/>
          <w:szCs w:val="22"/>
        </w:rPr>
        <w:t>v posledních 3 letech nenaplnil skutkovou podstatu jednání nekalé soutěže formou podplácení podle § 49 obchodního zákoníku</w:t>
      </w:r>
      <w:r>
        <w:rPr>
          <w:rFonts w:ascii="Garamond" w:hAnsi="Garamond" w:cs="Garamond"/>
          <w:sz w:val="22"/>
          <w:szCs w:val="22"/>
        </w:rPr>
        <w:t>;</w:t>
      </w:r>
    </w:p>
    <w:p w:rsidR="001C1B6A" w:rsidRDefault="001C1B6A" w:rsidP="006232AF">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sidRPr="006232AF">
        <w:rPr>
          <w:rFonts w:ascii="Garamond" w:hAnsi="Garamond" w:cs="Garamond"/>
          <w:sz w:val="22"/>
          <w:szCs w:val="22"/>
        </w:rPr>
        <w:t>vůči</w:t>
      </w:r>
      <w:r w:rsidRPr="006A3E4A">
        <w:rPr>
          <w:rFonts w:ascii="Garamond" w:hAnsi="Garamond" w:cs="Garamond"/>
          <w:sz w:val="22"/>
          <w:szCs w:val="22"/>
        </w:rPr>
        <w:t xml:space="preserve"> majetku </w:t>
      </w:r>
      <w:r>
        <w:rPr>
          <w:rFonts w:ascii="Garamond" w:hAnsi="Garamond" w:cs="Garamond"/>
          <w:sz w:val="22"/>
          <w:szCs w:val="22"/>
        </w:rPr>
        <w:t xml:space="preserve">uchazeče </w:t>
      </w:r>
      <w:r w:rsidRPr="006A3E4A">
        <w:rPr>
          <w:rFonts w:ascii="Garamond" w:hAnsi="Garamond" w:cs="Garamond"/>
          <w:sz w:val="22"/>
          <w:szCs w:val="22"/>
        </w:rPr>
        <w:t xml:space="preserve">neprobíhá nebo v posledních 3 letech neproběhlo insolvenční řízení, v němž bylo vydáno </w:t>
      </w:r>
      <w:r w:rsidRPr="00636CD3">
        <w:rPr>
          <w:rFonts w:ascii="Garamond" w:hAnsi="Garamond" w:cs="Garamond"/>
          <w:sz w:val="22"/>
          <w:szCs w:val="22"/>
        </w:rPr>
        <w:t>rozhodnutí</w:t>
      </w:r>
      <w:r w:rsidRPr="006A3E4A">
        <w:rPr>
          <w:rFonts w:ascii="Garamond" w:hAnsi="Garamond" w:cs="Garamond"/>
          <w:sz w:val="22"/>
          <w:szCs w:val="22"/>
        </w:rPr>
        <w:t xml:space="preserve"> o</w:t>
      </w:r>
      <w:r>
        <w:rPr>
          <w:rFonts w:ascii="Garamond" w:hAnsi="Garamond" w:cs="Garamond"/>
          <w:sz w:val="22"/>
          <w:szCs w:val="22"/>
        </w:rPr>
        <w:t> </w:t>
      </w:r>
      <w:r w:rsidRPr="006A3E4A">
        <w:rPr>
          <w:rFonts w:ascii="Garamond" w:hAnsi="Garamond" w:cs="Garamond"/>
          <w:sz w:val="22"/>
          <w:szCs w:val="22"/>
        </w:rPr>
        <w:t>úpadku nebo insolvenční návrh nebyl zamítnut proto, že majetek nepostačuje k úhradě nákladů insolvenčního řízení, nebo nebyl konkurs zrušen proto, že majetek byl zcela nepostačující nebo zavedena nucená správa podle zvláštních právních předpisů</w:t>
      </w:r>
      <w:r>
        <w:rPr>
          <w:rFonts w:ascii="Garamond" w:hAnsi="Garamond" w:cs="Garamond"/>
          <w:sz w:val="22"/>
          <w:szCs w:val="22"/>
        </w:rPr>
        <w:t>;</w:t>
      </w:r>
    </w:p>
    <w:p w:rsidR="001C1B6A" w:rsidRDefault="001C1B6A" w:rsidP="006232AF">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w:t>
      </w:r>
      <w:r w:rsidRPr="006A3E4A">
        <w:rPr>
          <w:rFonts w:ascii="Garamond" w:hAnsi="Garamond" w:cs="Garamond"/>
          <w:sz w:val="22"/>
          <w:szCs w:val="22"/>
        </w:rPr>
        <w:t xml:space="preserve"> není v</w:t>
      </w:r>
      <w:r>
        <w:rPr>
          <w:rFonts w:ascii="Garamond" w:hAnsi="Garamond" w:cs="Garamond"/>
          <w:sz w:val="22"/>
          <w:szCs w:val="22"/>
        </w:rPr>
        <w:t> </w:t>
      </w:r>
      <w:r w:rsidRPr="006A3E4A">
        <w:rPr>
          <w:rFonts w:ascii="Garamond" w:hAnsi="Garamond" w:cs="Garamond"/>
          <w:sz w:val="22"/>
          <w:szCs w:val="22"/>
        </w:rPr>
        <w:t>likvidaci</w:t>
      </w:r>
      <w:r>
        <w:rPr>
          <w:rFonts w:ascii="Garamond" w:hAnsi="Garamond" w:cs="Garamond"/>
          <w:sz w:val="22"/>
          <w:szCs w:val="22"/>
        </w:rPr>
        <w:t>;</w:t>
      </w:r>
    </w:p>
    <w:p w:rsidR="001C1B6A" w:rsidRDefault="001C1B6A" w:rsidP="006232AF">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w:t>
      </w:r>
      <w:r w:rsidRPr="006A3E4A">
        <w:rPr>
          <w:rFonts w:ascii="Garamond" w:hAnsi="Garamond" w:cs="Garamond"/>
          <w:sz w:val="22"/>
          <w:szCs w:val="22"/>
        </w:rPr>
        <w:t xml:space="preserve"> nemá v evidenci daní zachyceny daňové nedoplatky</w:t>
      </w:r>
      <w:r>
        <w:rPr>
          <w:rFonts w:ascii="Garamond" w:hAnsi="Garamond" w:cs="Garamond"/>
          <w:sz w:val="22"/>
          <w:szCs w:val="22"/>
        </w:rPr>
        <w:t xml:space="preserve"> a to i ve vztahu ke </w:t>
      </w:r>
      <w:r w:rsidRPr="00A3686F">
        <w:rPr>
          <w:rFonts w:ascii="Garamond" w:hAnsi="Garamond" w:cs="Garamond"/>
          <w:sz w:val="22"/>
          <w:szCs w:val="22"/>
        </w:rPr>
        <w:t>spotřební dani</w:t>
      </w:r>
      <w:r w:rsidRPr="006A3E4A">
        <w:rPr>
          <w:rFonts w:ascii="Garamond" w:hAnsi="Garamond" w:cs="Garamond"/>
          <w:sz w:val="22"/>
          <w:szCs w:val="22"/>
        </w:rPr>
        <w:t xml:space="preserve">, a to jak v České republice, tak v zemi sídla, místa podnikání či bydliště </w:t>
      </w:r>
      <w:r>
        <w:rPr>
          <w:rFonts w:ascii="Garamond" w:hAnsi="Garamond" w:cs="Garamond"/>
          <w:sz w:val="22"/>
          <w:szCs w:val="22"/>
        </w:rPr>
        <w:t>uchazeče;</w:t>
      </w:r>
    </w:p>
    <w:p w:rsidR="001C1B6A" w:rsidRDefault="001C1B6A" w:rsidP="006232AF">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w:t>
      </w:r>
      <w:r w:rsidRPr="006A3E4A">
        <w:rPr>
          <w:rFonts w:ascii="Garamond" w:hAnsi="Garamond" w:cs="Garamond"/>
          <w:sz w:val="22"/>
          <w:szCs w:val="22"/>
        </w:rPr>
        <w:t xml:space="preserve"> nemá nedoplatek na pojistném a na penále na veřejné zdravotní pojištění, a to jak v České republice, tak v zemi sídla, místa podnikání či bydliště </w:t>
      </w:r>
      <w:r>
        <w:rPr>
          <w:rFonts w:ascii="Garamond" w:hAnsi="Garamond" w:cs="Garamond"/>
          <w:sz w:val="22"/>
          <w:szCs w:val="22"/>
        </w:rPr>
        <w:t xml:space="preserve"> uchazeče;</w:t>
      </w:r>
    </w:p>
    <w:p w:rsidR="001C1B6A" w:rsidRDefault="001C1B6A" w:rsidP="006232AF">
      <w:pPr>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 nemá nedoplatek na pojistném a na penále na sociální zabezpečení a příspěvku na státní politiku zaměstnanosti, a to jak v České republice, tak v zemi sídla, místa podnikání či bydliště uchazeče;</w:t>
      </w:r>
    </w:p>
    <w:p w:rsidR="001C1B6A" w:rsidRPr="006A3E4A" w:rsidRDefault="001C1B6A" w:rsidP="006232AF">
      <w:pPr>
        <w:ind w:left="3"/>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w:t>
      </w:r>
      <w:r w:rsidRPr="006A3E4A">
        <w:rPr>
          <w:rFonts w:ascii="Garamond" w:hAnsi="Garamond" w:cs="Garamond"/>
          <w:sz w:val="22"/>
          <w:szCs w:val="22"/>
        </w:rPr>
        <w:t xml:space="preserve"> nebyl v posledních 3 letech pravomocně disciplinárně potrestán či mu nebylo pravomocně uloženo kárné opatření podle zvláštních právních předpisů</w:t>
      </w:r>
      <w:r>
        <w:rPr>
          <w:rFonts w:ascii="Garamond" w:hAnsi="Garamond" w:cs="Garamond"/>
          <w:sz w:val="22"/>
          <w:szCs w:val="22"/>
        </w:rPr>
        <w:t>;</w:t>
      </w:r>
      <w:r w:rsidRPr="006A3E4A">
        <w:rPr>
          <w:rFonts w:ascii="Garamond" w:hAnsi="Garamond" w:cs="Garamond"/>
          <w:sz w:val="22"/>
          <w:szCs w:val="22"/>
        </w:rPr>
        <w:t xml:space="preserve"> je-li podle § 54 písm. d) </w:t>
      </w:r>
      <w:r>
        <w:rPr>
          <w:rFonts w:ascii="Garamond" w:hAnsi="Garamond" w:cs="Garamond"/>
          <w:sz w:val="22"/>
          <w:szCs w:val="22"/>
        </w:rPr>
        <w:t>ZVZ</w:t>
      </w:r>
      <w:r w:rsidRPr="006A3E4A">
        <w:rPr>
          <w:rFonts w:ascii="Garamond" w:hAnsi="Garamond" w:cs="Garamond"/>
          <w:sz w:val="22"/>
          <w:szCs w:val="22"/>
        </w:rPr>
        <w:t xml:space="preserve"> požadováno prokázání odborné způsobilosti podle zvláštních právních předpisů. Totéž platí pro odpovědného zástupce a jiné osoby odpovídající za činnost </w:t>
      </w:r>
      <w:r>
        <w:rPr>
          <w:rFonts w:ascii="Garamond" w:hAnsi="Garamond" w:cs="Garamond"/>
          <w:sz w:val="22"/>
          <w:szCs w:val="22"/>
        </w:rPr>
        <w:t>uchazeče;</w:t>
      </w:r>
    </w:p>
    <w:p w:rsidR="001C1B6A" w:rsidRPr="006A3E4A" w:rsidRDefault="001C1B6A" w:rsidP="006232AF">
      <w:pPr>
        <w:ind w:left="3"/>
        <w:jc w:val="both"/>
        <w:rPr>
          <w:rFonts w:ascii="Garamond" w:hAnsi="Garamond" w:cs="Garamond"/>
          <w:sz w:val="22"/>
          <w:szCs w:val="22"/>
        </w:rPr>
      </w:pPr>
    </w:p>
    <w:p w:rsidR="001C1B6A" w:rsidRDefault="001C1B6A" w:rsidP="00CA217A">
      <w:pPr>
        <w:numPr>
          <w:ilvl w:val="0"/>
          <w:numId w:val="53"/>
        </w:numPr>
        <w:jc w:val="both"/>
        <w:rPr>
          <w:rFonts w:ascii="Garamond" w:hAnsi="Garamond" w:cs="Garamond"/>
          <w:sz w:val="22"/>
          <w:szCs w:val="22"/>
        </w:rPr>
      </w:pPr>
      <w:r>
        <w:rPr>
          <w:rFonts w:ascii="Garamond" w:hAnsi="Garamond" w:cs="Garamond"/>
          <w:sz w:val="22"/>
          <w:szCs w:val="22"/>
        </w:rPr>
        <w:t>uchazeč</w:t>
      </w:r>
      <w:r w:rsidRPr="006A3E4A">
        <w:rPr>
          <w:rFonts w:ascii="Garamond" w:hAnsi="Garamond" w:cs="Garamond"/>
          <w:sz w:val="22"/>
          <w:szCs w:val="22"/>
        </w:rPr>
        <w:t xml:space="preserve"> není veden v rejstříku osob se zákazem plnění veřejných zakázek</w:t>
      </w:r>
      <w:r>
        <w:rPr>
          <w:rFonts w:ascii="Garamond" w:hAnsi="Garamond" w:cs="Garamond"/>
          <w:sz w:val="22"/>
          <w:szCs w:val="22"/>
        </w:rPr>
        <w:t>;</w:t>
      </w:r>
    </w:p>
    <w:p w:rsidR="001C1B6A" w:rsidRDefault="001C1B6A" w:rsidP="006232AF">
      <w:pPr>
        <w:jc w:val="both"/>
        <w:rPr>
          <w:rFonts w:ascii="Garamond" w:hAnsi="Garamond" w:cs="Garamond"/>
          <w:sz w:val="22"/>
          <w:szCs w:val="22"/>
        </w:rPr>
      </w:pPr>
    </w:p>
    <w:p w:rsidR="001C1B6A" w:rsidRPr="00283685" w:rsidRDefault="001C1B6A" w:rsidP="00CA217A">
      <w:pPr>
        <w:numPr>
          <w:ilvl w:val="0"/>
          <w:numId w:val="53"/>
        </w:numPr>
        <w:jc w:val="both"/>
        <w:rPr>
          <w:rFonts w:ascii="Garamond" w:hAnsi="Garamond" w:cs="Garamond"/>
          <w:color w:val="000000"/>
          <w:sz w:val="22"/>
          <w:szCs w:val="22"/>
        </w:rPr>
      </w:pPr>
      <w:r>
        <w:rPr>
          <w:rStyle w:val="upd1"/>
          <w:rFonts w:ascii="Garamond" w:hAnsi="Garamond" w:cs="Garamond"/>
          <w:color w:val="000000"/>
          <w:sz w:val="22"/>
          <w:szCs w:val="22"/>
        </w:rPr>
        <w:t>uchazeči</w:t>
      </w:r>
      <w:r w:rsidRPr="00283685">
        <w:rPr>
          <w:rStyle w:val="upd1"/>
          <w:rFonts w:ascii="Garamond" w:hAnsi="Garamond" w:cs="Garamond"/>
          <w:color w:val="000000"/>
          <w:sz w:val="22"/>
          <w:szCs w:val="22"/>
        </w:rPr>
        <w:t xml:space="preserve"> nebyla v posledních 3 letech pravomocně uložena pokuta za umožnění výkonu nelegální práce podle zvláštního právního předpisu</w:t>
      </w:r>
      <w:r>
        <w:rPr>
          <w:rStyle w:val="upd1"/>
          <w:rFonts w:ascii="Garamond" w:hAnsi="Garamond" w:cs="Garamond"/>
          <w:color w:val="000000"/>
          <w:sz w:val="22"/>
          <w:szCs w:val="22"/>
        </w:rPr>
        <w:t>.</w:t>
      </w:r>
    </w:p>
    <w:p w:rsidR="001C1B6A" w:rsidRDefault="001C1B6A" w:rsidP="002C4D67">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F3307A">
      <w:pPr>
        <w:ind w:left="4820"/>
        <w:jc w:val="center"/>
        <w:rPr>
          <w:rFonts w:ascii="Garamond" w:hAnsi="Garamond" w:cs="Garamond"/>
          <w:sz w:val="22"/>
          <w:szCs w:val="22"/>
        </w:rPr>
      </w:pPr>
      <w:r w:rsidRPr="006A3E4A">
        <w:rPr>
          <w:rFonts w:ascii="Garamond" w:hAnsi="Garamond" w:cs="Garamond"/>
          <w:sz w:val="22"/>
          <w:szCs w:val="22"/>
        </w:rPr>
        <w:t>………………………………………………….</w:t>
      </w:r>
    </w:p>
    <w:p w:rsidR="001C1B6A" w:rsidRPr="00485BA4" w:rsidRDefault="001C1B6A" w:rsidP="00F3307A">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 za uchazeče</w:t>
      </w:r>
      <w:r w:rsidRPr="00485BA4">
        <w:rPr>
          <w:rFonts w:ascii="Garamond" w:hAnsi="Garamond" w:cs="Garamond"/>
          <w:sz w:val="22"/>
          <w:szCs w:val="22"/>
        </w:rPr>
        <w:t>]</w:t>
      </w:r>
    </w:p>
    <w:p w:rsidR="001C1B6A" w:rsidRPr="00340DFC" w:rsidRDefault="001C1B6A" w:rsidP="00340DFC">
      <w:pPr>
        <w:pStyle w:val="Heading1"/>
        <w:jc w:val="both"/>
        <w:rPr>
          <w:rFonts w:ascii="Garamond" w:hAnsi="Garamond" w:cs="Garamond"/>
          <w:sz w:val="22"/>
          <w:szCs w:val="22"/>
        </w:rPr>
      </w:pPr>
      <w:r>
        <w:br w:type="page"/>
      </w:r>
      <w:bookmarkStart w:id="212" w:name="_Toc330212591"/>
      <w:bookmarkStart w:id="213" w:name="_Toc336650033"/>
      <w:bookmarkStart w:id="214" w:name="_Toc336650263"/>
      <w:bookmarkStart w:id="215" w:name="_Ref337139724"/>
      <w:bookmarkStart w:id="216" w:name="_Ref337140868"/>
      <w:bookmarkStart w:id="217" w:name="_Toc338280822"/>
      <w:r w:rsidRPr="00340DFC">
        <w:rPr>
          <w:rFonts w:ascii="Garamond" w:hAnsi="Garamond" w:cs="Garamond"/>
          <w:sz w:val="22"/>
          <w:szCs w:val="22"/>
        </w:rPr>
        <w:t>Příloha č. 3 zadávací dokumentace</w:t>
      </w:r>
      <w:bookmarkEnd w:id="212"/>
      <w:bookmarkEnd w:id="213"/>
      <w:bookmarkEnd w:id="214"/>
      <w:bookmarkEnd w:id="215"/>
      <w:bookmarkEnd w:id="216"/>
      <w:bookmarkEnd w:id="217"/>
    </w:p>
    <w:p w:rsidR="001C1B6A" w:rsidRPr="00BA3DBB" w:rsidRDefault="001C1B6A" w:rsidP="003B02B5">
      <w:pPr>
        <w:spacing w:before="240" w:after="120"/>
        <w:jc w:val="center"/>
        <w:rPr>
          <w:rFonts w:ascii="Garamond" w:hAnsi="Garamond" w:cs="Garamond"/>
          <w:b/>
          <w:bCs/>
          <w:color w:val="984806"/>
          <w:sz w:val="36"/>
          <w:szCs w:val="36"/>
        </w:rPr>
      </w:pPr>
      <w:r w:rsidRPr="00BA3DBB">
        <w:rPr>
          <w:rFonts w:ascii="Garamond" w:hAnsi="Garamond" w:cs="Garamond"/>
          <w:b/>
          <w:bCs/>
          <w:color w:val="984806"/>
          <w:sz w:val="36"/>
          <w:szCs w:val="36"/>
        </w:rPr>
        <w:t>Čestné prohlášení o ekonomické a finanční způsobilosti</w:t>
      </w:r>
    </w:p>
    <w:p w:rsidR="001C1B6A" w:rsidRDefault="001C1B6A" w:rsidP="00BA3DBB">
      <w:pPr>
        <w:spacing w:before="120"/>
        <w:jc w:val="center"/>
        <w:rPr>
          <w:rFonts w:ascii="Garamond" w:hAnsi="Garamond" w:cs="Garamond"/>
          <w:b/>
          <w:bCs/>
          <w:sz w:val="22"/>
          <w:szCs w:val="22"/>
        </w:rPr>
      </w:pPr>
      <w:r w:rsidRPr="00E06A6E">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sidRPr="00E06A6E">
        <w:rPr>
          <w:rFonts w:ascii="Garamond" w:hAnsi="Garamond" w:cs="Garamond"/>
          <w:b/>
          <w:bCs/>
          <w:sz w:val="22"/>
          <w:szCs w:val="22"/>
        </w:rPr>
        <w:t>Identifikace uchazeče:</w:t>
      </w:r>
      <w:r>
        <w:rPr>
          <w:rFonts w:ascii="Garamond" w:hAnsi="Garamond" w:cs="Garamond"/>
          <w:b/>
          <w:bCs/>
          <w:sz w:val="22"/>
          <w:szCs w:val="22"/>
        </w:rPr>
        <w:t xml:space="preserve"> Dechový simulátor s kompenzovaným pneumotachografem </w:t>
      </w:r>
    </w:p>
    <w:p w:rsidR="001C1B6A" w:rsidRPr="00E06A6E" w:rsidRDefault="001C1B6A" w:rsidP="009E7A19">
      <w:pPr>
        <w:numPr>
          <w:ilvl w:val="0"/>
          <w:numId w:val="37"/>
        </w:numPr>
        <w:spacing w:before="240" w:after="120"/>
        <w:ind w:left="851" w:hanging="567"/>
        <w:rPr>
          <w:rFonts w:ascii="Garamond" w:hAnsi="Garamond" w:cs="Garamond"/>
          <w:b/>
          <w:bCs/>
          <w:sz w:val="22"/>
          <w:szCs w:val="22"/>
        </w:rPr>
      </w:pPr>
    </w:p>
    <w:p w:rsidR="001C1B6A" w:rsidRPr="00E06A6E" w:rsidRDefault="001C1B6A" w:rsidP="0051200A">
      <w:pPr>
        <w:pStyle w:val="BodyText"/>
        <w:spacing w:before="120"/>
        <w:ind w:left="360"/>
        <w:jc w:val="both"/>
        <w:rPr>
          <w:rFonts w:ascii="Garamond" w:hAnsi="Garamond" w:cs="Garamond"/>
          <w:sz w:val="22"/>
          <w:szCs w:val="22"/>
        </w:rPr>
      </w:pPr>
      <w:r w:rsidRPr="00E06A6E">
        <w:rPr>
          <w:rFonts w:ascii="Garamond" w:hAnsi="Garamond" w:cs="Garamond"/>
          <w:sz w:val="22"/>
          <w:szCs w:val="22"/>
        </w:rPr>
        <w:t>jméno / obchodní firma:</w:t>
      </w:r>
      <w:r>
        <w:rPr>
          <w:rFonts w:ascii="Garamond" w:hAnsi="Garamond" w:cs="Garamond"/>
          <w:sz w:val="22"/>
          <w:szCs w:val="22"/>
        </w:rPr>
        <w:tab/>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51200A">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místo podnikání / sídlo:</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51200A">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IČ</w:t>
      </w:r>
      <w:r>
        <w:rPr>
          <w:rFonts w:ascii="Garamond" w:hAnsi="Garamond" w:cs="Garamond"/>
          <w:sz w:val="22"/>
          <w:szCs w:val="22"/>
        </w:rPr>
        <w:t>O</w:t>
      </w:r>
      <w:r w:rsidRPr="00E06A6E">
        <w:rPr>
          <w:rFonts w:ascii="Garamond" w:hAnsi="Garamond" w:cs="Garamond"/>
          <w:sz w:val="22"/>
          <w:szCs w:val="22"/>
        </w:rPr>
        <w:t>:</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9E7A19">
      <w:pPr>
        <w:numPr>
          <w:ilvl w:val="0"/>
          <w:numId w:val="37"/>
        </w:numPr>
        <w:spacing w:before="240" w:after="120"/>
        <w:ind w:left="851" w:hanging="567"/>
        <w:rPr>
          <w:rFonts w:ascii="Garamond" w:hAnsi="Garamond" w:cs="Garamond"/>
          <w:b/>
          <w:bCs/>
          <w:sz w:val="22"/>
          <w:szCs w:val="22"/>
        </w:rPr>
      </w:pPr>
      <w:r w:rsidRPr="00E06A6E">
        <w:rPr>
          <w:rFonts w:ascii="Garamond" w:hAnsi="Garamond" w:cs="Garamond"/>
          <w:b/>
          <w:bCs/>
          <w:sz w:val="22"/>
          <w:szCs w:val="22"/>
        </w:rPr>
        <w:t xml:space="preserve">Čestné prohlášení: </w:t>
      </w:r>
    </w:p>
    <w:p w:rsidR="001C1B6A" w:rsidRPr="00C42B4C" w:rsidRDefault="001C1B6A" w:rsidP="0051200A">
      <w:pPr>
        <w:pStyle w:val="BodyText"/>
        <w:spacing w:before="120"/>
        <w:jc w:val="both"/>
        <w:rPr>
          <w:rFonts w:ascii="Garamond" w:hAnsi="Garamond" w:cs="Garamond"/>
          <w:sz w:val="22"/>
          <w:szCs w:val="22"/>
        </w:rPr>
      </w:pPr>
      <w:r>
        <w:rPr>
          <w:rFonts w:ascii="Garamond" w:hAnsi="Garamond" w:cs="Garamond"/>
          <w:sz w:val="22"/>
          <w:szCs w:val="22"/>
        </w:rPr>
        <w:t xml:space="preserve">Uchazeč tímto prohlašuje, že je </w:t>
      </w:r>
      <w:r>
        <w:rPr>
          <w:rFonts w:ascii="Garamond" w:hAnsi="Garamond" w:cs="Garamond"/>
          <w:color w:val="000000"/>
          <w:sz w:val="22"/>
          <w:szCs w:val="22"/>
        </w:rPr>
        <w:t>ekonomicky a finančně způsobilý splnit shora uvedenou veřejnou zakázku</w:t>
      </w:r>
      <w:r>
        <w:rPr>
          <w:rFonts w:ascii="Garamond" w:hAnsi="Garamond" w:cs="Garamond"/>
          <w:b/>
          <w:bCs/>
          <w:sz w:val="22"/>
          <w:szCs w:val="22"/>
        </w:rPr>
        <w:t>.</w:t>
      </w:r>
    </w:p>
    <w:p w:rsidR="001C1B6A" w:rsidRPr="00E06A6E" w:rsidRDefault="001C1B6A" w:rsidP="009E7A19">
      <w:pPr>
        <w:pStyle w:val="BodyText"/>
        <w:numPr>
          <w:ilvl w:val="0"/>
          <w:numId w:val="37"/>
        </w:numPr>
        <w:spacing w:before="240"/>
        <w:ind w:left="851" w:hanging="567"/>
        <w:jc w:val="both"/>
        <w:rPr>
          <w:rFonts w:ascii="Garamond" w:hAnsi="Garamond" w:cs="Garamond"/>
          <w:b/>
          <w:bCs/>
          <w:sz w:val="22"/>
          <w:szCs w:val="22"/>
        </w:rPr>
      </w:pPr>
      <w:r w:rsidRPr="00E06A6E">
        <w:rPr>
          <w:rFonts w:ascii="Garamond" w:hAnsi="Garamond" w:cs="Garamond"/>
          <w:b/>
          <w:bCs/>
          <w:sz w:val="22"/>
          <w:szCs w:val="22"/>
        </w:rPr>
        <w:t xml:space="preserve">Podpis uchazeče / osoby oprávněné jednat </w:t>
      </w:r>
      <w:r>
        <w:rPr>
          <w:rFonts w:ascii="Garamond" w:hAnsi="Garamond" w:cs="Garamond"/>
          <w:b/>
          <w:bCs/>
          <w:sz w:val="22"/>
          <w:szCs w:val="22"/>
        </w:rPr>
        <w:t xml:space="preserve">jménem či </w:t>
      </w:r>
      <w:r w:rsidRPr="00E06A6E">
        <w:rPr>
          <w:rFonts w:ascii="Garamond" w:hAnsi="Garamond" w:cs="Garamond"/>
          <w:b/>
          <w:bCs/>
          <w:sz w:val="22"/>
          <w:szCs w:val="22"/>
        </w:rPr>
        <w:t>za uchazeče:</w:t>
      </w:r>
    </w:p>
    <w:p w:rsidR="001C1B6A" w:rsidRDefault="001C1B6A" w:rsidP="0051200A">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C42B4C">
      <w:pPr>
        <w:ind w:left="4820"/>
        <w:jc w:val="center"/>
        <w:rPr>
          <w:rFonts w:ascii="Garamond" w:hAnsi="Garamond" w:cs="Garamond"/>
          <w:sz w:val="22"/>
          <w:szCs w:val="22"/>
        </w:rPr>
      </w:pPr>
      <w:r w:rsidRPr="006A3E4A">
        <w:rPr>
          <w:rFonts w:ascii="Garamond" w:hAnsi="Garamond" w:cs="Garamond"/>
          <w:sz w:val="22"/>
          <w:szCs w:val="22"/>
        </w:rPr>
        <w:t>………………………………………………….</w:t>
      </w:r>
    </w:p>
    <w:p w:rsidR="001C1B6A" w:rsidRPr="00C42B4C" w:rsidRDefault="001C1B6A" w:rsidP="00C42B4C">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jednatza uchazeče</w:t>
      </w:r>
      <w:r w:rsidRPr="00485BA4">
        <w:rPr>
          <w:rFonts w:ascii="Garamond" w:hAnsi="Garamond" w:cs="Garamond"/>
          <w:sz w:val="22"/>
          <w:szCs w:val="22"/>
        </w:rPr>
        <w:t>]</w:t>
      </w:r>
    </w:p>
    <w:p w:rsidR="001C1B6A" w:rsidRDefault="001C1B6A" w:rsidP="00680BF8">
      <w:pPr>
        <w:rPr>
          <w:rFonts w:ascii="Garamond" w:hAnsi="Garamond" w:cs="Garamond"/>
          <w:sz w:val="22"/>
          <w:szCs w:val="22"/>
        </w:rPr>
        <w:sectPr w:rsidR="001C1B6A" w:rsidSect="00DE15B8">
          <w:headerReference w:type="default" r:id="rId8"/>
          <w:footerReference w:type="default" r:id="rId9"/>
          <w:headerReference w:type="first" r:id="rId10"/>
          <w:footerReference w:type="first" r:id="rId11"/>
          <w:type w:val="continuous"/>
          <w:pgSz w:w="11906" w:h="16838" w:code="9"/>
          <w:pgMar w:top="1701" w:right="1418" w:bottom="1644" w:left="1418" w:header="709" w:footer="680" w:gutter="0"/>
          <w:cols w:space="708"/>
          <w:titlePg/>
          <w:rtlGutter/>
          <w:docGrid w:linePitch="360"/>
        </w:sectPr>
      </w:pPr>
    </w:p>
    <w:p w:rsidR="001C1B6A" w:rsidRPr="00EA3B4F" w:rsidRDefault="001C1B6A" w:rsidP="00EA3B4F">
      <w:pPr>
        <w:sectPr w:rsidR="001C1B6A" w:rsidRPr="00EA3B4F" w:rsidSect="00B85C11">
          <w:pgSz w:w="11906" w:h="16838" w:code="9"/>
          <w:pgMar w:top="1701" w:right="1418" w:bottom="1644" w:left="1418" w:header="709" w:footer="680" w:gutter="0"/>
          <w:cols w:space="708"/>
          <w:titlePg/>
          <w:docGrid w:linePitch="360"/>
        </w:sectPr>
      </w:pPr>
    </w:p>
    <w:p w:rsidR="001C1B6A" w:rsidRPr="0031571B" w:rsidRDefault="001C1B6A" w:rsidP="00EA3B4F">
      <w:pPr>
        <w:pStyle w:val="Heading1"/>
        <w:jc w:val="both"/>
        <w:rPr>
          <w:rFonts w:ascii="Garamond" w:hAnsi="Garamond" w:cs="Garamond"/>
          <w:sz w:val="22"/>
          <w:szCs w:val="22"/>
        </w:rPr>
      </w:pPr>
      <w:bookmarkStart w:id="218" w:name="_Toc330212592"/>
      <w:bookmarkStart w:id="219" w:name="_Toc336650034"/>
      <w:bookmarkStart w:id="220" w:name="_Toc336650264"/>
      <w:bookmarkStart w:id="221" w:name="_Ref337140874"/>
      <w:bookmarkStart w:id="222" w:name="_Toc338280823"/>
      <w:r w:rsidRPr="0031571B">
        <w:rPr>
          <w:rFonts w:ascii="Garamond" w:hAnsi="Garamond" w:cs="Garamond"/>
          <w:sz w:val="22"/>
          <w:szCs w:val="22"/>
        </w:rPr>
        <w:t>Příloha č. 4 zadávací dokumentace</w:t>
      </w:r>
      <w:bookmarkEnd w:id="218"/>
      <w:bookmarkEnd w:id="219"/>
      <w:bookmarkEnd w:id="220"/>
      <w:bookmarkEnd w:id="221"/>
      <w:bookmarkEnd w:id="222"/>
    </w:p>
    <w:p w:rsidR="001C1B6A" w:rsidRPr="00BA3DBB" w:rsidRDefault="001C1B6A" w:rsidP="0051200A">
      <w:pPr>
        <w:spacing w:before="240" w:after="120"/>
        <w:jc w:val="center"/>
        <w:rPr>
          <w:rFonts w:ascii="Garamond" w:hAnsi="Garamond" w:cs="Garamond"/>
          <w:b/>
          <w:bCs/>
          <w:color w:val="984806"/>
          <w:sz w:val="36"/>
          <w:szCs w:val="36"/>
        </w:rPr>
      </w:pPr>
      <w:r w:rsidRPr="00BA3DBB">
        <w:rPr>
          <w:rFonts w:ascii="Garamond" w:hAnsi="Garamond" w:cs="Garamond"/>
          <w:b/>
          <w:bCs/>
          <w:color w:val="984806"/>
          <w:sz w:val="36"/>
          <w:szCs w:val="36"/>
        </w:rPr>
        <w:t xml:space="preserve">Čestné prohlášení </w:t>
      </w:r>
      <w:r>
        <w:rPr>
          <w:rFonts w:ascii="Garamond" w:hAnsi="Garamond" w:cs="Garamond"/>
          <w:b/>
          <w:bCs/>
          <w:color w:val="984806"/>
          <w:sz w:val="36"/>
          <w:szCs w:val="36"/>
        </w:rPr>
        <w:t>k nabídce uchazeče</w:t>
      </w:r>
    </w:p>
    <w:p w:rsidR="001C1B6A" w:rsidRDefault="001C1B6A" w:rsidP="00BA3DBB">
      <w:pPr>
        <w:spacing w:before="120"/>
        <w:jc w:val="center"/>
        <w:rPr>
          <w:rFonts w:ascii="Garamond" w:hAnsi="Garamond" w:cs="Garamond"/>
          <w:b/>
          <w:bCs/>
          <w:sz w:val="22"/>
          <w:szCs w:val="22"/>
        </w:rPr>
      </w:pPr>
      <w:r w:rsidRPr="00E06A6E">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Pr="002A2642" w:rsidRDefault="001C1B6A" w:rsidP="00E658A7">
      <w:pPr>
        <w:jc w:val="center"/>
        <w:rPr>
          <w:rFonts w:ascii="Garamond" w:hAnsi="Garamond" w:cs="Garamond"/>
          <w:b/>
          <w:bCs/>
          <w:sz w:val="22"/>
          <w:szCs w:val="22"/>
        </w:rPr>
      </w:pPr>
    </w:p>
    <w:p w:rsidR="001C1B6A" w:rsidRPr="00E06A6E" w:rsidRDefault="001C1B6A" w:rsidP="009E7A19">
      <w:pPr>
        <w:numPr>
          <w:ilvl w:val="0"/>
          <w:numId w:val="38"/>
        </w:numPr>
        <w:spacing w:before="240" w:after="120"/>
        <w:ind w:left="851" w:hanging="567"/>
        <w:rPr>
          <w:rFonts w:ascii="Garamond" w:hAnsi="Garamond" w:cs="Garamond"/>
          <w:b/>
          <w:bCs/>
          <w:sz w:val="22"/>
          <w:szCs w:val="22"/>
        </w:rPr>
      </w:pPr>
      <w:r w:rsidRPr="00E06A6E">
        <w:rPr>
          <w:rFonts w:ascii="Garamond" w:hAnsi="Garamond" w:cs="Garamond"/>
          <w:b/>
          <w:bCs/>
          <w:sz w:val="22"/>
          <w:szCs w:val="22"/>
        </w:rPr>
        <w:t>Identifikace uchazeče:</w:t>
      </w:r>
    </w:p>
    <w:p w:rsidR="001C1B6A" w:rsidRPr="00E06A6E" w:rsidRDefault="001C1B6A" w:rsidP="0051200A">
      <w:pPr>
        <w:pStyle w:val="BodyText"/>
        <w:spacing w:before="120"/>
        <w:ind w:left="360"/>
        <w:jc w:val="both"/>
        <w:rPr>
          <w:rFonts w:ascii="Garamond" w:hAnsi="Garamond" w:cs="Garamond"/>
          <w:sz w:val="22"/>
          <w:szCs w:val="22"/>
        </w:rPr>
      </w:pPr>
      <w:r w:rsidRPr="00E06A6E">
        <w:rPr>
          <w:rFonts w:ascii="Garamond" w:hAnsi="Garamond" w:cs="Garamond"/>
          <w:sz w:val="22"/>
          <w:szCs w:val="22"/>
        </w:rPr>
        <w:t>jméno / obchodní firma:</w:t>
      </w:r>
      <w:r>
        <w:rPr>
          <w:rFonts w:ascii="Garamond" w:hAnsi="Garamond" w:cs="Garamond"/>
          <w:sz w:val="22"/>
          <w:szCs w:val="22"/>
        </w:rPr>
        <w:tab/>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51200A">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místo podnikání / sídlo:</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51200A">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IČ</w:t>
      </w:r>
      <w:r>
        <w:rPr>
          <w:rFonts w:ascii="Garamond" w:hAnsi="Garamond" w:cs="Garamond"/>
          <w:sz w:val="22"/>
          <w:szCs w:val="22"/>
        </w:rPr>
        <w:t>O</w:t>
      </w:r>
      <w:r w:rsidRPr="00E06A6E">
        <w:rPr>
          <w:rFonts w:ascii="Garamond" w:hAnsi="Garamond" w:cs="Garamond"/>
          <w:sz w:val="22"/>
          <w:szCs w:val="22"/>
        </w:rPr>
        <w:t>:</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B5A3B" w:rsidRDefault="001C1B6A" w:rsidP="009E7A19">
      <w:pPr>
        <w:numPr>
          <w:ilvl w:val="0"/>
          <w:numId w:val="38"/>
        </w:numPr>
        <w:spacing w:before="240" w:after="120"/>
        <w:ind w:left="851" w:hanging="567"/>
        <w:rPr>
          <w:rFonts w:ascii="Garamond" w:hAnsi="Garamond" w:cs="Garamond"/>
          <w:b/>
          <w:bCs/>
          <w:sz w:val="22"/>
          <w:szCs w:val="22"/>
        </w:rPr>
      </w:pPr>
      <w:r w:rsidRPr="00EB5A3B">
        <w:rPr>
          <w:rFonts w:ascii="Garamond" w:hAnsi="Garamond" w:cs="Garamond"/>
          <w:b/>
          <w:bCs/>
          <w:sz w:val="22"/>
          <w:szCs w:val="22"/>
        </w:rPr>
        <w:t xml:space="preserve">Čestné prohlášení: </w:t>
      </w:r>
    </w:p>
    <w:p w:rsidR="001C1B6A" w:rsidRPr="002A2642" w:rsidRDefault="001C1B6A" w:rsidP="00EB5A3B">
      <w:pPr>
        <w:pStyle w:val="BodyText"/>
        <w:spacing w:before="120"/>
        <w:jc w:val="both"/>
        <w:rPr>
          <w:rFonts w:ascii="Garamond" w:hAnsi="Garamond" w:cs="Garamond"/>
          <w:sz w:val="22"/>
          <w:szCs w:val="22"/>
        </w:rPr>
      </w:pPr>
      <w:r w:rsidRPr="002A2642">
        <w:rPr>
          <w:rFonts w:ascii="Garamond" w:hAnsi="Garamond" w:cs="Garamond"/>
          <w:sz w:val="22"/>
          <w:szCs w:val="22"/>
        </w:rPr>
        <w:t>Uchazeč tímto prohlašuje, že:</w:t>
      </w:r>
    </w:p>
    <w:p w:rsidR="001C1B6A" w:rsidRPr="002A2642" w:rsidRDefault="001C1B6A" w:rsidP="009E7A19">
      <w:pPr>
        <w:pStyle w:val="BodyText"/>
        <w:numPr>
          <w:ilvl w:val="0"/>
          <w:numId w:val="25"/>
        </w:numPr>
        <w:tabs>
          <w:tab w:val="clear" w:pos="2973"/>
          <w:tab w:val="num" w:pos="540"/>
        </w:tabs>
        <w:spacing w:before="120"/>
        <w:ind w:left="540" w:hanging="540"/>
        <w:jc w:val="both"/>
        <w:rPr>
          <w:rFonts w:ascii="Garamond" w:hAnsi="Garamond" w:cs="Garamond"/>
          <w:sz w:val="22"/>
          <w:szCs w:val="22"/>
        </w:rPr>
      </w:pPr>
      <w:r>
        <w:rPr>
          <w:rFonts w:ascii="Garamond" w:hAnsi="Garamond" w:cs="Garamond"/>
          <w:sz w:val="22"/>
          <w:szCs w:val="22"/>
        </w:rPr>
        <w:t>s</w:t>
      </w:r>
      <w:r w:rsidRPr="002A2642">
        <w:rPr>
          <w:rFonts w:ascii="Garamond" w:hAnsi="Garamond" w:cs="Garamond"/>
          <w:sz w:val="22"/>
          <w:szCs w:val="22"/>
        </w:rPr>
        <w:t xml:space="preserve">ev plném rozsahu seznámil s podmínkami zadávacího řízení, veškerou dokumentací a dalšími skutečnostmi podstatnými pro toto zadávací řízení, </w:t>
      </w:r>
    </w:p>
    <w:p w:rsidR="001C1B6A" w:rsidRPr="002A2642" w:rsidRDefault="001C1B6A" w:rsidP="009E7A19">
      <w:pPr>
        <w:pStyle w:val="BodyText"/>
        <w:numPr>
          <w:ilvl w:val="0"/>
          <w:numId w:val="25"/>
        </w:numPr>
        <w:tabs>
          <w:tab w:val="clear" w:pos="2973"/>
          <w:tab w:val="num" w:pos="540"/>
        </w:tabs>
        <w:spacing w:before="120"/>
        <w:ind w:hanging="2973"/>
        <w:jc w:val="both"/>
        <w:rPr>
          <w:rFonts w:ascii="Garamond" w:hAnsi="Garamond" w:cs="Garamond"/>
          <w:sz w:val="22"/>
          <w:szCs w:val="22"/>
        </w:rPr>
      </w:pPr>
      <w:r w:rsidRPr="002A2642">
        <w:rPr>
          <w:rFonts w:ascii="Garamond" w:hAnsi="Garamond" w:cs="Garamond"/>
          <w:sz w:val="22"/>
          <w:szCs w:val="22"/>
        </w:rPr>
        <w:t>informace, prohlášení a další skutečnosti, které uvedl v</w:t>
      </w:r>
      <w:r>
        <w:rPr>
          <w:rFonts w:ascii="Garamond" w:hAnsi="Garamond" w:cs="Garamond"/>
          <w:sz w:val="22"/>
          <w:szCs w:val="22"/>
        </w:rPr>
        <w:t> </w:t>
      </w:r>
      <w:r w:rsidRPr="002A2642">
        <w:rPr>
          <w:rFonts w:ascii="Garamond" w:hAnsi="Garamond" w:cs="Garamond"/>
          <w:sz w:val="22"/>
          <w:szCs w:val="22"/>
        </w:rPr>
        <w:t>nabídce</w:t>
      </w:r>
      <w:r>
        <w:rPr>
          <w:rFonts w:ascii="Garamond" w:hAnsi="Garamond" w:cs="Garamond"/>
          <w:sz w:val="22"/>
          <w:szCs w:val="22"/>
        </w:rPr>
        <w:t>,</w:t>
      </w:r>
      <w:r w:rsidRPr="002A2642">
        <w:rPr>
          <w:rFonts w:ascii="Garamond" w:hAnsi="Garamond" w:cs="Garamond"/>
          <w:sz w:val="22"/>
          <w:szCs w:val="22"/>
        </w:rPr>
        <w:t xml:space="preserve"> jsou úplné a pravdivé,</w:t>
      </w:r>
    </w:p>
    <w:p w:rsidR="001C1B6A" w:rsidRPr="002A2642" w:rsidRDefault="001C1B6A" w:rsidP="009E7A19">
      <w:pPr>
        <w:pStyle w:val="BodyText"/>
        <w:numPr>
          <w:ilvl w:val="0"/>
          <w:numId w:val="25"/>
        </w:numPr>
        <w:tabs>
          <w:tab w:val="clear" w:pos="2973"/>
          <w:tab w:val="num" w:pos="540"/>
        </w:tabs>
        <w:spacing w:before="120"/>
        <w:ind w:hanging="2973"/>
        <w:jc w:val="both"/>
        <w:rPr>
          <w:rFonts w:ascii="Garamond" w:hAnsi="Garamond" w:cs="Garamond"/>
          <w:sz w:val="22"/>
          <w:szCs w:val="22"/>
        </w:rPr>
      </w:pPr>
      <w:r w:rsidRPr="002A2642">
        <w:rPr>
          <w:rFonts w:ascii="Garamond" w:hAnsi="Garamond" w:cs="Garamond"/>
          <w:sz w:val="22"/>
          <w:szCs w:val="22"/>
        </w:rPr>
        <w:t>si před podáním nabídky vyjasnil veškerá sporná ustanovení nebo nejasnosti,</w:t>
      </w:r>
    </w:p>
    <w:p w:rsidR="001C1B6A" w:rsidRDefault="001C1B6A" w:rsidP="009E7A19">
      <w:pPr>
        <w:pStyle w:val="BodyText"/>
        <w:numPr>
          <w:ilvl w:val="0"/>
          <w:numId w:val="25"/>
        </w:numPr>
        <w:tabs>
          <w:tab w:val="clear" w:pos="2973"/>
          <w:tab w:val="num" w:pos="540"/>
        </w:tabs>
        <w:spacing w:before="120"/>
        <w:ind w:hanging="2973"/>
        <w:jc w:val="both"/>
        <w:rPr>
          <w:rFonts w:ascii="Garamond" w:hAnsi="Garamond" w:cs="Garamond"/>
          <w:sz w:val="22"/>
          <w:szCs w:val="22"/>
        </w:rPr>
      </w:pPr>
      <w:r w:rsidRPr="002A2642">
        <w:rPr>
          <w:rFonts w:ascii="Garamond" w:hAnsi="Garamond" w:cs="Garamond"/>
          <w:sz w:val="22"/>
          <w:szCs w:val="22"/>
        </w:rPr>
        <w:t>s podmínkami zadávacího ř</w:t>
      </w:r>
      <w:r>
        <w:rPr>
          <w:rFonts w:ascii="Garamond" w:hAnsi="Garamond" w:cs="Garamond"/>
          <w:sz w:val="22"/>
          <w:szCs w:val="22"/>
        </w:rPr>
        <w:t>ízení souhlasí a respektuje je,</w:t>
      </w:r>
    </w:p>
    <w:p w:rsidR="001C1B6A" w:rsidRDefault="001C1B6A" w:rsidP="009E7A19">
      <w:pPr>
        <w:pStyle w:val="BodyText"/>
        <w:numPr>
          <w:ilvl w:val="0"/>
          <w:numId w:val="25"/>
        </w:numPr>
        <w:tabs>
          <w:tab w:val="clear" w:pos="2973"/>
          <w:tab w:val="num" w:pos="540"/>
        </w:tabs>
        <w:spacing w:before="120"/>
        <w:ind w:left="540" w:hanging="540"/>
        <w:jc w:val="both"/>
        <w:rPr>
          <w:rFonts w:ascii="Garamond" w:hAnsi="Garamond" w:cs="Garamond"/>
          <w:sz w:val="22"/>
          <w:szCs w:val="22"/>
        </w:rPr>
      </w:pPr>
      <w:r>
        <w:rPr>
          <w:rFonts w:ascii="Garamond" w:hAnsi="Garamond" w:cs="Garamond"/>
          <w:sz w:val="22"/>
          <w:szCs w:val="22"/>
        </w:rPr>
        <w:t>uchazeč, osoba jemu blízká ani žádný zaměstnanec uchazeče ani subdodavatel, osoba jemu blízká ani žádný jeho zaměstnanec se nepodílel na zpracování zadávací dokumentace,</w:t>
      </w:r>
    </w:p>
    <w:p w:rsidR="001C1B6A" w:rsidRPr="002A2642" w:rsidRDefault="001C1B6A" w:rsidP="009E7A19">
      <w:pPr>
        <w:pStyle w:val="BodyText"/>
        <w:numPr>
          <w:ilvl w:val="0"/>
          <w:numId w:val="25"/>
        </w:numPr>
        <w:tabs>
          <w:tab w:val="clear" w:pos="2973"/>
          <w:tab w:val="num" w:pos="540"/>
        </w:tabs>
        <w:spacing w:before="120"/>
        <w:ind w:left="540" w:hanging="540"/>
        <w:jc w:val="both"/>
        <w:rPr>
          <w:rFonts w:ascii="Garamond" w:hAnsi="Garamond" w:cs="Garamond"/>
          <w:sz w:val="22"/>
          <w:szCs w:val="22"/>
        </w:rPr>
      </w:pPr>
      <w:r>
        <w:rPr>
          <w:rFonts w:ascii="Garamond" w:hAnsi="Garamond" w:cs="Garamond"/>
          <w:sz w:val="22"/>
          <w:szCs w:val="22"/>
        </w:rPr>
        <w:t>uchazeč nezpracoval nabídku v součinnosti s jiným dodavatelem, který podal nabídku.</w:t>
      </w:r>
    </w:p>
    <w:p w:rsidR="001C1B6A" w:rsidRPr="00E06A6E" w:rsidRDefault="001C1B6A" w:rsidP="009E7A19">
      <w:pPr>
        <w:numPr>
          <w:ilvl w:val="0"/>
          <w:numId w:val="38"/>
        </w:numPr>
        <w:spacing w:before="240" w:after="120"/>
        <w:ind w:left="851" w:hanging="567"/>
        <w:rPr>
          <w:rFonts w:ascii="Garamond" w:hAnsi="Garamond" w:cs="Garamond"/>
          <w:b/>
          <w:bCs/>
          <w:sz w:val="22"/>
          <w:szCs w:val="22"/>
        </w:rPr>
      </w:pPr>
      <w:r w:rsidRPr="00EB5A3B">
        <w:rPr>
          <w:rFonts w:ascii="Garamond" w:hAnsi="Garamond" w:cs="Garamond"/>
          <w:b/>
          <w:bCs/>
          <w:sz w:val="22"/>
          <w:szCs w:val="22"/>
        </w:rPr>
        <w:t>Podpis uchazeče / osoby oprávněné jednat jménem či za</w:t>
      </w:r>
      <w:r w:rsidRPr="00E06A6E">
        <w:rPr>
          <w:rFonts w:ascii="Garamond" w:hAnsi="Garamond" w:cs="Garamond"/>
          <w:b/>
          <w:bCs/>
          <w:sz w:val="22"/>
          <w:szCs w:val="22"/>
        </w:rPr>
        <w:t xml:space="preserve"> uchazeče:</w:t>
      </w:r>
    </w:p>
    <w:p w:rsidR="001C1B6A" w:rsidRDefault="001C1B6A" w:rsidP="00EB5A3B">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EB5A3B">
      <w:pPr>
        <w:ind w:left="4820"/>
        <w:jc w:val="center"/>
        <w:rPr>
          <w:rFonts w:ascii="Garamond" w:hAnsi="Garamond" w:cs="Garamond"/>
          <w:sz w:val="22"/>
          <w:szCs w:val="22"/>
        </w:rPr>
      </w:pPr>
      <w:r w:rsidRPr="006A3E4A">
        <w:rPr>
          <w:rFonts w:ascii="Garamond" w:hAnsi="Garamond" w:cs="Garamond"/>
          <w:sz w:val="22"/>
          <w:szCs w:val="22"/>
        </w:rPr>
        <w:t>………………………………………………….</w:t>
      </w:r>
    </w:p>
    <w:p w:rsidR="001C1B6A" w:rsidRPr="00C42B4C" w:rsidRDefault="001C1B6A" w:rsidP="00EB5A3B">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jednatza uchazeče</w:t>
      </w:r>
      <w:r w:rsidRPr="00485BA4">
        <w:rPr>
          <w:rFonts w:ascii="Garamond" w:hAnsi="Garamond" w:cs="Garamond"/>
          <w:sz w:val="22"/>
          <w:szCs w:val="22"/>
        </w:rPr>
        <w:t>]</w:t>
      </w:r>
    </w:p>
    <w:p w:rsidR="001C1B6A" w:rsidRDefault="001C1B6A" w:rsidP="00EB5A3B">
      <w:pPr>
        <w:rPr>
          <w:rFonts w:ascii="Garamond" w:hAnsi="Garamond" w:cs="Garamond"/>
          <w:sz w:val="22"/>
          <w:szCs w:val="22"/>
        </w:rPr>
        <w:sectPr w:rsidR="001C1B6A" w:rsidSect="00DE15B8">
          <w:headerReference w:type="default" r:id="rId12"/>
          <w:footerReference w:type="default" r:id="rId13"/>
          <w:headerReference w:type="first" r:id="rId14"/>
          <w:footerReference w:type="first" r:id="rId15"/>
          <w:type w:val="continuous"/>
          <w:pgSz w:w="11906" w:h="16838" w:code="9"/>
          <w:pgMar w:top="1701" w:right="1418" w:bottom="1644" w:left="1418" w:header="709" w:footer="680" w:gutter="0"/>
          <w:cols w:space="708"/>
          <w:titlePg/>
          <w:docGrid w:linePitch="360"/>
        </w:sectPr>
      </w:pPr>
    </w:p>
    <w:p w:rsidR="001C1B6A" w:rsidRDefault="001C1B6A" w:rsidP="008E543B">
      <w:pPr>
        <w:rPr>
          <w:rFonts w:ascii="Garamond" w:hAnsi="Garamond" w:cs="Garamond"/>
        </w:rPr>
      </w:pPr>
    </w:p>
    <w:p w:rsidR="001C1B6A" w:rsidRDefault="001C1B6A" w:rsidP="008E543B">
      <w:pPr>
        <w:rPr>
          <w:rFonts w:ascii="Garamond" w:hAnsi="Garamond" w:cs="Garamond"/>
        </w:rPr>
        <w:sectPr w:rsidR="001C1B6A" w:rsidSect="00DE15B8">
          <w:headerReference w:type="default" r:id="rId16"/>
          <w:headerReference w:type="first" r:id="rId17"/>
          <w:type w:val="continuous"/>
          <w:pgSz w:w="11906" w:h="16838" w:code="9"/>
          <w:pgMar w:top="1701" w:right="1418" w:bottom="1644" w:left="1418" w:header="709" w:footer="680" w:gutter="0"/>
          <w:cols w:space="708"/>
          <w:titlePg/>
          <w:docGrid w:linePitch="360"/>
        </w:sectPr>
      </w:pPr>
    </w:p>
    <w:p w:rsidR="001C1B6A" w:rsidRDefault="001C1B6A" w:rsidP="00EA3B4F">
      <w:pPr>
        <w:pStyle w:val="Heading1"/>
        <w:jc w:val="both"/>
        <w:rPr>
          <w:rFonts w:ascii="Garamond" w:hAnsi="Garamond" w:cs="Garamond"/>
          <w:sz w:val="22"/>
          <w:szCs w:val="22"/>
        </w:rPr>
      </w:pPr>
      <w:bookmarkStart w:id="223" w:name="_Toc336650035"/>
      <w:bookmarkStart w:id="224" w:name="_Toc336650265"/>
      <w:bookmarkStart w:id="225" w:name="_Ref337138368"/>
      <w:bookmarkStart w:id="226" w:name="_Ref337139911"/>
      <w:bookmarkStart w:id="227" w:name="_Ref337140882"/>
      <w:bookmarkStart w:id="228" w:name="_Toc338280824"/>
      <w:bookmarkStart w:id="229" w:name="_Toc330212593"/>
      <w:r w:rsidRPr="00680BF8">
        <w:rPr>
          <w:rFonts w:ascii="Garamond" w:hAnsi="Garamond" w:cs="Garamond"/>
          <w:sz w:val="22"/>
          <w:szCs w:val="22"/>
        </w:rPr>
        <w:t>Příloha č. 5 zadávací dokumentace:</w:t>
      </w:r>
      <w:bookmarkEnd w:id="223"/>
      <w:bookmarkEnd w:id="224"/>
      <w:bookmarkEnd w:id="225"/>
      <w:bookmarkEnd w:id="226"/>
      <w:bookmarkEnd w:id="227"/>
      <w:bookmarkEnd w:id="228"/>
    </w:p>
    <w:p w:rsidR="001C1B6A" w:rsidRPr="00DE7045" w:rsidRDefault="001C1B6A" w:rsidP="00DE7045">
      <w:pPr>
        <w:spacing w:before="240" w:after="120"/>
        <w:jc w:val="center"/>
        <w:rPr>
          <w:rFonts w:ascii="Garamond" w:hAnsi="Garamond" w:cs="Garamond"/>
          <w:b/>
          <w:bCs/>
          <w:color w:val="984806"/>
          <w:sz w:val="36"/>
          <w:szCs w:val="36"/>
        </w:rPr>
      </w:pPr>
      <w:r w:rsidRPr="00DE7045">
        <w:rPr>
          <w:rFonts w:ascii="Garamond" w:hAnsi="Garamond" w:cs="Garamond"/>
          <w:b/>
          <w:bCs/>
          <w:color w:val="984806"/>
          <w:sz w:val="36"/>
          <w:szCs w:val="36"/>
        </w:rPr>
        <w:t>Závazný návrh kupní smlouvy</w:t>
      </w:r>
      <w:bookmarkEnd w:id="229"/>
    </w:p>
    <w:p w:rsidR="001C1B6A" w:rsidRDefault="001C1B6A" w:rsidP="0068260F">
      <w:pPr>
        <w:spacing w:before="120"/>
        <w:jc w:val="center"/>
        <w:rPr>
          <w:rFonts w:ascii="Garamond" w:hAnsi="Garamond" w:cs="Garamond"/>
          <w:b/>
          <w:bCs/>
          <w:sz w:val="22"/>
          <w:szCs w:val="22"/>
        </w:rPr>
      </w:pPr>
      <w:r w:rsidRPr="00E06A6E">
        <w:rPr>
          <w:rFonts w:ascii="Garamond" w:hAnsi="Garamond" w:cs="Garamond"/>
          <w:b/>
          <w:bCs/>
          <w:sz w:val="22"/>
          <w:szCs w:val="22"/>
        </w:rPr>
        <w:t>k veřejné zakázce</w:t>
      </w:r>
    </w:p>
    <w:p w:rsidR="001C1B6A" w:rsidRDefault="001C1B6A" w:rsidP="002E7A9B">
      <w:pPr>
        <w:ind w:left="360"/>
        <w:rPr>
          <w:rFonts w:ascii="Garamond" w:hAnsi="Garamond" w:cs="Garamond"/>
          <w:sz w:val="22"/>
          <w:szCs w:val="22"/>
        </w:rPr>
      </w:pPr>
    </w:p>
    <w:p w:rsidR="001C1B6A" w:rsidRPr="000F7506" w:rsidRDefault="001C1B6A" w:rsidP="008778F9">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Pr="0068260F" w:rsidRDefault="001C1B6A" w:rsidP="00FD02CF">
      <w:pPr>
        <w:pStyle w:val="Footer"/>
        <w:spacing w:before="1200" w:after="480"/>
        <w:jc w:val="center"/>
        <w:rPr>
          <w:rFonts w:ascii="Garamond" w:hAnsi="Garamond" w:cs="Garamond"/>
          <w:b/>
          <w:bCs/>
          <w:caps/>
          <w:color w:val="993300"/>
          <w:spacing w:val="20"/>
          <w:sz w:val="32"/>
          <w:szCs w:val="32"/>
        </w:rPr>
      </w:pPr>
      <w:r w:rsidRPr="0068260F">
        <w:rPr>
          <w:rFonts w:ascii="Garamond" w:hAnsi="Garamond" w:cs="Garamond"/>
          <w:b/>
          <w:bCs/>
          <w:caps/>
          <w:color w:val="993300"/>
          <w:spacing w:val="20"/>
          <w:sz w:val="32"/>
          <w:szCs w:val="32"/>
        </w:rPr>
        <w:t>KUPNÍ SMLOUVA</w:t>
      </w:r>
    </w:p>
    <w:p w:rsidR="001C1B6A" w:rsidRPr="0068260F" w:rsidRDefault="001C1B6A" w:rsidP="008A5B98">
      <w:pPr>
        <w:spacing w:before="480" w:after="480"/>
        <w:jc w:val="center"/>
        <w:rPr>
          <w:rFonts w:ascii="Garamond" w:hAnsi="Garamond" w:cs="Garamond"/>
          <w:sz w:val="28"/>
          <w:szCs w:val="28"/>
        </w:rPr>
      </w:pPr>
      <w:r w:rsidRPr="0068260F">
        <w:rPr>
          <w:rFonts w:ascii="Garamond" w:hAnsi="Garamond" w:cs="Garamond"/>
          <w:sz w:val="28"/>
          <w:szCs w:val="28"/>
        </w:rPr>
        <w:t>mezi</w:t>
      </w:r>
    </w:p>
    <w:p w:rsidR="001C1B6A" w:rsidRPr="0068260F" w:rsidRDefault="001C1B6A" w:rsidP="008A5B98">
      <w:pPr>
        <w:spacing w:before="720" w:after="720"/>
        <w:jc w:val="center"/>
        <w:rPr>
          <w:rFonts w:ascii="Garamond" w:hAnsi="Garamond" w:cs="Garamond"/>
          <w:b/>
          <w:bCs/>
          <w:sz w:val="32"/>
          <w:szCs w:val="32"/>
        </w:rPr>
      </w:pPr>
      <w:r w:rsidRPr="0068260F">
        <w:rPr>
          <w:rFonts w:ascii="Garamond" w:hAnsi="Garamond" w:cs="Garamond"/>
          <w:b/>
          <w:bCs/>
          <w:sz w:val="32"/>
          <w:szCs w:val="32"/>
        </w:rPr>
        <w:t>[</w:t>
      </w:r>
      <w:r w:rsidRPr="0068260F">
        <w:rPr>
          <w:rFonts w:ascii="Garamond" w:hAnsi="Garamond" w:cs="Garamond"/>
          <w:b/>
          <w:bCs/>
          <w:sz w:val="32"/>
          <w:szCs w:val="32"/>
          <w:highlight w:val="cyan"/>
        </w:rPr>
        <w:t>DOPLNÍ UCHAZEČ</w:t>
      </w:r>
      <w:r w:rsidRPr="0068260F">
        <w:rPr>
          <w:rFonts w:ascii="Garamond" w:hAnsi="Garamond" w:cs="Garamond"/>
          <w:b/>
          <w:bCs/>
          <w:sz w:val="32"/>
          <w:szCs w:val="32"/>
        </w:rPr>
        <w:t>]</w:t>
      </w:r>
    </w:p>
    <w:p w:rsidR="001C1B6A" w:rsidRPr="0068260F" w:rsidRDefault="001C1B6A" w:rsidP="008A5B98">
      <w:pPr>
        <w:spacing w:before="240" w:after="240"/>
        <w:jc w:val="center"/>
        <w:rPr>
          <w:rFonts w:ascii="Garamond" w:hAnsi="Garamond" w:cs="Garamond"/>
          <w:sz w:val="32"/>
          <w:szCs w:val="32"/>
        </w:rPr>
      </w:pPr>
      <w:r w:rsidRPr="0068260F">
        <w:rPr>
          <w:rFonts w:ascii="Garamond" w:hAnsi="Garamond" w:cs="Garamond"/>
          <w:sz w:val="32"/>
          <w:szCs w:val="32"/>
        </w:rPr>
        <w:t>a</w:t>
      </w:r>
    </w:p>
    <w:p w:rsidR="001C1B6A" w:rsidRPr="00645B43" w:rsidRDefault="001C1B6A" w:rsidP="008A5B98">
      <w:pPr>
        <w:spacing w:before="720" w:after="720"/>
        <w:jc w:val="center"/>
        <w:rPr>
          <w:rFonts w:ascii="Garamond" w:hAnsi="Garamond" w:cs="Garamond"/>
          <w:b/>
          <w:bCs/>
          <w:sz w:val="32"/>
          <w:szCs w:val="32"/>
        </w:rPr>
      </w:pPr>
      <w:r w:rsidRPr="00645B43">
        <w:rPr>
          <w:rFonts w:ascii="Garamond" w:hAnsi="Garamond" w:cs="Garamond"/>
          <w:b/>
          <w:bCs/>
          <w:sz w:val="32"/>
          <w:szCs w:val="32"/>
        </w:rPr>
        <w:t>České vysoké učení technické v Praze, Faku</w:t>
      </w:r>
      <w:r>
        <w:rPr>
          <w:rFonts w:ascii="Garamond" w:hAnsi="Garamond" w:cs="Garamond"/>
          <w:b/>
          <w:bCs/>
          <w:sz w:val="32"/>
          <w:szCs w:val="32"/>
        </w:rPr>
        <w:t>lta biomedicínského inženýrství</w:t>
      </w:r>
    </w:p>
    <w:p w:rsidR="001C1B6A" w:rsidRPr="0068260F" w:rsidRDefault="001C1B6A" w:rsidP="008A5B98">
      <w:pPr>
        <w:spacing w:before="960" w:after="960"/>
        <w:jc w:val="center"/>
        <w:rPr>
          <w:rFonts w:ascii="Garamond" w:hAnsi="Garamond" w:cs="Garamond"/>
          <w:sz w:val="28"/>
          <w:szCs w:val="28"/>
        </w:rPr>
      </w:pPr>
      <w:r w:rsidRPr="0068260F">
        <w:rPr>
          <w:rFonts w:ascii="Garamond" w:hAnsi="Garamond" w:cs="Garamond"/>
          <w:sz w:val="28"/>
          <w:szCs w:val="28"/>
        </w:rPr>
        <w:t>uzavřená dne ………………………………………</w:t>
      </w:r>
    </w:p>
    <w:p w:rsidR="001C1B6A" w:rsidRDefault="001C1B6A" w:rsidP="00FD02CF">
      <w:pPr>
        <w:spacing w:before="240" w:after="240"/>
        <w:jc w:val="center"/>
        <w:rPr>
          <w:rFonts w:ascii="Garamond" w:hAnsi="Garamond" w:cs="Garamond"/>
          <w:b/>
          <w:bCs/>
          <w:sz w:val="28"/>
          <w:szCs w:val="28"/>
        </w:rPr>
      </w:pPr>
      <w:bookmarkStart w:id="230" w:name="_Toc323126848"/>
      <w:bookmarkStart w:id="231" w:name="_Toc328639559"/>
      <w:r>
        <w:rPr>
          <w:rFonts w:ascii="Garamond" w:hAnsi="Garamond" w:cs="Garamond"/>
          <w:b/>
          <w:bCs/>
          <w:sz w:val="28"/>
          <w:szCs w:val="28"/>
        </w:rPr>
        <w:br w:type="page"/>
      </w:r>
    </w:p>
    <w:p w:rsidR="001C1B6A" w:rsidRPr="00702DAE" w:rsidRDefault="001C1B6A" w:rsidP="00FD02CF">
      <w:pPr>
        <w:spacing w:before="240" w:after="240"/>
        <w:jc w:val="center"/>
        <w:rPr>
          <w:rFonts w:ascii="Garamond" w:hAnsi="Garamond" w:cs="Garamond"/>
          <w:b/>
          <w:bCs/>
          <w:sz w:val="28"/>
          <w:szCs w:val="28"/>
        </w:rPr>
      </w:pPr>
      <w:r w:rsidRPr="00702DAE">
        <w:rPr>
          <w:rFonts w:ascii="Garamond" w:hAnsi="Garamond" w:cs="Garamond"/>
          <w:b/>
          <w:bCs/>
          <w:sz w:val="28"/>
          <w:szCs w:val="28"/>
        </w:rPr>
        <w:t xml:space="preserve">KUPNÍ SMLOUVA č. </w:t>
      </w:r>
      <w:bookmarkEnd w:id="230"/>
      <w:bookmarkEnd w:id="231"/>
      <w:r w:rsidRPr="00702DAE">
        <w:rPr>
          <w:rFonts w:ascii="Garamond" w:hAnsi="Garamond" w:cs="Garamond"/>
          <w:b/>
          <w:bCs/>
          <w:sz w:val="28"/>
          <w:szCs w:val="28"/>
        </w:rPr>
        <w:t>……………………</w:t>
      </w:r>
    </w:p>
    <w:p w:rsidR="001C1B6A" w:rsidRPr="00702DAE" w:rsidRDefault="001C1B6A" w:rsidP="0068260F">
      <w:pPr>
        <w:spacing w:after="60" w:line="276" w:lineRule="auto"/>
        <w:jc w:val="center"/>
        <w:rPr>
          <w:rFonts w:ascii="Garamond" w:hAnsi="Garamond" w:cs="Garamond"/>
          <w:sz w:val="22"/>
          <w:szCs w:val="22"/>
        </w:rPr>
      </w:pPr>
      <w:r w:rsidRPr="00702DAE">
        <w:rPr>
          <w:rFonts w:ascii="Garamond" w:hAnsi="Garamond" w:cs="Garamond"/>
          <w:sz w:val="22"/>
          <w:szCs w:val="22"/>
        </w:rPr>
        <w:t xml:space="preserve">(dále jen </w:t>
      </w:r>
      <w:r w:rsidRPr="00702DAE">
        <w:rPr>
          <w:rFonts w:ascii="Garamond" w:hAnsi="Garamond" w:cs="Garamond"/>
          <w:b/>
          <w:bCs/>
          <w:sz w:val="22"/>
          <w:szCs w:val="22"/>
        </w:rPr>
        <w:t>„smlouva“</w:t>
      </w:r>
      <w:r w:rsidRPr="00702DAE">
        <w:rPr>
          <w:rFonts w:ascii="Garamond" w:hAnsi="Garamond" w:cs="Garamond"/>
          <w:sz w:val="22"/>
          <w:szCs w:val="22"/>
        </w:rPr>
        <w:t>)</w:t>
      </w:r>
    </w:p>
    <w:p w:rsidR="001C1B6A" w:rsidRPr="00702DAE" w:rsidRDefault="001C1B6A" w:rsidP="0068260F">
      <w:pPr>
        <w:spacing w:after="60" w:line="276" w:lineRule="auto"/>
        <w:rPr>
          <w:rFonts w:ascii="Garamond" w:hAnsi="Garamond" w:cs="Garamond"/>
          <w:b/>
          <w:bCs/>
          <w:sz w:val="22"/>
          <w:szCs w:val="22"/>
        </w:rPr>
      </w:pPr>
    </w:p>
    <w:p w:rsidR="001C1B6A" w:rsidRPr="00702DAE" w:rsidRDefault="001C1B6A" w:rsidP="0068260F">
      <w:pPr>
        <w:spacing w:after="60" w:line="276" w:lineRule="auto"/>
        <w:jc w:val="center"/>
        <w:rPr>
          <w:rFonts w:ascii="Garamond" w:hAnsi="Garamond" w:cs="Garamond"/>
          <w:i/>
          <w:iCs/>
          <w:sz w:val="22"/>
          <w:szCs w:val="22"/>
        </w:rPr>
      </w:pPr>
      <w:r w:rsidRPr="00702DAE">
        <w:rPr>
          <w:rFonts w:ascii="Garamond" w:hAnsi="Garamond" w:cs="Garamond"/>
          <w:i/>
          <w:iCs/>
          <w:sz w:val="22"/>
          <w:szCs w:val="22"/>
        </w:rPr>
        <w:t>uzavřená ve smyslu § 409 a násl. zákona č. 513/1991 Sb., obchodní zákoník, ve znění pozdějších předpisů</w:t>
      </w:r>
    </w:p>
    <w:p w:rsidR="001C1B6A" w:rsidRPr="00702DAE" w:rsidRDefault="001C1B6A" w:rsidP="00FD02CF">
      <w:pPr>
        <w:spacing w:before="240" w:after="60" w:line="276" w:lineRule="auto"/>
        <w:jc w:val="center"/>
        <w:rPr>
          <w:rFonts w:ascii="Garamond" w:hAnsi="Garamond" w:cs="Garamond"/>
          <w:b/>
          <w:bCs/>
          <w:sz w:val="22"/>
          <w:szCs w:val="22"/>
        </w:rPr>
      </w:pPr>
      <w:r w:rsidRPr="00702DAE">
        <w:rPr>
          <w:rFonts w:ascii="Garamond" w:hAnsi="Garamond" w:cs="Garamond"/>
          <w:b/>
          <w:bCs/>
          <w:sz w:val="22"/>
          <w:szCs w:val="22"/>
        </w:rPr>
        <w:t>I.</w:t>
      </w:r>
    </w:p>
    <w:p w:rsidR="001C1B6A" w:rsidRPr="00702DAE" w:rsidRDefault="001C1B6A" w:rsidP="00FD02CF">
      <w:pPr>
        <w:spacing w:after="240" w:line="276" w:lineRule="auto"/>
        <w:jc w:val="center"/>
        <w:rPr>
          <w:rFonts w:ascii="Garamond" w:hAnsi="Garamond" w:cs="Garamond"/>
          <w:b/>
          <w:bCs/>
          <w:sz w:val="22"/>
          <w:szCs w:val="22"/>
        </w:rPr>
      </w:pPr>
      <w:r w:rsidRPr="00702DAE">
        <w:rPr>
          <w:rFonts w:ascii="Garamond" w:hAnsi="Garamond" w:cs="Garamond"/>
          <w:b/>
          <w:bCs/>
          <w:sz w:val="22"/>
          <w:szCs w:val="22"/>
        </w:rPr>
        <w:t>Smluvní strany</w:t>
      </w:r>
    </w:p>
    <w:p w:rsidR="001C1B6A" w:rsidRPr="00702DAE" w:rsidRDefault="001C1B6A" w:rsidP="009E7A19">
      <w:pPr>
        <w:pStyle w:val="Odstavec11"/>
        <w:numPr>
          <w:ilvl w:val="1"/>
          <w:numId w:val="44"/>
        </w:numPr>
        <w:tabs>
          <w:tab w:val="clear" w:pos="360"/>
        </w:tabs>
        <w:spacing w:before="0" w:after="60" w:line="276" w:lineRule="auto"/>
        <w:ind w:left="709" w:hanging="709"/>
        <w:rPr>
          <w:rFonts w:ascii="Garamond" w:hAnsi="Garamond" w:cs="Garamond"/>
          <w:sz w:val="22"/>
          <w:szCs w:val="22"/>
        </w:rPr>
      </w:pPr>
      <w:r w:rsidRPr="00702DAE">
        <w:rPr>
          <w:rFonts w:ascii="Garamond" w:hAnsi="Garamond" w:cs="Garamond"/>
          <w:b/>
          <w:bCs/>
          <w:sz w:val="22"/>
          <w:szCs w:val="22"/>
        </w:rPr>
        <w:t>Kupující</w:t>
      </w:r>
      <w:r w:rsidRPr="00702DAE">
        <w:rPr>
          <w:rFonts w:ascii="Garamond" w:hAnsi="Garamond" w:cs="Garamond"/>
          <w:sz w:val="22"/>
          <w:szCs w:val="22"/>
        </w:rPr>
        <w:t>:</w:t>
      </w:r>
      <w:r>
        <w:rPr>
          <w:rFonts w:ascii="Garamond" w:hAnsi="Garamond" w:cs="Garamond"/>
          <w:sz w:val="22"/>
          <w:szCs w:val="22"/>
        </w:rPr>
        <w:tab/>
      </w:r>
      <w:r w:rsidRPr="00702DAE">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České vysoké učení technické v Praze, Fakulta biomedicínského inženýrství</w:t>
      </w:r>
    </w:p>
    <w:p w:rsidR="001C1B6A" w:rsidRPr="0079568F" w:rsidRDefault="001C1B6A" w:rsidP="0079568F">
      <w:pPr>
        <w:tabs>
          <w:tab w:val="left" w:pos="3119"/>
        </w:tabs>
        <w:spacing w:after="120"/>
        <w:rPr>
          <w:rFonts w:ascii="Garamond" w:hAnsi="Garamond" w:cs="Garamond"/>
          <w:sz w:val="22"/>
          <w:szCs w:val="22"/>
        </w:rPr>
      </w:pPr>
      <w:r w:rsidRPr="0079568F">
        <w:rPr>
          <w:rFonts w:ascii="Garamond" w:hAnsi="Garamond" w:cs="Garamond"/>
          <w:sz w:val="22"/>
          <w:szCs w:val="22"/>
        </w:rPr>
        <w:t>sídlo:                                 Praha 6 – Dejvice, Zikova 4, PSČ: 166 36</w:t>
      </w:r>
    </w:p>
    <w:p w:rsidR="001C1B6A" w:rsidRPr="0079568F" w:rsidRDefault="001C1B6A" w:rsidP="0079568F">
      <w:pPr>
        <w:pStyle w:val="Odstavec11"/>
        <w:numPr>
          <w:ilvl w:val="0"/>
          <w:numId w:val="0"/>
        </w:numPr>
        <w:spacing w:before="0" w:after="60" w:line="276" w:lineRule="auto"/>
        <w:ind w:left="567" w:hanging="567"/>
        <w:rPr>
          <w:rFonts w:ascii="Garamond" w:hAnsi="Garamond" w:cs="Garamond"/>
          <w:sz w:val="22"/>
          <w:szCs w:val="22"/>
        </w:rPr>
      </w:pPr>
      <w:r w:rsidRPr="0079568F">
        <w:rPr>
          <w:rFonts w:ascii="Garamond" w:hAnsi="Garamond" w:cs="Garamond"/>
          <w:sz w:val="22"/>
          <w:szCs w:val="22"/>
        </w:rPr>
        <w:t xml:space="preserve">sídlo fakulty: </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79568F">
        <w:rPr>
          <w:rFonts w:ascii="Garamond" w:hAnsi="Garamond" w:cs="Garamond"/>
          <w:color w:val="000000"/>
          <w:sz w:val="22"/>
          <w:szCs w:val="22"/>
        </w:rPr>
        <w:t>Kladno, Nám. Sítná 3105, PSČ: 272 01</w:t>
      </w:r>
    </w:p>
    <w:p w:rsidR="001C1B6A" w:rsidRPr="0079568F" w:rsidRDefault="001C1B6A" w:rsidP="00702DAE">
      <w:pPr>
        <w:spacing w:after="60" w:line="276" w:lineRule="auto"/>
        <w:rPr>
          <w:rFonts w:ascii="Garamond" w:hAnsi="Garamond" w:cs="Garamond"/>
          <w:sz w:val="22"/>
          <w:szCs w:val="22"/>
        </w:rPr>
      </w:pPr>
      <w:r w:rsidRPr="0079568F">
        <w:rPr>
          <w:rFonts w:ascii="Garamond" w:hAnsi="Garamond" w:cs="Garamond"/>
          <w:sz w:val="22"/>
          <w:szCs w:val="22"/>
        </w:rPr>
        <w:t>zastoupený:</w:t>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t>prof. MUDr. Jozefem Rosinou, Ph.D., děkanem fakulty</w:t>
      </w:r>
    </w:p>
    <w:p w:rsidR="001C1B6A" w:rsidRPr="0079568F" w:rsidRDefault="001C1B6A" w:rsidP="00702DAE">
      <w:pPr>
        <w:pStyle w:val="Odstavec11"/>
        <w:numPr>
          <w:ilvl w:val="0"/>
          <w:numId w:val="0"/>
        </w:numPr>
        <w:spacing w:before="0" w:after="60" w:line="276" w:lineRule="auto"/>
        <w:ind w:left="567" w:hanging="567"/>
        <w:rPr>
          <w:rFonts w:ascii="Garamond" w:hAnsi="Garamond" w:cs="Garamond"/>
          <w:sz w:val="22"/>
          <w:szCs w:val="22"/>
        </w:rPr>
      </w:pPr>
      <w:r w:rsidRPr="0079568F">
        <w:rPr>
          <w:rFonts w:ascii="Garamond" w:hAnsi="Garamond" w:cs="Garamond"/>
          <w:sz w:val="22"/>
          <w:szCs w:val="22"/>
        </w:rPr>
        <w:t>bank. spojení:</w:t>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p>
    <w:p w:rsidR="001C1B6A" w:rsidRPr="0079568F" w:rsidRDefault="001C1B6A" w:rsidP="00702DAE">
      <w:pPr>
        <w:pStyle w:val="Odstavec11"/>
        <w:numPr>
          <w:ilvl w:val="0"/>
          <w:numId w:val="0"/>
        </w:numPr>
        <w:spacing w:before="0" w:after="60" w:line="276" w:lineRule="auto"/>
        <w:ind w:left="567" w:hanging="567"/>
        <w:rPr>
          <w:rFonts w:ascii="Garamond" w:hAnsi="Garamond" w:cs="Garamond"/>
          <w:sz w:val="22"/>
          <w:szCs w:val="22"/>
        </w:rPr>
      </w:pPr>
      <w:r w:rsidRPr="0079568F">
        <w:rPr>
          <w:rFonts w:ascii="Garamond" w:hAnsi="Garamond" w:cs="Garamond"/>
          <w:sz w:val="22"/>
          <w:szCs w:val="22"/>
        </w:rPr>
        <w:t>číslo účtu:</w:t>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p>
    <w:p w:rsidR="001C1B6A" w:rsidRPr="0079568F" w:rsidRDefault="001C1B6A" w:rsidP="00702DAE">
      <w:pPr>
        <w:spacing w:after="60" w:line="276" w:lineRule="auto"/>
        <w:rPr>
          <w:rFonts w:ascii="Garamond" w:hAnsi="Garamond" w:cs="Garamond"/>
          <w:sz w:val="22"/>
          <w:szCs w:val="22"/>
        </w:rPr>
      </w:pPr>
      <w:r w:rsidRPr="0079568F">
        <w:rPr>
          <w:rFonts w:ascii="Garamond" w:hAnsi="Garamond" w:cs="Garamond"/>
          <w:sz w:val="22"/>
          <w:szCs w:val="22"/>
        </w:rPr>
        <w:t>IČ:</w:t>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r>
      <w:r w:rsidRPr="0079568F">
        <w:rPr>
          <w:rFonts w:ascii="Garamond" w:hAnsi="Garamond" w:cs="Garamond"/>
          <w:sz w:val="22"/>
          <w:szCs w:val="22"/>
        </w:rPr>
        <w:tab/>
        <w:t>68407700</w:t>
      </w:r>
    </w:p>
    <w:p w:rsidR="001C1B6A" w:rsidRPr="00702DAE" w:rsidRDefault="001C1B6A" w:rsidP="00702DAE">
      <w:pPr>
        <w:spacing w:after="60" w:line="276" w:lineRule="auto"/>
        <w:rPr>
          <w:rFonts w:ascii="Garamond" w:hAnsi="Garamond" w:cs="Garamond"/>
          <w:sz w:val="22"/>
          <w:szCs w:val="22"/>
        </w:rPr>
      </w:pPr>
      <w:r w:rsidRPr="00702DAE">
        <w:rPr>
          <w:rFonts w:ascii="Garamond" w:hAnsi="Garamond" w:cs="Garamond"/>
          <w:sz w:val="22"/>
          <w:szCs w:val="22"/>
        </w:rPr>
        <w:t>DIČ:</w:t>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p>
    <w:p w:rsidR="001C1B6A" w:rsidRPr="00702DAE" w:rsidRDefault="001C1B6A" w:rsidP="00702DAE">
      <w:pPr>
        <w:spacing w:after="60" w:line="276" w:lineRule="auto"/>
        <w:rPr>
          <w:rFonts w:ascii="Garamond" w:hAnsi="Garamond" w:cs="Garamond"/>
          <w:sz w:val="22"/>
          <w:szCs w:val="22"/>
        </w:rPr>
      </w:pPr>
      <w:r w:rsidRPr="00702DAE">
        <w:rPr>
          <w:rFonts w:ascii="Garamond" w:hAnsi="Garamond" w:cs="Garamond"/>
          <w:sz w:val="22"/>
          <w:szCs w:val="22"/>
        </w:rPr>
        <w:t xml:space="preserve">(dále jen </w:t>
      </w:r>
      <w:r w:rsidRPr="00702DAE">
        <w:rPr>
          <w:rFonts w:ascii="Garamond" w:hAnsi="Garamond" w:cs="Garamond"/>
          <w:b/>
          <w:bCs/>
          <w:sz w:val="22"/>
          <w:szCs w:val="22"/>
        </w:rPr>
        <w:t>„kupující“</w:t>
      </w:r>
      <w:r w:rsidRPr="00702DAE">
        <w:rPr>
          <w:rFonts w:ascii="Garamond" w:hAnsi="Garamond" w:cs="Garamond"/>
          <w:sz w:val="22"/>
          <w:szCs w:val="22"/>
        </w:rPr>
        <w:t>) na straně jedné</w:t>
      </w:r>
    </w:p>
    <w:p w:rsidR="001C1B6A" w:rsidRPr="00702DAE" w:rsidRDefault="001C1B6A" w:rsidP="0068260F">
      <w:pPr>
        <w:spacing w:after="60" w:line="276" w:lineRule="auto"/>
        <w:jc w:val="center"/>
        <w:rPr>
          <w:rFonts w:ascii="Garamond" w:hAnsi="Garamond" w:cs="Garamond"/>
          <w:sz w:val="22"/>
          <w:szCs w:val="22"/>
        </w:rPr>
      </w:pPr>
    </w:p>
    <w:p w:rsidR="001C1B6A" w:rsidRPr="00702DAE" w:rsidRDefault="001C1B6A" w:rsidP="00702DAE">
      <w:pPr>
        <w:spacing w:after="60" w:line="276" w:lineRule="auto"/>
        <w:rPr>
          <w:rFonts w:ascii="Garamond" w:hAnsi="Garamond" w:cs="Garamond"/>
          <w:sz w:val="22"/>
          <w:szCs w:val="22"/>
        </w:rPr>
      </w:pPr>
      <w:r w:rsidRPr="00702DAE">
        <w:rPr>
          <w:rFonts w:ascii="Garamond" w:hAnsi="Garamond" w:cs="Garamond"/>
          <w:sz w:val="22"/>
          <w:szCs w:val="22"/>
        </w:rPr>
        <w:t>a</w:t>
      </w:r>
    </w:p>
    <w:p w:rsidR="001C1B6A" w:rsidRPr="00702DAE" w:rsidRDefault="001C1B6A" w:rsidP="0068260F">
      <w:pPr>
        <w:spacing w:after="60" w:line="276" w:lineRule="auto"/>
        <w:jc w:val="center"/>
        <w:rPr>
          <w:rFonts w:ascii="Garamond" w:hAnsi="Garamond" w:cs="Garamond"/>
          <w:sz w:val="22"/>
          <w:szCs w:val="22"/>
        </w:rPr>
      </w:pPr>
    </w:p>
    <w:p w:rsidR="001C1B6A" w:rsidRPr="00702DAE" w:rsidRDefault="001C1B6A" w:rsidP="009E7A19">
      <w:pPr>
        <w:pStyle w:val="Odstavec11"/>
        <w:numPr>
          <w:ilvl w:val="1"/>
          <w:numId w:val="44"/>
        </w:numPr>
        <w:tabs>
          <w:tab w:val="clear" w:pos="360"/>
        </w:tabs>
        <w:spacing w:before="0" w:after="60" w:line="276" w:lineRule="auto"/>
        <w:ind w:left="709" w:hanging="709"/>
        <w:rPr>
          <w:rFonts w:ascii="Garamond" w:hAnsi="Garamond" w:cs="Garamond"/>
          <w:sz w:val="22"/>
          <w:szCs w:val="22"/>
        </w:rPr>
      </w:pPr>
      <w:r w:rsidRPr="00702DAE">
        <w:rPr>
          <w:rFonts w:ascii="Garamond" w:hAnsi="Garamond" w:cs="Garamond"/>
          <w:b/>
          <w:bCs/>
          <w:sz w:val="22"/>
          <w:szCs w:val="22"/>
        </w:rPr>
        <w:t>Prodávající</w:t>
      </w:r>
      <w:r w:rsidRPr="00702DAE">
        <w:rPr>
          <w:rFonts w:ascii="Garamond" w:hAnsi="Garamond" w:cs="Garamond"/>
          <w:sz w:val="22"/>
          <w:szCs w:val="22"/>
        </w:rPr>
        <w:t>:</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pStyle w:val="Odstavec11"/>
        <w:numPr>
          <w:ilvl w:val="0"/>
          <w:numId w:val="0"/>
        </w:numPr>
        <w:spacing w:before="0" w:after="60" w:line="276" w:lineRule="auto"/>
        <w:ind w:left="567" w:hanging="567"/>
        <w:rPr>
          <w:rFonts w:ascii="Garamond" w:hAnsi="Garamond" w:cs="Garamond"/>
          <w:sz w:val="22"/>
          <w:szCs w:val="22"/>
        </w:rPr>
      </w:pPr>
      <w:r w:rsidRPr="00702DAE">
        <w:rPr>
          <w:rFonts w:ascii="Garamond" w:hAnsi="Garamond" w:cs="Garamond"/>
          <w:sz w:val="22"/>
          <w:szCs w:val="22"/>
        </w:rPr>
        <w:t>sídlo:</w:t>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pStyle w:val="Odstavec11"/>
        <w:numPr>
          <w:ilvl w:val="0"/>
          <w:numId w:val="0"/>
        </w:numPr>
        <w:tabs>
          <w:tab w:val="left" w:pos="2280"/>
        </w:tabs>
        <w:spacing w:before="0" w:after="60" w:line="276" w:lineRule="auto"/>
        <w:ind w:left="567" w:hanging="567"/>
        <w:rPr>
          <w:rFonts w:ascii="Garamond" w:hAnsi="Garamond" w:cs="Garamond"/>
          <w:sz w:val="22"/>
          <w:szCs w:val="22"/>
        </w:rPr>
      </w:pPr>
      <w:r w:rsidRPr="00702DAE">
        <w:rPr>
          <w:rFonts w:ascii="Garamond" w:hAnsi="Garamond" w:cs="Garamond"/>
          <w:sz w:val="22"/>
          <w:szCs w:val="22"/>
        </w:rPr>
        <w:t xml:space="preserve">jednající/zastoupený: </w:t>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pStyle w:val="Odstavec11"/>
        <w:numPr>
          <w:ilvl w:val="0"/>
          <w:numId w:val="0"/>
        </w:numPr>
        <w:tabs>
          <w:tab w:val="left" w:pos="2280"/>
        </w:tabs>
        <w:spacing w:before="0" w:after="60" w:line="276" w:lineRule="auto"/>
        <w:ind w:left="567" w:hanging="567"/>
        <w:rPr>
          <w:rFonts w:ascii="Garamond" w:hAnsi="Garamond" w:cs="Garamond"/>
          <w:sz w:val="22"/>
          <w:szCs w:val="22"/>
        </w:rPr>
      </w:pPr>
      <w:r w:rsidRPr="00702DAE">
        <w:rPr>
          <w:rFonts w:ascii="Garamond" w:hAnsi="Garamond" w:cs="Garamond"/>
          <w:sz w:val="22"/>
          <w:szCs w:val="22"/>
        </w:rPr>
        <w:t>bank. spojení:</w:t>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pStyle w:val="Odstavec11"/>
        <w:numPr>
          <w:ilvl w:val="0"/>
          <w:numId w:val="0"/>
        </w:numPr>
        <w:tabs>
          <w:tab w:val="left" w:pos="2280"/>
        </w:tabs>
        <w:spacing w:before="0" w:after="60" w:line="276" w:lineRule="auto"/>
        <w:ind w:left="567" w:hanging="567"/>
        <w:rPr>
          <w:rFonts w:ascii="Garamond" w:hAnsi="Garamond" w:cs="Garamond"/>
          <w:sz w:val="22"/>
          <w:szCs w:val="22"/>
        </w:rPr>
      </w:pPr>
      <w:r w:rsidRPr="00702DAE">
        <w:rPr>
          <w:rFonts w:ascii="Garamond" w:hAnsi="Garamond" w:cs="Garamond"/>
          <w:sz w:val="22"/>
          <w:szCs w:val="22"/>
        </w:rPr>
        <w:t>číslo účtu:</w:t>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tabs>
          <w:tab w:val="left" w:pos="2280"/>
        </w:tabs>
        <w:spacing w:after="60" w:line="276" w:lineRule="auto"/>
        <w:rPr>
          <w:rFonts w:ascii="Garamond" w:hAnsi="Garamond" w:cs="Garamond"/>
          <w:sz w:val="22"/>
          <w:szCs w:val="22"/>
        </w:rPr>
      </w:pPr>
      <w:r w:rsidRPr="00702DAE">
        <w:rPr>
          <w:rFonts w:ascii="Garamond" w:hAnsi="Garamond" w:cs="Garamond"/>
          <w:sz w:val="22"/>
          <w:szCs w:val="22"/>
        </w:rPr>
        <w:t>IČ:</w:t>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tabs>
          <w:tab w:val="left" w:pos="2280"/>
        </w:tabs>
        <w:spacing w:after="60" w:line="276" w:lineRule="auto"/>
        <w:rPr>
          <w:rFonts w:ascii="Garamond" w:hAnsi="Garamond" w:cs="Garamond"/>
          <w:sz w:val="22"/>
          <w:szCs w:val="22"/>
        </w:rPr>
      </w:pPr>
      <w:r w:rsidRPr="00702DAE">
        <w:rPr>
          <w:rFonts w:ascii="Garamond" w:hAnsi="Garamond" w:cs="Garamond"/>
          <w:sz w:val="22"/>
          <w:szCs w:val="22"/>
        </w:rPr>
        <w:t>DIČ:</w:t>
      </w:r>
      <w:r w:rsidRPr="00702DAE">
        <w:rPr>
          <w:rFonts w:ascii="Garamond" w:hAnsi="Garamond" w:cs="Garamond"/>
          <w:sz w:val="22"/>
          <w:szCs w:val="22"/>
        </w:rPr>
        <w:tab/>
        <w:t>[</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spacing w:after="60" w:line="276" w:lineRule="auto"/>
        <w:rPr>
          <w:rFonts w:ascii="Garamond" w:hAnsi="Garamond" w:cs="Garamond"/>
          <w:sz w:val="22"/>
          <w:szCs w:val="22"/>
        </w:rPr>
      </w:pPr>
      <w:r w:rsidRPr="00702DAE">
        <w:rPr>
          <w:rFonts w:ascii="Garamond" w:hAnsi="Garamond" w:cs="Garamond"/>
          <w:sz w:val="22"/>
          <w:szCs w:val="22"/>
        </w:rPr>
        <w:t>zapsaný v OR vedeném [</w:t>
      </w:r>
      <w:r w:rsidRPr="00702DAE">
        <w:rPr>
          <w:rFonts w:ascii="Garamond" w:hAnsi="Garamond" w:cs="Garamond"/>
          <w:sz w:val="22"/>
          <w:szCs w:val="22"/>
          <w:highlight w:val="cyan"/>
        </w:rPr>
        <w:t>DOPLNÍ UCHAZEČ</w:t>
      </w:r>
      <w:r w:rsidRPr="00702DAE">
        <w:rPr>
          <w:rFonts w:ascii="Garamond" w:hAnsi="Garamond" w:cs="Garamond"/>
          <w:sz w:val="22"/>
          <w:szCs w:val="22"/>
        </w:rPr>
        <w:t>], oddíl [</w:t>
      </w:r>
      <w:r w:rsidRPr="00702DAE">
        <w:rPr>
          <w:rFonts w:ascii="Garamond" w:hAnsi="Garamond" w:cs="Garamond"/>
          <w:sz w:val="22"/>
          <w:szCs w:val="22"/>
          <w:highlight w:val="cyan"/>
        </w:rPr>
        <w:t>DOPLNÍ UCHAZEČ</w:t>
      </w:r>
      <w:r w:rsidRPr="00702DAE">
        <w:rPr>
          <w:rFonts w:ascii="Garamond" w:hAnsi="Garamond" w:cs="Garamond"/>
          <w:sz w:val="22"/>
          <w:szCs w:val="22"/>
        </w:rPr>
        <w:t>], vložka [</w:t>
      </w:r>
      <w:r w:rsidRPr="00702DAE">
        <w:rPr>
          <w:rFonts w:ascii="Garamond" w:hAnsi="Garamond" w:cs="Garamond"/>
          <w:sz w:val="22"/>
          <w:szCs w:val="22"/>
          <w:highlight w:val="cyan"/>
        </w:rPr>
        <w:t>DOPLNÍ UCHAZEČ</w:t>
      </w:r>
      <w:r w:rsidRPr="00702DAE">
        <w:rPr>
          <w:rFonts w:ascii="Garamond" w:hAnsi="Garamond" w:cs="Garamond"/>
          <w:sz w:val="22"/>
          <w:szCs w:val="22"/>
        </w:rPr>
        <w:t>]</w:t>
      </w:r>
    </w:p>
    <w:p w:rsidR="001C1B6A" w:rsidRPr="00702DAE" w:rsidRDefault="001C1B6A" w:rsidP="00702DAE">
      <w:pPr>
        <w:spacing w:after="60" w:line="276" w:lineRule="auto"/>
        <w:rPr>
          <w:rFonts w:ascii="Garamond" w:hAnsi="Garamond" w:cs="Garamond"/>
          <w:sz w:val="22"/>
          <w:szCs w:val="22"/>
        </w:rPr>
      </w:pPr>
      <w:r w:rsidRPr="00702DAE">
        <w:rPr>
          <w:rFonts w:ascii="Garamond" w:hAnsi="Garamond" w:cs="Garamond"/>
          <w:sz w:val="22"/>
          <w:szCs w:val="22"/>
        </w:rPr>
        <w:t xml:space="preserve">(dále jen </w:t>
      </w:r>
      <w:r w:rsidRPr="00702DAE">
        <w:rPr>
          <w:rFonts w:ascii="Garamond" w:hAnsi="Garamond" w:cs="Garamond"/>
          <w:b/>
          <w:bCs/>
          <w:sz w:val="22"/>
          <w:szCs w:val="22"/>
        </w:rPr>
        <w:t>„prodávající“</w:t>
      </w:r>
      <w:r w:rsidRPr="00702DAE">
        <w:rPr>
          <w:rFonts w:ascii="Garamond" w:hAnsi="Garamond" w:cs="Garamond"/>
          <w:sz w:val="22"/>
          <w:szCs w:val="22"/>
        </w:rPr>
        <w:t xml:space="preserve">) na straně druhé </w:t>
      </w:r>
    </w:p>
    <w:p w:rsidR="001C1B6A" w:rsidRPr="00702DAE" w:rsidRDefault="001C1B6A" w:rsidP="0068260F">
      <w:pPr>
        <w:pStyle w:val="CommentText"/>
        <w:spacing w:after="60" w:line="276" w:lineRule="auto"/>
        <w:rPr>
          <w:rFonts w:ascii="Garamond" w:hAnsi="Garamond" w:cs="Garamond"/>
          <w:sz w:val="22"/>
          <w:szCs w:val="22"/>
        </w:rPr>
      </w:pPr>
    </w:p>
    <w:p w:rsidR="001C1B6A" w:rsidRPr="00702DAE" w:rsidRDefault="001C1B6A" w:rsidP="0068260F">
      <w:pPr>
        <w:spacing w:after="60" w:line="276" w:lineRule="auto"/>
        <w:rPr>
          <w:rFonts w:ascii="Garamond" w:hAnsi="Garamond" w:cs="Garamond"/>
          <w:sz w:val="22"/>
          <w:szCs w:val="22"/>
        </w:rPr>
      </w:pPr>
      <w:r w:rsidRPr="00702DAE">
        <w:rPr>
          <w:rFonts w:ascii="Garamond" w:hAnsi="Garamond" w:cs="Garamond"/>
          <w:sz w:val="22"/>
          <w:szCs w:val="22"/>
        </w:rPr>
        <w:t xml:space="preserve">(společně dále také jako </w:t>
      </w:r>
      <w:r w:rsidRPr="00702DAE">
        <w:rPr>
          <w:rFonts w:ascii="Garamond" w:hAnsi="Garamond" w:cs="Garamond"/>
          <w:b/>
          <w:bCs/>
          <w:sz w:val="22"/>
          <w:szCs w:val="22"/>
        </w:rPr>
        <w:t>„smluvní strany“</w:t>
      </w:r>
      <w:r w:rsidRPr="00702DAE">
        <w:rPr>
          <w:rFonts w:ascii="Garamond" w:hAnsi="Garamond" w:cs="Garamond"/>
          <w:sz w:val="22"/>
          <w:szCs w:val="22"/>
        </w:rPr>
        <w:t>)</w:t>
      </w:r>
    </w:p>
    <w:p w:rsidR="001C1B6A" w:rsidRPr="00702DAE" w:rsidRDefault="001C1B6A" w:rsidP="0068260F">
      <w:pPr>
        <w:autoSpaceDE w:val="0"/>
        <w:autoSpaceDN w:val="0"/>
        <w:adjustRightInd w:val="0"/>
        <w:spacing w:after="60" w:line="276" w:lineRule="auto"/>
        <w:rPr>
          <w:rFonts w:ascii="Garamond" w:hAnsi="Garamond" w:cs="Garamond"/>
          <w:sz w:val="22"/>
          <w:szCs w:val="22"/>
        </w:rPr>
      </w:pPr>
    </w:p>
    <w:p w:rsidR="001C1B6A" w:rsidRPr="00702DAE" w:rsidRDefault="001C1B6A" w:rsidP="0068260F">
      <w:pPr>
        <w:autoSpaceDE w:val="0"/>
        <w:autoSpaceDN w:val="0"/>
        <w:adjustRightInd w:val="0"/>
        <w:spacing w:after="60" w:line="276" w:lineRule="auto"/>
        <w:rPr>
          <w:rFonts w:ascii="Garamond" w:hAnsi="Garamond" w:cs="Garamond"/>
          <w:sz w:val="22"/>
          <w:szCs w:val="22"/>
        </w:rPr>
      </w:pPr>
    </w:p>
    <w:p w:rsidR="001C1B6A" w:rsidRPr="00702DAE" w:rsidRDefault="001C1B6A" w:rsidP="0068260F">
      <w:pPr>
        <w:jc w:val="both"/>
        <w:rPr>
          <w:rFonts w:ascii="Garamond" w:hAnsi="Garamond" w:cs="Garamond"/>
          <w:sz w:val="22"/>
          <w:szCs w:val="22"/>
        </w:rPr>
      </w:pPr>
      <w:r w:rsidRPr="00702DAE">
        <w:rPr>
          <w:rFonts w:ascii="Garamond" w:hAnsi="Garamond" w:cs="Garamond"/>
          <w:sz w:val="22"/>
          <w:szCs w:val="22"/>
        </w:rPr>
        <w:t xml:space="preserve">uzavírají na základě výsledku zadávacího řízení k plnění veřejné zakázky s názvem </w:t>
      </w:r>
      <w:r w:rsidRPr="00702DAE">
        <w:rPr>
          <w:rFonts w:ascii="Garamond" w:hAnsi="Garamond" w:cs="Garamond"/>
          <w:b/>
          <w:bCs/>
          <w:sz w:val="22"/>
          <w:szCs w:val="22"/>
        </w:rPr>
        <w:t>„</w:t>
      </w:r>
      <w:r>
        <w:rPr>
          <w:rFonts w:ascii="Garamond" w:hAnsi="Garamond" w:cs="Garamond"/>
          <w:b/>
          <w:bCs/>
          <w:sz w:val="22"/>
          <w:szCs w:val="22"/>
        </w:rPr>
        <w:t>Dechový simulátor s kompenzovaným pneumotachografem</w:t>
      </w:r>
      <w:r w:rsidRPr="00702DAE">
        <w:rPr>
          <w:rFonts w:ascii="Garamond" w:hAnsi="Garamond" w:cs="Garamond"/>
          <w:b/>
          <w:bCs/>
          <w:sz w:val="22"/>
          <w:szCs w:val="22"/>
        </w:rPr>
        <w:t>“</w:t>
      </w:r>
      <w:r>
        <w:rPr>
          <w:rFonts w:ascii="Garamond" w:hAnsi="Garamond" w:cs="Garamond"/>
          <w:b/>
          <w:bCs/>
          <w:sz w:val="22"/>
          <w:szCs w:val="22"/>
        </w:rPr>
        <w:t xml:space="preserve"> </w:t>
      </w:r>
      <w:r w:rsidRPr="00702DAE">
        <w:rPr>
          <w:rFonts w:ascii="Garamond" w:hAnsi="Garamond" w:cs="Garamond"/>
          <w:sz w:val="22"/>
          <w:szCs w:val="22"/>
        </w:rPr>
        <w:t>smlouvu následujícího znění:</w:t>
      </w:r>
    </w:p>
    <w:p w:rsidR="001C1B6A" w:rsidRPr="006E776E" w:rsidRDefault="001C1B6A" w:rsidP="00FD02CF">
      <w:pPr>
        <w:spacing w:before="240"/>
        <w:jc w:val="center"/>
        <w:rPr>
          <w:rFonts w:ascii="Garamond" w:hAnsi="Garamond" w:cs="Garamond"/>
          <w:b/>
          <w:bCs/>
          <w:sz w:val="22"/>
          <w:szCs w:val="22"/>
        </w:rPr>
      </w:pPr>
      <w:r w:rsidRPr="006E776E">
        <w:rPr>
          <w:rFonts w:ascii="Garamond" w:hAnsi="Garamond" w:cs="Garamond"/>
          <w:b/>
          <w:bCs/>
          <w:sz w:val="22"/>
          <w:szCs w:val="22"/>
        </w:rPr>
        <w:t>II.</w:t>
      </w:r>
    </w:p>
    <w:p w:rsidR="001C1B6A" w:rsidRPr="006E776E" w:rsidRDefault="001C1B6A" w:rsidP="00FD02CF">
      <w:pPr>
        <w:spacing w:after="240"/>
        <w:jc w:val="center"/>
        <w:rPr>
          <w:rFonts w:ascii="Garamond" w:hAnsi="Garamond" w:cs="Garamond"/>
          <w:b/>
          <w:bCs/>
          <w:sz w:val="22"/>
          <w:szCs w:val="22"/>
        </w:rPr>
      </w:pPr>
      <w:bookmarkStart w:id="232" w:name="_Toc323126849"/>
      <w:bookmarkStart w:id="233" w:name="_Toc328639560"/>
      <w:r w:rsidRPr="006E776E">
        <w:rPr>
          <w:rFonts w:ascii="Garamond" w:hAnsi="Garamond" w:cs="Garamond"/>
          <w:b/>
          <w:bCs/>
          <w:sz w:val="22"/>
          <w:szCs w:val="22"/>
        </w:rPr>
        <w:t>Předmět smlouvy</w:t>
      </w:r>
      <w:bookmarkEnd w:id="232"/>
      <w:bookmarkEnd w:id="233"/>
    </w:p>
    <w:p w:rsidR="001C1B6A" w:rsidRPr="00DF375D" w:rsidRDefault="001C1B6A" w:rsidP="00CA217A">
      <w:pPr>
        <w:numPr>
          <w:ilvl w:val="2"/>
          <w:numId w:val="42"/>
        </w:numPr>
        <w:spacing w:after="120"/>
        <w:jc w:val="both"/>
        <w:rPr>
          <w:rFonts w:ascii="Garamond" w:hAnsi="Garamond" w:cs="Garamond"/>
          <w:sz w:val="22"/>
          <w:szCs w:val="22"/>
        </w:rPr>
      </w:pPr>
      <w:r w:rsidRPr="00DF375D">
        <w:rPr>
          <w:rFonts w:ascii="Garamond" w:hAnsi="Garamond" w:cs="Garamond"/>
          <w:sz w:val="22"/>
          <w:szCs w:val="22"/>
        </w:rPr>
        <w:t xml:space="preserve">Prodávající se v rozsahu a za podmínek stanovených touto smlouvou zavazuje dodat kupujícímu </w:t>
      </w:r>
      <w:r w:rsidRPr="00DF375D">
        <w:rPr>
          <w:rFonts w:ascii="Garamond" w:hAnsi="Garamond" w:cs="Garamond"/>
          <w:b/>
          <w:bCs/>
          <w:sz w:val="22"/>
          <w:szCs w:val="22"/>
        </w:rPr>
        <w:t xml:space="preserve">jeden (1) kus nového, plně funkčního a kompletního dechového simulátoru plic s vyhřívaným pneumotachografem, </w:t>
      </w:r>
      <w:r w:rsidRPr="00DF375D">
        <w:rPr>
          <w:rFonts w:ascii="Garamond" w:hAnsi="Garamond" w:cs="Garamond"/>
          <w:sz w:val="22"/>
          <w:szCs w:val="22"/>
        </w:rPr>
        <w:t>který musí být schopen věrně imitovat respirační soustavu pacienta po stránce uživatelsky nastavitelných mechanických parametrů, ale také simulovat spontánní dýchání pacienta s volitelnou dechovou křivkou, nastavitelným/limitovaným dechovým úsilím a množstvím dalších parametrů.(dále jen</w:t>
      </w:r>
      <w:r w:rsidRPr="00DF375D">
        <w:rPr>
          <w:rFonts w:ascii="Garamond" w:hAnsi="Garamond" w:cs="Garamond"/>
          <w:b/>
          <w:bCs/>
          <w:sz w:val="22"/>
          <w:szCs w:val="22"/>
        </w:rPr>
        <w:t>„zboží“</w:t>
      </w:r>
      <w:r w:rsidRPr="00DF375D">
        <w:rPr>
          <w:rFonts w:ascii="Garamond" w:hAnsi="Garamond" w:cs="Garamond"/>
          <w:sz w:val="22"/>
          <w:szCs w:val="22"/>
        </w:rPr>
        <w:t>). Prodávající se zavazuje převést na kupujícího vlastnické právo k tomuto zboží. Přesná specifikace zboží je uvedena v </w:t>
      </w:r>
      <w:r w:rsidRPr="00DF375D">
        <w:rPr>
          <w:rFonts w:ascii="Garamond" w:hAnsi="Garamond" w:cs="Garamond"/>
          <w:b/>
          <w:bCs/>
          <w:sz w:val="22"/>
          <w:szCs w:val="22"/>
        </w:rPr>
        <w:t xml:space="preserve">Příloze </w:t>
      </w:r>
      <w:r w:rsidRPr="00DF375D">
        <w:rPr>
          <w:rFonts w:ascii="Garamond" w:hAnsi="Garamond" w:cs="Garamond"/>
          <w:sz w:val="22"/>
          <w:szCs w:val="22"/>
        </w:rPr>
        <w:t>této smlouvy, která tvoří její nedílnou součást.</w:t>
      </w:r>
    </w:p>
    <w:p w:rsidR="001C1B6A" w:rsidRDefault="001C1B6A" w:rsidP="00CA217A">
      <w:pPr>
        <w:numPr>
          <w:ilvl w:val="2"/>
          <w:numId w:val="42"/>
        </w:numPr>
        <w:spacing w:after="120"/>
        <w:jc w:val="both"/>
        <w:rPr>
          <w:rFonts w:ascii="Garamond" w:hAnsi="Garamond" w:cs="Garamond"/>
          <w:sz w:val="22"/>
          <w:szCs w:val="22"/>
        </w:rPr>
      </w:pPr>
      <w:r w:rsidRPr="006E776E">
        <w:rPr>
          <w:rFonts w:ascii="Garamond" w:hAnsi="Garamond" w:cs="Garamond"/>
          <w:sz w:val="22"/>
          <w:szCs w:val="22"/>
        </w:rPr>
        <w:t xml:space="preserve">Součástí závazku prodávajícího dodat zboží je rovněž </w:t>
      </w:r>
      <w:r>
        <w:rPr>
          <w:rFonts w:ascii="Garamond" w:hAnsi="Garamond" w:cs="Garamond"/>
          <w:sz w:val="22"/>
          <w:szCs w:val="22"/>
        </w:rPr>
        <w:t xml:space="preserve">(i) </w:t>
      </w:r>
      <w:r w:rsidRPr="006E776E">
        <w:rPr>
          <w:rFonts w:ascii="Garamond" w:hAnsi="Garamond" w:cs="Garamond"/>
          <w:sz w:val="22"/>
          <w:szCs w:val="22"/>
        </w:rPr>
        <w:t>doprava zboží do místa plnění dle čl. III. této smlouvy (včetně případného transportního pojištění zboží)</w:t>
      </w:r>
      <w:r>
        <w:rPr>
          <w:rFonts w:ascii="Garamond" w:hAnsi="Garamond" w:cs="Garamond"/>
          <w:sz w:val="22"/>
          <w:szCs w:val="22"/>
        </w:rPr>
        <w:t>;</w:t>
      </w:r>
      <w:r w:rsidRPr="006E776E">
        <w:rPr>
          <w:rFonts w:ascii="Garamond" w:hAnsi="Garamond" w:cs="Garamond"/>
          <w:sz w:val="22"/>
          <w:szCs w:val="22"/>
        </w:rPr>
        <w:t xml:space="preserve"> </w:t>
      </w:r>
      <w:r>
        <w:rPr>
          <w:rFonts w:ascii="Garamond" w:hAnsi="Garamond" w:cs="Garamond"/>
          <w:sz w:val="22"/>
          <w:szCs w:val="22"/>
        </w:rPr>
        <w:t xml:space="preserve">(ii) </w:t>
      </w:r>
      <w:r w:rsidRPr="006E776E">
        <w:rPr>
          <w:rFonts w:ascii="Garamond" w:hAnsi="Garamond" w:cs="Garamond"/>
          <w:sz w:val="22"/>
          <w:szCs w:val="22"/>
        </w:rPr>
        <w:t>montáž a instalace zboží</w:t>
      </w:r>
      <w:r>
        <w:rPr>
          <w:rFonts w:ascii="Garamond" w:hAnsi="Garamond" w:cs="Garamond"/>
          <w:sz w:val="22"/>
          <w:szCs w:val="22"/>
        </w:rPr>
        <w:t xml:space="preserve">; (iii) </w:t>
      </w:r>
      <w:r w:rsidRPr="006E776E">
        <w:rPr>
          <w:rFonts w:ascii="Garamond" w:hAnsi="Garamond" w:cs="Garamond"/>
          <w:sz w:val="22"/>
          <w:szCs w:val="22"/>
        </w:rPr>
        <w:t>jeho</w:t>
      </w:r>
      <w:r>
        <w:rPr>
          <w:rFonts w:ascii="Garamond" w:hAnsi="Garamond" w:cs="Garamond"/>
          <w:sz w:val="22"/>
          <w:szCs w:val="22"/>
        </w:rPr>
        <w:t xml:space="preserve"> uvedení</w:t>
      </w:r>
      <w:r w:rsidRPr="006E776E">
        <w:rPr>
          <w:rFonts w:ascii="Garamond" w:hAnsi="Garamond" w:cs="Garamond"/>
          <w:sz w:val="22"/>
          <w:szCs w:val="22"/>
        </w:rPr>
        <w:t xml:space="preserve"> do provozu</w:t>
      </w:r>
      <w:r>
        <w:rPr>
          <w:rFonts w:ascii="Garamond" w:hAnsi="Garamond" w:cs="Garamond"/>
          <w:sz w:val="22"/>
          <w:szCs w:val="22"/>
        </w:rPr>
        <w:t xml:space="preserve">; (iv) jakož i </w:t>
      </w:r>
      <w:r w:rsidRPr="006E776E">
        <w:rPr>
          <w:rFonts w:ascii="Garamond" w:hAnsi="Garamond" w:cs="Garamond"/>
          <w:sz w:val="22"/>
          <w:szCs w:val="22"/>
        </w:rPr>
        <w:t xml:space="preserve">povinnost předvést kupujícímu veškeré požadované funkce a parametry </w:t>
      </w:r>
      <w:r>
        <w:rPr>
          <w:rFonts w:ascii="Garamond" w:hAnsi="Garamond" w:cs="Garamond"/>
          <w:sz w:val="22"/>
          <w:szCs w:val="22"/>
        </w:rPr>
        <w:t xml:space="preserve">dodaného </w:t>
      </w:r>
      <w:r w:rsidRPr="006E776E">
        <w:rPr>
          <w:rFonts w:ascii="Garamond" w:hAnsi="Garamond" w:cs="Garamond"/>
          <w:sz w:val="22"/>
          <w:szCs w:val="22"/>
        </w:rPr>
        <w:t xml:space="preserve">zboží vymezené v Příloze této smlouvy včetně dodání příslušné technické dokumentace ke zboží a uživatelské příručky v českém nebo anglickém jazyce, a to jak v písemné tak elektronické podobě. </w:t>
      </w:r>
    </w:p>
    <w:p w:rsidR="001C1B6A" w:rsidRPr="006E776E" w:rsidRDefault="001C1B6A" w:rsidP="00CA217A">
      <w:pPr>
        <w:numPr>
          <w:ilvl w:val="2"/>
          <w:numId w:val="42"/>
        </w:numPr>
        <w:spacing w:after="120"/>
        <w:jc w:val="both"/>
        <w:rPr>
          <w:rFonts w:ascii="Garamond" w:hAnsi="Garamond" w:cs="Garamond"/>
          <w:sz w:val="22"/>
          <w:szCs w:val="22"/>
        </w:rPr>
      </w:pPr>
      <w:r w:rsidRPr="006E776E">
        <w:rPr>
          <w:rFonts w:ascii="Garamond" w:hAnsi="Garamond" w:cs="Garamond"/>
          <w:sz w:val="22"/>
          <w:szCs w:val="22"/>
        </w:rPr>
        <w:t>Prodávající je rovněž povinen provést v místě plnění a ve lhůtě uvedené v bodě 3.</w:t>
      </w:r>
      <w:r>
        <w:rPr>
          <w:rFonts w:ascii="Garamond" w:hAnsi="Garamond" w:cs="Garamond"/>
          <w:sz w:val="22"/>
          <w:szCs w:val="22"/>
        </w:rPr>
        <w:t>1.2</w:t>
      </w:r>
      <w:r w:rsidRPr="006E776E">
        <w:rPr>
          <w:rFonts w:ascii="Garamond" w:hAnsi="Garamond" w:cs="Garamond"/>
          <w:sz w:val="22"/>
          <w:szCs w:val="22"/>
        </w:rPr>
        <w:t xml:space="preserve"> zaškolení minimálně </w:t>
      </w:r>
      <w:r>
        <w:rPr>
          <w:rFonts w:ascii="Garamond" w:hAnsi="Garamond" w:cs="Garamond"/>
          <w:sz w:val="22"/>
          <w:szCs w:val="22"/>
        </w:rPr>
        <w:t xml:space="preserve">tří (3) </w:t>
      </w:r>
      <w:r w:rsidRPr="006E776E">
        <w:rPr>
          <w:rFonts w:ascii="Garamond" w:hAnsi="Garamond" w:cs="Garamond"/>
          <w:sz w:val="22"/>
          <w:szCs w:val="22"/>
        </w:rPr>
        <w:t xml:space="preserve">členů obsluhy zboží v rozsahu minimálně </w:t>
      </w:r>
      <w:r>
        <w:rPr>
          <w:rFonts w:ascii="Garamond" w:hAnsi="Garamond" w:cs="Garamond"/>
          <w:sz w:val="22"/>
          <w:szCs w:val="22"/>
        </w:rPr>
        <w:t>osmi (8) hod.</w:t>
      </w:r>
      <w:r w:rsidRPr="006E776E">
        <w:rPr>
          <w:rFonts w:ascii="Garamond" w:hAnsi="Garamond" w:cs="Garamond"/>
          <w:sz w:val="22"/>
          <w:szCs w:val="22"/>
        </w:rPr>
        <w:t xml:space="preserve"> Obsahovou náplní zaškolení bude zvládnutí obsluhy zboží, všech součástí dodávky zboží </w:t>
      </w:r>
      <w:r>
        <w:rPr>
          <w:rFonts w:ascii="Garamond" w:hAnsi="Garamond" w:cs="Garamond"/>
          <w:sz w:val="22"/>
          <w:szCs w:val="22"/>
        </w:rPr>
        <w:t xml:space="preserve">v </w:t>
      </w:r>
      <w:r w:rsidRPr="006E776E">
        <w:rPr>
          <w:rFonts w:ascii="Garamond" w:hAnsi="Garamond" w:cs="Garamond"/>
          <w:sz w:val="22"/>
          <w:szCs w:val="22"/>
        </w:rPr>
        <w:t xml:space="preserve">plném rozsahu. Bez řádného předvedení veškerých požadovaných funkcí a parametrů zboží vymezeného v Příloze </w:t>
      </w:r>
      <w:r>
        <w:rPr>
          <w:rFonts w:ascii="Garamond" w:hAnsi="Garamond" w:cs="Garamond"/>
          <w:sz w:val="22"/>
          <w:szCs w:val="22"/>
        </w:rPr>
        <w:t xml:space="preserve">této smlouvy, bez provedení zaškolení obsluhy v rozsahu uvedeném v této smlouvě </w:t>
      </w:r>
      <w:r w:rsidRPr="006E776E">
        <w:rPr>
          <w:rFonts w:ascii="Garamond" w:hAnsi="Garamond" w:cs="Garamond"/>
          <w:sz w:val="22"/>
          <w:szCs w:val="22"/>
        </w:rPr>
        <w:t xml:space="preserve">prodávajícím je kupující oprávněn zboží nepřevzít.    </w:t>
      </w:r>
    </w:p>
    <w:p w:rsidR="001C1B6A" w:rsidRPr="00E82873" w:rsidRDefault="001C1B6A" w:rsidP="00CA217A">
      <w:pPr>
        <w:numPr>
          <w:ilvl w:val="2"/>
          <w:numId w:val="42"/>
        </w:numPr>
        <w:spacing w:after="120"/>
        <w:jc w:val="both"/>
        <w:rPr>
          <w:rFonts w:ascii="Garamond" w:hAnsi="Garamond" w:cs="Garamond"/>
          <w:b/>
          <w:bCs/>
          <w:sz w:val="22"/>
          <w:szCs w:val="22"/>
        </w:rPr>
      </w:pPr>
      <w:r w:rsidRPr="006E776E">
        <w:rPr>
          <w:rFonts w:ascii="Garamond" w:hAnsi="Garamond" w:cs="Garamond"/>
          <w:sz w:val="22"/>
          <w:szCs w:val="22"/>
        </w:rPr>
        <w:t>Kupující se zavazuje zboží dodané prodávajícím za podmínek stanovených bodem 2.</w:t>
      </w:r>
      <w:r>
        <w:rPr>
          <w:rFonts w:ascii="Garamond" w:hAnsi="Garamond" w:cs="Garamond"/>
          <w:sz w:val="22"/>
          <w:szCs w:val="22"/>
        </w:rPr>
        <w:t>1.2.</w:t>
      </w:r>
      <w:r w:rsidRPr="006E776E">
        <w:rPr>
          <w:rFonts w:ascii="Garamond" w:hAnsi="Garamond" w:cs="Garamond"/>
          <w:sz w:val="22"/>
          <w:szCs w:val="22"/>
        </w:rPr>
        <w:t xml:space="preserve"> a 2.</w:t>
      </w:r>
      <w:r>
        <w:rPr>
          <w:rFonts w:ascii="Garamond" w:hAnsi="Garamond" w:cs="Garamond"/>
          <w:sz w:val="22"/>
          <w:szCs w:val="22"/>
        </w:rPr>
        <w:t>1.</w:t>
      </w:r>
      <w:r w:rsidRPr="006E776E">
        <w:rPr>
          <w:rFonts w:ascii="Garamond" w:hAnsi="Garamond" w:cs="Garamond"/>
          <w:sz w:val="22"/>
          <w:szCs w:val="22"/>
        </w:rPr>
        <w:t>3</w:t>
      </w:r>
      <w:r>
        <w:rPr>
          <w:rFonts w:ascii="Garamond" w:hAnsi="Garamond" w:cs="Garamond"/>
          <w:sz w:val="22"/>
          <w:szCs w:val="22"/>
        </w:rPr>
        <w:t>.</w:t>
      </w:r>
      <w:r w:rsidRPr="006E776E">
        <w:rPr>
          <w:rFonts w:ascii="Garamond" w:hAnsi="Garamond" w:cs="Garamond"/>
          <w:sz w:val="22"/>
          <w:szCs w:val="22"/>
        </w:rPr>
        <w:t xml:space="preserve"> této smlouvy převzít a zaplatit za něj kupujícímu sjednanou kupní cenu, a to způsobem a v termínu stanoveném v této smlouvě.</w:t>
      </w:r>
    </w:p>
    <w:p w:rsidR="001C1B6A" w:rsidRPr="007B31C1" w:rsidRDefault="001C1B6A" w:rsidP="0068260F">
      <w:pPr>
        <w:spacing w:before="240"/>
        <w:jc w:val="center"/>
        <w:rPr>
          <w:rFonts w:ascii="Garamond" w:hAnsi="Garamond" w:cs="Garamond"/>
          <w:b/>
          <w:bCs/>
          <w:sz w:val="22"/>
          <w:szCs w:val="22"/>
        </w:rPr>
      </w:pPr>
      <w:r w:rsidRPr="007B31C1">
        <w:rPr>
          <w:rFonts w:ascii="Garamond" w:hAnsi="Garamond" w:cs="Garamond"/>
          <w:b/>
          <w:bCs/>
          <w:sz w:val="22"/>
          <w:szCs w:val="22"/>
        </w:rPr>
        <w:t>III.</w:t>
      </w:r>
    </w:p>
    <w:p w:rsidR="001C1B6A" w:rsidRPr="007B31C1" w:rsidRDefault="001C1B6A" w:rsidP="00B01452">
      <w:pPr>
        <w:spacing w:after="240"/>
        <w:jc w:val="center"/>
        <w:rPr>
          <w:rFonts w:ascii="Garamond" w:hAnsi="Garamond" w:cs="Garamond"/>
          <w:b/>
          <w:bCs/>
          <w:sz w:val="22"/>
          <w:szCs w:val="22"/>
        </w:rPr>
      </w:pPr>
      <w:bookmarkStart w:id="234" w:name="_Toc323126850"/>
      <w:bookmarkStart w:id="235" w:name="_Toc328639561"/>
      <w:r w:rsidRPr="007B31C1">
        <w:rPr>
          <w:rFonts w:ascii="Garamond" w:hAnsi="Garamond" w:cs="Garamond"/>
          <w:b/>
          <w:bCs/>
          <w:sz w:val="22"/>
          <w:szCs w:val="22"/>
        </w:rPr>
        <w:t>Doba a místo plnění</w:t>
      </w:r>
      <w:bookmarkEnd w:id="234"/>
      <w:bookmarkEnd w:id="235"/>
    </w:p>
    <w:p w:rsidR="001C1B6A" w:rsidRPr="007B31C1" w:rsidRDefault="001C1B6A" w:rsidP="00CA217A">
      <w:pPr>
        <w:numPr>
          <w:ilvl w:val="2"/>
          <w:numId w:val="45"/>
        </w:numPr>
        <w:spacing w:after="120"/>
        <w:jc w:val="both"/>
        <w:rPr>
          <w:rFonts w:ascii="Garamond" w:hAnsi="Garamond" w:cs="Garamond"/>
          <w:sz w:val="22"/>
          <w:szCs w:val="22"/>
        </w:rPr>
      </w:pPr>
      <w:r w:rsidRPr="007B31C1">
        <w:rPr>
          <w:rFonts w:ascii="Garamond" w:hAnsi="Garamond" w:cs="Garamond"/>
          <w:sz w:val="22"/>
          <w:szCs w:val="22"/>
        </w:rPr>
        <w:t>Prodávající se zavazuje, že zboží dodá kupujícímu a splní své závazky dle bodu 2.1</w:t>
      </w:r>
      <w:r>
        <w:rPr>
          <w:rFonts w:ascii="Garamond" w:hAnsi="Garamond" w:cs="Garamond"/>
          <w:sz w:val="22"/>
          <w:szCs w:val="22"/>
        </w:rPr>
        <w:t>.1.</w:t>
      </w:r>
      <w:r w:rsidRPr="007B31C1">
        <w:rPr>
          <w:rFonts w:ascii="Garamond" w:hAnsi="Garamond" w:cs="Garamond"/>
          <w:sz w:val="22"/>
          <w:szCs w:val="22"/>
        </w:rPr>
        <w:t>, 2.</w:t>
      </w:r>
      <w:r>
        <w:rPr>
          <w:rFonts w:ascii="Garamond" w:hAnsi="Garamond" w:cs="Garamond"/>
          <w:sz w:val="22"/>
          <w:szCs w:val="22"/>
        </w:rPr>
        <w:t>1.</w:t>
      </w:r>
      <w:r w:rsidRPr="007B31C1">
        <w:rPr>
          <w:rFonts w:ascii="Garamond" w:hAnsi="Garamond" w:cs="Garamond"/>
          <w:sz w:val="22"/>
          <w:szCs w:val="22"/>
        </w:rPr>
        <w:t>2</w:t>
      </w:r>
      <w:r>
        <w:rPr>
          <w:rFonts w:ascii="Garamond" w:hAnsi="Garamond" w:cs="Garamond"/>
          <w:sz w:val="22"/>
          <w:szCs w:val="22"/>
        </w:rPr>
        <w:t>.</w:t>
      </w:r>
      <w:r w:rsidRPr="007B31C1">
        <w:rPr>
          <w:rFonts w:ascii="Garamond" w:hAnsi="Garamond" w:cs="Garamond"/>
          <w:sz w:val="22"/>
          <w:szCs w:val="22"/>
        </w:rPr>
        <w:t xml:space="preserve"> a 2.</w:t>
      </w:r>
      <w:r>
        <w:rPr>
          <w:rFonts w:ascii="Garamond" w:hAnsi="Garamond" w:cs="Garamond"/>
          <w:sz w:val="22"/>
          <w:szCs w:val="22"/>
        </w:rPr>
        <w:t>1.</w:t>
      </w:r>
      <w:r w:rsidRPr="007B31C1">
        <w:rPr>
          <w:rFonts w:ascii="Garamond" w:hAnsi="Garamond" w:cs="Garamond"/>
          <w:sz w:val="22"/>
          <w:szCs w:val="22"/>
        </w:rPr>
        <w:t xml:space="preserve">3 této smlouvy </w:t>
      </w:r>
      <w:r w:rsidRPr="00635CC1">
        <w:rPr>
          <w:rFonts w:ascii="Garamond" w:hAnsi="Garamond" w:cs="Garamond"/>
          <w:sz w:val="22"/>
          <w:szCs w:val="22"/>
        </w:rPr>
        <w:t>nejpozději do [</w:t>
      </w:r>
      <w:r w:rsidRPr="00635CC1">
        <w:rPr>
          <w:rFonts w:ascii="Garamond" w:hAnsi="Garamond" w:cs="Garamond"/>
          <w:sz w:val="22"/>
          <w:szCs w:val="22"/>
          <w:highlight w:val="cyan"/>
        </w:rPr>
        <w:t>DOPLNÍ UCHAZEČ</w:t>
      </w:r>
      <w:r w:rsidRPr="00635CC1">
        <w:rPr>
          <w:rFonts w:ascii="Garamond" w:hAnsi="Garamond" w:cs="Garamond"/>
          <w:sz w:val="22"/>
          <w:szCs w:val="22"/>
        </w:rPr>
        <w:t xml:space="preserve">] </w:t>
      </w:r>
      <w:r>
        <w:rPr>
          <w:rFonts w:ascii="Garamond" w:hAnsi="Garamond" w:cs="Garamond"/>
          <w:sz w:val="22"/>
          <w:szCs w:val="22"/>
        </w:rPr>
        <w:t xml:space="preserve">kalendářních týdnů </w:t>
      </w:r>
      <w:r w:rsidRPr="00635CC1">
        <w:rPr>
          <w:rFonts w:ascii="Garamond" w:hAnsi="Garamond" w:cs="Garamond"/>
          <w:sz w:val="22"/>
          <w:szCs w:val="22"/>
        </w:rPr>
        <w:t>od uzavření této smlouvy</w:t>
      </w:r>
      <w:r>
        <w:rPr>
          <w:rFonts w:ascii="Garamond" w:hAnsi="Garamond" w:cs="Garamond"/>
          <w:sz w:val="22"/>
          <w:szCs w:val="22"/>
        </w:rPr>
        <w:t xml:space="preserve"> </w:t>
      </w:r>
      <w:r w:rsidRPr="007B31C1">
        <w:rPr>
          <w:rFonts w:ascii="Garamond" w:hAnsi="Garamond" w:cs="Garamond"/>
          <w:sz w:val="22"/>
          <w:szCs w:val="22"/>
        </w:rPr>
        <w:t xml:space="preserve">s tím, že </w:t>
      </w:r>
      <w:r>
        <w:rPr>
          <w:rFonts w:ascii="Garamond" w:hAnsi="Garamond" w:cs="Garamond"/>
          <w:sz w:val="22"/>
          <w:szCs w:val="22"/>
        </w:rPr>
        <w:t xml:space="preserve">prodávající je povinen plně </w:t>
      </w:r>
      <w:r w:rsidRPr="007B31C1">
        <w:rPr>
          <w:rFonts w:ascii="Garamond" w:hAnsi="Garamond" w:cs="Garamond"/>
          <w:sz w:val="22"/>
          <w:szCs w:val="22"/>
        </w:rPr>
        <w:t xml:space="preserve">respektovat požadavek kupujícího na maximální délku lhůty pro plnění v rozsahu </w:t>
      </w:r>
      <w:r>
        <w:rPr>
          <w:rFonts w:ascii="Garamond" w:hAnsi="Garamond" w:cs="Garamond"/>
          <w:sz w:val="22"/>
          <w:szCs w:val="22"/>
        </w:rPr>
        <w:t xml:space="preserve">14 týdnů </w:t>
      </w:r>
      <w:r w:rsidRPr="007B31C1">
        <w:rPr>
          <w:rFonts w:ascii="Garamond" w:hAnsi="Garamond" w:cs="Garamond"/>
          <w:sz w:val="22"/>
          <w:szCs w:val="22"/>
        </w:rPr>
        <w:t>od okamžiku uzavření této smlouvy. V případě prodlení prodávajícího se splněním jeho závazků uvedených v předchozí větě je kupující oprávněn požadovat na prodávajícím zaplacení smluvní pokuty ve výši</w:t>
      </w:r>
      <w:r>
        <w:rPr>
          <w:rFonts w:ascii="Garamond" w:hAnsi="Garamond" w:cs="Garamond"/>
          <w:sz w:val="22"/>
          <w:szCs w:val="22"/>
        </w:rPr>
        <w:t xml:space="preserve"> 2.500</w:t>
      </w:r>
      <w:r w:rsidRPr="007B31C1">
        <w:rPr>
          <w:rFonts w:ascii="Garamond" w:hAnsi="Garamond" w:cs="Garamond"/>
          <w:sz w:val="22"/>
          <w:szCs w:val="22"/>
        </w:rPr>
        <w:t>,- Kč za každý, byť i započatý den prodlení, čímž není dotčen nárok kupujícího na náhradu škody. Celková výše smluvní pokuty není omezena.</w:t>
      </w:r>
    </w:p>
    <w:p w:rsidR="001C1B6A" w:rsidRPr="007B31C1" w:rsidRDefault="001C1B6A" w:rsidP="00CA217A">
      <w:pPr>
        <w:numPr>
          <w:ilvl w:val="2"/>
          <w:numId w:val="45"/>
        </w:numPr>
        <w:spacing w:after="120"/>
        <w:jc w:val="both"/>
        <w:rPr>
          <w:rFonts w:ascii="Garamond" w:hAnsi="Garamond" w:cs="Garamond"/>
          <w:sz w:val="22"/>
          <w:szCs w:val="22"/>
        </w:rPr>
      </w:pPr>
      <w:r w:rsidRPr="007B31C1">
        <w:rPr>
          <w:rFonts w:ascii="Garamond" w:hAnsi="Garamond" w:cs="Garamond"/>
          <w:sz w:val="22"/>
          <w:szCs w:val="22"/>
        </w:rPr>
        <w:t xml:space="preserve">Prodávající je povinen provést přímo u kupujícího na dodávaném zboží </w:t>
      </w:r>
      <w:r w:rsidRPr="00635CC1">
        <w:rPr>
          <w:rFonts w:ascii="Garamond" w:hAnsi="Garamond" w:cs="Garamond"/>
          <w:sz w:val="22"/>
          <w:szCs w:val="22"/>
        </w:rPr>
        <w:t>zaškolení členů</w:t>
      </w:r>
      <w:r w:rsidRPr="007B31C1">
        <w:rPr>
          <w:rFonts w:ascii="Garamond" w:hAnsi="Garamond" w:cs="Garamond"/>
          <w:sz w:val="22"/>
          <w:szCs w:val="22"/>
        </w:rPr>
        <w:t xml:space="preserve"> obsluhy zboží kupujícího v rozsahu dle bodu 2.</w:t>
      </w:r>
      <w:r>
        <w:rPr>
          <w:rFonts w:ascii="Garamond" w:hAnsi="Garamond" w:cs="Garamond"/>
          <w:sz w:val="22"/>
          <w:szCs w:val="22"/>
        </w:rPr>
        <w:t>1.</w:t>
      </w:r>
      <w:r w:rsidRPr="007B31C1">
        <w:rPr>
          <w:rFonts w:ascii="Garamond" w:hAnsi="Garamond" w:cs="Garamond"/>
          <w:sz w:val="22"/>
          <w:szCs w:val="22"/>
        </w:rPr>
        <w:t>3 nejpozději do [</w:t>
      </w:r>
      <w:r w:rsidRPr="007B31C1">
        <w:rPr>
          <w:rFonts w:ascii="Garamond" w:hAnsi="Garamond" w:cs="Garamond"/>
          <w:sz w:val="22"/>
          <w:szCs w:val="22"/>
          <w:highlight w:val="cyan"/>
        </w:rPr>
        <w:t>DOPLNÍ UCHAZEČ</w:t>
      </w:r>
      <w:r w:rsidRPr="007B31C1">
        <w:rPr>
          <w:rFonts w:ascii="Garamond" w:hAnsi="Garamond" w:cs="Garamond"/>
          <w:sz w:val="22"/>
          <w:szCs w:val="22"/>
        </w:rPr>
        <w:t xml:space="preserve">] </w:t>
      </w:r>
      <w:r>
        <w:rPr>
          <w:rFonts w:ascii="Garamond" w:hAnsi="Garamond" w:cs="Garamond"/>
          <w:sz w:val="22"/>
          <w:szCs w:val="22"/>
        </w:rPr>
        <w:t xml:space="preserve">kalendářních týdnů </w:t>
      </w:r>
      <w:r w:rsidRPr="007B31C1">
        <w:rPr>
          <w:rFonts w:ascii="Garamond" w:hAnsi="Garamond" w:cs="Garamond"/>
          <w:sz w:val="22"/>
          <w:szCs w:val="22"/>
        </w:rPr>
        <w:t xml:space="preserve">od uzavření této smlouvy, s tím, že </w:t>
      </w:r>
      <w:r>
        <w:rPr>
          <w:rFonts w:ascii="Garamond" w:hAnsi="Garamond" w:cs="Garamond"/>
          <w:sz w:val="22"/>
          <w:szCs w:val="22"/>
        </w:rPr>
        <w:t xml:space="preserve">prodávající je povinen </w:t>
      </w:r>
      <w:r w:rsidRPr="007B31C1">
        <w:rPr>
          <w:rFonts w:ascii="Garamond" w:hAnsi="Garamond" w:cs="Garamond"/>
          <w:sz w:val="22"/>
          <w:szCs w:val="22"/>
        </w:rPr>
        <w:t xml:space="preserve">respektovat požadavek kupujícího na maximální délku lhůty pro plnění v rozsahu </w:t>
      </w:r>
      <w:r>
        <w:rPr>
          <w:rFonts w:ascii="Garamond" w:hAnsi="Garamond" w:cs="Garamond"/>
          <w:sz w:val="22"/>
          <w:szCs w:val="22"/>
        </w:rPr>
        <w:t>14. týdnů</w:t>
      </w:r>
      <w:r w:rsidRPr="007B31C1">
        <w:rPr>
          <w:rFonts w:ascii="Garamond" w:hAnsi="Garamond" w:cs="Garamond"/>
          <w:sz w:val="22"/>
          <w:szCs w:val="22"/>
        </w:rPr>
        <w:t xml:space="preserve"> od okamžiku uzavření této smlouvy. </w:t>
      </w:r>
    </w:p>
    <w:p w:rsidR="001C1B6A" w:rsidRDefault="001C1B6A" w:rsidP="00CA217A">
      <w:pPr>
        <w:numPr>
          <w:ilvl w:val="2"/>
          <w:numId w:val="45"/>
        </w:numPr>
        <w:spacing w:after="120"/>
        <w:jc w:val="both"/>
        <w:rPr>
          <w:rFonts w:ascii="Garamond" w:hAnsi="Garamond" w:cs="Garamond"/>
          <w:sz w:val="22"/>
          <w:szCs w:val="22"/>
        </w:rPr>
      </w:pPr>
      <w:r w:rsidRPr="00635CC1">
        <w:rPr>
          <w:rFonts w:ascii="Garamond" w:hAnsi="Garamond" w:cs="Garamond"/>
          <w:sz w:val="22"/>
          <w:szCs w:val="22"/>
        </w:rPr>
        <w:t>Předávací protokol</w:t>
      </w:r>
      <w:r w:rsidRPr="007B31C1">
        <w:rPr>
          <w:rFonts w:ascii="Garamond" w:hAnsi="Garamond" w:cs="Garamond"/>
          <w:sz w:val="22"/>
          <w:szCs w:val="22"/>
        </w:rPr>
        <w:t xml:space="preserve"> bude sepsán a smluvními stranami podepsán poté, co bude zboží řádně předáno</w:t>
      </w:r>
      <w:r>
        <w:rPr>
          <w:rFonts w:ascii="Garamond" w:hAnsi="Garamond" w:cs="Garamond"/>
          <w:sz w:val="22"/>
          <w:szCs w:val="22"/>
        </w:rPr>
        <w:t xml:space="preserve"> prodávajícím </w:t>
      </w:r>
      <w:r w:rsidRPr="007B31C1">
        <w:rPr>
          <w:rFonts w:ascii="Garamond" w:hAnsi="Garamond" w:cs="Garamond"/>
          <w:sz w:val="22"/>
          <w:szCs w:val="22"/>
        </w:rPr>
        <w:t xml:space="preserve">kupujícímu, uvedeno do provozu a budou řádně ze strany </w:t>
      </w:r>
      <w:r>
        <w:rPr>
          <w:rFonts w:ascii="Garamond" w:hAnsi="Garamond" w:cs="Garamond"/>
          <w:sz w:val="22"/>
          <w:szCs w:val="22"/>
        </w:rPr>
        <w:t>prodávajícího</w:t>
      </w:r>
      <w:r w:rsidRPr="007B31C1">
        <w:rPr>
          <w:rFonts w:ascii="Garamond" w:hAnsi="Garamond" w:cs="Garamond"/>
          <w:sz w:val="22"/>
          <w:szCs w:val="22"/>
        </w:rPr>
        <w:t xml:space="preserve"> splněny </w:t>
      </w:r>
      <w:r>
        <w:rPr>
          <w:rFonts w:ascii="Garamond" w:hAnsi="Garamond" w:cs="Garamond"/>
          <w:sz w:val="22"/>
          <w:szCs w:val="22"/>
        </w:rPr>
        <w:t xml:space="preserve">veškeré </w:t>
      </w:r>
      <w:r w:rsidRPr="007B31C1">
        <w:rPr>
          <w:rFonts w:ascii="Garamond" w:hAnsi="Garamond" w:cs="Garamond"/>
          <w:sz w:val="22"/>
          <w:szCs w:val="22"/>
        </w:rPr>
        <w:t>závazky uvedené v bodu 2.</w:t>
      </w:r>
      <w:r>
        <w:rPr>
          <w:rFonts w:ascii="Garamond" w:hAnsi="Garamond" w:cs="Garamond"/>
          <w:sz w:val="22"/>
          <w:szCs w:val="22"/>
        </w:rPr>
        <w:t>1.</w:t>
      </w:r>
      <w:r w:rsidRPr="007B31C1">
        <w:rPr>
          <w:rFonts w:ascii="Garamond" w:hAnsi="Garamond" w:cs="Garamond"/>
          <w:sz w:val="22"/>
          <w:szCs w:val="22"/>
        </w:rPr>
        <w:t>1, 2.</w:t>
      </w:r>
      <w:r>
        <w:rPr>
          <w:rFonts w:ascii="Garamond" w:hAnsi="Garamond" w:cs="Garamond"/>
          <w:sz w:val="22"/>
          <w:szCs w:val="22"/>
        </w:rPr>
        <w:t>1.</w:t>
      </w:r>
      <w:r w:rsidRPr="007B31C1">
        <w:rPr>
          <w:rFonts w:ascii="Garamond" w:hAnsi="Garamond" w:cs="Garamond"/>
          <w:sz w:val="22"/>
          <w:szCs w:val="22"/>
        </w:rPr>
        <w:t>2</w:t>
      </w:r>
      <w:r>
        <w:rPr>
          <w:rFonts w:ascii="Garamond" w:hAnsi="Garamond" w:cs="Garamond"/>
          <w:sz w:val="22"/>
          <w:szCs w:val="22"/>
        </w:rPr>
        <w:t>.</w:t>
      </w:r>
      <w:r w:rsidRPr="007B31C1">
        <w:rPr>
          <w:rFonts w:ascii="Garamond" w:hAnsi="Garamond" w:cs="Garamond"/>
          <w:sz w:val="22"/>
          <w:szCs w:val="22"/>
        </w:rPr>
        <w:t xml:space="preserve"> a 2.</w:t>
      </w:r>
      <w:r>
        <w:rPr>
          <w:rFonts w:ascii="Garamond" w:hAnsi="Garamond" w:cs="Garamond"/>
          <w:sz w:val="22"/>
          <w:szCs w:val="22"/>
        </w:rPr>
        <w:t>1.</w:t>
      </w:r>
      <w:r w:rsidRPr="007B31C1">
        <w:rPr>
          <w:rFonts w:ascii="Garamond" w:hAnsi="Garamond" w:cs="Garamond"/>
          <w:sz w:val="22"/>
          <w:szCs w:val="22"/>
        </w:rPr>
        <w:t>3</w:t>
      </w:r>
      <w:r>
        <w:rPr>
          <w:rFonts w:ascii="Garamond" w:hAnsi="Garamond" w:cs="Garamond"/>
          <w:sz w:val="22"/>
          <w:szCs w:val="22"/>
        </w:rPr>
        <w:t>.</w:t>
      </w:r>
      <w:r w:rsidRPr="007B31C1">
        <w:rPr>
          <w:rFonts w:ascii="Garamond" w:hAnsi="Garamond" w:cs="Garamond"/>
          <w:sz w:val="22"/>
          <w:szCs w:val="22"/>
        </w:rPr>
        <w:t xml:space="preserve"> této smlouvy. Předávací protokol bude podepsán oběma smluvními stranami. </w:t>
      </w:r>
    </w:p>
    <w:p w:rsidR="001C1B6A" w:rsidRDefault="001C1B6A" w:rsidP="00D31778">
      <w:pPr>
        <w:spacing w:after="120"/>
        <w:jc w:val="both"/>
        <w:rPr>
          <w:rFonts w:ascii="Garamond" w:hAnsi="Garamond" w:cs="Garamond"/>
          <w:sz w:val="22"/>
          <w:szCs w:val="22"/>
        </w:rPr>
      </w:pPr>
    </w:p>
    <w:p w:rsidR="001C1B6A" w:rsidRPr="007B31C1" w:rsidRDefault="001C1B6A" w:rsidP="00D31778">
      <w:pPr>
        <w:spacing w:after="120"/>
        <w:jc w:val="both"/>
        <w:rPr>
          <w:rFonts w:ascii="Garamond" w:hAnsi="Garamond" w:cs="Garamond"/>
          <w:sz w:val="22"/>
          <w:szCs w:val="22"/>
        </w:rPr>
      </w:pPr>
    </w:p>
    <w:p w:rsidR="001C1B6A" w:rsidRPr="007B31C1" w:rsidRDefault="001C1B6A" w:rsidP="00CA217A">
      <w:pPr>
        <w:numPr>
          <w:ilvl w:val="2"/>
          <w:numId w:val="45"/>
        </w:numPr>
        <w:spacing w:after="120"/>
        <w:jc w:val="both"/>
        <w:rPr>
          <w:rFonts w:ascii="Garamond" w:hAnsi="Garamond" w:cs="Garamond"/>
          <w:sz w:val="22"/>
          <w:szCs w:val="22"/>
        </w:rPr>
      </w:pPr>
      <w:r w:rsidRPr="00635CC1">
        <w:rPr>
          <w:rFonts w:ascii="Garamond" w:hAnsi="Garamond" w:cs="Garamond"/>
          <w:sz w:val="22"/>
          <w:szCs w:val="22"/>
        </w:rPr>
        <w:t>Místo plnění</w:t>
      </w:r>
      <w:r w:rsidRPr="007B31C1">
        <w:rPr>
          <w:rFonts w:ascii="Garamond" w:hAnsi="Garamond" w:cs="Garamond"/>
          <w:sz w:val="22"/>
          <w:szCs w:val="22"/>
        </w:rPr>
        <w:t xml:space="preserve"> se nachází na adrese </w:t>
      </w:r>
      <w:r w:rsidRPr="007C165C">
        <w:rPr>
          <w:rFonts w:ascii="Garamond" w:hAnsi="Garamond" w:cs="Garamond"/>
          <w:b/>
          <w:bCs/>
          <w:sz w:val="22"/>
          <w:szCs w:val="22"/>
        </w:rPr>
        <w:t>ČVUT, Fakulta biomedicínského inženýrství, Kladno, Nám. Sítná 3105</w:t>
      </w:r>
      <w:r>
        <w:rPr>
          <w:rFonts w:ascii="Garamond" w:hAnsi="Garamond" w:cs="Garamond"/>
          <w:sz w:val="22"/>
          <w:szCs w:val="22"/>
        </w:rPr>
        <w:t xml:space="preserve">, a </w:t>
      </w:r>
      <w:r w:rsidRPr="007B31C1">
        <w:rPr>
          <w:rFonts w:ascii="Garamond" w:hAnsi="Garamond" w:cs="Garamond"/>
          <w:sz w:val="22"/>
          <w:szCs w:val="22"/>
        </w:rPr>
        <w:t>v případě vhodnosti nebo potřeby též jiné místo dle pokynů kupujícího.</w:t>
      </w:r>
    </w:p>
    <w:p w:rsidR="001C1B6A" w:rsidRPr="009F2F5E" w:rsidRDefault="001C1B6A" w:rsidP="00FD02CF">
      <w:pPr>
        <w:spacing w:before="240"/>
        <w:jc w:val="center"/>
        <w:rPr>
          <w:rFonts w:ascii="Garamond" w:hAnsi="Garamond" w:cs="Garamond"/>
          <w:b/>
          <w:bCs/>
          <w:sz w:val="22"/>
          <w:szCs w:val="22"/>
        </w:rPr>
      </w:pPr>
      <w:r w:rsidRPr="009F2F5E">
        <w:rPr>
          <w:rFonts w:ascii="Garamond" w:hAnsi="Garamond" w:cs="Garamond"/>
          <w:b/>
          <w:bCs/>
          <w:sz w:val="22"/>
          <w:szCs w:val="22"/>
        </w:rPr>
        <w:t>IV.</w:t>
      </w:r>
    </w:p>
    <w:p w:rsidR="001C1B6A" w:rsidRPr="009F2F5E" w:rsidRDefault="001C1B6A" w:rsidP="00FD02CF">
      <w:pPr>
        <w:spacing w:after="240"/>
        <w:jc w:val="center"/>
        <w:rPr>
          <w:rFonts w:ascii="Garamond" w:hAnsi="Garamond" w:cs="Garamond"/>
          <w:b/>
          <w:bCs/>
          <w:sz w:val="22"/>
          <w:szCs w:val="22"/>
        </w:rPr>
      </w:pPr>
      <w:bookmarkStart w:id="236" w:name="_Toc323126851"/>
      <w:bookmarkStart w:id="237" w:name="_Toc328639562"/>
      <w:r w:rsidRPr="009F2F5E">
        <w:rPr>
          <w:rFonts w:ascii="Garamond" w:hAnsi="Garamond" w:cs="Garamond"/>
          <w:b/>
          <w:bCs/>
          <w:sz w:val="22"/>
          <w:szCs w:val="22"/>
        </w:rPr>
        <w:t>Cena a platební podmínky</w:t>
      </w:r>
      <w:bookmarkEnd w:id="236"/>
      <w:bookmarkEnd w:id="237"/>
    </w:p>
    <w:p w:rsidR="001C1B6A" w:rsidRPr="009F2F5E" w:rsidRDefault="001C1B6A" w:rsidP="00CA217A">
      <w:pPr>
        <w:numPr>
          <w:ilvl w:val="2"/>
          <w:numId w:val="46"/>
        </w:numPr>
        <w:spacing w:after="120"/>
        <w:jc w:val="both"/>
        <w:rPr>
          <w:rFonts w:ascii="Garamond" w:hAnsi="Garamond" w:cs="Garamond"/>
          <w:sz w:val="22"/>
          <w:szCs w:val="22"/>
        </w:rPr>
      </w:pPr>
      <w:r w:rsidRPr="009F2F5E">
        <w:rPr>
          <w:rFonts w:ascii="Garamond" w:hAnsi="Garamond" w:cs="Garamond"/>
          <w:sz w:val="22"/>
          <w:szCs w:val="22"/>
        </w:rPr>
        <w:t>Kupní cena zboží je stanovena dohodou smluvních stran a vychází z cenové nabídky prodávajícího, kalkulované v rámci zadávacího řízení na předmět plnění této smlouvy.</w:t>
      </w:r>
    </w:p>
    <w:p w:rsidR="001C1B6A" w:rsidRPr="009F2F5E" w:rsidRDefault="001C1B6A" w:rsidP="00CA217A">
      <w:pPr>
        <w:numPr>
          <w:ilvl w:val="2"/>
          <w:numId w:val="46"/>
        </w:numPr>
        <w:spacing w:after="120"/>
        <w:jc w:val="both"/>
        <w:rPr>
          <w:rFonts w:ascii="Garamond" w:hAnsi="Garamond" w:cs="Garamond"/>
          <w:b/>
          <w:bCs/>
          <w:sz w:val="22"/>
          <w:szCs w:val="22"/>
        </w:rPr>
      </w:pPr>
      <w:r w:rsidRPr="009F2F5E">
        <w:rPr>
          <w:rFonts w:ascii="Garamond" w:hAnsi="Garamond" w:cs="Garamond"/>
          <w:sz w:val="22"/>
          <w:szCs w:val="22"/>
        </w:rPr>
        <w:t xml:space="preserve">Kupující se zavazuje uhradit prodávajícímu za dodání zboží sjednanou </w:t>
      </w:r>
      <w:r w:rsidRPr="009F2F5E">
        <w:rPr>
          <w:rFonts w:ascii="Garamond" w:hAnsi="Garamond" w:cs="Garamond"/>
          <w:b/>
          <w:bCs/>
          <w:sz w:val="22"/>
          <w:szCs w:val="22"/>
        </w:rPr>
        <w:t>kupní cenu ve výši [</w:t>
      </w:r>
      <w:r w:rsidRPr="009F2F5E">
        <w:rPr>
          <w:rFonts w:ascii="Garamond" w:hAnsi="Garamond" w:cs="Garamond"/>
          <w:b/>
          <w:bCs/>
          <w:sz w:val="22"/>
          <w:szCs w:val="22"/>
          <w:highlight w:val="cyan"/>
        </w:rPr>
        <w:t>DOPLNÍ UCHAZEČ</w:t>
      </w:r>
      <w:r w:rsidRPr="009F2F5E">
        <w:rPr>
          <w:rFonts w:ascii="Garamond" w:hAnsi="Garamond" w:cs="Garamond"/>
          <w:b/>
          <w:bCs/>
          <w:sz w:val="22"/>
          <w:szCs w:val="22"/>
        </w:rPr>
        <w:t>],- Kč bez DPH</w:t>
      </w:r>
      <w:r w:rsidRPr="009F2F5E">
        <w:rPr>
          <w:rFonts w:ascii="Garamond" w:hAnsi="Garamond" w:cs="Garamond"/>
          <w:sz w:val="22"/>
          <w:szCs w:val="22"/>
        </w:rPr>
        <w:t xml:space="preserve"> (slovy: [</w:t>
      </w:r>
      <w:r w:rsidRPr="009F2F5E">
        <w:rPr>
          <w:rFonts w:ascii="Garamond" w:hAnsi="Garamond" w:cs="Garamond"/>
          <w:sz w:val="22"/>
          <w:szCs w:val="22"/>
          <w:highlight w:val="cyan"/>
        </w:rPr>
        <w:t>DOPLNÍ UCHAZEČ</w:t>
      </w:r>
      <w:r w:rsidRPr="009F2F5E">
        <w:rPr>
          <w:rFonts w:ascii="Garamond" w:hAnsi="Garamond" w:cs="Garamond"/>
          <w:sz w:val="22"/>
          <w:szCs w:val="22"/>
        </w:rPr>
        <w:t xml:space="preserve">] korun českých); </w:t>
      </w:r>
      <w:r w:rsidRPr="009F2F5E">
        <w:rPr>
          <w:rFonts w:ascii="Garamond" w:hAnsi="Garamond" w:cs="Garamond"/>
          <w:sz w:val="22"/>
          <w:szCs w:val="22"/>
        </w:rPr>
        <w:tab/>
      </w:r>
      <w:r w:rsidRPr="009F2F5E">
        <w:rPr>
          <w:rFonts w:ascii="Garamond" w:hAnsi="Garamond" w:cs="Garamond"/>
          <w:sz w:val="22"/>
          <w:szCs w:val="22"/>
        </w:rPr>
        <w:tab/>
      </w:r>
    </w:p>
    <w:p w:rsidR="001C1B6A" w:rsidRPr="009F2F5E" w:rsidRDefault="001C1B6A" w:rsidP="0068260F">
      <w:pPr>
        <w:spacing w:after="120"/>
        <w:ind w:left="708"/>
        <w:jc w:val="both"/>
        <w:rPr>
          <w:rFonts w:ascii="Garamond" w:hAnsi="Garamond" w:cs="Garamond"/>
          <w:sz w:val="22"/>
          <w:szCs w:val="22"/>
        </w:rPr>
      </w:pPr>
      <w:r w:rsidRPr="009F2F5E">
        <w:rPr>
          <w:rFonts w:ascii="Garamond" w:hAnsi="Garamond" w:cs="Garamond"/>
          <w:sz w:val="22"/>
          <w:szCs w:val="22"/>
        </w:rPr>
        <w:t>DPH činí [</w:t>
      </w:r>
      <w:r w:rsidRPr="009F2F5E">
        <w:rPr>
          <w:rFonts w:ascii="Garamond" w:hAnsi="Garamond" w:cs="Garamond"/>
          <w:sz w:val="22"/>
          <w:szCs w:val="22"/>
          <w:highlight w:val="cyan"/>
        </w:rPr>
        <w:t>DOPLNÍ UCHAZEČ</w:t>
      </w:r>
      <w:r w:rsidRPr="009F2F5E">
        <w:rPr>
          <w:rFonts w:ascii="Garamond" w:hAnsi="Garamond" w:cs="Garamond"/>
          <w:sz w:val="22"/>
          <w:szCs w:val="22"/>
        </w:rPr>
        <w:t>]%, DPH činí [</w:t>
      </w:r>
      <w:r w:rsidRPr="009F2F5E">
        <w:rPr>
          <w:rFonts w:ascii="Garamond" w:hAnsi="Garamond" w:cs="Garamond"/>
          <w:sz w:val="22"/>
          <w:szCs w:val="22"/>
          <w:highlight w:val="cyan"/>
        </w:rPr>
        <w:t>DOPLNÍ UCHAZEČ</w:t>
      </w:r>
      <w:r w:rsidRPr="009F2F5E">
        <w:rPr>
          <w:rFonts w:ascii="Garamond" w:hAnsi="Garamond" w:cs="Garamond"/>
          <w:sz w:val="22"/>
          <w:szCs w:val="22"/>
        </w:rPr>
        <w:t>],-Kč (slovy: [</w:t>
      </w:r>
      <w:r w:rsidRPr="009F2F5E">
        <w:rPr>
          <w:rFonts w:ascii="Garamond" w:hAnsi="Garamond" w:cs="Garamond"/>
          <w:sz w:val="22"/>
          <w:szCs w:val="22"/>
          <w:highlight w:val="cyan"/>
        </w:rPr>
        <w:t>DOPLNÍ UCHAZEČ</w:t>
      </w:r>
      <w:r w:rsidRPr="009F2F5E">
        <w:rPr>
          <w:rFonts w:ascii="Garamond" w:hAnsi="Garamond" w:cs="Garamond"/>
          <w:sz w:val="22"/>
          <w:szCs w:val="22"/>
        </w:rPr>
        <w:t xml:space="preserve">] korun českých), </w:t>
      </w:r>
    </w:p>
    <w:p w:rsidR="001C1B6A" w:rsidRPr="009F2F5E" w:rsidRDefault="001C1B6A" w:rsidP="0068260F">
      <w:pPr>
        <w:spacing w:after="120"/>
        <w:ind w:left="708"/>
        <w:jc w:val="both"/>
        <w:rPr>
          <w:rFonts w:ascii="Garamond" w:hAnsi="Garamond" w:cs="Garamond"/>
          <w:b/>
          <w:bCs/>
          <w:sz w:val="22"/>
          <w:szCs w:val="22"/>
        </w:rPr>
      </w:pPr>
      <w:r w:rsidRPr="009F2F5E">
        <w:rPr>
          <w:rFonts w:ascii="Garamond" w:hAnsi="Garamond" w:cs="Garamond"/>
          <w:b/>
          <w:bCs/>
          <w:sz w:val="22"/>
          <w:szCs w:val="22"/>
        </w:rPr>
        <w:t>kupní cena včetně DPH činí [</w:t>
      </w:r>
      <w:r w:rsidRPr="009F2F5E">
        <w:rPr>
          <w:rFonts w:ascii="Garamond" w:hAnsi="Garamond" w:cs="Garamond"/>
          <w:b/>
          <w:bCs/>
          <w:sz w:val="22"/>
          <w:szCs w:val="22"/>
          <w:highlight w:val="cyan"/>
        </w:rPr>
        <w:t>DOPLNÍ UCHAZEČ</w:t>
      </w:r>
      <w:r w:rsidRPr="009F2F5E">
        <w:rPr>
          <w:rFonts w:ascii="Garamond" w:hAnsi="Garamond" w:cs="Garamond"/>
          <w:b/>
          <w:bCs/>
          <w:sz w:val="22"/>
          <w:szCs w:val="22"/>
        </w:rPr>
        <w:t>],- Kč (slovy: [</w:t>
      </w:r>
      <w:r w:rsidRPr="009F2F5E">
        <w:rPr>
          <w:rFonts w:ascii="Garamond" w:hAnsi="Garamond" w:cs="Garamond"/>
          <w:b/>
          <w:bCs/>
          <w:sz w:val="22"/>
          <w:szCs w:val="22"/>
          <w:highlight w:val="cyan"/>
        </w:rPr>
        <w:t>DOPLNÍ UCHAZEČ</w:t>
      </w:r>
      <w:r w:rsidRPr="009F2F5E">
        <w:rPr>
          <w:rFonts w:ascii="Garamond" w:hAnsi="Garamond" w:cs="Garamond"/>
          <w:b/>
          <w:bCs/>
          <w:sz w:val="22"/>
          <w:szCs w:val="22"/>
        </w:rPr>
        <w:t>] korun českých).</w:t>
      </w:r>
    </w:p>
    <w:p w:rsidR="001C1B6A" w:rsidRPr="009F2F5E" w:rsidRDefault="001C1B6A" w:rsidP="00CA217A">
      <w:pPr>
        <w:numPr>
          <w:ilvl w:val="2"/>
          <w:numId w:val="46"/>
        </w:numPr>
        <w:spacing w:after="120"/>
        <w:jc w:val="both"/>
        <w:rPr>
          <w:rFonts w:ascii="Garamond" w:hAnsi="Garamond" w:cs="Garamond"/>
          <w:b/>
          <w:bCs/>
          <w:sz w:val="22"/>
          <w:szCs w:val="22"/>
        </w:rPr>
      </w:pPr>
      <w:r w:rsidRPr="009F2F5E">
        <w:rPr>
          <w:rFonts w:ascii="Garamond" w:hAnsi="Garamond" w:cs="Garamond"/>
          <w:sz w:val="22"/>
          <w:szCs w:val="22"/>
        </w:rPr>
        <w:t>Kupní cena je sjednána jako nejvýše přípustná, včetně všech poplatků a veškerých dalších nákladů spojených s dodáním zboží dle této smlouvy. Cena zahrnuje zejména dopravu včetně případného pojištění, instalaci</w:t>
      </w:r>
      <w:r>
        <w:rPr>
          <w:rFonts w:ascii="Garamond" w:hAnsi="Garamond" w:cs="Garamond"/>
          <w:sz w:val="22"/>
          <w:szCs w:val="22"/>
        </w:rPr>
        <w:t xml:space="preserve"> zboží</w:t>
      </w:r>
      <w:r w:rsidRPr="009F2F5E">
        <w:rPr>
          <w:rFonts w:ascii="Garamond" w:hAnsi="Garamond" w:cs="Garamond"/>
          <w:sz w:val="22"/>
          <w:szCs w:val="22"/>
        </w:rPr>
        <w:t xml:space="preserve">, </w:t>
      </w:r>
      <w:r>
        <w:rPr>
          <w:rFonts w:ascii="Garamond" w:hAnsi="Garamond" w:cs="Garamond"/>
          <w:sz w:val="22"/>
          <w:szCs w:val="22"/>
        </w:rPr>
        <w:t xml:space="preserve">jeho </w:t>
      </w:r>
      <w:r w:rsidRPr="009F2F5E">
        <w:rPr>
          <w:rFonts w:ascii="Garamond" w:hAnsi="Garamond" w:cs="Garamond"/>
          <w:sz w:val="22"/>
          <w:szCs w:val="22"/>
        </w:rPr>
        <w:t xml:space="preserve">uvedení do provozu, předvedení zboží, předvedení veškerých požadovaných funkcí a parametrů zboží vymezených </w:t>
      </w:r>
      <w:r>
        <w:rPr>
          <w:rFonts w:ascii="Garamond" w:hAnsi="Garamond" w:cs="Garamond"/>
          <w:sz w:val="22"/>
          <w:szCs w:val="22"/>
        </w:rPr>
        <w:t xml:space="preserve">v </w:t>
      </w:r>
      <w:r w:rsidRPr="009F2F5E">
        <w:rPr>
          <w:rFonts w:ascii="Garamond" w:hAnsi="Garamond" w:cs="Garamond"/>
          <w:sz w:val="22"/>
          <w:szCs w:val="22"/>
        </w:rPr>
        <w:t>Příloze této smlouvy jakož i zaškolení členů obsluhy zboží kupujícího v rozsahu sjednaném v bodu 2.</w:t>
      </w:r>
      <w:r>
        <w:rPr>
          <w:rFonts w:ascii="Garamond" w:hAnsi="Garamond" w:cs="Garamond"/>
          <w:sz w:val="22"/>
          <w:szCs w:val="22"/>
        </w:rPr>
        <w:t>1.</w:t>
      </w:r>
      <w:r w:rsidRPr="009F2F5E">
        <w:rPr>
          <w:rFonts w:ascii="Garamond" w:hAnsi="Garamond" w:cs="Garamond"/>
          <w:sz w:val="22"/>
          <w:szCs w:val="22"/>
        </w:rPr>
        <w:t>3. a bodu 3.</w:t>
      </w:r>
      <w:r>
        <w:rPr>
          <w:rFonts w:ascii="Garamond" w:hAnsi="Garamond" w:cs="Garamond"/>
          <w:sz w:val="22"/>
          <w:szCs w:val="22"/>
        </w:rPr>
        <w:t>1.</w:t>
      </w:r>
      <w:r w:rsidRPr="009F2F5E">
        <w:rPr>
          <w:rFonts w:ascii="Garamond" w:hAnsi="Garamond" w:cs="Garamond"/>
          <w:sz w:val="22"/>
          <w:szCs w:val="22"/>
        </w:rPr>
        <w:t>2. této smlouvy. Kupní cena zahrnuje i náklady na správní poplatky, daně, cla, dovozní a vývozní přirážky, schvalovací řízení, provedení předepsaných zkoušek, zabezpečení prohlášení o shodě, certifikátů a atestů, převod práv, pojištění, přepravní náklady apod.</w:t>
      </w:r>
    </w:p>
    <w:p w:rsidR="001C1B6A" w:rsidRPr="009F2F5E" w:rsidRDefault="001C1B6A" w:rsidP="00CA217A">
      <w:pPr>
        <w:numPr>
          <w:ilvl w:val="2"/>
          <w:numId w:val="46"/>
        </w:numPr>
        <w:spacing w:after="120"/>
        <w:jc w:val="both"/>
        <w:rPr>
          <w:rFonts w:ascii="Garamond" w:hAnsi="Garamond" w:cs="Garamond"/>
          <w:b/>
          <w:bCs/>
          <w:sz w:val="22"/>
          <w:szCs w:val="22"/>
        </w:rPr>
      </w:pPr>
      <w:r w:rsidRPr="009F2F5E">
        <w:rPr>
          <w:rFonts w:ascii="Garamond" w:hAnsi="Garamond" w:cs="Garamond"/>
          <w:sz w:val="22"/>
          <w:szCs w:val="22"/>
        </w:rPr>
        <w:t>Kupní cenu je možné překročit pouze v souvislosti se změnou daňových předpisů týkajících se DPH.</w:t>
      </w:r>
    </w:p>
    <w:p w:rsidR="001C1B6A" w:rsidRPr="009F2F5E" w:rsidRDefault="001C1B6A" w:rsidP="00CA217A">
      <w:pPr>
        <w:numPr>
          <w:ilvl w:val="2"/>
          <w:numId w:val="46"/>
        </w:numPr>
        <w:spacing w:after="120"/>
        <w:jc w:val="both"/>
        <w:rPr>
          <w:rFonts w:ascii="Garamond" w:hAnsi="Garamond" w:cs="Garamond"/>
          <w:b/>
          <w:bCs/>
          <w:sz w:val="22"/>
          <w:szCs w:val="22"/>
        </w:rPr>
      </w:pPr>
      <w:r w:rsidRPr="009F2F5E">
        <w:rPr>
          <w:rFonts w:ascii="Garamond" w:hAnsi="Garamond" w:cs="Garamond"/>
          <w:sz w:val="22"/>
          <w:szCs w:val="22"/>
        </w:rPr>
        <w:t xml:space="preserve">Kupní cena bude kupujícím uhrazena v české měně a to na základě daňového dokladu – faktury vystaveného prodávajícím. </w:t>
      </w:r>
    </w:p>
    <w:p w:rsidR="001C1B6A" w:rsidRPr="009F2F5E" w:rsidRDefault="001C1B6A" w:rsidP="00CA217A">
      <w:pPr>
        <w:numPr>
          <w:ilvl w:val="2"/>
          <w:numId w:val="46"/>
        </w:numPr>
        <w:spacing w:after="120"/>
        <w:jc w:val="both"/>
        <w:rPr>
          <w:rFonts w:ascii="Garamond" w:hAnsi="Garamond" w:cs="Garamond"/>
          <w:sz w:val="22"/>
          <w:szCs w:val="22"/>
        </w:rPr>
      </w:pPr>
      <w:r w:rsidRPr="009F2F5E">
        <w:rPr>
          <w:rFonts w:ascii="Garamond" w:hAnsi="Garamond" w:cs="Garamond"/>
          <w:sz w:val="22"/>
          <w:szCs w:val="22"/>
        </w:rPr>
        <w:t xml:space="preserve">Smluvní strany jsou srozuměny s tím, že kupující nebude poskytovat prodávajícímu jakékoli zálohy na zboží. </w:t>
      </w:r>
    </w:p>
    <w:p w:rsidR="001C1B6A" w:rsidRPr="009F2F5E" w:rsidRDefault="001C1B6A" w:rsidP="0068260F">
      <w:pPr>
        <w:spacing w:after="120"/>
        <w:ind w:left="708"/>
        <w:jc w:val="both"/>
        <w:rPr>
          <w:rFonts w:ascii="Garamond" w:hAnsi="Garamond" w:cs="Garamond"/>
          <w:sz w:val="22"/>
          <w:szCs w:val="22"/>
        </w:rPr>
      </w:pPr>
      <w:r w:rsidRPr="009F2F5E">
        <w:rPr>
          <w:rFonts w:ascii="Garamond" w:hAnsi="Garamond" w:cs="Garamond"/>
          <w:sz w:val="22"/>
          <w:szCs w:val="22"/>
        </w:rPr>
        <w:t>Kupní cena za dodávku zboží dle této smlouvy bude prodávajícím fakturována po řádném dodání (předání) zboží prodávajícím kupujícímu na základě předávacího protokolu podepsaného oběma smluvními stranami a po řádném splnění všech závazků prodávajícího blíže specifikovaných v</w:t>
      </w:r>
      <w:r>
        <w:rPr>
          <w:rFonts w:ascii="Garamond" w:hAnsi="Garamond" w:cs="Garamond"/>
          <w:sz w:val="22"/>
          <w:szCs w:val="22"/>
        </w:rPr>
        <w:t> čl. II a III.</w:t>
      </w:r>
      <w:r w:rsidRPr="009F2F5E">
        <w:rPr>
          <w:rFonts w:ascii="Garamond" w:hAnsi="Garamond" w:cs="Garamond"/>
          <w:sz w:val="22"/>
          <w:szCs w:val="22"/>
        </w:rPr>
        <w:t xml:space="preserve"> této smlouvy.  </w:t>
      </w:r>
    </w:p>
    <w:p w:rsidR="001C1B6A" w:rsidRPr="00B27950" w:rsidRDefault="001C1B6A" w:rsidP="00CA217A">
      <w:pPr>
        <w:numPr>
          <w:ilvl w:val="2"/>
          <w:numId w:val="46"/>
        </w:numPr>
        <w:spacing w:after="120"/>
        <w:jc w:val="both"/>
        <w:rPr>
          <w:rFonts w:ascii="Garamond" w:hAnsi="Garamond" w:cs="Garamond"/>
          <w:b/>
          <w:bCs/>
          <w:sz w:val="22"/>
          <w:szCs w:val="22"/>
        </w:rPr>
      </w:pPr>
      <w:r w:rsidRPr="00B27950">
        <w:rPr>
          <w:rFonts w:ascii="Garamond" w:hAnsi="Garamond" w:cs="Garamond"/>
          <w:sz w:val="22"/>
          <w:szCs w:val="22"/>
        </w:rPr>
        <w:t xml:space="preserve">Přílohou faktury za dodané zboží a splnění všech povinností prodávajícího podle této smlouvy musí být kopie </w:t>
      </w:r>
      <w:r w:rsidRPr="00D31778">
        <w:rPr>
          <w:rFonts w:ascii="Garamond" w:hAnsi="Garamond" w:cs="Garamond"/>
          <w:b/>
          <w:bCs/>
          <w:sz w:val="22"/>
          <w:szCs w:val="22"/>
        </w:rPr>
        <w:t>Protokolu o předání a převzetí zboží</w:t>
      </w:r>
      <w:r w:rsidRPr="00B27950">
        <w:rPr>
          <w:rFonts w:ascii="Garamond" w:hAnsi="Garamond" w:cs="Garamond"/>
          <w:sz w:val="22"/>
          <w:szCs w:val="22"/>
        </w:rPr>
        <w:t xml:space="preserve"> podepsaného oběma smluvními stranami.</w:t>
      </w:r>
    </w:p>
    <w:p w:rsidR="001C1B6A" w:rsidRPr="00B27950" w:rsidRDefault="001C1B6A" w:rsidP="00CA217A">
      <w:pPr>
        <w:numPr>
          <w:ilvl w:val="2"/>
          <w:numId w:val="46"/>
        </w:numPr>
        <w:spacing w:after="120"/>
        <w:jc w:val="both"/>
        <w:rPr>
          <w:rFonts w:ascii="Garamond" w:hAnsi="Garamond" w:cs="Garamond"/>
          <w:b/>
          <w:bCs/>
          <w:sz w:val="22"/>
          <w:szCs w:val="22"/>
        </w:rPr>
      </w:pPr>
      <w:r w:rsidRPr="00B27950">
        <w:rPr>
          <w:rFonts w:ascii="Garamond" w:hAnsi="Garamond" w:cs="Garamond"/>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1C1B6A" w:rsidRPr="007C165C" w:rsidRDefault="001C1B6A" w:rsidP="00CA217A">
      <w:pPr>
        <w:numPr>
          <w:ilvl w:val="2"/>
          <w:numId w:val="46"/>
        </w:numPr>
        <w:spacing w:after="120"/>
        <w:jc w:val="both"/>
        <w:rPr>
          <w:rFonts w:ascii="Garamond" w:hAnsi="Garamond" w:cs="Garamond"/>
          <w:b/>
          <w:bCs/>
          <w:sz w:val="22"/>
          <w:szCs w:val="22"/>
        </w:rPr>
      </w:pPr>
      <w:r w:rsidRPr="00B27950">
        <w:rPr>
          <w:rFonts w:ascii="Garamond" w:hAnsi="Garamond" w:cs="Garamond"/>
          <w:sz w:val="22"/>
          <w:szCs w:val="22"/>
        </w:rPr>
        <w:t xml:space="preserve">Splatnost faktury se sjednává na 30 </w:t>
      </w:r>
      <w:r>
        <w:rPr>
          <w:rFonts w:ascii="Garamond" w:hAnsi="Garamond" w:cs="Garamond"/>
          <w:sz w:val="22"/>
          <w:szCs w:val="22"/>
        </w:rPr>
        <w:t xml:space="preserve">kalendářních </w:t>
      </w:r>
      <w:r w:rsidRPr="00B27950">
        <w:rPr>
          <w:rFonts w:ascii="Garamond" w:hAnsi="Garamond" w:cs="Garamond"/>
          <w:sz w:val="22"/>
          <w:szCs w:val="22"/>
        </w:rPr>
        <w:t>dnů ode dne jejího prokazatelného doručení kupujícímu.</w:t>
      </w:r>
    </w:p>
    <w:p w:rsidR="001C1B6A" w:rsidRPr="00B27950" w:rsidRDefault="001C1B6A" w:rsidP="00CA217A">
      <w:pPr>
        <w:numPr>
          <w:ilvl w:val="2"/>
          <w:numId w:val="46"/>
        </w:numPr>
        <w:spacing w:after="120"/>
        <w:jc w:val="both"/>
        <w:rPr>
          <w:rFonts w:ascii="Garamond" w:hAnsi="Garamond" w:cs="Garamond"/>
          <w:b/>
          <w:bCs/>
          <w:sz w:val="22"/>
          <w:szCs w:val="22"/>
        </w:rPr>
      </w:pPr>
      <w:r w:rsidRPr="00B27950">
        <w:rPr>
          <w:rFonts w:ascii="Garamond" w:hAnsi="Garamond" w:cs="Garamond"/>
          <w:sz w:val="22"/>
          <w:szCs w:val="22"/>
        </w:rPr>
        <w:t xml:space="preserve">V případě prodlení kupujícího s úhradou faktury je prodávající oprávněn uplatnit vůči kupujícímu úrok z prodlení ve výši 0,05 % z dlužné částky za každý i jen započatý den prodlení s úhradou faktury. </w:t>
      </w:r>
    </w:p>
    <w:p w:rsidR="001C1B6A" w:rsidRPr="00B27950" w:rsidRDefault="001C1B6A" w:rsidP="00CA217A">
      <w:pPr>
        <w:numPr>
          <w:ilvl w:val="2"/>
          <w:numId w:val="46"/>
        </w:numPr>
        <w:spacing w:after="120"/>
        <w:jc w:val="both"/>
        <w:rPr>
          <w:rFonts w:ascii="Garamond" w:hAnsi="Garamond" w:cs="Garamond"/>
          <w:b/>
          <w:bCs/>
          <w:sz w:val="22"/>
          <w:szCs w:val="22"/>
        </w:rPr>
      </w:pPr>
      <w:r w:rsidRPr="00B27950">
        <w:rPr>
          <w:rFonts w:ascii="Garamond" w:hAnsi="Garamond" w:cs="Garamond"/>
          <w:sz w:val="22"/>
          <w:szCs w:val="22"/>
        </w:rPr>
        <w:t>Kupující je oprávněn započíst jakoukoli smluvní pokutu, kterou je povinen uhradit prodávající, proti fakturované částce.</w:t>
      </w:r>
    </w:p>
    <w:p w:rsidR="001C1B6A" w:rsidRPr="00B27950" w:rsidRDefault="001C1B6A" w:rsidP="00FD02CF">
      <w:pPr>
        <w:spacing w:before="240" w:after="120"/>
        <w:jc w:val="center"/>
        <w:rPr>
          <w:rFonts w:ascii="Garamond" w:hAnsi="Garamond" w:cs="Garamond"/>
          <w:b/>
          <w:bCs/>
          <w:sz w:val="22"/>
          <w:szCs w:val="22"/>
        </w:rPr>
      </w:pPr>
      <w:r w:rsidRPr="00B27950">
        <w:rPr>
          <w:rFonts w:ascii="Garamond" w:hAnsi="Garamond" w:cs="Garamond"/>
          <w:b/>
          <w:bCs/>
          <w:sz w:val="22"/>
          <w:szCs w:val="22"/>
        </w:rPr>
        <w:t>V.</w:t>
      </w:r>
    </w:p>
    <w:p w:rsidR="001C1B6A" w:rsidRPr="00B27950" w:rsidRDefault="001C1B6A" w:rsidP="00FD02CF">
      <w:pPr>
        <w:spacing w:after="240"/>
        <w:jc w:val="center"/>
        <w:rPr>
          <w:rFonts w:ascii="Garamond" w:hAnsi="Garamond" w:cs="Garamond"/>
          <w:b/>
          <w:bCs/>
          <w:sz w:val="22"/>
          <w:szCs w:val="22"/>
        </w:rPr>
      </w:pPr>
      <w:r w:rsidRPr="00B27950">
        <w:rPr>
          <w:rFonts w:ascii="Garamond" w:hAnsi="Garamond" w:cs="Garamond"/>
          <w:b/>
          <w:bCs/>
          <w:sz w:val="22"/>
          <w:szCs w:val="22"/>
        </w:rPr>
        <w:t>Práva a povinnosti smluvních stran</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je povinen dodat zboží v dohodnutém množství, jakosti a provedení. Veškeré zboží dodávané prodávajícím kupujícímu z titulu této smlouvy musí splňovat kvalitativní požadavky dle této smlouvy.</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je povinen dodat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V případě, že zboží vykazuje jakékoli vady, je kupující oprávněn jeho převzetí odmítnout.</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je povinen spolu se zbožím dodat kupujícímu kompletní technickou a další dokumentaci nezbytnou k užívání zboží, včetně návodů k obsluze v českém nebo anglickém jazyce, a to jak v písemné, tak elektronické podobě.</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Kupující nabývá vlastnického práva ke zboží dnem řádného předání a převzetí zboží od prodávajícího na základě podpisu předávacího protokolu. Stejným okamžikem přechází na kupujícího také nebezpečí škody na věci.</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je povinen neprodleně vyrozumět kupujícího o případném ohrožení doby plnění a o všech skutečnostech, které mohou dodání zboží znemožnit.</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není oprávněn postoupit jakákoliv práva anebo povinnosti z této smlouvy na třetí osoby bez předchozího písemného souhlasu kupujícího.</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souhlasí s tím, že jakékoliv jeho pohledávky vůči kupujícímu, které vzniknou na základě této uzavřené smlouvy, nebude moci postoupit ani započítat jednostranným právním úkonem.</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odpovídá kupujícímu za škodu způsobenou porušením povinností podle této smlouvy nebo povinnosti stanovené obecně závazným právním předpisem.</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Smluvní strany se dohodly a prodávající určil, že osobou oprávněnou k jednání za prodávajícího ve věcech, které se týkají této smlouvy a její realizace je:</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 xml:space="preserve">jméno: </w:t>
      </w:r>
      <w:r w:rsidRPr="00B27950">
        <w:rPr>
          <w:rFonts w:ascii="Garamond" w:hAnsi="Garamond" w:cs="Garamond"/>
          <w:sz w:val="22"/>
          <w:szCs w:val="22"/>
        </w:rPr>
        <w:tab/>
        <w:t>[</w:t>
      </w:r>
      <w:r w:rsidRPr="00B27950">
        <w:rPr>
          <w:rFonts w:ascii="Garamond" w:hAnsi="Garamond" w:cs="Garamond"/>
          <w:sz w:val="22"/>
          <w:szCs w:val="22"/>
          <w:highlight w:val="cyan"/>
        </w:rPr>
        <w:t>DOPLNÍ UCHAZEČ</w:t>
      </w:r>
      <w:r w:rsidRPr="00B27950">
        <w:rPr>
          <w:rFonts w:ascii="Garamond" w:hAnsi="Garamond" w:cs="Garamond"/>
          <w:sz w:val="22"/>
          <w:szCs w:val="22"/>
        </w:rPr>
        <w:t>]</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email:</w:t>
      </w:r>
      <w:r w:rsidRPr="00B27950">
        <w:rPr>
          <w:rFonts w:ascii="Garamond" w:hAnsi="Garamond" w:cs="Garamond"/>
          <w:sz w:val="22"/>
          <w:szCs w:val="22"/>
        </w:rPr>
        <w:tab/>
        <w:t>[</w:t>
      </w:r>
      <w:r w:rsidRPr="00B27950">
        <w:rPr>
          <w:rFonts w:ascii="Garamond" w:hAnsi="Garamond" w:cs="Garamond"/>
          <w:sz w:val="22"/>
          <w:szCs w:val="22"/>
          <w:highlight w:val="cyan"/>
        </w:rPr>
        <w:t>DOPLNÍ UCHAZEČ</w:t>
      </w:r>
      <w:r w:rsidRPr="00B27950">
        <w:rPr>
          <w:rFonts w:ascii="Garamond" w:hAnsi="Garamond" w:cs="Garamond"/>
          <w:sz w:val="22"/>
          <w:szCs w:val="22"/>
        </w:rPr>
        <w:t>]</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 xml:space="preserve">tel.: </w:t>
      </w:r>
      <w:r w:rsidRPr="00B27950">
        <w:rPr>
          <w:rFonts w:ascii="Garamond" w:hAnsi="Garamond" w:cs="Garamond"/>
          <w:sz w:val="22"/>
          <w:szCs w:val="22"/>
        </w:rPr>
        <w:tab/>
      </w:r>
      <w:r w:rsidRPr="00B27950">
        <w:rPr>
          <w:rFonts w:ascii="Garamond" w:hAnsi="Garamond" w:cs="Garamond"/>
          <w:sz w:val="22"/>
          <w:szCs w:val="22"/>
        </w:rPr>
        <w:tab/>
        <w:t>[</w:t>
      </w:r>
      <w:r w:rsidRPr="00B27950">
        <w:rPr>
          <w:rFonts w:ascii="Garamond" w:hAnsi="Garamond" w:cs="Garamond"/>
          <w:sz w:val="22"/>
          <w:szCs w:val="22"/>
          <w:highlight w:val="cyan"/>
        </w:rPr>
        <w:t>DOPLNÍ UCHAZEČ</w:t>
      </w:r>
      <w:r w:rsidRPr="00B27950">
        <w:rPr>
          <w:rFonts w:ascii="Garamond" w:hAnsi="Garamond" w:cs="Garamond"/>
          <w:sz w:val="22"/>
          <w:szCs w:val="22"/>
        </w:rPr>
        <w:t>]</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Prodávající bere na vědomí, že na tuto kontaktní osobu budou směřovány oznámení o potřebě garančního zásahu dle bodu 6.</w:t>
      </w:r>
      <w:r>
        <w:rPr>
          <w:rFonts w:ascii="Garamond" w:hAnsi="Garamond" w:cs="Garamond"/>
          <w:sz w:val="22"/>
          <w:szCs w:val="22"/>
        </w:rPr>
        <w:t>1.</w:t>
      </w:r>
      <w:r w:rsidRPr="00B27950">
        <w:rPr>
          <w:rFonts w:ascii="Garamond" w:hAnsi="Garamond" w:cs="Garamond"/>
          <w:sz w:val="22"/>
          <w:szCs w:val="22"/>
        </w:rPr>
        <w:t xml:space="preserve">2. této smlouvy. Změna této osoby musí být kupujícímu neprodleně písemně oznámena, přičemž je účinná okamžikem doručení tohoto písemného oznámení kupujícímu. </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Strany se dohodly a kupující určil, že osobou oprávněnou k jednání za kupujícího ve věcech, které se týkají této smlouvy a její realizace jsou:</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jméno:</w:t>
      </w:r>
      <w:r w:rsidRPr="00B27950">
        <w:rPr>
          <w:rFonts w:ascii="Garamond" w:hAnsi="Garamond" w:cs="Garamond"/>
          <w:sz w:val="22"/>
          <w:szCs w:val="22"/>
        </w:rPr>
        <w:tab/>
      </w:r>
      <w:r>
        <w:rPr>
          <w:rFonts w:ascii="Garamond" w:hAnsi="Garamond" w:cs="Garamond"/>
          <w:sz w:val="22"/>
          <w:szCs w:val="22"/>
        </w:rPr>
        <w:t>Ing. et. Bc. Venuše Heřmanová</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email:</w:t>
      </w:r>
      <w:r w:rsidRPr="00B27950">
        <w:rPr>
          <w:rFonts w:ascii="Garamond" w:hAnsi="Garamond" w:cs="Garamond"/>
          <w:sz w:val="22"/>
          <w:szCs w:val="22"/>
        </w:rPr>
        <w:tab/>
      </w:r>
      <w:r>
        <w:rPr>
          <w:rFonts w:ascii="Garamond" w:hAnsi="Garamond" w:cs="Garamond"/>
          <w:sz w:val="22"/>
          <w:szCs w:val="22"/>
        </w:rPr>
        <w:t>hermanova@fbmi.cvut.cz</w:t>
      </w:r>
    </w:p>
    <w:p w:rsidR="001C1B6A" w:rsidRPr="00B27950" w:rsidRDefault="001C1B6A" w:rsidP="0068260F">
      <w:pPr>
        <w:spacing w:after="120"/>
        <w:ind w:left="720"/>
        <w:jc w:val="both"/>
        <w:rPr>
          <w:rFonts w:ascii="Garamond" w:hAnsi="Garamond" w:cs="Garamond"/>
          <w:sz w:val="22"/>
          <w:szCs w:val="22"/>
        </w:rPr>
      </w:pPr>
      <w:r w:rsidRPr="00B27950">
        <w:rPr>
          <w:rFonts w:ascii="Garamond" w:hAnsi="Garamond" w:cs="Garamond"/>
          <w:sz w:val="22"/>
          <w:szCs w:val="22"/>
        </w:rPr>
        <w:t xml:space="preserve">tel.: </w:t>
      </w:r>
      <w:r w:rsidRPr="00B27950">
        <w:rPr>
          <w:rFonts w:ascii="Garamond" w:hAnsi="Garamond" w:cs="Garamond"/>
          <w:sz w:val="22"/>
          <w:szCs w:val="22"/>
        </w:rPr>
        <w:tab/>
      </w:r>
      <w:r w:rsidRPr="00B27950">
        <w:rPr>
          <w:rFonts w:ascii="Garamond" w:hAnsi="Garamond" w:cs="Garamond"/>
          <w:sz w:val="22"/>
          <w:szCs w:val="22"/>
        </w:rPr>
        <w:tab/>
      </w:r>
      <w:r>
        <w:rPr>
          <w:rFonts w:ascii="Garamond" w:hAnsi="Garamond" w:cs="Garamond"/>
          <w:sz w:val="22"/>
          <w:szCs w:val="22"/>
        </w:rPr>
        <w:t>+420 224 355 051</w:t>
      </w:r>
    </w:p>
    <w:p w:rsidR="001C1B6A" w:rsidRPr="00B27950" w:rsidRDefault="001C1B6A" w:rsidP="0068260F">
      <w:pPr>
        <w:spacing w:after="120"/>
        <w:ind w:left="720"/>
        <w:jc w:val="both"/>
        <w:rPr>
          <w:rFonts w:ascii="Garamond" w:hAnsi="Garamond" w:cs="Garamond"/>
          <w:sz w:val="22"/>
          <w:szCs w:val="22"/>
        </w:rPr>
      </w:pPr>
      <w:bookmarkStart w:id="238" w:name="_Ref275511911"/>
      <w:r w:rsidRPr="00B27950">
        <w:rPr>
          <w:rFonts w:ascii="Garamond" w:hAnsi="Garamond" w:cs="Garamond"/>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238"/>
    </w:p>
    <w:p w:rsidR="001C1B6A" w:rsidRPr="00590635" w:rsidRDefault="001C1B6A" w:rsidP="0083326D">
      <w:pPr>
        <w:numPr>
          <w:ilvl w:val="2"/>
          <w:numId w:val="50"/>
        </w:numPr>
        <w:spacing w:after="120"/>
        <w:jc w:val="both"/>
        <w:rPr>
          <w:rFonts w:ascii="Garamond" w:hAnsi="Garamond" w:cs="Garamond"/>
          <w:b/>
          <w:bCs/>
          <w:sz w:val="22"/>
          <w:szCs w:val="22"/>
        </w:rPr>
      </w:pPr>
      <w:r w:rsidRPr="00590635">
        <w:rPr>
          <w:rFonts w:ascii="Garamond" w:hAnsi="Garamond" w:cs="Garamond"/>
          <w:b/>
          <w:bCs/>
          <w:sz w:val="22"/>
          <w:szCs w:val="22"/>
        </w:rPr>
        <w:t xml:space="preserve">Prodávající souhlasí a je srozuměn s tím, že je podle § 2 písm. e) zákona č. 320/2001 Sb., o finanční kontrole ve veřejné správě, ve znění pozdějších předpisů, osobou povinnou spolupůsobit při výkonu finanční kontroly prováděné v souvislosti s úhradou zboží nebo služeb z veřejných výdajů. </w:t>
      </w:r>
    </w:p>
    <w:p w:rsidR="001C1B6A" w:rsidRPr="00BF1FE5" w:rsidRDefault="001C1B6A" w:rsidP="00590635">
      <w:pPr>
        <w:numPr>
          <w:ilvl w:val="2"/>
          <w:numId w:val="50"/>
        </w:numPr>
        <w:spacing w:after="120"/>
        <w:jc w:val="both"/>
        <w:rPr>
          <w:rFonts w:ascii="Garamond" w:hAnsi="Garamond" w:cs="Garamond"/>
          <w:b/>
          <w:bCs/>
          <w:sz w:val="22"/>
          <w:szCs w:val="22"/>
        </w:rPr>
      </w:pPr>
      <w:r w:rsidRPr="00590635">
        <w:rPr>
          <w:rFonts w:ascii="Garamond" w:hAnsi="Garamond" w:cs="Garamond"/>
          <w:b/>
          <w:bCs/>
          <w:sz w:val="22"/>
          <w:szCs w:val="22"/>
        </w:rPr>
        <w:t>Prodávající je povinen dodržovat požadavky na publicitu v rámci programů strukturálních fondů stanovené v čl. 9 nařízení Komise (ES)  č. 1828/2006 a pravidel pro publicitu v rámci OP VK a to na všech dokumentech týkajících se tohoto zadávacího řízení či postupu. Prodávající je povinen zajistit publicitu a propagaci podpořeného projektu dle pravidel OP VK a dodržovat opatření k publicitě a propagaci projektu v souladu s Příručkou pro příjemce finanční podpory z Operačního programu Vzdělá</w:t>
      </w:r>
      <w:r>
        <w:rPr>
          <w:rFonts w:ascii="Garamond" w:hAnsi="Garamond" w:cs="Garamond"/>
          <w:b/>
          <w:bCs/>
          <w:sz w:val="22"/>
          <w:szCs w:val="22"/>
        </w:rPr>
        <w:t>vá</w:t>
      </w:r>
      <w:r w:rsidRPr="00590635">
        <w:rPr>
          <w:rFonts w:ascii="Garamond" w:hAnsi="Garamond" w:cs="Garamond"/>
          <w:b/>
          <w:bCs/>
          <w:sz w:val="22"/>
          <w:szCs w:val="22"/>
        </w:rPr>
        <w:t xml:space="preserve">ní pro konkurenceschopnost, verze </w:t>
      </w:r>
      <w:r>
        <w:rPr>
          <w:rFonts w:ascii="Garamond" w:hAnsi="Garamond" w:cs="Garamond"/>
          <w:b/>
          <w:bCs/>
          <w:sz w:val="22"/>
          <w:szCs w:val="22"/>
        </w:rPr>
        <w:t>5</w:t>
      </w:r>
      <w:r w:rsidRPr="00590635">
        <w:rPr>
          <w:rFonts w:ascii="Garamond" w:hAnsi="Garamond" w:cs="Garamond"/>
          <w:b/>
          <w:bCs/>
          <w:sz w:val="22"/>
          <w:szCs w:val="22"/>
        </w:rPr>
        <w:t>.</w:t>
      </w:r>
      <w:r w:rsidRPr="00590635">
        <w:rPr>
          <w:rFonts w:ascii="Garamond" w:hAnsi="Garamond" w:cs="Garamond"/>
          <w:sz w:val="22"/>
          <w:szCs w:val="22"/>
        </w:rPr>
        <w:t xml:space="preserve"> </w:t>
      </w:r>
      <w:r w:rsidRPr="00BF1FE5">
        <w:rPr>
          <w:rFonts w:ascii="Garamond" w:hAnsi="Garamond" w:cs="Garamond"/>
          <w:b/>
          <w:bCs/>
          <w:sz w:val="22"/>
          <w:szCs w:val="22"/>
        </w:rPr>
        <w:t>Tato práva i povinnosti související s publicitou a propagací projektu podpořeného OP VK přenáší kupující na prodávajícího včetně sankčních ustanovení vztahujících se k této povinnosti. Náklady na publicitu jsou součástí kupní ceny uvedené v této smlouvě.</w:t>
      </w:r>
    </w:p>
    <w:p w:rsidR="001C1B6A" w:rsidRPr="00D1163F" w:rsidRDefault="001C1B6A" w:rsidP="0083326D">
      <w:pPr>
        <w:numPr>
          <w:ilvl w:val="2"/>
          <w:numId w:val="50"/>
        </w:numPr>
        <w:spacing w:after="120"/>
        <w:jc w:val="both"/>
        <w:rPr>
          <w:rFonts w:ascii="Garamond" w:hAnsi="Garamond" w:cs="Garamond"/>
          <w:b/>
          <w:bCs/>
          <w:sz w:val="22"/>
          <w:szCs w:val="22"/>
        </w:rPr>
      </w:pPr>
      <w:r w:rsidRPr="00D1163F">
        <w:rPr>
          <w:rFonts w:ascii="Garamond" w:hAnsi="Garamond" w:cs="Garamond"/>
          <w:b/>
          <w:bCs/>
          <w:sz w:val="22"/>
          <w:szCs w:val="22"/>
        </w:rPr>
        <w:t>Prodávající je povinen řádně uchovávat veškerou dokumentaci související s realizací veřejné zakázky včetně účetnictví minimálně do konce roku 2025 od ukončení OP VK.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w:t>
      </w:r>
      <w:r>
        <w:rPr>
          <w:rFonts w:ascii="Garamond" w:hAnsi="Garamond" w:cs="Garamond"/>
          <w:b/>
          <w:bCs/>
          <w:sz w:val="22"/>
          <w:szCs w:val="22"/>
        </w:rPr>
        <w:t>;</w:t>
      </w:r>
      <w:r w:rsidRPr="00D1163F">
        <w:rPr>
          <w:rFonts w:ascii="Garamond" w:hAnsi="Garamond" w:cs="Garamond"/>
          <w:b/>
          <w:bCs/>
          <w:sz w:val="22"/>
          <w:szCs w:val="22"/>
        </w:rPr>
        <w:t xml:space="preserve"> a zákon č. 235/2004 Sb., o dani z přidané hodnoty, ve znění pozdějších předpisů.</w:t>
      </w:r>
      <w:r>
        <w:rPr>
          <w:rFonts w:ascii="Garamond" w:hAnsi="Garamond" w:cs="Garamond"/>
          <w:b/>
          <w:bCs/>
          <w:sz w:val="22"/>
          <w:szCs w:val="22"/>
        </w:rPr>
        <w:t>)</w:t>
      </w:r>
      <w:r w:rsidRPr="00D1163F">
        <w:rPr>
          <w:rFonts w:ascii="Garamond" w:hAnsi="Garamond" w:cs="Garamond"/>
          <w:b/>
          <w:bCs/>
          <w:sz w:val="22"/>
          <w:szCs w:val="22"/>
        </w:rPr>
        <w:t xml:space="preserve"> Prodávající je povinen vytvořit výše uvedeným osobám podmínky k provedení kontroly vztahující se k realizaci projektu a poskytnout jim při provádění kontroly součinnost. </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není oprávněn změnit subdodavatele, které uvedl ve své nabídce v rámci veřejné zakázky, která předcházela uzavření této smlouvy, bez předchozího souhlasu kupujícího. Kupující se zavazuje své vyjádření sdělit prodávajícímu do 10 kalendářních dnů ode dne doručení příslušné žádosti prodávajícího, který je povinen spolu se žádostí doručit kupujícímu rovněž (i) popis činnosti navrhovaného subdodavatele a (ii) doklady prokazující kvalifikaci navrhovaného subdodavatele odpovídající činnosti navrhovaného subdodavatele. Kupující je oprávněn odepřít souhlas v případě, že navrhovaný nový subdodavatel nebude mít potřebnou kvalifikaci k výkonu činnosti, pro kterou je prodávajícím určen. Porušení povinnosti získání souhlasu kupujícího se změnou subdodavatele je podstatným porušením této smlouvy.</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Pokud subdodavatel přestane disponovat dostatečnou odbornou způsobilostí k plnění určené části předmětu smlouvy, je kupující oprávněn požadovat po prodávajícím neprodlenou změnu subdodavatele, kterémuž požadavku je prodávající povinen do dvaceti (20) dnů po obdržení písemné výzvy kupujícího vyhovět. V případě, že prodávající neukončí činnost nevyhovujícího subdodavatele na plnění předmětu smlouvy ve lhůtě do dvaceti (20) dnů ode dne doručení písemného požadavku kupujícího a v téže lhůtě nebude odsouhlasen jiný adekvátní subdodavatel, je kupující oprávněn od smlouvy odstoupit pro podstatné porušení smlouvy.</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uzavřením této smlouvy bere na vědomí, že jeho subdodavatel není oprávněn svěřit realizaci jemu určené části plnění dle této smlouvy dalšímu subjektu, k čemuž je prodávající povinen subdodavatele v rámci jejich smluvního vztahu zavázat.</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 xml:space="preserve">Prodávající </w:t>
      </w:r>
      <w:r>
        <w:rPr>
          <w:rFonts w:ascii="Garamond" w:hAnsi="Garamond" w:cs="Garamond"/>
          <w:sz w:val="22"/>
          <w:szCs w:val="22"/>
        </w:rPr>
        <w:t>se zavazuje</w:t>
      </w:r>
      <w:r w:rsidRPr="00B27950">
        <w:rPr>
          <w:rFonts w:ascii="Garamond" w:hAnsi="Garamond" w:cs="Garamond"/>
          <w:sz w:val="22"/>
          <w:szCs w:val="22"/>
        </w:rPr>
        <w:t xml:space="preserve"> dodržet veškeré závazky obsažené v jeho nabídce do veřejné zakázky, která předcházela uzavření této smlouvy. </w:t>
      </w:r>
    </w:p>
    <w:p w:rsidR="001C1B6A" w:rsidRPr="00B27950" w:rsidRDefault="001C1B6A" w:rsidP="00CA217A">
      <w:pPr>
        <w:numPr>
          <w:ilvl w:val="2"/>
          <w:numId w:val="50"/>
        </w:numPr>
        <w:spacing w:after="120"/>
        <w:jc w:val="both"/>
        <w:rPr>
          <w:rFonts w:ascii="Garamond" w:hAnsi="Garamond" w:cs="Garamond"/>
          <w:sz w:val="22"/>
          <w:szCs w:val="22"/>
        </w:rPr>
      </w:pPr>
      <w:r w:rsidRPr="00B27950">
        <w:rPr>
          <w:rFonts w:ascii="Garamond" w:hAnsi="Garamond" w:cs="Garamond"/>
          <w:sz w:val="22"/>
          <w:szCs w:val="22"/>
        </w:rPr>
        <w:t>Prodávající bere na vědomí a souhlasí s tím, že tato smlouva bude uveřejněna na profilu Kupujícího</w:t>
      </w:r>
      <w:r>
        <w:rPr>
          <w:rFonts w:ascii="Garamond" w:hAnsi="Garamond" w:cs="Garamond"/>
          <w:sz w:val="22"/>
          <w:szCs w:val="22"/>
        </w:rPr>
        <w:t>,</w:t>
      </w:r>
      <w:r w:rsidRPr="00B27950">
        <w:rPr>
          <w:rFonts w:ascii="Garamond" w:hAnsi="Garamond" w:cs="Garamond"/>
          <w:sz w:val="22"/>
          <w:szCs w:val="22"/>
        </w:rPr>
        <w:t xml:space="preserve"> stejně tak jako bude uveřejněna výše skutečně uhrazené ceny za plnění předmětu této smlouvy, a to ve lhůtách a způsobem uvedeným </w:t>
      </w:r>
      <w:r>
        <w:rPr>
          <w:rFonts w:ascii="Garamond" w:hAnsi="Garamond" w:cs="Garamond"/>
          <w:sz w:val="22"/>
          <w:szCs w:val="22"/>
        </w:rPr>
        <w:t xml:space="preserve">ve smyslu ust. </w:t>
      </w:r>
      <w:r w:rsidRPr="00B27950">
        <w:rPr>
          <w:rFonts w:ascii="Garamond" w:hAnsi="Garamond" w:cs="Garamond"/>
          <w:sz w:val="22"/>
          <w:szCs w:val="22"/>
        </w:rPr>
        <w:t xml:space="preserve">§ 147a ZVZ. </w:t>
      </w:r>
    </w:p>
    <w:p w:rsidR="001C1B6A" w:rsidRPr="00B01452" w:rsidRDefault="001C1B6A" w:rsidP="00FD02CF">
      <w:pPr>
        <w:spacing w:before="240"/>
        <w:jc w:val="center"/>
        <w:rPr>
          <w:rFonts w:ascii="Garamond" w:hAnsi="Garamond" w:cs="Garamond"/>
          <w:b/>
          <w:bCs/>
          <w:sz w:val="22"/>
          <w:szCs w:val="22"/>
        </w:rPr>
      </w:pPr>
      <w:r w:rsidRPr="00B01452">
        <w:rPr>
          <w:rFonts w:ascii="Garamond" w:hAnsi="Garamond" w:cs="Garamond"/>
          <w:b/>
          <w:bCs/>
          <w:sz w:val="22"/>
          <w:szCs w:val="22"/>
        </w:rPr>
        <w:t>VI.</w:t>
      </w:r>
    </w:p>
    <w:p w:rsidR="001C1B6A" w:rsidRPr="0023151D" w:rsidRDefault="001C1B6A" w:rsidP="00FD02CF">
      <w:pPr>
        <w:spacing w:after="240"/>
        <w:jc w:val="center"/>
        <w:rPr>
          <w:rFonts w:ascii="Garamond" w:hAnsi="Garamond" w:cs="Garamond"/>
          <w:b/>
          <w:bCs/>
          <w:sz w:val="22"/>
          <w:szCs w:val="22"/>
        </w:rPr>
      </w:pPr>
      <w:bookmarkStart w:id="239" w:name="_Toc323126853"/>
      <w:bookmarkStart w:id="240" w:name="_Toc328639564"/>
      <w:r w:rsidRPr="0023151D">
        <w:rPr>
          <w:rFonts w:ascii="Garamond" w:hAnsi="Garamond" w:cs="Garamond"/>
          <w:b/>
          <w:bCs/>
          <w:sz w:val="22"/>
          <w:szCs w:val="22"/>
        </w:rPr>
        <w:t>Záruka na zboží</w:t>
      </w:r>
      <w:bookmarkEnd w:id="239"/>
      <w:bookmarkEnd w:id="240"/>
    </w:p>
    <w:p w:rsidR="001C1B6A" w:rsidRPr="0026341F" w:rsidRDefault="001C1B6A" w:rsidP="009E7A19">
      <w:pPr>
        <w:pStyle w:val="Odstavecseseznamem2"/>
        <w:numPr>
          <w:ilvl w:val="2"/>
          <w:numId w:val="47"/>
        </w:numPr>
        <w:tabs>
          <w:tab w:val="left" w:pos="360"/>
        </w:tabs>
        <w:spacing w:after="120"/>
        <w:jc w:val="both"/>
        <w:rPr>
          <w:rFonts w:ascii="Garamond" w:eastAsia="MS Mincho" w:hAnsi="Garamond" w:cs="Garamond"/>
          <w:sz w:val="22"/>
          <w:szCs w:val="22"/>
        </w:rPr>
      </w:pPr>
      <w:r>
        <w:rPr>
          <w:rFonts w:ascii="Garamond" w:hAnsi="Garamond" w:cs="Garamond"/>
          <w:sz w:val="22"/>
          <w:szCs w:val="22"/>
        </w:rPr>
        <w:tab/>
      </w:r>
      <w:r w:rsidRPr="0023151D">
        <w:rPr>
          <w:rFonts w:ascii="Garamond" w:hAnsi="Garamond" w:cs="Garamond"/>
          <w:sz w:val="22"/>
          <w:szCs w:val="22"/>
        </w:rPr>
        <w:t>Prodávající přebírá záruku za jakost zboží po dobu [</w:t>
      </w:r>
      <w:r w:rsidRPr="0023151D">
        <w:rPr>
          <w:rFonts w:ascii="Garamond" w:hAnsi="Garamond" w:cs="Garamond"/>
          <w:sz w:val="22"/>
          <w:szCs w:val="22"/>
          <w:highlight w:val="cyan"/>
        </w:rPr>
        <w:t>DOPLNÍ UCHAZEČ</w:t>
      </w:r>
      <w:r>
        <w:rPr>
          <w:rFonts w:ascii="Garamond" w:hAnsi="Garamond" w:cs="Garamond"/>
          <w:sz w:val="22"/>
          <w:szCs w:val="22"/>
        </w:rPr>
        <w:t xml:space="preserve">] měsíců, s tím, že je povinen </w:t>
      </w:r>
      <w:r w:rsidRPr="0026341F">
        <w:rPr>
          <w:rFonts w:ascii="Garamond" w:eastAsia="MS Mincho" w:hAnsi="Garamond" w:cs="Garamond"/>
          <w:sz w:val="22"/>
          <w:szCs w:val="22"/>
        </w:rPr>
        <w:t xml:space="preserve">respektovat požadavek kupujícího na minimální délku záruční doby v rozsahu </w:t>
      </w:r>
      <w:r>
        <w:rPr>
          <w:rFonts w:ascii="Garamond" w:eastAsia="MS Mincho" w:hAnsi="Garamond" w:cs="Garamond"/>
          <w:sz w:val="22"/>
          <w:szCs w:val="22"/>
        </w:rPr>
        <w:t>12</w:t>
      </w:r>
      <w:r w:rsidRPr="0026341F">
        <w:rPr>
          <w:rFonts w:ascii="Garamond" w:eastAsia="MS Mincho" w:hAnsi="Garamond" w:cs="Garamond"/>
          <w:sz w:val="22"/>
          <w:szCs w:val="22"/>
        </w:rPr>
        <w:t xml:space="preserve"> měsíců od okamžiku dodání zboží kupujícímu, tj. ode dne podpisu protokolu o předání a převzetí zboží.</w:t>
      </w:r>
      <w:bookmarkStart w:id="241" w:name="_Ref275512114"/>
    </w:p>
    <w:p w:rsidR="001C1B6A" w:rsidRPr="0023151D"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Kupující je povinen ohlásit prodávajícímu záruční vady neprodleně poté, co je zjistí. Záruční opravy provede prodávající bezplatně a bezodkladně s ohledem na druh vady zboží, nejpozději však do deseti (10) kalendářních dnů, nebude-li dohodnuto písemně jinak, či nenastane-li situace dle bodu 6.</w:t>
      </w:r>
      <w:r>
        <w:rPr>
          <w:rFonts w:ascii="Garamond" w:hAnsi="Garamond" w:cs="Garamond"/>
          <w:sz w:val="22"/>
          <w:szCs w:val="22"/>
        </w:rPr>
        <w:t>1.6</w:t>
      </w:r>
      <w:r w:rsidRPr="0023151D">
        <w:rPr>
          <w:rFonts w:ascii="Garamond" w:hAnsi="Garamond" w:cs="Garamond"/>
          <w:sz w:val="22"/>
          <w:szCs w:val="22"/>
        </w:rPr>
        <w:t xml:space="preserve">. této smlouvy. V případě nedodržení uvedené (či jinak dohodnuté) lhůty pro provedení záruční opravy, je kupující oprávněn uplatnit na prodávajícím smluvní pokutu ve výši </w:t>
      </w:r>
      <w:r>
        <w:rPr>
          <w:rFonts w:ascii="Garamond" w:hAnsi="Garamond" w:cs="Garamond"/>
          <w:sz w:val="22"/>
          <w:szCs w:val="22"/>
        </w:rPr>
        <w:t>2.000,</w:t>
      </w:r>
      <w:r w:rsidRPr="0023151D">
        <w:rPr>
          <w:rFonts w:ascii="Garamond" w:hAnsi="Garamond" w:cs="Garamond"/>
          <w:sz w:val="22"/>
          <w:szCs w:val="22"/>
        </w:rPr>
        <w:t>- Kč za každý započatý den prodlení se splněním této povinnosti, čímž není dotčeno právo kupujícího na náhradu škody v plném rozsahu. Celková výše smluvní pokuty není omezena.</w:t>
      </w:r>
    </w:p>
    <w:p w:rsidR="001C1B6A" w:rsidRPr="0023151D"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V záruční lhůtě je prodávající povinen odstraňovat reklamované vady, popřípadě uspokojit jiný nárok kupujícího z vadného plnění, a to tak, že prodávající nastoupí k odstranění závady ve lhůtě nejpozději do 48 hodin od nahlášení závady kupujícím prodávajícímu telefonicky nebo písemně, přičemž v této souvislosti bere prodávající na vědomí, že k odstranění závad může nastoupit v pracovní den v době od 8:00 hodin do 14:00 hodin odpoledne. Nástupem na servisní zásah se rozumí dostavení se oprávněného zástupce prodávajícího do sídla kupujícího za účelem odstranění oznámené závady dodaného zboží. V případě, že konec lhůty k nástupu na odstranění závad uvedené výše připadne na dobu mimo rozmezí uvedené výše a nebude-li mezi smluvními stranami dohodnuto jinak, je prodávající povinen nastoupit k odstranění nahlášené závady v nejbližším možném termínu. V případě výskytu vady po dobu běhu záruční doby se záruční doba prodlužuje o dobu od oznámení závady kupujícím prodávajícímu po její odstranění prodávajícím.</w:t>
      </w:r>
    </w:p>
    <w:bookmarkEnd w:id="241"/>
    <w:p w:rsidR="001C1B6A" w:rsidRPr="0023151D"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Reklamaci lze uplatnit nejpozději do posledního dne záruční lhůty, přičemž i reklamace odeslaná v poslední den záruční lhůty se považuje za včas uplatněnou.</w:t>
      </w:r>
    </w:p>
    <w:p w:rsidR="001C1B6A" w:rsidRPr="0023151D"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 xml:space="preserve">Záruka se nevztahuje na závady způsobené neodbornou manipulací nebo mechanickým poškozením přístroje kupujícím. </w:t>
      </w:r>
    </w:p>
    <w:p w:rsidR="001C1B6A" w:rsidRPr="0023151D"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 xml:space="preserve">Prodávající se zavazuje pro účely odstranění reklamovaných vad zajistit servis dodávaných přístrojů na území České republiky, a to nejméně po celou dobu trvání záruční lhůty. V případě nezbytnosti odeslání přístroje k odstranění vad výrobci je prodávající povinen dodržet lhůtu maximálně </w:t>
      </w:r>
      <w:r w:rsidRPr="00BF1FE5">
        <w:rPr>
          <w:rFonts w:ascii="Garamond" w:hAnsi="Garamond" w:cs="Garamond"/>
          <w:sz w:val="22"/>
          <w:szCs w:val="22"/>
        </w:rPr>
        <w:t>60 dní k opravě přístroje</w:t>
      </w:r>
      <w:r w:rsidRPr="0023151D">
        <w:rPr>
          <w:rFonts w:ascii="Garamond" w:hAnsi="Garamond" w:cs="Garamond"/>
          <w:sz w:val="22"/>
          <w:szCs w:val="22"/>
        </w:rPr>
        <w:t xml:space="preserve">, počítaných od písemného nebo telefonického nahlášení závady prodávajícímu kupujícím.  </w:t>
      </w:r>
    </w:p>
    <w:p w:rsidR="001C1B6A" w:rsidRDefault="001C1B6A" w:rsidP="00CA217A">
      <w:pPr>
        <w:pStyle w:val="Odstavecseseznamem2"/>
        <w:numPr>
          <w:ilvl w:val="2"/>
          <w:numId w:val="47"/>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V případě prodlení prodávajícího s dodržením lhůty dle článku 6.</w:t>
      </w:r>
      <w:r>
        <w:rPr>
          <w:rFonts w:ascii="Garamond" w:hAnsi="Garamond" w:cs="Garamond"/>
          <w:sz w:val="22"/>
          <w:szCs w:val="22"/>
        </w:rPr>
        <w:t>1.6</w:t>
      </w:r>
      <w:r w:rsidRPr="0023151D">
        <w:rPr>
          <w:rFonts w:ascii="Garamond" w:hAnsi="Garamond" w:cs="Garamond"/>
          <w:sz w:val="22"/>
          <w:szCs w:val="22"/>
        </w:rPr>
        <w:t xml:space="preserve">. této smlouvy, se prodávající zavazuje uhradit kupujícímu smluvní pokutu ve výši </w:t>
      </w:r>
      <w:r>
        <w:rPr>
          <w:rFonts w:ascii="Garamond" w:hAnsi="Garamond" w:cs="Garamond"/>
          <w:sz w:val="22"/>
          <w:szCs w:val="22"/>
        </w:rPr>
        <w:t>1.000</w:t>
      </w:r>
      <w:r w:rsidRPr="0023151D">
        <w:rPr>
          <w:rFonts w:ascii="Garamond" w:hAnsi="Garamond" w:cs="Garamond"/>
          <w:sz w:val="22"/>
          <w:szCs w:val="22"/>
        </w:rPr>
        <w:t>,- Kč za každý započatý den prodlení, čímž není dotčeno právo kupujícího na náhradu škody. Celková výše smluvní pokuty není omezena.</w:t>
      </w:r>
    </w:p>
    <w:p w:rsidR="001C1B6A" w:rsidRDefault="001C1B6A" w:rsidP="00CB6710">
      <w:pPr>
        <w:spacing w:before="240"/>
        <w:jc w:val="center"/>
        <w:rPr>
          <w:rFonts w:ascii="Garamond" w:hAnsi="Garamond" w:cs="Garamond"/>
          <w:b/>
          <w:bCs/>
          <w:sz w:val="22"/>
          <w:szCs w:val="22"/>
        </w:rPr>
      </w:pPr>
      <w:bookmarkStart w:id="242" w:name="_Toc323126855"/>
      <w:bookmarkStart w:id="243" w:name="_Toc328639566"/>
      <w:r>
        <w:rPr>
          <w:rFonts w:ascii="Garamond" w:hAnsi="Garamond" w:cs="Garamond"/>
          <w:b/>
          <w:bCs/>
          <w:sz w:val="22"/>
          <w:szCs w:val="22"/>
        </w:rPr>
        <w:t>VII.</w:t>
      </w:r>
    </w:p>
    <w:p w:rsidR="001C1B6A" w:rsidRPr="0023151D" w:rsidRDefault="001C1B6A" w:rsidP="00B01452">
      <w:pPr>
        <w:spacing w:after="240"/>
        <w:jc w:val="center"/>
        <w:rPr>
          <w:rFonts w:ascii="Garamond" w:hAnsi="Garamond" w:cs="Garamond"/>
          <w:b/>
          <w:bCs/>
          <w:sz w:val="22"/>
          <w:szCs w:val="22"/>
        </w:rPr>
      </w:pPr>
      <w:r w:rsidRPr="0023151D">
        <w:rPr>
          <w:rFonts w:ascii="Garamond" w:hAnsi="Garamond" w:cs="Garamond"/>
          <w:b/>
          <w:bCs/>
          <w:sz w:val="22"/>
          <w:szCs w:val="22"/>
        </w:rPr>
        <w:t>Platnost a účinnost smlouvy</w:t>
      </w:r>
      <w:bookmarkEnd w:id="242"/>
      <w:bookmarkEnd w:id="243"/>
    </w:p>
    <w:p w:rsidR="001C1B6A" w:rsidRPr="0023151D" w:rsidRDefault="001C1B6A" w:rsidP="00CA217A">
      <w:pPr>
        <w:pStyle w:val="Odstavecseseznamem2"/>
        <w:numPr>
          <w:ilvl w:val="2"/>
          <w:numId w:val="48"/>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Tato smlouva nabývá platnosti a účinnosti dnem podpisu smlouvy oprávněnými zástupci obou smluvních stran.</w:t>
      </w:r>
    </w:p>
    <w:p w:rsidR="001C1B6A" w:rsidRPr="0023151D" w:rsidRDefault="001C1B6A" w:rsidP="00CA217A">
      <w:pPr>
        <w:pStyle w:val="Odstavecseseznamem2"/>
        <w:numPr>
          <w:ilvl w:val="2"/>
          <w:numId w:val="48"/>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Odstoupit od smlouvy lze pouze z důvodů stanovených ve smlouvě nebo zákonem.</w:t>
      </w:r>
    </w:p>
    <w:p w:rsidR="001C1B6A" w:rsidRPr="0023151D" w:rsidRDefault="001C1B6A" w:rsidP="00CA217A">
      <w:pPr>
        <w:pStyle w:val="Odstavecseseznamem2"/>
        <w:numPr>
          <w:ilvl w:val="2"/>
          <w:numId w:val="48"/>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Od této smlouvy může smluvní strana dotčená porušením povinnosti jednostranně odstoupit pro podstatné porušení této smlouvy, přičemž za podstatné porušení této smlouvy se zejména považuje:</w:t>
      </w:r>
    </w:p>
    <w:p w:rsidR="001C1B6A" w:rsidRPr="0023151D" w:rsidRDefault="001C1B6A" w:rsidP="009E7A19">
      <w:pPr>
        <w:numPr>
          <w:ilvl w:val="1"/>
          <w:numId w:val="43"/>
        </w:numPr>
        <w:tabs>
          <w:tab w:val="clear" w:pos="720"/>
        </w:tabs>
        <w:spacing w:after="120"/>
        <w:ind w:left="1134" w:hanging="425"/>
        <w:jc w:val="both"/>
        <w:rPr>
          <w:rFonts w:ascii="Garamond" w:hAnsi="Garamond" w:cs="Garamond"/>
          <w:sz w:val="22"/>
          <w:szCs w:val="22"/>
        </w:rPr>
      </w:pPr>
      <w:r w:rsidRPr="0023151D">
        <w:rPr>
          <w:rFonts w:ascii="Garamond" w:hAnsi="Garamond" w:cs="Garamond"/>
          <w:sz w:val="22"/>
          <w:szCs w:val="22"/>
        </w:rPr>
        <w:t xml:space="preserve">na straně kupujícího nezaplacení kupní ceny podle této smlouvy ve lhůtě delší 60 dní po dni splatnosti příslušné faktury, </w:t>
      </w:r>
    </w:p>
    <w:p w:rsidR="001C1B6A" w:rsidRPr="0023151D" w:rsidRDefault="001C1B6A" w:rsidP="009E7A19">
      <w:pPr>
        <w:numPr>
          <w:ilvl w:val="1"/>
          <w:numId w:val="43"/>
        </w:numPr>
        <w:tabs>
          <w:tab w:val="clear" w:pos="720"/>
        </w:tabs>
        <w:spacing w:after="120"/>
        <w:ind w:left="1134" w:hanging="425"/>
        <w:jc w:val="both"/>
        <w:rPr>
          <w:rFonts w:ascii="Garamond" w:hAnsi="Garamond" w:cs="Garamond"/>
          <w:b/>
          <w:bCs/>
          <w:sz w:val="22"/>
          <w:szCs w:val="22"/>
        </w:rPr>
      </w:pPr>
      <w:r w:rsidRPr="0023151D">
        <w:rPr>
          <w:rFonts w:ascii="Garamond" w:hAnsi="Garamond" w:cs="Garamond"/>
          <w:sz w:val="22"/>
          <w:szCs w:val="22"/>
        </w:rPr>
        <w:t>na straně prodávajícího, jestliže byť i část zboží nebude řádně dodána v dohodnutém termínu,</w:t>
      </w:r>
    </w:p>
    <w:p w:rsidR="001C1B6A" w:rsidRPr="0023151D" w:rsidRDefault="001C1B6A" w:rsidP="009E7A19">
      <w:pPr>
        <w:numPr>
          <w:ilvl w:val="1"/>
          <w:numId w:val="43"/>
        </w:numPr>
        <w:tabs>
          <w:tab w:val="clear" w:pos="720"/>
        </w:tabs>
        <w:spacing w:after="120"/>
        <w:ind w:left="1134" w:hanging="425"/>
        <w:jc w:val="both"/>
        <w:rPr>
          <w:rFonts w:ascii="Garamond" w:hAnsi="Garamond" w:cs="Garamond"/>
          <w:b/>
          <w:bCs/>
          <w:sz w:val="22"/>
          <w:szCs w:val="22"/>
        </w:rPr>
      </w:pPr>
      <w:r w:rsidRPr="0023151D">
        <w:rPr>
          <w:rFonts w:ascii="Garamond" w:hAnsi="Garamond" w:cs="Garamond"/>
          <w:sz w:val="22"/>
          <w:szCs w:val="22"/>
        </w:rPr>
        <w:t>na straně prodávajícího, jestliže zboží nebude mít vlastnosti deklarované prodávajícím v této smlouvě,</w:t>
      </w:r>
    </w:p>
    <w:p w:rsidR="001C1B6A" w:rsidRPr="0023151D" w:rsidRDefault="001C1B6A" w:rsidP="009E7A19">
      <w:pPr>
        <w:numPr>
          <w:ilvl w:val="1"/>
          <w:numId w:val="43"/>
        </w:numPr>
        <w:tabs>
          <w:tab w:val="clear" w:pos="720"/>
        </w:tabs>
        <w:spacing w:after="120"/>
        <w:ind w:left="1134" w:hanging="425"/>
        <w:jc w:val="both"/>
        <w:rPr>
          <w:rFonts w:ascii="Garamond" w:hAnsi="Garamond" w:cs="Garamond"/>
          <w:sz w:val="22"/>
          <w:szCs w:val="22"/>
        </w:rPr>
      </w:pPr>
      <w:r w:rsidRPr="0023151D">
        <w:rPr>
          <w:rFonts w:ascii="Garamond" w:hAnsi="Garamond" w:cs="Garamond"/>
          <w:sz w:val="22"/>
          <w:szCs w:val="22"/>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1C1B6A" w:rsidRPr="0023151D" w:rsidRDefault="001C1B6A" w:rsidP="00CA217A">
      <w:pPr>
        <w:pStyle w:val="Odstavecseseznamem2"/>
        <w:numPr>
          <w:ilvl w:val="2"/>
          <w:numId w:val="48"/>
        </w:numPr>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1C1B6A" w:rsidRPr="0023151D" w:rsidRDefault="001C1B6A" w:rsidP="00FD02CF">
      <w:pPr>
        <w:autoSpaceDE w:val="0"/>
        <w:autoSpaceDN w:val="0"/>
        <w:adjustRightInd w:val="0"/>
        <w:spacing w:before="240"/>
        <w:jc w:val="center"/>
        <w:rPr>
          <w:rFonts w:ascii="Garamond" w:hAnsi="Garamond" w:cs="Garamond"/>
          <w:b/>
          <w:bCs/>
          <w:sz w:val="22"/>
          <w:szCs w:val="22"/>
        </w:rPr>
      </w:pPr>
      <w:r w:rsidRPr="0023151D">
        <w:rPr>
          <w:rFonts w:ascii="Garamond" w:hAnsi="Garamond" w:cs="Garamond"/>
          <w:b/>
          <w:bCs/>
          <w:sz w:val="22"/>
          <w:szCs w:val="22"/>
        </w:rPr>
        <w:t>VIII.</w:t>
      </w:r>
    </w:p>
    <w:p w:rsidR="001C1B6A" w:rsidRPr="0023151D" w:rsidRDefault="001C1B6A" w:rsidP="00FD02CF">
      <w:pPr>
        <w:spacing w:after="240"/>
        <w:jc w:val="center"/>
        <w:rPr>
          <w:rFonts w:ascii="Garamond" w:hAnsi="Garamond" w:cs="Garamond"/>
          <w:b/>
          <w:bCs/>
          <w:sz w:val="22"/>
          <w:szCs w:val="22"/>
        </w:rPr>
      </w:pPr>
      <w:r w:rsidRPr="0023151D">
        <w:rPr>
          <w:rFonts w:ascii="Garamond" w:hAnsi="Garamond" w:cs="Garamond"/>
          <w:b/>
          <w:bCs/>
          <w:sz w:val="22"/>
          <w:szCs w:val="22"/>
        </w:rPr>
        <w:t>Závěrečná ustanovení</w:t>
      </w:r>
    </w:p>
    <w:p w:rsidR="001C1B6A" w:rsidRPr="0023151D"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Vztahy mezi stranami se řídí českým právním řádem. Ve věcech smlouvou výslovně neupravených se právní vztahy z ní vznikající a vyplývající řídí příslušnými ustanoveními zákona č. 513/1991 Sb., obchodního zákoníku, a ostatními obecně závaznými právními předpisy.</w:t>
      </w:r>
    </w:p>
    <w:p w:rsidR="001C1B6A" w:rsidRPr="0023151D"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Veškeré změny či doplnění smlouvy lze učinit pouze na základě písemné dohody smluvních stran</w:t>
      </w:r>
      <w:r>
        <w:rPr>
          <w:rFonts w:ascii="Garamond" w:hAnsi="Garamond" w:cs="Garamond"/>
          <w:sz w:val="22"/>
          <w:szCs w:val="22"/>
        </w:rPr>
        <w:t>.</w:t>
      </w:r>
      <w:r w:rsidRPr="0023151D">
        <w:rPr>
          <w:rFonts w:ascii="Garamond" w:hAnsi="Garamond" w:cs="Garamond"/>
          <w:sz w:val="22"/>
          <w:szCs w:val="22"/>
        </w:rPr>
        <w:t xml:space="preserve"> Takové dohody musí mít podobu datovaných, číslovaných a oběma smluvními stranami podepsaných dodatků smlouvy.</w:t>
      </w:r>
    </w:p>
    <w:p w:rsidR="001C1B6A" w:rsidRPr="0023151D"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Nastanou-li u některé ze stran skutečnosti bránící řádnému plnění této smlouvy, je povinna to ihned bez zbytečného odkladu oznámit druhé straně a vyvolat jednání zástupců kupujícího a prodávajícího.</w:t>
      </w:r>
    </w:p>
    <w:p w:rsidR="001C1B6A" w:rsidRPr="0023151D"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rsidR="001C1B6A"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Smlouva se vyhotovuje ve 4 (čtyřech) stejnopisech, z nichž každý má platnost originálu. Každá ze smluvních stran obdrží po 2 (dvou) stejnopisech.</w:t>
      </w:r>
    </w:p>
    <w:p w:rsidR="001C1B6A" w:rsidRPr="0023151D" w:rsidRDefault="001C1B6A" w:rsidP="00CA217A">
      <w:pPr>
        <w:pStyle w:val="Odstavecseseznamem2"/>
        <w:numPr>
          <w:ilvl w:val="2"/>
          <w:numId w:val="49"/>
        </w:numPr>
        <w:autoSpaceDE w:val="0"/>
        <w:autoSpaceDN w:val="0"/>
        <w:adjustRightInd w:val="0"/>
        <w:spacing w:after="120"/>
        <w:jc w:val="both"/>
        <w:rPr>
          <w:rFonts w:ascii="Garamond" w:hAnsi="Garamond" w:cs="Garamond"/>
          <w:sz w:val="22"/>
          <w:szCs w:val="22"/>
        </w:rPr>
      </w:pPr>
      <w:r>
        <w:rPr>
          <w:rFonts w:ascii="Garamond" w:hAnsi="Garamond" w:cs="Garamond"/>
          <w:sz w:val="22"/>
          <w:szCs w:val="22"/>
        </w:rPr>
        <w:tab/>
      </w:r>
      <w:r w:rsidRPr="0023151D">
        <w:rPr>
          <w:rFonts w:ascii="Garamond" w:hAnsi="Garamond" w:cs="Garamond"/>
          <w:sz w:val="22"/>
          <w:szCs w:val="22"/>
        </w:rPr>
        <w:t>Nedílnou součástí této smlouvy j</w:t>
      </w:r>
      <w:r>
        <w:rPr>
          <w:rFonts w:ascii="Garamond" w:hAnsi="Garamond" w:cs="Garamond"/>
          <w:sz w:val="22"/>
          <w:szCs w:val="22"/>
        </w:rPr>
        <w:t>e</w:t>
      </w:r>
      <w:r w:rsidRPr="0023151D">
        <w:rPr>
          <w:rFonts w:ascii="Garamond" w:hAnsi="Garamond" w:cs="Garamond"/>
          <w:sz w:val="22"/>
          <w:szCs w:val="22"/>
        </w:rPr>
        <w:t xml:space="preserve"> následující příloh</w:t>
      </w:r>
      <w:r>
        <w:rPr>
          <w:rFonts w:ascii="Garamond" w:hAnsi="Garamond" w:cs="Garamond"/>
          <w:sz w:val="22"/>
          <w:szCs w:val="22"/>
        </w:rPr>
        <w:t>a</w:t>
      </w:r>
      <w:r w:rsidRPr="0023151D">
        <w:rPr>
          <w:rFonts w:ascii="Garamond" w:hAnsi="Garamond" w:cs="Garamond"/>
          <w:sz w:val="22"/>
          <w:szCs w:val="22"/>
        </w:rPr>
        <w:t>:</w:t>
      </w:r>
    </w:p>
    <w:p w:rsidR="001C1B6A" w:rsidRDefault="001C1B6A" w:rsidP="004E4323">
      <w:pPr>
        <w:autoSpaceDE w:val="0"/>
        <w:autoSpaceDN w:val="0"/>
        <w:adjustRightInd w:val="0"/>
        <w:spacing w:after="120"/>
        <w:ind w:left="709"/>
        <w:jc w:val="both"/>
        <w:rPr>
          <w:rFonts w:ascii="Garamond" w:hAnsi="Garamond" w:cs="Garamond"/>
          <w:b/>
          <w:bCs/>
          <w:sz w:val="22"/>
          <w:szCs w:val="22"/>
        </w:rPr>
      </w:pPr>
      <w:r w:rsidRPr="000631E0">
        <w:rPr>
          <w:rFonts w:ascii="Garamond" w:hAnsi="Garamond" w:cs="Garamond"/>
          <w:b/>
          <w:bCs/>
          <w:sz w:val="22"/>
          <w:szCs w:val="22"/>
        </w:rPr>
        <w:t>Příloha– Podrobná technická specifikace zboží</w:t>
      </w:r>
    </w:p>
    <w:p w:rsidR="001C1B6A" w:rsidRDefault="001C1B6A" w:rsidP="004E4323">
      <w:pPr>
        <w:autoSpaceDE w:val="0"/>
        <w:autoSpaceDN w:val="0"/>
        <w:adjustRightInd w:val="0"/>
        <w:spacing w:after="120"/>
        <w:ind w:left="709"/>
        <w:jc w:val="both"/>
        <w:rPr>
          <w:rFonts w:ascii="Garamond" w:hAnsi="Garamond" w:cs="Garamond"/>
          <w:b/>
          <w:bCs/>
          <w:sz w:val="22"/>
          <w:szCs w:val="22"/>
        </w:rPr>
      </w:pPr>
    </w:p>
    <w:p w:rsidR="001C1B6A" w:rsidRPr="000631E0" w:rsidRDefault="001C1B6A" w:rsidP="004E4323">
      <w:pPr>
        <w:autoSpaceDE w:val="0"/>
        <w:autoSpaceDN w:val="0"/>
        <w:adjustRightInd w:val="0"/>
        <w:spacing w:after="120"/>
        <w:ind w:left="709"/>
        <w:jc w:val="both"/>
        <w:rPr>
          <w:rFonts w:ascii="Garamond" w:hAnsi="Garamond" w:cs="Garamond"/>
          <w:b/>
          <w:bCs/>
          <w:sz w:val="22"/>
          <w:szCs w:val="22"/>
        </w:rPr>
      </w:pPr>
    </w:p>
    <w:p w:rsidR="001C1B6A" w:rsidRPr="007D0A4C" w:rsidRDefault="001C1B6A" w:rsidP="00CA217A">
      <w:pPr>
        <w:numPr>
          <w:ilvl w:val="2"/>
          <w:numId w:val="49"/>
        </w:numPr>
        <w:autoSpaceDE w:val="0"/>
        <w:autoSpaceDN w:val="0"/>
        <w:adjustRightInd w:val="0"/>
        <w:spacing w:after="120"/>
        <w:jc w:val="both"/>
        <w:rPr>
          <w:rFonts w:ascii="Garamond" w:hAnsi="Garamond" w:cs="Garamond"/>
          <w:b/>
          <w:bCs/>
          <w:sz w:val="22"/>
          <w:szCs w:val="22"/>
        </w:rPr>
      </w:pPr>
      <w:r>
        <w:rPr>
          <w:rFonts w:ascii="Garamond" w:hAnsi="Garamond" w:cs="Garamond"/>
          <w:sz w:val="22"/>
          <w:szCs w:val="22"/>
        </w:rPr>
        <w:tab/>
      </w:r>
      <w:r w:rsidRPr="007D0A4C">
        <w:rPr>
          <w:rFonts w:ascii="Garamond" w:hAnsi="Garamond" w:cs="Garamond"/>
          <w:b/>
          <w:bCs/>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1C1B6A" w:rsidRPr="0023151D" w:rsidRDefault="001C1B6A" w:rsidP="00FD02CF">
      <w:pPr>
        <w:spacing w:before="600" w:after="120"/>
        <w:rPr>
          <w:rFonts w:ascii="Garamond" w:hAnsi="Garamond" w:cs="Garamond"/>
          <w:sz w:val="22"/>
          <w:szCs w:val="22"/>
        </w:rPr>
      </w:pPr>
      <w:r w:rsidRPr="0023151D">
        <w:rPr>
          <w:rFonts w:ascii="Garamond" w:hAnsi="Garamond" w:cs="Garamond"/>
          <w:sz w:val="22"/>
          <w:szCs w:val="22"/>
        </w:rPr>
        <w:t>V </w:t>
      </w:r>
      <w:r>
        <w:rPr>
          <w:rFonts w:ascii="Garamond" w:hAnsi="Garamond" w:cs="Garamond"/>
          <w:sz w:val="22"/>
          <w:szCs w:val="22"/>
        </w:rPr>
        <w:t>Kladně</w:t>
      </w:r>
      <w:r w:rsidRPr="0023151D">
        <w:rPr>
          <w:rFonts w:ascii="Garamond" w:hAnsi="Garamond" w:cs="Garamond"/>
          <w:sz w:val="22"/>
          <w:szCs w:val="22"/>
        </w:rPr>
        <w:t xml:space="preserve"> dne ……………………</w:t>
      </w:r>
      <w:r w:rsidRPr="0023151D">
        <w:rPr>
          <w:rFonts w:ascii="Garamond" w:hAnsi="Garamond" w:cs="Garamond"/>
          <w:sz w:val="22"/>
          <w:szCs w:val="22"/>
        </w:rPr>
        <w:tab/>
      </w:r>
      <w:r w:rsidRPr="0023151D">
        <w:rPr>
          <w:rFonts w:ascii="Garamond" w:hAnsi="Garamond" w:cs="Garamond"/>
          <w:sz w:val="22"/>
          <w:szCs w:val="22"/>
        </w:rPr>
        <w:tab/>
      </w:r>
      <w:r w:rsidRPr="0023151D">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23151D">
        <w:rPr>
          <w:rFonts w:ascii="Garamond" w:hAnsi="Garamond" w:cs="Garamond"/>
          <w:sz w:val="22"/>
          <w:szCs w:val="22"/>
        </w:rPr>
        <w:t>V [</w:t>
      </w:r>
      <w:r w:rsidRPr="0023151D">
        <w:rPr>
          <w:rFonts w:ascii="Garamond" w:hAnsi="Garamond" w:cs="Garamond"/>
          <w:sz w:val="22"/>
          <w:szCs w:val="22"/>
          <w:highlight w:val="cyan"/>
        </w:rPr>
        <w:t>DOPLNÍ UCHAZEČ</w:t>
      </w:r>
      <w:r w:rsidRPr="0023151D">
        <w:rPr>
          <w:rFonts w:ascii="Garamond" w:hAnsi="Garamond" w:cs="Garamond"/>
          <w:sz w:val="22"/>
          <w:szCs w:val="22"/>
        </w:rPr>
        <w:t>] dne [</w:t>
      </w:r>
      <w:r w:rsidRPr="0023151D">
        <w:rPr>
          <w:rFonts w:ascii="Garamond" w:hAnsi="Garamond" w:cs="Garamond"/>
          <w:sz w:val="22"/>
          <w:szCs w:val="22"/>
          <w:highlight w:val="cyan"/>
        </w:rPr>
        <w:t>DOPLNÍ UCHAZEČ</w:t>
      </w:r>
      <w:r w:rsidRPr="0023151D">
        <w:rPr>
          <w:rFonts w:ascii="Garamond" w:hAnsi="Garamond" w:cs="Garamond"/>
          <w:sz w:val="22"/>
          <w:szCs w:val="22"/>
        </w:rPr>
        <w:t>]</w:t>
      </w:r>
    </w:p>
    <w:p w:rsidR="001C1B6A" w:rsidRPr="004E4323" w:rsidRDefault="001C1B6A" w:rsidP="00FD02CF">
      <w:pPr>
        <w:spacing w:before="600" w:after="120"/>
        <w:rPr>
          <w:rFonts w:ascii="Garamond" w:hAnsi="Garamond" w:cs="Garamond"/>
          <w:b/>
          <w:bCs/>
          <w:sz w:val="22"/>
          <w:szCs w:val="22"/>
        </w:rPr>
      </w:pPr>
      <w:r w:rsidRPr="004E4323">
        <w:rPr>
          <w:rFonts w:ascii="Garamond" w:hAnsi="Garamond" w:cs="Garamond"/>
          <w:b/>
          <w:bCs/>
          <w:sz w:val="22"/>
          <w:szCs w:val="22"/>
        </w:rPr>
        <w:t>Za kupujícího:</w:t>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r>
      <w:r w:rsidRPr="004E4323">
        <w:rPr>
          <w:rFonts w:ascii="Garamond" w:hAnsi="Garamond" w:cs="Garamond"/>
          <w:b/>
          <w:bCs/>
          <w:sz w:val="22"/>
          <w:szCs w:val="22"/>
        </w:rPr>
        <w:tab/>
        <w:t>Za prodávajícího:</w:t>
      </w:r>
    </w:p>
    <w:p w:rsidR="001C1B6A" w:rsidRPr="0023151D" w:rsidRDefault="001C1B6A" w:rsidP="0068260F">
      <w:pPr>
        <w:pStyle w:val="Odstavec11"/>
        <w:numPr>
          <w:ilvl w:val="0"/>
          <w:numId w:val="0"/>
        </w:numPr>
        <w:spacing w:after="120"/>
        <w:ind w:left="567" w:hanging="567"/>
        <w:rPr>
          <w:rFonts w:ascii="Garamond" w:hAnsi="Garamond" w:cs="Garamond"/>
          <w:b/>
          <w:bCs/>
          <w:sz w:val="22"/>
          <w:szCs w:val="22"/>
        </w:rPr>
      </w:pP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sidRPr="0023151D">
        <w:rPr>
          <w:rFonts w:ascii="Garamond" w:hAnsi="Garamond" w:cs="Garamond"/>
          <w:b/>
          <w:bCs/>
          <w:sz w:val="22"/>
          <w:szCs w:val="22"/>
        </w:rPr>
        <w:tab/>
        <w:t>[</w:t>
      </w:r>
      <w:r w:rsidRPr="0023151D">
        <w:rPr>
          <w:rFonts w:ascii="Garamond" w:hAnsi="Garamond" w:cs="Garamond"/>
          <w:b/>
          <w:bCs/>
          <w:sz w:val="22"/>
          <w:szCs w:val="22"/>
          <w:highlight w:val="cyan"/>
        </w:rPr>
        <w:t>DOPLNÍ UCHAZEČ</w:t>
      </w:r>
      <w:r w:rsidRPr="0023151D">
        <w:rPr>
          <w:rFonts w:ascii="Garamond" w:hAnsi="Garamond" w:cs="Garamond"/>
          <w:b/>
          <w:bCs/>
          <w:sz w:val="22"/>
          <w:szCs w:val="22"/>
        </w:rPr>
        <w:t>]</w:t>
      </w:r>
    </w:p>
    <w:p w:rsidR="001C1B6A" w:rsidRPr="0023151D" w:rsidRDefault="001C1B6A" w:rsidP="0068260F">
      <w:pPr>
        <w:spacing w:after="120"/>
        <w:rPr>
          <w:rFonts w:ascii="Garamond" w:hAnsi="Garamond" w:cs="Garamond"/>
          <w:sz w:val="22"/>
          <w:szCs w:val="22"/>
        </w:rPr>
      </w:pPr>
      <w:r>
        <w:rPr>
          <w:rFonts w:ascii="Garamond" w:hAnsi="Garamond" w:cs="Garamond"/>
          <w:sz w:val="22"/>
          <w:szCs w:val="22"/>
        </w:rPr>
        <w:t>......................................................................</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w:t>
      </w:r>
    </w:p>
    <w:p w:rsidR="001C1B6A" w:rsidRDefault="001C1B6A" w:rsidP="000631E0">
      <w:pPr>
        <w:spacing w:after="120"/>
        <w:rPr>
          <w:rFonts w:ascii="Garamond" w:hAnsi="Garamond" w:cs="Garamond"/>
          <w:sz w:val="22"/>
          <w:szCs w:val="22"/>
        </w:rPr>
      </w:pPr>
      <w:r>
        <w:rPr>
          <w:rFonts w:ascii="Garamond" w:hAnsi="Garamond" w:cs="Garamond"/>
          <w:sz w:val="22"/>
          <w:szCs w:val="22"/>
        </w:rPr>
        <w:t>České vysoké učení technické v Praze</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23151D">
        <w:rPr>
          <w:rFonts w:ascii="Garamond" w:hAnsi="Garamond" w:cs="Garamond"/>
          <w:sz w:val="22"/>
          <w:szCs w:val="22"/>
        </w:rPr>
        <w:t>[</w:t>
      </w:r>
      <w:r w:rsidRPr="0023151D">
        <w:rPr>
          <w:rFonts w:ascii="Garamond" w:hAnsi="Garamond" w:cs="Garamond"/>
          <w:sz w:val="22"/>
          <w:szCs w:val="22"/>
          <w:highlight w:val="cyan"/>
        </w:rPr>
        <w:t>DOPLNÍ UCHAZEČ</w:t>
      </w:r>
      <w:r w:rsidRPr="0023151D">
        <w:rPr>
          <w:rFonts w:ascii="Garamond" w:hAnsi="Garamond" w:cs="Garamond"/>
          <w:sz w:val="22"/>
          <w:szCs w:val="22"/>
        </w:rPr>
        <w:t>]</w:t>
      </w:r>
    </w:p>
    <w:p w:rsidR="001C1B6A" w:rsidRDefault="001C1B6A" w:rsidP="000631E0">
      <w:pPr>
        <w:spacing w:after="120"/>
        <w:rPr>
          <w:rFonts w:ascii="Garamond" w:hAnsi="Garamond" w:cs="Garamond"/>
          <w:sz w:val="22"/>
          <w:szCs w:val="22"/>
        </w:rPr>
      </w:pPr>
      <w:r>
        <w:rPr>
          <w:rFonts w:ascii="Garamond" w:hAnsi="Garamond" w:cs="Garamond"/>
          <w:sz w:val="22"/>
          <w:szCs w:val="22"/>
        </w:rPr>
        <w:t>Fakulta biomedicínského inženýrství</w:t>
      </w:r>
    </w:p>
    <w:p w:rsidR="001C1B6A" w:rsidRPr="000631E0" w:rsidRDefault="001C1B6A" w:rsidP="000631E0">
      <w:pPr>
        <w:spacing w:after="120"/>
        <w:rPr>
          <w:rFonts w:ascii="Garamond" w:hAnsi="Garamond" w:cs="Garamond"/>
          <w:b/>
          <w:bCs/>
          <w:sz w:val="22"/>
          <w:szCs w:val="22"/>
        </w:rPr>
      </w:pPr>
      <w:r w:rsidRPr="000631E0">
        <w:rPr>
          <w:rFonts w:ascii="Garamond" w:hAnsi="Garamond" w:cs="Garamond"/>
          <w:b/>
          <w:bCs/>
          <w:sz w:val="22"/>
          <w:szCs w:val="22"/>
        </w:rPr>
        <w:t>prof. MUDr. Jozef Rosina, Ph.D.</w:t>
      </w:r>
    </w:p>
    <w:p w:rsidR="001C1B6A" w:rsidRPr="000631E0" w:rsidRDefault="001C1B6A" w:rsidP="000631E0">
      <w:pPr>
        <w:spacing w:after="120"/>
        <w:rPr>
          <w:rFonts w:ascii="Garamond" w:hAnsi="Garamond" w:cs="Garamond"/>
          <w:b/>
          <w:bCs/>
          <w:sz w:val="22"/>
          <w:szCs w:val="22"/>
        </w:rPr>
      </w:pPr>
      <w:r w:rsidRPr="000631E0">
        <w:rPr>
          <w:rFonts w:ascii="Garamond" w:hAnsi="Garamond" w:cs="Garamond"/>
          <w:b/>
          <w:bCs/>
          <w:sz w:val="22"/>
          <w:szCs w:val="22"/>
        </w:rPr>
        <w:t xml:space="preserve">děkan fakulty </w:t>
      </w:r>
    </w:p>
    <w:p w:rsidR="001C1B6A" w:rsidRDefault="001C1B6A" w:rsidP="0068260F">
      <w:pPr>
        <w:spacing w:after="120"/>
        <w:rPr>
          <w:rFonts w:ascii="Garamond" w:hAnsi="Garamond" w:cs="Garamond"/>
          <w:sz w:val="22"/>
          <w:szCs w:val="22"/>
        </w:rPr>
      </w:pPr>
    </w:p>
    <w:p w:rsidR="001C1B6A" w:rsidRPr="0023151D" w:rsidRDefault="001C1B6A" w:rsidP="0068260F">
      <w:pPr>
        <w:spacing w:after="120"/>
        <w:rPr>
          <w:rFonts w:ascii="Garamond" w:hAnsi="Garamond" w:cs="Garamond"/>
          <w:sz w:val="22"/>
          <w:szCs w:val="22"/>
        </w:rPr>
      </w:pPr>
      <w:r w:rsidRPr="0023151D">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23151D">
        <w:rPr>
          <w:rFonts w:ascii="Garamond" w:hAnsi="Garamond" w:cs="Garamond"/>
          <w:sz w:val="22"/>
          <w:szCs w:val="22"/>
        </w:rPr>
        <w:tab/>
      </w:r>
      <w:r w:rsidRPr="0023151D">
        <w:rPr>
          <w:rFonts w:ascii="Garamond" w:hAnsi="Garamond" w:cs="Garamond"/>
          <w:sz w:val="22"/>
          <w:szCs w:val="22"/>
        </w:rPr>
        <w:tab/>
      </w:r>
      <w:r w:rsidRPr="0023151D">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sidRPr="0023151D">
        <w:rPr>
          <w:rFonts w:ascii="Garamond" w:hAnsi="Garamond" w:cs="Garamond"/>
          <w:sz w:val="22"/>
          <w:szCs w:val="22"/>
        </w:rPr>
        <w:tab/>
      </w:r>
      <w:r w:rsidRPr="0023151D">
        <w:rPr>
          <w:rFonts w:ascii="Garamond" w:hAnsi="Garamond" w:cs="Garamond"/>
          <w:sz w:val="22"/>
          <w:szCs w:val="22"/>
        </w:rPr>
        <w:tab/>
      </w:r>
    </w:p>
    <w:p w:rsidR="001C1B6A" w:rsidRDefault="001C1B6A" w:rsidP="0068260F">
      <w:pPr>
        <w:rPr>
          <w:rFonts w:ascii="Garamond" w:hAnsi="Garamond" w:cs="Garamond"/>
          <w:sz w:val="22"/>
          <w:szCs w:val="22"/>
        </w:rPr>
      </w:pPr>
      <w:r w:rsidRPr="0023151D">
        <w:rPr>
          <w:rFonts w:ascii="Garamond" w:hAnsi="Garamond" w:cs="Garamond"/>
          <w:sz w:val="22"/>
          <w:szCs w:val="22"/>
        </w:rPr>
        <w:br w:type="page"/>
      </w:r>
    </w:p>
    <w:p w:rsidR="001C1B6A" w:rsidRPr="0023151D" w:rsidRDefault="001C1B6A" w:rsidP="0068260F">
      <w:pPr>
        <w:rPr>
          <w:rFonts w:ascii="Garamond" w:hAnsi="Garamond" w:cs="Garamond"/>
          <w:b/>
          <w:bCs/>
          <w:sz w:val="22"/>
          <w:szCs w:val="22"/>
          <w:u w:val="single"/>
        </w:rPr>
      </w:pPr>
      <w:r w:rsidRPr="0023151D">
        <w:rPr>
          <w:rFonts w:ascii="Garamond" w:hAnsi="Garamond" w:cs="Garamond"/>
          <w:b/>
          <w:bCs/>
          <w:sz w:val="22"/>
          <w:szCs w:val="22"/>
          <w:u w:val="single"/>
        </w:rPr>
        <w:t>Příloha – Podrobná technická specifikace zboží</w:t>
      </w:r>
    </w:p>
    <w:p w:rsidR="001C1B6A" w:rsidRPr="0023151D" w:rsidRDefault="001C1B6A" w:rsidP="0068260F">
      <w:pPr>
        <w:widowControl w:val="0"/>
        <w:autoSpaceDE w:val="0"/>
        <w:autoSpaceDN w:val="0"/>
        <w:adjustRightInd w:val="0"/>
        <w:jc w:val="both"/>
        <w:rPr>
          <w:rFonts w:ascii="Garamond" w:hAnsi="Garamond" w:cs="Garamond"/>
          <w:sz w:val="22"/>
          <w:szCs w:val="22"/>
        </w:rPr>
      </w:pPr>
    </w:p>
    <w:p w:rsidR="001C1B6A" w:rsidRDefault="001C1B6A" w:rsidP="0068260F">
      <w:pPr>
        <w:widowControl w:val="0"/>
        <w:autoSpaceDE w:val="0"/>
        <w:autoSpaceDN w:val="0"/>
        <w:adjustRightInd w:val="0"/>
        <w:jc w:val="both"/>
        <w:rPr>
          <w:rFonts w:ascii="Garamond" w:hAnsi="Garamond" w:cs="Garamond"/>
          <w:i/>
          <w:iCs/>
          <w:sz w:val="22"/>
          <w:szCs w:val="22"/>
        </w:rPr>
      </w:pPr>
      <w:r w:rsidRPr="0023151D">
        <w:rPr>
          <w:rFonts w:ascii="Garamond" w:hAnsi="Garamond" w:cs="Garamond"/>
          <w:i/>
          <w:iCs/>
          <w:sz w:val="22"/>
          <w:szCs w:val="22"/>
          <w:highlight w:val="cyan"/>
        </w:rPr>
        <w:t>Uchazeči povinně doplní pro zboží, které je předmětem koupě, technické údaje uvedené v</w:t>
      </w:r>
      <w:r>
        <w:rPr>
          <w:rFonts w:ascii="Garamond" w:hAnsi="Garamond" w:cs="Garamond"/>
          <w:i/>
          <w:iCs/>
          <w:sz w:val="22"/>
          <w:szCs w:val="22"/>
          <w:highlight w:val="cyan"/>
        </w:rPr>
        <w:t> čl. 3 odst. 3.1</w:t>
      </w:r>
      <w:r w:rsidRPr="0023151D">
        <w:rPr>
          <w:rFonts w:ascii="Garamond" w:hAnsi="Garamond" w:cs="Garamond"/>
          <w:i/>
          <w:iCs/>
          <w:sz w:val="22"/>
          <w:szCs w:val="22"/>
          <w:highlight w:val="cyan"/>
        </w:rPr>
        <w:t>Zadávací dokumentace, případně rozšířené o specifikaci dodávaného zařízení, která nesmí odporovat Zadávací dokumentaci.</w:t>
      </w:r>
    </w:p>
    <w:p w:rsidR="001C1B6A" w:rsidRPr="0023151D" w:rsidRDefault="001C1B6A" w:rsidP="0068260F">
      <w:pPr>
        <w:widowControl w:val="0"/>
        <w:autoSpaceDE w:val="0"/>
        <w:autoSpaceDN w:val="0"/>
        <w:adjustRightInd w:val="0"/>
        <w:jc w:val="both"/>
        <w:rPr>
          <w:rFonts w:ascii="Garamond" w:hAnsi="Garamond" w:cs="Garamond"/>
          <w:i/>
          <w:iCs/>
          <w:sz w:val="22"/>
          <w:szCs w:val="22"/>
        </w:rPr>
      </w:pPr>
    </w:p>
    <w:p w:rsidR="001C1B6A" w:rsidRPr="00680BF8" w:rsidRDefault="001C1B6A" w:rsidP="0068260F">
      <w:pPr>
        <w:pStyle w:val="Heading1"/>
        <w:keepNext w:val="0"/>
        <w:jc w:val="both"/>
        <w:rPr>
          <w:rFonts w:ascii="Garamond" w:hAnsi="Garamond" w:cs="Garamond"/>
          <w:sz w:val="22"/>
          <w:szCs w:val="22"/>
        </w:rPr>
      </w:pPr>
      <w:r>
        <w:br w:type="page"/>
      </w:r>
      <w:bookmarkStart w:id="244" w:name="_Toc330212596"/>
      <w:bookmarkStart w:id="245" w:name="_Toc336650036"/>
      <w:bookmarkStart w:id="246" w:name="_Toc336650266"/>
      <w:bookmarkStart w:id="247" w:name="_Ref337140217"/>
      <w:bookmarkStart w:id="248" w:name="_Ref337140889"/>
      <w:bookmarkStart w:id="249" w:name="_Toc338280825"/>
      <w:r>
        <w:t>P</w:t>
      </w:r>
      <w:r w:rsidRPr="00680BF8">
        <w:rPr>
          <w:rFonts w:ascii="Garamond" w:hAnsi="Garamond" w:cs="Garamond"/>
          <w:sz w:val="22"/>
          <w:szCs w:val="22"/>
        </w:rPr>
        <w:t>říloha č. 6 zadávací dokumentace</w:t>
      </w:r>
      <w:bookmarkEnd w:id="244"/>
      <w:bookmarkEnd w:id="245"/>
      <w:bookmarkEnd w:id="246"/>
      <w:bookmarkEnd w:id="247"/>
      <w:bookmarkEnd w:id="248"/>
      <w:bookmarkEnd w:id="249"/>
    </w:p>
    <w:p w:rsidR="001C1B6A" w:rsidRPr="00BA3DBB" w:rsidRDefault="001C1B6A" w:rsidP="00624A8D">
      <w:pPr>
        <w:spacing w:before="240" w:after="120"/>
        <w:jc w:val="center"/>
        <w:rPr>
          <w:rFonts w:ascii="Garamond" w:hAnsi="Garamond" w:cs="Garamond"/>
          <w:b/>
          <w:bCs/>
          <w:color w:val="984806"/>
          <w:sz w:val="36"/>
          <w:szCs w:val="36"/>
        </w:rPr>
      </w:pPr>
      <w:r w:rsidRPr="00BA3DBB">
        <w:rPr>
          <w:rFonts w:ascii="Garamond" w:hAnsi="Garamond" w:cs="Garamond"/>
          <w:b/>
          <w:bCs/>
          <w:color w:val="984806"/>
          <w:sz w:val="36"/>
          <w:szCs w:val="36"/>
        </w:rPr>
        <w:t>Čestné prohlášení o neexistenci střetu zájmů</w:t>
      </w:r>
    </w:p>
    <w:p w:rsidR="001C1B6A" w:rsidRDefault="001C1B6A" w:rsidP="00BA3DBB">
      <w:pPr>
        <w:spacing w:before="120"/>
        <w:jc w:val="center"/>
        <w:rPr>
          <w:rFonts w:ascii="Garamond" w:hAnsi="Garamond" w:cs="Garamond"/>
          <w:b/>
          <w:bCs/>
          <w:sz w:val="22"/>
          <w:szCs w:val="22"/>
        </w:rPr>
      </w:pPr>
      <w:r w:rsidRPr="00E06A6E">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sidRPr="00E06A6E">
        <w:rPr>
          <w:rFonts w:ascii="Garamond" w:hAnsi="Garamond" w:cs="Garamond"/>
          <w:b/>
          <w:bCs/>
          <w:sz w:val="22"/>
          <w:szCs w:val="22"/>
        </w:rPr>
        <w:t>Identifikace uchazeče:</w:t>
      </w:r>
      <w:r>
        <w:rPr>
          <w:rFonts w:ascii="Garamond" w:hAnsi="Garamond" w:cs="Garamond"/>
          <w:b/>
          <w:bCs/>
          <w:sz w:val="22"/>
          <w:szCs w:val="22"/>
        </w:rPr>
        <w:t xml:space="preserve"> Dechový simulátor s kompenzovaným pneumotachografem </w:t>
      </w:r>
    </w:p>
    <w:p w:rsidR="001C1B6A" w:rsidRPr="00E06A6E" w:rsidRDefault="001C1B6A" w:rsidP="009E7A19">
      <w:pPr>
        <w:numPr>
          <w:ilvl w:val="0"/>
          <w:numId w:val="39"/>
        </w:numPr>
        <w:spacing w:before="240" w:after="120"/>
        <w:ind w:left="851" w:hanging="567"/>
        <w:rPr>
          <w:rFonts w:ascii="Garamond" w:hAnsi="Garamond" w:cs="Garamond"/>
          <w:b/>
          <w:bCs/>
          <w:sz w:val="22"/>
          <w:szCs w:val="22"/>
        </w:rPr>
      </w:pPr>
    </w:p>
    <w:p w:rsidR="001C1B6A" w:rsidRPr="00E06A6E" w:rsidRDefault="001C1B6A" w:rsidP="00624A8D">
      <w:pPr>
        <w:pStyle w:val="BodyText"/>
        <w:spacing w:before="120"/>
        <w:ind w:left="360"/>
        <w:jc w:val="both"/>
        <w:rPr>
          <w:rFonts w:ascii="Garamond" w:hAnsi="Garamond" w:cs="Garamond"/>
          <w:sz w:val="22"/>
          <w:szCs w:val="22"/>
        </w:rPr>
      </w:pPr>
      <w:r w:rsidRPr="00E06A6E">
        <w:rPr>
          <w:rFonts w:ascii="Garamond" w:hAnsi="Garamond" w:cs="Garamond"/>
          <w:sz w:val="22"/>
          <w:szCs w:val="22"/>
        </w:rPr>
        <w:t>jméno / obchodní firma:</w:t>
      </w:r>
      <w:r>
        <w:rPr>
          <w:rFonts w:ascii="Garamond" w:hAnsi="Garamond" w:cs="Garamond"/>
          <w:sz w:val="22"/>
          <w:szCs w:val="22"/>
        </w:rPr>
        <w:tab/>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624A8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místo podnikání / sídlo:</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624A8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IČ</w:t>
      </w:r>
      <w:r>
        <w:rPr>
          <w:rFonts w:ascii="Garamond" w:hAnsi="Garamond" w:cs="Garamond"/>
          <w:sz w:val="22"/>
          <w:szCs w:val="22"/>
        </w:rPr>
        <w:t>O</w:t>
      </w:r>
      <w:r w:rsidRPr="00E06A6E">
        <w:rPr>
          <w:rFonts w:ascii="Garamond" w:hAnsi="Garamond" w:cs="Garamond"/>
          <w:sz w:val="22"/>
          <w:szCs w:val="22"/>
        </w:rPr>
        <w:t>:</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624A8D" w:rsidRDefault="001C1B6A" w:rsidP="009E7A19">
      <w:pPr>
        <w:numPr>
          <w:ilvl w:val="0"/>
          <w:numId w:val="39"/>
        </w:numPr>
        <w:spacing w:before="240" w:after="120"/>
        <w:ind w:left="851" w:hanging="567"/>
        <w:rPr>
          <w:rFonts w:ascii="Garamond" w:hAnsi="Garamond" w:cs="Garamond"/>
          <w:b/>
          <w:bCs/>
          <w:sz w:val="22"/>
          <w:szCs w:val="22"/>
        </w:rPr>
      </w:pPr>
      <w:r w:rsidRPr="00624A8D">
        <w:rPr>
          <w:rFonts w:ascii="Garamond" w:hAnsi="Garamond" w:cs="Garamond"/>
          <w:b/>
          <w:bCs/>
          <w:sz w:val="22"/>
          <w:szCs w:val="22"/>
        </w:rPr>
        <w:t xml:space="preserve">Čestné prohlášení </w:t>
      </w:r>
    </w:p>
    <w:p w:rsidR="001C1B6A" w:rsidRDefault="001C1B6A" w:rsidP="00624A8D">
      <w:pPr>
        <w:tabs>
          <w:tab w:val="left" w:pos="0"/>
        </w:tabs>
        <w:spacing w:before="120"/>
        <w:jc w:val="both"/>
        <w:rPr>
          <w:rFonts w:ascii="Garamond" w:hAnsi="Garamond" w:cs="Garamond"/>
          <w:sz w:val="22"/>
          <w:szCs w:val="22"/>
        </w:rPr>
      </w:pPr>
      <w:r w:rsidRPr="008734AA">
        <w:rPr>
          <w:rFonts w:ascii="Garamond" w:hAnsi="Garamond" w:cs="Garamond"/>
          <w:sz w:val="22"/>
          <w:szCs w:val="22"/>
        </w:rPr>
        <w:t>Uchazeč tímto čestně prohlašuje, že u něho nejsou dány podmínky pro existenci střetu zájmů ve smyslu ustanovení zadávací dokument</w:t>
      </w:r>
      <w:r>
        <w:rPr>
          <w:rFonts w:ascii="Garamond" w:hAnsi="Garamond" w:cs="Garamond"/>
          <w:sz w:val="22"/>
          <w:szCs w:val="22"/>
        </w:rPr>
        <w:t>ace k předmětné veřejné zakázce, zejména, že:</w:t>
      </w:r>
    </w:p>
    <w:p w:rsidR="001C1B6A" w:rsidRDefault="001C1B6A" w:rsidP="009E7A19">
      <w:pPr>
        <w:numPr>
          <w:ilvl w:val="0"/>
          <w:numId w:val="34"/>
        </w:numPr>
        <w:tabs>
          <w:tab w:val="left" w:pos="284"/>
        </w:tabs>
        <w:spacing w:before="120"/>
        <w:ind w:left="284" w:hanging="284"/>
        <w:jc w:val="both"/>
        <w:rPr>
          <w:rFonts w:ascii="Garamond" w:hAnsi="Garamond" w:cs="Garamond"/>
          <w:sz w:val="22"/>
          <w:szCs w:val="22"/>
        </w:rPr>
      </w:pPr>
      <w:r>
        <w:rPr>
          <w:rFonts w:ascii="Garamond" w:hAnsi="Garamond" w:cs="Garamond"/>
          <w:sz w:val="22"/>
          <w:szCs w:val="22"/>
        </w:rPr>
        <w:t xml:space="preserve">se uchazeč nepodílel na přípravě či zpracování této veřejné zakázky; </w:t>
      </w:r>
    </w:p>
    <w:p w:rsidR="001C1B6A" w:rsidRDefault="001C1B6A" w:rsidP="009E7A19">
      <w:pPr>
        <w:numPr>
          <w:ilvl w:val="0"/>
          <w:numId w:val="34"/>
        </w:numPr>
        <w:tabs>
          <w:tab w:val="left" w:pos="284"/>
        </w:tabs>
        <w:spacing w:before="120"/>
        <w:ind w:left="284" w:hanging="284"/>
        <w:jc w:val="both"/>
        <w:rPr>
          <w:rFonts w:ascii="Garamond" w:hAnsi="Garamond" w:cs="Garamond"/>
          <w:sz w:val="22"/>
          <w:szCs w:val="22"/>
        </w:rPr>
      </w:pPr>
      <w:r>
        <w:rPr>
          <w:rFonts w:ascii="Garamond" w:hAnsi="Garamond" w:cs="Garamond"/>
          <w:sz w:val="22"/>
          <w:szCs w:val="22"/>
        </w:rPr>
        <w:t>se na zpracování uchazečovi nabídky nepodílel zaměstnanec Zadavatele či člen realizačního týmu projektu či osoba, která se na základě smluvního vztahu podílela na přípravě nebo realizaci předmětného zadávacího řízení;</w:t>
      </w:r>
    </w:p>
    <w:p w:rsidR="001C1B6A" w:rsidRDefault="001C1B6A" w:rsidP="009E7A19">
      <w:pPr>
        <w:numPr>
          <w:ilvl w:val="0"/>
          <w:numId w:val="34"/>
        </w:numPr>
        <w:tabs>
          <w:tab w:val="left" w:pos="284"/>
        </w:tabs>
        <w:spacing w:before="120"/>
        <w:ind w:left="284" w:hanging="284"/>
        <w:jc w:val="both"/>
        <w:rPr>
          <w:rFonts w:ascii="Garamond" w:hAnsi="Garamond" w:cs="Garamond"/>
          <w:sz w:val="22"/>
          <w:szCs w:val="22"/>
        </w:rPr>
      </w:pPr>
      <w:r>
        <w:rPr>
          <w:rFonts w:ascii="Garamond" w:hAnsi="Garamond" w:cs="Garamond"/>
          <w:sz w:val="22"/>
          <w:szCs w:val="22"/>
        </w:rPr>
        <w:t>nabídka uchazeče není zpracována ve sdružení uchazeče a osoby, která je zaměstnan</w:t>
      </w:r>
      <w:r w:rsidRPr="00BA3DBB">
        <w:rPr>
          <w:rFonts w:ascii="Garamond" w:hAnsi="Garamond" w:cs="Garamond"/>
          <w:sz w:val="22"/>
          <w:szCs w:val="22"/>
        </w:rPr>
        <w:t>c</w:t>
      </w:r>
      <w:r>
        <w:rPr>
          <w:rFonts w:ascii="Garamond" w:hAnsi="Garamond" w:cs="Garamond"/>
          <w:sz w:val="22"/>
          <w:szCs w:val="22"/>
        </w:rPr>
        <w:t>em Z</w:t>
      </w:r>
      <w:r w:rsidRPr="00BA3DBB">
        <w:rPr>
          <w:rFonts w:ascii="Garamond" w:hAnsi="Garamond" w:cs="Garamond"/>
          <w:sz w:val="22"/>
          <w:szCs w:val="22"/>
        </w:rPr>
        <w:t>adavatele či člen</w:t>
      </w:r>
      <w:r>
        <w:rPr>
          <w:rFonts w:ascii="Garamond" w:hAnsi="Garamond" w:cs="Garamond"/>
          <w:sz w:val="22"/>
          <w:szCs w:val="22"/>
        </w:rPr>
        <w:t>em</w:t>
      </w:r>
      <w:r w:rsidRPr="00BA3DBB">
        <w:rPr>
          <w:rFonts w:ascii="Garamond" w:hAnsi="Garamond" w:cs="Garamond"/>
          <w:sz w:val="22"/>
          <w:szCs w:val="22"/>
        </w:rPr>
        <w:t xml:space="preserve"> realizačního týmu projektu či osoba, která se na základě smluvního vztahu podílela na přípravě nebo realizaci předmětného zadávacího řízení</w:t>
      </w:r>
      <w:r>
        <w:rPr>
          <w:rFonts w:ascii="Garamond" w:hAnsi="Garamond" w:cs="Garamond"/>
          <w:sz w:val="22"/>
          <w:szCs w:val="22"/>
        </w:rPr>
        <w:t>;</w:t>
      </w:r>
    </w:p>
    <w:p w:rsidR="001C1B6A" w:rsidRPr="008734AA" w:rsidRDefault="001C1B6A" w:rsidP="009E7A19">
      <w:pPr>
        <w:numPr>
          <w:ilvl w:val="0"/>
          <w:numId w:val="34"/>
        </w:numPr>
        <w:tabs>
          <w:tab w:val="left" w:pos="284"/>
        </w:tabs>
        <w:spacing w:before="120"/>
        <w:ind w:left="284" w:hanging="284"/>
        <w:jc w:val="both"/>
        <w:rPr>
          <w:rFonts w:ascii="Garamond" w:hAnsi="Garamond" w:cs="Garamond"/>
          <w:sz w:val="22"/>
          <w:szCs w:val="22"/>
        </w:rPr>
      </w:pPr>
      <w:r>
        <w:rPr>
          <w:rFonts w:ascii="Garamond" w:hAnsi="Garamond" w:cs="Garamond"/>
          <w:sz w:val="22"/>
          <w:szCs w:val="22"/>
        </w:rPr>
        <w:t xml:space="preserve">subdodavatelem uchazeče není zaměstnanec Zadavatele </w:t>
      </w:r>
      <w:r w:rsidRPr="00BA3DBB">
        <w:rPr>
          <w:rFonts w:ascii="Garamond" w:hAnsi="Garamond" w:cs="Garamond"/>
          <w:sz w:val="22"/>
          <w:szCs w:val="22"/>
        </w:rPr>
        <w:t>člen realizačního týmu projektu či osoba, která se na základě smluvního vztahu podílela na přípravě nebo realizaci předmětného zadávacího řízení</w:t>
      </w:r>
      <w:r>
        <w:rPr>
          <w:rFonts w:ascii="Garamond" w:hAnsi="Garamond" w:cs="Garamond"/>
          <w:sz w:val="22"/>
          <w:szCs w:val="22"/>
        </w:rPr>
        <w:t>.</w:t>
      </w:r>
    </w:p>
    <w:p w:rsidR="001C1B6A" w:rsidRPr="008734AA" w:rsidRDefault="001C1B6A" w:rsidP="009E7A19">
      <w:pPr>
        <w:numPr>
          <w:ilvl w:val="0"/>
          <w:numId w:val="39"/>
        </w:numPr>
        <w:spacing w:before="240" w:after="120"/>
        <w:ind w:left="851" w:hanging="567"/>
        <w:rPr>
          <w:rFonts w:ascii="Garamond" w:hAnsi="Garamond" w:cs="Garamond"/>
          <w:b/>
          <w:bCs/>
          <w:sz w:val="22"/>
          <w:szCs w:val="22"/>
        </w:rPr>
      </w:pPr>
      <w:r w:rsidRPr="008734AA">
        <w:rPr>
          <w:rFonts w:ascii="Garamond" w:hAnsi="Garamond" w:cs="Garamond"/>
          <w:b/>
          <w:bCs/>
          <w:sz w:val="22"/>
          <w:szCs w:val="22"/>
        </w:rPr>
        <w:t>Podpis uchazeče / osoby oprávněné jednat za uchazeče:</w:t>
      </w:r>
    </w:p>
    <w:p w:rsidR="001C1B6A" w:rsidRDefault="001C1B6A" w:rsidP="00624A8D">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624A8D">
      <w:pPr>
        <w:ind w:left="4820"/>
        <w:jc w:val="center"/>
        <w:rPr>
          <w:rFonts w:ascii="Garamond" w:hAnsi="Garamond" w:cs="Garamond"/>
          <w:sz w:val="22"/>
          <w:szCs w:val="22"/>
        </w:rPr>
      </w:pPr>
      <w:r w:rsidRPr="006A3E4A">
        <w:rPr>
          <w:rFonts w:ascii="Garamond" w:hAnsi="Garamond" w:cs="Garamond"/>
          <w:sz w:val="22"/>
          <w:szCs w:val="22"/>
        </w:rPr>
        <w:t>………………………………………………….</w:t>
      </w:r>
    </w:p>
    <w:p w:rsidR="001C1B6A" w:rsidRPr="00C42B4C" w:rsidRDefault="001C1B6A" w:rsidP="00624A8D">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w:t>
      </w:r>
      <w:r>
        <w:rPr>
          <w:rFonts w:ascii="Garamond" w:hAnsi="Garamond" w:cs="Garamond"/>
          <w:sz w:val="22"/>
          <w:szCs w:val="22"/>
          <w:highlight w:val="cyan"/>
        </w:rPr>
        <w:t xml:space="preserve"> </w:t>
      </w:r>
      <w:r w:rsidRPr="00485BA4">
        <w:rPr>
          <w:rFonts w:ascii="Garamond" w:hAnsi="Garamond" w:cs="Garamond"/>
          <w:sz w:val="22"/>
          <w:szCs w:val="22"/>
          <w:highlight w:val="cyan"/>
        </w:rPr>
        <w:t>za uchazeče</w:t>
      </w:r>
      <w:r w:rsidRPr="00485BA4">
        <w:rPr>
          <w:rFonts w:ascii="Garamond" w:hAnsi="Garamond" w:cs="Garamond"/>
          <w:sz w:val="22"/>
          <w:szCs w:val="22"/>
        </w:rPr>
        <w:t>]</w:t>
      </w:r>
    </w:p>
    <w:p w:rsidR="001C1B6A" w:rsidRDefault="001C1B6A" w:rsidP="00624A8D">
      <w:pPr>
        <w:rPr>
          <w:rFonts w:ascii="Garamond" w:hAnsi="Garamond" w:cs="Garamond"/>
          <w:sz w:val="22"/>
          <w:szCs w:val="22"/>
        </w:rPr>
        <w:sectPr w:rsidR="001C1B6A" w:rsidSect="00624A8D">
          <w:headerReference w:type="default" r:id="rId18"/>
          <w:footerReference w:type="default" r:id="rId19"/>
          <w:headerReference w:type="first" r:id="rId20"/>
          <w:footerReference w:type="first" r:id="rId21"/>
          <w:pgSz w:w="11906" w:h="16838" w:code="9"/>
          <w:pgMar w:top="1701" w:right="1418" w:bottom="1644" w:left="1418" w:header="709" w:footer="680" w:gutter="0"/>
          <w:cols w:space="708"/>
          <w:titlePg/>
          <w:docGrid w:linePitch="360"/>
        </w:sectPr>
      </w:pPr>
    </w:p>
    <w:p w:rsidR="001C1B6A" w:rsidRPr="000A5819" w:rsidRDefault="001C1B6A" w:rsidP="00EA3B4F">
      <w:pPr>
        <w:pStyle w:val="Heading1"/>
        <w:jc w:val="both"/>
        <w:rPr>
          <w:rFonts w:ascii="Garamond" w:hAnsi="Garamond" w:cs="Garamond"/>
          <w:sz w:val="22"/>
          <w:szCs w:val="22"/>
        </w:rPr>
      </w:pPr>
      <w:r>
        <w:rPr>
          <w:rFonts w:ascii="Garamond" w:hAnsi="Garamond" w:cs="Garamond"/>
          <w:b w:val="0"/>
          <w:bCs w:val="0"/>
          <w:sz w:val="22"/>
          <w:szCs w:val="22"/>
        </w:rPr>
        <w:br w:type="page"/>
      </w:r>
      <w:bookmarkStart w:id="250" w:name="_Toc330212597"/>
      <w:bookmarkStart w:id="251" w:name="_Toc336650037"/>
      <w:bookmarkStart w:id="252" w:name="_Toc336650267"/>
      <w:bookmarkStart w:id="253" w:name="_Ref337140350"/>
      <w:bookmarkStart w:id="254" w:name="_Ref337140894"/>
      <w:bookmarkStart w:id="255" w:name="_Toc338280826"/>
      <w:r w:rsidRPr="000A5819">
        <w:rPr>
          <w:rFonts w:ascii="Garamond" w:hAnsi="Garamond" w:cs="Garamond"/>
          <w:sz w:val="22"/>
          <w:szCs w:val="22"/>
        </w:rPr>
        <w:t>Příloha č. 7 zadávací dokumentace</w:t>
      </w:r>
      <w:bookmarkEnd w:id="250"/>
      <w:bookmarkEnd w:id="251"/>
      <w:bookmarkEnd w:id="252"/>
      <w:bookmarkEnd w:id="253"/>
      <w:bookmarkEnd w:id="254"/>
      <w:bookmarkEnd w:id="255"/>
    </w:p>
    <w:p w:rsidR="001C1B6A" w:rsidRPr="00BA3DBB" w:rsidRDefault="001C1B6A" w:rsidP="00624A8D">
      <w:pPr>
        <w:spacing w:before="240" w:after="120"/>
        <w:jc w:val="center"/>
        <w:rPr>
          <w:rFonts w:ascii="Garamond" w:hAnsi="Garamond" w:cs="Garamond"/>
          <w:b/>
          <w:bCs/>
          <w:color w:val="984806"/>
          <w:sz w:val="36"/>
          <w:szCs w:val="36"/>
        </w:rPr>
      </w:pPr>
      <w:r w:rsidRPr="00BA3DBB">
        <w:rPr>
          <w:rFonts w:ascii="Garamond" w:hAnsi="Garamond" w:cs="Garamond"/>
          <w:b/>
          <w:bCs/>
          <w:color w:val="984806"/>
          <w:sz w:val="36"/>
          <w:szCs w:val="36"/>
        </w:rPr>
        <w:t>Rejstřík subdodavatelů</w:t>
      </w:r>
    </w:p>
    <w:p w:rsidR="001C1B6A" w:rsidRDefault="001C1B6A" w:rsidP="001A7C98">
      <w:pPr>
        <w:spacing w:before="120"/>
        <w:jc w:val="center"/>
        <w:rPr>
          <w:rFonts w:ascii="Garamond" w:hAnsi="Garamond" w:cs="Garamond"/>
          <w:b/>
          <w:bCs/>
          <w:sz w:val="22"/>
          <w:szCs w:val="22"/>
        </w:rPr>
      </w:pPr>
      <w:r w:rsidRPr="00E06A6E">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Default="001C1B6A" w:rsidP="001A7C98">
      <w:pPr>
        <w:spacing w:before="120"/>
        <w:jc w:val="center"/>
        <w:rPr>
          <w:rFonts w:ascii="Garamond" w:hAnsi="Garamond" w:cs="Garamond"/>
          <w:b/>
          <w:bCs/>
          <w:sz w:val="22"/>
          <w:szCs w:val="22"/>
        </w:rPr>
      </w:pPr>
    </w:p>
    <w:p w:rsidR="001C1B6A" w:rsidRPr="00E06A6E" w:rsidRDefault="001C1B6A" w:rsidP="009E7A19">
      <w:pPr>
        <w:numPr>
          <w:ilvl w:val="0"/>
          <w:numId w:val="40"/>
        </w:numPr>
        <w:spacing w:before="240" w:after="120"/>
        <w:ind w:left="851" w:hanging="567"/>
        <w:rPr>
          <w:rFonts w:ascii="Garamond" w:hAnsi="Garamond" w:cs="Garamond"/>
          <w:b/>
          <w:bCs/>
          <w:sz w:val="22"/>
          <w:szCs w:val="22"/>
        </w:rPr>
      </w:pPr>
      <w:r w:rsidRPr="00E06A6E">
        <w:rPr>
          <w:rFonts w:ascii="Garamond" w:hAnsi="Garamond" w:cs="Garamond"/>
          <w:b/>
          <w:bCs/>
          <w:sz w:val="22"/>
          <w:szCs w:val="22"/>
        </w:rPr>
        <w:t>Identifikace uchazeče:</w:t>
      </w:r>
    </w:p>
    <w:p w:rsidR="001C1B6A" w:rsidRPr="00E06A6E" w:rsidRDefault="001C1B6A" w:rsidP="00624A8D">
      <w:pPr>
        <w:pStyle w:val="BodyText"/>
        <w:spacing w:before="120"/>
        <w:ind w:left="360"/>
        <w:jc w:val="both"/>
        <w:rPr>
          <w:rFonts w:ascii="Garamond" w:hAnsi="Garamond" w:cs="Garamond"/>
          <w:sz w:val="22"/>
          <w:szCs w:val="22"/>
        </w:rPr>
      </w:pPr>
      <w:r w:rsidRPr="00E06A6E">
        <w:rPr>
          <w:rFonts w:ascii="Garamond" w:hAnsi="Garamond" w:cs="Garamond"/>
          <w:sz w:val="22"/>
          <w:szCs w:val="22"/>
        </w:rPr>
        <w:t>jméno / obchodní firma:</w:t>
      </w:r>
      <w:r>
        <w:rPr>
          <w:rFonts w:ascii="Garamond" w:hAnsi="Garamond" w:cs="Garamond"/>
          <w:sz w:val="22"/>
          <w:szCs w:val="22"/>
        </w:rPr>
        <w:tab/>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624A8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místo podnikání / sídlo:</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624A8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IČ</w:t>
      </w:r>
      <w:r>
        <w:rPr>
          <w:rFonts w:ascii="Garamond" w:hAnsi="Garamond" w:cs="Garamond"/>
          <w:sz w:val="22"/>
          <w:szCs w:val="22"/>
        </w:rPr>
        <w:t>O</w:t>
      </w:r>
      <w:r w:rsidRPr="00E06A6E">
        <w:rPr>
          <w:rFonts w:ascii="Garamond" w:hAnsi="Garamond" w:cs="Garamond"/>
          <w:sz w:val="22"/>
          <w:szCs w:val="22"/>
        </w:rPr>
        <w:t>:</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C3483D" w:rsidRDefault="001C1B6A" w:rsidP="009E7A19">
      <w:pPr>
        <w:numPr>
          <w:ilvl w:val="0"/>
          <w:numId w:val="40"/>
        </w:numPr>
        <w:spacing w:before="240" w:after="120"/>
        <w:ind w:left="851" w:hanging="567"/>
        <w:rPr>
          <w:rFonts w:ascii="Garamond" w:hAnsi="Garamond" w:cs="Garamond"/>
          <w:b/>
          <w:bCs/>
          <w:sz w:val="22"/>
          <w:szCs w:val="22"/>
        </w:rPr>
      </w:pPr>
      <w:r w:rsidRPr="00C3483D">
        <w:rPr>
          <w:rFonts w:ascii="Garamond" w:hAnsi="Garamond" w:cs="Garamond"/>
          <w:b/>
          <w:bCs/>
          <w:sz w:val="22"/>
          <w:szCs w:val="22"/>
        </w:rPr>
        <w:t>Rejstřík subdodavatelů</w:t>
      </w:r>
    </w:p>
    <w:p w:rsidR="001C1B6A" w:rsidRPr="00D93944" w:rsidRDefault="001C1B6A" w:rsidP="00C3483D">
      <w:pPr>
        <w:spacing w:before="120" w:after="120"/>
        <w:jc w:val="both"/>
        <w:rPr>
          <w:rFonts w:ascii="Garamond" w:hAnsi="Garamond" w:cs="Garamond"/>
          <w:sz w:val="22"/>
          <w:szCs w:val="22"/>
          <w:u w:val="single"/>
        </w:rPr>
      </w:pPr>
      <w:r w:rsidRPr="008734AA">
        <w:rPr>
          <w:rFonts w:ascii="Garamond" w:hAnsi="Garamond" w:cs="Garamond"/>
          <w:sz w:val="22"/>
          <w:szCs w:val="22"/>
        </w:rPr>
        <w:t xml:space="preserve">V rámci realizace veřejné zakázky bude uchazeč </w:t>
      </w:r>
      <w:r>
        <w:rPr>
          <w:rFonts w:ascii="Garamond" w:hAnsi="Garamond" w:cs="Garamond"/>
          <w:sz w:val="22"/>
          <w:szCs w:val="22"/>
        </w:rPr>
        <w:t>realizovat</w:t>
      </w:r>
      <w:r w:rsidRPr="008734AA">
        <w:rPr>
          <w:rFonts w:ascii="Garamond" w:hAnsi="Garamond" w:cs="Garamond"/>
          <w:sz w:val="22"/>
          <w:szCs w:val="22"/>
        </w:rPr>
        <w:t xml:space="preserve"> prostřednictvím níže uvedených subdodavatelů níže uvedené </w:t>
      </w:r>
      <w:r>
        <w:rPr>
          <w:rFonts w:ascii="Garamond" w:hAnsi="Garamond" w:cs="Garamond"/>
          <w:sz w:val="22"/>
          <w:szCs w:val="22"/>
        </w:rPr>
        <w:t>plnění</w:t>
      </w:r>
      <w:r w:rsidRPr="008734AA">
        <w:rPr>
          <w:rFonts w:ascii="Garamond" w:hAnsi="Garamond" w:cs="Garamond"/>
          <w:sz w:val="22"/>
          <w:szCs w:val="22"/>
        </w:rPr>
        <w:t xml:space="preserve">. Uchazeč je povinen ve formuláři uvést veškeré </w:t>
      </w:r>
      <w:r>
        <w:rPr>
          <w:rFonts w:ascii="Garamond" w:hAnsi="Garamond" w:cs="Garamond"/>
          <w:sz w:val="22"/>
          <w:szCs w:val="22"/>
        </w:rPr>
        <w:t>plnění</w:t>
      </w:r>
      <w:r w:rsidRPr="008734AA">
        <w:rPr>
          <w:rFonts w:ascii="Garamond" w:hAnsi="Garamond" w:cs="Garamond"/>
          <w:sz w:val="22"/>
          <w:szCs w:val="22"/>
        </w:rPr>
        <w:t>, je</w:t>
      </w:r>
      <w:r>
        <w:rPr>
          <w:rFonts w:ascii="Garamond" w:hAnsi="Garamond" w:cs="Garamond"/>
          <w:sz w:val="22"/>
          <w:szCs w:val="22"/>
        </w:rPr>
        <w:t>hož realizaci</w:t>
      </w:r>
      <w:r w:rsidRPr="008734AA">
        <w:rPr>
          <w:rFonts w:ascii="Garamond" w:hAnsi="Garamond" w:cs="Garamond"/>
          <w:sz w:val="22"/>
          <w:szCs w:val="22"/>
        </w:rPr>
        <w:t xml:space="preserve"> hodlá provádět prostřednictvím subdodavatelů. Uchazeč je povinen jednotlivé </w:t>
      </w:r>
      <w:r>
        <w:rPr>
          <w:rFonts w:ascii="Garamond" w:hAnsi="Garamond" w:cs="Garamond"/>
          <w:sz w:val="22"/>
          <w:szCs w:val="22"/>
        </w:rPr>
        <w:t xml:space="preserve">plnění </w:t>
      </w:r>
      <w:r w:rsidRPr="008734AA">
        <w:rPr>
          <w:rFonts w:ascii="Garamond" w:hAnsi="Garamond" w:cs="Garamond"/>
          <w:sz w:val="22"/>
          <w:szCs w:val="22"/>
        </w:rPr>
        <w:t xml:space="preserve">označit pořadovým číslem, specifikovat s dostatečnou určitostí o jaké </w:t>
      </w:r>
      <w:r>
        <w:rPr>
          <w:rFonts w:ascii="Garamond" w:hAnsi="Garamond" w:cs="Garamond"/>
          <w:sz w:val="22"/>
          <w:szCs w:val="22"/>
        </w:rPr>
        <w:t xml:space="preserve">plnění </w:t>
      </w:r>
      <w:r w:rsidRPr="008734AA">
        <w:rPr>
          <w:rFonts w:ascii="Garamond" w:hAnsi="Garamond" w:cs="Garamond"/>
          <w:sz w:val="22"/>
          <w:szCs w:val="22"/>
        </w:rPr>
        <w:t>se jedná</w:t>
      </w:r>
      <w:r>
        <w:rPr>
          <w:rFonts w:ascii="Garamond" w:hAnsi="Garamond" w:cs="Garamond"/>
          <w:sz w:val="22"/>
          <w:szCs w:val="22"/>
        </w:rPr>
        <w:t xml:space="preserve"> a</w:t>
      </w:r>
      <w:r w:rsidRPr="008734AA">
        <w:rPr>
          <w:rFonts w:ascii="Garamond" w:hAnsi="Garamond" w:cs="Garamond"/>
          <w:sz w:val="22"/>
          <w:szCs w:val="22"/>
        </w:rPr>
        <w:t xml:space="preserve"> dostatečně určitě identifikovat subdodavatele dle požadavků uvedených v tabulce níže. </w:t>
      </w:r>
    </w:p>
    <w:tbl>
      <w:tblPr>
        <w:tblW w:w="9178"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709"/>
        <w:gridCol w:w="3402"/>
        <w:gridCol w:w="5067"/>
      </w:tblGrid>
      <w:tr w:rsidR="001C1B6A" w:rsidRPr="007A3E24">
        <w:trPr>
          <w:trHeight w:val="1210"/>
        </w:trPr>
        <w:tc>
          <w:tcPr>
            <w:tcW w:w="709" w:type="dxa"/>
            <w:tcBorders>
              <w:top w:val="single" w:sz="18" w:space="0" w:color="auto"/>
            </w:tcBorders>
            <w:shd w:val="clear" w:color="auto" w:fill="A6A6A6"/>
            <w:vAlign w:val="center"/>
          </w:tcPr>
          <w:p w:rsidR="001C1B6A" w:rsidRDefault="001C1B6A" w:rsidP="007A3E24">
            <w:pPr>
              <w:jc w:val="center"/>
              <w:rPr>
                <w:rFonts w:ascii="Garamond" w:hAnsi="Garamond" w:cs="Garamond"/>
                <w:b/>
                <w:bCs/>
              </w:rPr>
            </w:pPr>
            <w:r w:rsidRPr="007A3E24">
              <w:rPr>
                <w:rFonts w:ascii="Garamond" w:hAnsi="Garamond" w:cs="Garamond"/>
                <w:b/>
                <w:bCs/>
                <w:sz w:val="22"/>
                <w:szCs w:val="22"/>
              </w:rPr>
              <w:t>Poř.</w:t>
            </w:r>
          </w:p>
          <w:p w:rsidR="001C1B6A" w:rsidRPr="007A3E24" w:rsidRDefault="001C1B6A" w:rsidP="007A3E24">
            <w:pPr>
              <w:jc w:val="center"/>
              <w:rPr>
                <w:rFonts w:ascii="Garamond" w:hAnsi="Garamond" w:cs="Garamond"/>
              </w:rPr>
            </w:pPr>
            <w:r w:rsidRPr="007A3E24">
              <w:rPr>
                <w:rFonts w:ascii="Garamond" w:hAnsi="Garamond" w:cs="Garamond"/>
                <w:b/>
                <w:bCs/>
                <w:sz w:val="22"/>
                <w:szCs w:val="22"/>
              </w:rPr>
              <w:t xml:space="preserve">č. </w:t>
            </w:r>
          </w:p>
        </w:tc>
        <w:tc>
          <w:tcPr>
            <w:tcW w:w="3402" w:type="dxa"/>
            <w:tcBorders>
              <w:top w:val="single" w:sz="18" w:space="0" w:color="auto"/>
            </w:tcBorders>
            <w:shd w:val="clear" w:color="auto" w:fill="A6A6A6"/>
            <w:vAlign w:val="center"/>
          </w:tcPr>
          <w:p w:rsidR="001C1B6A" w:rsidRPr="007A3E24" w:rsidRDefault="001C1B6A" w:rsidP="007A3E24">
            <w:pPr>
              <w:jc w:val="center"/>
              <w:rPr>
                <w:rFonts w:ascii="Garamond" w:hAnsi="Garamond" w:cs="Garamond"/>
              </w:rPr>
            </w:pPr>
            <w:r w:rsidRPr="007A3E24">
              <w:rPr>
                <w:rFonts w:ascii="Garamond" w:hAnsi="Garamond" w:cs="Garamond"/>
                <w:b/>
                <w:bCs/>
                <w:sz w:val="22"/>
                <w:szCs w:val="22"/>
              </w:rPr>
              <w:t xml:space="preserve">Specifikace </w:t>
            </w:r>
            <w:r>
              <w:rPr>
                <w:rFonts w:ascii="Garamond" w:hAnsi="Garamond" w:cs="Garamond"/>
                <w:b/>
                <w:bCs/>
                <w:sz w:val="22"/>
                <w:szCs w:val="22"/>
              </w:rPr>
              <w:t>plnění</w:t>
            </w:r>
          </w:p>
        </w:tc>
        <w:tc>
          <w:tcPr>
            <w:tcW w:w="5067" w:type="dxa"/>
            <w:tcBorders>
              <w:top w:val="single" w:sz="18" w:space="0" w:color="auto"/>
            </w:tcBorders>
            <w:shd w:val="clear" w:color="auto" w:fill="A6A6A6"/>
            <w:vAlign w:val="center"/>
          </w:tcPr>
          <w:p w:rsidR="001C1B6A" w:rsidRPr="007A3E24" w:rsidRDefault="001C1B6A" w:rsidP="007A3E24">
            <w:pPr>
              <w:jc w:val="center"/>
              <w:rPr>
                <w:rFonts w:ascii="Garamond" w:hAnsi="Garamond" w:cs="Garamond"/>
                <w:b/>
                <w:bCs/>
              </w:rPr>
            </w:pPr>
            <w:r w:rsidRPr="007A3E24">
              <w:rPr>
                <w:rFonts w:ascii="Garamond" w:hAnsi="Garamond" w:cs="Garamond"/>
                <w:b/>
                <w:bCs/>
                <w:sz w:val="22"/>
                <w:szCs w:val="22"/>
              </w:rPr>
              <w:t>Identifikace subdodavatele</w:t>
            </w:r>
          </w:p>
          <w:p w:rsidR="001C1B6A" w:rsidRDefault="001C1B6A" w:rsidP="007A3E24">
            <w:pPr>
              <w:jc w:val="center"/>
              <w:rPr>
                <w:rFonts w:ascii="Garamond" w:hAnsi="Garamond" w:cs="Garamond"/>
                <w:b/>
                <w:bCs/>
              </w:rPr>
            </w:pPr>
            <w:r w:rsidRPr="007A3E24">
              <w:rPr>
                <w:rFonts w:ascii="Garamond" w:hAnsi="Garamond" w:cs="Garamond"/>
                <w:b/>
                <w:bCs/>
                <w:sz w:val="22"/>
                <w:szCs w:val="22"/>
              </w:rPr>
              <w:t xml:space="preserve"> (jméno / název, </w:t>
            </w:r>
          </w:p>
          <w:p w:rsidR="001C1B6A" w:rsidRPr="007A3E24" w:rsidRDefault="001C1B6A" w:rsidP="007A3E24">
            <w:pPr>
              <w:jc w:val="center"/>
              <w:rPr>
                <w:rFonts w:ascii="Garamond" w:hAnsi="Garamond" w:cs="Garamond"/>
              </w:rPr>
            </w:pPr>
            <w:r w:rsidRPr="007A3E24">
              <w:rPr>
                <w:rFonts w:ascii="Garamond" w:hAnsi="Garamond" w:cs="Garamond"/>
                <w:b/>
                <w:bCs/>
                <w:sz w:val="22"/>
                <w:szCs w:val="22"/>
              </w:rPr>
              <w:t>místo podnikání / sídlo, IČ, tele</w:t>
            </w:r>
            <w:r>
              <w:rPr>
                <w:rFonts w:ascii="Garamond" w:hAnsi="Garamond" w:cs="Garamond"/>
                <w:b/>
                <w:bCs/>
                <w:sz w:val="22"/>
                <w:szCs w:val="22"/>
              </w:rPr>
              <w:t>fonní / faxové a </w:t>
            </w:r>
            <w:r w:rsidRPr="007A3E24">
              <w:rPr>
                <w:rFonts w:ascii="Garamond" w:hAnsi="Garamond" w:cs="Garamond"/>
                <w:b/>
                <w:bCs/>
                <w:sz w:val="22"/>
                <w:szCs w:val="22"/>
              </w:rPr>
              <w:t>emailové spojení)</w:t>
            </w:r>
          </w:p>
        </w:tc>
      </w:tr>
      <w:tr w:rsidR="001C1B6A" w:rsidRPr="007A3E24">
        <w:tc>
          <w:tcPr>
            <w:tcW w:w="709" w:type="dxa"/>
            <w:tcBorders>
              <w:bottom w:val="single" w:sz="18" w:space="0" w:color="auto"/>
            </w:tcBorders>
          </w:tcPr>
          <w:p w:rsidR="001C1B6A" w:rsidRPr="007A3E24" w:rsidRDefault="001C1B6A" w:rsidP="0051649B">
            <w:pPr>
              <w:rPr>
                <w:rFonts w:ascii="Garamond" w:hAnsi="Garamond" w:cs="Garamond"/>
              </w:rPr>
            </w:pPr>
          </w:p>
          <w:p w:rsidR="001C1B6A" w:rsidRPr="007A3E24" w:rsidRDefault="001C1B6A" w:rsidP="0051649B">
            <w:pPr>
              <w:rPr>
                <w:rFonts w:ascii="Garamond" w:hAnsi="Garamond" w:cs="Garamond"/>
              </w:rPr>
            </w:pPr>
          </w:p>
          <w:p w:rsidR="001C1B6A" w:rsidRPr="007A3E24" w:rsidRDefault="001C1B6A" w:rsidP="0051649B">
            <w:pPr>
              <w:rPr>
                <w:rFonts w:ascii="Garamond" w:hAnsi="Garamond" w:cs="Garamond"/>
              </w:rPr>
            </w:pPr>
          </w:p>
          <w:p w:rsidR="001C1B6A" w:rsidRPr="007A3E24" w:rsidRDefault="001C1B6A" w:rsidP="0051649B">
            <w:pPr>
              <w:rPr>
                <w:rFonts w:ascii="Garamond" w:hAnsi="Garamond" w:cs="Garamond"/>
              </w:rPr>
            </w:pPr>
          </w:p>
          <w:p w:rsidR="001C1B6A" w:rsidRPr="007A3E24" w:rsidRDefault="001C1B6A" w:rsidP="0051649B">
            <w:pPr>
              <w:rPr>
                <w:rFonts w:ascii="Garamond" w:hAnsi="Garamond" w:cs="Garamond"/>
              </w:rPr>
            </w:pPr>
          </w:p>
          <w:p w:rsidR="001C1B6A" w:rsidRPr="007A3E24" w:rsidRDefault="001C1B6A" w:rsidP="0051649B">
            <w:pPr>
              <w:rPr>
                <w:rFonts w:ascii="Garamond" w:hAnsi="Garamond" w:cs="Garamond"/>
              </w:rPr>
            </w:pPr>
          </w:p>
        </w:tc>
        <w:tc>
          <w:tcPr>
            <w:tcW w:w="3402" w:type="dxa"/>
            <w:tcBorders>
              <w:bottom w:val="single" w:sz="18" w:space="0" w:color="auto"/>
            </w:tcBorders>
          </w:tcPr>
          <w:p w:rsidR="001C1B6A" w:rsidRPr="007A3E24" w:rsidRDefault="001C1B6A" w:rsidP="0051649B">
            <w:pPr>
              <w:rPr>
                <w:rFonts w:ascii="Garamond" w:hAnsi="Garamond" w:cs="Garamond"/>
              </w:rPr>
            </w:pPr>
          </w:p>
        </w:tc>
        <w:tc>
          <w:tcPr>
            <w:tcW w:w="5067" w:type="dxa"/>
            <w:tcBorders>
              <w:bottom w:val="single" w:sz="18" w:space="0" w:color="auto"/>
            </w:tcBorders>
          </w:tcPr>
          <w:p w:rsidR="001C1B6A" w:rsidRPr="007A3E24" w:rsidRDefault="001C1B6A" w:rsidP="0051649B">
            <w:pPr>
              <w:rPr>
                <w:rFonts w:ascii="Garamond" w:hAnsi="Garamond" w:cs="Garamond"/>
              </w:rPr>
            </w:pPr>
          </w:p>
        </w:tc>
      </w:tr>
    </w:tbl>
    <w:p w:rsidR="001C1B6A" w:rsidRPr="008734AA" w:rsidRDefault="001C1B6A" w:rsidP="009E7A19">
      <w:pPr>
        <w:numPr>
          <w:ilvl w:val="0"/>
          <w:numId w:val="40"/>
        </w:numPr>
        <w:spacing w:before="240" w:after="120"/>
        <w:ind w:left="851" w:hanging="567"/>
        <w:rPr>
          <w:rFonts w:ascii="Garamond" w:hAnsi="Garamond" w:cs="Garamond"/>
          <w:b/>
          <w:bCs/>
          <w:sz w:val="22"/>
          <w:szCs w:val="22"/>
        </w:rPr>
      </w:pPr>
      <w:r w:rsidRPr="008734AA">
        <w:rPr>
          <w:rFonts w:ascii="Garamond" w:hAnsi="Garamond" w:cs="Garamond"/>
          <w:b/>
          <w:bCs/>
          <w:sz w:val="22"/>
          <w:szCs w:val="22"/>
        </w:rPr>
        <w:t>Podpis uchazeče / osoby oprávněné jednat za uchazeče:</w:t>
      </w:r>
    </w:p>
    <w:p w:rsidR="001C1B6A" w:rsidRDefault="001C1B6A" w:rsidP="00C3483D">
      <w:pPr>
        <w:spacing w:before="480" w:after="480"/>
        <w:rPr>
          <w:rFonts w:ascii="Garamond" w:hAnsi="Garamond" w:cs="Garamond"/>
          <w:sz w:val="22"/>
          <w:szCs w:val="22"/>
        </w:rPr>
      </w:pPr>
      <w:bookmarkStart w:id="256" w:name="_Ref334107634"/>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C3483D">
      <w:pPr>
        <w:ind w:left="4820"/>
        <w:jc w:val="center"/>
        <w:rPr>
          <w:rFonts w:ascii="Garamond" w:hAnsi="Garamond" w:cs="Garamond"/>
          <w:sz w:val="22"/>
          <w:szCs w:val="22"/>
        </w:rPr>
      </w:pPr>
      <w:r w:rsidRPr="006A3E4A">
        <w:rPr>
          <w:rFonts w:ascii="Garamond" w:hAnsi="Garamond" w:cs="Garamond"/>
          <w:sz w:val="22"/>
          <w:szCs w:val="22"/>
        </w:rPr>
        <w:t>………………………………………………….</w:t>
      </w:r>
    </w:p>
    <w:p w:rsidR="001C1B6A" w:rsidRPr="00C42B4C" w:rsidRDefault="001C1B6A" w:rsidP="00C3483D">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w:t>
      </w:r>
      <w:r>
        <w:rPr>
          <w:rFonts w:ascii="Garamond" w:hAnsi="Garamond" w:cs="Garamond"/>
          <w:sz w:val="22"/>
          <w:szCs w:val="22"/>
          <w:highlight w:val="cyan"/>
        </w:rPr>
        <w:t xml:space="preserve"> </w:t>
      </w:r>
      <w:r w:rsidRPr="00485BA4">
        <w:rPr>
          <w:rFonts w:ascii="Garamond" w:hAnsi="Garamond" w:cs="Garamond"/>
          <w:sz w:val="22"/>
          <w:szCs w:val="22"/>
          <w:highlight w:val="cyan"/>
        </w:rPr>
        <w:t>za uchazeče</w:t>
      </w:r>
      <w:r w:rsidRPr="00485BA4">
        <w:rPr>
          <w:rFonts w:ascii="Garamond" w:hAnsi="Garamond" w:cs="Garamond"/>
          <w:sz w:val="22"/>
          <w:szCs w:val="22"/>
        </w:rPr>
        <w:t>]</w:t>
      </w:r>
    </w:p>
    <w:p w:rsidR="001C1B6A" w:rsidRDefault="001C1B6A" w:rsidP="00C3483D">
      <w:pPr>
        <w:rPr>
          <w:rFonts w:ascii="Garamond" w:hAnsi="Garamond" w:cs="Garamond"/>
          <w:sz w:val="22"/>
          <w:szCs w:val="22"/>
        </w:rPr>
        <w:sectPr w:rsidR="001C1B6A" w:rsidSect="00C3483D">
          <w:headerReference w:type="default" r:id="rId22"/>
          <w:footerReference w:type="default" r:id="rId23"/>
          <w:headerReference w:type="first" r:id="rId24"/>
          <w:footerReference w:type="first" r:id="rId25"/>
          <w:type w:val="continuous"/>
          <w:pgSz w:w="11906" w:h="16838" w:code="9"/>
          <w:pgMar w:top="1701" w:right="1418" w:bottom="1644" w:left="1418" w:header="709" w:footer="680" w:gutter="0"/>
          <w:cols w:space="708"/>
          <w:titlePg/>
          <w:docGrid w:linePitch="360"/>
        </w:sectPr>
      </w:pPr>
    </w:p>
    <w:p w:rsidR="001C1B6A" w:rsidRPr="00856D7D" w:rsidRDefault="001C1B6A" w:rsidP="00856D7D">
      <w:pPr>
        <w:pStyle w:val="Heading1"/>
        <w:jc w:val="both"/>
        <w:rPr>
          <w:rFonts w:ascii="Garamond" w:hAnsi="Garamond" w:cs="Garamond"/>
          <w:sz w:val="22"/>
          <w:szCs w:val="22"/>
        </w:rPr>
      </w:pPr>
      <w:bookmarkStart w:id="257" w:name="_Toc334709948"/>
      <w:r>
        <w:rPr>
          <w:rFonts w:ascii="Garamond" w:hAnsi="Garamond" w:cs="Garamond"/>
          <w:b w:val="0"/>
          <w:bCs w:val="0"/>
          <w:sz w:val="22"/>
          <w:szCs w:val="22"/>
        </w:rPr>
        <w:br w:type="page"/>
      </w:r>
      <w:bookmarkStart w:id="258" w:name="_Ref337140402"/>
      <w:bookmarkStart w:id="259" w:name="_Ref337140900"/>
      <w:bookmarkStart w:id="260" w:name="_Toc338280827"/>
      <w:r w:rsidRPr="00856D7D">
        <w:rPr>
          <w:rFonts w:ascii="Garamond" w:hAnsi="Garamond" w:cs="Garamond"/>
          <w:sz w:val="22"/>
          <w:szCs w:val="22"/>
        </w:rPr>
        <w:t>Příloha č. 8 zadávací dokumentace</w:t>
      </w:r>
      <w:bookmarkEnd w:id="256"/>
      <w:bookmarkEnd w:id="257"/>
      <w:bookmarkEnd w:id="258"/>
      <w:bookmarkEnd w:id="259"/>
      <w:bookmarkEnd w:id="260"/>
    </w:p>
    <w:p w:rsidR="001C1B6A" w:rsidRPr="001A7C98" w:rsidRDefault="001C1B6A" w:rsidP="00C3483D">
      <w:pPr>
        <w:spacing w:before="240" w:after="120"/>
        <w:jc w:val="center"/>
        <w:rPr>
          <w:rFonts w:ascii="Garamond" w:hAnsi="Garamond" w:cs="Garamond"/>
          <w:b/>
          <w:bCs/>
          <w:color w:val="984806"/>
          <w:sz w:val="36"/>
          <w:szCs w:val="36"/>
        </w:rPr>
      </w:pPr>
      <w:r w:rsidRPr="001A7C98">
        <w:rPr>
          <w:rFonts w:ascii="Garamond" w:hAnsi="Garamond" w:cs="Garamond"/>
          <w:b/>
          <w:bCs/>
          <w:color w:val="984806"/>
          <w:sz w:val="36"/>
          <w:szCs w:val="36"/>
        </w:rPr>
        <w:t>Doklady v souladu s</w:t>
      </w:r>
      <w:r>
        <w:rPr>
          <w:rFonts w:ascii="Garamond" w:hAnsi="Garamond" w:cs="Garamond"/>
          <w:b/>
          <w:bCs/>
          <w:color w:val="984806"/>
          <w:sz w:val="36"/>
          <w:szCs w:val="36"/>
        </w:rPr>
        <w:t> čl. 5.6. zadávací dokumentace</w:t>
      </w:r>
    </w:p>
    <w:p w:rsidR="001C1B6A" w:rsidRDefault="001C1B6A" w:rsidP="001A7C98">
      <w:pPr>
        <w:spacing w:before="120"/>
        <w:jc w:val="center"/>
        <w:rPr>
          <w:rFonts w:ascii="Garamond" w:hAnsi="Garamond" w:cs="Garamond"/>
          <w:b/>
          <w:bCs/>
          <w:sz w:val="22"/>
          <w:szCs w:val="22"/>
        </w:rPr>
      </w:pPr>
      <w:r w:rsidRPr="001A7C98">
        <w:rPr>
          <w:rFonts w:ascii="Garamond" w:hAnsi="Garamond" w:cs="Garamond"/>
          <w:b/>
          <w:bCs/>
          <w:sz w:val="22"/>
          <w:szCs w:val="22"/>
        </w:rPr>
        <w:t>k veřejné zakázce</w:t>
      </w:r>
    </w:p>
    <w:p w:rsidR="001C1B6A" w:rsidRPr="000F7506" w:rsidRDefault="001C1B6A" w:rsidP="008778F9">
      <w:pPr>
        <w:pBdr>
          <w:bottom w:val="single" w:sz="4" w:space="1" w:color="auto"/>
        </w:pBdr>
        <w:spacing w:before="120"/>
        <w:jc w:val="center"/>
        <w:rPr>
          <w:rFonts w:ascii="Garamond" w:hAnsi="Garamond" w:cs="Garamond"/>
          <w:b/>
          <w:bCs/>
          <w:sz w:val="22"/>
          <w:szCs w:val="22"/>
        </w:rPr>
      </w:pPr>
      <w:r>
        <w:rPr>
          <w:rFonts w:ascii="Garamond" w:hAnsi="Garamond" w:cs="Garamond"/>
          <w:b/>
          <w:bCs/>
          <w:sz w:val="22"/>
          <w:szCs w:val="22"/>
        </w:rPr>
        <w:t xml:space="preserve">Dechový simulátor s kompenzovaným pneumotachografem </w:t>
      </w:r>
    </w:p>
    <w:p w:rsidR="001C1B6A" w:rsidRPr="001A7C98" w:rsidRDefault="001C1B6A" w:rsidP="001A7C98">
      <w:pPr>
        <w:spacing w:before="120"/>
        <w:jc w:val="center"/>
        <w:rPr>
          <w:rFonts w:ascii="Garamond" w:hAnsi="Garamond" w:cs="Garamond"/>
          <w:b/>
          <w:bCs/>
          <w:sz w:val="22"/>
          <w:szCs w:val="22"/>
        </w:rPr>
      </w:pPr>
    </w:p>
    <w:p w:rsidR="001C1B6A" w:rsidRPr="00E06A6E" w:rsidRDefault="001C1B6A" w:rsidP="009E7A19">
      <w:pPr>
        <w:numPr>
          <w:ilvl w:val="0"/>
          <w:numId w:val="41"/>
        </w:numPr>
        <w:spacing w:before="240" w:after="120"/>
        <w:ind w:left="851" w:hanging="567"/>
        <w:rPr>
          <w:rFonts w:ascii="Garamond" w:hAnsi="Garamond" w:cs="Garamond"/>
          <w:b/>
          <w:bCs/>
          <w:sz w:val="22"/>
          <w:szCs w:val="22"/>
        </w:rPr>
      </w:pPr>
      <w:r w:rsidRPr="00E06A6E">
        <w:rPr>
          <w:rFonts w:ascii="Garamond" w:hAnsi="Garamond" w:cs="Garamond"/>
          <w:b/>
          <w:bCs/>
          <w:sz w:val="22"/>
          <w:szCs w:val="22"/>
        </w:rPr>
        <w:t>Identifikace uchazeče:</w:t>
      </w:r>
    </w:p>
    <w:p w:rsidR="001C1B6A" w:rsidRPr="00E06A6E" w:rsidRDefault="001C1B6A" w:rsidP="00C3483D">
      <w:pPr>
        <w:pStyle w:val="BodyText"/>
        <w:spacing w:before="120"/>
        <w:ind w:left="360"/>
        <w:jc w:val="both"/>
        <w:rPr>
          <w:rFonts w:ascii="Garamond" w:hAnsi="Garamond" w:cs="Garamond"/>
          <w:sz w:val="22"/>
          <w:szCs w:val="22"/>
        </w:rPr>
      </w:pPr>
      <w:r w:rsidRPr="00E06A6E">
        <w:rPr>
          <w:rFonts w:ascii="Garamond" w:hAnsi="Garamond" w:cs="Garamond"/>
          <w:sz w:val="22"/>
          <w:szCs w:val="22"/>
        </w:rPr>
        <w:t>jméno / obchodní firma:</w:t>
      </w:r>
      <w:r>
        <w:rPr>
          <w:rFonts w:ascii="Garamond" w:hAnsi="Garamond" w:cs="Garamond"/>
          <w:sz w:val="22"/>
          <w:szCs w:val="22"/>
        </w:rPr>
        <w:tab/>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C3483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místo podnikání / sídlo:</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E06A6E" w:rsidRDefault="001C1B6A" w:rsidP="00C3483D">
      <w:pPr>
        <w:pStyle w:val="BodyText"/>
        <w:tabs>
          <w:tab w:val="left" w:pos="2835"/>
        </w:tabs>
        <w:spacing w:before="120"/>
        <w:ind w:left="360"/>
        <w:jc w:val="both"/>
        <w:rPr>
          <w:rFonts w:ascii="Garamond" w:hAnsi="Garamond" w:cs="Garamond"/>
          <w:sz w:val="22"/>
          <w:szCs w:val="22"/>
        </w:rPr>
      </w:pPr>
      <w:r w:rsidRPr="00E06A6E">
        <w:rPr>
          <w:rFonts w:ascii="Garamond" w:hAnsi="Garamond" w:cs="Garamond"/>
          <w:sz w:val="22"/>
          <w:szCs w:val="22"/>
        </w:rPr>
        <w:t>IČ</w:t>
      </w:r>
      <w:r>
        <w:rPr>
          <w:rFonts w:ascii="Garamond" w:hAnsi="Garamond" w:cs="Garamond"/>
          <w:sz w:val="22"/>
          <w:szCs w:val="22"/>
        </w:rPr>
        <w:t>O</w:t>
      </w:r>
      <w:r w:rsidRPr="00E06A6E">
        <w:rPr>
          <w:rFonts w:ascii="Garamond" w:hAnsi="Garamond" w:cs="Garamond"/>
          <w:sz w:val="22"/>
          <w:szCs w:val="22"/>
        </w:rPr>
        <w:t>:</w:t>
      </w:r>
      <w:r>
        <w:rPr>
          <w:rFonts w:ascii="Garamond" w:hAnsi="Garamond" w:cs="Garamond"/>
          <w:sz w:val="22"/>
          <w:szCs w:val="22"/>
        </w:rPr>
        <w:tab/>
      </w:r>
      <w:r w:rsidRPr="00E57D7F">
        <w:rPr>
          <w:rFonts w:ascii="Garamond" w:hAnsi="Garamond" w:cs="Garamond"/>
          <w:sz w:val="22"/>
          <w:szCs w:val="22"/>
          <w:highlight w:val="cyan"/>
        </w:rPr>
        <w:t>[DOPLNÍ UCHAZEČ]</w:t>
      </w:r>
    </w:p>
    <w:p w:rsidR="001C1B6A" w:rsidRPr="00B42FA6" w:rsidRDefault="001C1B6A" w:rsidP="009E7A19">
      <w:pPr>
        <w:numPr>
          <w:ilvl w:val="0"/>
          <w:numId w:val="35"/>
        </w:numPr>
        <w:spacing w:before="120" w:after="120"/>
        <w:ind w:left="284" w:hanging="284"/>
        <w:jc w:val="both"/>
        <w:rPr>
          <w:rFonts w:ascii="Garamond" w:hAnsi="Garamond" w:cs="Garamond"/>
          <w:sz w:val="22"/>
          <w:szCs w:val="22"/>
        </w:rPr>
      </w:pPr>
      <w:r w:rsidRPr="00B42FA6">
        <w:rPr>
          <w:rFonts w:ascii="Garamond" w:hAnsi="Garamond" w:cs="Garamond"/>
          <w:sz w:val="22"/>
          <w:szCs w:val="22"/>
        </w:rPr>
        <w:t xml:space="preserve">Uchazeč předkládá následující seznam statutárních orgánů nebo členů statutárních orgánů, kteří v posledních 3 letech od konce lhůty pro prodání nabídek byli v pracovněprávním, funkčním nebo obdobném poměru u zadavatele: </w:t>
      </w:r>
    </w:p>
    <w:p w:rsidR="001C1B6A" w:rsidRPr="00B42FA6" w:rsidRDefault="001C1B6A" w:rsidP="000176E8">
      <w:pPr>
        <w:spacing w:before="120" w:after="120"/>
        <w:ind w:firstLine="284"/>
        <w:jc w:val="both"/>
        <w:rPr>
          <w:rFonts w:ascii="Garamond" w:hAnsi="Garamond" w:cs="Garamond"/>
          <w:sz w:val="22"/>
          <w:szCs w:val="22"/>
        </w:rPr>
      </w:pPr>
      <w:r w:rsidRPr="00B42FA6">
        <w:rPr>
          <w:rFonts w:ascii="Garamond" w:hAnsi="Garamond" w:cs="Garamond"/>
          <w:sz w:val="22"/>
          <w:szCs w:val="22"/>
        </w:rPr>
        <w:t>[</w:t>
      </w:r>
      <w:r w:rsidRPr="00B42FA6">
        <w:rPr>
          <w:rFonts w:ascii="Garamond" w:hAnsi="Garamond" w:cs="Garamond"/>
          <w:sz w:val="22"/>
          <w:szCs w:val="22"/>
          <w:highlight w:val="cyan"/>
        </w:rPr>
        <w:t>DOPLNÍ UCHAZEČ</w:t>
      </w:r>
      <w:r w:rsidRPr="00B42FA6">
        <w:rPr>
          <w:rFonts w:ascii="Garamond" w:hAnsi="Garamond" w:cs="Garamond"/>
          <w:sz w:val="22"/>
          <w:szCs w:val="22"/>
        </w:rPr>
        <w:t>]</w:t>
      </w:r>
    </w:p>
    <w:p w:rsidR="001C1B6A" w:rsidRPr="00B42FA6" w:rsidRDefault="001C1B6A" w:rsidP="009E7A19">
      <w:pPr>
        <w:numPr>
          <w:ilvl w:val="0"/>
          <w:numId w:val="35"/>
        </w:numPr>
        <w:spacing w:before="120" w:after="120"/>
        <w:ind w:left="284" w:hanging="284"/>
        <w:jc w:val="both"/>
        <w:rPr>
          <w:rFonts w:ascii="Garamond" w:hAnsi="Garamond" w:cs="Garamond"/>
          <w:sz w:val="22"/>
          <w:szCs w:val="22"/>
        </w:rPr>
      </w:pPr>
      <w:r w:rsidRPr="00B42FA6">
        <w:rPr>
          <w:rFonts w:ascii="Garamond" w:hAnsi="Garamond" w:cs="Garamond"/>
          <w:sz w:val="22"/>
          <w:szCs w:val="22"/>
        </w:rPr>
        <w:t>Uchazeč předkládá seznam vlastníků akcií, jejichž souhrnná jmenovitá hodnota přesahuje 10% základního kapitálu, vyhotovený ve lhůtě pro podání nabídek:</w:t>
      </w:r>
    </w:p>
    <w:p w:rsidR="001C1B6A" w:rsidRPr="00B42FA6" w:rsidRDefault="001C1B6A" w:rsidP="000176E8">
      <w:pPr>
        <w:spacing w:before="120" w:after="120"/>
        <w:ind w:firstLine="284"/>
        <w:jc w:val="both"/>
        <w:rPr>
          <w:rFonts w:ascii="Garamond" w:hAnsi="Garamond" w:cs="Garamond"/>
          <w:sz w:val="22"/>
          <w:szCs w:val="22"/>
        </w:rPr>
      </w:pPr>
      <w:r w:rsidRPr="00B42FA6">
        <w:rPr>
          <w:rFonts w:ascii="Garamond" w:hAnsi="Garamond" w:cs="Garamond"/>
          <w:sz w:val="22"/>
          <w:szCs w:val="22"/>
        </w:rPr>
        <w:t>[</w:t>
      </w:r>
      <w:r w:rsidRPr="00B42FA6">
        <w:rPr>
          <w:rFonts w:ascii="Garamond" w:hAnsi="Garamond" w:cs="Garamond"/>
          <w:sz w:val="22"/>
          <w:szCs w:val="22"/>
          <w:highlight w:val="cyan"/>
        </w:rPr>
        <w:t>DOPLNÍ UCHAZEČ; pokud nemá formu akciové společnosti, ponechá nevyplněné</w:t>
      </w:r>
      <w:r w:rsidRPr="00B42FA6">
        <w:rPr>
          <w:rFonts w:ascii="Garamond" w:hAnsi="Garamond" w:cs="Garamond"/>
          <w:sz w:val="22"/>
          <w:szCs w:val="22"/>
        </w:rPr>
        <w:t>]</w:t>
      </w:r>
    </w:p>
    <w:p w:rsidR="001C1B6A" w:rsidRPr="00B42FA6" w:rsidRDefault="001C1B6A" w:rsidP="009E7A19">
      <w:pPr>
        <w:numPr>
          <w:ilvl w:val="0"/>
          <w:numId w:val="35"/>
        </w:numPr>
        <w:spacing w:before="120" w:after="120"/>
        <w:ind w:left="284" w:hanging="284"/>
        <w:jc w:val="both"/>
        <w:rPr>
          <w:rFonts w:ascii="Garamond" w:hAnsi="Garamond" w:cs="Garamond"/>
          <w:sz w:val="22"/>
          <w:szCs w:val="22"/>
        </w:rPr>
      </w:pPr>
      <w:r w:rsidRPr="00B42FA6">
        <w:rPr>
          <w:rFonts w:ascii="Garamond" w:hAnsi="Garamond" w:cs="Garamond"/>
          <w:sz w:val="22"/>
          <w:szCs w:val="22"/>
        </w:rPr>
        <w:t xml:space="preserve">Uchazeč tímto prohlašuje, že neuzavřel a neuzavře zakázanou dohodu podle zvláštního právního předpisu, zákona č. 143/2001 Sb., o ochraně hospodářské soutěže a o změně některých zákonů, ve znění pozdějších předpisů, v souvislosti se zadávanou veřejnou zakázkou. </w:t>
      </w:r>
    </w:p>
    <w:p w:rsidR="001C1B6A" w:rsidRPr="000176E8" w:rsidRDefault="001C1B6A" w:rsidP="009E7A19">
      <w:pPr>
        <w:numPr>
          <w:ilvl w:val="0"/>
          <w:numId w:val="41"/>
        </w:numPr>
        <w:spacing w:before="240" w:after="120"/>
        <w:ind w:left="851" w:hanging="567"/>
        <w:rPr>
          <w:rFonts w:ascii="Garamond" w:hAnsi="Garamond" w:cs="Garamond"/>
          <w:b/>
          <w:bCs/>
          <w:sz w:val="22"/>
          <w:szCs w:val="22"/>
        </w:rPr>
      </w:pPr>
      <w:r w:rsidRPr="000176E8">
        <w:rPr>
          <w:rFonts w:ascii="Garamond" w:hAnsi="Garamond" w:cs="Garamond"/>
          <w:b/>
          <w:bCs/>
          <w:sz w:val="22"/>
          <w:szCs w:val="22"/>
        </w:rPr>
        <w:t>Podpis uchazeč / osoby oprávněné jednat za uchazeče:</w:t>
      </w:r>
    </w:p>
    <w:p w:rsidR="001C1B6A" w:rsidRDefault="001C1B6A" w:rsidP="000176E8">
      <w:pPr>
        <w:spacing w:before="480" w:after="480"/>
        <w:rPr>
          <w:rFonts w:ascii="Garamond" w:hAnsi="Garamond" w:cs="Garamond"/>
          <w:sz w:val="22"/>
          <w:szCs w:val="22"/>
        </w:rPr>
      </w:pPr>
      <w:r w:rsidRPr="006A3E4A">
        <w:rPr>
          <w:rFonts w:ascii="Garamond" w:hAnsi="Garamond" w:cs="Garamond"/>
          <w:sz w:val="22"/>
          <w:szCs w:val="22"/>
        </w:rPr>
        <w:t xml:space="preserve">Dne </w:t>
      </w:r>
      <w:r>
        <w:rPr>
          <w:rFonts w:ascii="Garamond" w:hAnsi="Garamond" w:cs="Garamond"/>
          <w:sz w:val="22"/>
          <w:szCs w:val="22"/>
        </w:rPr>
        <w:t>[</w:t>
      </w:r>
      <w:r w:rsidRPr="00034199">
        <w:rPr>
          <w:rFonts w:ascii="Garamond" w:hAnsi="Garamond" w:cs="Garamond"/>
          <w:sz w:val="22"/>
          <w:szCs w:val="22"/>
          <w:highlight w:val="cyan"/>
        </w:rPr>
        <w:t>DOPLNÍ UCHAZEČ</w:t>
      </w:r>
      <w:r>
        <w:rPr>
          <w:rFonts w:ascii="Garamond" w:hAnsi="Garamond" w:cs="Garamond"/>
          <w:sz w:val="22"/>
          <w:szCs w:val="22"/>
        </w:rPr>
        <w:t>]</w:t>
      </w:r>
    </w:p>
    <w:p w:rsidR="001C1B6A" w:rsidRPr="006A3E4A" w:rsidRDefault="001C1B6A" w:rsidP="000176E8">
      <w:pPr>
        <w:ind w:left="4820"/>
        <w:jc w:val="center"/>
        <w:rPr>
          <w:rFonts w:ascii="Garamond" w:hAnsi="Garamond" w:cs="Garamond"/>
          <w:sz w:val="22"/>
          <w:szCs w:val="22"/>
        </w:rPr>
      </w:pPr>
      <w:r w:rsidRPr="006A3E4A">
        <w:rPr>
          <w:rFonts w:ascii="Garamond" w:hAnsi="Garamond" w:cs="Garamond"/>
          <w:sz w:val="22"/>
          <w:szCs w:val="22"/>
        </w:rPr>
        <w:t>………………………………………………….</w:t>
      </w:r>
    </w:p>
    <w:p w:rsidR="001C1B6A" w:rsidRPr="00C42B4C" w:rsidRDefault="001C1B6A" w:rsidP="000176E8">
      <w:pPr>
        <w:pStyle w:val="BodyText2"/>
        <w:spacing w:after="0" w:line="240" w:lineRule="auto"/>
        <w:ind w:left="4820"/>
        <w:jc w:val="center"/>
        <w:rPr>
          <w:rFonts w:ascii="Garamond" w:hAnsi="Garamond" w:cs="Garamond"/>
          <w:sz w:val="22"/>
          <w:szCs w:val="22"/>
        </w:rPr>
      </w:pPr>
      <w:r w:rsidRPr="00485BA4">
        <w:rPr>
          <w:rFonts w:ascii="Garamond" w:hAnsi="Garamond" w:cs="Garamond"/>
          <w:sz w:val="22"/>
          <w:szCs w:val="22"/>
        </w:rPr>
        <w:t>[</w:t>
      </w:r>
      <w:r w:rsidRPr="00485BA4">
        <w:rPr>
          <w:rFonts w:ascii="Garamond" w:hAnsi="Garamond" w:cs="Garamond"/>
          <w:sz w:val="22"/>
          <w:szCs w:val="22"/>
          <w:highlight w:val="cyan"/>
        </w:rPr>
        <w:t>DOPLNÍ UCHAZEČ – obchodní firma + osoba oprávněná jednat</w:t>
      </w:r>
      <w:r>
        <w:rPr>
          <w:rFonts w:ascii="Garamond" w:hAnsi="Garamond" w:cs="Garamond"/>
          <w:sz w:val="22"/>
          <w:szCs w:val="22"/>
          <w:highlight w:val="cyan"/>
        </w:rPr>
        <w:t xml:space="preserve"> </w:t>
      </w:r>
      <w:r w:rsidRPr="00485BA4">
        <w:rPr>
          <w:rFonts w:ascii="Garamond" w:hAnsi="Garamond" w:cs="Garamond"/>
          <w:sz w:val="22"/>
          <w:szCs w:val="22"/>
          <w:highlight w:val="cyan"/>
        </w:rPr>
        <w:t>za uchazeče</w:t>
      </w:r>
      <w:r w:rsidRPr="00485BA4">
        <w:rPr>
          <w:rFonts w:ascii="Garamond" w:hAnsi="Garamond" w:cs="Garamond"/>
          <w:sz w:val="22"/>
          <w:szCs w:val="22"/>
        </w:rPr>
        <w:t>]</w:t>
      </w:r>
    </w:p>
    <w:p w:rsidR="001C1B6A" w:rsidRDefault="001C1B6A" w:rsidP="000176E8">
      <w:pPr>
        <w:rPr>
          <w:rFonts w:ascii="Garamond" w:hAnsi="Garamond" w:cs="Garamond"/>
          <w:sz w:val="22"/>
          <w:szCs w:val="22"/>
        </w:rPr>
        <w:sectPr w:rsidR="001C1B6A" w:rsidSect="00C3483D">
          <w:headerReference w:type="default" r:id="rId26"/>
          <w:footerReference w:type="default" r:id="rId27"/>
          <w:headerReference w:type="first" r:id="rId28"/>
          <w:footerReference w:type="first" r:id="rId29"/>
          <w:type w:val="continuous"/>
          <w:pgSz w:w="11906" w:h="16838" w:code="9"/>
          <w:pgMar w:top="1701" w:right="1418" w:bottom="1644" w:left="1418" w:header="709" w:footer="680" w:gutter="0"/>
          <w:cols w:space="708"/>
          <w:titlePg/>
          <w:docGrid w:linePitch="360"/>
        </w:sectPr>
      </w:pPr>
    </w:p>
    <w:p w:rsidR="001C1B6A" w:rsidRDefault="001C1B6A" w:rsidP="001A7C98">
      <w:pPr>
        <w:jc w:val="both"/>
        <w:rPr>
          <w:rFonts w:ascii="Garamond" w:hAnsi="Garamond" w:cs="Garamond"/>
          <w:sz w:val="22"/>
          <w:szCs w:val="22"/>
        </w:rPr>
      </w:pPr>
    </w:p>
    <w:sectPr w:rsidR="001C1B6A" w:rsidSect="00DE15B8">
      <w:headerReference w:type="default" r:id="rId30"/>
      <w:footerReference w:type="default" r:id="rId31"/>
      <w:type w:val="continuous"/>
      <w:pgSz w:w="11906" w:h="16838" w:code="9"/>
      <w:pgMar w:top="1701" w:right="1418" w:bottom="1644" w:left="1418" w:header="709"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B6A" w:rsidRDefault="001C1B6A">
      <w:r>
        <w:separator/>
      </w:r>
    </w:p>
  </w:endnote>
  <w:endnote w:type="continuationSeparator" w:id="1">
    <w:p w:rsidR="001C1B6A" w:rsidRDefault="001C1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altName w:val="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rsidP="004268C5">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Pr="008D03E1" w:rsidRDefault="001C1B6A" w:rsidP="008D03E1">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22</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Default="001C1B6A">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8D03E1" w:rsidRDefault="001C1B6A">
    <w:pPr>
      <w:pStyle w:val="Footer"/>
      <w:jc w:val="right"/>
      <w:rPr>
        <w:rFonts w:ascii="Garamond" w:hAnsi="Garamond" w:cs="Garamond"/>
        <w:sz w:val="18"/>
        <w:szCs w:val="18"/>
      </w:rPr>
    </w:pPr>
    <w:r w:rsidRPr="008D03E1">
      <w:rPr>
        <w:rFonts w:ascii="Garamond" w:hAnsi="Garamond" w:cs="Garamond"/>
        <w:sz w:val="18"/>
        <w:szCs w:val="18"/>
      </w:rPr>
      <w:t xml:space="preserve">Stránka </w:t>
    </w:r>
    <w:r w:rsidRPr="008D03E1">
      <w:rPr>
        <w:rFonts w:ascii="Garamond" w:hAnsi="Garamond" w:cs="Garamond"/>
        <w:b/>
        <w:bCs/>
        <w:sz w:val="18"/>
        <w:szCs w:val="18"/>
      </w:rPr>
      <w:fldChar w:fldCharType="begin"/>
    </w:r>
    <w:r w:rsidRPr="008D03E1">
      <w:rPr>
        <w:rFonts w:ascii="Garamond" w:hAnsi="Garamond" w:cs="Garamond"/>
        <w:b/>
        <w:bCs/>
        <w:sz w:val="18"/>
        <w:szCs w:val="18"/>
      </w:rPr>
      <w:instrText>PAGE</w:instrText>
    </w:r>
    <w:r w:rsidRPr="008D03E1">
      <w:rPr>
        <w:rFonts w:ascii="Garamond" w:hAnsi="Garamond" w:cs="Garamond"/>
        <w:b/>
        <w:bCs/>
        <w:sz w:val="18"/>
        <w:szCs w:val="18"/>
      </w:rPr>
      <w:fldChar w:fldCharType="separate"/>
    </w:r>
    <w:r>
      <w:rPr>
        <w:rFonts w:ascii="Garamond" w:hAnsi="Garamond" w:cs="Garamond"/>
        <w:b/>
        <w:bCs/>
        <w:noProof/>
        <w:sz w:val="18"/>
        <w:szCs w:val="18"/>
      </w:rPr>
      <w:t>25</w:t>
    </w:r>
    <w:r w:rsidRPr="008D03E1">
      <w:rPr>
        <w:rFonts w:ascii="Garamond" w:hAnsi="Garamond" w:cs="Garamond"/>
        <w:b/>
        <w:bCs/>
        <w:sz w:val="18"/>
        <w:szCs w:val="18"/>
      </w:rPr>
      <w:fldChar w:fldCharType="end"/>
    </w:r>
    <w:r w:rsidRPr="008D03E1">
      <w:rPr>
        <w:rFonts w:ascii="Garamond" w:hAnsi="Garamond" w:cs="Garamond"/>
        <w:sz w:val="18"/>
        <w:szCs w:val="18"/>
      </w:rPr>
      <w:t xml:space="preserve"> z </w:t>
    </w:r>
    <w:r w:rsidRPr="008D03E1">
      <w:rPr>
        <w:rFonts w:ascii="Garamond" w:hAnsi="Garamond" w:cs="Garamond"/>
        <w:b/>
        <w:bCs/>
        <w:sz w:val="18"/>
        <w:szCs w:val="18"/>
      </w:rPr>
      <w:fldChar w:fldCharType="begin"/>
    </w:r>
    <w:r w:rsidRPr="008D03E1">
      <w:rPr>
        <w:rFonts w:ascii="Garamond" w:hAnsi="Garamond" w:cs="Garamond"/>
        <w:b/>
        <w:bCs/>
        <w:sz w:val="18"/>
        <w:szCs w:val="18"/>
      </w:rPr>
      <w:instrText>NUMPAGES</w:instrText>
    </w:r>
    <w:r w:rsidRPr="008D03E1">
      <w:rPr>
        <w:rFonts w:ascii="Garamond" w:hAnsi="Garamond" w:cs="Garamond"/>
        <w:b/>
        <w:bCs/>
        <w:sz w:val="18"/>
        <w:szCs w:val="18"/>
      </w:rPr>
      <w:fldChar w:fldCharType="separate"/>
    </w:r>
    <w:r>
      <w:rPr>
        <w:rFonts w:ascii="Garamond" w:hAnsi="Garamond" w:cs="Garamond"/>
        <w:b/>
        <w:bCs/>
        <w:noProof/>
        <w:sz w:val="18"/>
        <w:szCs w:val="18"/>
      </w:rPr>
      <w:t>34</w:t>
    </w:r>
    <w:r w:rsidRPr="008D03E1">
      <w:rPr>
        <w:rFonts w:ascii="Garamond" w:hAnsi="Garamond" w:cs="Garamond"/>
        <w:b/>
        <w:bCs/>
        <w:sz w:val="18"/>
        <w:szCs w:val="18"/>
      </w:rPr>
      <w:fldChar w:fldCharType="end"/>
    </w:r>
  </w:p>
  <w:p w:rsidR="001C1B6A" w:rsidRPr="008D03E1" w:rsidRDefault="001C1B6A" w:rsidP="008D03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1</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Default="001C1B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rsidP="004268C5">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21</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Pr="008D03E1" w:rsidRDefault="001C1B6A" w:rsidP="008D03E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21</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Default="001C1B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rsidP="004268C5">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32</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Pr="008D03E1" w:rsidRDefault="001C1B6A" w:rsidP="008D03E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22</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Default="001C1B6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rsidP="004268C5">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33</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Pr="008D03E1" w:rsidRDefault="001C1B6A" w:rsidP="008D03E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22</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Default="001C1B6A">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4268C5" w:rsidRDefault="001C1B6A" w:rsidP="004268C5">
    <w:pPr>
      <w:pStyle w:val="Footer"/>
      <w:jc w:val="right"/>
      <w:rPr>
        <w:rFonts w:ascii="Garamond" w:hAnsi="Garamond" w:cs="Garamond"/>
        <w:sz w:val="18"/>
        <w:szCs w:val="18"/>
      </w:rPr>
    </w:pPr>
    <w:r w:rsidRPr="004268C5">
      <w:rPr>
        <w:rFonts w:ascii="Garamond" w:hAnsi="Garamond" w:cs="Garamond"/>
        <w:sz w:val="18"/>
        <w:szCs w:val="18"/>
      </w:rPr>
      <w:t xml:space="preserve">Stránka </w:t>
    </w:r>
    <w:r w:rsidRPr="004268C5">
      <w:rPr>
        <w:rFonts w:ascii="Garamond" w:hAnsi="Garamond" w:cs="Garamond"/>
        <w:b/>
        <w:bCs/>
        <w:sz w:val="18"/>
        <w:szCs w:val="18"/>
      </w:rPr>
      <w:fldChar w:fldCharType="begin"/>
    </w:r>
    <w:r w:rsidRPr="004268C5">
      <w:rPr>
        <w:rFonts w:ascii="Garamond" w:hAnsi="Garamond" w:cs="Garamond"/>
        <w:b/>
        <w:bCs/>
        <w:sz w:val="18"/>
        <w:szCs w:val="18"/>
      </w:rPr>
      <w:instrText>PAGE</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r w:rsidRPr="004268C5">
      <w:rPr>
        <w:rFonts w:ascii="Garamond" w:hAnsi="Garamond" w:cs="Garamond"/>
        <w:sz w:val="18"/>
        <w:szCs w:val="18"/>
      </w:rPr>
      <w:t xml:space="preserve"> z </w:t>
    </w:r>
    <w:r w:rsidRPr="004268C5">
      <w:rPr>
        <w:rFonts w:ascii="Garamond" w:hAnsi="Garamond" w:cs="Garamond"/>
        <w:b/>
        <w:bCs/>
        <w:sz w:val="18"/>
        <w:szCs w:val="18"/>
      </w:rPr>
      <w:fldChar w:fldCharType="begin"/>
    </w:r>
    <w:r w:rsidRPr="004268C5">
      <w:rPr>
        <w:rFonts w:ascii="Garamond" w:hAnsi="Garamond" w:cs="Garamond"/>
        <w:b/>
        <w:bCs/>
        <w:sz w:val="18"/>
        <w:szCs w:val="18"/>
      </w:rPr>
      <w:instrText>NUMPAGES</w:instrText>
    </w:r>
    <w:r w:rsidRPr="004268C5">
      <w:rPr>
        <w:rFonts w:ascii="Garamond" w:hAnsi="Garamond" w:cs="Garamond"/>
        <w:b/>
        <w:bCs/>
        <w:sz w:val="18"/>
        <w:szCs w:val="18"/>
      </w:rPr>
      <w:fldChar w:fldCharType="separate"/>
    </w:r>
    <w:r>
      <w:rPr>
        <w:rFonts w:ascii="Garamond" w:hAnsi="Garamond" w:cs="Garamond"/>
        <w:b/>
        <w:bCs/>
        <w:noProof/>
        <w:sz w:val="18"/>
        <w:szCs w:val="18"/>
      </w:rPr>
      <w:t>34</w:t>
    </w:r>
    <w:r w:rsidRPr="004268C5">
      <w:rPr>
        <w:rFonts w:ascii="Garamond" w:hAnsi="Garamond" w:cs="Garamond"/>
        <w:b/>
        <w:bCs/>
        <w:sz w:val="18"/>
        <w:szCs w:val="18"/>
      </w:rPr>
      <w:fldChar w:fldCharType="end"/>
    </w:r>
  </w:p>
  <w:p w:rsidR="001C1B6A" w:rsidRPr="008D03E1" w:rsidRDefault="001C1B6A" w:rsidP="008D0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B6A" w:rsidRDefault="001C1B6A">
      <w:r>
        <w:separator/>
      </w:r>
    </w:p>
  </w:footnote>
  <w:footnote w:type="continuationSeparator" w:id="1">
    <w:p w:rsidR="001C1B6A" w:rsidRDefault="001C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485BA4">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6" type="#_x0000_t75" alt="OPVK_hor_zakladni_logolink_CB_cz" style="width:403.5pt;height:89.25pt;visibility:visible">
          <v:imagedata r:id="rId1" o:titl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 o:spid="_x0000_i1044" type="#_x0000_t75" style="width:451.5pt;height:66pt;visibility:visible">
          <v:imagedata r:id="rId1" o:titl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485BA4">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 o:spid="_x0000_i1046" type="#_x0000_t75" alt="OPVK_hor_zakladni_logolink_CB_cz" style="width:403.5pt;height:89.25pt;visibility:visible">
          <v:imagedata r:id="rId1" o:titl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8" o:spid="_x0000_i1048" type="#_x0000_t75" style="width:451.5pt;height:66pt;visibility:visible">
          <v:imagedata r:id="rId1" o:titl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1D1E4B" w:rsidRDefault="001C1B6A" w:rsidP="001D1E4B">
    <w:pPr>
      <w:pStyle w:val="Header"/>
      <w:rPr>
        <w:rFonts w:ascii="Garamond" w:hAnsi="Garamond" w:cs="Garamond"/>
        <w:b/>
        <w:bCs/>
        <w:i/>
        <w:iCs/>
        <w:color w:val="993300"/>
        <w:sz w:val="28"/>
        <w:szCs w:val="28"/>
      </w:rP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5" o:spid="_x0000_i1050" type="#_x0000_t75" style="width:451.5pt;height:66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i1028" type="#_x0000_t75" alt="OPVK_hor_zakladni_logolink_CB_cz" style="width:403.5pt;height:89.2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485BA4">
    <w:pPr>
      <w:pStyle w:val="Heade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i1030" type="#_x0000_t75" style="width:451.5pt;height:66pt;visibility:visible">
          <v:imagedata r:id="rId1" o:titl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 o:spid="_x0000_i1032" type="#_x0000_t75" style="width:451.5pt;height:66pt;visibility:visible">
          <v:imagedata r:id="rId1" o:titl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color w:val="00008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 o:spid="_x0000_i1034" type="#_x0000_t75" style="width:451.5pt;height:66pt;visibility:visible">
          <v:imagedata r:id="rId1" o:titl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Pr="001D1E4B" w:rsidRDefault="001C1B6A" w:rsidP="005C020F">
    <w:pPr>
      <w:pStyle w:val="Header"/>
      <w:rPr>
        <w:rFonts w:ascii="Garamond" w:hAnsi="Garamond" w:cs="Garamond"/>
        <w:b/>
        <w:bCs/>
        <w:i/>
        <w:iCs/>
        <w:color w:val="993300"/>
        <w:sz w:val="28"/>
        <w:szCs w:val="28"/>
      </w:rP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1" o:spid="_x0000_i1036" type="#_x0000_t75" alt="OPVK_hor_zakladni_logolink_CB_cz" style="width:403.5pt;height:89.25pt;visibility:visible">
          <v:imagedata r:id="rId1" o:title=""/>
        </v:shape>
      </w:pict>
    </w:r>
  </w:p>
  <w:p w:rsidR="001C1B6A" w:rsidRDefault="001C1B6A" w:rsidP="005C020F">
    <w:pPr>
      <w:pStyle w:val="Header"/>
    </w:pPr>
  </w:p>
  <w:p w:rsidR="001C1B6A" w:rsidRDefault="001C1B6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485BA4">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4" o:spid="_x0000_i1038" type="#_x0000_t75" alt="OPVK_hor_zakladni_logolink_CB_cz" style="width:403.5pt;height:89.25pt;visibility:visible">
          <v:imagedata r:id="rId1" o:titl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B85C11">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40" type="#_x0000_t75" alt="OPVK_hor_zakladni_logolink_CB_cz" style="width:403.5pt;height:89.25pt;visibility:visible">
          <v:imagedata r:id="rId1" o:titl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6A" w:rsidRDefault="001C1B6A" w:rsidP="00485BA4">
    <w:pPr>
      <w:pStyle w:val="Header"/>
    </w:pPr>
    <w:r w:rsidRPr="00453C6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OPVK_hor_zakladni_logolink_CB_cz" style="width:403.5pt;height:89.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FC65AB0"/>
    <w:lvl w:ilvl="0">
      <w:start w:val="1"/>
      <w:numFmt w:val="bullet"/>
      <w:lvlText w:val=""/>
      <w:lvlJc w:val="left"/>
      <w:pPr>
        <w:tabs>
          <w:tab w:val="num" w:pos="1492"/>
        </w:tabs>
        <w:ind w:left="1492" w:hanging="360"/>
      </w:pPr>
      <w:rPr>
        <w:rFonts w:ascii="Symbol" w:hAnsi="Symbol" w:cs="Symbol" w:hint="default"/>
      </w:rPr>
    </w:lvl>
  </w:abstractNum>
  <w:abstractNum w:abstractNumId="1">
    <w:nsid w:val="FFFFFF81"/>
    <w:multiLevelType w:val="singleLevel"/>
    <w:tmpl w:val="1F00A7B8"/>
    <w:lvl w:ilvl="0">
      <w:start w:val="1"/>
      <w:numFmt w:val="bullet"/>
      <w:lvlText w:val=""/>
      <w:lvlJc w:val="left"/>
      <w:pPr>
        <w:tabs>
          <w:tab w:val="num" w:pos="1209"/>
        </w:tabs>
        <w:ind w:left="1209" w:hanging="360"/>
      </w:pPr>
      <w:rPr>
        <w:rFonts w:ascii="Symbol" w:hAnsi="Symbol" w:cs="Symbol" w:hint="default"/>
      </w:rPr>
    </w:lvl>
  </w:abstractNum>
  <w:abstractNum w:abstractNumId="2">
    <w:nsid w:val="FFFFFF82"/>
    <w:multiLevelType w:val="singleLevel"/>
    <w:tmpl w:val="15361FBE"/>
    <w:lvl w:ilvl="0">
      <w:start w:val="1"/>
      <w:numFmt w:val="bullet"/>
      <w:lvlText w:val=""/>
      <w:lvlJc w:val="left"/>
      <w:pPr>
        <w:tabs>
          <w:tab w:val="num" w:pos="926"/>
        </w:tabs>
        <w:ind w:left="926" w:hanging="360"/>
      </w:pPr>
      <w:rPr>
        <w:rFonts w:ascii="Symbol" w:hAnsi="Symbol" w:cs="Symbol" w:hint="default"/>
      </w:rPr>
    </w:lvl>
  </w:abstractNum>
  <w:abstractNum w:abstractNumId="3">
    <w:nsid w:val="FFFFFF83"/>
    <w:multiLevelType w:val="singleLevel"/>
    <w:tmpl w:val="8BB2ACA0"/>
    <w:lvl w:ilvl="0">
      <w:start w:val="1"/>
      <w:numFmt w:val="bullet"/>
      <w:lvlText w:val=""/>
      <w:lvlJc w:val="left"/>
      <w:pPr>
        <w:tabs>
          <w:tab w:val="num" w:pos="643"/>
        </w:tabs>
        <w:ind w:left="643" w:hanging="360"/>
      </w:pPr>
      <w:rPr>
        <w:rFonts w:ascii="Symbol" w:hAnsi="Symbol" w:cs="Symbol" w:hint="default"/>
      </w:rPr>
    </w:lvl>
  </w:abstractNum>
  <w:abstractNum w:abstractNumId="4">
    <w:nsid w:val="FFFFFF89"/>
    <w:multiLevelType w:val="singleLevel"/>
    <w:tmpl w:val="A3DC9A92"/>
    <w:lvl w:ilvl="0">
      <w:start w:val="1"/>
      <w:numFmt w:val="bullet"/>
      <w:lvlText w:val=""/>
      <w:lvlJc w:val="left"/>
      <w:pPr>
        <w:tabs>
          <w:tab w:val="num" w:pos="360"/>
        </w:tabs>
        <w:ind w:left="360" w:hanging="360"/>
      </w:pPr>
      <w:rPr>
        <w:rFonts w:ascii="Symbol" w:hAnsi="Symbol" w:cs="Symbol" w:hint="default"/>
      </w:rPr>
    </w:lvl>
  </w:abstractNum>
  <w:abstractNum w:abstractNumId="5">
    <w:nsid w:val="0000000A"/>
    <w:multiLevelType w:val="multilevel"/>
    <w:tmpl w:val="32040B7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Garamond" w:eastAsia="MS Mincho" w:hAnsi="Garamond"/>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1304F8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65D51CC"/>
    <w:multiLevelType w:val="hybridMultilevel"/>
    <w:tmpl w:val="9FFAE932"/>
    <w:lvl w:ilvl="0" w:tplc="C47AEFA2">
      <w:start w:val="1"/>
      <w:numFmt w:val="lowerLetter"/>
      <w:lvlText w:val="%1)"/>
      <w:lvlJc w:val="left"/>
      <w:pPr>
        <w:tabs>
          <w:tab w:val="num" w:pos="366"/>
        </w:tabs>
        <w:ind w:left="366" w:hanging="360"/>
      </w:pPr>
      <w:rPr>
        <w:rFonts w:hint="default"/>
      </w:rPr>
    </w:lvl>
    <w:lvl w:ilvl="1" w:tplc="04050019">
      <w:start w:val="1"/>
      <w:numFmt w:val="lowerLetter"/>
      <w:lvlText w:val="%2."/>
      <w:lvlJc w:val="left"/>
      <w:pPr>
        <w:tabs>
          <w:tab w:val="num" w:pos="1443"/>
        </w:tabs>
        <w:ind w:left="1443" w:hanging="360"/>
      </w:pPr>
    </w:lvl>
    <w:lvl w:ilvl="2" w:tplc="0405001B">
      <w:start w:val="1"/>
      <w:numFmt w:val="lowerRoman"/>
      <w:lvlText w:val="%3."/>
      <w:lvlJc w:val="right"/>
      <w:pPr>
        <w:tabs>
          <w:tab w:val="num" w:pos="2163"/>
        </w:tabs>
        <w:ind w:left="2163" w:hanging="180"/>
      </w:pPr>
    </w:lvl>
    <w:lvl w:ilvl="3" w:tplc="0405000F">
      <w:start w:val="1"/>
      <w:numFmt w:val="decimal"/>
      <w:lvlText w:val="%4."/>
      <w:lvlJc w:val="left"/>
      <w:pPr>
        <w:tabs>
          <w:tab w:val="num" w:pos="2883"/>
        </w:tabs>
        <w:ind w:left="2883" w:hanging="360"/>
      </w:pPr>
    </w:lvl>
    <w:lvl w:ilvl="4" w:tplc="04050019">
      <w:start w:val="1"/>
      <w:numFmt w:val="lowerLetter"/>
      <w:lvlText w:val="%5."/>
      <w:lvlJc w:val="left"/>
      <w:pPr>
        <w:tabs>
          <w:tab w:val="num" w:pos="3603"/>
        </w:tabs>
        <w:ind w:left="3603" w:hanging="360"/>
      </w:pPr>
    </w:lvl>
    <w:lvl w:ilvl="5" w:tplc="0405001B">
      <w:start w:val="1"/>
      <w:numFmt w:val="lowerRoman"/>
      <w:lvlText w:val="%6."/>
      <w:lvlJc w:val="right"/>
      <w:pPr>
        <w:tabs>
          <w:tab w:val="num" w:pos="4323"/>
        </w:tabs>
        <w:ind w:left="4323" w:hanging="180"/>
      </w:pPr>
    </w:lvl>
    <w:lvl w:ilvl="6" w:tplc="0405000F">
      <w:start w:val="1"/>
      <w:numFmt w:val="decimal"/>
      <w:lvlText w:val="%7."/>
      <w:lvlJc w:val="left"/>
      <w:pPr>
        <w:tabs>
          <w:tab w:val="num" w:pos="5043"/>
        </w:tabs>
        <w:ind w:left="5043" w:hanging="360"/>
      </w:pPr>
    </w:lvl>
    <w:lvl w:ilvl="7" w:tplc="04050019">
      <w:start w:val="1"/>
      <w:numFmt w:val="lowerLetter"/>
      <w:lvlText w:val="%8."/>
      <w:lvlJc w:val="left"/>
      <w:pPr>
        <w:tabs>
          <w:tab w:val="num" w:pos="5763"/>
        </w:tabs>
        <w:ind w:left="5763" w:hanging="360"/>
      </w:pPr>
    </w:lvl>
    <w:lvl w:ilvl="8" w:tplc="0405001B">
      <w:start w:val="1"/>
      <w:numFmt w:val="lowerRoman"/>
      <w:lvlText w:val="%9."/>
      <w:lvlJc w:val="right"/>
      <w:pPr>
        <w:tabs>
          <w:tab w:val="num" w:pos="6483"/>
        </w:tabs>
        <w:ind w:left="6483" w:hanging="180"/>
      </w:pPr>
    </w:lvl>
  </w:abstractNum>
  <w:abstractNum w:abstractNumId="8">
    <w:nsid w:val="19451951"/>
    <w:multiLevelType w:val="hybridMultilevel"/>
    <w:tmpl w:val="475AA144"/>
    <w:lvl w:ilvl="0" w:tplc="C47AEFA2">
      <w:start w:val="1"/>
      <w:numFmt w:val="lowerLetter"/>
      <w:lvlText w:val="%1)"/>
      <w:lvlJc w:val="left"/>
      <w:pPr>
        <w:tabs>
          <w:tab w:val="num" w:pos="363"/>
        </w:tabs>
        <w:ind w:left="363"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1A7522FD"/>
    <w:multiLevelType w:val="hybridMultilevel"/>
    <w:tmpl w:val="1986B2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DE174A4"/>
    <w:multiLevelType w:val="hybridMultilevel"/>
    <w:tmpl w:val="2A28C0BC"/>
    <w:lvl w:ilvl="0" w:tplc="BD8E6C02">
      <w:start w:val="1"/>
      <w:numFmt w:val="lowerLetter"/>
      <w:lvlText w:val="%1)"/>
      <w:lvlJc w:val="left"/>
      <w:pPr>
        <w:tabs>
          <w:tab w:val="num" w:pos="2973"/>
        </w:tabs>
        <w:ind w:left="2973"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247B3CC9"/>
    <w:multiLevelType w:val="multilevel"/>
    <w:tmpl w:val="6B00783A"/>
    <w:lvl w:ilvl="0">
      <w:start w:val="6"/>
      <w:numFmt w:val="decimal"/>
      <w:lvlText w:val="%1."/>
      <w:lvlJc w:val="left"/>
      <w:pPr>
        <w:ind w:left="420" w:hanging="42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2">
    <w:nsid w:val="29597F30"/>
    <w:multiLevelType w:val="hybridMultilevel"/>
    <w:tmpl w:val="6C0210C6"/>
    <w:lvl w:ilvl="0" w:tplc="C47AEFA2">
      <w:start w:val="1"/>
      <w:numFmt w:val="lowerLetter"/>
      <w:lvlText w:val="%1)"/>
      <w:lvlJc w:val="left"/>
      <w:pPr>
        <w:tabs>
          <w:tab w:val="num" w:pos="363"/>
        </w:tabs>
        <w:ind w:left="363"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C487D2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643E7"/>
    <w:multiLevelType w:val="hybridMultilevel"/>
    <w:tmpl w:val="FACE6226"/>
    <w:lvl w:ilvl="0" w:tplc="C9C63972">
      <w:start w:val="1"/>
      <w:numFmt w:val="lowerLetter"/>
      <w:lvlText w:val="%1)"/>
      <w:lvlJc w:val="left"/>
      <w:pPr>
        <w:ind w:left="1126" w:hanging="360"/>
      </w:pPr>
      <w:rPr>
        <w:rFonts w:ascii="Garamond" w:hAnsi="Garamond" w:cs="Garamond" w:hint="default"/>
        <w:b w:val="0"/>
        <w:bCs w:val="0"/>
        <w:sz w:val="22"/>
        <w:szCs w:val="22"/>
      </w:rPr>
    </w:lvl>
    <w:lvl w:ilvl="1" w:tplc="04050019">
      <w:start w:val="1"/>
      <w:numFmt w:val="lowerLetter"/>
      <w:lvlText w:val="%2."/>
      <w:lvlJc w:val="left"/>
      <w:pPr>
        <w:ind w:left="1846" w:hanging="360"/>
      </w:pPr>
    </w:lvl>
    <w:lvl w:ilvl="2" w:tplc="0405001B">
      <w:start w:val="1"/>
      <w:numFmt w:val="lowerRoman"/>
      <w:lvlText w:val="%3."/>
      <w:lvlJc w:val="right"/>
      <w:pPr>
        <w:ind w:left="2566" w:hanging="180"/>
      </w:pPr>
    </w:lvl>
    <w:lvl w:ilvl="3" w:tplc="0405000F">
      <w:start w:val="1"/>
      <w:numFmt w:val="decimal"/>
      <w:lvlText w:val="%4."/>
      <w:lvlJc w:val="left"/>
      <w:pPr>
        <w:ind w:left="3286" w:hanging="360"/>
      </w:pPr>
    </w:lvl>
    <w:lvl w:ilvl="4" w:tplc="04050019">
      <w:start w:val="1"/>
      <w:numFmt w:val="lowerLetter"/>
      <w:lvlText w:val="%5."/>
      <w:lvlJc w:val="left"/>
      <w:pPr>
        <w:ind w:left="4006" w:hanging="360"/>
      </w:pPr>
    </w:lvl>
    <w:lvl w:ilvl="5" w:tplc="0405001B">
      <w:start w:val="1"/>
      <w:numFmt w:val="lowerRoman"/>
      <w:lvlText w:val="%6."/>
      <w:lvlJc w:val="right"/>
      <w:pPr>
        <w:ind w:left="4726" w:hanging="180"/>
      </w:pPr>
    </w:lvl>
    <w:lvl w:ilvl="6" w:tplc="0405000F">
      <w:start w:val="1"/>
      <w:numFmt w:val="decimal"/>
      <w:lvlText w:val="%7."/>
      <w:lvlJc w:val="left"/>
      <w:pPr>
        <w:ind w:left="5446" w:hanging="360"/>
      </w:pPr>
    </w:lvl>
    <w:lvl w:ilvl="7" w:tplc="04050019">
      <w:start w:val="1"/>
      <w:numFmt w:val="lowerLetter"/>
      <w:lvlText w:val="%8."/>
      <w:lvlJc w:val="left"/>
      <w:pPr>
        <w:ind w:left="6166" w:hanging="360"/>
      </w:pPr>
    </w:lvl>
    <w:lvl w:ilvl="8" w:tplc="0405001B">
      <w:start w:val="1"/>
      <w:numFmt w:val="lowerRoman"/>
      <w:lvlText w:val="%9."/>
      <w:lvlJc w:val="right"/>
      <w:pPr>
        <w:ind w:left="6886" w:hanging="180"/>
      </w:pPr>
    </w:lvl>
  </w:abstractNum>
  <w:abstractNum w:abstractNumId="15">
    <w:nsid w:val="323E40E2"/>
    <w:multiLevelType w:val="multilevel"/>
    <w:tmpl w:val="C36C8CD2"/>
    <w:lvl w:ilvl="0">
      <w:start w:val="7"/>
      <w:numFmt w:val="decimal"/>
      <w:lvlText w:val="%1."/>
      <w:lvlJc w:val="left"/>
      <w:pPr>
        <w:ind w:left="420" w:hanging="42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6">
    <w:nsid w:val="32A64CEB"/>
    <w:multiLevelType w:val="multilevel"/>
    <w:tmpl w:val="9978111E"/>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sz w:val="20"/>
        <w:szCs w:val="2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7">
    <w:nsid w:val="368E2F95"/>
    <w:multiLevelType w:val="multilevel"/>
    <w:tmpl w:val="0405001F"/>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
    <w:nsid w:val="3A6D1633"/>
    <w:multiLevelType w:val="hybridMultilevel"/>
    <w:tmpl w:val="1986B2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DD54C90"/>
    <w:multiLevelType w:val="hybridMultilevel"/>
    <w:tmpl w:val="0F745BB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46020477"/>
    <w:multiLevelType w:val="hybridMultilevel"/>
    <w:tmpl w:val="25F2FD54"/>
    <w:lvl w:ilvl="0" w:tplc="04050001">
      <w:start w:val="1"/>
      <w:numFmt w:val="bullet"/>
      <w:lvlText w:val=""/>
      <w:lvlJc w:val="left"/>
      <w:pPr>
        <w:tabs>
          <w:tab w:val="num" w:pos="1440"/>
        </w:tabs>
        <w:ind w:left="1440" w:hanging="360"/>
      </w:pPr>
      <w:rPr>
        <w:rFonts w:ascii="Symbol" w:hAnsi="Symbol" w:cs="Symbol" w:hint="default"/>
      </w:rPr>
    </w:lvl>
    <w:lvl w:ilvl="1" w:tplc="B760729C">
      <w:start w:val="1"/>
      <w:numFmt w:val="decimal"/>
      <w:pStyle w:val="ToR1"/>
      <w:lvlText w:val="%2."/>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cs="Wingdings" w:hint="default"/>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cs="Wingdings" w:hint="default"/>
      </w:rPr>
    </w:lvl>
    <w:lvl w:ilvl="3" w:tplc="04090001">
      <w:start w:val="1"/>
      <w:numFmt w:val="bullet"/>
      <w:lvlText w:val=""/>
      <w:lvlJc w:val="left"/>
      <w:pPr>
        <w:tabs>
          <w:tab w:val="num" w:pos="2341"/>
        </w:tabs>
        <w:ind w:left="2341" w:hanging="360"/>
      </w:pPr>
      <w:rPr>
        <w:rFonts w:ascii="Symbol" w:hAnsi="Symbol" w:cs="Symbol" w:hint="default"/>
      </w:rPr>
    </w:lvl>
    <w:lvl w:ilvl="4" w:tplc="04090003">
      <w:start w:val="1"/>
      <w:numFmt w:val="bullet"/>
      <w:lvlText w:val="o"/>
      <w:lvlJc w:val="left"/>
      <w:pPr>
        <w:tabs>
          <w:tab w:val="num" w:pos="3061"/>
        </w:tabs>
        <w:ind w:left="3061" w:hanging="360"/>
      </w:pPr>
      <w:rPr>
        <w:rFonts w:ascii="Courier New" w:hAnsi="Courier New" w:cs="Courier New" w:hint="default"/>
      </w:rPr>
    </w:lvl>
    <w:lvl w:ilvl="5" w:tplc="04090005">
      <w:start w:val="1"/>
      <w:numFmt w:val="bullet"/>
      <w:lvlText w:val=""/>
      <w:lvlJc w:val="left"/>
      <w:pPr>
        <w:tabs>
          <w:tab w:val="num" w:pos="3781"/>
        </w:tabs>
        <w:ind w:left="3781" w:hanging="360"/>
      </w:pPr>
      <w:rPr>
        <w:rFonts w:ascii="Wingdings" w:hAnsi="Wingdings" w:cs="Wingdings" w:hint="default"/>
      </w:rPr>
    </w:lvl>
    <w:lvl w:ilvl="6" w:tplc="04090001">
      <w:start w:val="1"/>
      <w:numFmt w:val="bullet"/>
      <w:lvlText w:val=""/>
      <w:lvlJc w:val="left"/>
      <w:pPr>
        <w:tabs>
          <w:tab w:val="num" w:pos="4501"/>
        </w:tabs>
        <w:ind w:left="4501" w:hanging="360"/>
      </w:pPr>
      <w:rPr>
        <w:rFonts w:ascii="Symbol" w:hAnsi="Symbol" w:cs="Symbol" w:hint="default"/>
      </w:rPr>
    </w:lvl>
    <w:lvl w:ilvl="7" w:tplc="04090003">
      <w:start w:val="1"/>
      <w:numFmt w:val="bullet"/>
      <w:lvlText w:val="o"/>
      <w:lvlJc w:val="left"/>
      <w:pPr>
        <w:tabs>
          <w:tab w:val="num" w:pos="5221"/>
        </w:tabs>
        <w:ind w:left="5221" w:hanging="360"/>
      </w:pPr>
      <w:rPr>
        <w:rFonts w:ascii="Courier New" w:hAnsi="Courier New" w:cs="Courier New" w:hint="default"/>
      </w:rPr>
    </w:lvl>
    <w:lvl w:ilvl="8" w:tplc="04090005">
      <w:start w:val="1"/>
      <w:numFmt w:val="bullet"/>
      <w:lvlText w:val=""/>
      <w:lvlJc w:val="left"/>
      <w:pPr>
        <w:tabs>
          <w:tab w:val="num" w:pos="5941"/>
        </w:tabs>
        <w:ind w:left="5941" w:hanging="360"/>
      </w:pPr>
      <w:rPr>
        <w:rFonts w:ascii="Wingdings" w:hAnsi="Wingdings" w:cs="Wingdings" w:hint="default"/>
      </w:rPr>
    </w:lvl>
  </w:abstractNum>
  <w:abstractNum w:abstractNumId="22">
    <w:nsid w:val="46EB7992"/>
    <w:multiLevelType w:val="hybridMultilevel"/>
    <w:tmpl w:val="54745AF4"/>
    <w:lvl w:ilvl="0" w:tplc="04050017">
      <w:start w:val="1"/>
      <w:numFmt w:val="decimal"/>
      <w:lvlText w:val="%1."/>
      <w:lvlJc w:val="left"/>
      <w:pPr>
        <w:tabs>
          <w:tab w:val="num" w:pos="2143"/>
        </w:tabs>
        <w:ind w:left="2143" w:hanging="720"/>
      </w:pPr>
      <w:rPr>
        <w:rFonts w:hint="default"/>
      </w:rPr>
    </w:lvl>
    <w:lvl w:ilvl="1" w:tplc="1AE64FD6">
      <w:start w:val="1"/>
      <w:numFmt w:val="lowerLetter"/>
      <w:lvlText w:val="%2)"/>
      <w:lvlJc w:val="left"/>
      <w:pPr>
        <w:tabs>
          <w:tab w:val="num" w:pos="1440"/>
        </w:tabs>
        <w:ind w:left="1440" w:hanging="360"/>
      </w:pPr>
      <w:rPr>
        <w:rFonts w:ascii="Garamond" w:hAnsi="Garamond" w:cs="Garamond" w:hint="default"/>
        <w:b/>
        <w:bCs/>
        <w:sz w:val="22"/>
        <w:szCs w:val="22"/>
      </w:rPr>
    </w:lvl>
    <w:lvl w:ilvl="2" w:tplc="B676525E">
      <w:start w:val="12"/>
      <w:numFmt w:val="decimal"/>
      <w:lvlText w:val="%3"/>
      <w:lvlJc w:val="left"/>
      <w:pPr>
        <w:tabs>
          <w:tab w:val="num" w:pos="2340"/>
        </w:tabs>
        <w:ind w:left="2340" w:hanging="360"/>
      </w:pPr>
      <w:rPr>
        <w:rFonts w:hint="default"/>
        <w:b/>
        <w:bCs/>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485233AA"/>
    <w:multiLevelType w:val="hybridMultilevel"/>
    <w:tmpl w:val="C8249BDA"/>
    <w:lvl w:ilvl="0" w:tplc="85E4F38C">
      <w:start w:val="1"/>
      <w:numFmt w:val="decimal"/>
      <w:lvlText w:val="%1."/>
      <w:lvlJc w:val="left"/>
      <w:pPr>
        <w:tabs>
          <w:tab w:val="num" w:pos="360"/>
        </w:tabs>
        <w:ind w:left="360" w:hanging="360"/>
      </w:pPr>
      <w:rPr>
        <w:rFonts w:hint="default"/>
      </w:rPr>
    </w:lvl>
    <w:lvl w:ilvl="1" w:tplc="C5363DE0">
      <w:numFmt w:val="none"/>
      <w:pStyle w:val="ToR2"/>
      <w:lvlText w:val=""/>
      <w:lvlJc w:val="left"/>
      <w:pPr>
        <w:tabs>
          <w:tab w:val="num" w:pos="360"/>
        </w:tabs>
      </w:pPr>
    </w:lvl>
    <w:lvl w:ilvl="2" w:tplc="13784E9A">
      <w:numFmt w:val="none"/>
      <w:lvlText w:val=""/>
      <w:lvlJc w:val="left"/>
      <w:pPr>
        <w:tabs>
          <w:tab w:val="num" w:pos="360"/>
        </w:tabs>
      </w:pPr>
    </w:lvl>
    <w:lvl w:ilvl="3" w:tplc="DCD0A436">
      <w:numFmt w:val="none"/>
      <w:lvlText w:val=""/>
      <w:lvlJc w:val="left"/>
      <w:pPr>
        <w:tabs>
          <w:tab w:val="num" w:pos="360"/>
        </w:tabs>
      </w:pPr>
    </w:lvl>
    <w:lvl w:ilvl="4" w:tplc="1B34090E">
      <w:numFmt w:val="none"/>
      <w:lvlText w:val=""/>
      <w:lvlJc w:val="left"/>
      <w:pPr>
        <w:tabs>
          <w:tab w:val="num" w:pos="360"/>
        </w:tabs>
      </w:pPr>
    </w:lvl>
    <w:lvl w:ilvl="5" w:tplc="DD7ECDBA">
      <w:numFmt w:val="none"/>
      <w:lvlText w:val=""/>
      <w:lvlJc w:val="left"/>
      <w:pPr>
        <w:tabs>
          <w:tab w:val="num" w:pos="360"/>
        </w:tabs>
      </w:pPr>
    </w:lvl>
    <w:lvl w:ilvl="6" w:tplc="FA124320">
      <w:numFmt w:val="none"/>
      <w:lvlText w:val=""/>
      <w:lvlJc w:val="left"/>
      <w:pPr>
        <w:tabs>
          <w:tab w:val="num" w:pos="360"/>
        </w:tabs>
      </w:pPr>
    </w:lvl>
    <w:lvl w:ilvl="7" w:tplc="6E96D544">
      <w:numFmt w:val="none"/>
      <w:lvlText w:val=""/>
      <w:lvlJc w:val="left"/>
      <w:pPr>
        <w:tabs>
          <w:tab w:val="num" w:pos="360"/>
        </w:tabs>
      </w:pPr>
    </w:lvl>
    <w:lvl w:ilvl="8" w:tplc="4C5E1ADC">
      <w:numFmt w:val="none"/>
      <w:lvlText w:val=""/>
      <w:lvlJc w:val="left"/>
      <w:pPr>
        <w:tabs>
          <w:tab w:val="num" w:pos="360"/>
        </w:tabs>
      </w:pPr>
    </w:lvl>
  </w:abstractNum>
  <w:abstractNum w:abstractNumId="24">
    <w:nsid w:val="490B705F"/>
    <w:multiLevelType w:val="multilevel"/>
    <w:tmpl w:val="6E1CAE3A"/>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Garamond" w:hAnsi="Garamond" w:cs="Garamond" w:hint="default"/>
        <w:b/>
        <w:bCs/>
        <w:sz w:val="22"/>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5">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6">
    <w:nsid w:val="4F27528F"/>
    <w:multiLevelType w:val="multilevel"/>
    <w:tmpl w:val="0922C3C0"/>
    <w:lvl w:ilvl="0">
      <w:start w:val="1"/>
      <w:numFmt w:val="decimal"/>
      <w:pStyle w:val="NadpisZD1"/>
      <w:lvlText w:val="%1"/>
      <w:lvlJc w:val="left"/>
      <w:pPr>
        <w:tabs>
          <w:tab w:val="num" w:pos="7180"/>
        </w:tabs>
        <w:ind w:left="7180" w:hanging="3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0547630"/>
    <w:multiLevelType w:val="singleLevel"/>
    <w:tmpl w:val="CEDEA03E"/>
    <w:lvl w:ilvl="0">
      <w:start w:val="1"/>
      <w:numFmt w:val="bullet"/>
      <w:pStyle w:val="Body"/>
      <w:lvlText w:val=""/>
      <w:lvlJc w:val="left"/>
      <w:pPr>
        <w:tabs>
          <w:tab w:val="num" w:pos="360"/>
        </w:tabs>
        <w:ind w:left="360" w:hanging="360"/>
      </w:pPr>
      <w:rPr>
        <w:rFonts w:ascii="Symbol" w:hAnsi="Symbol" w:cs="Symbol" w:hint="default"/>
      </w:rPr>
    </w:lvl>
  </w:abstractNum>
  <w:abstractNum w:abstractNumId="28">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cs="Courier New" w:hint="default"/>
      </w:rPr>
    </w:lvl>
    <w:lvl w:ilvl="1" w:tplc="664A8700">
      <w:start w:val="1"/>
      <w:numFmt w:val="decimal"/>
      <w:lvlText w:val="%2."/>
      <w:lvlJc w:val="left"/>
      <w:pPr>
        <w:tabs>
          <w:tab w:val="num" w:pos="528"/>
        </w:tabs>
        <w:ind w:left="528" w:hanging="360"/>
      </w:pPr>
      <w:rPr>
        <w:rFonts w:hint="default"/>
      </w:rPr>
    </w:lvl>
    <w:lvl w:ilvl="2" w:tplc="755CBE40">
      <w:start w:val="1"/>
      <w:numFmt w:val="decimal"/>
      <w:lvlText w:val="%3."/>
      <w:lvlJc w:val="left"/>
      <w:pPr>
        <w:tabs>
          <w:tab w:val="num" w:pos="1248"/>
        </w:tabs>
        <w:ind w:left="1248" w:hanging="360"/>
      </w:pPr>
      <w:rPr>
        <w:rFonts w:hint="default"/>
      </w:rPr>
    </w:lvl>
    <w:lvl w:ilvl="3" w:tplc="10142E3C">
      <w:start w:val="1"/>
      <w:numFmt w:val="bullet"/>
      <w:lvlText w:val="o"/>
      <w:lvlJc w:val="left"/>
      <w:pPr>
        <w:tabs>
          <w:tab w:val="num" w:pos="1968"/>
        </w:tabs>
        <w:ind w:left="1968" w:hanging="360"/>
      </w:pPr>
      <w:rPr>
        <w:rFonts w:ascii="Courier New" w:hAnsi="Courier New" w:cs="Courier New" w:hint="default"/>
      </w:rPr>
    </w:lvl>
    <w:lvl w:ilvl="4" w:tplc="3910660C">
      <w:start w:val="1"/>
      <w:numFmt w:val="bullet"/>
      <w:lvlText w:val="o"/>
      <w:lvlJc w:val="left"/>
      <w:pPr>
        <w:ind w:left="2688" w:hanging="360"/>
      </w:pPr>
      <w:rPr>
        <w:rFonts w:ascii="Courier New" w:hAnsi="Courier New" w:cs="Courier New" w:hint="default"/>
      </w:rPr>
    </w:lvl>
    <w:lvl w:ilvl="5" w:tplc="53BA9574">
      <w:start w:val="1"/>
      <w:numFmt w:val="bullet"/>
      <w:lvlText w:val=""/>
      <w:lvlJc w:val="left"/>
      <w:pPr>
        <w:ind w:left="3408" w:hanging="360"/>
      </w:pPr>
      <w:rPr>
        <w:rFonts w:ascii="Wingdings" w:hAnsi="Wingdings" w:cs="Wingdings" w:hint="default"/>
      </w:rPr>
    </w:lvl>
    <w:lvl w:ilvl="6" w:tplc="F64C7690">
      <w:start w:val="1"/>
      <w:numFmt w:val="bullet"/>
      <w:lvlText w:val=""/>
      <w:lvlJc w:val="left"/>
      <w:pPr>
        <w:ind w:left="4128" w:hanging="360"/>
      </w:pPr>
      <w:rPr>
        <w:rFonts w:ascii="Symbol" w:hAnsi="Symbol" w:cs="Symbol" w:hint="default"/>
      </w:rPr>
    </w:lvl>
    <w:lvl w:ilvl="7" w:tplc="EA1012E8">
      <w:start w:val="1"/>
      <w:numFmt w:val="bullet"/>
      <w:lvlText w:val="o"/>
      <w:lvlJc w:val="left"/>
      <w:pPr>
        <w:ind w:left="4848" w:hanging="360"/>
      </w:pPr>
      <w:rPr>
        <w:rFonts w:ascii="Courier New" w:hAnsi="Courier New" w:cs="Courier New" w:hint="default"/>
      </w:rPr>
    </w:lvl>
    <w:lvl w:ilvl="8" w:tplc="CCAC7ECC">
      <w:start w:val="1"/>
      <w:numFmt w:val="bullet"/>
      <w:lvlText w:val=""/>
      <w:lvlJc w:val="left"/>
      <w:pPr>
        <w:ind w:left="5568" w:hanging="360"/>
      </w:pPr>
      <w:rPr>
        <w:rFonts w:ascii="Wingdings" w:hAnsi="Wingdings" w:cs="Wingdings" w:hint="default"/>
      </w:rPr>
    </w:lvl>
  </w:abstractNum>
  <w:abstractNum w:abstractNumId="29">
    <w:nsid w:val="58A33998"/>
    <w:multiLevelType w:val="multilevel"/>
    <w:tmpl w:val="B0BEEF3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sz w:val="20"/>
        <w:szCs w:val="2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0">
    <w:nsid w:val="612A5002"/>
    <w:multiLevelType w:val="hybridMultilevel"/>
    <w:tmpl w:val="4CD0203A"/>
    <w:lvl w:ilvl="0" w:tplc="C9C63972">
      <w:start w:val="1"/>
      <w:numFmt w:val="lowerLetter"/>
      <w:lvlText w:val="%1)"/>
      <w:lvlJc w:val="left"/>
      <w:pPr>
        <w:ind w:left="1126" w:hanging="360"/>
      </w:pPr>
      <w:rPr>
        <w:rFonts w:ascii="Garamond" w:hAnsi="Garamond" w:cs="Garamond"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653E3B5A"/>
    <w:multiLevelType w:val="hybridMultilevel"/>
    <w:tmpl w:val="36049B5C"/>
    <w:lvl w:ilvl="0" w:tplc="B1429F6E">
      <w:start w:val="1"/>
      <w:numFmt w:val="bullet"/>
      <w:lvlText w:val=""/>
      <w:lvlJc w:val="left"/>
      <w:pPr>
        <w:tabs>
          <w:tab w:val="num" w:pos="720"/>
        </w:tabs>
        <w:ind w:left="720" w:hanging="360"/>
      </w:pPr>
      <w:rPr>
        <w:rFonts w:ascii="Symbol" w:hAnsi="Symbol" w:cs="Symbol" w:hint="default"/>
        <w:color w:val="auto"/>
      </w:rPr>
    </w:lvl>
    <w:lvl w:ilvl="1" w:tplc="9B86EECC">
      <w:start w:val="1"/>
      <w:numFmt w:val="decimal"/>
      <w:lvlText w:val="%2)"/>
      <w:lvlJc w:val="left"/>
      <w:pPr>
        <w:tabs>
          <w:tab w:val="num" w:pos="1440"/>
        </w:tabs>
        <w:ind w:left="1440" w:hanging="360"/>
      </w:pPr>
      <w:rPr>
        <w:rFonts w:hint="default"/>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68110F34"/>
    <w:multiLevelType w:val="hybridMultilevel"/>
    <w:tmpl w:val="ACA0FA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nsid w:val="681B0FDD"/>
    <w:multiLevelType w:val="hybridMultilevel"/>
    <w:tmpl w:val="49721C0C"/>
    <w:lvl w:ilvl="0" w:tplc="0712AD7E">
      <w:start w:val="1"/>
      <w:numFmt w:val="lowerLetter"/>
      <w:lvlText w:val="%1)"/>
      <w:lvlJc w:val="left"/>
      <w:pPr>
        <w:tabs>
          <w:tab w:val="num" w:pos="720"/>
        </w:tabs>
        <w:ind w:left="720" w:hanging="360"/>
      </w:pPr>
      <w:rPr>
        <w:rFonts w:hint="default"/>
      </w:rPr>
    </w:lvl>
    <w:lvl w:ilvl="1" w:tplc="3BC21600">
      <w:numFmt w:val="bullet"/>
      <w:lvlText w:val="-"/>
      <w:lvlJc w:val="left"/>
      <w:pPr>
        <w:tabs>
          <w:tab w:val="num" w:pos="1440"/>
        </w:tabs>
        <w:ind w:left="1440" w:hanging="360"/>
      </w:pPr>
      <w:rPr>
        <w:rFonts w:ascii="Times New Roman" w:eastAsia="Times New Roman" w:hAnsi="Times New Roman" w:hint="default"/>
        <w:b w:val="0"/>
        <w:bCs w:val="0"/>
      </w:rPr>
    </w:lvl>
    <w:lvl w:ilvl="2" w:tplc="0405001B">
      <w:start w:val="1"/>
      <w:numFmt w:val="bullet"/>
      <w:lvlText w:val=""/>
      <w:lvlJc w:val="left"/>
      <w:pPr>
        <w:tabs>
          <w:tab w:val="num" w:pos="2340"/>
        </w:tabs>
        <w:ind w:left="2340" w:hanging="360"/>
      </w:pPr>
      <w:rPr>
        <w:rFonts w:ascii="Symbol" w:hAnsi="Symbol" w:cs="Symbol" w:hint="default"/>
      </w:rPr>
    </w:lvl>
    <w:lvl w:ilvl="3" w:tplc="ED080FB0">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6A21528A"/>
    <w:multiLevelType w:val="multilevel"/>
    <w:tmpl w:val="2AF45F1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sz w:val="20"/>
        <w:szCs w:val="20"/>
      </w:rPr>
    </w:lvl>
    <w:lvl w:ilvl="2">
      <w:start w:val="1"/>
      <w:numFmt w:val="decimal"/>
      <w:lvlText w:val="5.%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5">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6">
    <w:nsid w:val="6DB16794"/>
    <w:multiLevelType w:val="multilevel"/>
    <w:tmpl w:val="1158D358"/>
    <w:lvl w:ilvl="0">
      <w:start w:val="1"/>
      <w:numFmt w:val="decimal"/>
      <w:lvlText w:val="%1."/>
      <w:lvlJc w:val="left"/>
      <w:pPr>
        <w:ind w:left="360" w:hanging="360"/>
      </w:pPr>
      <w:rPr>
        <w:rFonts w:hint="default"/>
      </w:rPr>
    </w:lvl>
    <w:lvl w:ilvl="1">
      <w:start w:val="1"/>
      <w:numFmt w:val="decimal"/>
      <w:lvlText w:val="%1.%2."/>
      <w:lvlJc w:val="left"/>
      <w:pPr>
        <w:ind w:left="858"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E550262"/>
    <w:multiLevelType w:val="hybridMultilevel"/>
    <w:tmpl w:val="4D7CED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6EBF5527"/>
    <w:multiLevelType w:val="multilevel"/>
    <w:tmpl w:val="B04AB606"/>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sz w:val="20"/>
        <w:szCs w:val="2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9">
    <w:nsid w:val="72EA48D0"/>
    <w:multiLevelType w:val="hybridMultilevel"/>
    <w:tmpl w:val="1986B2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7ED1C9B"/>
    <w:multiLevelType w:val="multilevel"/>
    <w:tmpl w:val="68BE98D8"/>
    <w:lvl w:ilvl="0">
      <w:start w:val="1"/>
      <w:numFmt w:val="decimal"/>
      <w:pStyle w:val="ListBullet2"/>
      <w:lvlText w:val="%1."/>
      <w:lvlJc w:val="left"/>
      <w:pPr>
        <w:tabs>
          <w:tab w:val="num" w:pos="926"/>
        </w:tabs>
        <w:ind w:left="926" w:hanging="360"/>
      </w:pPr>
      <w:rPr>
        <w:rFonts w:hint="default"/>
        <w:color w:val="B40000"/>
        <w:sz w:val="16"/>
        <w:szCs w:val="16"/>
      </w:rPr>
    </w:lvl>
    <w:lvl w:ilvl="1">
      <w:start w:val="1"/>
      <w:numFmt w:val="bullet"/>
      <w:lvlText w:val=""/>
      <w:lvlJc w:val="left"/>
      <w:pPr>
        <w:tabs>
          <w:tab w:val="num" w:pos="796"/>
        </w:tabs>
        <w:ind w:left="796" w:hanging="256"/>
      </w:pPr>
      <w:rPr>
        <w:rFonts w:ascii="Wingdings" w:hAnsi="Wingdings" w:cs="Wingdings" w:hint="default"/>
        <w:color w:val="auto"/>
        <w:sz w:val="18"/>
        <w:szCs w:val="18"/>
      </w:rPr>
    </w:lvl>
    <w:lvl w:ilvl="2">
      <w:start w:val="1"/>
      <w:numFmt w:val="bullet"/>
      <w:pStyle w:val="ListBullet3"/>
      <w:lvlText w:val="§"/>
      <w:lvlJc w:val="left"/>
      <w:pPr>
        <w:tabs>
          <w:tab w:val="num" w:pos="1785"/>
        </w:tabs>
        <w:ind w:left="1785" w:hanging="595"/>
      </w:pPr>
      <w:rPr>
        <w:rFonts w:ascii="Wingdings" w:hAnsi="Wingdings" w:cs="Wingdings" w:hint="default"/>
        <w:sz w:val="18"/>
        <w:szCs w:val="18"/>
      </w:rPr>
    </w:lvl>
    <w:lvl w:ilvl="3">
      <w:start w:val="1"/>
      <w:numFmt w:val="bullet"/>
      <w:pStyle w:val="ListBullet4"/>
      <w:lvlText w:val="§"/>
      <w:lvlJc w:val="left"/>
      <w:pPr>
        <w:tabs>
          <w:tab w:val="num" w:pos="2380"/>
        </w:tabs>
        <w:ind w:left="2380" w:hanging="595"/>
      </w:pPr>
      <w:rPr>
        <w:rFonts w:ascii="Wingdings" w:hAnsi="Wingdings" w:cs="Wingdings" w:hint="default"/>
        <w:sz w:val="18"/>
        <w:szCs w:val="18"/>
      </w:rPr>
    </w:lvl>
    <w:lvl w:ilvl="4">
      <w:start w:val="1"/>
      <w:numFmt w:val="bullet"/>
      <w:pStyle w:val="ListBullet5"/>
      <w:lvlText w:val="§"/>
      <w:lvlJc w:val="left"/>
      <w:pPr>
        <w:tabs>
          <w:tab w:val="num" w:pos="2975"/>
        </w:tabs>
        <w:ind w:left="2975" w:hanging="595"/>
      </w:pPr>
      <w:rPr>
        <w:rFonts w:ascii="Wingdings" w:hAnsi="Wingdings" w:cs="Wingdings" w:hint="default"/>
        <w:sz w:val="18"/>
        <w:szCs w:val="18"/>
      </w:rPr>
    </w:lvl>
    <w:lvl w:ilvl="5">
      <w:start w:val="1"/>
      <w:numFmt w:val="bullet"/>
      <w:lvlText w:val="§"/>
      <w:lvlJc w:val="left"/>
      <w:pPr>
        <w:tabs>
          <w:tab w:val="num" w:pos="3571"/>
        </w:tabs>
        <w:ind w:left="3571" w:hanging="595"/>
      </w:pPr>
      <w:rPr>
        <w:rFonts w:ascii="Wingdings" w:hAnsi="Wingdings" w:cs="Wingdings" w:hint="default"/>
        <w:sz w:val="18"/>
        <w:szCs w:val="18"/>
      </w:rPr>
    </w:lvl>
    <w:lvl w:ilvl="6">
      <w:start w:val="1"/>
      <w:numFmt w:val="bullet"/>
      <w:lvlText w:val="§"/>
      <w:lvlJc w:val="left"/>
      <w:pPr>
        <w:tabs>
          <w:tab w:val="num" w:pos="4166"/>
        </w:tabs>
        <w:ind w:left="4166" w:hanging="595"/>
      </w:pPr>
      <w:rPr>
        <w:rFonts w:ascii="Wingdings" w:hAnsi="Wingdings" w:cs="Wingdings" w:hint="default"/>
        <w:sz w:val="18"/>
        <w:szCs w:val="18"/>
      </w:rPr>
    </w:lvl>
    <w:lvl w:ilvl="7">
      <w:start w:val="1"/>
      <w:numFmt w:val="bullet"/>
      <w:lvlText w:val="§"/>
      <w:lvlJc w:val="left"/>
      <w:pPr>
        <w:tabs>
          <w:tab w:val="num" w:pos="4761"/>
        </w:tabs>
        <w:ind w:left="4761" w:hanging="595"/>
      </w:pPr>
      <w:rPr>
        <w:rFonts w:ascii="Wingdings" w:hAnsi="Wingdings" w:cs="Wingdings" w:hint="default"/>
        <w:sz w:val="18"/>
        <w:szCs w:val="18"/>
      </w:rPr>
    </w:lvl>
    <w:lvl w:ilvl="8">
      <w:start w:val="1"/>
      <w:numFmt w:val="bullet"/>
      <w:lvlText w:val="§"/>
      <w:lvlJc w:val="left"/>
      <w:pPr>
        <w:tabs>
          <w:tab w:val="num" w:pos="4761"/>
        </w:tabs>
        <w:ind w:left="4761" w:hanging="595"/>
      </w:pPr>
      <w:rPr>
        <w:rFonts w:ascii="Wingdings" w:hAnsi="Wingdings" w:cs="Wingdings" w:hint="default"/>
        <w:sz w:val="18"/>
        <w:szCs w:val="18"/>
      </w:rPr>
    </w:lvl>
  </w:abstractNum>
  <w:abstractNum w:abstractNumId="42">
    <w:nsid w:val="7A2F3931"/>
    <w:multiLevelType w:val="multilevel"/>
    <w:tmpl w:val="9A6CC2F6"/>
    <w:lvl w:ilvl="0">
      <w:start w:val="8"/>
      <w:numFmt w:val="decimal"/>
      <w:lvlText w:val="%1."/>
      <w:lvlJc w:val="left"/>
      <w:pPr>
        <w:ind w:left="420" w:hanging="42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43">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A636D52"/>
    <w:multiLevelType w:val="multilevel"/>
    <w:tmpl w:val="0405001D"/>
    <w:styleLink w:val="StylToR3Arial12Tu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BA10FB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cs="Verdana" w:hint="default"/>
        <w:sz w:val="22"/>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7">
    <w:nsid w:val="7FCB75B0"/>
    <w:multiLevelType w:val="hybridMultilevel"/>
    <w:tmpl w:val="519ADA54"/>
    <w:lvl w:ilvl="0" w:tplc="04050001">
      <w:start w:val="1"/>
      <w:numFmt w:val="decimal"/>
      <w:lvlText w:val="%1."/>
      <w:lvlJc w:val="left"/>
      <w:pPr>
        <w:ind w:left="61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3"/>
  </w:num>
  <w:num w:numId="7">
    <w:abstractNumId w:val="2"/>
  </w:num>
  <w:num w:numId="8">
    <w:abstractNumId w:val="1"/>
  </w:num>
  <w:num w:numId="9">
    <w:abstractNumId w:val="0"/>
  </w:num>
  <w:num w:numId="10">
    <w:abstractNumId w:val="4"/>
  </w:num>
  <w:num w:numId="11">
    <w:abstractNumId w:val="3"/>
  </w:num>
  <w:num w:numId="12">
    <w:abstractNumId w:val="2"/>
  </w:num>
  <w:num w:numId="13">
    <w:abstractNumId w:val="1"/>
  </w:num>
  <w:num w:numId="14">
    <w:abstractNumId w:val="0"/>
  </w:num>
  <w:num w:numId="15">
    <w:abstractNumId w:val="4"/>
  </w:num>
  <w:num w:numId="16">
    <w:abstractNumId w:val="40"/>
  </w:num>
  <w:num w:numId="17">
    <w:abstractNumId w:val="25"/>
  </w:num>
  <w:num w:numId="18">
    <w:abstractNumId w:val="27"/>
  </w:num>
  <w:num w:numId="19">
    <w:abstractNumId w:val="21"/>
  </w:num>
  <w:num w:numId="20">
    <w:abstractNumId w:val="44"/>
  </w:num>
  <w:num w:numId="21">
    <w:abstractNumId w:val="20"/>
  </w:num>
  <w:num w:numId="22">
    <w:abstractNumId w:val="23"/>
  </w:num>
  <w:num w:numId="23">
    <w:abstractNumId w:val="35"/>
  </w:num>
  <w:num w:numId="24">
    <w:abstractNumId w:val="33"/>
  </w:num>
  <w:num w:numId="25">
    <w:abstractNumId w:val="10"/>
  </w:num>
  <w:num w:numId="26">
    <w:abstractNumId w:val="17"/>
  </w:num>
  <w:num w:numId="27">
    <w:abstractNumId w:val="41"/>
  </w:num>
  <w:num w:numId="28">
    <w:abstractNumId w:val="22"/>
  </w:num>
  <w:num w:numId="29">
    <w:abstractNumId w:val="26"/>
  </w:num>
  <w:num w:numId="30">
    <w:abstractNumId w:val="46"/>
  </w:num>
  <w:num w:numId="31">
    <w:abstractNumId w:val="31"/>
  </w:num>
  <w:num w:numId="32">
    <w:abstractNumId w:val="19"/>
  </w:num>
  <w:num w:numId="33">
    <w:abstractNumId w:val="47"/>
  </w:num>
  <w:num w:numId="34">
    <w:abstractNumId w:val="14"/>
  </w:num>
  <w:num w:numId="35">
    <w:abstractNumId w:val="30"/>
  </w:num>
  <w:num w:numId="36">
    <w:abstractNumId w:val="36"/>
  </w:num>
  <w:num w:numId="37">
    <w:abstractNumId w:val="37"/>
  </w:num>
  <w:num w:numId="38">
    <w:abstractNumId w:val="32"/>
  </w:num>
  <w:num w:numId="39">
    <w:abstractNumId w:val="9"/>
  </w:num>
  <w:num w:numId="40">
    <w:abstractNumId w:val="39"/>
  </w:num>
  <w:num w:numId="41">
    <w:abstractNumId w:val="18"/>
  </w:num>
  <w:num w:numId="42">
    <w:abstractNumId w:val="24"/>
  </w:num>
  <w:num w:numId="43">
    <w:abstractNumId w:val="43"/>
  </w:num>
  <w:num w:numId="44">
    <w:abstractNumId w:val="16"/>
  </w:num>
  <w:num w:numId="45">
    <w:abstractNumId w:val="38"/>
  </w:num>
  <w:num w:numId="46">
    <w:abstractNumId w:val="29"/>
  </w:num>
  <w:num w:numId="47">
    <w:abstractNumId w:val="11"/>
  </w:num>
  <w:num w:numId="48">
    <w:abstractNumId w:val="15"/>
  </w:num>
  <w:num w:numId="49">
    <w:abstractNumId w:val="42"/>
  </w:num>
  <w:num w:numId="50">
    <w:abstractNumId w:val="34"/>
  </w:num>
  <w:num w:numId="51">
    <w:abstractNumId w:val="12"/>
  </w:num>
  <w:num w:numId="52">
    <w:abstractNumId w:val="8"/>
  </w:num>
  <w:num w:numId="53">
    <w:abstractNumId w:val="7"/>
  </w:num>
  <w:num w:numId="54">
    <w:abstractNumId w:val="13"/>
  </w:num>
  <w:num w:numId="55">
    <w:abstractNumId w:val="6"/>
  </w:num>
  <w:num w:numId="5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284"/>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D4C"/>
    <w:rsid w:val="000009C6"/>
    <w:rsid w:val="00000E30"/>
    <w:rsid w:val="00001156"/>
    <w:rsid w:val="00001450"/>
    <w:rsid w:val="000023D0"/>
    <w:rsid w:val="00003639"/>
    <w:rsid w:val="00003895"/>
    <w:rsid w:val="00003FC0"/>
    <w:rsid w:val="0000431F"/>
    <w:rsid w:val="000056B2"/>
    <w:rsid w:val="00005F2F"/>
    <w:rsid w:val="00006322"/>
    <w:rsid w:val="00006766"/>
    <w:rsid w:val="00006868"/>
    <w:rsid w:val="0000785B"/>
    <w:rsid w:val="00007F75"/>
    <w:rsid w:val="0001017D"/>
    <w:rsid w:val="000106A3"/>
    <w:rsid w:val="00011E78"/>
    <w:rsid w:val="00012477"/>
    <w:rsid w:val="000136C1"/>
    <w:rsid w:val="00014D85"/>
    <w:rsid w:val="00014F02"/>
    <w:rsid w:val="00015216"/>
    <w:rsid w:val="00015FFF"/>
    <w:rsid w:val="00016FBB"/>
    <w:rsid w:val="000175D7"/>
    <w:rsid w:val="000176E8"/>
    <w:rsid w:val="0001785F"/>
    <w:rsid w:val="000208DC"/>
    <w:rsid w:val="00020F16"/>
    <w:rsid w:val="000215BB"/>
    <w:rsid w:val="000219F2"/>
    <w:rsid w:val="0002227F"/>
    <w:rsid w:val="0002280E"/>
    <w:rsid w:val="000234E1"/>
    <w:rsid w:val="0002557E"/>
    <w:rsid w:val="000258FF"/>
    <w:rsid w:val="00025E65"/>
    <w:rsid w:val="0002630D"/>
    <w:rsid w:val="00026637"/>
    <w:rsid w:val="000266FE"/>
    <w:rsid w:val="00027C39"/>
    <w:rsid w:val="00027E12"/>
    <w:rsid w:val="000301D1"/>
    <w:rsid w:val="00031E4E"/>
    <w:rsid w:val="00032374"/>
    <w:rsid w:val="00033644"/>
    <w:rsid w:val="00033838"/>
    <w:rsid w:val="00034015"/>
    <w:rsid w:val="00034102"/>
    <w:rsid w:val="00034199"/>
    <w:rsid w:val="000367D9"/>
    <w:rsid w:val="000373B0"/>
    <w:rsid w:val="00040107"/>
    <w:rsid w:val="00040DCC"/>
    <w:rsid w:val="00042C83"/>
    <w:rsid w:val="00043142"/>
    <w:rsid w:val="00043A95"/>
    <w:rsid w:val="000440E2"/>
    <w:rsid w:val="00045EBD"/>
    <w:rsid w:val="0004612C"/>
    <w:rsid w:val="00046ABF"/>
    <w:rsid w:val="00051373"/>
    <w:rsid w:val="00052D29"/>
    <w:rsid w:val="000537FE"/>
    <w:rsid w:val="0005384A"/>
    <w:rsid w:val="00053BC6"/>
    <w:rsid w:val="00054A54"/>
    <w:rsid w:val="00054D48"/>
    <w:rsid w:val="00054F2F"/>
    <w:rsid w:val="000569B5"/>
    <w:rsid w:val="00057254"/>
    <w:rsid w:val="00057CB6"/>
    <w:rsid w:val="00057DF9"/>
    <w:rsid w:val="00061684"/>
    <w:rsid w:val="00062924"/>
    <w:rsid w:val="000631E0"/>
    <w:rsid w:val="0006369B"/>
    <w:rsid w:val="00063716"/>
    <w:rsid w:val="00063E9F"/>
    <w:rsid w:val="0006435A"/>
    <w:rsid w:val="000664D6"/>
    <w:rsid w:val="00066AF1"/>
    <w:rsid w:val="00066F39"/>
    <w:rsid w:val="00067BC9"/>
    <w:rsid w:val="00070908"/>
    <w:rsid w:val="00070D91"/>
    <w:rsid w:val="000714E6"/>
    <w:rsid w:val="0007204B"/>
    <w:rsid w:val="000721F0"/>
    <w:rsid w:val="00072EBB"/>
    <w:rsid w:val="000732DA"/>
    <w:rsid w:val="00073995"/>
    <w:rsid w:val="00073DE9"/>
    <w:rsid w:val="00073E40"/>
    <w:rsid w:val="00074051"/>
    <w:rsid w:val="00074309"/>
    <w:rsid w:val="0007466C"/>
    <w:rsid w:val="00074EDA"/>
    <w:rsid w:val="00075000"/>
    <w:rsid w:val="00075220"/>
    <w:rsid w:val="00077127"/>
    <w:rsid w:val="00077656"/>
    <w:rsid w:val="00077F25"/>
    <w:rsid w:val="000802BC"/>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C72"/>
    <w:rsid w:val="000865A3"/>
    <w:rsid w:val="000865F9"/>
    <w:rsid w:val="00087270"/>
    <w:rsid w:val="00087644"/>
    <w:rsid w:val="00087EDC"/>
    <w:rsid w:val="00087F08"/>
    <w:rsid w:val="0009078D"/>
    <w:rsid w:val="00090F57"/>
    <w:rsid w:val="000911CD"/>
    <w:rsid w:val="00091947"/>
    <w:rsid w:val="000930C1"/>
    <w:rsid w:val="000934D9"/>
    <w:rsid w:val="0009391B"/>
    <w:rsid w:val="00093C58"/>
    <w:rsid w:val="00094A47"/>
    <w:rsid w:val="00095945"/>
    <w:rsid w:val="000961AC"/>
    <w:rsid w:val="000969C3"/>
    <w:rsid w:val="00097750"/>
    <w:rsid w:val="00097CB4"/>
    <w:rsid w:val="000A03F1"/>
    <w:rsid w:val="000A1A95"/>
    <w:rsid w:val="000A2166"/>
    <w:rsid w:val="000A2486"/>
    <w:rsid w:val="000A2FD8"/>
    <w:rsid w:val="000A394C"/>
    <w:rsid w:val="000A3DB4"/>
    <w:rsid w:val="000A3F8B"/>
    <w:rsid w:val="000A4D15"/>
    <w:rsid w:val="000A5819"/>
    <w:rsid w:val="000A5865"/>
    <w:rsid w:val="000A5974"/>
    <w:rsid w:val="000A5A1D"/>
    <w:rsid w:val="000A6124"/>
    <w:rsid w:val="000A7996"/>
    <w:rsid w:val="000A7A84"/>
    <w:rsid w:val="000B09C3"/>
    <w:rsid w:val="000B1495"/>
    <w:rsid w:val="000B30F1"/>
    <w:rsid w:val="000B3145"/>
    <w:rsid w:val="000B3762"/>
    <w:rsid w:val="000B4192"/>
    <w:rsid w:val="000B4E41"/>
    <w:rsid w:val="000B5E30"/>
    <w:rsid w:val="000B6582"/>
    <w:rsid w:val="000B6FE2"/>
    <w:rsid w:val="000B709D"/>
    <w:rsid w:val="000C016D"/>
    <w:rsid w:val="000C08B0"/>
    <w:rsid w:val="000C10D5"/>
    <w:rsid w:val="000C1528"/>
    <w:rsid w:val="000C1AD7"/>
    <w:rsid w:val="000C2F74"/>
    <w:rsid w:val="000C3559"/>
    <w:rsid w:val="000C4754"/>
    <w:rsid w:val="000C510A"/>
    <w:rsid w:val="000C51B1"/>
    <w:rsid w:val="000C51B7"/>
    <w:rsid w:val="000C5A98"/>
    <w:rsid w:val="000C5B47"/>
    <w:rsid w:val="000C61E7"/>
    <w:rsid w:val="000C6EAC"/>
    <w:rsid w:val="000C7979"/>
    <w:rsid w:val="000D0F1B"/>
    <w:rsid w:val="000D10D4"/>
    <w:rsid w:val="000D1304"/>
    <w:rsid w:val="000D25A5"/>
    <w:rsid w:val="000D2C26"/>
    <w:rsid w:val="000D3749"/>
    <w:rsid w:val="000D37D1"/>
    <w:rsid w:val="000D3A0E"/>
    <w:rsid w:val="000D4A93"/>
    <w:rsid w:val="000D79C0"/>
    <w:rsid w:val="000E08FE"/>
    <w:rsid w:val="000E1BD0"/>
    <w:rsid w:val="000E2B1E"/>
    <w:rsid w:val="000E3F04"/>
    <w:rsid w:val="000E4B7F"/>
    <w:rsid w:val="000E513F"/>
    <w:rsid w:val="000E52FE"/>
    <w:rsid w:val="000E5968"/>
    <w:rsid w:val="000E59EA"/>
    <w:rsid w:val="000E66E6"/>
    <w:rsid w:val="000E6E02"/>
    <w:rsid w:val="000E7363"/>
    <w:rsid w:val="000E7C55"/>
    <w:rsid w:val="000F1E98"/>
    <w:rsid w:val="000F1F0A"/>
    <w:rsid w:val="000F23E8"/>
    <w:rsid w:val="000F27CA"/>
    <w:rsid w:val="000F2CF2"/>
    <w:rsid w:val="000F344E"/>
    <w:rsid w:val="000F3A77"/>
    <w:rsid w:val="000F4134"/>
    <w:rsid w:val="000F4F48"/>
    <w:rsid w:val="000F537B"/>
    <w:rsid w:val="000F5B0B"/>
    <w:rsid w:val="000F713E"/>
    <w:rsid w:val="000F7506"/>
    <w:rsid w:val="000F7954"/>
    <w:rsid w:val="001009A9"/>
    <w:rsid w:val="00100A1F"/>
    <w:rsid w:val="0010294D"/>
    <w:rsid w:val="00103CB6"/>
    <w:rsid w:val="0010504E"/>
    <w:rsid w:val="00105430"/>
    <w:rsid w:val="00105572"/>
    <w:rsid w:val="00105740"/>
    <w:rsid w:val="00105847"/>
    <w:rsid w:val="00105E39"/>
    <w:rsid w:val="00106A85"/>
    <w:rsid w:val="001075E9"/>
    <w:rsid w:val="00110119"/>
    <w:rsid w:val="001121B9"/>
    <w:rsid w:val="0011242B"/>
    <w:rsid w:val="00113EA1"/>
    <w:rsid w:val="00114360"/>
    <w:rsid w:val="00114653"/>
    <w:rsid w:val="00115ACB"/>
    <w:rsid w:val="00115C0A"/>
    <w:rsid w:val="001161A1"/>
    <w:rsid w:val="00116979"/>
    <w:rsid w:val="00117D65"/>
    <w:rsid w:val="00120229"/>
    <w:rsid w:val="00120653"/>
    <w:rsid w:val="001208BB"/>
    <w:rsid w:val="00121DE5"/>
    <w:rsid w:val="0012233C"/>
    <w:rsid w:val="00122F15"/>
    <w:rsid w:val="001237EB"/>
    <w:rsid w:val="0012457D"/>
    <w:rsid w:val="00124738"/>
    <w:rsid w:val="0012492D"/>
    <w:rsid w:val="001260EA"/>
    <w:rsid w:val="00126770"/>
    <w:rsid w:val="00126D5E"/>
    <w:rsid w:val="0012705A"/>
    <w:rsid w:val="001272F9"/>
    <w:rsid w:val="00127938"/>
    <w:rsid w:val="00127CB2"/>
    <w:rsid w:val="0013011E"/>
    <w:rsid w:val="00130584"/>
    <w:rsid w:val="001327DB"/>
    <w:rsid w:val="00132E25"/>
    <w:rsid w:val="00133419"/>
    <w:rsid w:val="00134406"/>
    <w:rsid w:val="00134853"/>
    <w:rsid w:val="00134DCC"/>
    <w:rsid w:val="0013515A"/>
    <w:rsid w:val="0013534A"/>
    <w:rsid w:val="001353F6"/>
    <w:rsid w:val="0013587C"/>
    <w:rsid w:val="00136AE7"/>
    <w:rsid w:val="00136E1F"/>
    <w:rsid w:val="00137A74"/>
    <w:rsid w:val="0014046D"/>
    <w:rsid w:val="0014048A"/>
    <w:rsid w:val="00140ABE"/>
    <w:rsid w:val="00141294"/>
    <w:rsid w:val="00141BCF"/>
    <w:rsid w:val="001435C5"/>
    <w:rsid w:val="0014364C"/>
    <w:rsid w:val="001438E9"/>
    <w:rsid w:val="00144FC2"/>
    <w:rsid w:val="001450CA"/>
    <w:rsid w:val="00145BAB"/>
    <w:rsid w:val="00145F75"/>
    <w:rsid w:val="0014670C"/>
    <w:rsid w:val="00146917"/>
    <w:rsid w:val="00150B73"/>
    <w:rsid w:val="00152096"/>
    <w:rsid w:val="00152859"/>
    <w:rsid w:val="00152EFC"/>
    <w:rsid w:val="00153442"/>
    <w:rsid w:val="0015368D"/>
    <w:rsid w:val="001549B8"/>
    <w:rsid w:val="00154BD3"/>
    <w:rsid w:val="00154CF9"/>
    <w:rsid w:val="00154E49"/>
    <w:rsid w:val="00157257"/>
    <w:rsid w:val="0016221D"/>
    <w:rsid w:val="0016223C"/>
    <w:rsid w:val="0016243D"/>
    <w:rsid w:val="00162ECF"/>
    <w:rsid w:val="001637C4"/>
    <w:rsid w:val="00163FFB"/>
    <w:rsid w:val="00170306"/>
    <w:rsid w:val="00170972"/>
    <w:rsid w:val="001728AA"/>
    <w:rsid w:val="00172B95"/>
    <w:rsid w:val="00173CF2"/>
    <w:rsid w:val="00174481"/>
    <w:rsid w:val="00174DD5"/>
    <w:rsid w:val="00175D35"/>
    <w:rsid w:val="001762BA"/>
    <w:rsid w:val="001764E9"/>
    <w:rsid w:val="00176C8C"/>
    <w:rsid w:val="00177302"/>
    <w:rsid w:val="00177DA1"/>
    <w:rsid w:val="0018023E"/>
    <w:rsid w:val="0018024C"/>
    <w:rsid w:val="001803DF"/>
    <w:rsid w:val="00180F52"/>
    <w:rsid w:val="001810A9"/>
    <w:rsid w:val="001813C0"/>
    <w:rsid w:val="00182132"/>
    <w:rsid w:val="00184FC1"/>
    <w:rsid w:val="00185237"/>
    <w:rsid w:val="00185A3B"/>
    <w:rsid w:val="001868BC"/>
    <w:rsid w:val="00186DC9"/>
    <w:rsid w:val="001874FD"/>
    <w:rsid w:val="00187E49"/>
    <w:rsid w:val="00190A50"/>
    <w:rsid w:val="0019204F"/>
    <w:rsid w:val="00192E11"/>
    <w:rsid w:val="00194C26"/>
    <w:rsid w:val="00194F74"/>
    <w:rsid w:val="001950B9"/>
    <w:rsid w:val="001957DA"/>
    <w:rsid w:val="0019642A"/>
    <w:rsid w:val="00196D6A"/>
    <w:rsid w:val="00196E03"/>
    <w:rsid w:val="001A100F"/>
    <w:rsid w:val="001A15D4"/>
    <w:rsid w:val="001A2ED0"/>
    <w:rsid w:val="001A3B1F"/>
    <w:rsid w:val="001A48E7"/>
    <w:rsid w:val="001A4DD7"/>
    <w:rsid w:val="001A6295"/>
    <w:rsid w:val="001A6F7C"/>
    <w:rsid w:val="001A745B"/>
    <w:rsid w:val="001A79CD"/>
    <w:rsid w:val="001A7C98"/>
    <w:rsid w:val="001A7E12"/>
    <w:rsid w:val="001B0F6D"/>
    <w:rsid w:val="001B19B1"/>
    <w:rsid w:val="001B1A9A"/>
    <w:rsid w:val="001B25E4"/>
    <w:rsid w:val="001B30E3"/>
    <w:rsid w:val="001B39B0"/>
    <w:rsid w:val="001B39BC"/>
    <w:rsid w:val="001B442D"/>
    <w:rsid w:val="001B6D84"/>
    <w:rsid w:val="001B71A2"/>
    <w:rsid w:val="001B71C8"/>
    <w:rsid w:val="001C0846"/>
    <w:rsid w:val="001C19C8"/>
    <w:rsid w:val="001C1B6A"/>
    <w:rsid w:val="001C1E2E"/>
    <w:rsid w:val="001C1EFB"/>
    <w:rsid w:val="001C2520"/>
    <w:rsid w:val="001C2ABB"/>
    <w:rsid w:val="001C2D63"/>
    <w:rsid w:val="001C34D0"/>
    <w:rsid w:val="001C3735"/>
    <w:rsid w:val="001C3DFF"/>
    <w:rsid w:val="001C4AC2"/>
    <w:rsid w:val="001C4CF8"/>
    <w:rsid w:val="001C4EF8"/>
    <w:rsid w:val="001C5915"/>
    <w:rsid w:val="001C5DF1"/>
    <w:rsid w:val="001C5E7A"/>
    <w:rsid w:val="001C62B9"/>
    <w:rsid w:val="001C6E7C"/>
    <w:rsid w:val="001C7814"/>
    <w:rsid w:val="001D1769"/>
    <w:rsid w:val="001D1828"/>
    <w:rsid w:val="001D1E4B"/>
    <w:rsid w:val="001D285D"/>
    <w:rsid w:val="001D44B5"/>
    <w:rsid w:val="001D4E08"/>
    <w:rsid w:val="001D5047"/>
    <w:rsid w:val="001D5E1C"/>
    <w:rsid w:val="001D672F"/>
    <w:rsid w:val="001D7AE9"/>
    <w:rsid w:val="001E0053"/>
    <w:rsid w:val="001E082E"/>
    <w:rsid w:val="001E1890"/>
    <w:rsid w:val="001E2126"/>
    <w:rsid w:val="001E213A"/>
    <w:rsid w:val="001E2771"/>
    <w:rsid w:val="001E28FF"/>
    <w:rsid w:val="001E394A"/>
    <w:rsid w:val="001E3F12"/>
    <w:rsid w:val="001E4504"/>
    <w:rsid w:val="001E4739"/>
    <w:rsid w:val="001E4DC0"/>
    <w:rsid w:val="001E526C"/>
    <w:rsid w:val="001E5D20"/>
    <w:rsid w:val="001E6C26"/>
    <w:rsid w:val="001E6E89"/>
    <w:rsid w:val="001F010A"/>
    <w:rsid w:val="001F09D2"/>
    <w:rsid w:val="001F0B17"/>
    <w:rsid w:val="001F1659"/>
    <w:rsid w:val="001F452B"/>
    <w:rsid w:val="001F4F78"/>
    <w:rsid w:val="001F51ED"/>
    <w:rsid w:val="001F6228"/>
    <w:rsid w:val="001F7C9D"/>
    <w:rsid w:val="002000E4"/>
    <w:rsid w:val="00200426"/>
    <w:rsid w:val="00201320"/>
    <w:rsid w:val="00201879"/>
    <w:rsid w:val="00201AE6"/>
    <w:rsid w:val="0020286F"/>
    <w:rsid w:val="00202C8D"/>
    <w:rsid w:val="00204C53"/>
    <w:rsid w:val="00204E1F"/>
    <w:rsid w:val="00205AF8"/>
    <w:rsid w:val="002067FD"/>
    <w:rsid w:val="00206C7D"/>
    <w:rsid w:val="00206CAF"/>
    <w:rsid w:val="002071EA"/>
    <w:rsid w:val="00207458"/>
    <w:rsid w:val="00207D0A"/>
    <w:rsid w:val="002100AF"/>
    <w:rsid w:val="00210D9E"/>
    <w:rsid w:val="0021250B"/>
    <w:rsid w:val="00213526"/>
    <w:rsid w:val="0021376F"/>
    <w:rsid w:val="002139E9"/>
    <w:rsid w:val="00214B21"/>
    <w:rsid w:val="00214F3A"/>
    <w:rsid w:val="00215A31"/>
    <w:rsid w:val="0021725B"/>
    <w:rsid w:val="002176DF"/>
    <w:rsid w:val="00217B59"/>
    <w:rsid w:val="002201B3"/>
    <w:rsid w:val="00220453"/>
    <w:rsid w:val="00220C30"/>
    <w:rsid w:val="00221259"/>
    <w:rsid w:val="0022164B"/>
    <w:rsid w:val="00223A69"/>
    <w:rsid w:val="00223BF8"/>
    <w:rsid w:val="002247E4"/>
    <w:rsid w:val="00224F94"/>
    <w:rsid w:val="002252C1"/>
    <w:rsid w:val="002252CE"/>
    <w:rsid w:val="0022735C"/>
    <w:rsid w:val="00227A20"/>
    <w:rsid w:val="00230761"/>
    <w:rsid w:val="00230786"/>
    <w:rsid w:val="0023151D"/>
    <w:rsid w:val="00231DEE"/>
    <w:rsid w:val="0023430C"/>
    <w:rsid w:val="002345BE"/>
    <w:rsid w:val="002347E8"/>
    <w:rsid w:val="00234DA7"/>
    <w:rsid w:val="00234F74"/>
    <w:rsid w:val="002350E8"/>
    <w:rsid w:val="00235233"/>
    <w:rsid w:val="00236EE3"/>
    <w:rsid w:val="00237447"/>
    <w:rsid w:val="00237BE8"/>
    <w:rsid w:val="00237F95"/>
    <w:rsid w:val="0024016D"/>
    <w:rsid w:val="00240756"/>
    <w:rsid w:val="0024197C"/>
    <w:rsid w:val="00242402"/>
    <w:rsid w:val="00245E6A"/>
    <w:rsid w:val="00246416"/>
    <w:rsid w:val="00246DD4"/>
    <w:rsid w:val="0024719E"/>
    <w:rsid w:val="0024794D"/>
    <w:rsid w:val="00251824"/>
    <w:rsid w:val="002523FD"/>
    <w:rsid w:val="0025330A"/>
    <w:rsid w:val="00253329"/>
    <w:rsid w:val="00253730"/>
    <w:rsid w:val="00253A76"/>
    <w:rsid w:val="00253AF6"/>
    <w:rsid w:val="00253F30"/>
    <w:rsid w:val="00254CAD"/>
    <w:rsid w:val="00254EC4"/>
    <w:rsid w:val="0025614D"/>
    <w:rsid w:val="0025631C"/>
    <w:rsid w:val="00256855"/>
    <w:rsid w:val="00260B20"/>
    <w:rsid w:val="00261B1B"/>
    <w:rsid w:val="00261D86"/>
    <w:rsid w:val="002628DD"/>
    <w:rsid w:val="0026341F"/>
    <w:rsid w:val="00263F9E"/>
    <w:rsid w:val="00264185"/>
    <w:rsid w:val="002664B4"/>
    <w:rsid w:val="002679E2"/>
    <w:rsid w:val="00267AC4"/>
    <w:rsid w:val="00271CE9"/>
    <w:rsid w:val="002721E8"/>
    <w:rsid w:val="00273539"/>
    <w:rsid w:val="00273862"/>
    <w:rsid w:val="002741E3"/>
    <w:rsid w:val="002743A7"/>
    <w:rsid w:val="002749D2"/>
    <w:rsid w:val="00276D20"/>
    <w:rsid w:val="00277A63"/>
    <w:rsid w:val="00277C6B"/>
    <w:rsid w:val="00277DB1"/>
    <w:rsid w:val="00280D73"/>
    <w:rsid w:val="00281DC7"/>
    <w:rsid w:val="002824E5"/>
    <w:rsid w:val="002829FC"/>
    <w:rsid w:val="002830C9"/>
    <w:rsid w:val="002831D0"/>
    <w:rsid w:val="002831FF"/>
    <w:rsid w:val="00283685"/>
    <w:rsid w:val="00283840"/>
    <w:rsid w:val="00283A45"/>
    <w:rsid w:val="002849B1"/>
    <w:rsid w:val="00286286"/>
    <w:rsid w:val="002862CC"/>
    <w:rsid w:val="002863CF"/>
    <w:rsid w:val="00290D37"/>
    <w:rsid w:val="00292082"/>
    <w:rsid w:val="002931F8"/>
    <w:rsid w:val="00293BFE"/>
    <w:rsid w:val="002941C2"/>
    <w:rsid w:val="002948B4"/>
    <w:rsid w:val="00294914"/>
    <w:rsid w:val="00295B51"/>
    <w:rsid w:val="00295D82"/>
    <w:rsid w:val="002962CE"/>
    <w:rsid w:val="00296ECE"/>
    <w:rsid w:val="00296F7F"/>
    <w:rsid w:val="002971AA"/>
    <w:rsid w:val="002A0E69"/>
    <w:rsid w:val="002A119B"/>
    <w:rsid w:val="002A17A3"/>
    <w:rsid w:val="002A202C"/>
    <w:rsid w:val="002A2576"/>
    <w:rsid w:val="002A2642"/>
    <w:rsid w:val="002A27FE"/>
    <w:rsid w:val="002A2934"/>
    <w:rsid w:val="002A293E"/>
    <w:rsid w:val="002A2CE8"/>
    <w:rsid w:val="002A2FEB"/>
    <w:rsid w:val="002A3B1F"/>
    <w:rsid w:val="002A6CF3"/>
    <w:rsid w:val="002A729A"/>
    <w:rsid w:val="002B226E"/>
    <w:rsid w:val="002B3A0F"/>
    <w:rsid w:val="002B3A10"/>
    <w:rsid w:val="002B3E07"/>
    <w:rsid w:val="002B5576"/>
    <w:rsid w:val="002B577E"/>
    <w:rsid w:val="002B594E"/>
    <w:rsid w:val="002C09A1"/>
    <w:rsid w:val="002C151F"/>
    <w:rsid w:val="002C2BC3"/>
    <w:rsid w:val="002C2EA0"/>
    <w:rsid w:val="002C33EE"/>
    <w:rsid w:val="002C3527"/>
    <w:rsid w:val="002C4D67"/>
    <w:rsid w:val="002C4E6F"/>
    <w:rsid w:val="002C599D"/>
    <w:rsid w:val="002C6DAB"/>
    <w:rsid w:val="002C7010"/>
    <w:rsid w:val="002C7A26"/>
    <w:rsid w:val="002D1233"/>
    <w:rsid w:val="002D131A"/>
    <w:rsid w:val="002D2FA4"/>
    <w:rsid w:val="002D51EC"/>
    <w:rsid w:val="002D5326"/>
    <w:rsid w:val="002D63ED"/>
    <w:rsid w:val="002D6A7A"/>
    <w:rsid w:val="002D7415"/>
    <w:rsid w:val="002D79E6"/>
    <w:rsid w:val="002E13CA"/>
    <w:rsid w:val="002E204F"/>
    <w:rsid w:val="002E2C06"/>
    <w:rsid w:val="002E3321"/>
    <w:rsid w:val="002E39BD"/>
    <w:rsid w:val="002E48F3"/>
    <w:rsid w:val="002E4A77"/>
    <w:rsid w:val="002E4C37"/>
    <w:rsid w:val="002E508A"/>
    <w:rsid w:val="002E5216"/>
    <w:rsid w:val="002E59D0"/>
    <w:rsid w:val="002E5AE4"/>
    <w:rsid w:val="002E5B05"/>
    <w:rsid w:val="002E5D3D"/>
    <w:rsid w:val="002E6055"/>
    <w:rsid w:val="002E63A6"/>
    <w:rsid w:val="002E6DBE"/>
    <w:rsid w:val="002E75B8"/>
    <w:rsid w:val="002E7A9B"/>
    <w:rsid w:val="002F0048"/>
    <w:rsid w:val="002F04B1"/>
    <w:rsid w:val="002F21F8"/>
    <w:rsid w:val="002F26A2"/>
    <w:rsid w:val="002F36B3"/>
    <w:rsid w:val="002F5000"/>
    <w:rsid w:val="002F5247"/>
    <w:rsid w:val="002F5768"/>
    <w:rsid w:val="002F76C4"/>
    <w:rsid w:val="00300DE3"/>
    <w:rsid w:val="0030172C"/>
    <w:rsid w:val="00301F51"/>
    <w:rsid w:val="00302B4F"/>
    <w:rsid w:val="003032D6"/>
    <w:rsid w:val="0030346B"/>
    <w:rsid w:val="003042CA"/>
    <w:rsid w:val="003046C3"/>
    <w:rsid w:val="00305C30"/>
    <w:rsid w:val="00306C21"/>
    <w:rsid w:val="003076A8"/>
    <w:rsid w:val="003077DF"/>
    <w:rsid w:val="00307C03"/>
    <w:rsid w:val="003106AD"/>
    <w:rsid w:val="00310EDE"/>
    <w:rsid w:val="00311F4D"/>
    <w:rsid w:val="00312227"/>
    <w:rsid w:val="003123E4"/>
    <w:rsid w:val="0031371B"/>
    <w:rsid w:val="00313748"/>
    <w:rsid w:val="003144E1"/>
    <w:rsid w:val="003145B2"/>
    <w:rsid w:val="003145C1"/>
    <w:rsid w:val="00314BBA"/>
    <w:rsid w:val="0031571B"/>
    <w:rsid w:val="00316314"/>
    <w:rsid w:val="00320136"/>
    <w:rsid w:val="00320561"/>
    <w:rsid w:val="00322B47"/>
    <w:rsid w:val="0032337C"/>
    <w:rsid w:val="00326CBC"/>
    <w:rsid w:val="00326D93"/>
    <w:rsid w:val="00330B20"/>
    <w:rsid w:val="00330C4B"/>
    <w:rsid w:val="003312F9"/>
    <w:rsid w:val="00331C31"/>
    <w:rsid w:val="00333256"/>
    <w:rsid w:val="00333A61"/>
    <w:rsid w:val="00333EBE"/>
    <w:rsid w:val="00334147"/>
    <w:rsid w:val="00334960"/>
    <w:rsid w:val="00334B5B"/>
    <w:rsid w:val="00334FF9"/>
    <w:rsid w:val="00335884"/>
    <w:rsid w:val="00335D63"/>
    <w:rsid w:val="00336005"/>
    <w:rsid w:val="0033718A"/>
    <w:rsid w:val="003372A4"/>
    <w:rsid w:val="00337C65"/>
    <w:rsid w:val="00340DFC"/>
    <w:rsid w:val="003426C0"/>
    <w:rsid w:val="00342E36"/>
    <w:rsid w:val="00344967"/>
    <w:rsid w:val="00344E17"/>
    <w:rsid w:val="00344F88"/>
    <w:rsid w:val="00344F9B"/>
    <w:rsid w:val="00344FF1"/>
    <w:rsid w:val="0034591D"/>
    <w:rsid w:val="00345A67"/>
    <w:rsid w:val="00347335"/>
    <w:rsid w:val="003500FE"/>
    <w:rsid w:val="00350148"/>
    <w:rsid w:val="00350292"/>
    <w:rsid w:val="00352694"/>
    <w:rsid w:val="00352B34"/>
    <w:rsid w:val="0035308B"/>
    <w:rsid w:val="0035457B"/>
    <w:rsid w:val="00354619"/>
    <w:rsid w:val="00354DAC"/>
    <w:rsid w:val="00354F7A"/>
    <w:rsid w:val="003558D1"/>
    <w:rsid w:val="00357196"/>
    <w:rsid w:val="00360A39"/>
    <w:rsid w:val="003619C7"/>
    <w:rsid w:val="003622AB"/>
    <w:rsid w:val="00364582"/>
    <w:rsid w:val="00365648"/>
    <w:rsid w:val="003656AB"/>
    <w:rsid w:val="003662D3"/>
    <w:rsid w:val="003667FE"/>
    <w:rsid w:val="00367008"/>
    <w:rsid w:val="00367119"/>
    <w:rsid w:val="00371A1B"/>
    <w:rsid w:val="00371DD6"/>
    <w:rsid w:val="003724E3"/>
    <w:rsid w:val="003755B5"/>
    <w:rsid w:val="00375A0C"/>
    <w:rsid w:val="003768B5"/>
    <w:rsid w:val="00381252"/>
    <w:rsid w:val="003815E5"/>
    <w:rsid w:val="00381DAB"/>
    <w:rsid w:val="0038362F"/>
    <w:rsid w:val="00385E19"/>
    <w:rsid w:val="00386249"/>
    <w:rsid w:val="003866A4"/>
    <w:rsid w:val="00386C71"/>
    <w:rsid w:val="00386DA4"/>
    <w:rsid w:val="00387E8D"/>
    <w:rsid w:val="00390528"/>
    <w:rsid w:val="00390854"/>
    <w:rsid w:val="00390E98"/>
    <w:rsid w:val="003922CC"/>
    <w:rsid w:val="00392479"/>
    <w:rsid w:val="00394EA5"/>
    <w:rsid w:val="003961E1"/>
    <w:rsid w:val="0039718F"/>
    <w:rsid w:val="0039742E"/>
    <w:rsid w:val="003974F1"/>
    <w:rsid w:val="00397D1C"/>
    <w:rsid w:val="003A1EDD"/>
    <w:rsid w:val="003A398D"/>
    <w:rsid w:val="003A3ECF"/>
    <w:rsid w:val="003A43DE"/>
    <w:rsid w:val="003A4649"/>
    <w:rsid w:val="003A4F32"/>
    <w:rsid w:val="003A5617"/>
    <w:rsid w:val="003A56E9"/>
    <w:rsid w:val="003A5C04"/>
    <w:rsid w:val="003A7738"/>
    <w:rsid w:val="003A774B"/>
    <w:rsid w:val="003A787E"/>
    <w:rsid w:val="003A7E23"/>
    <w:rsid w:val="003A7F41"/>
    <w:rsid w:val="003B02B5"/>
    <w:rsid w:val="003B16B0"/>
    <w:rsid w:val="003B182B"/>
    <w:rsid w:val="003B1D3B"/>
    <w:rsid w:val="003B1E61"/>
    <w:rsid w:val="003B2CC9"/>
    <w:rsid w:val="003B2DC7"/>
    <w:rsid w:val="003B330C"/>
    <w:rsid w:val="003B50B7"/>
    <w:rsid w:val="003B50D9"/>
    <w:rsid w:val="003B5FFE"/>
    <w:rsid w:val="003B61AC"/>
    <w:rsid w:val="003B6234"/>
    <w:rsid w:val="003B73EE"/>
    <w:rsid w:val="003B7819"/>
    <w:rsid w:val="003C00EF"/>
    <w:rsid w:val="003C039E"/>
    <w:rsid w:val="003C042B"/>
    <w:rsid w:val="003C17C6"/>
    <w:rsid w:val="003C1BA1"/>
    <w:rsid w:val="003C28DB"/>
    <w:rsid w:val="003C29E0"/>
    <w:rsid w:val="003C394D"/>
    <w:rsid w:val="003C4314"/>
    <w:rsid w:val="003C4D4C"/>
    <w:rsid w:val="003C6576"/>
    <w:rsid w:val="003C68E0"/>
    <w:rsid w:val="003C7215"/>
    <w:rsid w:val="003C735B"/>
    <w:rsid w:val="003C74D2"/>
    <w:rsid w:val="003D13E7"/>
    <w:rsid w:val="003D1C9D"/>
    <w:rsid w:val="003D24B2"/>
    <w:rsid w:val="003D2E56"/>
    <w:rsid w:val="003D2E79"/>
    <w:rsid w:val="003D31AE"/>
    <w:rsid w:val="003D3A96"/>
    <w:rsid w:val="003D466D"/>
    <w:rsid w:val="003D4E2D"/>
    <w:rsid w:val="003D5277"/>
    <w:rsid w:val="003D6774"/>
    <w:rsid w:val="003D6B03"/>
    <w:rsid w:val="003D700D"/>
    <w:rsid w:val="003D7DAC"/>
    <w:rsid w:val="003E0AB3"/>
    <w:rsid w:val="003E2DFF"/>
    <w:rsid w:val="003E36FB"/>
    <w:rsid w:val="003E52B0"/>
    <w:rsid w:val="003E57C4"/>
    <w:rsid w:val="003E689E"/>
    <w:rsid w:val="003E69DB"/>
    <w:rsid w:val="003E6DBA"/>
    <w:rsid w:val="003E6FF4"/>
    <w:rsid w:val="003E768A"/>
    <w:rsid w:val="003E77E9"/>
    <w:rsid w:val="003F0C0A"/>
    <w:rsid w:val="003F2DC7"/>
    <w:rsid w:val="003F3531"/>
    <w:rsid w:val="003F415A"/>
    <w:rsid w:val="003F432D"/>
    <w:rsid w:val="003F4E17"/>
    <w:rsid w:val="003F4E37"/>
    <w:rsid w:val="003F5B4E"/>
    <w:rsid w:val="003F5F00"/>
    <w:rsid w:val="003F645B"/>
    <w:rsid w:val="003F6C67"/>
    <w:rsid w:val="003F7336"/>
    <w:rsid w:val="003F7A89"/>
    <w:rsid w:val="003F7C78"/>
    <w:rsid w:val="0040050F"/>
    <w:rsid w:val="00401890"/>
    <w:rsid w:val="00402881"/>
    <w:rsid w:val="00402D23"/>
    <w:rsid w:val="00403851"/>
    <w:rsid w:val="00404105"/>
    <w:rsid w:val="00404648"/>
    <w:rsid w:val="00404784"/>
    <w:rsid w:val="004054B7"/>
    <w:rsid w:val="00405A44"/>
    <w:rsid w:val="00407E8A"/>
    <w:rsid w:val="004106E4"/>
    <w:rsid w:val="00410B28"/>
    <w:rsid w:val="00411D40"/>
    <w:rsid w:val="004122A9"/>
    <w:rsid w:val="00412DE3"/>
    <w:rsid w:val="00412EA4"/>
    <w:rsid w:val="004134D8"/>
    <w:rsid w:val="00414F70"/>
    <w:rsid w:val="00415C95"/>
    <w:rsid w:val="00415D89"/>
    <w:rsid w:val="00416625"/>
    <w:rsid w:val="004166AD"/>
    <w:rsid w:val="00416F61"/>
    <w:rsid w:val="0041718B"/>
    <w:rsid w:val="00420276"/>
    <w:rsid w:val="00420639"/>
    <w:rsid w:val="00420C62"/>
    <w:rsid w:val="00422425"/>
    <w:rsid w:val="004231CA"/>
    <w:rsid w:val="00423631"/>
    <w:rsid w:val="00424AF5"/>
    <w:rsid w:val="004268C5"/>
    <w:rsid w:val="00427512"/>
    <w:rsid w:val="00427A15"/>
    <w:rsid w:val="00430681"/>
    <w:rsid w:val="004313D8"/>
    <w:rsid w:val="00431B4C"/>
    <w:rsid w:val="00433D8B"/>
    <w:rsid w:val="00434A6F"/>
    <w:rsid w:val="004353FA"/>
    <w:rsid w:val="0043557F"/>
    <w:rsid w:val="00435B1D"/>
    <w:rsid w:val="004360F9"/>
    <w:rsid w:val="004369F8"/>
    <w:rsid w:val="00436A4C"/>
    <w:rsid w:val="00441806"/>
    <w:rsid w:val="00441F9C"/>
    <w:rsid w:val="00443A7B"/>
    <w:rsid w:val="00444A95"/>
    <w:rsid w:val="00446333"/>
    <w:rsid w:val="00446B2B"/>
    <w:rsid w:val="00447477"/>
    <w:rsid w:val="004509EF"/>
    <w:rsid w:val="004511EF"/>
    <w:rsid w:val="0045188C"/>
    <w:rsid w:val="004518AA"/>
    <w:rsid w:val="00451BE3"/>
    <w:rsid w:val="00452EB2"/>
    <w:rsid w:val="00453275"/>
    <w:rsid w:val="00453341"/>
    <w:rsid w:val="004539A5"/>
    <w:rsid w:val="00453B50"/>
    <w:rsid w:val="00453C67"/>
    <w:rsid w:val="0045452A"/>
    <w:rsid w:val="0045458F"/>
    <w:rsid w:val="00454690"/>
    <w:rsid w:val="00455002"/>
    <w:rsid w:val="0045573E"/>
    <w:rsid w:val="00456F5B"/>
    <w:rsid w:val="00457027"/>
    <w:rsid w:val="00457262"/>
    <w:rsid w:val="00457620"/>
    <w:rsid w:val="0046039C"/>
    <w:rsid w:val="00461173"/>
    <w:rsid w:val="00461CAE"/>
    <w:rsid w:val="0046231A"/>
    <w:rsid w:val="00463209"/>
    <w:rsid w:val="00464071"/>
    <w:rsid w:val="00464C04"/>
    <w:rsid w:val="0046553B"/>
    <w:rsid w:val="004656B4"/>
    <w:rsid w:val="004660D2"/>
    <w:rsid w:val="004660FC"/>
    <w:rsid w:val="00466CE0"/>
    <w:rsid w:val="00467872"/>
    <w:rsid w:val="004702FF"/>
    <w:rsid w:val="00470F5B"/>
    <w:rsid w:val="00471D5C"/>
    <w:rsid w:val="0047228C"/>
    <w:rsid w:val="00472B2E"/>
    <w:rsid w:val="00474B83"/>
    <w:rsid w:val="004755E2"/>
    <w:rsid w:val="00475970"/>
    <w:rsid w:val="00476038"/>
    <w:rsid w:val="00477AC3"/>
    <w:rsid w:val="00477CF8"/>
    <w:rsid w:val="00477D08"/>
    <w:rsid w:val="00477E29"/>
    <w:rsid w:val="0048018F"/>
    <w:rsid w:val="00481788"/>
    <w:rsid w:val="00481B7B"/>
    <w:rsid w:val="00482099"/>
    <w:rsid w:val="00482702"/>
    <w:rsid w:val="004833B2"/>
    <w:rsid w:val="00483BAF"/>
    <w:rsid w:val="00483FF6"/>
    <w:rsid w:val="00484665"/>
    <w:rsid w:val="00485787"/>
    <w:rsid w:val="00485BA4"/>
    <w:rsid w:val="00485D04"/>
    <w:rsid w:val="00486E6E"/>
    <w:rsid w:val="00487121"/>
    <w:rsid w:val="00490008"/>
    <w:rsid w:val="004906A4"/>
    <w:rsid w:val="00491368"/>
    <w:rsid w:val="0049271D"/>
    <w:rsid w:val="0049282F"/>
    <w:rsid w:val="00493727"/>
    <w:rsid w:val="004942F9"/>
    <w:rsid w:val="004948E7"/>
    <w:rsid w:val="00494EBF"/>
    <w:rsid w:val="00495146"/>
    <w:rsid w:val="00495630"/>
    <w:rsid w:val="00495F35"/>
    <w:rsid w:val="0049625D"/>
    <w:rsid w:val="004964DC"/>
    <w:rsid w:val="00497334"/>
    <w:rsid w:val="00497456"/>
    <w:rsid w:val="004976D6"/>
    <w:rsid w:val="004A097D"/>
    <w:rsid w:val="004A0AEB"/>
    <w:rsid w:val="004A0CA8"/>
    <w:rsid w:val="004A129A"/>
    <w:rsid w:val="004A1380"/>
    <w:rsid w:val="004A13ED"/>
    <w:rsid w:val="004A14B7"/>
    <w:rsid w:val="004A1D81"/>
    <w:rsid w:val="004A229C"/>
    <w:rsid w:val="004A3AA9"/>
    <w:rsid w:val="004A3CFA"/>
    <w:rsid w:val="004A3FF5"/>
    <w:rsid w:val="004A5192"/>
    <w:rsid w:val="004A6173"/>
    <w:rsid w:val="004A65EE"/>
    <w:rsid w:val="004A67D4"/>
    <w:rsid w:val="004A6F85"/>
    <w:rsid w:val="004A78E9"/>
    <w:rsid w:val="004A7EE6"/>
    <w:rsid w:val="004A7F49"/>
    <w:rsid w:val="004B08F5"/>
    <w:rsid w:val="004B11FB"/>
    <w:rsid w:val="004B12C4"/>
    <w:rsid w:val="004B1A04"/>
    <w:rsid w:val="004B1BF1"/>
    <w:rsid w:val="004B1C4C"/>
    <w:rsid w:val="004B1E3A"/>
    <w:rsid w:val="004B1FA4"/>
    <w:rsid w:val="004B281A"/>
    <w:rsid w:val="004B34C8"/>
    <w:rsid w:val="004B5A62"/>
    <w:rsid w:val="004B6E8D"/>
    <w:rsid w:val="004B75C9"/>
    <w:rsid w:val="004B7A61"/>
    <w:rsid w:val="004B7F0D"/>
    <w:rsid w:val="004C0BAC"/>
    <w:rsid w:val="004C123A"/>
    <w:rsid w:val="004C1E04"/>
    <w:rsid w:val="004C1F75"/>
    <w:rsid w:val="004C2257"/>
    <w:rsid w:val="004C2542"/>
    <w:rsid w:val="004C2748"/>
    <w:rsid w:val="004C37BF"/>
    <w:rsid w:val="004C4244"/>
    <w:rsid w:val="004C4443"/>
    <w:rsid w:val="004C46DD"/>
    <w:rsid w:val="004C526B"/>
    <w:rsid w:val="004C6D47"/>
    <w:rsid w:val="004D0089"/>
    <w:rsid w:val="004D05C4"/>
    <w:rsid w:val="004D085C"/>
    <w:rsid w:val="004D09AA"/>
    <w:rsid w:val="004D1311"/>
    <w:rsid w:val="004D17FD"/>
    <w:rsid w:val="004D183D"/>
    <w:rsid w:val="004D2509"/>
    <w:rsid w:val="004D2717"/>
    <w:rsid w:val="004D2D32"/>
    <w:rsid w:val="004D3010"/>
    <w:rsid w:val="004D370D"/>
    <w:rsid w:val="004D40F2"/>
    <w:rsid w:val="004D4C9D"/>
    <w:rsid w:val="004D6D24"/>
    <w:rsid w:val="004D7477"/>
    <w:rsid w:val="004D75C8"/>
    <w:rsid w:val="004D7982"/>
    <w:rsid w:val="004E0447"/>
    <w:rsid w:val="004E063D"/>
    <w:rsid w:val="004E144E"/>
    <w:rsid w:val="004E14CA"/>
    <w:rsid w:val="004E2314"/>
    <w:rsid w:val="004E4323"/>
    <w:rsid w:val="004E50BB"/>
    <w:rsid w:val="004E5B9E"/>
    <w:rsid w:val="004E6859"/>
    <w:rsid w:val="004E6910"/>
    <w:rsid w:val="004E71FE"/>
    <w:rsid w:val="004E7806"/>
    <w:rsid w:val="004E79DA"/>
    <w:rsid w:val="004E7D15"/>
    <w:rsid w:val="004F0443"/>
    <w:rsid w:val="004F0A16"/>
    <w:rsid w:val="004F1365"/>
    <w:rsid w:val="004F195A"/>
    <w:rsid w:val="004F2D9C"/>
    <w:rsid w:val="004F3695"/>
    <w:rsid w:val="004F496F"/>
    <w:rsid w:val="004F55F3"/>
    <w:rsid w:val="004F59A2"/>
    <w:rsid w:val="004F67DA"/>
    <w:rsid w:val="004F6C48"/>
    <w:rsid w:val="004F7338"/>
    <w:rsid w:val="004F74CB"/>
    <w:rsid w:val="004F7B8C"/>
    <w:rsid w:val="0050041F"/>
    <w:rsid w:val="00500A6A"/>
    <w:rsid w:val="0050132C"/>
    <w:rsid w:val="00503152"/>
    <w:rsid w:val="00503878"/>
    <w:rsid w:val="00503A04"/>
    <w:rsid w:val="005042E0"/>
    <w:rsid w:val="0050531B"/>
    <w:rsid w:val="005065E4"/>
    <w:rsid w:val="005107EE"/>
    <w:rsid w:val="0051200A"/>
    <w:rsid w:val="0051250E"/>
    <w:rsid w:val="00512587"/>
    <w:rsid w:val="00512A29"/>
    <w:rsid w:val="00513450"/>
    <w:rsid w:val="0051649B"/>
    <w:rsid w:val="00520B76"/>
    <w:rsid w:val="00521B63"/>
    <w:rsid w:val="005225C4"/>
    <w:rsid w:val="00524241"/>
    <w:rsid w:val="005248C4"/>
    <w:rsid w:val="00525DFB"/>
    <w:rsid w:val="005268A9"/>
    <w:rsid w:val="00526DB6"/>
    <w:rsid w:val="00526FDB"/>
    <w:rsid w:val="00527852"/>
    <w:rsid w:val="00527D8B"/>
    <w:rsid w:val="00531006"/>
    <w:rsid w:val="00531918"/>
    <w:rsid w:val="0053287D"/>
    <w:rsid w:val="00532A6C"/>
    <w:rsid w:val="00532F1E"/>
    <w:rsid w:val="005340D4"/>
    <w:rsid w:val="005341FF"/>
    <w:rsid w:val="00534CAF"/>
    <w:rsid w:val="00535337"/>
    <w:rsid w:val="0053637F"/>
    <w:rsid w:val="005369FE"/>
    <w:rsid w:val="00536B99"/>
    <w:rsid w:val="00537A62"/>
    <w:rsid w:val="00537AEA"/>
    <w:rsid w:val="00537FA3"/>
    <w:rsid w:val="00537FDD"/>
    <w:rsid w:val="0054009A"/>
    <w:rsid w:val="00540D6A"/>
    <w:rsid w:val="00541057"/>
    <w:rsid w:val="0054251C"/>
    <w:rsid w:val="00542DB3"/>
    <w:rsid w:val="00542E96"/>
    <w:rsid w:val="00543FEB"/>
    <w:rsid w:val="00544817"/>
    <w:rsid w:val="00544A60"/>
    <w:rsid w:val="00545792"/>
    <w:rsid w:val="00545DE6"/>
    <w:rsid w:val="00546D02"/>
    <w:rsid w:val="005471CF"/>
    <w:rsid w:val="005473D6"/>
    <w:rsid w:val="0054754E"/>
    <w:rsid w:val="00550464"/>
    <w:rsid w:val="00550B3E"/>
    <w:rsid w:val="00551371"/>
    <w:rsid w:val="005516CC"/>
    <w:rsid w:val="00553540"/>
    <w:rsid w:val="00553D71"/>
    <w:rsid w:val="00554CBD"/>
    <w:rsid w:val="0055515F"/>
    <w:rsid w:val="00557540"/>
    <w:rsid w:val="00557A6E"/>
    <w:rsid w:val="00557CF5"/>
    <w:rsid w:val="0056048D"/>
    <w:rsid w:val="0056119B"/>
    <w:rsid w:val="005617C3"/>
    <w:rsid w:val="005618C1"/>
    <w:rsid w:val="0056273F"/>
    <w:rsid w:val="00562D5F"/>
    <w:rsid w:val="00563799"/>
    <w:rsid w:val="00564382"/>
    <w:rsid w:val="00564D49"/>
    <w:rsid w:val="00565250"/>
    <w:rsid w:val="00565A61"/>
    <w:rsid w:val="00570421"/>
    <w:rsid w:val="00570CA5"/>
    <w:rsid w:val="00571E8B"/>
    <w:rsid w:val="0057228B"/>
    <w:rsid w:val="00573766"/>
    <w:rsid w:val="00573F9E"/>
    <w:rsid w:val="00574D71"/>
    <w:rsid w:val="00575806"/>
    <w:rsid w:val="00576ED6"/>
    <w:rsid w:val="00577C15"/>
    <w:rsid w:val="00580CEF"/>
    <w:rsid w:val="00581DB5"/>
    <w:rsid w:val="00583AEC"/>
    <w:rsid w:val="005842FB"/>
    <w:rsid w:val="005846E8"/>
    <w:rsid w:val="00584889"/>
    <w:rsid w:val="00584DD8"/>
    <w:rsid w:val="005850AF"/>
    <w:rsid w:val="005863EB"/>
    <w:rsid w:val="005867D8"/>
    <w:rsid w:val="00586B4A"/>
    <w:rsid w:val="00590635"/>
    <w:rsid w:val="00590CF6"/>
    <w:rsid w:val="005912F6"/>
    <w:rsid w:val="00591C29"/>
    <w:rsid w:val="00591D43"/>
    <w:rsid w:val="0059360C"/>
    <w:rsid w:val="005937B6"/>
    <w:rsid w:val="005949BF"/>
    <w:rsid w:val="00597097"/>
    <w:rsid w:val="00597BDA"/>
    <w:rsid w:val="005A0790"/>
    <w:rsid w:val="005A1F38"/>
    <w:rsid w:val="005A3497"/>
    <w:rsid w:val="005A5023"/>
    <w:rsid w:val="005A50CB"/>
    <w:rsid w:val="005A5568"/>
    <w:rsid w:val="005A5A9F"/>
    <w:rsid w:val="005A70A7"/>
    <w:rsid w:val="005A7754"/>
    <w:rsid w:val="005A79ED"/>
    <w:rsid w:val="005A7F60"/>
    <w:rsid w:val="005A7FE3"/>
    <w:rsid w:val="005B007A"/>
    <w:rsid w:val="005B15BE"/>
    <w:rsid w:val="005B2065"/>
    <w:rsid w:val="005B26A9"/>
    <w:rsid w:val="005B3194"/>
    <w:rsid w:val="005B393A"/>
    <w:rsid w:val="005B5C34"/>
    <w:rsid w:val="005B63EA"/>
    <w:rsid w:val="005B6692"/>
    <w:rsid w:val="005B66DE"/>
    <w:rsid w:val="005B680C"/>
    <w:rsid w:val="005B74D6"/>
    <w:rsid w:val="005C020F"/>
    <w:rsid w:val="005C0CF5"/>
    <w:rsid w:val="005C10D9"/>
    <w:rsid w:val="005C32BD"/>
    <w:rsid w:val="005C3993"/>
    <w:rsid w:val="005C5A7A"/>
    <w:rsid w:val="005C5B54"/>
    <w:rsid w:val="005C7082"/>
    <w:rsid w:val="005C7890"/>
    <w:rsid w:val="005D05C5"/>
    <w:rsid w:val="005D103D"/>
    <w:rsid w:val="005D1964"/>
    <w:rsid w:val="005D2465"/>
    <w:rsid w:val="005D3150"/>
    <w:rsid w:val="005D3179"/>
    <w:rsid w:val="005D32B2"/>
    <w:rsid w:val="005D3334"/>
    <w:rsid w:val="005D41CD"/>
    <w:rsid w:val="005D4E60"/>
    <w:rsid w:val="005D6889"/>
    <w:rsid w:val="005D6D8F"/>
    <w:rsid w:val="005D6FEA"/>
    <w:rsid w:val="005D7A11"/>
    <w:rsid w:val="005D7C64"/>
    <w:rsid w:val="005D7D67"/>
    <w:rsid w:val="005E04A4"/>
    <w:rsid w:val="005E0CEA"/>
    <w:rsid w:val="005E2349"/>
    <w:rsid w:val="005E25CB"/>
    <w:rsid w:val="005E2D9F"/>
    <w:rsid w:val="005E2EBF"/>
    <w:rsid w:val="005E3230"/>
    <w:rsid w:val="005E37D2"/>
    <w:rsid w:val="005E3833"/>
    <w:rsid w:val="005E423B"/>
    <w:rsid w:val="005E4D5F"/>
    <w:rsid w:val="005E4FE4"/>
    <w:rsid w:val="005E5161"/>
    <w:rsid w:val="005E581E"/>
    <w:rsid w:val="005E5CBB"/>
    <w:rsid w:val="005E7ABE"/>
    <w:rsid w:val="005F0A4B"/>
    <w:rsid w:val="005F0DF2"/>
    <w:rsid w:val="005F0ED7"/>
    <w:rsid w:val="005F12F4"/>
    <w:rsid w:val="005F188B"/>
    <w:rsid w:val="005F18BF"/>
    <w:rsid w:val="005F2157"/>
    <w:rsid w:val="005F2F4A"/>
    <w:rsid w:val="005F2FB6"/>
    <w:rsid w:val="005F3562"/>
    <w:rsid w:val="005F4819"/>
    <w:rsid w:val="005F4B1F"/>
    <w:rsid w:val="005F4E95"/>
    <w:rsid w:val="005F5333"/>
    <w:rsid w:val="005F5CE3"/>
    <w:rsid w:val="005F5FC3"/>
    <w:rsid w:val="005F6EA7"/>
    <w:rsid w:val="005F6F87"/>
    <w:rsid w:val="00600012"/>
    <w:rsid w:val="00600239"/>
    <w:rsid w:val="006002D6"/>
    <w:rsid w:val="00600818"/>
    <w:rsid w:val="006012AD"/>
    <w:rsid w:val="00601F57"/>
    <w:rsid w:val="00603E00"/>
    <w:rsid w:val="00604E33"/>
    <w:rsid w:val="0060518D"/>
    <w:rsid w:val="00605CB7"/>
    <w:rsid w:val="00606133"/>
    <w:rsid w:val="00606AD5"/>
    <w:rsid w:val="00606F21"/>
    <w:rsid w:val="006075FA"/>
    <w:rsid w:val="0060765A"/>
    <w:rsid w:val="00611703"/>
    <w:rsid w:val="00611B8C"/>
    <w:rsid w:val="00611EF1"/>
    <w:rsid w:val="00612810"/>
    <w:rsid w:val="00612890"/>
    <w:rsid w:val="00613042"/>
    <w:rsid w:val="00613134"/>
    <w:rsid w:val="00613649"/>
    <w:rsid w:val="006136A4"/>
    <w:rsid w:val="00615FF4"/>
    <w:rsid w:val="00616C3A"/>
    <w:rsid w:val="00617854"/>
    <w:rsid w:val="006178CE"/>
    <w:rsid w:val="0061790D"/>
    <w:rsid w:val="006210D5"/>
    <w:rsid w:val="0062239F"/>
    <w:rsid w:val="00622B97"/>
    <w:rsid w:val="006232AF"/>
    <w:rsid w:val="00623338"/>
    <w:rsid w:val="00623B0D"/>
    <w:rsid w:val="00623EDA"/>
    <w:rsid w:val="006247DC"/>
    <w:rsid w:val="006247E7"/>
    <w:rsid w:val="00624A8D"/>
    <w:rsid w:val="00625FE8"/>
    <w:rsid w:val="0062607E"/>
    <w:rsid w:val="006266AE"/>
    <w:rsid w:val="00626939"/>
    <w:rsid w:val="0062798F"/>
    <w:rsid w:val="00627A62"/>
    <w:rsid w:val="00627C90"/>
    <w:rsid w:val="00627CA4"/>
    <w:rsid w:val="00627DEE"/>
    <w:rsid w:val="006300A9"/>
    <w:rsid w:val="006321B0"/>
    <w:rsid w:val="00632807"/>
    <w:rsid w:val="00633E73"/>
    <w:rsid w:val="006341D3"/>
    <w:rsid w:val="00635A26"/>
    <w:rsid w:val="00635CC1"/>
    <w:rsid w:val="00636960"/>
    <w:rsid w:val="00636AD6"/>
    <w:rsid w:val="00636CD3"/>
    <w:rsid w:val="00636CED"/>
    <w:rsid w:val="00637727"/>
    <w:rsid w:val="00640D56"/>
    <w:rsid w:val="00640FB0"/>
    <w:rsid w:val="0064181D"/>
    <w:rsid w:val="0064200E"/>
    <w:rsid w:val="0064319A"/>
    <w:rsid w:val="00643235"/>
    <w:rsid w:val="00643606"/>
    <w:rsid w:val="00643BF1"/>
    <w:rsid w:val="00643C0B"/>
    <w:rsid w:val="00643E83"/>
    <w:rsid w:val="00643E8E"/>
    <w:rsid w:val="006440CF"/>
    <w:rsid w:val="00644FFE"/>
    <w:rsid w:val="00645B43"/>
    <w:rsid w:val="00646C58"/>
    <w:rsid w:val="006470EC"/>
    <w:rsid w:val="0064723C"/>
    <w:rsid w:val="006473E4"/>
    <w:rsid w:val="0064740C"/>
    <w:rsid w:val="00647601"/>
    <w:rsid w:val="006506B3"/>
    <w:rsid w:val="00652108"/>
    <w:rsid w:val="0065271D"/>
    <w:rsid w:val="00652A7A"/>
    <w:rsid w:val="00652B3D"/>
    <w:rsid w:val="00653113"/>
    <w:rsid w:val="00653347"/>
    <w:rsid w:val="00654602"/>
    <w:rsid w:val="00656FC6"/>
    <w:rsid w:val="00657001"/>
    <w:rsid w:val="006571A5"/>
    <w:rsid w:val="00657D61"/>
    <w:rsid w:val="006604D4"/>
    <w:rsid w:val="0066135E"/>
    <w:rsid w:val="0066189D"/>
    <w:rsid w:val="00662382"/>
    <w:rsid w:val="00662A0C"/>
    <w:rsid w:val="00662D2A"/>
    <w:rsid w:val="0066305E"/>
    <w:rsid w:val="00663529"/>
    <w:rsid w:val="00665ACF"/>
    <w:rsid w:val="00665C73"/>
    <w:rsid w:val="0066648F"/>
    <w:rsid w:val="006667FB"/>
    <w:rsid w:val="0066713A"/>
    <w:rsid w:val="0066796C"/>
    <w:rsid w:val="00667CE4"/>
    <w:rsid w:val="006711EE"/>
    <w:rsid w:val="006721C2"/>
    <w:rsid w:val="00673C38"/>
    <w:rsid w:val="00673C65"/>
    <w:rsid w:val="00674202"/>
    <w:rsid w:val="0067572F"/>
    <w:rsid w:val="00675AEA"/>
    <w:rsid w:val="00675BDA"/>
    <w:rsid w:val="00675C5C"/>
    <w:rsid w:val="006763E7"/>
    <w:rsid w:val="00680AE9"/>
    <w:rsid w:val="00680B40"/>
    <w:rsid w:val="00680BF8"/>
    <w:rsid w:val="0068260F"/>
    <w:rsid w:val="00682983"/>
    <w:rsid w:val="00682A6F"/>
    <w:rsid w:val="00683571"/>
    <w:rsid w:val="00684C25"/>
    <w:rsid w:val="006850E1"/>
    <w:rsid w:val="006856D8"/>
    <w:rsid w:val="00685FAB"/>
    <w:rsid w:val="00686ED6"/>
    <w:rsid w:val="00692700"/>
    <w:rsid w:val="0069275C"/>
    <w:rsid w:val="006927EF"/>
    <w:rsid w:val="00692CEC"/>
    <w:rsid w:val="00692DBD"/>
    <w:rsid w:val="006938A0"/>
    <w:rsid w:val="006942D9"/>
    <w:rsid w:val="00694CC3"/>
    <w:rsid w:val="00695209"/>
    <w:rsid w:val="0069526C"/>
    <w:rsid w:val="00695D7E"/>
    <w:rsid w:val="0069627D"/>
    <w:rsid w:val="006962C7"/>
    <w:rsid w:val="00696794"/>
    <w:rsid w:val="006968BC"/>
    <w:rsid w:val="00696F62"/>
    <w:rsid w:val="006A058A"/>
    <w:rsid w:val="006A0721"/>
    <w:rsid w:val="006A0D12"/>
    <w:rsid w:val="006A26E1"/>
    <w:rsid w:val="006A3E4A"/>
    <w:rsid w:val="006A4E8C"/>
    <w:rsid w:val="006A50E4"/>
    <w:rsid w:val="006A5520"/>
    <w:rsid w:val="006A5D5F"/>
    <w:rsid w:val="006B1E59"/>
    <w:rsid w:val="006B26F7"/>
    <w:rsid w:val="006B3250"/>
    <w:rsid w:val="006B42E1"/>
    <w:rsid w:val="006B562B"/>
    <w:rsid w:val="006B5687"/>
    <w:rsid w:val="006B5714"/>
    <w:rsid w:val="006B5CA2"/>
    <w:rsid w:val="006B6349"/>
    <w:rsid w:val="006B678E"/>
    <w:rsid w:val="006B793F"/>
    <w:rsid w:val="006C04CD"/>
    <w:rsid w:val="006C2BC0"/>
    <w:rsid w:val="006C446B"/>
    <w:rsid w:val="006C4613"/>
    <w:rsid w:val="006C5DF6"/>
    <w:rsid w:val="006C5E0C"/>
    <w:rsid w:val="006C66B1"/>
    <w:rsid w:val="006D153F"/>
    <w:rsid w:val="006D155C"/>
    <w:rsid w:val="006D1FD8"/>
    <w:rsid w:val="006D4C49"/>
    <w:rsid w:val="006D4F2D"/>
    <w:rsid w:val="006D69BA"/>
    <w:rsid w:val="006D72E7"/>
    <w:rsid w:val="006E0110"/>
    <w:rsid w:val="006E0114"/>
    <w:rsid w:val="006E0253"/>
    <w:rsid w:val="006E041A"/>
    <w:rsid w:val="006E055C"/>
    <w:rsid w:val="006E181A"/>
    <w:rsid w:val="006E309B"/>
    <w:rsid w:val="006E4491"/>
    <w:rsid w:val="006E512E"/>
    <w:rsid w:val="006E76AF"/>
    <w:rsid w:val="006E776E"/>
    <w:rsid w:val="006F073C"/>
    <w:rsid w:val="006F095D"/>
    <w:rsid w:val="006F0E16"/>
    <w:rsid w:val="006F18D4"/>
    <w:rsid w:val="006F1BB1"/>
    <w:rsid w:val="006F1BE5"/>
    <w:rsid w:val="006F1D35"/>
    <w:rsid w:val="006F2E3A"/>
    <w:rsid w:val="006F3364"/>
    <w:rsid w:val="006F3C44"/>
    <w:rsid w:val="006F456C"/>
    <w:rsid w:val="006F49B0"/>
    <w:rsid w:val="006F5CA2"/>
    <w:rsid w:val="006F683B"/>
    <w:rsid w:val="006F7969"/>
    <w:rsid w:val="007001B7"/>
    <w:rsid w:val="00700414"/>
    <w:rsid w:val="00700718"/>
    <w:rsid w:val="007007D4"/>
    <w:rsid w:val="007014C8"/>
    <w:rsid w:val="00702DAE"/>
    <w:rsid w:val="00702FC3"/>
    <w:rsid w:val="00703C4E"/>
    <w:rsid w:val="00703EE5"/>
    <w:rsid w:val="00705666"/>
    <w:rsid w:val="007069EE"/>
    <w:rsid w:val="00706A27"/>
    <w:rsid w:val="00707329"/>
    <w:rsid w:val="00707DB9"/>
    <w:rsid w:val="0071141A"/>
    <w:rsid w:val="00711AF8"/>
    <w:rsid w:val="00712665"/>
    <w:rsid w:val="00712DCC"/>
    <w:rsid w:val="00713471"/>
    <w:rsid w:val="007136AF"/>
    <w:rsid w:val="0071412A"/>
    <w:rsid w:val="0071424D"/>
    <w:rsid w:val="007173F3"/>
    <w:rsid w:val="00717D76"/>
    <w:rsid w:val="0072171C"/>
    <w:rsid w:val="00721FA1"/>
    <w:rsid w:val="0072304A"/>
    <w:rsid w:val="0072379F"/>
    <w:rsid w:val="00724169"/>
    <w:rsid w:val="007242B0"/>
    <w:rsid w:val="00724B32"/>
    <w:rsid w:val="00726EA6"/>
    <w:rsid w:val="00730914"/>
    <w:rsid w:val="00731997"/>
    <w:rsid w:val="007320D0"/>
    <w:rsid w:val="00732D49"/>
    <w:rsid w:val="00734212"/>
    <w:rsid w:val="00735D89"/>
    <w:rsid w:val="00736251"/>
    <w:rsid w:val="0073631D"/>
    <w:rsid w:val="00736864"/>
    <w:rsid w:val="00736D50"/>
    <w:rsid w:val="007408C7"/>
    <w:rsid w:val="00740F03"/>
    <w:rsid w:val="00741F25"/>
    <w:rsid w:val="00741F74"/>
    <w:rsid w:val="007433EB"/>
    <w:rsid w:val="00743690"/>
    <w:rsid w:val="00744196"/>
    <w:rsid w:val="00744C36"/>
    <w:rsid w:val="007451DD"/>
    <w:rsid w:val="0074572A"/>
    <w:rsid w:val="00746D1A"/>
    <w:rsid w:val="00750637"/>
    <w:rsid w:val="0075083C"/>
    <w:rsid w:val="00750908"/>
    <w:rsid w:val="00752161"/>
    <w:rsid w:val="0075252D"/>
    <w:rsid w:val="0075301F"/>
    <w:rsid w:val="00754598"/>
    <w:rsid w:val="0075587F"/>
    <w:rsid w:val="00755D35"/>
    <w:rsid w:val="007565BB"/>
    <w:rsid w:val="00756648"/>
    <w:rsid w:val="007611AA"/>
    <w:rsid w:val="00761685"/>
    <w:rsid w:val="00761C0A"/>
    <w:rsid w:val="00761E34"/>
    <w:rsid w:val="00761F59"/>
    <w:rsid w:val="00761FB6"/>
    <w:rsid w:val="00762FE9"/>
    <w:rsid w:val="0076321B"/>
    <w:rsid w:val="007633CA"/>
    <w:rsid w:val="007637C6"/>
    <w:rsid w:val="00763F8E"/>
    <w:rsid w:val="0076489D"/>
    <w:rsid w:val="007649F7"/>
    <w:rsid w:val="007667EB"/>
    <w:rsid w:val="00766AF4"/>
    <w:rsid w:val="00766C5E"/>
    <w:rsid w:val="007676BA"/>
    <w:rsid w:val="007678B8"/>
    <w:rsid w:val="007706CB"/>
    <w:rsid w:val="00771238"/>
    <w:rsid w:val="00771685"/>
    <w:rsid w:val="00771998"/>
    <w:rsid w:val="007728A5"/>
    <w:rsid w:val="007735DF"/>
    <w:rsid w:val="0077368D"/>
    <w:rsid w:val="00773963"/>
    <w:rsid w:val="00773D6E"/>
    <w:rsid w:val="007741C4"/>
    <w:rsid w:val="007750B0"/>
    <w:rsid w:val="007751B2"/>
    <w:rsid w:val="00775253"/>
    <w:rsid w:val="00776215"/>
    <w:rsid w:val="0077624D"/>
    <w:rsid w:val="00776F49"/>
    <w:rsid w:val="007779E7"/>
    <w:rsid w:val="00777AC5"/>
    <w:rsid w:val="007816FC"/>
    <w:rsid w:val="007823AC"/>
    <w:rsid w:val="0078266B"/>
    <w:rsid w:val="00782B19"/>
    <w:rsid w:val="00782E83"/>
    <w:rsid w:val="0078413F"/>
    <w:rsid w:val="00784F65"/>
    <w:rsid w:val="007879B1"/>
    <w:rsid w:val="007918B9"/>
    <w:rsid w:val="00791FB7"/>
    <w:rsid w:val="0079227D"/>
    <w:rsid w:val="0079232D"/>
    <w:rsid w:val="00792B1F"/>
    <w:rsid w:val="00792C37"/>
    <w:rsid w:val="007931BD"/>
    <w:rsid w:val="00793583"/>
    <w:rsid w:val="00793942"/>
    <w:rsid w:val="00793A89"/>
    <w:rsid w:val="00794ECD"/>
    <w:rsid w:val="007954E4"/>
    <w:rsid w:val="0079568F"/>
    <w:rsid w:val="0079574A"/>
    <w:rsid w:val="007957FF"/>
    <w:rsid w:val="00795DB4"/>
    <w:rsid w:val="00796125"/>
    <w:rsid w:val="00796C5F"/>
    <w:rsid w:val="007A022B"/>
    <w:rsid w:val="007A3484"/>
    <w:rsid w:val="007A3779"/>
    <w:rsid w:val="007A3837"/>
    <w:rsid w:val="007A3E24"/>
    <w:rsid w:val="007A40BD"/>
    <w:rsid w:val="007A41C0"/>
    <w:rsid w:val="007A481B"/>
    <w:rsid w:val="007A4B82"/>
    <w:rsid w:val="007A4DA9"/>
    <w:rsid w:val="007A4F08"/>
    <w:rsid w:val="007A755F"/>
    <w:rsid w:val="007A7B3A"/>
    <w:rsid w:val="007A7DD4"/>
    <w:rsid w:val="007A7DD8"/>
    <w:rsid w:val="007B1163"/>
    <w:rsid w:val="007B14EB"/>
    <w:rsid w:val="007B282C"/>
    <w:rsid w:val="007B31C1"/>
    <w:rsid w:val="007B4701"/>
    <w:rsid w:val="007B515E"/>
    <w:rsid w:val="007B5173"/>
    <w:rsid w:val="007B5756"/>
    <w:rsid w:val="007C0345"/>
    <w:rsid w:val="007C0E22"/>
    <w:rsid w:val="007C165C"/>
    <w:rsid w:val="007C1752"/>
    <w:rsid w:val="007C1AC0"/>
    <w:rsid w:val="007C296E"/>
    <w:rsid w:val="007C2D4A"/>
    <w:rsid w:val="007C3002"/>
    <w:rsid w:val="007C40C9"/>
    <w:rsid w:val="007C48B5"/>
    <w:rsid w:val="007C49A8"/>
    <w:rsid w:val="007C5171"/>
    <w:rsid w:val="007C52FE"/>
    <w:rsid w:val="007C54C9"/>
    <w:rsid w:val="007C6F5D"/>
    <w:rsid w:val="007C763C"/>
    <w:rsid w:val="007D0A4C"/>
    <w:rsid w:val="007D1DC3"/>
    <w:rsid w:val="007D200F"/>
    <w:rsid w:val="007D295D"/>
    <w:rsid w:val="007D3DB5"/>
    <w:rsid w:val="007D3EA1"/>
    <w:rsid w:val="007D431D"/>
    <w:rsid w:val="007D4660"/>
    <w:rsid w:val="007D481A"/>
    <w:rsid w:val="007D5AE7"/>
    <w:rsid w:val="007D6E84"/>
    <w:rsid w:val="007D77D1"/>
    <w:rsid w:val="007E0473"/>
    <w:rsid w:val="007E1440"/>
    <w:rsid w:val="007E2554"/>
    <w:rsid w:val="007E2D4A"/>
    <w:rsid w:val="007E2F62"/>
    <w:rsid w:val="007E30EB"/>
    <w:rsid w:val="007E43B4"/>
    <w:rsid w:val="007E496C"/>
    <w:rsid w:val="007E4A57"/>
    <w:rsid w:val="007E6109"/>
    <w:rsid w:val="007E7AC1"/>
    <w:rsid w:val="007F19AF"/>
    <w:rsid w:val="007F237F"/>
    <w:rsid w:val="007F47D8"/>
    <w:rsid w:val="007F4AF9"/>
    <w:rsid w:val="007F4D37"/>
    <w:rsid w:val="007F5EF3"/>
    <w:rsid w:val="007F6CED"/>
    <w:rsid w:val="008004F4"/>
    <w:rsid w:val="00800F94"/>
    <w:rsid w:val="0080104D"/>
    <w:rsid w:val="008012F0"/>
    <w:rsid w:val="00801341"/>
    <w:rsid w:val="0080189D"/>
    <w:rsid w:val="00801C24"/>
    <w:rsid w:val="0080490B"/>
    <w:rsid w:val="00806429"/>
    <w:rsid w:val="00806C53"/>
    <w:rsid w:val="00806F5B"/>
    <w:rsid w:val="00807D8B"/>
    <w:rsid w:val="008121A1"/>
    <w:rsid w:val="0081338E"/>
    <w:rsid w:val="00814209"/>
    <w:rsid w:val="00814525"/>
    <w:rsid w:val="00814F8D"/>
    <w:rsid w:val="00815575"/>
    <w:rsid w:val="0081591A"/>
    <w:rsid w:val="00815BD4"/>
    <w:rsid w:val="00820313"/>
    <w:rsid w:val="00821683"/>
    <w:rsid w:val="008217DF"/>
    <w:rsid w:val="008225FE"/>
    <w:rsid w:val="0082270C"/>
    <w:rsid w:val="00824065"/>
    <w:rsid w:val="0082460C"/>
    <w:rsid w:val="00824748"/>
    <w:rsid w:val="0082490D"/>
    <w:rsid w:val="00824A22"/>
    <w:rsid w:val="0082598E"/>
    <w:rsid w:val="00825AE2"/>
    <w:rsid w:val="00826A01"/>
    <w:rsid w:val="00831CC5"/>
    <w:rsid w:val="0083306B"/>
    <w:rsid w:val="0083326D"/>
    <w:rsid w:val="0084062B"/>
    <w:rsid w:val="00840639"/>
    <w:rsid w:val="00840AD3"/>
    <w:rsid w:val="00841AD8"/>
    <w:rsid w:val="0084262F"/>
    <w:rsid w:val="0084337C"/>
    <w:rsid w:val="00843588"/>
    <w:rsid w:val="00843E3D"/>
    <w:rsid w:val="00845402"/>
    <w:rsid w:val="00845563"/>
    <w:rsid w:val="00846B6C"/>
    <w:rsid w:val="008470CF"/>
    <w:rsid w:val="00847A7B"/>
    <w:rsid w:val="008501C3"/>
    <w:rsid w:val="00850C19"/>
    <w:rsid w:val="008516C0"/>
    <w:rsid w:val="0085244F"/>
    <w:rsid w:val="00853906"/>
    <w:rsid w:val="0085390B"/>
    <w:rsid w:val="00853D38"/>
    <w:rsid w:val="008541D9"/>
    <w:rsid w:val="008545A0"/>
    <w:rsid w:val="00854AF1"/>
    <w:rsid w:val="00855294"/>
    <w:rsid w:val="008562A2"/>
    <w:rsid w:val="008569EC"/>
    <w:rsid w:val="00856D7D"/>
    <w:rsid w:val="00856FCF"/>
    <w:rsid w:val="008571DE"/>
    <w:rsid w:val="00857ABE"/>
    <w:rsid w:val="00857DB9"/>
    <w:rsid w:val="00860CF4"/>
    <w:rsid w:val="008619B1"/>
    <w:rsid w:val="008619BE"/>
    <w:rsid w:val="008622CF"/>
    <w:rsid w:val="00862BD0"/>
    <w:rsid w:val="00863222"/>
    <w:rsid w:val="00863247"/>
    <w:rsid w:val="00863A1B"/>
    <w:rsid w:val="00863DEA"/>
    <w:rsid w:val="0086481B"/>
    <w:rsid w:val="00864BD4"/>
    <w:rsid w:val="00865FB9"/>
    <w:rsid w:val="008670C0"/>
    <w:rsid w:val="00872167"/>
    <w:rsid w:val="008734AA"/>
    <w:rsid w:val="00874183"/>
    <w:rsid w:val="008774CB"/>
    <w:rsid w:val="008778F9"/>
    <w:rsid w:val="00877AE2"/>
    <w:rsid w:val="00877CD3"/>
    <w:rsid w:val="008803BC"/>
    <w:rsid w:val="0088430B"/>
    <w:rsid w:val="008844ED"/>
    <w:rsid w:val="00884659"/>
    <w:rsid w:val="0088506D"/>
    <w:rsid w:val="00885205"/>
    <w:rsid w:val="00885A3B"/>
    <w:rsid w:val="00885BAB"/>
    <w:rsid w:val="00887321"/>
    <w:rsid w:val="00887AC8"/>
    <w:rsid w:val="00887C2F"/>
    <w:rsid w:val="00890AD9"/>
    <w:rsid w:val="00890D8B"/>
    <w:rsid w:val="008917FC"/>
    <w:rsid w:val="0089256F"/>
    <w:rsid w:val="0089274A"/>
    <w:rsid w:val="00892FF6"/>
    <w:rsid w:val="0089327E"/>
    <w:rsid w:val="008936C3"/>
    <w:rsid w:val="008939C5"/>
    <w:rsid w:val="008939D8"/>
    <w:rsid w:val="00893EFC"/>
    <w:rsid w:val="00894CA2"/>
    <w:rsid w:val="008968C6"/>
    <w:rsid w:val="008969AE"/>
    <w:rsid w:val="008972E8"/>
    <w:rsid w:val="0089774C"/>
    <w:rsid w:val="008A0F86"/>
    <w:rsid w:val="008A1614"/>
    <w:rsid w:val="008A1763"/>
    <w:rsid w:val="008A176F"/>
    <w:rsid w:val="008A1E8C"/>
    <w:rsid w:val="008A2585"/>
    <w:rsid w:val="008A3C51"/>
    <w:rsid w:val="008A3C6E"/>
    <w:rsid w:val="008A3E6E"/>
    <w:rsid w:val="008A47AD"/>
    <w:rsid w:val="008A52D2"/>
    <w:rsid w:val="008A5B98"/>
    <w:rsid w:val="008A5C15"/>
    <w:rsid w:val="008A7D9D"/>
    <w:rsid w:val="008B01B0"/>
    <w:rsid w:val="008B04FB"/>
    <w:rsid w:val="008B0502"/>
    <w:rsid w:val="008B14AE"/>
    <w:rsid w:val="008B18A1"/>
    <w:rsid w:val="008B2BDD"/>
    <w:rsid w:val="008B3105"/>
    <w:rsid w:val="008B371D"/>
    <w:rsid w:val="008B39F1"/>
    <w:rsid w:val="008B4B07"/>
    <w:rsid w:val="008B59BD"/>
    <w:rsid w:val="008B6594"/>
    <w:rsid w:val="008B7376"/>
    <w:rsid w:val="008C06E3"/>
    <w:rsid w:val="008C1377"/>
    <w:rsid w:val="008C1387"/>
    <w:rsid w:val="008C169A"/>
    <w:rsid w:val="008C1BE5"/>
    <w:rsid w:val="008C2C7D"/>
    <w:rsid w:val="008C2FFD"/>
    <w:rsid w:val="008C314D"/>
    <w:rsid w:val="008C3611"/>
    <w:rsid w:val="008C4626"/>
    <w:rsid w:val="008C478D"/>
    <w:rsid w:val="008C5750"/>
    <w:rsid w:val="008C5E3A"/>
    <w:rsid w:val="008C7A39"/>
    <w:rsid w:val="008D03E1"/>
    <w:rsid w:val="008D0627"/>
    <w:rsid w:val="008D0720"/>
    <w:rsid w:val="008D13CC"/>
    <w:rsid w:val="008D1752"/>
    <w:rsid w:val="008D2CA9"/>
    <w:rsid w:val="008D2D6E"/>
    <w:rsid w:val="008D4737"/>
    <w:rsid w:val="008D561F"/>
    <w:rsid w:val="008D5C1C"/>
    <w:rsid w:val="008D63D6"/>
    <w:rsid w:val="008D6B2B"/>
    <w:rsid w:val="008D7562"/>
    <w:rsid w:val="008E1A82"/>
    <w:rsid w:val="008E1A9A"/>
    <w:rsid w:val="008E4292"/>
    <w:rsid w:val="008E4622"/>
    <w:rsid w:val="008E502F"/>
    <w:rsid w:val="008E543B"/>
    <w:rsid w:val="008E55C1"/>
    <w:rsid w:val="008E5B49"/>
    <w:rsid w:val="008E7292"/>
    <w:rsid w:val="008E781F"/>
    <w:rsid w:val="008E7F62"/>
    <w:rsid w:val="008F0CB8"/>
    <w:rsid w:val="008F4040"/>
    <w:rsid w:val="008F40E2"/>
    <w:rsid w:val="008F472E"/>
    <w:rsid w:val="008F4C99"/>
    <w:rsid w:val="008F51AF"/>
    <w:rsid w:val="008F6B5E"/>
    <w:rsid w:val="008F75E8"/>
    <w:rsid w:val="008F7B44"/>
    <w:rsid w:val="009007BF"/>
    <w:rsid w:val="00900A16"/>
    <w:rsid w:val="00901875"/>
    <w:rsid w:val="00902AD4"/>
    <w:rsid w:val="00902CC5"/>
    <w:rsid w:val="00903085"/>
    <w:rsid w:val="009030F6"/>
    <w:rsid w:val="0090392B"/>
    <w:rsid w:val="00903E8C"/>
    <w:rsid w:val="00904315"/>
    <w:rsid w:val="00904448"/>
    <w:rsid w:val="00904765"/>
    <w:rsid w:val="00911999"/>
    <w:rsid w:val="00911D57"/>
    <w:rsid w:val="009130AE"/>
    <w:rsid w:val="0091368F"/>
    <w:rsid w:val="00913A18"/>
    <w:rsid w:val="00914EDB"/>
    <w:rsid w:val="00916187"/>
    <w:rsid w:val="00916B99"/>
    <w:rsid w:val="00921446"/>
    <w:rsid w:val="00921D61"/>
    <w:rsid w:val="009228A3"/>
    <w:rsid w:val="0092485A"/>
    <w:rsid w:val="00924C59"/>
    <w:rsid w:val="0092530D"/>
    <w:rsid w:val="00925B27"/>
    <w:rsid w:val="0092682D"/>
    <w:rsid w:val="00927EB2"/>
    <w:rsid w:val="00927EDC"/>
    <w:rsid w:val="00930895"/>
    <w:rsid w:val="00932AD7"/>
    <w:rsid w:val="00932B33"/>
    <w:rsid w:val="00933416"/>
    <w:rsid w:val="00933763"/>
    <w:rsid w:val="00933C73"/>
    <w:rsid w:val="00934963"/>
    <w:rsid w:val="009351B4"/>
    <w:rsid w:val="009355BF"/>
    <w:rsid w:val="00935D69"/>
    <w:rsid w:val="00935E3F"/>
    <w:rsid w:val="0093633C"/>
    <w:rsid w:val="0093739A"/>
    <w:rsid w:val="00937D4C"/>
    <w:rsid w:val="009403EF"/>
    <w:rsid w:val="00940A3B"/>
    <w:rsid w:val="00941943"/>
    <w:rsid w:val="00941E52"/>
    <w:rsid w:val="00942134"/>
    <w:rsid w:val="0094297D"/>
    <w:rsid w:val="00943637"/>
    <w:rsid w:val="0094376E"/>
    <w:rsid w:val="00943C1E"/>
    <w:rsid w:val="0094437C"/>
    <w:rsid w:val="0094497B"/>
    <w:rsid w:val="00945CEF"/>
    <w:rsid w:val="009461B7"/>
    <w:rsid w:val="00946AB3"/>
    <w:rsid w:val="00946C30"/>
    <w:rsid w:val="00950583"/>
    <w:rsid w:val="00951922"/>
    <w:rsid w:val="00951E3A"/>
    <w:rsid w:val="00952BCF"/>
    <w:rsid w:val="009533DD"/>
    <w:rsid w:val="00953FDD"/>
    <w:rsid w:val="0095402A"/>
    <w:rsid w:val="0095498D"/>
    <w:rsid w:val="00954C8C"/>
    <w:rsid w:val="00955663"/>
    <w:rsid w:val="00955877"/>
    <w:rsid w:val="009562E2"/>
    <w:rsid w:val="00956BD5"/>
    <w:rsid w:val="00956CF5"/>
    <w:rsid w:val="00957944"/>
    <w:rsid w:val="00960200"/>
    <w:rsid w:val="00960C9A"/>
    <w:rsid w:val="00961CCA"/>
    <w:rsid w:val="00962287"/>
    <w:rsid w:val="009625C4"/>
    <w:rsid w:val="0096312B"/>
    <w:rsid w:val="009646DC"/>
    <w:rsid w:val="00964EC7"/>
    <w:rsid w:val="009670FB"/>
    <w:rsid w:val="009677FE"/>
    <w:rsid w:val="00967A2E"/>
    <w:rsid w:val="009721ED"/>
    <w:rsid w:val="009725C6"/>
    <w:rsid w:val="00972E31"/>
    <w:rsid w:val="00972F16"/>
    <w:rsid w:val="00975014"/>
    <w:rsid w:val="0097558B"/>
    <w:rsid w:val="009755E9"/>
    <w:rsid w:val="009807B2"/>
    <w:rsid w:val="00980A5A"/>
    <w:rsid w:val="00982EF0"/>
    <w:rsid w:val="00983553"/>
    <w:rsid w:val="00984217"/>
    <w:rsid w:val="00984EEF"/>
    <w:rsid w:val="00985B90"/>
    <w:rsid w:val="00985E96"/>
    <w:rsid w:val="0098646A"/>
    <w:rsid w:val="00987404"/>
    <w:rsid w:val="00987AC2"/>
    <w:rsid w:val="009909F5"/>
    <w:rsid w:val="00990D19"/>
    <w:rsid w:val="009912DD"/>
    <w:rsid w:val="00991B71"/>
    <w:rsid w:val="009929B4"/>
    <w:rsid w:val="00992B0E"/>
    <w:rsid w:val="0099300B"/>
    <w:rsid w:val="00994196"/>
    <w:rsid w:val="00994716"/>
    <w:rsid w:val="00994D9B"/>
    <w:rsid w:val="00994EED"/>
    <w:rsid w:val="009954BC"/>
    <w:rsid w:val="009956C3"/>
    <w:rsid w:val="00995703"/>
    <w:rsid w:val="00995D9F"/>
    <w:rsid w:val="0099672A"/>
    <w:rsid w:val="0099796B"/>
    <w:rsid w:val="00997CAF"/>
    <w:rsid w:val="009A1647"/>
    <w:rsid w:val="009A301B"/>
    <w:rsid w:val="009A33A1"/>
    <w:rsid w:val="009A42BE"/>
    <w:rsid w:val="009A4397"/>
    <w:rsid w:val="009A485E"/>
    <w:rsid w:val="009A5388"/>
    <w:rsid w:val="009A7663"/>
    <w:rsid w:val="009A7C95"/>
    <w:rsid w:val="009B030B"/>
    <w:rsid w:val="009B319E"/>
    <w:rsid w:val="009B50EB"/>
    <w:rsid w:val="009B55BB"/>
    <w:rsid w:val="009C1309"/>
    <w:rsid w:val="009C14E1"/>
    <w:rsid w:val="009C1660"/>
    <w:rsid w:val="009C1A64"/>
    <w:rsid w:val="009C1D35"/>
    <w:rsid w:val="009C20D2"/>
    <w:rsid w:val="009C3B5C"/>
    <w:rsid w:val="009C487B"/>
    <w:rsid w:val="009C4D91"/>
    <w:rsid w:val="009C5AF1"/>
    <w:rsid w:val="009C68A9"/>
    <w:rsid w:val="009C742F"/>
    <w:rsid w:val="009C773E"/>
    <w:rsid w:val="009C7AC6"/>
    <w:rsid w:val="009D11CA"/>
    <w:rsid w:val="009D170E"/>
    <w:rsid w:val="009D1916"/>
    <w:rsid w:val="009D40D6"/>
    <w:rsid w:val="009D418E"/>
    <w:rsid w:val="009D4240"/>
    <w:rsid w:val="009D4477"/>
    <w:rsid w:val="009D4A81"/>
    <w:rsid w:val="009D4B9E"/>
    <w:rsid w:val="009D5077"/>
    <w:rsid w:val="009D527F"/>
    <w:rsid w:val="009D5496"/>
    <w:rsid w:val="009D5DD7"/>
    <w:rsid w:val="009D611D"/>
    <w:rsid w:val="009D6F68"/>
    <w:rsid w:val="009E0DDC"/>
    <w:rsid w:val="009E1349"/>
    <w:rsid w:val="009E243C"/>
    <w:rsid w:val="009E267B"/>
    <w:rsid w:val="009E31F2"/>
    <w:rsid w:val="009E48F9"/>
    <w:rsid w:val="009E4E4E"/>
    <w:rsid w:val="009E4F17"/>
    <w:rsid w:val="009E535E"/>
    <w:rsid w:val="009E5660"/>
    <w:rsid w:val="009E57B6"/>
    <w:rsid w:val="009E5B04"/>
    <w:rsid w:val="009E604D"/>
    <w:rsid w:val="009E7A19"/>
    <w:rsid w:val="009F0992"/>
    <w:rsid w:val="009F0A5D"/>
    <w:rsid w:val="009F0D3B"/>
    <w:rsid w:val="009F1616"/>
    <w:rsid w:val="009F2F5E"/>
    <w:rsid w:val="009F320E"/>
    <w:rsid w:val="009F33DF"/>
    <w:rsid w:val="009F3D9F"/>
    <w:rsid w:val="009F439D"/>
    <w:rsid w:val="009F569B"/>
    <w:rsid w:val="009F685F"/>
    <w:rsid w:val="009F692F"/>
    <w:rsid w:val="009F6D3D"/>
    <w:rsid w:val="00A00F6A"/>
    <w:rsid w:val="00A01B94"/>
    <w:rsid w:val="00A033FF"/>
    <w:rsid w:val="00A03647"/>
    <w:rsid w:val="00A0387A"/>
    <w:rsid w:val="00A03BD7"/>
    <w:rsid w:val="00A04481"/>
    <w:rsid w:val="00A04AD7"/>
    <w:rsid w:val="00A06159"/>
    <w:rsid w:val="00A06A88"/>
    <w:rsid w:val="00A06B82"/>
    <w:rsid w:val="00A0723E"/>
    <w:rsid w:val="00A072E0"/>
    <w:rsid w:val="00A1032B"/>
    <w:rsid w:val="00A121D2"/>
    <w:rsid w:val="00A1262C"/>
    <w:rsid w:val="00A12C9C"/>
    <w:rsid w:val="00A12EF1"/>
    <w:rsid w:val="00A1388E"/>
    <w:rsid w:val="00A13916"/>
    <w:rsid w:val="00A14061"/>
    <w:rsid w:val="00A15CF2"/>
    <w:rsid w:val="00A15EB5"/>
    <w:rsid w:val="00A17471"/>
    <w:rsid w:val="00A17673"/>
    <w:rsid w:val="00A206D5"/>
    <w:rsid w:val="00A2162A"/>
    <w:rsid w:val="00A219A4"/>
    <w:rsid w:val="00A23C7B"/>
    <w:rsid w:val="00A249F8"/>
    <w:rsid w:val="00A25E20"/>
    <w:rsid w:val="00A25E53"/>
    <w:rsid w:val="00A26247"/>
    <w:rsid w:val="00A26635"/>
    <w:rsid w:val="00A266F8"/>
    <w:rsid w:val="00A273D7"/>
    <w:rsid w:val="00A27E3C"/>
    <w:rsid w:val="00A30925"/>
    <w:rsid w:val="00A3235A"/>
    <w:rsid w:val="00A33058"/>
    <w:rsid w:val="00A33323"/>
    <w:rsid w:val="00A3351E"/>
    <w:rsid w:val="00A33560"/>
    <w:rsid w:val="00A36243"/>
    <w:rsid w:val="00A3634D"/>
    <w:rsid w:val="00A36712"/>
    <w:rsid w:val="00A3686F"/>
    <w:rsid w:val="00A36923"/>
    <w:rsid w:val="00A37720"/>
    <w:rsid w:val="00A37B5C"/>
    <w:rsid w:val="00A40530"/>
    <w:rsid w:val="00A406EB"/>
    <w:rsid w:val="00A40845"/>
    <w:rsid w:val="00A41761"/>
    <w:rsid w:val="00A43042"/>
    <w:rsid w:val="00A43769"/>
    <w:rsid w:val="00A44AE5"/>
    <w:rsid w:val="00A4513E"/>
    <w:rsid w:val="00A45444"/>
    <w:rsid w:val="00A45BA0"/>
    <w:rsid w:val="00A46656"/>
    <w:rsid w:val="00A47862"/>
    <w:rsid w:val="00A4794E"/>
    <w:rsid w:val="00A50022"/>
    <w:rsid w:val="00A50272"/>
    <w:rsid w:val="00A5074A"/>
    <w:rsid w:val="00A5312D"/>
    <w:rsid w:val="00A53809"/>
    <w:rsid w:val="00A53A75"/>
    <w:rsid w:val="00A548D4"/>
    <w:rsid w:val="00A54CCB"/>
    <w:rsid w:val="00A55D1D"/>
    <w:rsid w:val="00A575A3"/>
    <w:rsid w:val="00A57FD6"/>
    <w:rsid w:val="00A61852"/>
    <w:rsid w:val="00A619CF"/>
    <w:rsid w:val="00A6226E"/>
    <w:rsid w:val="00A62858"/>
    <w:rsid w:val="00A636F0"/>
    <w:rsid w:val="00A63826"/>
    <w:rsid w:val="00A63CD4"/>
    <w:rsid w:val="00A64957"/>
    <w:rsid w:val="00A654A3"/>
    <w:rsid w:val="00A65D7D"/>
    <w:rsid w:val="00A664F2"/>
    <w:rsid w:val="00A67329"/>
    <w:rsid w:val="00A674B3"/>
    <w:rsid w:val="00A70515"/>
    <w:rsid w:val="00A70AC6"/>
    <w:rsid w:val="00A712BD"/>
    <w:rsid w:val="00A720C2"/>
    <w:rsid w:val="00A727BB"/>
    <w:rsid w:val="00A731D6"/>
    <w:rsid w:val="00A74218"/>
    <w:rsid w:val="00A74552"/>
    <w:rsid w:val="00A75361"/>
    <w:rsid w:val="00A75A08"/>
    <w:rsid w:val="00A75E61"/>
    <w:rsid w:val="00A765C4"/>
    <w:rsid w:val="00A76752"/>
    <w:rsid w:val="00A76E49"/>
    <w:rsid w:val="00A775FC"/>
    <w:rsid w:val="00A7796B"/>
    <w:rsid w:val="00A77C27"/>
    <w:rsid w:val="00A77E50"/>
    <w:rsid w:val="00A80CE3"/>
    <w:rsid w:val="00A80F22"/>
    <w:rsid w:val="00A81330"/>
    <w:rsid w:val="00A85AC3"/>
    <w:rsid w:val="00A85D2F"/>
    <w:rsid w:val="00A86312"/>
    <w:rsid w:val="00A86590"/>
    <w:rsid w:val="00A877D7"/>
    <w:rsid w:val="00A87960"/>
    <w:rsid w:val="00A879D2"/>
    <w:rsid w:val="00A912D9"/>
    <w:rsid w:val="00A92BA0"/>
    <w:rsid w:val="00A943D6"/>
    <w:rsid w:val="00A95590"/>
    <w:rsid w:val="00A9615C"/>
    <w:rsid w:val="00A9640D"/>
    <w:rsid w:val="00A96B94"/>
    <w:rsid w:val="00A971A0"/>
    <w:rsid w:val="00A971C3"/>
    <w:rsid w:val="00A9787F"/>
    <w:rsid w:val="00A97986"/>
    <w:rsid w:val="00A979AA"/>
    <w:rsid w:val="00A97C7B"/>
    <w:rsid w:val="00A97C7E"/>
    <w:rsid w:val="00A97ED2"/>
    <w:rsid w:val="00AA1980"/>
    <w:rsid w:val="00AA309D"/>
    <w:rsid w:val="00AA30E8"/>
    <w:rsid w:val="00AA44BF"/>
    <w:rsid w:val="00AA4684"/>
    <w:rsid w:val="00AA5B3D"/>
    <w:rsid w:val="00AA5DA0"/>
    <w:rsid w:val="00AA6F43"/>
    <w:rsid w:val="00AA7555"/>
    <w:rsid w:val="00AA7DA2"/>
    <w:rsid w:val="00AB0413"/>
    <w:rsid w:val="00AB0BD3"/>
    <w:rsid w:val="00AB1400"/>
    <w:rsid w:val="00AB206B"/>
    <w:rsid w:val="00AB22DE"/>
    <w:rsid w:val="00AB29A4"/>
    <w:rsid w:val="00AB3476"/>
    <w:rsid w:val="00AB3635"/>
    <w:rsid w:val="00AB3881"/>
    <w:rsid w:val="00AB3C7A"/>
    <w:rsid w:val="00AB6BB9"/>
    <w:rsid w:val="00AB743A"/>
    <w:rsid w:val="00AB74A1"/>
    <w:rsid w:val="00AB7E6A"/>
    <w:rsid w:val="00AB7EA7"/>
    <w:rsid w:val="00AC046C"/>
    <w:rsid w:val="00AC0AC8"/>
    <w:rsid w:val="00AC0E92"/>
    <w:rsid w:val="00AC10CB"/>
    <w:rsid w:val="00AC2163"/>
    <w:rsid w:val="00AC2568"/>
    <w:rsid w:val="00AC273C"/>
    <w:rsid w:val="00AC29B5"/>
    <w:rsid w:val="00AC2A49"/>
    <w:rsid w:val="00AC2E3B"/>
    <w:rsid w:val="00AC4088"/>
    <w:rsid w:val="00AC50C7"/>
    <w:rsid w:val="00AC633B"/>
    <w:rsid w:val="00AD0677"/>
    <w:rsid w:val="00AD0B55"/>
    <w:rsid w:val="00AD0FAB"/>
    <w:rsid w:val="00AD24A3"/>
    <w:rsid w:val="00AD26D6"/>
    <w:rsid w:val="00AD2938"/>
    <w:rsid w:val="00AD2A7B"/>
    <w:rsid w:val="00AD3CC2"/>
    <w:rsid w:val="00AD3D0B"/>
    <w:rsid w:val="00AD4354"/>
    <w:rsid w:val="00AD4C36"/>
    <w:rsid w:val="00AD57DF"/>
    <w:rsid w:val="00AD66B0"/>
    <w:rsid w:val="00AD6D3B"/>
    <w:rsid w:val="00AE20E5"/>
    <w:rsid w:val="00AE2DE6"/>
    <w:rsid w:val="00AE318A"/>
    <w:rsid w:val="00AE36D2"/>
    <w:rsid w:val="00AE3F7B"/>
    <w:rsid w:val="00AE40AF"/>
    <w:rsid w:val="00AE4534"/>
    <w:rsid w:val="00AE5005"/>
    <w:rsid w:val="00AE6211"/>
    <w:rsid w:val="00AE698F"/>
    <w:rsid w:val="00AE7A5A"/>
    <w:rsid w:val="00AE7D4C"/>
    <w:rsid w:val="00AE7FD8"/>
    <w:rsid w:val="00AF1439"/>
    <w:rsid w:val="00AF2243"/>
    <w:rsid w:val="00AF48B5"/>
    <w:rsid w:val="00AF54AF"/>
    <w:rsid w:val="00AF6078"/>
    <w:rsid w:val="00AF6BE5"/>
    <w:rsid w:val="00AF7808"/>
    <w:rsid w:val="00B01452"/>
    <w:rsid w:val="00B0167C"/>
    <w:rsid w:val="00B02486"/>
    <w:rsid w:val="00B02F6C"/>
    <w:rsid w:val="00B0344B"/>
    <w:rsid w:val="00B035FA"/>
    <w:rsid w:val="00B038D3"/>
    <w:rsid w:val="00B03D7B"/>
    <w:rsid w:val="00B0474E"/>
    <w:rsid w:val="00B048AE"/>
    <w:rsid w:val="00B04FAD"/>
    <w:rsid w:val="00B05F89"/>
    <w:rsid w:val="00B060AE"/>
    <w:rsid w:val="00B06438"/>
    <w:rsid w:val="00B06D6C"/>
    <w:rsid w:val="00B07355"/>
    <w:rsid w:val="00B0756D"/>
    <w:rsid w:val="00B0769D"/>
    <w:rsid w:val="00B076DB"/>
    <w:rsid w:val="00B1049C"/>
    <w:rsid w:val="00B1086F"/>
    <w:rsid w:val="00B10C2A"/>
    <w:rsid w:val="00B10DC0"/>
    <w:rsid w:val="00B11173"/>
    <w:rsid w:val="00B118F0"/>
    <w:rsid w:val="00B12B1F"/>
    <w:rsid w:val="00B139C7"/>
    <w:rsid w:val="00B148B7"/>
    <w:rsid w:val="00B15301"/>
    <w:rsid w:val="00B15A73"/>
    <w:rsid w:val="00B16B9B"/>
    <w:rsid w:val="00B170DF"/>
    <w:rsid w:val="00B171D4"/>
    <w:rsid w:val="00B17FDD"/>
    <w:rsid w:val="00B202F8"/>
    <w:rsid w:val="00B21715"/>
    <w:rsid w:val="00B21AD8"/>
    <w:rsid w:val="00B2223D"/>
    <w:rsid w:val="00B228E4"/>
    <w:rsid w:val="00B24D5B"/>
    <w:rsid w:val="00B250B7"/>
    <w:rsid w:val="00B251A9"/>
    <w:rsid w:val="00B252D7"/>
    <w:rsid w:val="00B2675C"/>
    <w:rsid w:val="00B27950"/>
    <w:rsid w:val="00B27F5A"/>
    <w:rsid w:val="00B305A4"/>
    <w:rsid w:val="00B3113D"/>
    <w:rsid w:val="00B323BB"/>
    <w:rsid w:val="00B32789"/>
    <w:rsid w:val="00B33DC9"/>
    <w:rsid w:val="00B34F40"/>
    <w:rsid w:val="00B3705E"/>
    <w:rsid w:val="00B3752D"/>
    <w:rsid w:val="00B401F3"/>
    <w:rsid w:val="00B406E4"/>
    <w:rsid w:val="00B41684"/>
    <w:rsid w:val="00B42B9A"/>
    <w:rsid w:val="00B42FA6"/>
    <w:rsid w:val="00B440F0"/>
    <w:rsid w:val="00B458B1"/>
    <w:rsid w:val="00B45C3C"/>
    <w:rsid w:val="00B467F6"/>
    <w:rsid w:val="00B50473"/>
    <w:rsid w:val="00B5051C"/>
    <w:rsid w:val="00B50807"/>
    <w:rsid w:val="00B50A78"/>
    <w:rsid w:val="00B50D5B"/>
    <w:rsid w:val="00B50E2D"/>
    <w:rsid w:val="00B517D0"/>
    <w:rsid w:val="00B51B56"/>
    <w:rsid w:val="00B52FAC"/>
    <w:rsid w:val="00B53394"/>
    <w:rsid w:val="00B53FB5"/>
    <w:rsid w:val="00B554A0"/>
    <w:rsid w:val="00B55D05"/>
    <w:rsid w:val="00B563EB"/>
    <w:rsid w:val="00B57992"/>
    <w:rsid w:val="00B6003C"/>
    <w:rsid w:val="00B60D8D"/>
    <w:rsid w:val="00B61466"/>
    <w:rsid w:val="00B61AA2"/>
    <w:rsid w:val="00B61AD5"/>
    <w:rsid w:val="00B61EA4"/>
    <w:rsid w:val="00B63F5D"/>
    <w:rsid w:val="00B64A11"/>
    <w:rsid w:val="00B6535A"/>
    <w:rsid w:val="00B659BD"/>
    <w:rsid w:val="00B65DAF"/>
    <w:rsid w:val="00B66B3E"/>
    <w:rsid w:val="00B678F7"/>
    <w:rsid w:val="00B70534"/>
    <w:rsid w:val="00B70785"/>
    <w:rsid w:val="00B707C4"/>
    <w:rsid w:val="00B7199D"/>
    <w:rsid w:val="00B72E08"/>
    <w:rsid w:val="00B745A1"/>
    <w:rsid w:val="00B748DD"/>
    <w:rsid w:val="00B75047"/>
    <w:rsid w:val="00B752EE"/>
    <w:rsid w:val="00B75391"/>
    <w:rsid w:val="00B753ED"/>
    <w:rsid w:val="00B75455"/>
    <w:rsid w:val="00B759F9"/>
    <w:rsid w:val="00B7650A"/>
    <w:rsid w:val="00B7677F"/>
    <w:rsid w:val="00B76FDD"/>
    <w:rsid w:val="00B8020B"/>
    <w:rsid w:val="00B805E3"/>
    <w:rsid w:val="00B8111A"/>
    <w:rsid w:val="00B83705"/>
    <w:rsid w:val="00B856B3"/>
    <w:rsid w:val="00B85C11"/>
    <w:rsid w:val="00B86B8E"/>
    <w:rsid w:val="00B87447"/>
    <w:rsid w:val="00B87B58"/>
    <w:rsid w:val="00B90F1E"/>
    <w:rsid w:val="00B917A4"/>
    <w:rsid w:val="00B925BE"/>
    <w:rsid w:val="00B927B9"/>
    <w:rsid w:val="00B92947"/>
    <w:rsid w:val="00B92E1D"/>
    <w:rsid w:val="00B93512"/>
    <w:rsid w:val="00B940BB"/>
    <w:rsid w:val="00B94328"/>
    <w:rsid w:val="00B947BB"/>
    <w:rsid w:val="00B94A07"/>
    <w:rsid w:val="00B94E78"/>
    <w:rsid w:val="00B955BF"/>
    <w:rsid w:val="00B955EE"/>
    <w:rsid w:val="00B95761"/>
    <w:rsid w:val="00B95B7F"/>
    <w:rsid w:val="00B96410"/>
    <w:rsid w:val="00BA0005"/>
    <w:rsid w:val="00BA0B4A"/>
    <w:rsid w:val="00BA1084"/>
    <w:rsid w:val="00BA13D2"/>
    <w:rsid w:val="00BA2510"/>
    <w:rsid w:val="00BA25F6"/>
    <w:rsid w:val="00BA2A7C"/>
    <w:rsid w:val="00BA2C36"/>
    <w:rsid w:val="00BA3560"/>
    <w:rsid w:val="00BA3755"/>
    <w:rsid w:val="00BA3DBB"/>
    <w:rsid w:val="00BA4198"/>
    <w:rsid w:val="00BA6CB7"/>
    <w:rsid w:val="00BB01D1"/>
    <w:rsid w:val="00BB101F"/>
    <w:rsid w:val="00BB14EF"/>
    <w:rsid w:val="00BB2498"/>
    <w:rsid w:val="00BB252B"/>
    <w:rsid w:val="00BB40C2"/>
    <w:rsid w:val="00BB4CC9"/>
    <w:rsid w:val="00BB4DF9"/>
    <w:rsid w:val="00BB6D04"/>
    <w:rsid w:val="00BB6D8F"/>
    <w:rsid w:val="00BB73C2"/>
    <w:rsid w:val="00BB78D8"/>
    <w:rsid w:val="00BC0009"/>
    <w:rsid w:val="00BC1506"/>
    <w:rsid w:val="00BC1AB3"/>
    <w:rsid w:val="00BC1EB9"/>
    <w:rsid w:val="00BC3C04"/>
    <w:rsid w:val="00BC3E56"/>
    <w:rsid w:val="00BC46AD"/>
    <w:rsid w:val="00BC529F"/>
    <w:rsid w:val="00BC63B2"/>
    <w:rsid w:val="00BC6461"/>
    <w:rsid w:val="00BC6C85"/>
    <w:rsid w:val="00BC7688"/>
    <w:rsid w:val="00BC7E39"/>
    <w:rsid w:val="00BD003E"/>
    <w:rsid w:val="00BD028B"/>
    <w:rsid w:val="00BD0348"/>
    <w:rsid w:val="00BD2790"/>
    <w:rsid w:val="00BD3474"/>
    <w:rsid w:val="00BD3E44"/>
    <w:rsid w:val="00BD42B8"/>
    <w:rsid w:val="00BD42E1"/>
    <w:rsid w:val="00BD555B"/>
    <w:rsid w:val="00BD6EFD"/>
    <w:rsid w:val="00BD725E"/>
    <w:rsid w:val="00BD75D9"/>
    <w:rsid w:val="00BD7EF1"/>
    <w:rsid w:val="00BE00A3"/>
    <w:rsid w:val="00BE0C53"/>
    <w:rsid w:val="00BE1A0F"/>
    <w:rsid w:val="00BE1B2C"/>
    <w:rsid w:val="00BE1EA5"/>
    <w:rsid w:val="00BE636E"/>
    <w:rsid w:val="00BE6583"/>
    <w:rsid w:val="00BE6A73"/>
    <w:rsid w:val="00BE7375"/>
    <w:rsid w:val="00BE78D5"/>
    <w:rsid w:val="00BE7CD4"/>
    <w:rsid w:val="00BF0715"/>
    <w:rsid w:val="00BF14AE"/>
    <w:rsid w:val="00BF153C"/>
    <w:rsid w:val="00BF1FE5"/>
    <w:rsid w:val="00BF2594"/>
    <w:rsid w:val="00BF3171"/>
    <w:rsid w:val="00BF324A"/>
    <w:rsid w:val="00BF3779"/>
    <w:rsid w:val="00BF419F"/>
    <w:rsid w:val="00BF48DE"/>
    <w:rsid w:val="00BF491F"/>
    <w:rsid w:val="00BF5023"/>
    <w:rsid w:val="00BF502D"/>
    <w:rsid w:val="00BF5475"/>
    <w:rsid w:val="00BF588B"/>
    <w:rsid w:val="00BF6102"/>
    <w:rsid w:val="00BF68F1"/>
    <w:rsid w:val="00BF74BD"/>
    <w:rsid w:val="00C0175F"/>
    <w:rsid w:val="00C01FD8"/>
    <w:rsid w:val="00C024EC"/>
    <w:rsid w:val="00C02611"/>
    <w:rsid w:val="00C02C9C"/>
    <w:rsid w:val="00C034EE"/>
    <w:rsid w:val="00C04FCE"/>
    <w:rsid w:val="00C0540D"/>
    <w:rsid w:val="00C059A7"/>
    <w:rsid w:val="00C06C58"/>
    <w:rsid w:val="00C071D5"/>
    <w:rsid w:val="00C077A8"/>
    <w:rsid w:val="00C078B2"/>
    <w:rsid w:val="00C104F5"/>
    <w:rsid w:val="00C11615"/>
    <w:rsid w:val="00C11DD1"/>
    <w:rsid w:val="00C12A74"/>
    <w:rsid w:val="00C133FD"/>
    <w:rsid w:val="00C1367F"/>
    <w:rsid w:val="00C136EB"/>
    <w:rsid w:val="00C1382D"/>
    <w:rsid w:val="00C13F4C"/>
    <w:rsid w:val="00C1458A"/>
    <w:rsid w:val="00C14A0E"/>
    <w:rsid w:val="00C158C2"/>
    <w:rsid w:val="00C177B0"/>
    <w:rsid w:val="00C178D7"/>
    <w:rsid w:val="00C17A42"/>
    <w:rsid w:val="00C17BA8"/>
    <w:rsid w:val="00C17E29"/>
    <w:rsid w:val="00C209B5"/>
    <w:rsid w:val="00C20E46"/>
    <w:rsid w:val="00C21014"/>
    <w:rsid w:val="00C21124"/>
    <w:rsid w:val="00C211A8"/>
    <w:rsid w:val="00C22D01"/>
    <w:rsid w:val="00C2308D"/>
    <w:rsid w:val="00C23AB2"/>
    <w:rsid w:val="00C24143"/>
    <w:rsid w:val="00C24A2D"/>
    <w:rsid w:val="00C25C7A"/>
    <w:rsid w:val="00C25F3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219"/>
    <w:rsid w:val="00C3747C"/>
    <w:rsid w:val="00C40729"/>
    <w:rsid w:val="00C410E7"/>
    <w:rsid w:val="00C42B4C"/>
    <w:rsid w:val="00C42F6A"/>
    <w:rsid w:val="00C4303B"/>
    <w:rsid w:val="00C441BD"/>
    <w:rsid w:val="00C44CCA"/>
    <w:rsid w:val="00C4657B"/>
    <w:rsid w:val="00C46B77"/>
    <w:rsid w:val="00C47997"/>
    <w:rsid w:val="00C479A4"/>
    <w:rsid w:val="00C47BCE"/>
    <w:rsid w:val="00C50434"/>
    <w:rsid w:val="00C510E4"/>
    <w:rsid w:val="00C528DA"/>
    <w:rsid w:val="00C53F4F"/>
    <w:rsid w:val="00C5407E"/>
    <w:rsid w:val="00C5567A"/>
    <w:rsid w:val="00C56AC0"/>
    <w:rsid w:val="00C56C45"/>
    <w:rsid w:val="00C56E28"/>
    <w:rsid w:val="00C56EC5"/>
    <w:rsid w:val="00C57687"/>
    <w:rsid w:val="00C6012D"/>
    <w:rsid w:val="00C60471"/>
    <w:rsid w:val="00C60D3B"/>
    <w:rsid w:val="00C61DAB"/>
    <w:rsid w:val="00C621D6"/>
    <w:rsid w:val="00C6290F"/>
    <w:rsid w:val="00C62917"/>
    <w:rsid w:val="00C62C54"/>
    <w:rsid w:val="00C62C72"/>
    <w:rsid w:val="00C633DC"/>
    <w:rsid w:val="00C656AF"/>
    <w:rsid w:val="00C65F1B"/>
    <w:rsid w:val="00C66BBF"/>
    <w:rsid w:val="00C66C69"/>
    <w:rsid w:val="00C67499"/>
    <w:rsid w:val="00C67FFA"/>
    <w:rsid w:val="00C70A7C"/>
    <w:rsid w:val="00C70D2E"/>
    <w:rsid w:val="00C711C4"/>
    <w:rsid w:val="00C711D5"/>
    <w:rsid w:val="00C71215"/>
    <w:rsid w:val="00C738DA"/>
    <w:rsid w:val="00C73E91"/>
    <w:rsid w:val="00C7435D"/>
    <w:rsid w:val="00C74D5F"/>
    <w:rsid w:val="00C75884"/>
    <w:rsid w:val="00C75F89"/>
    <w:rsid w:val="00C76909"/>
    <w:rsid w:val="00C76A72"/>
    <w:rsid w:val="00C76EA2"/>
    <w:rsid w:val="00C76ECC"/>
    <w:rsid w:val="00C7734F"/>
    <w:rsid w:val="00C81430"/>
    <w:rsid w:val="00C81CE2"/>
    <w:rsid w:val="00C8249A"/>
    <w:rsid w:val="00C839CA"/>
    <w:rsid w:val="00C83B4D"/>
    <w:rsid w:val="00C8417D"/>
    <w:rsid w:val="00C84337"/>
    <w:rsid w:val="00C84BB2"/>
    <w:rsid w:val="00C84C6E"/>
    <w:rsid w:val="00C84C7C"/>
    <w:rsid w:val="00C8501E"/>
    <w:rsid w:val="00C86668"/>
    <w:rsid w:val="00C8690E"/>
    <w:rsid w:val="00C87AD9"/>
    <w:rsid w:val="00C903FD"/>
    <w:rsid w:val="00C90940"/>
    <w:rsid w:val="00C909DA"/>
    <w:rsid w:val="00C90BB1"/>
    <w:rsid w:val="00C9197B"/>
    <w:rsid w:val="00C923E8"/>
    <w:rsid w:val="00C92896"/>
    <w:rsid w:val="00C92C1E"/>
    <w:rsid w:val="00C92C29"/>
    <w:rsid w:val="00C93184"/>
    <w:rsid w:val="00C93E5E"/>
    <w:rsid w:val="00C94008"/>
    <w:rsid w:val="00C94142"/>
    <w:rsid w:val="00C94A38"/>
    <w:rsid w:val="00C950CD"/>
    <w:rsid w:val="00C951C8"/>
    <w:rsid w:val="00C95B44"/>
    <w:rsid w:val="00C97451"/>
    <w:rsid w:val="00CA15B6"/>
    <w:rsid w:val="00CA217A"/>
    <w:rsid w:val="00CA275E"/>
    <w:rsid w:val="00CA388A"/>
    <w:rsid w:val="00CA45DD"/>
    <w:rsid w:val="00CA595C"/>
    <w:rsid w:val="00CA5F2E"/>
    <w:rsid w:val="00CA6151"/>
    <w:rsid w:val="00CB073B"/>
    <w:rsid w:val="00CB0CC0"/>
    <w:rsid w:val="00CB1F65"/>
    <w:rsid w:val="00CB2303"/>
    <w:rsid w:val="00CB2693"/>
    <w:rsid w:val="00CB287C"/>
    <w:rsid w:val="00CB2FDB"/>
    <w:rsid w:val="00CB3627"/>
    <w:rsid w:val="00CB3C2C"/>
    <w:rsid w:val="00CB430E"/>
    <w:rsid w:val="00CB5164"/>
    <w:rsid w:val="00CB5B7B"/>
    <w:rsid w:val="00CB6710"/>
    <w:rsid w:val="00CB78C9"/>
    <w:rsid w:val="00CB7994"/>
    <w:rsid w:val="00CC0105"/>
    <w:rsid w:val="00CC037E"/>
    <w:rsid w:val="00CC2FB3"/>
    <w:rsid w:val="00CC31ED"/>
    <w:rsid w:val="00CC3E9D"/>
    <w:rsid w:val="00CC47CB"/>
    <w:rsid w:val="00CC4E6E"/>
    <w:rsid w:val="00CC53D8"/>
    <w:rsid w:val="00CC5DB5"/>
    <w:rsid w:val="00CC6A6D"/>
    <w:rsid w:val="00CC75E4"/>
    <w:rsid w:val="00CD2279"/>
    <w:rsid w:val="00CD382E"/>
    <w:rsid w:val="00CD5476"/>
    <w:rsid w:val="00CD5A70"/>
    <w:rsid w:val="00CD684C"/>
    <w:rsid w:val="00CD6BC3"/>
    <w:rsid w:val="00CD7101"/>
    <w:rsid w:val="00CD766A"/>
    <w:rsid w:val="00CD769B"/>
    <w:rsid w:val="00CE08BB"/>
    <w:rsid w:val="00CE0A0F"/>
    <w:rsid w:val="00CE2C71"/>
    <w:rsid w:val="00CE2DC4"/>
    <w:rsid w:val="00CE2E80"/>
    <w:rsid w:val="00CE326F"/>
    <w:rsid w:val="00CE3838"/>
    <w:rsid w:val="00CE3E92"/>
    <w:rsid w:val="00CE5CD7"/>
    <w:rsid w:val="00CE6887"/>
    <w:rsid w:val="00CE750D"/>
    <w:rsid w:val="00CE7F21"/>
    <w:rsid w:val="00CF0603"/>
    <w:rsid w:val="00CF1D01"/>
    <w:rsid w:val="00CF2136"/>
    <w:rsid w:val="00CF278E"/>
    <w:rsid w:val="00CF3409"/>
    <w:rsid w:val="00CF3D8A"/>
    <w:rsid w:val="00CF4264"/>
    <w:rsid w:val="00CF4978"/>
    <w:rsid w:val="00CF5432"/>
    <w:rsid w:val="00CF54FE"/>
    <w:rsid w:val="00CF5AAB"/>
    <w:rsid w:val="00CF6043"/>
    <w:rsid w:val="00CF688C"/>
    <w:rsid w:val="00CF7359"/>
    <w:rsid w:val="00CF7FAE"/>
    <w:rsid w:val="00D00301"/>
    <w:rsid w:val="00D00651"/>
    <w:rsid w:val="00D01047"/>
    <w:rsid w:val="00D0152C"/>
    <w:rsid w:val="00D016C2"/>
    <w:rsid w:val="00D03AE7"/>
    <w:rsid w:val="00D03F2F"/>
    <w:rsid w:val="00D07411"/>
    <w:rsid w:val="00D0791B"/>
    <w:rsid w:val="00D07E79"/>
    <w:rsid w:val="00D10290"/>
    <w:rsid w:val="00D11112"/>
    <w:rsid w:val="00D11575"/>
    <w:rsid w:val="00D1163F"/>
    <w:rsid w:val="00D12CFC"/>
    <w:rsid w:val="00D1343C"/>
    <w:rsid w:val="00D1372B"/>
    <w:rsid w:val="00D14735"/>
    <w:rsid w:val="00D14C41"/>
    <w:rsid w:val="00D152F3"/>
    <w:rsid w:val="00D165EC"/>
    <w:rsid w:val="00D178A3"/>
    <w:rsid w:val="00D178AD"/>
    <w:rsid w:val="00D17A0F"/>
    <w:rsid w:val="00D17BB5"/>
    <w:rsid w:val="00D202B1"/>
    <w:rsid w:val="00D20349"/>
    <w:rsid w:val="00D21A56"/>
    <w:rsid w:val="00D22305"/>
    <w:rsid w:val="00D225DD"/>
    <w:rsid w:val="00D22E83"/>
    <w:rsid w:val="00D23143"/>
    <w:rsid w:val="00D2416A"/>
    <w:rsid w:val="00D25560"/>
    <w:rsid w:val="00D25728"/>
    <w:rsid w:val="00D25801"/>
    <w:rsid w:val="00D259B6"/>
    <w:rsid w:val="00D25B27"/>
    <w:rsid w:val="00D264E3"/>
    <w:rsid w:val="00D26977"/>
    <w:rsid w:val="00D2745B"/>
    <w:rsid w:val="00D27C4D"/>
    <w:rsid w:val="00D27E65"/>
    <w:rsid w:val="00D3136D"/>
    <w:rsid w:val="00D31778"/>
    <w:rsid w:val="00D320A2"/>
    <w:rsid w:val="00D32A35"/>
    <w:rsid w:val="00D32B1E"/>
    <w:rsid w:val="00D338A2"/>
    <w:rsid w:val="00D34A20"/>
    <w:rsid w:val="00D35F65"/>
    <w:rsid w:val="00D362A3"/>
    <w:rsid w:val="00D367F2"/>
    <w:rsid w:val="00D36D42"/>
    <w:rsid w:val="00D378A9"/>
    <w:rsid w:val="00D413EA"/>
    <w:rsid w:val="00D4165F"/>
    <w:rsid w:val="00D416B0"/>
    <w:rsid w:val="00D419F6"/>
    <w:rsid w:val="00D41D1A"/>
    <w:rsid w:val="00D43B48"/>
    <w:rsid w:val="00D44C84"/>
    <w:rsid w:val="00D45CEC"/>
    <w:rsid w:val="00D500E7"/>
    <w:rsid w:val="00D503BF"/>
    <w:rsid w:val="00D51140"/>
    <w:rsid w:val="00D523CC"/>
    <w:rsid w:val="00D5290D"/>
    <w:rsid w:val="00D53356"/>
    <w:rsid w:val="00D54DC1"/>
    <w:rsid w:val="00D55784"/>
    <w:rsid w:val="00D557DB"/>
    <w:rsid w:val="00D55961"/>
    <w:rsid w:val="00D5603C"/>
    <w:rsid w:val="00D563BF"/>
    <w:rsid w:val="00D56865"/>
    <w:rsid w:val="00D56D85"/>
    <w:rsid w:val="00D56FCE"/>
    <w:rsid w:val="00D57297"/>
    <w:rsid w:val="00D579E8"/>
    <w:rsid w:val="00D57DF2"/>
    <w:rsid w:val="00D601D9"/>
    <w:rsid w:val="00D60542"/>
    <w:rsid w:val="00D60797"/>
    <w:rsid w:val="00D60D0E"/>
    <w:rsid w:val="00D61375"/>
    <w:rsid w:val="00D620A4"/>
    <w:rsid w:val="00D625C8"/>
    <w:rsid w:val="00D625DE"/>
    <w:rsid w:val="00D62B67"/>
    <w:rsid w:val="00D62C4D"/>
    <w:rsid w:val="00D64B4C"/>
    <w:rsid w:val="00D65E28"/>
    <w:rsid w:val="00D67212"/>
    <w:rsid w:val="00D70725"/>
    <w:rsid w:val="00D7289B"/>
    <w:rsid w:val="00D730FD"/>
    <w:rsid w:val="00D731C6"/>
    <w:rsid w:val="00D7401C"/>
    <w:rsid w:val="00D7439F"/>
    <w:rsid w:val="00D74C63"/>
    <w:rsid w:val="00D74E53"/>
    <w:rsid w:val="00D74EE8"/>
    <w:rsid w:val="00D74F14"/>
    <w:rsid w:val="00D753DA"/>
    <w:rsid w:val="00D75AC0"/>
    <w:rsid w:val="00D760C9"/>
    <w:rsid w:val="00D763E4"/>
    <w:rsid w:val="00D80063"/>
    <w:rsid w:val="00D81BB3"/>
    <w:rsid w:val="00D824FC"/>
    <w:rsid w:val="00D82A86"/>
    <w:rsid w:val="00D84ACC"/>
    <w:rsid w:val="00D8509E"/>
    <w:rsid w:val="00D85698"/>
    <w:rsid w:val="00D863D2"/>
    <w:rsid w:val="00D8753D"/>
    <w:rsid w:val="00D9148D"/>
    <w:rsid w:val="00D91730"/>
    <w:rsid w:val="00D92073"/>
    <w:rsid w:val="00D92100"/>
    <w:rsid w:val="00D92153"/>
    <w:rsid w:val="00D93040"/>
    <w:rsid w:val="00D93198"/>
    <w:rsid w:val="00D93944"/>
    <w:rsid w:val="00D939C0"/>
    <w:rsid w:val="00D9421F"/>
    <w:rsid w:val="00D9480E"/>
    <w:rsid w:val="00D948EB"/>
    <w:rsid w:val="00D949A6"/>
    <w:rsid w:val="00D94C52"/>
    <w:rsid w:val="00D97A30"/>
    <w:rsid w:val="00D97A3E"/>
    <w:rsid w:val="00DA0541"/>
    <w:rsid w:val="00DA1CD2"/>
    <w:rsid w:val="00DA1F27"/>
    <w:rsid w:val="00DA2C19"/>
    <w:rsid w:val="00DA3E32"/>
    <w:rsid w:val="00DA421B"/>
    <w:rsid w:val="00DA43BC"/>
    <w:rsid w:val="00DA46C3"/>
    <w:rsid w:val="00DA4C99"/>
    <w:rsid w:val="00DA5D7D"/>
    <w:rsid w:val="00DA5D86"/>
    <w:rsid w:val="00DA6C74"/>
    <w:rsid w:val="00DA708E"/>
    <w:rsid w:val="00DB04F2"/>
    <w:rsid w:val="00DB14A3"/>
    <w:rsid w:val="00DB1DB0"/>
    <w:rsid w:val="00DB2F40"/>
    <w:rsid w:val="00DB325B"/>
    <w:rsid w:val="00DB4EF4"/>
    <w:rsid w:val="00DB5804"/>
    <w:rsid w:val="00DB65C8"/>
    <w:rsid w:val="00DB6759"/>
    <w:rsid w:val="00DB72D9"/>
    <w:rsid w:val="00DB7715"/>
    <w:rsid w:val="00DB7761"/>
    <w:rsid w:val="00DB78B9"/>
    <w:rsid w:val="00DB7BA4"/>
    <w:rsid w:val="00DC14F8"/>
    <w:rsid w:val="00DC1A40"/>
    <w:rsid w:val="00DC3F42"/>
    <w:rsid w:val="00DC3FA6"/>
    <w:rsid w:val="00DC4F95"/>
    <w:rsid w:val="00DC5674"/>
    <w:rsid w:val="00DC5984"/>
    <w:rsid w:val="00DC6459"/>
    <w:rsid w:val="00DC64EC"/>
    <w:rsid w:val="00DC7B42"/>
    <w:rsid w:val="00DC7DB7"/>
    <w:rsid w:val="00DC7F95"/>
    <w:rsid w:val="00DD0F2D"/>
    <w:rsid w:val="00DD3803"/>
    <w:rsid w:val="00DD3991"/>
    <w:rsid w:val="00DD51F3"/>
    <w:rsid w:val="00DD551B"/>
    <w:rsid w:val="00DD55F4"/>
    <w:rsid w:val="00DD5D3A"/>
    <w:rsid w:val="00DD7DE2"/>
    <w:rsid w:val="00DE0550"/>
    <w:rsid w:val="00DE095F"/>
    <w:rsid w:val="00DE0E3B"/>
    <w:rsid w:val="00DE15B8"/>
    <w:rsid w:val="00DE1D1A"/>
    <w:rsid w:val="00DE2A0E"/>
    <w:rsid w:val="00DE2AA7"/>
    <w:rsid w:val="00DE3067"/>
    <w:rsid w:val="00DE3C28"/>
    <w:rsid w:val="00DE3C6F"/>
    <w:rsid w:val="00DE4341"/>
    <w:rsid w:val="00DE5486"/>
    <w:rsid w:val="00DE54D9"/>
    <w:rsid w:val="00DE5856"/>
    <w:rsid w:val="00DE5A49"/>
    <w:rsid w:val="00DE5B5F"/>
    <w:rsid w:val="00DE5EBD"/>
    <w:rsid w:val="00DE6AFE"/>
    <w:rsid w:val="00DE7045"/>
    <w:rsid w:val="00DF004D"/>
    <w:rsid w:val="00DF1048"/>
    <w:rsid w:val="00DF1642"/>
    <w:rsid w:val="00DF375D"/>
    <w:rsid w:val="00DF38DE"/>
    <w:rsid w:val="00DF3D25"/>
    <w:rsid w:val="00DF4D0F"/>
    <w:rsid w:val="00DF68C2"/>
    <w:rsid w:val="00DF690F"/>
    <w:rsid w:val="00DF6C5D"/>
    <w:rsid w:val="00DF719A"/>
    <w:rsid w:val="00DF7C57"/>
    <w:rsid w:val="00E01276"/>
    <w:rsid w:val="00E014EA"/>
    <w:rsid w:val="00E01A05"/>
    <w:rsid w:val="00E01C5A"/>
    <w:rsid w:val="00E02B45"/>
    <w:rsid w:val="00E03009"/>
    <w:rsid w:val="00E033A3"/>
    <w:rsid w:val="00E03B27"/>
    <w:rsid w:val="00E04C42"/>
    <w:rsid w:val="00E06337"/>
    <w:rsid w:val="00E06703"/>
    <w:rsid w:val="00E06A6E"/>
    <w:rsid w:val="00E06FF5"/>
    <w:rsid w:val="00E075B8"/>
    <w:rsid w:val="00E07EC6"/>
    <w:rsid w:val="00E10498"/>
    <w:rsid w:val="00E10524"/>
    <w:rsid w:val="00E1056C"/>
    <w:rsid w:val="00E11160"/>
    <w:rsid w:val="00E1159B"/>
    <w:rsid w:val="00E12896"/>
    <w:rsid w:val="00E1379A"/>
    <w:rsid w:val="00E140A5"/>
    <w:rsid w:val="00E14496"/>
    <w:rsid w:val="00E14BAA"/>
    <w:rsid w:val="00E15228"/>
    <w:rsid w:val="00E16982"/>
    <w:rsid w:val="00E169D9"/>
    <w:rsid w:val="00E16CF4"/>
    <w:rsid w:val="00E16D28"/>
    <w:rsid w:val="00E2044C"/>
    <w:rsid w:val="00E21455"/>
    <w:rsid w:val="00E21A3B"/>
    <w:rsid w:val="00E233B1"/>
    <w:rsid w:val="00E23AA2"/>
    <w:rsid w:val="00E23C52"/>
    <w:rsid w:val="00E24DF9"/>
    <w:rsid w:val="00E275D1"/>
    <w:rsid w:val="00E276B5"/>
    <w:rsid w:val="00E301DA"/>
    <w:rsid w:val="00E310C6"/>
    <w:rsid w:val="00E314C7"/>
    <w:rsid w:val="00E31A17"/>
    <w:rsid w:val="00E31CB8"/>
    <w:rsid w:val="00E322B8"/>
    <w:rsid w:val="00E329CF"/>
    <w:rsid w:val="00E3327D"/>
    <w:rsid w:val="00E33C07"/>
    <w:rsid w:val="00E34021"/>
    <w:rsid w:val="00E36787"/>
    <w:rsid w:val="00E372F8"/>
    <w:rsid w:val="00E37439"/>
    <w:rsid w:val="00E376E0"/>
    <w:rsid w:val="00E3791F"/>
    <w:rsid w:val="00E37EB7"/>
    <w:rsid w:val="00E4148A"/>
    <w:rsid w:val="00E419F4"/>
    <w:rsid w:val="00E41A1C"/>
    <w:rsid w:val="00E42318"/>
    <w:rsid w:val="00E42CC9"/>
    <w:rsid w:val="00E450E7"/>
    <w:rsid w:val="00E455D3"/>
    <w:rsid w:val="00E46EB3"/>
    <w:rsid w:val="00E473E0"/>
    <w:rsid w:val="00E477C1"/>
    <w:rsid w:val="00E47DD4"/>
    <w:rsid w:val="00E5090A"/>
    <w:rsid w:val="00E50B16"/>
    <w:rsid w:val="00E50EAD"/>
    <w:rsid w:val="00E512E1"/>
    <w:rsid w:val="00E515D5"/>
    <w:rsid w:val="00E51ED6"/>
    <w:rsid w:val="00E523E3"/>
    <w:rsid w:val="00E5492B"/>
    <w:rsid w:val="00E553BA"/>
    <w:rsid w:val="00E5566E"/>
    <w:rsid w:val="00E5637C"/>
    <w:rsid w:val="00E56520"/>
    <w:rsid w:val="00E57D7F"/>
    <w:rsid w:val="00E61007"/>
    <w:rsid w:val="00E61823"/>
    <w:rsid w:val="00E61F13"/>
    <w:rsid w:val="00E632F2"/>
    <w:rsid w:val="00E647DE"/>
    <w:rsid w:val="00E65564"/>
    <w:rsid w:val="00E656C3"/>
    <w:rsid w:val="00E658A7"/>
    <w:rsid w:val="00E660F4"/>
    <w:rsid w:val="00E70291"/>
    <w:rsid w:val="00E70969"/>
    <w:rsid w:val="00E70F2A"/>
    <w:rsid w:val="00E71E13"/>
    <w:rsid w:val="00E72C58"/>
    <w:rsid w:val="00E73202"/>
    <w:rsid w:val="00E741B2"/>
    <w:rsid w:val="00E74534"/>
    <w:rsid w:val="00E75FE8"/>
    <w:rsid w:val="00E76226"/>
    <w:rsid w:val="00E773D6"/>
    <w:rsid w:val="00E777D3"/>
    <w:rsid w:val="00E80515"/>
    <w:rsid w:val="00E80D1C"/>
    <w:rsid w:val="00E81193"/>
    <w:rsid w:val="00E816E9"/>
    <w:rsid w:val="00E81AF1"/>
    <w:rsid w:val="00E81BCB"/>
    <w:rsid w:val="00E820EF"/>
    <w:rsid w:val="00E8227C"/>
    <w:rsid w:val="00E82873"/>
    <w:rsid w:val="00E82E38"/>
    <w:rsid w:val="00E82EB0"/>
    <w:rsid w:val="00E83C45"/>
    <w:rsid w:val="00E84645"/>
    <w:rsid w:val="00E84D05"/>
    <w:rsid w:val="00E84D2E"/>
    <w:rsid w:val="00E84D75"/>
    <w:rsid w:val="00E87D02"/>
    <w:rsid w:val="00E91BCF"/>
    <w:rsid w:val="00E921D3"/>
    <w:rsid w:val="00E92B5F"/>
    <w:rsid w:val="00E939D2"/>
    <w:rsid w:val="00E945C1"/>
    <w:rsid w:val="00E95B1E"/>
    <w:rsid w:val="00E96AFA"/>
    <w:rsid w:val="00E97D7D"/>
    <w:rsid w:val="00EA0947"/>
    <w:rsid w:val="00EA0C61"/>
    <w:rsid w:val="00EA11A2"/>
    <w:rsid w:val="00EA190A"/>
    <w:rsid w:val="00EA1F10"/>
    <w:rsid w:val="00EA2211"/>
    <w:rsid w:val="00EA2653"/>
    <w:rsid w:val="00EA2983"/>
    <w:rsid w:val="00EA2E7B"/>
    <w:rsid w:val="00EA3B4F"/>
    <w:rsid w:val="00EA6063"/>
    <w:rsid w:val="00EA6325"/>
    <w:rsid w:val="00EA6529"/>
    <w:rsid w:val="00EA7CFD"/>
    <w:rsid w:val="00EB0BDF"/>
    <w:rsid w:val="00EB1159"/>
    <w:rsid w:val="00EB261D"/>
    <w:rsid w:val="00EB397E"/>
    <w:rsid w:val="00EB3D2A"/>
    <w:rsid w:val="00EB4000"/>
    <w:rsid w:val="00EB44FC"/>
    <w:rsid w:val="00EB47CD"/>
    <w:rsid w:val="00EB5419"/>
    <w:rsid w:val="00EB5A3B"/>
    <w:rsid w:val="00EB62A3"/>
    <w:rsid w:val="00EB6980"/>
    <w:rsid w:val="00EB72C3"/>
    <w:rsid w:val="00EB79EB"/>
    <w:rsid w:val="00EB7BC0"/>
    <w:rsid w:val="00EC11CA"/>
    <w:rsid w:val="00EC12F7"/>
    <w:rsid w:val="00EC18E3"/>
    <w:rsid w:val="00EC2D44"/>
    <w:rsid w:val="00EC3017"/>
    <w:rsid w:val="00EC3537"/>
    <w:rsid w:val="00EC3553"/>
    <w:rsid w:val="00EC3B11"/>
    <w:rsid w:val="00EC5181"/>
    <w:rsid w:val="00EC5C9D"/>
    <w:rsid w:val="00EC5ECD"/>
    <w:rsid w:val="00EC6B77"/>
    <w:rsid w:val="00EC6D28"/>
    <w:rsid w:val="00EC758F"/>
    <w:rsid w:val="00EC7AD4"/>
    <w:rsid w:val="00EC7EC0"/>
    <w:rsid w:val="00ED0698"/>
    <w:rsid w:val="00ED07B5"/>
    <w:rsid w:val="00ED1009"/>
    <w:rsid w:val="00ED1013"/>
    <w:rsid w:val="00ED18AC"/>
    <w:rsid w:val="00ED28A2"/>
    <w:rsid w:val="00ED2F71"/>
    <w:rsid w:val="00ED3293"/>
    <w:rsid w:val="00ED382E"/>
    <w:rsid w:val="00ED3C69"/>
    <w:rsid w:val="00ED51B6"/>
    <w:rsid w:val="00ED576B"/>
    <w:rsid w:val="00ED67F9"/>
    <w:rsid w:val="00ED7AE5"/>
    <w:rsid w:val="00EE04FE"/>
    <w:rsid w:val="00EE0DEE"/>
    <w:rsid w:val="00EE4974"/>
    <w:rsid w:val="00EE4FBE"/>
    <w:rsid w:val="00EE60F1"/>
    <w:rsid w:val="00EE6531"/>
    <w:rsid w:val="00EF033B"/>
    <w:rsid w:val="00EF14C8"/>
    <w:rsid w:val="00EF28A3"/>
    <w:rsid w:val="00EF3E97"/>
    <w:rsid w:val="00EF4FAA"/>
    <w:rsid w:val="00EF557D"/>
    <w:rsid w:val="00EF58FA"/>
    <w:rsid w:val="00EF64F5"/>
    <w:rsid w:val="00EF6E8D"/>
    <w:rsid w:val="00EF749E"/>
    <w:rsid w:val="00F00BAF"/>
    <w:rsid w:val="00F018AA"/>
    <w:rsid w:val="00F01992"/>
    <w:rsid w:val="00F02BE1"/>
    <w:rsid w:val="00F03DFA"/>
    <w:rsid w:val="00F06909"/>
    <w:rsid w:val="00F07187"/>
    <w:rsid w:val="00F074F1"/>
    <w:rsid w:val="00F0780F"/>
    <w:rsid w:val="00F07B17"/>
    <w:rsid w:val="00F07C7A"/>
    <w:rsid w:val="00F11CD4"/>
    <w:rsid w:val="00F12647"/>
    <w:rsid w:val="00F14277"/>
    <w:rsid w:val="00F14758"/>
    <w:rsid w:val="00F14903"/>
    <w:rsid w:val="00F14BEE"/>
    <w:rsid w:val="00F15274"/>
    <w:rsid w:val="00F15D23"/>
    <w:rsid w:val="00F15E61"/>
    <w:rsid w:val="00F15EBD"/>
    <w:rsid w:val="00F16112"/>
    <w:rsid w:val="00F1682A"/>
    <w:rsid w:val="00F16C89"/>
    <w:rsid w:val="00F1714C"/>
    <w:rsid w:val="00F1719E"/>
    <w:rsid w:val="00F17663"/>
    <w:rsid w:val="00F17726"/>
    <w:rsid w:val="00F2075C"/>
    <w:rsid w:val="00F210EF"/>
    <w:rsid w:val="00F21928"/>
    <w:rsid w:val="00F223B5"/>
    <w:rsid w:val="00F225B8"/>
    <w:rsid w:val="00F226FD"/>
    <w:rsid w:val="00F23EE7"/>
    <w:rsid w:val="00F24B81"/>
    <w:rsid w:val="00F25581"/>
    <w:rsid w:val="00F2579D"/>
    <w:rsid w:val="00F25C9F"/>
    <w:rsid w:val="00F275F3"/>
    <w:rsid w:val="00F307D6"/>
    <w:rsid w:val="00F31A6B"/>
    <w:rsid w:val="00F31DBA"/>
    <w:rsid w:val="00F320F1"/>
    <w:rsid w:val="00F323B5"/>
    <w:rsid w:val="00F324C8"/>
    <w:rsid w:val="00F3307A"/>
    <w:rsid w:val="00F3343D"/>
    <w:rsid w:val="00F3378A"/>
    <w:rsid w:val="00F33C0B"/>
    <w:rsid w:val="00F33F8B"/>
    <w:rsid w:val="00F356CB"/>
    <w:rsid w:val="00F35FD3"/>
    <w:rsid w:val="00F360DB"/>
    <w:rsid w:val="00F37CCF"/>
    <w:rsid w:val="00F4096D"/>
    <w:rsid w:val="00F4097C"/>
    <w:rsid w:val="00F41681"/>
    <w:rsid w:val="00F41EF2"/>
    <w:rsid w:val="00F42008"/>
    <w:rsid w:val="00F4330D"/>
    <w:rsid w:val="00F44883"/>
    <w:rsid w:val="00F44996"/>
    <w:rsid w:val="00F44A0C"/>
    <w:rsid w:val="00F46701"/>
    <w:rsid w:val="00F46CCE"/>
    <w:rsid w:val="00F47C59"/>
    <w:rsid w:val="00F51428"/>
    <w:rsid w:val="00F524C7"/>
    <w:rsid w:val="00F53504"/>
    <w:rsid w:val="00F538BC"/>
    <w:rsid w:val="00F540C2"/>
    <w:rsid w:val="00F5434A"/>
    <w:rsid w:val="00F5443B"/>
    <w:rsid w:val="00F54C50"/>
    <w:rsid w:val="00F560D4"/>
    <w:rsid w:val="00F56AE0"/>
    <w:rsid w:val="00F60F99"/>
    <w:rsid w:val="00F61039"/>
    <w:rsid w:val="00F6200F"/>
    <w:rsid w:val="00F6214C"/>
    <w:rsid w:val="00F6253B"/>
    <w:rsid w:val="00F63964"/>
    <w:rsid w:val="00F6416B"/>
    <w:rsid w:val="00F6443D"/>
    <w:rsid w:val="00F64B0A"/>
    <w:rsid w:val="00F668F5"/>
    <w:rsid w:val="00F668FC"/>
    <w:rsid w:val="00F66DB4"/>
    <w:rsid w:val="00F67115"/>
    <w:rsid w:val="00F674C6"/>
    <w:rsid w:val="00F67747"/>
    <w:rsid w:val="00F67F9B"/>
    <w:rsid w:val="00F7072F"/>
    <w:rsid w:val="00F70DA7"/>
    <w:rsid w:val="00F71937"/>
    <w:rsid w:val="00F71EDE"/>
    <w:rsid w:val="00F71FF6"/>
    <w:rsid w:val="00F73934"/>
    <w:rsid w:val="00F747AE"/>
    <w:rsid w:val="00F74B30"/>
    <w:rsid w:val="00F7509E"/>
    <w:rsid w:val="00F75EF3"/>
    <w:rsid w:val="00F77A95"/>
    <w:rsid w:val="00F81269"/>
    <w:rsid w:val="00F815D0"/>
    <w:rsid w:val="00F820ED"/>
    <w:rsid w:val="00F82BE0"/>
    <w:rsid w:val="00F837F5"/>
    <w:rsid w:val="00F83889"/>
    <w:rsid w:val="00F83BBF"/>
    <w:rsid w:val="00F83D17"/>
    <w:rsid w:val="00F84720"/>
    <w:rsid w:val="00F848A8"/>
    <w:rsid w:val="00F84927"/>
    <w:rsid w:val="00F854D2"/>
    <w:rsid w:val="00F85CA1"/>
    <w:rsid w:val="00F86277"/>
    <w:rsid w:val="00F87868"/>
    <w:rsid w:val="00F91174"/>
    <w:rsid w:val="00F917A2"/>
    <w:rsid w:val="00F91D03"/>
    <w:rsid w:val="00F91DB6"/>
    <w:rsid w:val="00F92F40"/>
    <w:rsid w:val="00F93324"/>
    <w:rsid w:val="00F941F0"/>
    <w:rsid w:val="00F952C9"/>
    <w:rsid w:val="00F9583D"/>
    <w:rsid w:val="00F95BB5"/>
    <w:rsid w:val="00F95C18"/>
    <w:rsid w:val="00F95E4A"/>
    <w:rsid w:val="00F9634C"/>
    <w:rsid w:val="00F963D8"/>
    <w:rsid w:val="00F9676D"/>
    <w:rsid w:val="00F97569"/>
    <w:rsid w:val="00F97861"/>
    <w:rsid w:val="00F97FED"/>
    <w:rsid w:val="00FA0000"/>
    <w:rsid w:val="00FA0143"/>
    <w:rsid w:val="00FA0638"/>
    <w:rsid w:val="00FA189B"/>
    <w:rsid w:val="00FA1BB4"/>
    <w:rsid w:val="00FA2038"/>
    <w:rsid w:val="00FA3541"/>
    <w:rsid w:val="00FA3D19"/>
    <w:rsid w:val="00FA3FE5"/>
    <w:rsid w:val="00FA7825"/>
    <w:rsid w:val="00FA7F96"/>
    <w:rsid w:val="00FB1EFB"/>
    <w:rsid w:val="00FB2BB5"/>
    <w:rsid w:val="00FB2D6D"/>
    <w:rsid w:val="00FB2E07"/>
    <w:rsid w:val="00FB2F5B"/>
    <w:rsid w:val="00FB3E7B"/>
    <w:rsid w:val="00FB4AD1"/>
    <w:rsid w:val="00FB6001"/>
    <w:rsid w:val="00FB7B98"/>
    <w:rsid w:val="00FC03C8"/>
    <w:rsid w:val="00FC067A"/>
    <w:rsid w:val="00FC070D"/>
    <w:rsid w:val="00FC0BE8"/>
    <w:rsid w:val="00FC0F79"/>
    <w:rsid w:val="00FC102F"/>
    <w:rsid w:val="00FC1CCC"/>
    <w:rsid w:val="00FC221B"/>
    <w:rsid w:val="00FC2AB1"/>
    <w:rsid w:val="00FC2F68"/>
    <w:rsid w:val="00FC32E7"/>
    <w:rsid w:val="00FC3EED"/>
    <w:rsid w:val="00FC631D"/>
    <w:rsid w:val="00FC65EC"/>
    <w:rsid w:val="00FC6972"/>
    <w:rsid w:val="00FC6E32"/>
    <w:rsid w:val="00FD02CF"/>
    <w:rsid w:val="00FD1ECC"/>
    <w:rsid w:val="00FD2929"/>
    <w:rsid w:val="00FD2D96"/>
    <w:rsid w:val="00FD2F9A"/>
    <w:rsid w:val="00FD38AC"/>
    <w:rsid w:val="00FD3E8F"/>
    <w:rsid w:val="00FD4315"/>
    <w:rsid w:val="00FD4B76"/>
    <w:rsid w:val="00FD52FF"/>
    <w:rsid w:val="00FD5867"/>
    <w:rsid w:val="00FD7057"/>
    <w:rsid w:val="00FD7264"/>
    <w:rsid w:val="00FD783E"/>
    <w:rsid w:val="00FE07F4"/>
    <w:rsid w:val="00FE2D80"/>
    <w:rsid w:val="00FE33CC"/>
    <w:rsid w:val="00FE3B0C"/>
    <w:rsid w:val="00FE422C"/>
    <w:rsid w:val="00FE466F"/>
    <w:rsid w:val="00FE581B"/>
    <w:rsid w:val="00FE5A27"/>
    <w:rsid w:val="00FE5A56"/>
    <w:rsid w:val="00FE6F0D"/>
    <w:rsid w:val="00FE6F91"/>
    <w:rsid w:val="00FF0533"/>
    <w:rsid w:val="00FF0626"/>
    <w:rsid w:val="00FF0C1C"/>
    <w:rsid w:val="00FF1603"/>
    <w:rsid w:val="00FF2370"/>
    <w:rsid w:val="00FF2422"/>
    <w:rsid w:val="00FF292F"/>
    <w:rsid w:val="00FF59E1"/>
    <w:rsid w:val="00FF6084"/>
    <w:rsid w:val="00FF60B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937D4C"/>
    <w:rPr>
      <w:rFonts w:eastAsia="MS Mincho"/>
      <w:sz w:val="24"/>
      <w:szCs w:val="24"/>
    </w:rPr>
  </w:style>
  <w:style w:type="paragraph" w:styleId="Heading1">
    <w:name w:val="heading 1"/>
    <w:basedOn w:val="Normal"/>
    <w:next w:val="Normal"/>
    <w:link w:val="Heading1Char"/>
    <w:uiPriority w:val="99"/>
    <w:qFormat/>
    <w:rsid w:val="00937D4C"/>
    <w:pPr>
      <w:keepNext/>
      <w:jc w:val="center"/>
      <w:outlineLvl w:val="0"/>
    </w:pPr>
    <w:rPr>
      <w:b/>
      <w:bCs/>
      <w:sz w:val="20"/>
      <w:szCs w:val="20"/>
    </w:rPr>
  </w:style>
  <w:style w:type="paragraph" w:styleId="Heading2">
    <w:name w:val="heading 2"/>
    <w:basedOn w:val="Normal"/>
    <w:next w:val="Normal"/>
    <w:link w:val="Heading2Char"/>
    <w:uiPriority w:val="99"/>
    <w:qFormat/>
    <w:rsid w:val="00937D4C"/>
    <w:pPr>
      <w:keepNext/>
      <w:spacing w:before="240" w:after="60"/>
      <w:outlineLvl w:val="1"/>
    </w:pPr>
    <w:rPr>
      <w:rFonts w:ascii="Arial" w:hAnsi="Arial" w:cs="Arial"/>
      <w:b/>
      <w:bCs/>
      <w:sz w:val="28"/>
      <w:szCs w:val="28"/>
    </w:rPr>
  </w:style>
  <w:style w:type="paragraph" w:styleId="Heading3">
    <w:name w:val="heading 3"/>
    <w:aliases w:val="Podkapitola2,Záhlaví 3,V_Head3,V_Head31,V_Head32,Nadpis 3 Char,Nadpis 3 Char1 Char,Nadpis 3 Char Char Char,Heading 3 PPP"/>
    <w:basedOn w:val="Normal"/>
    <w:next w:val="Normal"/>
    <w:link w:val="Heading3Char"/>
    <w:uiPriority w:val="99"/>
    <w:qFormat/>
    <w:rsid w:val="00937D4C"/>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937D4C"/>
    <w:pPr>
      <w:keepNext/>
      <w:spacing w:before="240" w:after="60"/>
      <w:outlineLvl w:val="3"/>
    </w:pPr>
    <w:rPr>
      <w:b/>
      <w:bCs/>
      <w:sz w:val="28"/>
      <w:szCs w:val="28"/>
    </w:rPr>
  </w:style>
  <w:style w:type="paragraph" w:styleId="Heading5">
    <w:name w:val="heading 5"/>
    <w:basedOn w:val="Normal"/>
    <w:next w:val="Normal"/>
    <w:link w:val="Heading5Char"/>
    <w:uiPriority w:val="99"/>
    <w:qFormat/>
    <w:rsid w:val="00937D4C"/>
    <w:pPr>
      <w:spacing w:before="240" w:after="60"/>
      <w:outlineLvl w:val="4"/>
    </w:pPr>
    <w:rPr>
      <w:b/>
      <w:bCs/>
      <w:i/>
      <w:iCs/>
      <w:sz w:val="26"/>
      <w:szCs w:val="26"/>
    </w:rPr>
  </w:style>
  <w:style w:type="paragraph" w:styleId="Heading6">
    <w:name w:val="heading 6"/>
    <w:basedOn w:val="Normal"/>
    <w:next w:val="Normal"/>
    <w:link w:val="Heading6Char"/>
    <w:uiPriority w:val="99"/>
    <w:qFormat/>
    <w:rsid w:val="00937D4C"/>
    <w:pPr>
      <w:spacing w:before="240" w:after="60"/>
      <w:outlineLvl w:val="5"/>
    </w:pPr>
    <w:rPr>
      <w:b/>
      <w:bCs/>
      <w:sz w:val="22"/>
      <w:szCs w:val="22"/>
    </w:rPr>
  </w:style>
  <w:style w:type="paragraph" w:styleId="Heading7">
    <w:name w:val="heading 7"/>
    <w:basedOn w:val="Normal"/>
    <w:next w:val="Normal"/>
    <w:link w:val="Heading7Char"/>
    <w:uiPriority w:val="99"/>
    <w:qFormat/>
    <w:rsid w:val="00937D4C"/>
    <w:pPr>
      <w:spacing w:before="240" w:after="60"/>
      <w:outlineLvl w:val="6"/>
    </w:pPr>
  </w:style>
  <w:style w:type="paragraph" w:styleId="Heading8">
    <w:name w:val="heading 8"/>
    <w:basedOn w:val="Normal"/>
    <w:next w:val="Normal"/>
    <w:link w:val="Heading8Char"/>
    <w:uiPriority w:val="99"/>
    <w:qFormat/>
    <w:rsid w:val="00925B27"/>
    <w:pPr>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925B27"/>
    <w:pPr>
      <w:spacing w:before="240" w:after="60"/>
      <w:outlineLvl w:val="8"/>
    </w:pPr>
    <w:rPr>
      <w:rFonts w:ascii="Arial" w:eastAsia="Times New Roman" w:hAnsi="Arial"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A0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94A07"/>
    <w:rPr>
      <w:rFonts w:ascii="Cambria" w:hAnsi="Cambria" w:cs="Cambria"/>
      <w:b/>
      <w:bCs/>
      <w:i/>
      <w:iCs/>
      <w:sz w:val="28"/>
      <w:szCs w:val="28"/>
    </w:rPr>
  </w:style>
  <w:style w:type="character" w:customStyle="1" w:styleId="Heading3Char">
    <w:name w:val="Heading 3 Char"/>
    <w:aliases w:val="Podkapitola2 Char,Záhlaví 3 Char,V_Head3 Char,V_Head31 Char,V_Head32 Char,Nadpis 3 Char Char,Nadpis 3 Char1 Char Char,Nadpis 3 Char Char Char Char,Heading 3 PPP Char"/>
    <w:basedOn w:val="DefaultParagraphFont"/>
    <w:link w:val="Heading3"/>
    <w:uiPriority w:val="99"/>
    <w:semiHidden/>
    <w:locked/>
    <w:rsid w:val="00B94A07"/>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94A07"/>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94A07"/>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94A07"/>
    <w:rPr>
      <w:rFonts w:ascii="Calibri" w:hAnsi="Calibri" w:cs="Calibri"/>
      <w:b/>
      <w:bCs/>
    </w:rPr>
  </w:style>
  <w:style w:type="character" w:customStyle="1" w:styleId="Heading7Char">
    <w:name w:val="Heading 7 Char"/>
    <w:basedOn w:val="DefaultParagraphFont"/>
    <w:link w:val="Heading7"/>
    <w:uiPriority w:val="99"/>
    <w:semiHidden/>
    <w:locked/>
    <w:rsid w:val="00B94A07"/>
    <w:rPr>
      <w:rFonts w:ascii="Calibri" w:hAnsi="Calibri" w:cs="Calibri"/>
      <w:sz w:val="24"/>
      <w:szCs w:val="24"/>
    </w:rPr>
  </w:style>
  <w:style w:type="character" w:customStyle="1" w:styleId="Heading8Char">
    <w:name w:val="Heading 8 Char"/>
    <w:basedOn w:val="DefaultParagraphFont"/>
    <w:link w:val="Heading8"/>
    <w:uiPriority w:val="99"/>
    <w:semiHidden/>
    <w:locked/>
    <w:rsid w:val="00B94A07"/>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B94A07"/>
    <w:rPr>
      <w:rFonts w:ascii="Cambria" w:hAnsi="Cambria" w:cs="Cambria"/>
    </w:rPr>
  </w:style>
  <w:style w:type="paragraph" w:styleId="BalloonText">
    <w:name w:val="Balloon Text"/>
    <w:basedOn w:val="Normal"/>
    <w:link w:val="BalloonTextChar"/>
    <w:uiPriority w:val="99"/>
    <w:semiHidden/>
    <w:rsid w:val="00937D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A07"/>
    <w:rPr>
      <w:rFonts w:eastAsia="MS Mincho"/>
      <w:sz w:val="2"/>
      <w:szCs w:val="2"/>
    </w:rPr>
  </w:style>
  <w:style w:type="paragraph" w:customStyle="1" w:styleId="E-rove1">
    <w:name w:val="E - úroveň 1"/>
    <w:basedOn w:val="Eodsazenfurt0"/>
    <w:autoRedefine/>
    <w:uiPriority w:val="99"/>
    <w:rsid w:val="00937D4C"/>
    <w:pPr>
      <w:numPr>
        <w:numId w:val="16"/>
      </w:numPr>
      <w:shd w:val="clear" w:color="auto" w:fill="CCFFFF"/>
      <w:ind w:left="540" w:hanging="540"/>
    </w:pPr>
    <w:rPr>
      <w:rFonts w:ascii="Arial" w:hAnsi="Arial" w:cs="Arial"/>
      <w:b/>
      <w:bCs/>
      <w:noProof/>
      <w:sz w:val="24"/>
      <w:szCs w:val="24"/>
    </w:rPr>
  </w:style>
  <w:style w:type="paragraph" w:customStyle="1" w:styleId="Eodsazenfurt0">
    <w:name w:val="E odsazení furt 0"/>
    <w:aliases w:val="5 Times 10"/>
    <w:basedOn w:val="Normal"/>
    <w:uiPriority w:val="99"/>
    <w:rsid w:val="00937D4C"/>
    <w:pPr>
      <w:ind w:left="284"/>
      <w:jc w:val="both"/>
    </w:pPr>
    <w:rPr>
      <w:sz w:val="20"/>
      <w:szCs w:val="20"/>
    </w:rPr>
  </w:style>
  <w:style w:type="paragraph" w:customStyle="1" w:styleId="Body">
    <w:name w:val="Body"/>
    <w:basedOn w:val="Normal"/>
    <w:uiPriority w:val="99"/>
    <w:rsid w:val="00937D4C"/>
    <w:pPr>
      <w:numPr>
        <w:numId w:val="18"/>
      </w:numPr>
      <w:spacing w:before="40"/>
      <w:jc w:val="both"/>
    </w:pPr>
    <w:rPr>
      <w:sz w:val="20"/>
      <w:szCs w:val="20"/>
    </w:rPr>
  </w:style>
  <w:style w:type="paragraph" w:customStyle="1" w:styleId="Body2">
    <w:name w:val="Body2"/>
    <w:basedOn w:val="Body"/>
    <w:uiPriority w:val="99"/>
    <w:rsid w:val="00937D4C"/>
    <w:pPr>
      <w:numPr>
        <w:numId w:val="17"/>
      </w:numPr>
      <w:spacing w:before="0"/>
    </w:pPr>
  </w:style>
  <w:style w:type="paragraph" w:styleId="Footer">
    <w:name w:val="footer"/>
    <w:basedOn w:val="Normal"/>
    <w:link w:val="FooterChar"/>
    <w:uiPriority w:val="99"/>
    <w:rsid w:val="00937D4C"/>
    <w:pPr>
      <w:tabs>
        <w:tab w:val="center" w:pos="4536"/>
        <w:tab w:val="right" w:pos="9072"/>
      </w:tabs>
    </w:pPr>
  </w:style>
  <w:style w:type="character" w:customStyle="1" w:styleId="FooterChar">
    <w:name w:val="Footer Char"/>
    <w:basedOn w:val="DefaultParagraphFont"/>
    <w:link w:val="Footer"/>
    <w:uiPriority w:val="99"/>
    <w:locked/>
    <w:rsid w:val="008D03E1"/>
    <w:rPr>
      <w:rFonts w:eastAsia="MS Mincho"/>
      <w:sz w:val="24"/>
      <w:szCs w:val="24"/>
    </w:rPr>
  </w:style>
  <w:style w:type="character" w:styleId="PageNumber">
    <w:name w:val="page number"/>
    <w:basedOn w:val="DefaultParagraphFont"/>
    <w:uiPriority w:val="99"/>
    <w:rsid w:val="00937D4C"/>
  </w:style>
  <w:style w:type="paragraph" w:styleId="BodyTextIndent2">
    <w:name w:val="Body Text Indent 2"/>
    <w:basedOn w:val="Normal"/>
    <w:link w:val="BodyTextIndent2Char"/>
    <w:uiPriority w:val="99"/>
    <w:rsid w:val="00937D4C"/>
    <w:pPr>
      <w:numPr>
        <w:ilvl w:val="12"/>
      </w:numPr>
      <w:ind w:left="283" w:firstLine="1"/>
      <w:jc w:val="both"/>
    </w:pPr>
    <w:rPr>
      <w:sz w:val="22"/>
      <w:szCs w:val="22"/>
    </w:rPr>
  </w:style>
  <w:style w:type="character" w:customStyle="1" w:styleId="BodyTextIndent2Char">
    <w:name w:val="Body Text Indent 2 Char"/>
    <w:basedOn w:val="DefaultParagraphFont"/>
    <w:link w:val="BodyTextIndent2"/>
    <w:uiPriority w:val="99"/>
    <w:semiHidden/>
    <w:locked/>
    <w:rsid w:val="00B94A07"/>
    <w:rPr>
      <w:rFonts w:eastAsia="MS Mincho"/>
      <w:sz w:val="24"/>
      <w:szCs w:val="24"/>
    </w:rPr>
  </w:style>
  <w:style w:type="paragraph" w:styleId="TOC1">
    <w:name w:val="toc 1"/>
    <w:basedOn w:val="Normal"/>
    <w:next w:val="Normal"/>
    <w:autoRedefine/>
    <w:uiPriority w:val="99"/>
    <w:semiHidden/>
    <w:rsid w:val="00B34F40"/>
    <w:pPr>
      <w:spacing w:before="120" w:after="120"/>
    </w:pPr>
    <w:rPr>
      <w:rFonts w:ascii="Calibri" w:hAnsi="Calibri" w:cs="Calibri"/>
      <w:b/>
      <w:bCs/>
      <w:caps/>
      <w:sz w:val="20"/>
      <w:szCs w:val="20"/>
    </w:rPr>
  </w:style>
  <w:style w:type="character" w:styleId="Hyperlink">
    <w:name w:val="Hyperlink"/>
    <w:basedOn w:val="DefaultParagraphFont"/>
    <w:uiPriority w:val="99"/>
    <w:rsid w:val="00937D4C"/>
    <w:rPr>
      <w:color w:val="0000FF"/>
      <w:u w:val="single"/>
    </w:rPr>
  </w:style>
  <w:style w:type="paragraph" w:styleId="TOC2">
    <w:name w:val="toc 2"/>
    <w:basedOn w:val="Normal"/>
    <w:next w:val="Normal"/>
    <w:autoRedefine/>
    <w:uiPriority w:val="99"/>
    <w:semiHidden/>
    <w:rsid w:val="006341D3"/>
    <w:pPr>
      <w:tabs>
        <w:tab w:val="left" w:pos="709"/>
        <w:tab w:val="right" w:leader="dot" w:pos="9060"/>
      </w:tabs>
      <w:ind w:left="240"/>
    </w:pPr>
    <w:rPr>
      <w:rFonts w:ascii="Calibri" w:hAnsi="Calibri" w:cs="Calibri"/>
      <w:smallCaps/>
      <w:sz w:val="20"/>
      <w:szCs w:val="20"/>
    </w:rPr>
  </w:style>
  <w:style w:type="paragraph" w:styleId="TOC3">
    <w:name w:val="toc 3"/>
    <w:basedOn w:val="Normal"/>
    <w:next w:val="Normal"/>
    <w:autoRedefine/>
    <w:uiPriority w:val="99"/>
    <w:semiHidden/>
    <w:rsid w:val="00FA3D19"/>
    <w:pPr>
      <w:ind w:left="480"/>
    </w:pPr>
    <w:rPr>
      <w:rFonts w:ascii="Calibri" w:hAnsi="Calibri" w:cs="Calibri"/>
      <w:i/>
      <w:iCs/>
      <w:sz w:val="20"/>
      <w:szCs w:val="20"/>
    </w:rPr>
  </w:style>
  <w:style w:type="paragraph" w:customStyle="1" w:styleId="odsazfurt">
    <w:name w:val="odsaz furt"/>
    <w:basedOn w:val="Normal"/>
    <w:uiPriority w:val="99"/>
    <w:rsid w:val="00937D4C"/>
    <w:pPr>
      <w:ind w:left="284"/>
      <w:jc w:val="both"/>
    </w:pPr>
    <w:rPr>
      <w:color w:val="000000"/>
      <w:sz w:val="20"/>
      <w:szCs w:val="20"/>
    </w:rPr>
  </w:style>
  <w:style w:type="paragraph" w:customStyle="1" w:styleId="OdrazkaIcislovana">
    <w:name w:val="Odrazka_I_cislovana"/>
    <w:basedOn w:val="Normal"/>
    <w:uiPriority w:val="99"/>
    <w:rsid w:val="00937D4C"/>
    <w:pPr>
      <w:numPr>
        <w:numId w:val="19"/>
      </w:numPr>
      <w:tabs>
        <w:tab w:val="left" w:pos="1666"/>
      </w:tabs>
      <w:spacing w:before="60" w:after="60"/>
      <w:jc w:val="both"/>
    </w:pPr>
    <w:rPr>
      <w:rFonts w:ascii="Arial" w:hAnsi="Arial" w:cs="Arial"/>
      <w:sz w:val="20"/>
      <w:szCs w:val="20"/>
    </w:rPr>
  </w:style>
  <w:style w:type="paragraph" w:styleId="Header">
    <w:name w:val="header"/>
    <w:basedOn w:val="Normal"/>
    <w:link w:val="HeaderChar"/>
    <w:uiPriority w:val="99"/>
    <w:rsid w:val="00937D4C"/>
    <w:pPr>
      <w:tabs>
        <w:tab w:val="center" w:pos="4536"/>
        <w:tab w:val="right" w:pos="9072"/>
      </w:tabs>
    </w:pPr>
  </w:style>
  <w:style w:type="character" w:customStyle="1" w:styleId="HeaderChar">
    <w:name w:val="Header Char"/>
    <w:basedOn w:val="DefaultParagraphFont"/>
    <w:link w:val="Header"/>
    <w:uiPriority w:val="99"/>
    <w:locked/>
    <w:rsid w:val="0035457B"/>
    <w:rPr>
      <w:rFonts w:eastAsia="MS Mincho"/>
      <w:sz w:val="24"/>
      <w:szCs w:val="24"/>
      <w:lang w:val="cs-CZ" w:eastAsia="cs-CZ"/>
    </w:rPr>
  </w:style>
  <w:style w:type="character" w:styleId="CommentReference">
    <w:name w:val="annotation reference"/>
    <w:basedOn w:val="DefaultParagraphFont"/>
    <w:uiPriority w:val="99"/>
    <w:semiHidden/>
    <w:rsid w:val="00937D4C"/>
    <w:rPr>
      <w:sz w:val="16"/>
      <w:szCs w:val="16"/>
    </w:rPr>
  </w:style>
  <w:style w:type="paragraph" w:styleId="CommentText">
    <w:name w:val="annotation text"/>
    <w:basedOn w:val="Normal"/>
    <w:link w:val="CommentTextChar"/>
    <w:uiPriority w:val="99"/>
    <w:semiHidden/>
    <w:rsid w:val="00937D4C"/>
    <w:rPr>
      <w:sz w:val="20"/>
      <w:szCs w:val="20"/>
    </w:rPr>
  </w:style>
  <w:style w:type="character" w:customStyle="1" w:styleId="CommentTextChar">
    <w:name w:val="Comment Text Char"/>
    <w:basedOn w:val="DefaultParagraphFont"/>
    <w:link w:val="CommentText"/>
    <w:uiPriority w:val="99"/>
    <w:semiHidden/>
    <w:locked/>
    <w:rsid w:val="00F5434A"/>
    <w:rPr>
      <w:rFonts w:eastAsia="MS Mincho"/>
    </w:rPr>
  </w:style>
  <w:style w:type="paragraph" w:styleId="CommentSubject">
    <w:name w:val="annotation subject"/>
    <w:basedOn w:val="CommentText"/>
    <w:next w:val="CommentText"/>
    <w:link w:val="CommentSubjectChar"/>
    <w:uiPriority w:val="99"/>
    <w:semiHidden/>
    <w:rsid w:val="00937D4C"/>
    <w:rPr>
      <w:b/>
      <w:bCs/>
    </w:rPr>
  </w:style>
  <w:style w:type="character" w:customStyle="1" w:styleId="CommentSubjectChar">
    <w:name w:val="Comment Subject Char"/>
    <w:basedOn w:val="CommentTextChar"/>
    <w:link w:val="CommentSubject"/>
    <w:uiPriority w:val="99"/>
    <w:semiHidden/>
    <w:locked/>
    <w:rsid w:val="00B94A07"/>
    <w:rPr>
      <w:b/>
      <w:bCs/>
      <w:sz w:val="20"/>
      <w:szCs w:val="20"/>
    </w:rPr>
  </w:style>
  <w:style w:type="table" w:styleId="TableGrid">
    <w:name w:val="Table Grid"/>
    <w:basedOn w:val="TableNormal"/>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1">
    <w:name w:val="Tiret 1"/>
    <w:basedOn w:val="Normal"/>
    <w:uiPriority w:val="99"/>
    <w:rsid w:val="00937D4C"/>
    <w:pPr>
      <w:overflowPunct w:val="0"/>
      <w:autoSpaceDE w:val="0"/>
      <w:autoSpaceDN w:val="0"/>
      <w:adjustRightInd w:val="0"/>
      <w:spacing w:before="120" w:after="120"/>
      <w:ind w:left="1418" w:hanging="567"/>
      <w:jc w:val="both"/>
      <w:textAlignment w:val="baseline"/>
    </w:pPr>
  </w:style>
  <w:style w:type="paragraph" w:styleId="BodyText">
    <w:name w:val="Body Text"/>
    <w:basedOn w:val="Normal"/>
    <w:link w:val="BodyTextChar"/>
    <w:uiPriority w:val="99"/>
    <w:rsid w:val="00937D4C"/>
    <w:pPr>
      <w:spacing w:after="120"/>
    </w:pPr>
  </w:style>
  <w:style w:type="character" w:customStyle="1" w:styleId="BodyTextChar">
    <w:name w:val="Body Text Char"/>
    <w:basedOn w:val="DefaultParagraphFont"/>
    <w:link w:val="BodyText"/>
    <w:uiPriority w:val="99"/>
    <w:semiHidden/>
    <w:locked/>
    <w:rsid w:val="00B94A07"/>
    <w:rPr>
      <w:rFonts w:eastAsia="MS Mincho"/>
      <w:sz w:val="24"/>
      <w:szCs w:val="24"/>
    </w:rPr>
  </w:style>
  <w:style w:type="paragraph" w:styleId="BodyText2">
    <w:name w:val="Body Text 2"/>
    <w:basedOn w:val="Normal"/>
    <w:link w:val="BodyText2Char"/>
    <w:uiPriority w:val="99"/>
    <w:rsid w:val="00937D4C"/>
    <w:pPr>
      <w:spacing w:after="120" w:line="480" w:lineRule="auto"/>
    </w:pPr>
  </w:style>
  <w:style w:type="character" w:customStyle="1" w:styleId="BodyText2Char">
    <w:name w:val="Body Text 2 Char"/>
    <w:basedOn w:val="DefaultParagraphFont"/>
    <w:link w:val="BodyText2"/>
    <w:uiPriority w:val="99"/>
    <w:semiHidden/>
    <w:locked/>
    <w:rsid w:val="00B94A07"/>
    <w:rPr>
      <w:rFonts w:eastAsia="MS Mincho"/>
      <w:sz w:val="24"/>
      <w:szCs w:val="24"/>
    </w:rPr>
  </w:style>
  <w:style w:type="paragraph" w:styleId="BodyText3">
    <w:name w:val="Body Text 3"/>
    <w:basedOn w:val="Normal"/>
    <w:link w:val="BodyText3Char"/>
    <w:uiPriority w:val="99"/>
    <w:rsid w:val="00937D4C"/>
    <w:pPr>
      <w:spacing w:after="120"/>
    </w:pPr>
    <w:rPr>
      <w:sz w:val="16"/>
      <w:szCs w:val="16"/>
    </w:rPr>
  </w:style>
  <w:style w:type="character" w:customStyle="1" w:styleId="BodyText3Char">
    <w:name w:val="Body Text 3 Char"/>
    <w:basedOn w:val="DefaultParagraphFont"/>
    <w:link w:val="BodyText3"/>
    <w:uiPriority w:val="99"/>
    <w:semiHidden/>
    <w:locked/>
    <w:rsid w:val="00B94A07"/>
    <w:rPr>
      <w:rFonts w:eastAsia="MS Mincho"/>
      <w:sz w:val="16"/>
      <w:szCs w:val="16"/>
    </w:rPr>
  </w:style>
  <w:style w:type="character" w:customStyle="1" w:styleId="MichalPetk">
    <w:name w:val="Michal Petřík"/>
    <w:uiPriority w:val="99"/>
    <w:semiHidden/>
    <w:rsid w:val="00937D4C"/>
    <w:rPr>
      <w:rFonts w:ascii="Arial" w:hAnsi="Arial" w:cs="Arial"/>
      <w:color w:val="auto"/>
      <w:sz w:val="20"/>
      <w:szCs w:val="20"/>
    </w:rPr>
  </w:style>
  <w:style w:type="paragraph" w:styleId="List">
    <w:name w:val="List"/>
    <w:basedOn w:val="Normal"/>
    <w:uiPriority w:val="99"/>
    <w:rsid w:val="00937D4C"/>
    <w:pPr>
      <w:ind w:left="283" w:hanging="283"/>
    </w:pPr>
  </w:style>
  <w:style w:type="paragraph" w:styleId="FootnoteText">
    <w:name w:val="footnote text"/>
    <w:basedOn w:val="Normal"/>
    <w:link w:val="FootnoteTextChar"/>
    <w:uiPriority w:val="99"/>
    <w:semiHidden/>
    <w:rsid w:val="00937D4C"/>
    <w:rPr>
      <w:sz w:val="20"/>
      <w:szCs w:val="20"/>
    </w:rPr>
  </w:style>
  <w:style w:type="character" w:customStyle="1" w:styleId="FootnoteTextChar">
    <w:name w:val="Footnote Text Char"/>
    <w:basedOn w:val="DefaultParagraphFont"/>
    <w:link w:val="FootnoteText"/>
    <w:uiPriority w:val="99"/>
    <w:semiHidden/>
    <w:locked/>
    <w:rsid w:val="00B94A07"/>
    <w:rPr>
      <w:rFonts w:eastAsia="MS Mincho"/>
      <w:sz w:val="20"/>
      <w:szCs w:val="20"/>
    </w:rPr>
  </w:style>
  <w:style w:type="character" w:styleId="FootnoteReference">
    <w:name w:val="footnote reference"/>
    <w:basedOn w:val="DefaultParagraphFont"/>
    <w:uiPriority w:val="99"/>
    <w:semiHidden/>
    <w:rsid w:val="00937D4C"/>
    <w:rPr>
      <w:vertAlign w:val="superscript"/>
    </w:rPr>
  </w:style>
  <w:style w:type="paragraph" w:customStyle="1" w:styleId="Zkladntextodsazen21">
    <w:name w:val="Základní text odsazený 21"/>
    <w:basedOn w:val="Normal"/>
    <w:uiPriority w:val="99"/>
    <w:rsid w:val="00937D4C"/>
    <w:pPr>
      <w:suppressAutoHyphens/>
      <w:ind w:firstLine="708"/>
      <w:jc w:val="both"/>
    </w:pPr>
    <w:rPr>
      <w:b/>
      <w:bCs/>
      <w:lang w:eastAsia="ar-SA"/>
    </w:rPr>
  </w:style>
  <w:style w:type="paragraph" w:customStyle="1" w:styleId="ToR1">
    <w:name w:val="ToR 1"/>
    <w:basedOn w:val="Normal"/>
    <w:uiPriority w:val="99"/>
    <w:rsid w:val="00937D4C"/>
    <w:pPr>
      <w:numPr>
        <w:ilvl w:val="1"/>
        <w:numId w:val="21"/>
      </w:numPr>
    </w:pPr>
    <w:rPr>
      <w:b/>
      <w:bCs/>
      <w:sz w:val="28"/>
      <w:szCs w:val="28"/>
    </w:rPr>
  </w:style>
  <w:style w:type="paragraph" w:customStyle="1" w:styleId="NormlnArial">
    <w:name w:val="Normální + Arial"/>
    <w:aliases w:val="Zarovnat do bloku,Před:  6 b."/>
    <w:basedOn w:val="Normal"/>
    <w:uiPriority w:val="99"/>
    <w:rsid w:val="00937D4C"/>
    <w:pPr>
      <w:tabs>
        <w:tab w:val="num" w:pos="540"/>
      </w:tabs>
      <w:spacing w:beforeLines="50"/>
      <w:jc w:val="both"/>
    </w:pPr>
    <w:rPr>
      <w:rFonts w:ascii="Arial" w:hAnsi="Arial" w:cs="Arial"/>
    </w:rPr>
  </w:style>
  <w:style w:type="paragraph" w:customStyle="1" w:styleId="ToR2">
    <w:name w:val="ToR 2"/>
    <w:basedOn w:val="ToR1"/>
    <w:uiPriority w:val="99"/>
    <w:rsid w:val="00937D4C"/>
    <w:pPr>
      <w:numPr>
        <w:numId w:val="22"/>
      </w:numPr>
      <w:tabs>
        <w:tab w:val="num" w:pos="540"/>
      </w:tabs>
      <w:ind w:left="360" w:hanging="780"/>
    </w:pPr>
    <w:rPr>
      <w:sz w:val="24"/>
      <w:szCs w:val="24"/>
    </w:rPr>
  </w:style>
  <w:style w:type="paragraph" w:customStyle="1" w:styleId="CM1">
    <w:name w:val="CM1"/>
    <w:basedOn w:val="Normal"/>
    <w:next w:val="Normal"/>
    <w:uiPriority w:val="99"/>
    <w:rsid w:val="00937D4C"/>
    <w:pPr>
      <w:widowControl w:val="0"/>
      <w:autoSpaceDE w:val="0"/>
      <w:autoSpaceDN w:val="0"/>
      <w:adjustRightInd w:val="0"/>
      <w:spacing w:after="120"/>
      <w:jc w:val="both"/>
    </w:pPr>
    <w:rPr>
      <w:rFonts w:ascii="Arial" w:hAnsi="Arial" w:cs="Arial"/>
      <w:sz w:val="18"/>
      <w:szCs w:val="18"/>
    </w:rPr>
  </w:style>
  <w:style w:type="paragraph" w:customStyle="1" w:styleId="CM15">
    <w:name w:val="CM15"/>
    <w:basedOn w:val="Normal"/>
    <w:next w:val="Normal"/>
    <w:uiPriority w:val="99"/>
    <w:rsid w:val="00937D4C"/>
    <w:pPr>
      <w:widowControl w:val="0"/>
      <w:autoSpaceDE w:val="0"/>
      <w:autoSpaceDN w:val="0"/>
      <w:adjustRightInd w:val="0"/>
      <w:spacing w:after="118"/>
      <w:jc w:val="both"/>
    </w:pPr>
    <w:rPr>
      <w:rFonts w:ascii="Arial" w:hAnsi="Arial" w:cs="Arial"/>
      <w:sz w:val="18"/>
      <w:szCs w:val="18"/>
    </w:rPr>
  </w:style>
  <w:style w:type="paragraph" w:styleId="DocumentMap">
    <w:name w:val="Document Map"/>
    <w:basedOn w:val="Normal"/>
    <w:link w:val="DocumentMapChar"/>
    <w:uiPriority w:val="99"/>
    <w:semiHidden/>
    <w:rsid w:val="00937D4C"/>
    <w:pPr>
      <w:shd w:val="clear" w:color="auto" w:fill="000080"/>
      <w:spacing w:after="120"/>
      <w:jc w:val="both"/>
    </w:pPr>
    <w:rPr>
      <w:rFonts w:ascii="Tahoma" w:hAnsi="Tahoma" w:cs="Tahoma"/>
      <w:sz w:val="18"/>
      <w:szCs w:val="18"/>
    </w:rPr>
  </w:style>
  <w:style w:type="character" w:customStyle="1" w:styleId="DocumentMapChar">
    <w:name w:val="Document Map Char"/>
    <w:basedOn w:val="DefaultParagraphFont"/>
    <w:link w:val="DocumentMap"/>
    <w:uiPriority w:val="99"/>
    <w:semiHidden/>
    <w:locked/>
    <w:rsid w:val="00B94A07"/>
    <w:rPr>
      <w:rFonts w:eastAsia="MS Mincho"/>
      <w:sz w:val="2"/>
      <w:szCs w:val="2"/>
    </w:rPr>
  </w:style>
  <w:style w:type="character" w:styleId="FollowedHyperlink">
    <w:name w:val="FollowedHyperlink"/>
    <w:basedOn w:val="DefaultParagraphFont"/>
    <w:uiPriority w:val="99"/>
    <w:rsid w:val="00937D4C"/>
    <w:rPr>
      <w:color w:val="800080"/>
      <w:u w:val="single"/>
    </w:rPr>
  </w:style>
  <w:style w:type="paragraph" w:styleId="NormalWeb">
    <w:name w:val="Normal (Web)"/>
    <w:basedOn w:val="Normal"/>
    <w:uiPriority w:val="99"/>
    <w:rsid w:val="00937D4C"/>
    <w:pPr>
      <w:spacing w:before="100" w:beforeAutospacing="1" w:after="100" w:afterAutospacing="1"/>
    </w:pPr>
  </w:style>
  <w:style w:type="paragraph" w:styleId="BodyTextIndent3">
    <w:name w:val="Body Text Indent 3"/>
    <w:basedOn w:val="Normal"/>
    <w:link w:val="BodyTextIndent3Char"/>
    <w:uiPriority w:val="99"/>
    <w:rsid w:val="00937D4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94A07"/>
    <w:rPr>
      <w:rFonts w:eastAsia="MS Mincho"/>
      <w:sz w:val="16"/>
      <w:szCs w:val="16"/>
    </w:rPr>
  </w:style>
  <w:style w:type="paragraph" w:customStyle="1" w:styleId="Textpsmene">
    <w:name w:val="Text písmene"/>
    <w:basedOn w:val="Normal"/>
    <w:uiPriority w:val="99"/>
    <w:rsid w:val="00937D4C"/>
    <w:pPr>
      <w:numPr>
        <w:ilvl w:val="1"/>
        <w:numId w:val="23"/>
      </w:numPr>
      <w:jc w:val="both"/>
      <w:outlineLvl w:val="7"/>
    </w:pPr>
  </w:style>
  <w:style w:type="paragraph" w:customStyle="1" w:styleId="Textodstavce">
    <w:name w:val="Text odstavce"/>
    <w:basedOn w:val="Normal"/>
    <w:uiPriority w:val="99"/>
    <w:rsid w:val="00937D4C"/>
    <w:pPr>
      <w:numPr>
        <w:numId w:val="23"/>
      </w:numPr>
      <w:tabs>
        <w:tab w:val="left" w:pos="851"/>
      </w:tabs>
      <w:spacing w:before="120" w:after="120"/>
      <w:jc w:val="both"/>
      <w:outlineLvl w:val="6"/>
    </w:pPr>
  </w:style>
  <w:style w:type="paragraph" w:customStyle="1" w:styleId="NormalJustified">
    <w:name w:val="Normal (Justified)"/>
    <w:basedOn w:val="Normal"/>
    <w:uiPriority w:val="99"/>
    <w:rsid w:val="00937D4C"/>
    <w:pPr>
      <w:widowControl w:val="0"/>
      <w:jc w:val="both"/>
    </w:pPr>
    <w:rPr>
      <w:rFonts w:eastAsia="Times New Roman"/>
      <w:kern w:val="28"/>
    </w:rPr>
  </w:style>
  <w:style w:type="paragraph" w:styleId="BlockText">
    <w:name w:val="Block Text"/>
    <w:basedOn w:val="Normal"/>
    <w:uiPriority w:val="99"/>
    <w:rsid w:val="00937D4C"/>
    <w:pPr>
      <w:autoSpaceDE w:val="0"/>
      <w:autoSpaceDN w:val="0"/>
      <w:adjustRightInd w:val="0"/>
      <w:ind w:left="480" w:right="-256"/>
      <w:jc w:val="both"/>
    </w:pPr>
    <w:rPr>
      <w:rFonts w:eastAsia="Times New Roman"/>
      <w:color w:val="000000"/>
      <w:sz w:val="22"/>
      <w:szCs w:val="22"/>
    </w:rPr>
  </w:style>
  <w:style w:type="paragraph" w:customStyle="1" w:styleId="Text1">
    <w:name w:val="Text 1"/>
    <w:basedOn w:val="Normal"/>
    <w:uiPriority w:val="99"/>
    <w:rsid w:val="00937D4C"/>
    <w:pPr>
      <w:spacing w:after="240"/>
      <w:ind w:left="482"/>
      <w:jc w:val="both"/>
    </w:pPr>
    <w:rPr>
      <w:rFonts w:eastAsia="Times New Roman"/>
      <w:lang w:eastAsia="en-GB"/>
    </w:rPr>
  </w:style>
  <w:style w:type="paragraph" w:customStyle="1" w:styleId="Point1">
    <w:name w:val="Point 1"/>
    <w:basedOn w:val="Normal"/>
    <w:uiPriority w:val="99"/>
    <w:rsid w:val="00937D4C"/>
    <w:pPr>
      <w:spacing w:before="120" w:after="120"/>
      <w:ind w:left="1418" w:hanging="567"/>
      <w:jc w:val="both"/>
    </w:pPr>
    <w:rPr>
      <w:rFonts w:eastAsia="Times New Roman"/>
      <w:lang w:val="en-GB" w:eastAsia="fr-BE"/>
    </w:rPr>
  </w:style>
  <w:style w:type="paragraph" w:customStyle="1" w:styleId="Nadpis311b">
    <w:name w:val="Nadpis 3  + 11 b."/>
    <w:basedOn w:val="Normal"/>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al"/>
    <w:uiPriority w:val="99"/>
    <w:rsid w:val="007136AF"/>
    <w:pPr>
      <w:jc w:val="both"/>
    </w:pPr>
    <w:rPr>
      <w:rFonts w:eastAsia="Times New Roman"/>
    </w:rPr>
  </w:style>
  <w:style w:type="paragraph" w:customStyle="1" w:styleId="StylArial11bTunZarovnatdoblokuPed6b">
    <w:name w:val="Styl Arial 11 b. Tučné Zarovnat do bloku Před:  6 b."/>
    <w:basedOn w:val="Heading3"/>
    <w:next w:val="Heading3"/>
    <w:uiPriority w:val="99"/>
    <w:rsid w:val="00925B27"/>
    <w:pPr>
      <w:keepNext w:val="0"/>
      <w:widowControl w:val="0"/>
      <w:numPr>
        <w:ilvl w:val="2"/>
      </w:numPr>
      <w:spacing w:before="120" w:after="240"/>
      <w:jc w:val="both"/>
    </w:pPr>
    <w:rPr>
      <w:rFonts w:eastAsia="Times New Roman"/>
      <w:b w:val="0"/>
      <w:bCs w:val="0"/>
      <w:sz w:val="22"/>
      <w:szCs w:val="22"/>
    </w:rPr>
  </w:style>
  <w:style w:type="paragraph" w:customStyle="1" w:styleId="MDSR">
    <w:name w:val="MDS ČR"/>
    <w:basedOn w:val="Normal"/>
    <w:uiPriority w:val="99"/>
    <w:rsid w:val="00675C5C"/>
    <w:pPr>
      <w:suppressAutoHyphens/>
      <w:overflowPunct w:val="0"/>
      <w:autoSpaceDE w:val="0"/>
      <w:autoSpaceDN w:val="0"/>
      <w:adjustRightInd w:val="0"/>
      <w:spacing w:before="120"/>
      <w:ind w:left="57" w:firstLine="567"/>
      <w:jc w:val="both"/>
      <w:textAlignment w:val="baseline"/>
    </w:pPr>
    <w:rPr>
      <w:rFonts w:eastAsia="Times New Roman"/>
    </w:rPr>
  </w:style>
  <w:style w:type="paragraph" w:styleId="BodyTextIndent">
    <w:name w:val="Body Text Indent"/>
    <w:basedOn w:val="Normal"/>
    <w:link w:val="BodyTextIndentChar"/>
    <w:uiPriority w:val="99"/>
    <w:rsid w:val="00AE318A"/>
    <w:pPr>
      <w:spacing w:after="120"/>
      <w:ind w:left="283"/>
    </w:pPr>
  </w:style>
  <w:style w:type="character" w:customStyle="1" w:styleId="BodyTextIndentChar">
    <w:name w:val="Body Text Indent Char"/>
    <w:basedOn w:val="DefaultParagraphFont"/>
    <w:link w:val="BodyTextIndent"/>
    <w:uiPriority w:val="99"/>
    <w:semiHidden/>
    <w:locked/>
    <w:rsid w:val="00B94A07"/>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al"/>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cs="Times New Roman"/>
    </w:rPr>
  </w:style>
  <w:style w:type="paragraph" w:styleId="TOC4">
    <w:name w:val="toc 4"/>
    <w:basedOn w:val="Normal"/>
    <w:next w:val="Normal"/>
    <w:autoRedefine/>
    <w:uiPriority w:val="99"/>
    <w:semiHidden/>
    <w:rsid w:val="00302B4F"/>
    <w:pPr>
      <w:ind w:left="720"/>
    </w:pPr>
    <w:rPr>
      <w:rFonts w:ascii="Calibri" w:hAnsi="Calibri" w:cs="Calibri"/>
      <w:sz w:val="18"/>
      <w:szCs w:val="18"/>
    </w:rPr>
  </w:style>
  <w:style w:type="paragraph" w:styleId="TOC5">
    <w:name w:val="toc 5"/>
    <w:basedOn w:val="Normal"/>
    <w:next w:val="Normal"/>
    <w:autoRedefine/>
    <w:uiPriority w:val="99"/>
    <w:semiHidden/>
    <w:rsid w:val="00302B4F"/>
    <w:pPr>
      <w:ind w:left="960"/>
    </w:pPr>
    <w:rPr>
      <w:rFonts w:ascii="Calibri" w:hAnsi="Calibri" w:cs="Calibri"/>
      <w:sz w:val="18"/>
      <w:szCs w:val="18"/>
    </w:rPr>
  </w:style>
  <w:style w:type="paragraph" w:styleId="TOC6">
    <w:name w:val="toc 6"/>
    <w:basedOn w:val="Normal"/>
    <w:next w:val="Normal"/>
    <w:autoRedefine/>
    <w:uiPriority w:val="99"/>
    <w:semiHidden/>
    <w:rsid w:val="00302B4F"/>
    <w:pPr>
      <w:ind w:left="1200"/>
    </w:pPr>
    <w:rPr>
      <w:rFonts w:ascii="Calibri" w:hAnsi="Calibri" w:cs="Calibri"/>
      <w:sz w:val="18"/>
      <w:szCs w:val="18"/>
    </w:rPr>
  </w:style>
  <w:style w:type="paragraph" w:styleId="TOC7">
    <w:name w:val="toc 7"/>
    <w:basedOn w:val="Normal"/>
    <w:next w:val="Normal"/>
    <w:autoRedefine/>
    <w:uiPriority w:val="99"/>
    <w:semiHidden/>
    <w:rsid w:val="00302B4F"/>
    <w:pPr>
      <w:ind w:left="1440"/>
    </w:pPr>
    <w:rPr>
      <w:rFonts w:ascii="Calibri" w:hAnsi="Calibri" w:cs="Calibri"/>
      <w:sz w:val="18"/>
      <w:szCs w:val="18"/>
    </w:rPr>
  </w:style>
  <w:style w:type="paragraph" w:styleId="TOC8">
    <w:name w:val="toc 8"/>
    <w:basedOn w:val="Normal"/>
    <w:next w:val="Normal"/>
    <w:autoRedefine/>
    <w:uiPriority w:val="99"/>
    <w:semiHidden/>
    <w:rsid w:val="00302B4F"/>
    <w:pPr>
      <w:ind w:left="1680"/>
    </w:pPr>
    <w:rPr>
      <w:rFonts w:ascii="Calibri" w:hAnsi="Calibri" w:cs="Calibri"/>
      <w:sz w:val="18"/>
      <w:szCs w:val="18"/>
    </w:rPr>
  </w:style>
  <w:style w:type="paragraph" w:styleId="TOC9">
    <w:name w:val="toc 9"/>
    <w:basedOn w:val="Normal"/>
    <w:next w:val="Normal"/>
    <w:autoRedefine/>
    <w:uiPriority w:val="99"/>
    <w:semiHidden/>
    <w:rsid w:val="00302B4F"/>
    <w:pPr>
      <w:ind w:left="1920"/>
    </w:pPr>
    <w:rPr>
      <w:rFonts w:ascii="Calibri" w:hAnsi="Calibri" w:cs="Calibri"/>
      <w:sz w:val="18"/>
      <w:szCs w:val="18"/>
    </w:rPr>
  </w:style>
  <w:style w:type="paragraph" w:customStyle="1" w:styleId="Adresa">
    <w:name w:val="Adresa"/>
    <w:basedOn w:val="BodyText"/>
    <w:uiPriority w:val="99"/>
    <w:rsid w:val="00C264C4"/>
    <w:pPr>
      <w:keepLines/>
      <w:spacing w:after="0"/>
    </w:pPr>
    <w:rPr>
      <w:rFonts w:eastAsia="Times New Roman"/>
    </w:rPr>
  </w:style>
  <w:style w:type="character" w:customStyle="1" w:styleId="ZhlavChar">
    <w:name w:val="Záhlaví Char"/>
    <w:uiPriority w:val="99"/>
    <w:semiHidden/>
    <w:locked/>
    <w:rsid w:val="00042C83"/>
    <w:rPr>
      <w:sz w:val="24"/>
      <w:szCs w:val="24"/>
      <w:lang w:val="cs-CZ" w:eastAsia="cs-CZ"/>
    </w:rPr>
  </w:style>
  <w:style w:type="paragraph" w:customStyle="1" w:styleId="Aodsazen">
    <w:name w:val="A_odsazení"/>
    <w:basedOn w:val="Normal"/>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BodyText"/>
    <w:link w:val="BodySingleChar1"/>
    <w:uiPriority w:val="99"/>
    <w:rsid w:val="00AE7D4C"/>
    <w:pPr>
      <w:spacing w:before="80" w:line="240" w:lineRule="exact"/>
      <w:jc w:val="both"/>
    </w:pPr>
    <w:rPr>
      <w:rFonts w:ascii="Verdana" w:eastAsia="Times New Roman" w:hAnsi="Verdana" w:cs="Verdana"/>
      <w:sz w:val="16"/>
      <w:szCs w:val="16"/>
    </w:rPr>
  </w:style>
  <w:style w:type="character" w:customStyle="1" w:styleId="BodySingleChar1">
    <w:name w:val="Body Single Char1"/>
    <w:link w:val="BodySingle"/>
    <w:uiPriority w:val="99"/>
    <w:locked/>
    <w:rsid w:val="00AE7D4C"/>
    <w:rPr>
      <w:rFonts w:ascii="Verdana" w:hAnsi="Verdana" w:cs="Verdana"/>
      <w:sz w:val="16"/>
      <w:szCs w:val="16"/>
      <w:lang w:val="cs-CZ" w:eastAsia="cs-CZ"/>
    </w:rPr>
  </w:style>
  <w:style w:type="paragraph" w:styleId="ListBullet2">
    <w:name w:val="List Bullet 2"/>
    <w:basedOn w:val="Normal"/>
    <w:uiPriority w:val="99"/>
    <w:rsid w:val="00AE7D4C"/>
    <w:pPr>
      <w:numPr>
        <w:ilvl w:val="1"/>
        <w:numId w:val="27"/>
      </w:numPr>
      <w:spacing w:before="60" w:after="60" w:line="240" w:lineRule="exact"/>
      <w:jc w:val="both"/>
    </w:pPr>
    <w:rPr>
      <w:rFonts w:ascii="Verdana" w:eastAsia="Times New Roman" w:hAnsi="Verdana" w:cs="Verdana"/>
      <w:sz w:val="16"/>
      <w:szCs w:val="16"/>
    </w:rPr>
  </w:style>
  <w:style w:type="paragraph" w:styleId="ListBullet3">
    <w:name w:val="List Bullet 3"/>
    <w:basedOn w:val="Normal"/>
    <w:uiPriority w:val="99"/>
    <w:rsid w:val="00AE7D4C"/>
    <w:pPr>
      <w:numPr>
        <w:ilvl w:val="2"/>
        <w:numId w:val="27"/>
      </w:numPr>
      <w:spacing w:before="60" w:after="60" w:line="240" w:lineRule="exact"/>
      <w:jc w:val="both"/>
    </w:pPr>
    <w:rPr>
      <w:rFonts w:ascii="Verdana" w:eastAsia="Times New Roman" w:hAnsi="Verdana" w:cs="Verdana"/>
      <w:sz w:val="16"/>
      <w:szCs w:val="16"/>
    </w:rPr>
  </w:style>
  <w:style w:type="paragraph" w:styleId="ListBullet4">
    <w:name w:val="List Bullet 4"/>
    <w:basedOn w:val="Normal"/>
    <w:uiPriority w:val="99"/>
    <w:rsid w:val="00AE7D4C"/>
    <w:pPr>
      <w:numPr>
        <w:ilvl w:val="3"/>
        <w:numId w:val="27"/>
      </w:numPr>
      <w:spacing w:before="60" w:after="60" w:line="240" w:lineRule="exact"/>
      <w:ind w:left="2381"/>
      <w:jc w:val="both"/>
    </w:pPr>
    <w:rPr>
      <w:rFonts w:ascii="Verdana" w:eastAsia="Times New Roman" w:hAnsi="Verdana" w:cs="Verdana"/>
      <w:sz w:val="16"/>
      <w:szCs w:val="16"/>
    </w:rPr>
  </w:style>
  <w:style w:type="paragraph" w:styleId="ListBullet5">
    <w:name w:val="List Bullet 5"/>
    <w:basedOn w:val="Normal"/>
    <w:autoRedefine/>
    <w:uiPriority w:val="99"/>
    <w:rsid w:val="00AE7D4C"/>
    <w:pPr>
      <w:numPr>
        <w:ilvl w:val="4"/>
        <w:numId w:val="27"/>
      </w:numPr>
      <w:spacing w:before="60" w:after="290" w:line="360" w:lineRule="auto"/>
      <w:jc w:val="both"/>
    </w:pPr>
    <w:rPr>
      <w:rFonts w:ascii="Verdana" w:eastAsia="Times New Roman" w:hAnsi="Verdana" w:cs="Verdana"/>
      <w:sz w:val="16"/>
      <w:szCs w:val="16"/>
    </w:rPr>
  </w:style>
  <w:style w:type="paragraph" w:customStyle="1" w:styleId="Nadpis2PPP">
    <w:name w:val="Nadpis 2 PPP"/>
    <w:basedOn w:val="Heading2"/>
    <w:next w:val="BodySingle"/>
    <w:uiPriority w:val="99"/>
    <w:rsid w:val="00AE7D4C"/>
    <w:pPr>
      <w:keepLines/>
      <w:tabs>
        <w:tab w:val="num" w:pos="851"/>
      </w:tabs>
      <w:spacing w:before="360" w:after="200"/>
    </w:pPr>
    <w:rPr>
      <w:rFonts w:eastAsia="Times New Roman"/>
      <w:color w:val="B40000"/>
      <w:sz w:val="24"/>
      <w:szCs w:val="24"/>
    </w:rPr>
  </w:style>
  <w:style w:type="paragraph" w:customStyle="1" w:styleId="Seznamspismeny">
    <w:name w:val="Seznam s pismeny"/>
    <w:basedOn w:val="ListBullet"/>
    <w:link w:val="SeznamspismenyChar"/>
    <w:uiPriority w:val="99"/>
    <w:rsid w:val="00AE7D4C"/>
    <w:pPr>
      <w:spacing w:before="80" w:after="60" w:line="240" w:lineRule="exact"/>
      <w:jc w:val="both"/>
    </w:pPr>
    <w:rPr>
      <w:rFonts w:ascii="Verdana" w:eastAsia="Times New Roman" w:hAnsi="Verdana" w:cs="Verdana"/>
      <w:sz w:val="16"/>
      <w:szCs w:val="16"/>
    </w:rPr>
  </w:style>
  <w:style w:type="character" w:customStyle="1" w:styleId="SeznamspismenyChar">
    <w:name w:val="Seznam s pismeny Char"/>
    <w:link w:val="Seznamspismeny"/>
    <w:uiPriority w:val="99"/>
    <w:locked/>
    <w:rsid w:val="00AE7D4C"/>
    <w:rPr>
      <w:rFonts w:ascii="Verdana" w:hAnsi="Verdana" w:cs="Verdana"/>
      <w:sz w:val="16"/>
      <w:szCs w:val="16"/>
    </w:rPr>
  </w:style>
  <w:style w:type="paragraph" w:styleId="ListBullet">
    <w:name w:val="List Bullet"/>
    <w:basedOn w:val="Normal"/>
    <w:uiPriority w:val="99"/>
    <w:rsid w:val="00AE7D4C"/>
    <w:pPr>
      <w:tabs>
        <w:tab w:val="num" w:pos="720"/>
      </w:tabs>
      <w:ind w:left="720" w:hanging="360"/>
    </w:pPr>
  </w:style>
  <w:style w:type="paragraph" w:customStyle="1" w:styleId="NadpisZD1">
    <w:name w:val="Nadpis ZD 1"/>
    <w:basedOn w:val="Normal"/>
    <w:next w:val="Normal"/>
    <w:uiPriority w:val="99"/>
    <w:rsid w:val="00034199"/>
    <w:pPr>
      <w:numPr>
        <w:numId w:val="29"/>
      </w:numPr>
      <w:tabs>
        <w:tab w:val="left" w:pos="510"/>
      </w:tabs>
      <w:spacing w:before="440" w:after="220"/>
    </w:pPr>
    <w:rPr>
      <w:rFonts w:ascii="Verdana" w:eastAsia="Times New Roman" w:hAnsi="Verdana" w:cs="Verdana"/>
      <w:b/>
      <w:bCs/>
      <w:caps/>
      <w:sz w:val="22"/>
      <w:szCs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al"/>
    <w:uiPriority w:val="99"/>
    <w:rsid w:val="00EC3553"/>
    <w:pPr>
      <w:ind w:left="720"/>
    </w:pPr>
    <w:rPr>
      <w:rFonts w:eastAsia="Times New Roman"/>
      <w:lang w:val="sk-SK" w:eastAsia="sk-SK"/>
    </w:rPr>
  </w:style>
  <w:style w:type="paragraph" w:styleId="HTMLPreformatted">
    <w:name w:val="HTML Preformatted"/>
    <w:basedOn w:val="Normal"/>
    <w:link w:val="HTMLPreformatted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9E31F2"/>
    <w:rPr>
      <w:rFonts w:ascii="Courier New" w:hAnsi="Courier New" w:cs="Courier New"/>
    </w:rPr>
  </w:style>
  <w:style w:type="paragraph" w:styleId="ListParagraph">
    <w:name w:val="List Paragraph"/>
    <w:basedOn w:val="Normal"/>
    <w:uiPriority w:val="99"/>
    <w:qFormat/>
    <w:rsid w:val="00F5434A"/>
    <w:pPr>
      <w:ind w:left="708"/>
    </w:pPr>
    <w:rPr>
      <w:rFonts w:eastAsia="Times New Roman"/>
    </w:rPr>
  </w:style>
  <w:style w:type="paragraph" w:customStyle="1" w:styleId="Odstavec1">
    <w:name w:val="Odstavec 1."/>
    <w:basedOn w:val="Normal"/>
    <w:uiPriority w:val="99"/>
    <w:rsid w:val="00F5434A"/>
    <w:pPr>
      <w:keepNext/>
      <w:numPr>
        <w:numId w:val="30"/>
      </w:numPr>
      <w:spacing w:before="360" w:after="120"/>
    </w:pPr>
    <w:rPr>
      <w:rFonts w:eastAsia="Times New Roman"/>
      <w:b/>
      <w:bCs/>
    </w:rPr>
  </w:style>
  <w:style w:type="paragraph" w:customStyle="1" w:styleId="Odstavec11">
    <w:name w:val="Odstavec 1.1"/>
    <w:basedOn w:val="Normal"/>
    <w:uiPriority w:val="99"/>
    <w:rsid w:val="00F5434A"/>
    <w:pPr>
      <w:numPr>
        <w:ilvl w:val="1"/>
        <w:numId w:val="30"/>
      </w:numPr>
      <w:spacing w:before="120"/>
    </w:pPr>
    <w:rPr>
      <w:rFonts w:eastAsia="Times New Roman"/>
      <w:sz w:val="20"/>
      <w:szCs w:val="20"/>
    </w:rPr>
  </w:style>
  <w:style w:type="character" w:customStyle="1" w:styleId="platne1">
    <w:name w:val="platne1"/>
    <w:basedOn w:val="DefaultParagraphFont"/>
    <w:uiPriority w:val="99"/>
    <w:rsid w:val="00F5434A"/>
  </w:style>
  <w:style w:type="character" w:customStyle="1" w:styleId="AAOdstavecChar">
    <w:name w:val="AA_Odstavec Char"/>
    <w:link w:val="AAOdstavec"/>
    <w:uiPriority w:val="99"/>
    <w:locked/>
    <w:rsid w:val="00201879"/>
    <w:rPr>
      <w:rFonts w:ascii="Arial" w:hAnsi="Arial" w:cs="Arial"/>
      <w:lang w:val="cs-CZ" w:eastAsia="en-US"/>
    </w:rPr>
  </w:style>
  <w:style w:type="paragraph" w:styleId="Revision">
    <w:name w:val="Revision"/>
    <w:hidden/>
    <w:uiPriority w:val="99"/>
    <w:semiHidden/>
    <w:rsid w:val="00F815D0"/>
    <w:rPr>
      <w:rFonts w:eastAsia="MS Mincho"/>
      <w:sz w:val="24"/>
      <w:szCs w:val="24"/>
    </w:rPr>
  </w:style>
  <w:style w:type="character" w:customStyle="1" w:styleId="upd1">
    <w:name w:val="upd1"/>
    <w:uiPriority w:val="99"/>
    <w:rsid w:val="00A266F8"/>
    <w:rPr>
      <w:color w:val="auto"/>
    </w:rPr>
  </w:style>
  <w:style w:type="paragraph" w:styleId="TOCHeading">
    <w:name w:val="TOC Heading"/>
    <w:basedOn w:val="Heading1"/>
    <w:next w:val="Normal"/>
    <w:uiPriority w:val="99"/>
    <w:qFormat/>
    <w:rsid w:val="003E768A"/>
    <w:pPr>
      <w:keepLines/>
      <w:spacing w:before="480" w:line="276" w:lineRule="auto"/>
      <w:jc w:val="left"/>
      <w:outlineLvl w:val="9"/>
    </w:pPr>
    <w:rPr>
      <w:rFonts w:ascii="Cambria" w:eastAsia="Times New Roman" w:hAnsi="Cambria" w:cs="Cambria"/>
      <w:color w:val="365F91"/>
      <w:sz w:val="28"/>
      <w:szCs w:val="28"/>
    </w:rPr>
  </w:style>
  <w:style w:type="table" w:styleId="TableColorful1">
    <w:name w:val="Table Colorful 1"/>
    <w:basedOn w:val="TableNormal"/>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D9421F"/>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rsid w:val="00D9421F"/>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uiPriority w:val="99"/>
    <w:rsid w:val="00D9421F"/>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8">
    <w:name w:val="Table List 8"/>
    <w:basedOn w:val="TableNormal"/>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Shading2-Accent6">
    <w:name w:val="Medium Shading 2 Accent 6"/>
    <w:basedOn w:val="TableNormal"/>
    <w:uiPriority w:val="99"/>
    <w:rsid w:val="00D9421F"/>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Zstupntext1">
    <w:name w:val="Zástupný text1"/>
    <w:uiPriority w:val="99"/>
    <w:semiHidden/>
    <w:rsid w:val="001549B8"/>
    <w:rPr>
      <w:color w:val="808080"/>
    </w:rPr>
  </w:style>
  <w:style w:type="character" w:customStyle="1" w:styleId="CharChar1">
    <w:name w:val="Char Char1"/>
    <w:uiPriority w:val="99"/>
    <w:semiHidden/>
    <w:rsid w:val="0068260F"/>
    <w:rPr>
      <w:rFonts w:eastAsia="MS Mincho"/>
    </w:rPr>
  </w:style>
  <w:style w:type="paragraph" w:customStyle="1" w:styleId="Odstavecseseznamem2">
    <w:name w:val="Odstavec se seznamem2"/>
    <w:basedOn w:val="Normal"/>
    <w:uiPriority w:val="99"/>
    <w:rsid w:val="0068260F"/>
    <w:pPr>
      <w:ind w:left="708"/>
    </w:pPr>
    <w:rPr>
      <w:rFonts w:eastAsia="Times New Roman"/>
    </w:rPr>
  </w:style>
  <w:style w:type="character" w:customStyle="1" w:styleId="CharChar2">
    <w:name w:val="Char Char2"/>
    <w:uiPriority w:val="99"/>
    <w:rsid w:val="0068260F"/>
    <w:rPr>
      <w:rFonts w:eastAsia="MS Mincho"/>
      <w:sz w:val="24"/>
      <w:szCs w:val="24"/>
      <w:lang w:val="cs-CZ" w:eastAsia="cs-CZ"/>
    </w:rPr>
  </w:style>
  <w:style w:type="paragraph" w:customStyle="1" w:styleId="Odstavecseseznamem3">
    <w:name w:val="Odstavec se seznamem3"/>
    <w:basedOn w:val="Normal"/>
    <w:uiPriority w:val="99"/>
    <w:rsid w:val="00754598"/>
    <w:pPr>
      <w:spacing w:after="200" w:line="276" w:lineRule="auto"/>
      <w:ind w:left="720"/>
    </w:pPr>
    <w:rPr>
      <w:rFonts w:ascii="Calibri" w:eastAsia="Times New Roman" w:hAnsi="Calibri" w:cs="Calibri"/>
      <w:sz w:val="22"/>
      <w:szCs w:val="22"/>
      <w:lang w:eastAsia="en-US"/>
    </w:rPr>
  </w:style>
  <w:style w:type="numbering" w:styleId="111111">
    <w:name w:val="Outline List 2"/>
    <w:aliases w:val="1 / 1.1 /"/>
    <w:basedOn w:val="NoList"/>
    <w:uiPriority w:val="99"/>
    <w:semiHidden/>
    <w:unhideWhenUsed/>
    <w:locked/>
    <w:rsid w:val="007F1703"/>
    <w:pPr>
      <w:numPr>
        <w:numId w:val="26"/>
      </w:numPr>
    </w:pPr>
  </w:style>
  <w:style w:type="numbering" w:customStyle="1" w:styleId="StylToR3Arial12Tun">
    <w:name w:val="Styl ToR 3 Arial 12 + Tučné"/>
    <w:rsid w:val="007F1703"/>
    <w:pPr>
      <w:numPr>
        <w:numId w:val="20"/>
      </w:numPr>
    </w:pPr>
  </w:style>
</w:styles>
</file>

<file path=word/webSettings.xml><?xml version="1.0" encoding="utf-8"?>
<w:webSettings xmlns:r="http://schemas.openxmlformats.org/officeDocument/2006/relationships" xmlns:w="http://schemas.openxmlformats.org/wordprocessingml/2006/main">
  <w:divs>
    <w:div w:id="133836345">
      <w:marLeft w:val="0"/>
      <w:marRight w:val="0"/>
      <w:marTop w:val="0"/>
      <w:marBottom w:val="0"/>
      <w:divBdr>
        <w:top w:val="none" w:sz="0" w:space="0" w:color="auto"/>
        <w:left w:val="none" w:sz="0" w:space="0" w:color="auto"/>
        <w:bottom w:val="none" w:sz="0" w:space="0" w:color="auto"/>
        <w:right w:val="none" w:sz="0" w:space="0" w:color="auto"/>
      </w:divBdr>
    </w:div>
    <w:div w:id="133836347">
      <w:marLeft w:val="0"/>
      <w:marRight w:val="0"/>
      <w:marTop w:val="0"/>
      <w:marBottom w:val="0"/>
      <w:divBdr>
        <w:top w:val="none" w:sz="0" w:space="0" w:color="auto"/>
        <w:left w:val="none" w:sz="0" w:space="0" w:color="auto"/>
        <w:bottom w:val="none" w:sz="0" w:space="0" w:color="auto"/>
        <w:right w:val="none" w:sz="0" w:space="0" w:color="auto"/>
      </w:divBdr>
      <w:divsChild>
        <w:div w:id="133836344">
          <w:marLeft w:val="0"/>
          <w:marRight w:val="0"/>
          <w:marTop w:val="0"/>
          <w:marBottom w:val="0"/>
          <w:divBdr>
            <w:top w:val="none" w:sz="0" w:space="0" w:color="auto"/>
            <w:left w:val="none" w:sz="0" w:space="0" w:color="auto"/>
            <w:bottom w:val="none" w:sz="0" w:space="0" w:color="auto"/>
            <w:right w:val="none" w:sz="0" w:space="0" w:color="auto"/>
          </w:divBdr>
          <w:divsChild>
            <w:div w:id="133836359">
              <w:marLeft w:val="0"/>
              <w:marRight w:val="0"/>
              <w:marTop w:val="0"/>
              <w:marBottom w:val="0"/>
              <w:divBdr>
                <w:top w:val="none" w:sz="0" w:space="0" w:color="auto"/>
                <w:left w:val="none" w:sz="0" w:space="0" w:color="auto"/>
                <w:bottom w:val="none" w:sz="0" w:space="0" w:color="auto"/>
                <w:right w:val="none" w:sz="0" w:space="0" w:color="auto"/>
              </w:divBdr>
              <w:divsChild>
                <w:div w:id="1338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6348">
      <w:marLeft w:val="0"/>
      <w:marRight w:val="0"/>
      <w:marTop w:val="0"/>
      <w:marBottom w:val="0"/>
      <w:divBdr>
        <w:top w:val="none" w:sz="0" w:space="0" w:color="auto"/>
        <w:left w:val="none" w:sz="0" w:space="0" w:color="auto"/>
        <w:bottom w:val="none" w:sz="0" w:space="0" w:color="auto"/>
        <w:right w:val="none" w:sz="0" w:space="0" w:color="auto"/>
      </w:divBdr>
    </w:div>
    <w:div w:id="133836349">
      <w:marLeft w:val="0"/>
      <w:marRight w:val="0"/>
      <w:marTop w:val="0"/>
      <w:marBottom w:val="0"/>
      <w:divBdr>
        <w:top w:val="none" w:sz="0" w:space="0" w:color="auto"/>
        <w:left w:val="none" w:sz="0" w:space="0" w:color="auto"/>
        <w:bottom w:val="none" w:sz="0" w:space="0" w:color="auto"/>
        <w:right w:val="none" w:sz="0" w:space="0" w:color="auto"/>
      </w:divBdr>
    </w:div>
    <w:div w:id="133836350">
      <w:marLeft w:val="0"/>
      <w:marRight w:val="0"/>
      <w:marTop w:val="0"/>
      <w:marBottom w:val="0"/>
      <w:divBdr>
        <w:top w:val="none" w:sz="0" w:space="0" w:color="auto"/>
        <w:left w:val="none" w:sz="0" w:space="0" w:color="auto"/>
        <w:bottom w:val="none" w:sz="0" w:space="0" w:color="auto"/>
        <w:right w:val="none" w:sz="0" w:space="0" w:color="auto"/>
      </w:divBdr>
      <w:divsChild>
        <w:div w:id="133836346">
          <w:marLeft w:val="0"/>
          <w:marRight w:val="0"/>
          <w:marTop w:val="0"/>
          <w:marBottom w:val="0"/>
          <w:divBdr>
            <w:top w:val="none" w:sz="0" w:space="0" w:color="auto"/>
            <w:left w:val="none" w:sz="0" w:space="0" w:color="auto"/>
            <w:bottom w:val="none" w:sz="0" w:space="0" w:color="auto"/>
            <w:right w:val="none" w:sz="0" w:space="0" w:color="auto"/>
          </w:divBdr>
          <w:divsChild>
            <w:div w:id="1338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6353">
      <w:marLeft w:val="0"/>
      <w:marRight w:val="0"/>
      <w:marTop w:val="0"/>
      <w:marBottom w:val="0"/>
      <w:divBdr>
        <w:top w:val="none" w:sz="0" w:space="0" w:color="auto"/>
        <w:left w:val="none" w:sz="0" w:space="0" w:color="auto"/>
        <w:bottom w:val="none" w:sz="0" w:space="0" w:color="auto"/>
        <w:right w:val="none" w:sz="0" w:space="0" w:color="auto"/>
      </w:divBdr>
    </w:div>
    <w:div w:id="133836354">
      <w:marLeft w:val="0"/>
      <w:marRight w:val="0"/>
      <w:marTop w:val="0"/>
      <w:marBottom w:val="0"/>
      <w:divBdr>
        <w:top w:val="none" w:sz="0" w:space="0" w:color="auto"/>
        <w:left w:val="none" w:sz="0" w:space="0" w:color="auto"/>
        <w:bottom w:val="none" w:sz="0" w:space="0" w:color="auto"/>
        <w:right w:val="none" w:sz="0" w:space="0" w:color="auto"/>
      </w:divBdr>
      <w:divsChild>
        <w:div w:id="133836351">
          <w:marLeft w:val="0"/>
          <w:marRight w:val="0"/>
          <w:marTop w:val="0"/>
          <w:marBottom w:val="0"/>
          <w:divBdr>
            <w:top w:val="none" w:sz="0" w:space="0" w:color="auto"/>
            <w:left w:val="none" w:sz="0" w:space="0" w:color="auto"/>
            <w:bottom w:val="none" w:sz="0" w:space="0" w:color="auto"/>
            <w:right w:val="none" w:sz="0" w:space="0" w:color="auto"/>
          </w:divBdr>
          <w:divsChild>
            <w:div w:id="133836358">
              <w:marLeft w:val="0"/>
              <w:marRight w:val="0"/>
              <w:marTop w:val="0"/>
              <w:marBottom w:val="0"/>
              <w:divBdr>
                <w:top w:val="none" w:sz="0" w:space="0" w:color="auto"/>
                <w:left w:val="none" w:sz="0" w:space="0" w:color="auto"/>
                <w:bottom w:val="none" w:sz="0" w:space="0" w:color="auto"/>
                <w:right w:val="none" w:sz="0" w:space="0" w:color="auto"/>
              </w:divBdr>
              <w:divsChild>
                <w:div w:id="1338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6355">
      <w:marLeft w:val="0"/>
      <w:marRight w:val="0"/>
      <w:marTop w:val="0"/>
      <w:marBottom w:val="0"/>
      <w:divBdr>
        <w:top w:val="none" w:sz="0" w:space="0" w:color="auto"/>
        <w:left w:val="none" w:sz="0" w:space="0" w:color="auto"/>
        <w:bottom w:val="none" w:sz="0" w:space="0" w:color="auto"/>
        <w:right w:val="none" w:sz="0" w:space="0" w:color="auto"/>
      </w:divBdr>
    </w:div>
    <w:div w:id="133836357">
      <w:marLeft w:val="0"/>
      <w:marRight w:val="0"/>
      <w:marTop w:val="0"/>
      <w:marBottom w:val="0"/>
      <w:divBdr>
        <w:top w:val="none" w:sz="0" w:space="0" w:color="auto"/>
        <w:left w:val="none" w:sz="0" w:space="0" w:color="auto"/>
        <w:bottom w:val="none" w:sz="0" w:space="0" w:color="auto"/>
        <w:right w:val="none" w:sz="0" w:space="0" w:color="auto"/>
      </w:divBdr>
    </w:div>
    <w:div w:id="133836360">
      <w:marLeft w:val="0"/>
      <w:marRight w:val="0"/>
      <w:marTop w:val="0"/>
      <w:marBottom w:val="0"/>
      <w:divBdr>
        <w:top w:val="none" w:sz="0" w:space="0" w:color="auto"/>
        <w:left w:val="none" w:sz="0" w:space="0" w:color="auto"/>
        <w:bottom w:val="none" w:sz="0" w:space="0" w:color="auto"/>
        <w:right w:val="none" w:sz="0" w:space="0" w:color="auto"/>
      </w:divBdr>
    </w:div>
    <w:div w:id="133836364">
      <w:marLeft w:val="0"/>
      <w:marRight w:val="0"/>
      <w:marTop w:val="0"/>
      <w:marBottom w:val="0"/>
      <w:divBdr>
        <w:top w:val="none" w:sz="0" w:space="0" w:color="auto"/>
        <w:left w:val="none" w:sz="0" w:space="0" w:color="auto"/>
        <w:bottom w:val="none" w:sz="0" w:space="0" w:color="auto"/>
        <w:right w:val="none" w:sz="0" w:space="0" w:color="auto"/>
      </w:divBdr>
      <w:divsChild>
        <w:div w:id="133836361">
          <w:marLeft w:val="0"/>
          <w:marRight w:val="0"/>
          <w:marTop w:val="0"/>
          <w:marBottom w:val="0"/>
          <w:divBdr>
            <w:top w:val="none" w:sz="0" w:space="0" w:color="auto"/>
            <w:left w:val="none" w:sz="0" w:space="0" w:color="auto"/>
            <w:bottom w:val="none" w:sz="0" w:space="0" w:color="auto"/>
            <w:right w:val="none" w:sz="0" w:space="0" w:color="auto"/>
          </w:divBdr>
          <w:divsChild>
            <w:div w:id="133836367">
              <w:marLeft w:val="0"/>
              <w:marRight w:val="0"/>
              <w:marTop w:val="815"/>
              <w:marBottom w:val="0"/>
              <w:divBdr>
                <w:top w:val="none" w:sz="0" w:space="0" w:color="auto"/>
                <w:left w:val="none" w:sz="0" w:space="0" w:color="auto"/>
                <w:bottom w:val="none" w:sz="0" w:space="0" w:color="auto"/>
                <w:right w:val="none" w:sz="0" w:space="0" w:color="auto"/>
              </w:divBdr>
              <w:divsChild>
                <w:div w:id="133836365">
                  <w:marLeft w:val="0"/>
                  <w:marRight w:val="0"/>
                  <w:marTop w:val="0"/>
                  <w:marBottom w:val="0"/>
                  <w:divBdr>
                    <w:top w:val="none" w:sz="0" w:space="0" w:color="auto"/>
                    <w:left w:val="none" w:sz="0" w:space="0" w:color="auto"/>
                    <w:bottom w:val="none" w:sz="0" w:space="0" w:color="auto"/>
                    <w:right w:val="none" w:sz="0" w:space="0" w:color="auto"/>
                  </w:divBdr>
                  <w:divsChild>
                    <w:div w:id="133836362">
                      <w:marLeft w:val="68"/>
                      <w:marRight w:val="0"/>
                      <w:marTop w:val="0"/>
                      <w:marBottom w:val="0"/>
                      <w:divBdr>
                        <w:top w:val="none" w:sz="0" w:space="0" w:color="auto"/>
                        <w:left w:val="none" w:sz="0" w:space="0" w:color="auto"/>
                        <w:bottom w:val="none" w:sz="0" w:space="0" w:color="auto"/>
                        <w:right w:val="none" w:sz="0" w:space="0" w:color="auto"/>
                      </w:divBdr>
                      <w:divsChild>
                        <w:div w:id="133836366">
                          <w:marLeft w:val="0"/>
                          <w:marRight w:val="0"/>
                          <w:marTop w:val="0"/>
                          <w:marBottom w:val="0"/>
                          <w:divBdr>
                            <w:top w:val="none" w:sz="0" w:space="0" w:color="auto"/>
                            <w:left w:val="none" w:sz="0" w:space="0" w:color="auto"/>
                            <w:bottom w:val="none" w:sz="0" w:space="0" w:color="auto"/>
                            <w:right w:val="none" w:sz="0" w:space="0" w:color="auto"/>
                          </w:divBdr>
                          <w:divsChild>
                            <w:div w:id="1338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cvut.cz/odborna-verejnost/verejne-zakazky"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emf"/></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emf"/></Relationships>
</file>

<file path=word/_rels/header1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34</Pages>
  <Words>9910</Words>
  <Characters>-32766</Characters>
  <Application>Microsoft Office Outlook</Application>
  <DocSecurity>0</DocSecurity>
  <Lines>0</Lines>
  <Paragraphs>0</Paragraphs>
  <ScaleCrop>false</ScaleCrop>
  <Company>ŠKODA HOLDING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subject/>
  <dc:creator>JUDr. Hana Němečková</dc:creator>
  <cp:keywords/>
  <dc:description/>
  <cp:lastModifiedBy>recepce</cp:lastModifiedBy>
  <cp:revision>2</cp:revision>
  <cp:lastPrinted>2012-11-07T09:08:00Z</cp:lastPrinted>
  <dcterms:created xsi:type="dcterms:W3CDTF">2012-11-09T15:41:00Z</dcterms:created>
  <dcterms:modified xsi:type="dcterms:W3CDTF">2012-11-09T15:41:00Z</dcterms:modified>
</cp:coreProperties>
</file>