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660D2" w:rsidP="002812C5">
            <w:pPr>
              <w:jc w:val="both"/>
            </w:pPr>
            <w:r w:rsidRPr="000660D2">
              <w:t>C</w:t>
            </w:r>
            <w:r>
              <w:t>/</w:t>
            </w:r>
            <w:r w:rsidRPr="000660D2">
              <w:t>12</w:t>
            </w:r>
            <w:r>
              <w:t>/</w:t>
            </w:r>
            <w:r w:rsidRPr="000660D2">
              <w:t>917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043183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BC7AAD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043183"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 w:rsidR="00BC7AAD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043183">
              <w:rPr>
                <w:b/>
              </w:rPr>
              <w:t>3</w:t>
            </w:r>
            <w:r w:rsidR="00BC7AAD">
              <w:rPr>
                <w:b/>
              </w:rPr>
              <w:t>4</w:t>
            </w:r>
            <w:r w:rsidRPr="002812C5">
              <w:rPr>
                <w:b/>
              </w:rPr>
              <w:t>.</w:t>
            </w:r>
            <w:r w:rsidR="00BC7AAD">
              <w:rPr>
                <w:b/>
              </w:rPr>
              <w:t>0</w:t>
            </w:r>
            <w:r w:rsidR="00043183">
              <w:rPr>
                <w:b/>
              </w:rPr>
              <w:t>008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043183" w:rsidP="00533DD7">
            <w:pPr>
              <w:jc w:val="both"/>
            </w:pPr>
            <w:r>
              <w:t>EU peníze pro modernizaci SPŠ Tábor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1A5F35" w:rsidRDefault="00D276D4" w:rsidP="001A5F35">
            <w:pPr>
              <w:jc w:val="both"/>
              <w:rPr>
                <w:b/>
              </w:rPr>
            </w:pPr>
            <w:r>
              <w:rPr>
                <w:b/>
              </w:rPr>
              <w:t>Výběrové řízení na dodavatele výpočetní techniky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A35D1E" w:rsidRPr="00427B93" w:rsidRDefault="00043183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D276D4" w:rsidP="002812C5">
            <w:pPr>
              <w:jc w:val="both"/>
            </w:pPr>
            <w:r>
              <w:t>22.11.2012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Střední průmyslová škola strojní a stavební, Tábor, Komenského 1670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3D0A89" w:rsidP="003D0A89">
            <w:pPr>
              <w:jc w:val="both"/>
            </w:pPr>
            <w:r>
              <w:t>Tábor, Komenského 1670, 390 02 Tábor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3D0A89" w:rsidRDefault="003D0A89" w:rsidP="003D0A89">
            <w:pPr>
              <w:jc w:val="both"/>
            </w:pPr>
            <w:r>
              <w:t>Ing. Marcel Gause</w:t>
            </w:r>
            <w:r w:rsidR="001F49E4">
              <w:t>, ředitel školy</w:t>
            </w:r>
          </w:p>
          <w:p w:rsidR="003D0A89" w:rsidRDefault="003D0A89" w:rsidP="003D0A89">
            <w:pPr>
              <w:jc w:val="both"/>
            </w:pPr>
            <w:r>
              <w:t>381500012</w:t>
            </w:r>
          </w:p>
          <w:p w:rsidR="003D0A89" w:rsidRPr="00427B93" w:rsidRDefault="003D0A89" w:rsidP="003D0A89">
            <w:pPr>
              <w:jc w:val="both"/>
            </w:pPr>
            <w:r>
              <w:t>reditel@sps-tabor.cz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60061863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3D0A89" w:rsidP="002812C5">
            <w:pPr>
              <w:jc w:val="both"/>
            </w:pPr>
            <w:r>
              <w:t>CZ60061863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3D0A89" w:rsidP="002812C5">
            <w:pPr>
              <w:jc w:val="both"/>
            </w:pPr>
            <w:r>
              <w:t>Eva Petrová</w:t>
            </w:r>
          </w:p>
          <w:p w:rsidR="003D0A89" w:rsidRDefault="003D0A89" w:rsidP="002812C5">
            <w:pPr>
              <w:jc w:val="both"/>
            </w:pPr>
            <w:r>
              <w:t>381500015</w:t>
            </w:r>
          </w:p>
          <w:p w:rsidR="003D0A89" w:rsidRPr="00427B93" w:rsidRDefault="003D0A89" w:rsidP="003D0A89">
            <w:pPr>
              <w:jc w:val="both"/>
            </w:pPr>
            <w:r>
              <w:t>eva.petrova@sps-tabor.cz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FA6F25" w:rsidRDefault="00FA6F25" w:rsidP="002812C5">
            <w:pPr>
              <w:jc w:val="both"/>
            </w:pPr>
            <w:r>
              <w:t xml:space="preserve">Zahájení </w:t>
            </w:r>
            <w:r w:rsidR="00043183">
              <w:t xml:space="preserve">  </w:t>
            </w:r>
            <w:r w:rsidR="00D276D4">
              <w:t>22</w:t>
            </w:r>
            <w:r w:rsidR="00043183">
              <w:t xml:space="preserve">.11.2012 </w:t>
            </w:r>
            <w:r w:rsidR="004D4926">
              <w:t xml:space="preserve"> </w:t>
            </w:r>
            <w:r w:rsidR="00043183">
              <w:t>od 17,00 hodin</w:t>
            </w:r>
          </w:p>
          <w:p w:rsidR="003D0A89" w:rsidRPr="00427B93" w:rsidRDefault="00FA6F25" w:rsidP="004D4926">
            <w:pPr>
              <w:jc w:val="both"/>
            </w:pPr>
            <w:r>
              <w:t xml:space="preserve">Ukončení </w:t>
            </w:r>
            <w:r w:rsidR="004D4926">
              <w:t xml:space="preserve">  3.12.2012, do</w:t>
            </w:r>
            <w:r w:rsidR="001A5F35">
              <w:t>12,00</w:t>
            </w:r>
            <w:r>
              <w:t xml:space="preserve">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PC (2 + 43)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43 ks LCD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Klávesnice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Myš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45 ks napájecí kabel k</w:t>
            </w:r>
            <w:r>
              <w:t> </w:t>
            </w:r>
            <w:r w:rsidRPr="001A53FC">
              <w:t>PC</w:t>
            </w:r>
            <w:r>
              <w:t xml:space="preserve"> (dle specifikace)</w:t>
            </w:r>
          </w:p>
          <w:p w:rsidR="001A53FC" w:rsidRPr="001A53FC" w:rsidRDefault="001A53FC" w:rsidP="001A53FC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1A53FC">
              <w:t>43 ks napájecí kabel k</w:t>
            </w:r>
            <w:r>
              <w:t> </w:t>
            </w:r>
            <w:r w:rsidRPr="001A53FC">
              <w:t>LCD</w:t>
            </w:r>
            <w:r>
              <w:t xml:space="preserve"> (dle specifikace)</w:t>
            </w:r>
          </w:p>
          <w:p w:rsidR="001F49E4" w:rsidRPr="001A53FC" w:rsidRDefault="00525161" w:rsidP="003B5C24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43 ks propojovací kabel PC</w:t>
            </w:r>
            <w:r w:rsidR="001A53FC">
              <w:t>–</w:t>
            </w:r>
            <w:r w:rsidR="001A53FC" w:rsidRPr="001A53FC">
              <w:t>LCD</w:t>
            </w:r>
            <w:r>
              <w:t xml:space="preserve"> (dle specifikace)</w:t>
            </w:r>
            <w:r w:rsidR="001A53FC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A45F00" w:rsidRDefault="00427B93" w:rsidP="00A45F00">
            <w:pPr>
              <w:pStyle w:val="Odstavecseseznamem"/>
              <w:numPr>
                <w:ilvl w:val="0"/>
                <w:numId w:val="7"/>
              </w:numPr>
              <w:rPr>
                <w:b/>
              </w:rPr>
            </w:pPr>
            <w:r w:rsidRPr="00A45F00">
              <w:rPr>
                <w:b/>
              </w:rPr>
              <w:t xml:space="preserve">Předpokládaná hodnota zakázky </w:t>
            </w:r>
            <w:r w:rsidR="00611A73" w:rsidRPr="00A45F00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Pr="005C6897" w:rsidRDefault="003B1E96" w:rsidP="00A45F00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334 000</w:t>
            </w:r>
            <w:r w:rsidR="001E7705" w:rsidRPr="005C6897">
              <w:t>,-- bez DPH</w:t>
            </w:r>
          </w:p>
          <w:p w:rsidR="001E7705" w:rsidRPr="005C6897" w:rsidRDefault="003B1E96" w:rsidP="00A45F00">
            <w:pPr>
              <w:pStyle w:val="Odstavecseseznamem"/>
              <w:numPr>
                <w:ilvl w:val="0"/>
                <w:numId w:val="7"/>
              </w:numPr>
              <w:jc w:val="both"/>
            </w:pPr>
            <w:r>
              <w:t>400 800</w:t>
            </w:r>
            <w:r w:rsidR="001E7705" w:rsidRPr="005C6897">
              <w:t>,-- s DPH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5C6897" w:rsidRDefault="00D85C39" w:rsidP="001A1105">
            <w:pPr>
              <w:jc w:val="both"/>
            </w:pPr>
            <w:r w:rsidRPr="005C6897">
              <w:t>Zakázka malého rozsahu</w:t>
            </w:r>
            <w:r w:rsidR="000B7489" w:rsidRPr="005C6897">
              <w:t xml:space="preserve">, která se řídí pravidly OPVK upravenými v Příručce pro </w:t>
            </w:r>
            <w:r w:rsidR="001A1105">
              <w:t>střední školy – žadatele a příjemce v oblasti podpory 1.5</w:t>
            </w:r>
            <w:r w:rsidR="005C6897">
              <w:t xml:space="preserve"> Operačního </w:t>
            </w:r>
            <w:r w:rsidR="000B7489" w:rsidRPr="005C6897">
              <w:t xml:space="preserve">programu </w:t>
            </w:r>
            <w:r w:rsidR="000B7489" w:rsidRPr="005C6897">
              <w:lastRenderedPageBreak/>
              <w:t>Vzdělávání pro konkurenceschopnost</w:t>
            </w:r>
            <w:r w:rsidR="001A1105">
              <w:t>, verze 3, ze dne 16.1.2012</w:t>
            </w:r>
            <w:r w:rsidR="001A5F35" w:rsidRPr="005C6897">
              <w:t xml:space="preserve"> – nejedná se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lastRenderedPageBreak/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1421F" w:rsidRPr="005C6897" w:rsidRDefault="001F49E4" w:rsidP="00480340">
            <w:pPr>
              <w:jc w:val="both"/>
            </w:pPr>
            <w:r w:rsidRPr="005C6897">
              <w:t>Harmonogram:</w:t>
            </w:r>
          </w:p>
          <w:p w:rsidR="001F49E4" w:rsidRPr="005C6897" w:rsidRDefault="001F49E4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>Lhůta pro podání nabídek končí</w:t>
            </w:r>
            <w:r w:rsidR="002306F9" w:rsidRPr="005C6897">
              <w:t xml:space="preserve"> </w:t>
            </w:r>
            <w:r w:rsidR="003B1E96">
              <w:t>3.12.2012</w:t>
            </w:r>
            <w:r w:rsidR="002306F9" w:rsidRPr="005C6897">
              <w:t xml:space="preserve"> ve 12,00 hodin, nabídky dodané po tomto termínu budou vyřazeny a nebudou dále hodnoceny</w:t>
            </w:r>
          </w:p>
          <w:p w:rsidR="002306F9" w:rsidRPr="005C6897" w:rsidRDefault="002306F9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Výběr dodavatele bude realizován </w:t>
            </w:r>
            <w:r w:rsidR="003B1E96">
              <w:t>3.12.2012</w:t>
            </w:r>
            <w:r w:rsidR="00EA40DC">
              <w:t xml:space="preserve"> ve 14,00 hodin</w:t>
            </w:r>
            <w:r w:rsidR="00C52155" w:rsidRPr="005C6897">
              <w:t xml:space="preserve"> v budově SPŠ Tábor, Komenského 1670, ředitelna školy</w:t>
            </w:r>
          </w:p>
          <w:p w:rsidR="00C52155" w:rsidRPr="005C6897" w:rsidRDefault="00C52155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Písemné oznámení o výsledku výběrového řízení bude odesláno všem uchazečům </w:t>
            </w:r>
            <w:r w:rsidR="003B1E96">
              <w:t>5.12.2012</w:t>
            </w:r>
          </w:p>
          <w:p w:rsidR="00C52155" w:rsidRPr="005C6897" w:rsidRDefault="00C52155" w:rsidP="001F49E4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Smlouva s vítězem výběrového řízení bude podepsána do </w:t>
            </w:r>
            <w:r w:rsidR="00525161">
              <w:t>1</w:t>
            </w:r>
            <w:r w:rsidR="003B5C24">
              <w:t>6</w:t>
            </w:r>
            <w:r w:rsidRPr="005C6897">
              <w:t xml:space="preserve"> dnů ode dne výběru dodavatele</w:t>
            </w:r>
          </w:p>
          <w:p w:rsidR="00C52155" w:rsidRPr="005C6897" w:rsidRDefault="00AF03D2" w:rsidP="003B1E96">
            <w:pPr>
              <w:pStyle w:val="Odstavecseseznamem"/>
              <w:numPr>
                <w:ilvl w:val="0"/>
                <w:numId w:val="12"/>
              </w:numPr>
              <w:jc w:val="both"/>
            </w:pPr>
            <w:r w:rsidRPr="005C6897">
              <w:t xml:space="preserve">Dodání zhotoveného předmětu zakázky do </w:t>
            </w:r>
            <w:r w:rsidR="003B1E96">
              <w:t>2</w:t>
            </w:r>
            <w:r w:rsidRPr="005C6897">
              <w:t xml:space="preserve"> týdnů od podpisu smlouvy</w:t>
            </w:r>
            <w:r w:rsidR="003B1E96">
              <w:t>.</w:t>
            </w:r>
            <w:r w:rsidRPr="005C6897">
              <w:t xml:space="preserve"> </w:t>
            </w:r>
            <w:r w:rsidR="003B1E96">
              <w:t xml:space="preserve"> </w:t>
            </w:r>
            <w:r w:rsidRPr="005C6897">
              <w:t xml:space="preserve"> </w:t>
            </w:r>
            <w:r w:rsidR="003B1E96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Default="001E7705" w:rsidP="002812C5">
            <w:pPr>
              <w:jc w:val="both"/>
            </w:pPr>
            <w:r>
              <w:t xml:space="preserve">SPŠ Tábor, Komenského </w:t>
            </w:r>
            <w:r w:rsidR="00D85C39">
              <w:t xml:space="preserve"> 1670</w:t>
            </w:r>
            <w:r w:rsidR="00AA7459">
              <w:t>, 390 02</w:t>
            </w:r>
          </w:p>
          <w:p w:rsidR="001E7705" w:rsidRPr="00427B93" w:rsidRDefault="001E7705" w:rsidP="001E7705">
            <w:pPr>
              <w:pStyle w:val="Odstavecseseznamem"/>
              <w:ind w:left="3360"/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0F4871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0F4871">
              <w:t xml:space="preserve">Nabídková cena </w:t>
            </w:r>
            <w:r w:rsidR="001E7705" w:rsidRPr="000F4871">
              <w:t xml:space="preserve"> </w:t>
            </w:r>
            <w:r w:rsidR="003B1142" w:rsidRPr="000F4871">
              <w:t>100</w:t>
            </w:r>
            <w:r w:rsidR="0071421F" w:rsidRPr="000F4871">
              <w:t xml:space="preserve"> %</w:t>
            </w:r>
          </w:p>
          <w:p w:rsidR="00D85C39" w:rsidRPr="000F4871" w:rsidRDefault="00A35D1E" w:rsidP="004C58EB">
            <w:pPr>
              <w:ind w:left="360"/>
              <w:jc w:val="both"/>
            </w:pPr>
            <w:r w:rsidRPr="000F4871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9774F2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Čestné prohlášení – viz příloha</w:t>
            </w:r>
          </w:p>
          <w:p w:rsidR="00F32063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Výpis u obchodního rejstříku, pokud je v něm zapsán, či výpis z jiné obdobné evidence, pokud je v ní zapsán</w:t>
            </w:r>
          </w:p>
          <w:p w:rsidR="00F32063" w:rsidRPr="005C6897" w:rsidRDefault="00F32063" w:rsidP="00F32063">
            <w:pPr>
              <w:pStyle w:val="Textpoznpodarou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C6897">
              <w:rPr>
                <w:sz w:val="24"/>
                <w:szCs w:val="24"/>
              </w:rPr>
              <w:t>Ověřenou kopii dokladu o oprávnění k podnikání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5C6897" w:rsidRDefault="009774F2" w:rsidP="00347149">
            <w:pPr>
              <w:jc w:val="both"/>
            </w:pPr>
            <w:r w:rsidRPr="005C6897">
              <w:t>Uchazeč ve své nabídce uvede kontaktní osobu ve věci zakázky, její telefon a e-mailovou adresu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Pr="005C6897" w:rsidRDefault="009774F2">
            <w:pPr>
              <w:jc w:val="both"/>
            </w:pPr>
            <w:r w:rsidRPr="005C6897">
              <w:t>Nabídka musí být zadavateli podána v písemné formě. Požadavek na písemnou formu je považován za splněný tehdy, pokud je nabídka podepsána osobou oprávněnou jednat jménem uchazeče.</w:t>
            </w:r>
            <w:r w:rsidR="00AA7459" w:rsidRPr="005C6897">
              <w:t xml:space="preserve"> Zadavatel nepřipouští elektronické podání nabídky</w:t>
            </w:r>
            <w:r w:rsidR="00AF03D2" w:rsidRPr="005C6897">
              <w:t>.</w:t>
            </w:r>
          </w:p>
          <w:p w:rsidR="00AF03D2" w:rsidRPr="005C6897" w:rsidRDefault="00AF03D2">
            <w:pPr>
              <w:jc w:val="both"/>
            </w:pPr>
            <w:r w:rsidRPr="005C6897">
              <w:t xml:space="preserve">Nabídka musí být dodána v řádně uzavřené, neporušené obálce s adresou zadavatele a dodavatele, názvem projektu a jeho </w:t>
            </w:r>
            <w:r w:rsidR="00CE76F8" w:rsidRPr="005C6897">
              <w:t>referenčního čísla a nápisem „NEOTVÍRAT – výběrové řízení“.</w:t>
            </w:r>
          </w:p>
          <w:p w:rsidR="00CE76F8" w:rsidRPr="005C6897" w:rsidRDefault="00CE76F8">
            <w:pPr>
              <w:jc w:val="both"/>
            </w:pPr>
            <w:r w:rsidRPr="005C6897">
              <w:t xml:space="preserve">Všechny listy nabídky (kromě smlouvy) musí být pevně svázány v jednom celku. Každé vydání smlouvy bude dodáno v odděleném svazku. </w:t>
            </w:r>
          </w:p>
          <w:p w:rsidR="00CC7247" w:rsidRPr="005C6897" w:rsidRDefault="00CC7247" w:rsidP="00783852">
            <w:pPr>
              <w:jc w:val="both"/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480340" w:rsidRPr="005C6897" w:rsidRDefault="00CE76F8" w:rsidP="00CE76F8">
            <w:p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 xml:space="preserve">Nabídka </w:t>
            </w:r>
            <w:r w:rsidR="005C6897" w:rsidRPr="005C6897">
              <w:rPr>
                <w:sz w:val="22"/>
                <w:szCs w:val="22"/>
              </w:rPr>
              <w:t xml:space="preserve">bude zpracována v českém jazyce a </w:t>
            </w:r>
            <w:r w:rsidRPr="005C6897">
              <w:rPr>
                <w:sz w:val="22"/>
                <w:szCs w:val="22"/>
              </w:rPr>
              <w:t>musí obsahovat:</w:t>
            </w:r>
          </w:p>
          <w:p w:rsidR="007C1D21" w:rsidRDefault="00CE76F8" w:rsidP="007C1D21">
            <w:pPr>
              <w:pStyle w:val="Seznamsodrkami"/>
              <w:numPr>
                <w:ilvl w:val="0"/>
                <w:numId w:val="11"/>
              </w:numPr>
            </w:pPr>
            <w:r w:rsidRPr="005C6897">
              <w:t xml:space="preserve">Vyplněný krycí list nabídky, který bude obsahovat kontaktní údaje uchazeče (název firmy, sídlo, IČ, DIČ, statutární orgán, kontaktní osoba, kontaktní e-mail, telefon, webové stránky), </w:t>
            </w:r>
          </w:p>
          <w:p w:rsidR="00CE76F8" w:rsidRPr="005C6897" w:rsidRDefault="00CE76F8" w:rsidP="007C1D21">
            <w:pPr>
              <w:pStyle w:val="Seznamsodrkami"/>
              <w:numPr>
                <w:ilvl w:val="0"/>
                <w:numId w:val="11"/>
              </w:numPr>
            </w:pPr>
            <w:r w:rsidRPr="005C6897">
              <w:t>detailní obsah nabídky</w:t>
            </w:r>
            <w:r w:rsidR="00AD7186" w:rsidRPr="005C6897">
              <w:t>, záruk</w:t>
            </w:r>
            <w:r w:rsidR="007C1D21">
              <w:t>u</w:t>
            </w:r>
            <w:r w:rsidR="00AD7186" w:rsidRPr="005C6897">
              <w:t xml:space="preserve">, nabídkovou cenu </w:t>
            </w:r>
            <w:r w:rsidR="00AD7186" w:rsidRPr="005C6897">
              <w:lastRenderedPageBreak/>
              <w:t xml:space="preserve">bez DPH i s DPH v české měně </w:t>
            </w:r>
            <w:r w:rsidR="00525161">
              <w:t xml:space="preserve">zvlášť za </w:t>
            </w:r>
            <w:r w:rsidR="007C1D21">
              <w:t>LCD, zvlášť za PC s příslušenstvím</w:t>
            </w:r>
            <w:r w:rsidR="00AD7186" w:rsidRPr="005C6897">
              <w:t xml:space="preserve"> </w:t>
            </w:r>
            <w:r w:rsidR="007C1D21">
              <w:t xml:space="preserve"> </w:t>
            </w:r>
            <w:r w:rsidR="00AD7186" w:rsidRPr="005C6897">
              <w:t xml:space="preserve"> a </w:t>
            </w:r>
            <w:r w:rsidR="007C1D21">
              <w:t xml:space="preserve"> </w:t>
            </w:r>
            <w:r w:rsidR="00AD7186" w:rsidRPr="005C6897">
              <w:t>celkovou cenu.</w:t>
            </w:r>
          </w:p>
          <w:p w:rsidR="00BA20BD" w:rsidRPr="005C6897" w:rsidRDefault="00BA20BD" w:rsidP="00CE76F8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>Podepsaný návrh kupní smlouvy, kde bude specifikováno zboží, cena, záruka a záruční podmínky i další podpora, kterou uchazeč nabízí</w:t>
            </w:r>
          </w:p>
          <w:p w:rsidR="00BA20BD" w:rsidRPr="005C6897" w:rsidRDefault="00BA20BD" w:rsidP="00CE76F8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5C6897">
              <w:rPr>
                <w:sz w:val="22"/>
                <w:szCs w:val="22"/>
              </w:rPr>
              <w:t>Splněné požadavky na splnění základní a profesní kvalifikace dodavatele dle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5C6897" w:rsidRDefault="009774F2" w:rsidP="00AA7459">
            <w:pPr>
              <w:jc w:val="both"/>
            </w:pPr>
            <w:r w:rsidRPr="005C6897">
              <w:t xml:space="preserve">Smlouva s vybraným dodavatelem musí zavazovat dodavatele, aby umožnil všem subjektům oprávněným k výkonu kontroly projektu, z jehož prostředků je dodávka hrazena, provést kontrolu dokladů souvisejících s plněním zakázky, a to po dobu danou právními </w:t>
            </w:r>
            <w:r w:rsidR="00AA7459" w:rsidRPr="005C6897">
              <w:t>pře</w:t>
            </w:r>
            <w:r w:rsidRPr="005C6897">
              <w:t>dpisy</w:t>
            </w:r>
            <w:r w:rsidR="00AA7459" w:rsidRPr="005C6897">
              <w:t xml:space="preserve"> Č</w:t>
            </w:r>
            <w:r w:rsidRPr="005C6897">
              <w:t>R k jejich archivaci (zákon č. 563/1991 Sb., o účetnictví, a zákon č. 235/2004 Sb., o dani z 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Pr="00427B93" w:rsidRDefault="005C6897" w:rsidP="002812C5">
            <w:pPr>
              <w:jc w:val="both"/>
            </w:pPr>
            <w:r>
              <w:t>Zadavatel si vyhrazuje právo na zrušení výzvy bez udání důvodu.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5C6897" w:rsidRDefault="00AA7459" w:rsidP="00AA7459">
            <w:pPr>
              <w:jc w:val="both"/>
            </w:pPr>
            <w:r w:rsidRPr="005C6897">
              <w:t xml:space="preserve"> </w:t>
            </w:r>
            <w:r w:rsidR="0028537B" w:rsidRPr="005C6897">
              <w:t xml:space="preserve"> </w:t>
            </w:r>
            <w:r w:rsidR="007A24D9" w:rsidRPr="005C6897">
              <w:t>Zdarma – viz příloha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771CED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771CED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771CED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771CED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771CED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Eva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Petrová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AA7459">
            <w:pPr>
              <w:ind w:left="57"/>
              <w:jc w:val="both"/>
            </w:pPr>
            <w:r>
              <w:t>eva.petrova</w:t>
            </w:r>
            <w:r w:rsidR="007A24D9">
              <w:t>@s</w:t>
            </w:r>
            <w:r>
              <w:t>ps-tabor.cz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A7459" w:rsidP="00DF12E5">
            <w:pPr>
              <w:ind w:left="57"/>
              <w:jc w:val="both"/>
            </w:pPr>
            <w:r>
              <w:t>381500015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C24" w:rsidRDefault="003B5C24" w:rsidP="002812C5">
      <w:r>
        <w:separator/>
      </w:r>
    </w:p>
  </w:endnote>
  <w:endnote w:type="continuationSeparator" w:id="0">
    <w:p w:rsidR="003B5C24" w:rsidRDefault="003B5C2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 w:rsidP="007F7162">
    <w:pPr>
      <w:pStyle w:val="Zpat"/>
      <w:jc w:val="center"/>
      <w:rPr>
        <w:sz w:val="20"/>
        <w:szCs w:val="20"/>
      </w:rPr>
    </w:pPr>
  </w:p>
  <w:p w:rsidR="003B5C24" w:rsidRDefault="003B5C24" w:rsidP="007F7162">
    <w:pPr>
      <w:pStyle w:val="Zpat"/>
      <w:jc w:val="center"/>
      <w:rPr>
        <w:sz w:val="20"/>
        <w:szCs w:val="20"/>
      </w:rPr>
    </w:pPr>
  </w:p>
  <w:p w:rsidR="003B5C24" w:rsidRDefault="003B5C24" w:rsidP="00424965">
    <w:pPr>
      <w:pStyle w:val="Zpat"/>
    </w:pPr>
  </w:p>
  <w:p w:rsidR="003B5C24" w:rsidRPr="007F7162" w:rsidRDefault="003B5C24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771CE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771CED" w:rsidRPr="007F7162">
      <w:rPr>
        <w:b/>
        <w:sz w:val="20"/>
        <w:szCs w:val="20"/>
      </w:rPr>
      <w:fldChar w:fldCharType="separate"/>
    </w:r>
    <w:r w:rsidR="000660D2">
      <w:rPr>
        <w:b/>
        <w:noProof/>
        <w:sz w:val="20"/>
        <w:szCs w:val="20"/>
      </w:rPr>
      <w:t>1</w:t>
    </w:r>
    <w:r w:rsidR="00771CED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771CED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771CED" w:rsidRPr="007F7162">
      <w:rPr>
        <w:b/>
        <w:sz w:val="20"/>
        <w:szCs w:val="20"/>
      </w:rPr>
      <w:fldChar w:fldCharType="separate"/>
    </w:r>
    <w:r w:rsidR="000660D2">
      <w:rPr>
        <w:b/>
        <w:noProof/>
        <w:sz w:val="20"/>
        <w:szCs w:val="20"/>
      </w:rPr>
      <w:t>4</w:t>
    </w:r>
    <w:r w:rsidR="00771CED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C24" w:rsidRDefault="003B5C24" w:rsidP="002812C5">
      <w:r>
        <w:separator/>
      </w:r>
    </w:p>
  </w:footnote>
  <w:footnote w:type="continuationSeparator" w:id="0">
    <w:p w:rsidR="003B5C24" w:rsidRDefault="003B5C24" w:rsidP="002812C5">
      <w:r>
        <w:continuationSeparator/>
      </w:r>
    </w:p>
  </w:footnote>
  <w:footnote w:id="1">
    <w:p w:rsidR="003B5C24" w:rsidRDefault="003B5C2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24" w:rsidRDefault="003B5C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A851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92565A5"/>
    <w:multiLevelType w:val="hybridMultilevel"/>
    <w:tmpl w:val="72E89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D63BD"/>
    <w:multiLevelType w:val="hybridMultilevel"/>
    <w:tmpl w:val="2A00D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841E8"/>
    <w:multiLevelType w:val="hybridMultilevel"/>
    <w:tmpl w:val="D1B005C0"/>
    <w:lvl w:ilvl="0" w:tplc="F5627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054B3"/>
    <w:multiLevelType w:val="hybridMultilevel"/>
    <w:tmpl w:val="28887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7D1029"/>
    <w:multiLevelType w:val="hybridMultilevel"/>
    <w:tmpl w:val="453EE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B4903"/>
    <w:multiLevelType w:val="hybridMultilevel"/>
    <w:tmpl w:val="C7A8166C"/>
    <w:lvl w:ilvl="0" w:tplc="278694B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34D1"/>
    <w:multiLevelType w:val="hybridMultilevel"/>
    <w:tmpl w:val="5EC05548"/>
    <w:lvl w:ilvl="0" w:tplc="3EF817D4">
      <w:start w:val="735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710B2"/>
    <w:multiLevelType w:val="hybridMultilevel"/>
    <w:tmpl w:val="AB5088D2"/>
    <w:lvl w:ilvl="0" w:tplc="EA7880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56314"/>
    <w:multiLevelType w:val="hybridMultilevel"/>
    <w:tmpl w:val="A8D2046A"/>
    <w:lvl w:ilvl="0" w:tplc="33AEFF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6"/>
  </w:num>
  <w:num w:numId="12">
    <w:abstractNumId w:val="12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3183"/>
    <w:rsid w:val="0004620C"/>
    <w:rsid w:val="000660D2"/>
    <w:rsid w:val="00090E58"/>
    <w:rsid w:val="000A67D2"/>
    <w:rsid w:val="000B6326"/>
    <w:rsid w:val="000B7489"/>
    <w:rsid w:val="000D67BF"/>
    <w:rsid w:val="000E5BFD"/>
    <w:rsid w:val="000F4871"/>
    <w:rsid w:val="00100670"/>
    <w:rsid w:val="00103FCD"/>
    <w:rsid w:val="0011757C"/>
    <w:rsid w:val="00120C13"/>
    <w:rsid w:val="00131E7A"/>
    <w:rsid w:val="00133BED"/>
    <w:rsid w:val="001537B9"/>
    <w:rsid w:val="00162F98"/>
    <w:rsid w:val="001672C3"/>
    <w:rsid w:val="001900D4"/>
    <w:rsid w:val="00195CBC"/>
    <w:rsid w:val="00197E36"/>
    <w:rsid w:val="001A1105"/>
    <w:rsid w:val="001A53FC"/>
    <w:rsid w:val="001A5F35"/>
    <w:rsid w:val="001E7705"/>
    <w:rsid w:val="001F49E4"/>
    <w:rsid w:val="002019B8"/>
    <w:rsid w:val="00206227"/>
    <w:rsid w:val="002306F9"/>
    <w:rsid w:val="002812C5"/>
    <w:rsid w:val="0028537B"/>
    <w:rsid w:val="002B4926"/>
    <w:rsid w:val="002F2CB4"/>
    <w:rsid w:val="003025DA"/>
    <w:rsid w:val="00320B03"/>
    <w:rsid w:val="003246E6"/>
    <w:rsid w:val="00347149"/>
    <w:rsid w:val="0035412E"/>
    <w:rsid w:val="003566AC"/>
    <w:rsid w:val="003807E4"/>
    <w:rsid w:val="003832D7"/>
    <w:rsid w:val="003938C4"/>
    <w:rsid w:val="003B1142"/>
    <w:rsid w:val="003B1E96"/>
    <w:rsid w:val="003B5C24"/>
    <w:rsid w:val="003B754A"/>
    <w:rsid w:val="003D0A89"/>
    <w:rsid w:val="003D454E"/>
    <w:rsid w:val="003E3506"/>
    <w:rsid w:val="003F7F43"/>
    <w:rsid w:val="00424965"/>
    <w:rsid w:val="00427B93"/>
    <w:rsid w:val="00435C48"/>
    <w:rsid w:val="00436FA1"/>
    <w:rsid w:val="004700E5"/>
    <w:rsid w:val="00480340"/>
    <w:rsid w:val="00493347"/>
    <w:rsid w:val="004A39FC"/>
    <w:rsid w:val="004A7FEB"/>
    <w:rsid w:val="004B097B"/>
    <w:rsid w:val="004C2FEB"/>
    <w:rsid w:val="004C58EB"/>
    <w:rsid w:val="004D2751"/>
    <w:rsid w:val="004D4926"/>
    <w:rsid w:val="004D68A8"/>
    <w:rsid w:val="004E47D4"/>
    <w:rsid w:val="004E49B7"/>
    <w:rsid w:val="004F31E7"/>
    <w:rsid w:val="004F61D7"/>
    <w:rsid w:val="00516A2D"/>
    <w:rsid w:val="00525161"/>
    <w:rsid w:val="00533DD7"/>
    <w:rsid w:val="00540FED"/>
    <w:rsid w:val="00556014"/>
    <w:rsid w:val="00585DDB"/>
    <w:rsid w:val="005C5771"/>
    <w:rsid w:val="005C6897"/>
    <w:rsid w:val="00611A73"/>
    <w:rsid w:val="00616654"/>
    <w:rsid w:val="006375D5"/>
    <w:rsid w:val="00646355"/>
    <w:rsid w:val="00664CC4"/>
    <w:rsid w:val="006720F6"/>
    <w:rsid w:val="00690E80"/>
    <w:rsid w:val="0069259E"/>
    <w:rsid w:val="006938EE"/>
    <w:rsid w:val="006A4B4D"/>
    <w:rsid w:val="006D6928"/>
    <w:rsid w:val="006F386B"/>
    <w:rsid w:val="006F4E52"/>
    <w:rsid w:val="0070465D"/>
    <w:rsid w:val="0071421F"/>
    <w:rsid w:val="007212A4"/>
    <w:rsid w:val="00771CED"/>
    <w:rsid w:val="00783852"/>
    <w:rsid w:val="007A24D9"/>
    <w:rsid w:val="007A37EA"/>
    <w:rsid w:val="007C1D21"/>
    <w:rsid w:val="007C4283"/>
    <w:rsid w:val="007F45E2"/>
    <w:rsid w:val="007F7162"/>
    <w:rsid w:val="0080522D"/>
    <w:rsid w:val="008174A0"/>
    <w:rsid w:val="00881B3F"/>
    <w:rsid w:val="008A43A8"/>
    <w:rsid w:val="008B17C8"/>
    <w:rsid w:val="008B516E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3684A"/>
    <w:rsid w:val="009415FA"/>
    <w:rsid w:val="00944DB6"/>
    <w:rsid w:val="00957022"/>
    <w:rsid w:val="009774F2"/>
    <w:rsid w:val="00992257"/>
    <w:rsid w:val="009B19C7"/>
    <w:rsid w:val="009D5FD0"/>
    <w:rsid w:val="009E5D51"/>
    <w:rsid w:val="009F63B0"/>
    <w:rsid w:val="00A07833"/>
    <w:rsid w:val="00A13A26"/>
    <w:rsid w:val="00A23901"/>
    <w:rsid w:val="00A35D1E"/>
    <w:rsid w:val="00A42C7D"/>
    <w:rsid w:val="00A44F84"/>
    <w:rsid w:val="00A45F00"/>
    <w:rsid w:val="00A51049"/>
    <w:rsid w:val="00A723E4"/>
    <w:rsid w:val="00A84FAB"/>
    <w:rsid w:val="00A85CCB"/>
    <w:rsid w:val="00AA7459"/>
    <w:rsid w:val="00AB16BD"/>
    <w:rsid w:val="00AD7186"/>
    <w:rsid w:val="00AF03D2"/>
    <w:rsid w:val="00B709E6"/>
    <w:rsid w:val="00B8015B"/>
    <w:rsid w:val="00B872B9"/>
    <w:rsid w:val="00BA20BD"/>
    <w:rsid w:val="00BC1EF1"/>
    <w:rsid w:val="00BC6FEC"/>
    <w:rsid w:val="00BC7AAD"/>
    <w:rsid w:val="00BD4A78"/>
    <w:rsid w:val="00C06E96"/>
    <w:rsid w:val="00C436C8"/>
    <w:rsid w:val="00C44F89"/>
    <w:rsid w:val="00C461E0"/>
    <w:rsid w:val="00C502B0"/>
    <w:rsid w:val="00C51C87"/>
    <w:rsid w:val="00C52155"/>
    <w:rsid w:val="00C6600F"/>
    <w:rsid w:val="00C70A2B"/>
    <w:rsid w:val="00C82BB8"/>
    <w:rsid w:val="00CA6DFE"/>
    <w:rsid w:val="00CC7247"/>
    <w:rsid w:val="00CE76F8"/>
    <w:rsid w:val="00D00FAD"/>
    <w:rsid w:val="00D276D4"/>
    <w:rsid w:val="00D4002B"/>
    <w:rsid w:val="00D54FFD"/>
    <w:rsid w:val="00D556B4"/>
    <w:rsid w:val="00D80FAB"/>
    <w:rsid w:val="00D85C39"/>
    <w:rsid w:val="00DA74C3"/>
    <w:rsid w:val="00DC4EE4"/>
    <w:rsid w:val="00DD0292"/>
    <w:rsid w:val="00DE02DB"/>
    <w:rsid w:val="00DE1472"/>
    <w:rsid w:val="00DF12E5"/>
    <w:rsid w:val="00E033EF"/>
    <w:rsid w:val="00E47A9E"/>
    <w:rsid w:val="00E6648E"/>
    <w:rsid w:val="00E74BAC"/>
    <w:rsid w:val="00E7590C"/>
    <w:rsid w:val="00EA40DC"/>
    <w:rsid w:val="00EB6891"/>
    <w:rsid w:val="00F01884"/>
    <w:rsid w:val="00F17E30"/>
    <w:rsid w:val="00F30980"/>
    <w:rsid w:val="00F32063"/>
    <w:rsid w:val="00F40BBD"/>
    <w:rsid w:val="00F47F6F"/>
    <w:rsid w:val="00FA16F0"/>
    <w:rsid w:val="00FA6F25"/>
    <w:rsid w:val="00FB135E"/>
    <w:rsid w:val="00FB7D5B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styleId="Seznamsodrkami">
    <w:name w:val="List Bullet"/>
    <w:basedOn w:val="Normln"/>
    <w:uiPriority w:val="99"/>
    <w:unhideWhenUsed/>
    <w:rsid w:val="007C1D21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BA0F-36A4-4FD5-A330-907B8B1F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1235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8507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19</cp:revision>
  <cp:lastPrinted>2012-11-19T12:34:00Z</cp:lastPrinted>
  <dcterms:created xsi:type="dcterms:W3CDTF">2012-05-15T05:50:00Z</dcterms:created>
  <dcterms:modified xsi:type="dcterms:W3CDTF">2012-11-21T15:18:00Z</dcterms:modified>
</cp:coreProperties>
</file>