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857488" w:rsidRDefault="00890B52" w:rsidP="002812C5">
            <w:pPr>
              <w:jc w:val="both"/>
              <w:rPr>
                <w:sz w:val="22"/>
                <w:szCs w:val="22"/>
              </w:rPr>
            </w:pPr>
            <w:r w:rsidRPr="00890B52">
              <w:rPr>
                <w:sz w:val="22"/>
                <w:szCs w:val="22"/>
              </w:rPr>
              <w:t>C/12/926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857488" w:rsidRDefault="00427B93" w:rsidP="00427B93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857488" w:rsidRDefault="00427B93" w:rsidP="00223070">
            <w:pPr>
              <w:jc w:val="both"/>
              <w:rPr>
                <w:b/>
                <w:sz w:val="22"/>
                <w:szCs w:val="22"/>
              </w:rPr>
            </w:pPr>
            <w:r w:rsidRPr="00857488">
              <w:rPr>
                <w:b/>
                <w:sz w:val="22"/>
                <w:szCs w:val="22"/>
              </w:rPr>
              <w:t>CZ.1.07/</w:t>
            </w:r>
            <w:r w:rsidR="00223070" w:rsidRPr="00857488">
              <w:rPr>
                <w:b/>
                <w:sz w:val="22"/>
                <w:szCs w:val="22"/>
              </w:rPr>
              <w:t>1</w:t>
            </w:r>
            <w:r w:rsidRPr="00857488">
              <w:rPr>
                <w:b/>
                <w:sz w:val="22"/>
                <w:szCs w:val="22"/>
              </w:rPr>
              <w:t>.</w:t>
            </w:r>
            <w:r w:rsidR="00223070" w:rsidRPr="00857488">
              <w:rPr>
                <w:b/>
                <w:sz w:val="22"/>
                <w:szCs w:val="22"/>
              </w:rPr>
              <w:t>2</w:t>
            </w:r>
            <w:r w:rsidRPr="00857488">
              <w:rPr>
                <w:b/>
                <w:sz w:val="22"/>
                <w:szCs w:val="22"/>
              </w:rPr>
              <w:t>.</w:t>
            </w:r>
            <w:r w:rsidR="00223070" w:rsidRPr="00857488">
              <w:rPr>
                <w:b/>
                <w:sz w:val="22"/>
                <w:szCs w:val="22"/>
              </w:rPr>
              <w:t>00</w:t>
            </w:r>
            <w:r w:rsidRPr="00857488">
              <w:rPr>
                <w:b/>
                <w:sz w:val="22"/>
                <w:szCs w:val="22"/>
              </w:rPr>
              <w:t>/</w:t>
            </w:r>
            <w:r w:rsidR="00223070" w:rsidRPr="00857488">
              <w:rPr>
                <w:b/>
                <w:sz w:val="22"/>
                <w:szCs w:val="22"/>
              </w:rPr>
              <w:t>14.0109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857488" w:rsidRDefault="00281EE8" w:rsidP="00533DD7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Růstová skupina na základní škole II.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857488" w:rsidRDefault="00C11E46" w:rsidP="002812C5">
            <w:pPr>
              <w:jc w:val="both"/>
              <w:rPr>
                <w:sz w:val="22"/>
                <w:szCs w:val="22"/>
              </w:rPr>
            </w:pPr>
            <w:r w:rsidRPr="00C11E46">
              <w:rPr>
                <w:sz w:val="22"/>
                <w:szCs w:val="22"/>
              </w:rPr>
              <w:t>Odborná publikace pro  Základní školu, Most, U Stadionu 1028, (3.ZŠ), určená pro projekt Růstová skupina  na základní škole II -  CZ.1.07/1.2.00/140109 – příspěvková organizace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857488" w:rsidRDefault="00223070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služba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857488" w:rsidRDefault="00C4343D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22.11.2012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857488" w:rsidRDefault="00223070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Základní škola, U Stadionu 1028, Most, příspěvková organizace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857488" w:rsidRDefault="00223070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Základní škola U Stadionu 1028, Most 431 01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223070" w:rsidRPr="00857488" w:rsidRDefault="00223070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 xml:space="preserve">Mgr. Forman Josef </w:t>
            </w:r>
          </w:p>
          <w:p w:rsidR="00427B93" w:rsidRPr="00857488" w:rsidRDefault="00223070" w:rsidP="00223070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Základní škola U Stadionu 1028, Most 431 01</w:t>
            </w:r>
          </w:p>
          <w:p w:rsidR="00223070" w:rsidRPr="00857488" w:rsidRDefault="00223070" w:rsidP="00223070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777601229</w:t>
            </w:r>
          </w:p>
          <w:p w:rsidR="00223070" w:rsidRPr="00857488" w:rsidRDefault="00223070" w:rsidP="00223070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reditel@3zsmost.cz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857488" w:rsidRDefault="00281EE8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47326409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857488" w:rsidRDefault="000B1CB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281EE8" w:rsidRPr="00857488" w:rsidRDefault="00281EE8" w:rsidP="00281EE8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 xml:space="preserve">Mgr. Forman Josef </w:t>
            </w:r>
          </w:p>
          <w:p w:rsidR="00281EE8" w:rsidRPr="00857488" w:rsidRDefault="00281EE8" w:rsidP="00281EE8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Základní škola U Stadionu 1028, Most 431 01</w:t>
            </w:r>
          </w:p>
          <w:p w:rsidR="00281EE8" w:rsidRPr="00857488" w:rsidRDefault="00281EE8" w:rsidP="00281EE8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777601229</w:t>
            </w:r>
          </w:p>
          <w:p w:rsidR="00427B93" w:rsidRPr="00857488" w:rsidRDefault="00281EE8" w:rsidP="00281EE8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reditel@3zsmost.cz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857488" w:rsidRDefault="00C4343D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3.12.2012 do 9.00 hod</w:t>
            </w: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 xml:space="preserve">Odborná publikace </w:t>
            </w:r>
          </w:p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Formát: A5</w:t>
            </w:r>
          </w:p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Rozsah: obálka + 104 stran bloku</w:t>
            </w:r>
          </w:p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Obálka: 4/4 CMYK, 1/0 lesklá laminace, lesklá křída 300 g/m2</w:t>
            </w:r>
          </w:p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Blok: 1/1 černá, bezdřevý ofset 80 g/m2</w:t>
            </w:r>
          </w:p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Vazba: V2 – lepená</w:t>
            </w:r>
          </w:p>
          <w:p w:rsidR="00643380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Náklad: 100 ks</w:t>
            </w:r>
          </w:p>
          <w:p w:rsidR="00281EE8" w:rsidRPr="00857488" w:rsidRDefault="00281EE8" w:rsidP="0064338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Text : wordové dokumenty budou celkově v rozsahu cca 15 stran a budou autorsky ošetřeny</w:t>
            </w:r>
          </w:p>
          <w:p w:rsidR="00281EE8" w:rsidRDefault="00281EE8" w:rsidP="00281EE8">
            <w:pPr>
              <w:rPr>
                <w:sz w:val="22"/>
                <w:szCs w:val="22"/>
              </w:rPr>
            </w:pPr>
          </w:p>
          <w:p w:rsidR="00545E8F" w:rsidRPr="00857488" w:rsidRDefault="00545E8F" w:rsidP="00281EE8">
            <w:pPr>
              <w:rPr>
                <w:sz w:val="22"/>
                <w:szCs w:val="22"/>
              </w:rPr>
            </w:pPr>
          </w:p>
          <w:p w:rsidR="00281EE8" w:rsidRPr="00857488" w:rsidRDefault="00281EE8" w:rsidP="00281EE8">
            <w:p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lastRenderedPageBreak/>
              <w:t>Grafické  práce:</w:t>
            </w:r>
          </w:p>
          <w:p w:rsidR="00281EE8" w:rsidRPr="00857488" w:rsidRDefault="00281EE8" w:rsidP="00281E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návrh obálky</w:t>
            </w:r>
          </w:p>
          <w:p w:rsidR="00281EE8" w:rsidRPr="00857488" w:rsidRDefault="00281EE8" w:rsidP="00281E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zlom textů z dodaných wordových dokumentů, 104 stran A5, z toho cca 60 stran pouze text + 20 stran texty a obrázky (fotografie)</w:t>
            </w:r>
          </w:p>
          <w:p w:rsidR="00281EE8" w:rsidRPr="00857488" w:rsidRDefault="00281EE8" w:rsidP="00281E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úprava dodaných fotografií</w:t>
            </w:r>
          </w:p>
          <w:p w:rsidR="00281EE8" w:rsidRPr="00857488" w:rsidRDefault="00281EE8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100670" w:rsidRPr="00857488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857488" w:rsidRDefault="007D350E" w:rsidP="007D3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104 166,-</w:t>
            </w:r>
            <w:r w:rsidR="0014113F" w:rsidRPr="00857488">
              <w:rPr>
                <w:sz w:val="22"/>
                <w:szCs w:val="22"/>
              </w:rPr>
              <w:t xml:space="preserve">Kč </w:t>
            </w:r>
            <w:r w:rsidR="00281EE8" w:rsidRPr="00857488">
              <w:rPr>
                <w:sz w:val="22"/>
                <w:szCs w:val="22"/>
              </w:rPr>
              <w:t xml:space="preserve">cena </w:t>
            </w:r>
            <w:r w:rsidR="00347149" w:rsidRPr="00857488">
              <w:rPr>
                <w:sz w:val="22"/>
                <w:szCs w:val="22"/>
              </w:rPr>
              <w:t xml:space="preserve"> bez DPH, </w:t>
            </w:r>
            <w:r w:rsidR="00DE6D5C">
              <w:rPr>
                <w:sz w:val="22"/>
                <w:szCs w:val="22"/>
              </w:rPr>
              <w:t>125 000</w:t>
            </w:r>
            <w:r w:rsidR="00281EE8" w:rsidRPr="00857488">
              <w:rPr>
                <w:sz w:val="22"/>
                <w:szCs w:val="22"/>
              </w:rPr>
              <w:t>,-Kč</w:t>
            </w:r>
            <w:r w:rsidR="00347149" w:rsidRPr="00857488">
              <w:rPr>
                <w:sz w:val="22"/>
                <w:szCs w:val="22"/>
              </w:rPr>
              <w:t xml:space="preserve"> cen</w:t>
            </w:r>
            <w:r w:rsidR="00281EE8" w:rsidRPr="00857488">
              <w:rPr>
                <w:sz w:val="22"/>
                <w:szCs w:val="22"/>
              </w:rPr>
              <w:t>a</w:t>
            </w:r>
            <w:r w:rsidR="00347149" w:rsidRPr="00857488">
              <w:rPr>
                <w:sz w:val="22"/>
                <w:szCs w:val="22"/>
              </w:rPr>
              <w:t xml:space="preserve"> s DPH.</w:t>
            </w: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0B534F" w:rsidRPr="00857488" w:rsidRDefault="000B534F" w:rsidP="00843AE3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Veřejná zakázka malého rozsahu.</w:t>
            </w:r>
            <w:r>
              <w:rPr>
                <w:sz w:val="22"/>
                <w:szCs w:val="22"/>
              </w:rPr>
              <w:t xml:space="preserve"> </w:t>
            </w:r>
            <w:r w:rsidRPr="00857488">
              <w:rPr>
                <w:sz w:val="22"/>
                <w:szCs w:val="22"/>
              </w:rPr>
              <w:t xml:space="preserve">Nejedná </w:t>
            </w:r>
            <w:r>
              <w:rPr>
                <w:sz w:val="22"/>
                <w:szCs w:val="22"/>
              </w:rPr>
              <w:t xml:space="preserve">se </w:t>
            </w:r>
            <w:r w:rsidRPr="00857488">
              <w:rPr>
                <w:sz w:val="22"/>
                <w:szCs w:val="22"/>
              </w:rPr>
              <w:t>o zadávací řízení podle zákona č. 137/2006 Sb., o veřejných zakázkách ve znění pozdějších předpisů, ale dle pravidel OP VK.</w:t>
            </w:r>
          </w:p>
          <w:p w:rsidR="000B534F" w:rsidRPr="00857488" w:rsidRDefault="000B534F" w:rsidP="00843AE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0B534F" w:rsidRPr="00857488" w:rsidRDefault="000B534F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Skutečné termíny plnění vzejdou z výběrového řízení</w:t>
            </w:r>
            <w:r w:rsidR="00086DB9">
              <w:rPr>
                <w:sz w:val="22"/>
                <w:szCs w:val="22"/>
              </w:rPr>
              <w:t>. Předpokládaná realizace zakázky 10.1.2013-10.2.2013.</w:t>
            </w: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0B534F" w:rsidRPr="00857488" w:rsidRDefault="000B534F" w:rsidP="002812C5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Základní škola U Stadionu 1028, Most 431 01</w:t>
            </w: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0B534F" w:rsidRPr="000B1CB9" w:rsidRDefault="000B534F" w:rsidP="000B1CB9">
            <w:pPr>
              <w:pStyle w:val="Odstavecsesezname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B1CB9">
              <w:rPr>
                <w:sz w:val="22"/>
                <w:szCs w:val="22"/>
              </w:rPr>
              <w:t>inimální nabídková cena</w:t>
            </w:r>
          </w:p>
        </w:tc>
      </w:tr>
      <w:tr w:rsidR="000B534F" w:rsidRPr="00857488" w:rsidTr="00BA5D11">
        <w:trPr>
          <w:trHeight w:val="6478"/>
        </w:trPr>
        <w:tc>
          <w:tcPr>
            <w:tcW w:w="3227" w:type="dxa"/>
            <w:shd w:val="clear" w:color="auto" w:fill="FABF8F"/>
          </w:tcPr>
          <w:p w:rsidR="000B534F" w:rsidRDefault="000B534F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0B534F" w:rsidRDefault="000B534F" w:rsidP="0033573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35737">
              <w:rPr>
                <w:sz w:val="22"/>
                <w:szCs w:val="22"/>
              </w:rPr>
              <w:t>čestné prohlášení dle přílohy č. 3 této zadávací dokumentace</w:t>
            </w:r>
          </w:p>
          <w:p w:rsidR="000B534F" w:rsidRPr="00047940" w:rsidRDefault="000B534F" w:rsidP="00BA5D11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7940">
              <w:rPr>
                <w:sz w:val="22"/>
                <w:szCs w:val="22"/>
              </w:rPr>
              <w:t xml:space="preserve">kopie výpisu ze živnostenského rejstříku, je- li do něj uchazeč zapsán v oblasti předmětu díla, </w:t>
            </w:r>
          </w:p>
          <w:p w:rsidR="000B534F" w:rsidRPr="00047940" w:rsidRDefault="000B534F" w:rsidP="00047940">
            <w:pPr>
              <w:pStyle w:val="Odstavecseseznamem"/>
              <w:rPr>
                <w:i/>
                <w:sz w:val="22"/>
                <w:szCs w:val="22"/>
              </w:rPr>
            </w:pPr>
            <w:r w:rsidRPr="00047940">
              <w:rPr>
                <w:i/>
                <w:sz w:val="22"/>
                <w:szCs w:val="22"/>
              </w:rPr>
              <w:t>nebo</w:t>
            </w:r>
          </w:p>
          <w:p w:rsidR="000B534F" w:rsidRDefault="000B534F" w:rsidP="00047940">
            <w:pPr>
              <w:pStyle w:val="Odstavecseseznamem"/>
              <w:rPr>
                <w:sz w:val="22"/>
                <w:szCs w:val="22"/>
              </w:rPr>
            </w:pPr>
            <w:r w:rsidRPr="00047940">
              <w:rPr>
                <w:sz w:val="22"/>
                <w:szCs w:val="22"/>
              </w:rPr>
              <w:t>kopie výpisu z obchodního rejstříku, je- li do něj u</w:t>
            </w:r>
            <w:r>
              <w:rPr>
                <w:sz w:val="22"/>
                <w:szCs w:val="22"/>
              </w:rPr>
              <w:t>chazeč zapsán, ne starší 90 dnů</w:t>
            </w:r>
          </w:p>
          <w:p w:rsidR="000B534F" w:rsidRPr="00BA5D11" w:rsidRDefault="000B534F" w:rsidP="00BA5D11">
            <w:pPr>
              <w:pStyle w:val="Odstavecseseznamem"/>
              <w:numPr>
                <w:ilvl w:val="0"/>
                <w:numId w:val="8"/>
              </w:numPr>
              <w:ind w:left="742" w:hanging="390"/>
              <w:rPr>
                <w:sz w:val="22"/>
                <w:szCs w:val="22"/>
              </w:rPr>
            </w:pPr>
            <w:r w:rsidRPr="00BA5D11">
              <w:rPr>
                <w:sz w:val="22"/>
                <w:szCs w:val="22"/>
              </w:rPr>
              <w:t>kopie min. 3 odborných referencí s předmětem plnění obdobným předmětu zadávané zakázky za posledních 5 (pět) let potvrzených příslušným smluvním partnerem a obsahující identifikační údaje uchazeče, cenu, termín plnění, místo plnění díla odpovídající svým rozsahem a charakterem zakázce, která je předmětem této veřejné zakázky, tj. sazba a tisk brožur v hodnotě min 50 tis. Kč za každou jednotlivou zakázku a údaj o řádném a odborném provedení zakázky; (v případě, že uchazeč v určené době plnil veřejnou zakázku nebo veřejné zakázky s předmětem podobným předmětu zadávané zakázky statutárnímu městu Most, je povinen předložit kopie referencí pot</w:t>
            </w:r>
            <w:r>
              <w:rPr>
                <w:sz w:val="22"/>
                <w:szCs w:val="22"/>
              </w:rPr>
              <w:t>vrzené statutárním městem Most)</w:t>
            </w: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427B93">
            <w:r w:rsidRPr="008C13DD">
              <w:rPr>
                <w:b/>
              </w:rPr>
              <w:t xml:space="preserve">Požadavek na uvedení </w:t>
            </w:r>
            <w:r w:rsidRPr="008C13DD">
              <w:rPr>
                <w:b/>
              </w:rPr>
              <w:lastRenderedPageBreak/>
              <w:t>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0B534F" w:rsidRPr="00857488" w:rsidRDefault="000B534F" w:rsidP="005C33E0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lastRenderedPageBreak/>
              <w:t xml:space="preserve">Uchazeč ve své nabídce uvede kontaktní osobu ve věci zakázky, </w:t>
            </w:r>
            <w:r w:rsidRPr="00857488">
              <w:rPr>
                <w:sz w:val="22"/>
                <w:szCs w:val="22"/>
              </w:rPr>
              <w:lastRenderedPageBreak/>
              <w:t>její telefon a e-mailovou adresu.</w:t>
            </w: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0B534F" w:rsidRPr="00857488" w:rsidRDefault="000B534F" w:rsidP="007C0BC8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 xml:space="preserve">Nabídka bude zpracována v jazyce českém, předložena v jednom vyhotovení (originál), v uzavřené obálce označené </w:t>
            </w:r>
            <w:r w:rsidRPr="00857488">
              <w:rPr>
                <w:snapToGrid w:val="0"/>
                <w:sz w:val="22"/>
                <w:szCs w:val="22"/>
              </w:rPr>
              <w:t>identifikačními údaji firmy s označením</w:t>
            </w:r>
            <w:r w:rsidRPr="00857488">
              <w:rPr>
                <w:sz w:val="22"/>
                <w:szCs w:val="22"/>
              </w:rPr>
              <w:t xml:space="preserve">: </w:t>
            </w:r>
            <w:r w:rsidRPr="00857488">
              <w:rPr>
                <w:b/>
                <w:bCs/>
                <w:sz w:val="22"/>
                <w:szCs w:val="22"/>
              </w:rPr>
              <w:t xml:space="preserve">NEOTEVÍRAT – veřejná zakázka malého rozsahu – </w:t>
            </w:r>
            <w:r w:rsidRPr="00857488">
              <w:rPr>
                <w:b/>
                <w:sz w:val="22"/>
                <w:szCs w:val="22"/>
              </w:rPr>
              <w:t xml:space="preserve">„Odborná publikace pro  Základní školu, Most, U Stadionu 1028, (3.ZŠ), určená pro projekt Růstová skupina  na základní škole II -  CZ.1.07/1.2.00/140109 – příspěvková organizace“ </w:t>
            </w:r>
          </w:p>
          <w:p w:rsidR="000B534F" w:rsidRPr="00857488" w:rsidRDefault="000B534F" w:rsidP="007C0BC8">
            <w:pPr>
              <w:widowControl w:val="0"/>
              <w:tabs>
                <w:tab w:val="left" w:pos="4820"/>
              </w:tabs>
              <w:jc w:val="both"/>
              <w:rPr>
                <w:b/>
                <w:bCs/>
                <w:caps/>
                <w:snapToGrid w:val="0"/>
                <w:sz w:val="22"/>
                <w:szCs w:val="22"/>
                <w:u w:val="single"/>
              </w:rPr>
            </w:pPr>
          </w:p>
          <w:p w:rsidR="000B534F" w:rsidRDefault="000B534F" w:rsidP="007C0BC8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Nabídka bude doručena na adresu: Magistrát města Mostu, recepce Magistrátu města Mostu, přízemí budovy,</w:t>
            </w:r>
            <w:r w:rsidRPr="00857488">
              <w:rPr>
                <w:color w:val="FF0000"/>
                <w:sz w:val="22"/>
                <w:szCs w:val="22"/>
              </w:rPr>
              <w:t xml:space="preserve"> </w:t>
            </w:r>
            <w:r w:rsidRPr="00857488">
              <w:rPr>
                <w:sz w:val="22"/>
                <w:szCs w:val="22"/>
              </w:rPr>
              <w:t xml:space="preserve">ul. Radniční, 434 69 Most. </w:t>
            </w: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 xml:space="preserve">Nabídky je možno podat nejpozději </w:t>
            </w:r>
            <w:r w:rsidRPr="00857488">
              <w:rPr>
                <w:b/>
                <w:snapToGrid w:val="0"/>
                <w:sz w:val="22"/>
                <w:szCs w:val="22"/>
              </w:rPr>
              <w:t>do</w:t>
            </w:r>
            <w:r w:rsidRPr="00857488">
              <w:rPr>
                <w:snapToGrid w:val="0"/>
                <w:sz w:val="22"/>
                <w:szCs w:val="22"/>
              </w:rPr>
              <w:t xml:space="preserve"> </w:t>
            </w:r>
            <w:r w:rsidR="00C4343D" w:rsidRPr="00C4343D">
              <w:rPr>
                <w:b/>
                <w:snapToGrid w:val="0"/>
                <w:sz w:val="22"/>
                <w:szCs w:val="22"/>
              </w:rPr>
              <w:t>3.12.</w:t>
            </w:r>
            <w:r w:rsidR="00C4343D" w:rsidRPr="00C4343D">
              <w:rPr>
                <w:snapToGrid w:val="0"/>
                <w:sz w:val="22"/>
                <w:szCs w:val="22"/>
              </w:rPr>
              <w:t xml:space="preserve"> </w:t>
            </w:r>
            <w:r w:rsidRPr="00C4343D">
              <w:rPr>
                <w:b/>
                <w:snapToGrid w:val="0"/>
                <w:sz w:val="22"/>
                <w:szCs w:val="22"/>
              </w:rPr>
              <w:t>2012</w:t>
            </w:r>
            <w:r>
              <w:rPr>
                <w:b/>
                <w:snapToGrid w:val="0"/>
                <w:sz w:val="22"/>
                <w:szCs w:val="22"/>
              </w:rPr>
              <w:t xml:space="preserve"> do 9.00 hodin.</w:t>
            </w:r>
          </w:p>
          <w:p w:rsidR="000B534F" w:rsidRPr="00857488" w:rsidRDefault="000B534F" w:rsidP="007C0BC8">
            <w:pPr>
              <w:jc w:val="both"/>
              <w:rPr>
                <w:i/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Požadavek na písemnou formu je považován za splněný tehdy, pokud je nabídka podepsána osobou oprávněnou jednat jménem uchazeče.</w:t>
            </w:r>
            <w:r w:rsidRPr="00857488">
              <w:rPr>
                <w:i/>
                <w:sz w:val="22"/>
                <w:szCs w:val="22"/>
              </w:rPr>
              <w:t>.</w:t>
            </w:r>
          </w:p>
          <w:p w:rsidR="000B534F" w:rsidRPr="00857488" w:rsidRDefault="000B534F" w:rsidP="00783852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0B534F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1.</w:t>
            </w:r>
            <w:r w:rsidRPr="00F4203E">
              <w:rPr>
                <w:sz w:val="22"/>
                <w:szCs w:val="22"/>
              </w:rPr>
              <w:tab/>
              <w:t>vyplněný nabídkový list podepsan</w:t>
            </w:r>
            <w:r>
              <w:rPr>
                <w:sz w:val="22"/>
                <w:szCs w:val="22"/>
              </w:rPr>
              <w:t>ý oprávněným zástupcem uchazeče,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2.</w:t>
            </w:r>
            <w:r w:rsidRPr="00F4203E">
              <w:rPr>
                <w:sz w:val="22"/>
                <w:szCs w:val="22"/>
              </w:rPr>
              <w:tab/>
              <w:t xml:space="preserve">rozpis nabídkové ceny </w:t>
            </w:r>
            <w:r>
              <w:rPr>
                <w:sz w:val="22"/>
                <w:szCs w:val="22"/>
              </w:rPr>
              <w:t>bude zpracován v členění:</w:t>
            </w:r>
          </w:p>
          <w:p w:rsidR="000B534F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Default="000B534F" w:rsidP="003471D8">
            <w:pPr>
              <w:jc w:val="both"/>
              <w:rPr>
                <w:sz w:val="22"/>
                <w:szCs w:val="22"/>
              </w:rPr>
            </w:pPr>
            <w:r w:rsidRPr="003471D8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        </w:t>
            </w:r>
            <w:r w:rsidRPr="003471D8">
              <w:rPr>
                <w:sz w:val="22"/>
                <w:szCs w:val="22"/>
              </w:rPr>
              <w:t>cen</w:t>
            </w:r>
            <w:r>
              <w:rPr>
                <w:sz w:val="22"/>
                <w:szCs w:val="22"/>
              </w:rPr>
              <w:t>a</w:t>
            </w:r>
            <w:r w:rsidRPr="003471D8">
              <w:rPr>
                <w:sz w:val="22"/>
                <w:szCs w:val="22"/>
              </w:rPr>
              <w:t xml:space="preserve"> bez DPH, DPH a včetně DPH za cel</w:t>
            </w:r>
            <w:r>
              <w:rPr>
                <w:sz w:val="22"/>
                <w:szCs w:val="22"/>
              </w:rPr>
              <w:t>é</w:t>
            </w:r>
            <w:r w:rsidRPr="003471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dílo</w:t>
            </w:r>
          </w:p>
          <w:p w:rsidR="000B534F" w:rsidRPr="003471D8" w:rsidRDefault="000B534F" w:rsidP="003471D8">
            <w:pPr>
              <w:jc w:val="both"/>
              <w:rPr>
                <w:sz w:val="22"/>
                <w:szCs w:val="22"/>
              </w:rPr>
            </w:pPr>
            <w:r w:rsidRPr="003471D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       n</w:t>
            </w:r>
            <w:r w:rsidRPr="003471D8">
              <w:rPr>
                <w:sz w:val="22"/>
                <w:szCs w:val="22"/>
              </w:rPr>
              <w:t>abídková cena celkem vč. DPH bude cenou nejvýše</w:t>
            </w:r>
            <w:r>
              <w:rPr>
                <w:sz w:val="22"/>
                <w:szCs w:val="22"/>
              </w:rPr>
              <w:br/>
              <w:t xml:space="preserve">           </w:t>
            </w:r>
            <w:r w:rsidRPr="003471D8">
              <w:rPr>
                <w:sz w:val="22"/>
                <w:szCs w:val="22"/>
              </w:rPr>
              <w:t xml:space="preserve"> přípustnou</w:t>
            </w:r>
          </w:p>
          <w:p w:rsidR="000B534F" w:rsidRPr="003471D8" w:rsidRDefault="000B534F" w:rsidP="003471D8">
            <w:pPr>
              <w:jc w:val="both"/>
              <w:rPr>
                <w:sz w:val="22"/>
                <w:szCs w:val="22"/>
              </w:rPr>
            </w:pPr>
            <w:r w:rsidRPr="003471D8">
              <w:rPr>
                <w:sz w:val="22"/>
                <w:szCs w:val="22"/>
              </w:rPr>
              <w:t>•</w:t>
            </w:r>
            <w:r w:rsidRPr="003471D8">
              <w:rPr>
                <w:sz w:val="22"/>
                <w:szCs w:val="22"/>
              </w:rPr>
              <w:tab/>
              <w:t>zájemce prohlašuje, že se seznámil se všemi detaily</w:t>
            </w:r>
            <w:r>
              <w:rPr>
                <w:sz w:val="22"/>
                <w:szCs w:val="22"/>
              </w:rPr>
              <w:br/>
              <w:t xml:space="preserve">            </w:t>
            </w:r>
            <w:r w:rsidRPr="003471D8">
              <w:rPr>
                <w:sz w:val="22"/>
                <w:szCs w:val="22"/>
              </w:rPr>
              <w:t>které mohou mít vliv na stanovení konečné ceny.</w:t>
            </w:r>
          </w:p>
          <w:p w:rsidR="000B534F" w:rsidRPr="003471D8" w:rsidRDefault="000B534F" w:rsidP="003471D8">
            <w:pPr>
              <w:jc w:val="both"/>
              <w:rPr>
                <w:sz w:val="22"/>
                <w:szCs w:val="22"/>
              </w:rPr>
            </w:pPr>
            <w:r w:rsidRPr="003471D8">
              <w:rPr>
                <w:sz w:val="22"/>
                <w:szCs w:val="22"/>
              </w:rPr>
              <w:t>•</w:t>
            </w:r>
            <w:r w:rsidRPr="003471D8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c</w:t>
            </w:r>
            <w:r w:rsidRPr="003471D8">
              <w:rPr>
                <w:sz w:val="22"/>
                <w:szCs w:val="22"/>
              </w:rPr>
              <w:t>elková cena nabídky včetně DPH nesmí překročit</w:t>
            </w:r>
            <w:r>
              <w:rPr>
                <w:sz w:val="22"/>
                <w:szCs w:val="22"/>
              </w:rPr>
              <w:br/>
              <w:t xml:space="preserve">            </w:t>
            </w:r>
            <w:r w:rsidRPr="003471D8">
              <w:rPr>
                <w:sz w:val="22"/>
                <w:szCs w:val="22"/>
              </w:rPr>
              <w:t>částku hodnoty zakázky</w:t>
            </w:r>
          </w:p>
          <w:p w:rsidR="000B534F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3.</w:t>
            </w:r>
            <w:r w:rsidRPr="00F4203E">
              <w:rPr>
                <w:sz w:val="22"/>
                <w:szCs w:val="22"/>
              </w:rPr>
              <w:tab/>
              <w:t>čestné prohlášení dle přílohy č. 3 této zadávací dokumentace,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4.</w:t>
            </w:r>
            <w:r w:rsidRPr="00F4203E">
              <w:rPr>
                <w:sz w:val="22"/>
                <w:szCs w:val="22"/>
              </w:rPr>
              <w:tab/>
              <w:t xml:space="preserve">kopie výpisu ze živnostenského rejstříku, je- li do něj uchazeč zapsán v oblasti předmětu díla, </w:t>
            </w:r>
          </w:p>
          <w:p w:rsidR="000B534F" w:rsidRPr="00335737" w:rsidRDefault="000B534F" w:rsidP="00F4203E">
            <w:pPr>
              <w:jc w:val="both"/>
              <w:rPr>
                <w:i/>
                <w:sz w:val="22"/>
                <w:szCs w:val="22"/>
              </w:rPr>
            </w:pPr>
            <w:r w:rsidRPr="00335737">
              <w:rPr>
                <w:i/>
                <w:sz w:val="22"/>
                <w:szCs w:val="22"/>
              </w:rPr>
              <w:t>nebo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  <w:r w:rsidRPr="00F4203E">
              <w:rPr>
                <w:sz w:val="22"/>
                <w:szCs w:val="22"/>
              </w:rPr>
              <w:tab/>
              <w:t>kopie výpisu z obchodního rejstříku, je- li do něj uchazeč zapsán, ne starší 90 dnů,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5.</w:t>
            </w:r>
            <w:r w:rsidRPr="00F4203E">
              <w:rPr>
                <w:sz w:val="22"/>
                <w:szCs w:val="22"/>
              </w:rPr>
              <w:tab/>
              <w:t xml:space="preserve">kopie potvrzení o uzavření pojistné smlouvy vydané pojišťovnou, ve kterém je uvedena pojistná částka min. </w:t>
            </w:r>
            <w:r>
              <w:rPr>
                <w:sz w:val="22"/>
                <w:szCs w:val="22"/>
              </w:rPr>
              <w:t>200</w:t>
            </w:r>
            <w:r w:rsidRPr="00F4203E">
              <w:rPr>
                <w:sz w:val="22"/>
                <w:szCs w:val="22"/>
              </w:rPr>
              <w:t xml:space="preserve"> tis. Kč a platnost pojištění odpovědnosti za škody způsobené činností uchazeče (výrobkem uchazeče) v době podání nabídky,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6.</w:t>
            </w:r>
            <w:r w:rsidRPr="00F4203E">
              <w:rPr>
                <w:sz w:val="22"/>
                <w:szCs w:val="22"/>
              </w:rPr>
              <w:tab/>
              <w:t xml:space="preserve">kopie min. 3 odborných referencí s předmětem plnění obdobným předmětu zadávané zakázky za posledních 5 (pět) let potvrzených příslušným smluvním partnerem a obsahující identifikační údaje uchazeče, cenu, termín plnění, místo plnění </w:t>
            </w:r>
            <w:r w:rsidRPr="00F4203E">
              <w:rPr>
                <w:sz w:val="22"/>
                <w:szCs w:val="22"/>
              </w:rPr>
              <w:lastRenderedPageBreak/>
              <w:t xml:space="preserve">díla odpovídající svým rozsahem a charakterem zakázce, která je předmětem této veřejné zakázky, tj. </w:t>
            </w:r>
            <w:r w:rsidRPr="003471D8">
              <w:rPr>
                <w:b/>
                <w:sz w:val="22"/>
                <w:szCs w:val="22"/>
              </w:rPr>
              <w:t xml:space="preserve">sazba a tisk </w:t>
            </w:r>
            <w:r w:rsidRPr="005B1D3F">
              <w:rPr>
                <w:b/>
                <w:sz w:val="22"/>
                <w:szCs w:val="22"/>
              </w:rPr>
              <w:t xml:space="preserve">brožur v hodnotě min </w:t>
            </w:r>
            <w:r>
              <w:rPr>
                <w:b/>
                <w:sz w:val="22"/>
                <w:szCs w:val="22"/>
              </w:rPr>
              <w:t>1</w:t>
            </w:r>
            <w:r w:rsidR="00C4343D">
              <w:rPr>
                <w:b/>
                <w:sz w:val="22"/>
                <w:szCs w:val="22"/>
              </w:rPr>
              <w:t>00</w:t>
            </w:r>
            <w:r w:rsidRPr="005B1D3F">
              <w:rPr>
                <w:b/>
                <w:sz w:val="22"/>
                <w:szCs w:val="22"/>
              </w:rPr>
              <w:t xml:space="preserve"> tis. Kč za každou jednotlivou zakázku</w:t>
            </w:r>
            <w:r w:rsidRPr="00F4203E">
              <w:rPr>
                <w:sz w:val="22"/>
                <w:szCs w:val="22"/>
              </w:rPr>
              <w:t xml:space="preserve"> a údaj o řádném a odborném provedení zakázky; (v případě, že uchazeč v určené době plnil veřejnou zakázku nebo veřejné zakázky s předmětem podobným předmětu zadávané zakázky statutárnímu městu Most, je povinen předložit kopie referencí potvrzené statutárním městem Most),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  <w:r w:rsidRPr="00BA5D11">
              <w:rPr>
                <w:b/>
                <w:sz w:val="22"/>
                <w:szCs w:val="22"/>
              </w:rPr>
              <w:t>7.</w:t>
            </w:r>
            <w:r w:rsidRPr="00F4203E">
              <w:rPr>
                <w:sz w:val="22"/>
                <w:szCs w:val="22"/>
              </w:rPr>
              <w:tab/>
              <w:t xml:space="preserve">návrh </w:t>
            </w:r>
            <w:r>
              <w:rPr>
                <w:sz w:val="22"/>
                <w:szCs w:val="22"/>
              </w:rPr>
              <w:t>smlouvy o dílo</w:t>
            </w:r>
            <w:r w:rsidRPr="00F4203E">
              <w:rPr>
                <w:sz w:val="22"/>
                <w:szCs w:val="22"/>
              </w:rPr>
              <w:t xml:space="preserve"> – uchazeč ve své nabídce předloží vyplněný návrh </w:t>
            </w:r>
            <w:r>
              <w:rPr>
                <w:sz w:val="22"/>
                <w:szCs w:val="22"/>
              </w:rPr>
              <w:t>smlouvy o dílo</w:t>
            </w:r>
            <w:r w:rsidRPr="00F4203E">
              <w:rPr>
                <w:sz w:val="22"/>
                <w:szCs w:val="22"/>
              </w:rPr>
              <w:t xml:space="preserve">, (viz příloha č. </w:t>
            </w:r>
            <w:r>
              <w:rPr>
                <w:sz w:val="22"/>
                <w:szCs w:val="22"/>
              </w:rPr>
              <w:t>2</w:t>
            </w:r>
            <w:r w:rsidRPr="00F4203E">
              <w:rPr>
                <w:sz w:val="22"/>
                <w:szCs w:val="22"/>
              </w:rPr>
              <w:t>a této zadávací dokumentace) podepsaný osobou oprávněnou jednat jménem či za uchazeče,</w:t>
            </w:r>
          </w:p>
          <w:p w:rsidR="000B534F" w:rsidRPr="00F4203E" w:rsidRDefault="000B534F" w:rsidP="00F4203E">
            <w:pPr>
              <w:jc w:val="both"/>
              <w:rPr>
                <w:sz w:val="22"/>
                <w:szCs w:val="22"/>
              </w:rPr>
            </w:pPr>
          </w:p>
          <w:p w:rsidR="000B534F" w:rsidRPr="00857488" w:rsidRDefault="000B534F" w:rsidP="00A74CB7">
            <w:pPr>
              <w:jc w:val="both"/>
              <w:rPr>
                <w:sz w:val="22"/>
                <w:szCs w:val="22"/>
              </w:rPr>
            </w:pP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0B534F" w:rsidRPr="00857488" w:rsidRDefault="000B534F" w:rsidP="00F4203E">
            <w:pPr>
              <w:jc w:val="both"/>
              <w:rPr>
                <w:sz w:val="22"/>
                <w:szCs w:val="22"/>
              </w:rPr>
            </w:pPr>
            <w:r w:rsidRPr="00857488">
              <w:rPr>
                <w:sz w:val="22"/>
                <w:szCs w:val="22"/>
              </w:rPr>
              <w:t>Smlouva s vybraným dodavatelem musí zavazovat dodavatele, aby umožnil všem subjektům oprávněným k výkonu kontroly projektu, z jehož prostředků je dodávka hrazena, provést kontrolu dokladů souvisejících s plněním zakázky, a to po dobu danou právními předpisy ČR k jejich archivaci (zákon č. 563/1991 Sb., o účetnictví, a zákon č. 235/2004 Sb., o dani z přidané hodnoty)</w:t>
            </w:r>
            <w:r>
              <w:rPr>
                <w:sz w:val="22"/>
                <w:szCs w:val="22"/>
              </w:rPr>
              <w:t xml:space="preserve"> viz návrh smlouvy o dílo.</w:t>
            </w:r>
          </w:p>
        </w:tc>
      </w:tr>
      <w:tr w:rsidR="000B534F" w:rsidRPr="00857488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0B534F" w:rsidRPr="00857488" w:rsidRDefault="000B534F" w:rsidP="007C0BC8">
            <w:pPr>
              <w:numPr>
                <w:ilvl w:val="0"/>
                <w:numId w:val="6"/>
              </w:numPr>
              <w:tabs>
                <w:tab w:val="num" w:pos="284"/>
                <w:tab w:val="left" w:pos="4820"/>
              </w:tabs>
              <w:autoSpaceDE w:val="0"/>
              <w:autoSpaceDN w:val="0"/>
              <w:ind w:left="284" w:hanging="284"/>
              <w:jc w:val="both"/>
              <w:rPr>
                <w:snapToGrid w:val="0"/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 xml:space="preserve">Uchazeči jsou svými nabídkami vázáni max. </w:t>
            </w:r>
            <w:r>
              <w:rPr>
                <w:snapToGrid w:val="0"/>
                <w:sz w:val="22"/>
                <w:szCs w:val="22"/>
              </w:rPr>
              <w:t>120</w:t>
            </w:r>
            <w:r w:rsidRPr="00857488">
              <w:rPr>
                <w:snapToGrid w:val="0"/>
                <w:sz w:val="22"/>
                <w:szCs w:val="22"/>
              </w:rPr>
              <w:t xml:space="preserve"> dnů ode dne následujícího po skončení lhůty pro podání nabídek</w:t>
            </w:r>
          </w:p>
          <w:p w:rsidR="000B534F" w:rsidRPr="00857488" w:rsidRDefault="000B534F" w:rsidP="007C0BC8">
            <w:pPr>
              <w:numPr>
                <w:ilvl w:val="0"/>
                <w:numId w:val="6"/>
              </w:numPr>
              <w:tabs>
                <w:tab w:val="num" w:pos="284"/>
                <w:tab w:val="left" w:pos="4820"/>
              </w:tabs>
              <w:autoSpaceDE w:val="0"/>
              <w:autoSpaceDN w:val="0"/>
              <w:ind w:left="284" w:hanging="284"/>
              <w:jc w:val="both"/>
              <w:rPr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 xml:space="preserve">Zadavatel si vyhrazuje právo </w:t>
            </w:r>
            <w:r w:rsidRPr="00857488">
              <w:rPr>
                <w:sz w:val="22"/>
                <w:szCs w:val="22"/>
              </w:rPr>
              <w:t>nevracet uchazečům předložené nabídky</w:t>
            </w:r>
          </w:p>
          <w:p w:rsidR="000B534F" w:rsidRPr="00857488" w:rsidRDefault="000B534F" w:rsidP="007C0BC8">
            <w:pPr>
              <w:numPr>
                <w:ilvl w:val="0"/>
                <w:numId w:val="6"/>
              </w:numPr>
              <w:tabs>
                <w:tab w:val="num" w:pos="284"/>
                <w:tab w:val="left" w:pos="4820"/>
              </w:tabs>
              <w:autoSpaceDE w:val="0"/>
              <w:autoSpaceDN w:val="0"/>
              <w:ind w:left="284" w:hanging="284"/>
              <w:jc w:val="both"/>
              <w:rPr>
                <w:snapToGrid w:val="0"/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>Zadavatel si vyhrazuje právo odmítnout všechny nabídky a veřejnou zakázku zrušit a neuzavřít smluvní vztah se žádným z uchazečů s tím, že případné neuzavření smluvního vztahu nebude druhou stranou sankcionováno</w:t>
            </w:r>
          </w:p>
          <w:p w:rsidR="000B534F" w:rsidRPr="00857488" w:rsidRDefault="000B534F" w:rsidP="007C0BC8">
            <w:pPr>
              <w:numPr>
                <w:ilvl w:val="0"/>
                <w:numId w:val="6"/>
              </w:numPr>
              <w:tabs>
                <w:tab w:val="num" w:pos="284"/>
                <w:tab w:val="left" w:pos="4820"/>
              </w:tabs>
              <w:autoSpaceDE w:val="0"/>
              <w:autoSpaceDN w:val="0"/>
              <w:ind w:left="284" w:hanging="284"/>
              <w:jc w:val="both"/>
              <w:rPr>
                <w:snapToGrid w:val="0"/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>Zadavatel si vyhrazuje právo v průběhu soutěžní lhůty změnit, upřesnit nebo doplnit podmínky zadání, a to zveřejněním pouze na oficiálních webových stránkách města Mostu, (nejdéle však tři dny před ukončením lhůty k odevzdání nabídky) na adrese www.mesto-most.cz, veřejné zakázky, s tím, že žádný ze zájemců nebude upozorněn na případnou změnu písemně</w:t>
            </w:r>
          </w:p>
          <w:p w:rsidR="000B534F" w:rsidRPr="00857488" w:rsidRDefault="000B534F" w:rsidP="007C0BC8">
            <w:pPr>
              <w:numPr>
                <w:ilvl w:val="0"/>
                <w:numId w:val="6"/>
              </w:numPr>
              <w:tabs>
                <w:tab w:val="num" w:pos="284"/>
                <w:tab w:val="left" w:pos="4820"/>
              </w:tabs>
              <w:autoSpaceDE w:val="0"/>
              <w:autoSpaceDN w:val="0"/>
              <w:ind w:left="284" w:hanging="284"/>
              <w:jc w:val="both"/>
              <w:rPr>
                <w:snapToGrid w:val="0"/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>Zadavatel si vyhrazuje právo redukovat p</w:t>
            </w:r>
            <w:bookmarkStart w:id="0" w:name="_GoBack"/>
            <w:bookmarkEnd w:id="0"/>
            <w:r w:rsidRPr="00857488">
              <w:rPr>
                <w:snapToGrid w:val="0"/>
                <w:sz w:val="22"/>
                <w:szCs w:val="22"/>
              </w:rPr>
              <w:t>ředmět zakázky vymezený zadávací dokumentací před uzavřením smluvního vztahu či v průběhu realizace předmětu plnění a ve vazbě na tuto redukci upravit po dohodě s vybraným uchazečům cenu</w:t>
            </w:r>
          </w:p>
          <w:p w:rsidR="000B534F" w:rsidRPr="00857488" w:rsidRDefault="000B534F" w:rsidP="007C0BC8">
            <w:pPr>
              <w:numPr>
                <w:ilvl w:val="0"/>
                <w:numId w:val="6"/>
              </w:numPr>
              <w:tabs>
                <w:tab w:val="left" w:pos="4820"/>
              </w:tabs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>Uchazeč nemá nárok na úhradu nákladů, které vynaložil v souvislosti s veřejnou zakázkou.</w:t>
            </w:r>
          </w:p>
          <w:p w:rsidR="000B534F" w:rsidRDefault="000B534F" w:rsidP="007C0BC8">
            <w:pPr>
              <w:tabs>
                <w:tab w:val="left" w:pos="4820"/>
              </w:tabs>
              <w:jc w:val="both"/>
              <w:rPr>
                <w:snapToGrid w:val="0"/>
                <w:sz w:val="22"/>
                <w:szCs w:val="22"/>
              </w:rPr>
            </w:pP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snapToGrid w:val="0"/>
                <w:sz w:val="22"/>
                <w:szCs w:val="22"/>
              </w:rPr>
            </w:pPr>
          </w:p>
          <w:p w:rsidR="000B534F" w:rsidRPr="00857488" w:rsidRDefault="000B534F" w:rsidP="007C0BC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57488">
              <w:rPr>
                <w:b/>
                <w:bCs/>
                <w:color w:val="000000"/>
                <w:sz w:val="22"/>
                <w:szCs w:val="22"/>
              </w:rPr>
              <w:t xml:space="preserve">Uchazeč se svou účastí ve výběrovém řízení zavazuje, že v případě, že zvítězí, umožní osobám oprávněným k výkonu kontroly projektu, z něhož je zakázka hrazena, provést kontrolu dokladů souvisejících s plněním zakázky, a to až po </w:t>
            </w:r>
            <w:r w:rsidRPr="0085748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dobu 10 let po skončení plnění zakázky. </w:t>
            </w:r>
          </w:p>
          <w:p w:rsidR="000B534F" w:rsidRPr="00857488" w:rsidRDefault="000B534F" w:rsidP="007C0BC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57488">
              <w:rPr>
                <w:b/>
                <w:bCs/>
                <w:color w:val="000000"/>
                <w:sz w:val="22"/>
                <w:szCs w:val="22"/>
              </w:rPr>
              <w:t>Uchazeč se svou účastí ve výběrovém řízení zavazuje, že v případě, že zvítězí, bude uchovávat účetní záznamy (účetní doklady, účetní knihy, odpisové plány, účtový rozvrh, inventurní soupisy a záznamy dokladující formu vedení účetnictví) po dobu stanovenou podmínkami pro archivaci v rámci OP VK, tj. do roku 2025.</w:t>
            </w:r>
          </w:p>
          <w:p w:rsidR="000B534F" w:rsidRPr="00857488" w:rsidRDefault="000B534F" w:rsidP="007C0BC8">
            <w:pPr>
              <w:tabs>
                <w:tab w:val="left" w:pos="4820"/>
              </w:tabs>
              <w:ind w:hanging="284"/>
              <w:jc w:val="both"/>
              <w:rPr>
                <w:snapToGrid w:val="0"/>
                <w:sz w:val="22"/>
                <w:szCs w:val="22"/>
              </w:rPr>
            </w:pP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b/>
                <w:snapToGrid w:val="0"/>
                <w:sz w:val="22"/>
                <w:szCs w:val="22"/>
              </w:rPr>
            </w:pPr>
            <w:r w:rsidRPr="00857488">
              <w:rPr>
                <w:b/>
                <w:snapToGrid w:val="0"/>
                <w:sz w:val="22"/>
                <w:szCs w:val="22"/>
              </w:rPr>
              <w:t>Výsledek veřejné zakázky bude zveřejněn na webových stránkách města do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857488">
              <w:rPr>
                <w:b/>
                <w:snapToGrid w:val="0"/>
                <w:sz w:val="22"/>
                <w:szCs w:val="22"/>
              </w:rPr>
              <w:t xml:space="preserve">5-ti dnů od rozhodnutí zadavatele. Vyloučení uchazeči budou informováni o vyloučení písemně s uvedením důvodu jejich vyloučení. </w:t>
            </w: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b/>
                <w:snapToGrid w:val="0"/>
                <w:sz w:val="22"/>
                <w:szCs w:val="22"/>
              </w:rPr>
            </w:pPr>
            <w:r w:rsidRPr="00857488">
              <w:rPr>
                <w:b/>
                <w:snapToGrid w:val="0"/>
                <w:sz w:val="22"/>
                <w:szCs w:val="22"/>
              </w:rPr>
              <w:t>Námitky proti rozhodnutí zadavatele nejsou přípustné.</w:t>
            </w:r>
          </w:p>
          <w:p w:rsidR="000B534F" w:rsidRPr="00857488" w:rsidRDefault="000B534F" w:rsidP="007C0BC8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  <w:p w:rsidR="000B534F" w:rsidRPr="00857488" w:rsidRDefault="000B534F" w:rsidP="007C0BC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857488">
              <w:rPr>
                <w:b/>
                <w:snapToGrid w:val="0"/>
                <w:sz w:val="22"/>
                <w:szCs w:val="22"/>
              </w:rPr>
              <w:t xml:space="preserve">Obchodní podmínky: </w:t>
            </w:r>
          </w:p>
          <w:p w:rsidR="000B534F" w:rsidRPr="00857488" w:rsidRDefault="000B534F" w:rsidP="007C0B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návrh smlouvy o dílo</w:t>
            </w: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b/>
                <w:snapToGrid w:val="0"/>
                <w:sz w:val="22"/>
                <w:szCs w:val="22"/>
              </w:rPr>
            </w:pPr>
            <w:r w:rsidRPr="00857488">
              <w:rPr>
                <w:b/>
                <w:snapToGrid w:val="0"/>
                <w:sz w:val="22"/>
                <w:szCs w:val="22"/>
              </w:rPr>
              <w:t xml:space="preserve">Platební podmínky: </w:t>
            </w:r>
          </w:p>
          <w:p w:rsidR="000B534F" w:rsidRPr="00857488" w:rsidRDefault="000B534F" w:rsidP="007C0BC8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Viz návrh smlouvy o dílo</w:t>
            </w: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b/>
                <w:snapToGrid w:val="0"/>
                <w:sz w:val="22"/>
                <w:szCs w:val="22"/>
              </w:rPr>
            </w:pPr>
          </w:p>
          <w:p w:rsidR="000B534F" w:rsidRPr="00857488" w:rsidRDefault="000B534F" w:rsidP="007C0BC8">
            <w:pPr>
              <w:tabs>
                <w:tab w:val="left" w:pos="4820"/>
              </w:tabs>
              <w:jc w:val="both"/>
              <w:rPr>
                <w:snapToGrid w:val="0"/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>V případě potřeby doplňujících informací kontaktujte odpovědnou osobu pana Mgr. Josefa Formana, ředitele školy, tel: 777601229, e-mail: reditel@3zsmost.cz</w:t>
            </w:r>
          </w:p>
          <w:p w:rsidR="000B534F" w:rsidRPr="00857488" w:rsidRDefault="000B534F" w:rsidP="007C0BC8">
            <w:pPr>
              <w:jc w:val="both"/>
              <w:rPr>
                <w:sz w:val="22"/>
                <w:szCs w:val="22"/>
              </w:rPr>
            </w:pPr>
            <w:r w:rsidRPr="00857488">
              <w:rPr>
                <w:snapToGrid w:val="0"/>
                <w:sz w:val="22"/>
                <w:szCs w:val="22"/>
              </w:rPr>
              <w:tab/>
            </w:r>
            <w:r w:rsidRPr="00857488">
              <w:rPr>
                <w:snapToGrid w:val="0"/>
                <w:sz w:val="22"/>
                <w:szCs w:val="22"/>
              </w:rPr>
              <w:tab/>
            </w:r>
          </w:p>
        </w:tc>
      </w:tr>
      <w:tr w:rsidR="000B534F" w:rsidRPr="00427B93" w:rsidTr="002812C5">
        <w:tc>
          <w:tcPr>
            <w:tcW w:w="3227" w:type="dxa"/>
            <w:shd w:val="clear" w:color="auto" w:fill="FABF8F"/>
          </w:tcPr>
          <w:p w:rsidR="000B534F" w:rsidRPr="008C13DD" w:rsidRDefault="000B534F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0B534F" w:rsidRPr="006A4B4D" w:rsidRDefault="000B534F" w:rsidP="00992257">
            <w:pPr>
              <w:jc w:val="both"/>
              <w:rPr>
                <w:i/>
              </w:rPr>
            </w:pPr>
            <w:r w:rsidRPr="0028537B">
              <w:rPr>
                <w:i/>
              </w:rPr>
              <w:t xml:space="preserve">Uvádí se v případě, že zadávací dokumentace existuje jako samostatný dokument. </w:t>
            </w:r>
          </w:p>
        </w:tc>
      </w:tr>
      <w:tr w:rsidR="000B534F" w:rsidRPr="00427B93" w:rsidTr="004E49B7">
        <w:tc>
          <w:tcPr>
            <w:tcW w:w="9212" w:type="dxa"/>
            <w:gridSpan w:val="2"/>
            <w:shd w:val="clear" w:color="auto" w:fill="FABF8F"/>
          </w:tcPr>
          <w:p w:rsidR="000B534F" w:rsidRPr="00783852" w:rsidRDefault="000B534F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10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615190" w:rsidRDefault="00615190" w:rsidP="00DF12E5">
      <w:pPr>
        <w:jc w:val="both"/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55FC8" w:rsidP="00DF12E5">
            <w:pPr>
              <w:ind w:left="57"/>
              <w:jc w:val="both"/>
            </w:pPr>
            <w:r>
              <w:t>Josef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55FC8" w:rsidP="00DF12E5">
            <w:pPr>
              <w:ind w:left="57"/>
              <w:jc w:val="both"/>
            </w:pPr>
            <w:r>
              <w:t>Forman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55FC8" w:rsidP="00DF12E5">
            <w:pPr>
              <w:ind w:left="57"/>
              <w:jc w:val="both"/>
            </w:pPr>
            <w:r>
              <w:t>reditel@3zsmost.cz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55FC8" w:rsidP="00DF12E5">
            <w:pPr>
              <w:ind w:left="57"/>
              <w:jc w:val="both"/>
            </w:pPr>
            <w:r>
              <w:t>476709473</w:t>
            </w:r>
          </w:p>
        </w:tc>
      </w:tr>
    </w:tbl>
    <w:p w:rsidR="00427B93" w:rsidRPr="00DF12E5" w:rsidRDefault="00427B93" w:rsidP="00615190"/>
    <w:sectPr w:rsidR="00427B93" w:rsidRPr="00DF12E5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9E" w:rsidRDefault="0076739E" w:rsidP="002812C5">
      <w:r>
        <w:separator/>
      </w:r>
    </w:p>
  </w:endnote>
  <w:endnote w:type="continuationSeparator" w:id="0">
    <w:p w:rsidR="0076739E" w:rsidRDefault="0076739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11" w:rsidRDefault="00BA5D11" w:rsidP="007F7162">
    <w:pPr>
      <w:pStyle w:val="Zpat"/>
      <w:jc w:val="center"/>
      <w:rPr>
        <w:sz w:val="20"/>
        <w:szCs w:val="20"/>
      </w:rPr>
    </w:pPr>
  </w:p>
  <w:p w:rsidR="00BA5D11" w:rsidRDefault="00BA5D11" w:rsidP="007F7162">
    <w:pPr>
      <w:pStyle w:val="Zpat"/>
      <w:jc w:val="center"/>
      <w:rPr>
        <w:sz w:val="20"/>
        <w:szCs w:val="20"/>
      </w:rPr>
    </w:pPr>
  </w:p>
  <w:p w:rsidR="00BA5D11" w:rsidRDefault="00BA5D11" w:rsidP="00424965">
    <w:pPr>
      <w:pStyle w:val="Zpat"/>
    </w:pPr>
  </w:p>
  <w:p w:rsidR="00BA5D11" w:rsidRPr="007F7162" w:rsidRDefault="00BA5D11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E0347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E0347F" w:rsidRPr="007F7162">
      <w:rPr>
        <w:b/>
        <w:sz w:val="20"/>
        <w:szCs w:val="20"/>
      </w:rPr>
      <w:fldChar w:fldCharType="separate"/>
    </w:r>
    <w:r w:rsidR="00890B52">
      <w:rPr>
        <w:b/>
        <w:noProof/>
        <w:sz w:val="20"/>
        <w:szCs w:val="20"/>
      </w:rPr>
      <w:t>1</w:t>
    </w:r>
    <w:r w:rsidR="00E0347F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E0347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E0347F" w:rsidRPr="007F7162">
      <w:rPr>
        <w:b/>
        <w:sz w:val="20"/>
        <w:szCs w:val="20"/>
      </w:rPr>
      <w:fldChar w:fldCharType="separate"/>
    </w:r>
    <w:r w:rsidR="00890B52">
      <w:rPr>
        <w:b/>
        <w:noProof/>
        <w:sz w:val="20"/>
        <w:szCs w:val="20"/>
      </w:rPr>
      <w:t>5</w:t>
    </w:r>
    <w:r w:rsidR="00E0347F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9E" w:rsidRDefault="0076739E" w:rsidP="002812C5">
      <w:r>
        <w:separator/>
      </w:r>
    </w:p>
  </w:footnote>
  <w:footnote w:type="continuationSeparator" w:id="0">
    <w:p w:rsidR="0076739E" w:rsidRDefault="0076739E" w:rsidP="002812C5">
      <w:r>
        <w:continuationSeparator/>
      </w:r>
    </w:p>
  </w:footnote>
  <w:footnote w:id="1">
    <w:p w:rsidR="00BA5D11" w:rsidRDefault="00BA5D11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11" w:rsidRDefault="00BA5D11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1EFE3991"/>
    <w:multiLevelType w:val="hybridMultilevel"/>
    <w:tmpl w:val="67AE0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42FAF"/>
    <w:multiLevelType w:val="hybridMultilevel"/>
    <w:tmpl w:val="336C10A0"/>
    <w:lvl w:ilvl="0" w:tplc="F48645B2">
      <w:start w:val="14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61D74"/>
    <w:multiLevelType w:val="hybridMultilevel"/>
    <w:tmpl w:val="B59E14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01129E"/>
    <w:multiLevelType w:val="hybridMultilevel"/>
    <w:tmpl w:val="EBA8554E"/>
    <w:lvl w:ilvl="0" w:tplc="48E296AC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cumentProtection w:edit="forms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47940"/>
    <w:rsid w:val="00086DB9"/>
    <w:rsid w:val="000A67D2"/>
    <w:rsid w:val="000B1CB9"/>
    <w:rsid w:val="000B534F"/>
    <w:rsid w:val="000B6326"/>
    <w:rsid w:val="000D67BF"/>
    <w:rsid w:val="00100670"/>
    <w:rsid w:val="00103FCD"/>
    <w:rsid w:val="00120C13"/>
    <w:rsid w:val="00131E7A"/>
    <w:rsid w:val="0014113F"/>
    <w:rsid w:val="001537B9"/>
    <w:rsid w:val="00155FC8"/>
    <w:rsid w:val="00162F98"/>
    <w:rsid w:val="001672C3"/>
    <w:rsid w:val="001900D4"/>
    <w:rsid w:val="00195CBC"/>
    <w:rsid w:val="001B4B6D"/>
    <w:rsid w:val="002019B8"/>
    <w:rsid w:val="00206227"/>
    <w:rsid w:val="00223070"/>
    <w:rsid w:val="002812C5"/>
    <w:rsid w:val="00281EE8"/>
    <w:rsid w:val="0028537B"/>
    <w:rsid w:val="00290485"/>
    <w:rsid w:val="002B4926"/>
    <w:rsid w:val="002F2CB4"/>
    <w:rsid w:val="003246E6"/>
    <w:rsid w:val="0032639A"/>
    <w:rsid w:val="00335737"/>
    <w:rsid w:val="00347149"/>
    <w:rsid w:val="003471D8"/>
    <w:rsid w:val="00347A89"/>
    <w:rsid w:val="0035412E"/>
    <w:rsid w:val="003566AC"/>
    <w:rsid w:val="00375AD8"/>
    <w:rsid w:val="003807E4"/>
    <w:rsid w:val="003832D7"/>
    <w:rsid w:val="003938C4"/>
    <w:rsid w:val="003B754A"/>
    <w:rsid w:val="003D454E"/>
    <w:rsid w:val="003E3506"/>
    <w:rsid w:val="003F40C7"/>
    <w:rsid w:val="00424965"/>
    <w:rsid w:val="00426D73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07164"/>
    <w:rsid w:val="00516A2D"/>
    <w:rsid w:val="00533DD7"/>
    <w:rsid w:val="00540FED"/>
    <w:rsid w:val="00545E8F"/>
    <w:rsid w:val="00556014"/>
    <w:rsid w:val="00566A54"/>
    <w:rsid w:val="00585DDB"/>
    <w:rsid w:val="005B1D3F"/>
    <w:rsid w:val="005C33E0"/>
    <w:rsid w:val="005C5771"/>
    <w:rsid w:val="00606E3C"/>
    <w:rsid w:val="00611A73"/>
    <w:rsid w:val="00615190"/>
    <w:rsid w:val="00635214"/>
    <w:rsid w:val="00637F47"/>
    <w:rsid w:val="00643380"/>
    <w:rsid w:val="00646355"/>
    <w:rsid w:val="006857ED"/>
    <w:rsid w:val="00690E80"/>
    <w:rsid w:val="006938EE"/>
    <w:rsid w:val="006A4B4D"/>
    <w:rsid w:val="006B16A8"/>
    <w:rsid w:val="006F4E52"/>
    <w:rsid w:val="00703593"/>
    <w:rsid w:val="0071304C"/>
    <w:rsid w:val="007212A4"/>
    <w:rsid w:val="00761123"/>
    <w:rsid w:val="0076739E"/>
    <w:rsid w:val="00767FF5"/>
    <w:rsid w:val="00782549"/>
    <w:rsid w:val="00783852"/>
    <w:rsid w:val="00786C34"/>
    <w:rsid w:val="00791260"/>
    <w:rsid w:val="007A37EA"/>
    <w:rsid w:val="007C0BC8"/>
    <w:rsid w:val="007C1C39"/>
    <w:rsid w:val="007C4283"/>
    <w:rsid w:val="007D350E"/>
    <w:rsid w:val="007E2221"/>
    <w:rsid w:val="007F45E2"/>
    <w:rsid w:val="007F7162"/>
    <w:rsid w:val="0080140D"/>
    <w:rsid w:val="00816B84"/>
    <w:rsid w:val="008174A0"/>
    <w:rsid w:val="00843730"/>
    <w:rsid w:val="00857488"/>
    <w:rsid w:val="00890B52"/>
    <w:rsid w:val="00897863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824EB"/>
    <w:rsid w:val="00992257"/>
    <w:rsid w:val="009A7FE3"/>
    <w:rsid w:val="009B19C7"/>
    <w:rsid w:val="009D5FD0"/>
    <w:rsid w:val="009F63B0"/>
    <w:rsid w:val="00A31C32"/>
    <w:rsid w:val="00A42C7D"/>
    <w:rsid w:val="00A44F84"/>
    <w:rsid w:val="00A51049"/>
    <w:rsid w:val="00A569D3"/>
    <w:rsid w:val="00A630CE"/>
    <w:rsid w:val="00A723E4"/>
    <w:rsid w:val="00A74CB7"/>
    <w:rsid w:val="00A85CCB"/>
    <w:rsid w:val="00AB16BD"/>
    <w:rsid w:val="00B8015B"/>
    <w:rsid w:val="00B872B9"/>
    <w:rsid w:val="00BA5D11"/>
    <w:rsid w:val="00BC1EF1"/>
    <w:rsid w:val="00BC6FEC"/>
    <w:rsid w:val="00C06E96"/>
    <w:rsid w:val="00C108F0"/>
    <w:rsid w:val="00C11E46"/>
    <w:rsid w:val="00C4343D"/>
    <w:rsid w:val="00C44F89"/>
    <w:rsid w:val="00C461E0"/>
    <w:rsid w:val="00C51C87"/>
    <w:rsid w:val="00C6600F"/>
    <w:rsid w:val="00C82BB8"/>
    <w:rsid w:val="00CA6DFE"/>
    <w:rsid w:val="00CC7247"/>
    <w:rsid w:val="00CF283C"/>
    <w:rsid w:val="00D00FAD"/>
    <w:rsid w:val="00D11A69"/>
    <w:rsid w:val="00D4002B"/>
    <w:rsid w:val="00D556B4"/>
    <w:rsid w:val="00D97745"/>
    <w:rsid w:val="00DA74C3"/>
    <w:rsid w:val="00DC4EE4"/>
    <w:rsid w:val="00DE02DB"/>
    <w:rsid w:val="00DE1472"/>
    <w:rsid w:val="00DE6D5C"/>
    <w:rsid w:val="00DF0F0B"/>
    <w:rsid w:val="00DF12E5"/>
    <w:rsid w:val="00E033EF"/>
    <w:rsid w:val="00E0347F"/>
    <w:rsid w:val="00E47A9E"/>
    <w:rsid w:val="00E6648E"/>
    <w:rsid w:val="00E74BAC"/>
    <w:rsid w:val="00EB6891"/>
    <w:rsid w:val="00F01884"/>
    <w:rsid w:val="00F0333A"/>
    <w:rsid w:val="00F07F59"/>
    <w:rsid w:val="00F17E30"/>
    <w:rsid w:val="00F30980"/>
    <w:rsid w:val="00F40BBD"/>
    <w:rsid w:val="00F4203E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99F8-C305-421E-93D5-AA39CEB7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10176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cp:lastPrinted>2012-11-21T11:32:00Z</cp:lastPrinted>
  <dcterms:created xsi:type="dcterms:W3CDTF">2012-11-21T11:51:00Z</dcterms:created>
  <dcterms:modified xsi:type="dcterms:W3CDTF">2012-11-21T15:49:00Z</dcterms:modified>
</cp:coreProperties>
</file>