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003B07" w:rsidP="002812C5">
            <w:pPr>
              <w:jc w:val="both"/>
            </w:pPr>
            <w:r w:rsidRPr="00003B07">
              <w:t>C12973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427B93" w:rsidP="003832D7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 w:rsidR="009D1A05">
              <w:rPr>
                <w:b/>
              </w:rPr>
              <w:t>1</w:t>
            </w:r>
            <w:r w:rsidRPr="002812C5">
              <w:rPr>
                <w:b/>
              </w:rPr>
              <w:t>.</w:t>
            </w:r>
            <w:r w:rsidR="009D1A05">
              <w:rPr>
                <w:b/>
              </w:rPr>
              <w:t>5</w:t>
            </w:r>
            <w:r w:rsidRPr="002812C5">
              <w:rPr>
                <w:b/>
              </w:rPr>
              <w:t>.</w:t>
            </w:r>
            <w:r w:rsidR="009D1A05">
              <w:rPr>
                <w:b/>
              </w:rPr>
              <w:t>00</w:t>
            </w:r>
            <w:r w:rsidRPr="002812C5">
              <w:rPr>
                <w:b/>
              </w:rPr>
              <w:t>/</w:t>
            </w:r>
            <w:r w:rsidR="009D1A05">
              <w:rPr>
                <w:b/>
              </w:rPr>
              <w:t>34.0882</w:t>
            </w:r>
            <w:r w:rsidR="00FB135E">
              <w:rPr>
                <w:b/>
              </w:rPr>
              <w:t xml:space="preserve"> 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B90771" w:rsidP="00533DD7">
            <w:pPr>
              <w:jc w:val="both"/>
            </w:pPr>
            <w:r>
              <w:t>Zkvalitnění výuky prostřednictvím ICT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B01490" w:rsidRDefault="00427B93" w:rsidP="00427B93">
            <w:pPr>
              <w:rPr>
                <w:b/>
              </w:rPr>
            </w:pPr>
            <w:r w:rsidRPr="00B01490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427B93" w:rsidRPr="00B01490" w:rsidRDefault="009D1A05" w:rsidP="00AC032B">
            <w:pPr>
              <w:jc w:val="both"/>
              <w:rPr>
                <w:b/>
              </w:rPr>
            </w:pPr>
            <w:r w:rsidRPr="00B01490">
              <w:rPr>
                <w:b/>
              </w:rPr>
              <w:t>„</w:t>
            </w:r>
            <w:r w:rsidR="00AC032B">
              <w:rPr>
                <w:b/>
              </w:rPr>
              <w:t>Vybavení učebny multimediální technikou</w:t>
            </w:r>
            <w:r w:rsidRPr="00B01490">
              <w:rPr>
                <w:b/>
              </w:rPr>
              <w:t>“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427B93" w:rsidRDefault="009D1A05" w:rsidP="002812C5">
            <w:pPr>
              <w:jc w:val="both"/>
            </w:pPr>
            <w:r>
              <w:t>Dodávka zboží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427B93" w:rsidRDefault="00D85ADC" w:rsidP="002812C5">
            <w:pPr>
              <w:jc w:val="both"/>
            </w:pPr>
            <w:r>
              <w:t>07</w:t>
            </w:r>
            <w:r w:rsidR="00AC032B">
              <w:t>-12</w:t>
            </w:r>
            <w:r w:rsidR="00B90771">
              <w:t>-12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427B93" w:rsidRDefault="009D1A05" w:rsidP="002812C5">
            <w:pPr>
              <w:jc w:val="both"/>
            </w:pPr>
            <w:r>
              <w:t>Střední odborná škola InterDact s.r.o.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9D1A05" w:rsidP="002812C5">
            <w:pPr>
              <w:jc w:val="both"/>
            </w:pPr>
            <w:r>
              <w:t>Ul. Pionýrů 2806, Most 434 01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427B93" w:rsidRDefault="009D1A05" w:rsidP="002812C5">
            <w:pPr>
              <w:jc w:val="both"/>
            </w:pPr>
            <w:r>
              <w:t>Mgr. Jana Synková</w:t>
            </w:r>
          </w:p>
          <w:p w:rsidR="009D1A05" w:rsidRDefault="00563959" w:rsidP="002812C5">
            <w:pPr>
              <w:jc w:val="both"/>
            </w:pPr>
            <w:hyperlink r:id="rId9" w:history="1">
              <w:r w:rsidR="00B90771" w:rsidRPr="00B670DB">
                <w:rPr>
                  <w:rStyle w:val="Hypertextovodkaz"/>
                </w:rPr>
                <w:t>reditel@interdact.cz</w:t>
              </w:r>
            </w:hyperlink>
            <w:r w:rsidR="00B90771">
              <w:t xml:space="preserve"> </w:t>
            </w:r>
          </w:p>
          <w:p w:rsidR="009D1A05" w:rsidRPr="00427B93" w:rsidRDefault="009D1A05" w:rsidP="002812C5">
            <w:pPr>
              <w:jc w:val="both"/>
            </w:pPr>
            <w:r>
              <w:t>+420604611359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9D1A05" w:rsidP="002812C5">
            <w:pPr>
              <w:jc w:val="both"/>
            </w:pPr>
            <w:r>
              <w:t>25024566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B90771" w:rsidP="002812C5">
            <w:pPr>
              <w:jc w:val="both"/>
            </w:pPr>
            <w:r>
              <w:t>-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427B93" w:rsidRDefault="009D1A05" w:rsidP="002812C5">
            <w:pPr>
              <w:jc w:val="both"/>
            </w:pPr>
            <w:r>
              <w:t>Mg. Petra Mikolášková</w:t>
            </w:r>
          </w:p>
          <w:p w:rsidR="009D1A05" w:rsidRDefault="00563959" w:rsidP="002812C5">
            <w:pPr>
              <w:jc w:val="both"/>
            </w:pPr>
            <w:hyperlink r:id="rId10" w:history="1">
              <w:r w:rsidR="009D1A05" w:rsidRPr="00B670DB">
                <w:rPr>
                  <w:rStyle w:val="Hypertextovodkaz"/>
                </w:rPr>
                <w:t>mikolaskova.petra@seznam.cz</w:t>
              </w:r>
            </w:hyperlink>
          </w:p>
          <w:p w:rsidR="009D1A05" w:rsidRPr="00427B93" w:rsidRDefault="009D1A05" w:rsidP="002812C5">
            <w:pPr>
              <w:jc w:val="both"/>
            </w:pPr>
            <w:r>
              <w:t>+420</w:t>
            </w:r>
            <w:r w:rsidR="00B90771">
              <w:t> 737 948 268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Default="00B90771" w:rsidP="002812C5">
            <w:pPr>
              <w:jc w:val="both"/>
            </w:pPr>
            <w:r>
              <w:t xml:space="preserve">Zahájení </w:t>
            </w:r>
            <w:r w:rsidR="000D1CD9">
              <w:t>07-12</w:t>
            </w:r>
            <w:r>
              <w:t>-12</w:t>
            </w:r>
          </w:p>
          <w:p w:rsidR="00B90771" w:rsidRPr="00427B93" w:rsidRDefault="00B90771" w:rsidP="00F856AB">
            <w:pPr>
              <w:jc w:val="both"/>
            </w:pPr>
            <w:r>
              <w:t xml:space="preserve">Ukončení </w:t>
            </w:r>
            <w:r w:rsidR="00D85ADC">
              <w:t>20</w:t>
            </w:r>
            <w:r w:rsidR="00AC032B">
              <w:t>-12</w:t>
            </w:r>
            <w:r>
              <w:t>-12 (do 12 hodin)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CC7247" w:rsidRDefault="00AC032B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t>Nákup 5</w:t>
            </w:r>
            <w:r w:rsidR="00B90771">
              <w:t xml:space="preserve"> ks notebooků</w:t>
            </w:r>
            <w:r>
              <w:t xml:space="preserve"> s příslušenstvím</w:t>
            </w:r>
          </w:p>
          <w:p w:rsidR="00B90771" w:rsidRDefault="00B90771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B90771">
              <w:t>* úhlopříčkou 15,6 palce * minimálně 4GB RAM * minimálně 450GB HDD * Wi-fi adaptérem * operačním systémem Windows 7, ve verzi, kterou je možné připojit do domény</w:t>
            </w:r>
            <w:r>
              <w:t>, výdrž baterie min 6 hodin</w:t>
            </w:r>
            <w:r w:rsidR="00AC032B">
              <w:t>, myš, brašna</w:t>
            </w:r>
          </w:p>
          <w:p w:rsidR="00F856AB" w:rsidRDefault="00AC032B" w:rsidP="00AC032B">
            <w:pPr>
              <w:spacing w:before="100" w:beforeAutospacing="1" w:after="100" w:afterAutospacing="1"/>
              <w:jc w:val="both"/>
            </w:pPr>
            <w:r>
              <w:t xml:space="preserve">* digitální fotoaparát </w:t>
            </w:r>
          </w:p>
          <w:p w:rsidR="00AC032B" w:rsidRDefault="00AC032B" w:rsidP="00AC032B">
            <w:pPr>
              <w:spacing w:before="100" w:beforeAutospacing="1" w:after="100" w:afterAutospacing="1"/>
              <w:jc w:val="both"/>
            </w:pPr>
            <w:r w:rsidRPr="00AC032B">
              <w:t>Digitální fotoaparát CCD 16 Mpx, 26x zoom (22,5–585mm), 4xAA, 3.0" LCD, SD/ SDHC/ SDXC, HD video (720p)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CC7247" w:rsidRDefault="00AC032B" w:rsidP="00347149">
            <w:pPr>
              <w:jc w:val="both"/>
            </w:pPr>
            <w:r>
              <w:rPr>
                <w:i/>
              </w:rPr>
              <w:t xml:space="preserve"> 70 000,- Kč (85</w:t>
            </w:r>
            <w:r w:rsidR="00B90771">
              <w:rPr>
                <w:i/>
              </w:rPr>
              <w:t> 000včetně DPH)</w:t>
            </w: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>Typ zakázky</w:t>
            </w:r>
          </w:p>
        </w:tc>
        <w:tc>
          <w:tcPr>
            <w:tcW w:w="5985" w:type="dxa"/>
          </w:tcPr>
          <w:p w:rsidR="007F7162" w:rsidRPr="004F31E7" w:rsidRDefault="00B90771" w:rsidP="00A723E4">
            <w:pPr>
              <w:jc w:val="both"/>
              <w:rPr>
                <w:i/>
              </w:rPr>
            </w:pPr>
            <w:r>
              <w:rPr>
                <w:i/>
              </w:rPr>
              <w:t>Zakázka malého rozsahu.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B90771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="00B90771">
              <w:t>:</w:t>
            </w:r>
          </w:p>
        </w:tc>
        <w:tc>
          <w:tcPr>
            <w:tcW w:w="5985" w:type="dxa"/>
          </w:tcPr>
          <w:p w:rsidR="00427B93" w:rsidRPr="004F31E7" w:rsidRDefault="00D322C0" w:rsidP="00D85ADC">
            <w:pPr>
              <w:jc w:val="both"/>
              <w:rPr>
                <w:i/>
              </w:rPr>
            </w:pPr>
            <w:r>
              <w:rPr>
                <w:i/>
              </w:rPr>
              <w:t>Zakázka bude dodavatelem</w:t>
            </w:r>
            <w:r w:rsidR="00B90771">
              <w:rPr>
                <w:i/>
              </w:rPr>
              <w:t xml:space="preserve"> dodána </w:t>
            </w:r>
            <w:r>
              <w:rPr>
                <w:i/>
              </w:rPr>
              <w:t>zadavateli nejpozději do</w:t>
            </w:r>
            <w:r w:rsidR="00B90771">
              <w:rPr>
                <w:i/>
              </w:rPr>
              <w:t xml:space="preserve"> </w:t>
            </w:r>
            <w:r w:rsidR="00D85ADC">
              <w:rPr>
                <w:i/>
              </w:rPr>
              <w:t>konce kalendářního roku</w:t>
            </w:r>
            <w:r w:rsidR="00B90771">
              <w:rPr>
                <w:i/>
              </w:rPr>
              <w:t>, v místě školy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427B93" w:rsidRDefault="00B90771" w:rsidP="002812C5">
            <w:pPr>
              <w:jc w:val="both"/>
            </w:pPr>
            <w:r>
              <w:t>Poštou nebo osobně</w:t>
            </w:r>
            <w:r w:rsidR="00D322C0">
              <w:t xml:space="preserve"> na adresu školy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427B93" w:rsidRPr="004F31E7" w:rsidRDefault="0028537B" w:rsidP="002812C5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  <w:sz w:val="22"/>
                <w:szCs w:val="22"/>
              </w:rPr>
            </w:pPr>
            <w:r w:rsidRPr="0028537B">
              <w:rPr>
                <w:i/>
                <w:sz w:val="22"/>
                <w:szCs w:val="22"/>
              </w:rPr>
              <w:t>Nabídková cena (povinné kritérium)</w:t>
            </w:r>
          </w:p>
          <w:p w:rsidR="00DF12E5" w:rsidRPr="002812C5" w:rsidRDefault="00DF12E5" w:rsidP="00D322C0">
            <w:pPr>
              <w:pStyle w:val="Odstavecseseznamem"/>
              <w:ind w:left="360"/>
              <w:jc w:val="both"/>
              <w:rPr>
                <w:i/>
                <w:sz w:val="22"/>
                <w:szCs w:val="22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D322C0" w:rsidRDefault="00D322C0" w:rsidP="00D322C0">
            <w:pPr>
              <w:pStyle w:val="Odstavecseseznamem"/>
              <w:spacing w:before="100" w:beforeAutospacing="1" w:after="100" w:afterAutospacing="1"/>
              <w:jc w:val="center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Základní kvalifikační předpoklady:</w:t>
            </w:r>
          </w:p>
          <w:p w:rsidR="00D322C0" w:rsidRDefault="00D322C0" w:rsidP="00D322C0">
            <w:pPr>
              <w:pStyle w:val="Odstavecseseznamem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čestné prohlášení uchazeče, že nemá v evidenci daní zachyceny daňové nedoplatky, </w:t>
            </w:r>
          </w:p>
          <w:p w:rsidR="00D322C0" w:rsidRDefault="00D322C0" w:rsidP="00D322C0">
            <w:pPr>
              <w:pStyle w:val="Odstavecseseznamem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čestné prohlášení uchazeče, že nemá nedoplatek na pojistném a na penále na veřejné zdravotní pojištění nebo na sociální zabezpečení a příspěvku na státní politiku zaměstnanosti, </w:t>
            </w:r>
          </w:p>
          <w:p w:rsidR="00D322C0" w:rsidRDefault="00D322C0" w:rsidP="00D322C0">
            <w:pPr>
              <w:pStyle w:val="Odstavecseseznamem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čestné prohlášení uchazeče, že není v likvidaci, že </w:t>
            </w:r>
            <w:r>
              <w:rPr>
                <w:rFonts w:ascii="Arial Narrow" w:hAnsi="Arial Narrow"/>
                <w:bCs/>
                <w:color w:val="424242"/>
              </w:rPr>
              <w:t xml:space="preserve">v </w:t>
            </w:r>
            <w:r>
              <w:rPr>
                <w:rFonts w:ascii="Arial Narrow" w:hAnsi="Arial Narrow"/>
                <w:bCs/>
              </w:rPr>
              <w:t>posledních 3 letech</w:t>
            </w:r>
            <w:r>
              <w:rPr>
                <w:rFonts w:ascii="Arial Narrow" w:hAnsi="Arial Narrow"/>
              </w:rPr>
              <w:t xml:space="preserve"> nenaplnil skutkovou podstatu jednání nekalé soutěže formou podplácení podle zvláštního právního předpisu, že vůči jeho majetku neprobíhá </w:t>
            </w:r>
            <w:r>
              <w:rPr>
                <w:rFonts w:ascii="Arial Narrow" w:hAnsi="Arial Narrow"/>
                <w:bCs/>
              </w:rPr>
              <w:t>nebo v posledních 3 letech neproběhlo</w:t>
            </w:r>
            <w:r>
              <w:rPr>
                <w:rFonts w:ascii="Arial Narrow" w:hAnsi="Arial Narrow"/>
              </w:rPr>
              <w:t xml:space="preserve">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předpisů.</w:t>
            </w:r>
          </w:p>
          <w:p w:rsidR="00D322C0" w:rsidRPr="00D322C0" w:rsidRDefault="00D322C0" w:rsidP="00D322C0">
            <w:pPr>
              <w:pStyle w:val="Odstavecseseznamem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čestné prohlášení uchazeče o tom, že nebyl pravomocně odsouzen pro trestný čin spáchaný ve prospěch organizované zločinecké skupiny, přijímání úplatků, podplácení nepřímého úplatkářství a pro trestný čin, jehož skutková podstata souvisí s předmětem podnikání uchazeče.</w:t>
            </w:r>
          </w:p>
          <w:p w:rsidR="00D322C0" w:rsidRPr="00D322C0" w:rsidRDefault="00D322C0" w:rsidP="00D322C0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Uchazeč prokazuje splnění kvalifikačních kritérií podle písm. a) až d) čestným prohlášením, a to podle přílohy č. 1 „Výzvy k podání nabídek“).</w:t>
            </w:r>
          </w:p>
          <w:p w:rsidR="00D322C0" w:rsidRDefault="00D322C0" w:rsidP="00D322C0">
            <w:pPr>
              <w:pStyle w:val="Odstavecseseznamem"/>
              <w:spacing w:before="100" w:beforeAutospacing="1" w:after="100" w:afterAutospacing="1"/>
              <w:ind w:left="0"/>
              <w:jc w:val="center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  <w:u w:val="single"/>
              </w:rPr>
              <w:t>Profesní kvalifikační předpoklady</w:t>
            </w:r>
          </w:p>
          <w:p w:rsidR="00CC7247" w:rsidRPr="00D726E3" w:rsidRDefault="00D322C0" w:rsidP="00D322C0">
            <w:pPr>
              <w:pStyle w:val="Textpoznpodarou"/>
              <w:rPr>
                <w:i/>
                <w:sz w:val="24"/>
                <w:szCs w:val="24"/>
              </w:rPr>
            </w:pPr>
            <w:r w:rsidRPr="00D726E3">
              <w:rPr>
                <w:rFonts w:ascii="Arial Narrow" w:hAnsi="Arial Narrow"/>
              </w:rPr>
              <w:t>Ověřený výpis z obchodního rejstříku, pokud je v něm zapsán, či jiný doklad uvedený v § 54 zákona č. 137/2006 Sb. (např. ověřený výpis z Rejstříku živnostenského podnikání, ověřený výpis z Rejstříku ekonomických subjektů atd.) ne starší 90 kalendářních dní ke dni podání nabídky.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D322C0" w:rsidRDefault="00D322C0" w:rsidP="0034714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Uchazeč ve své nabídce uvede kontaktní osobu ve věci zakázky, její telefon a e-mailovou adresu.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 xml:space="preserve">(včetně požadavků na písemné zpracování smlouvy </w:t>
            </w:r>
            <w:r w:rsidR="007F7162" w:rsidRPr="008C13DD">
              <w:lastRenderedPageBreak/>
              <w:t>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D322C0" w:rsidRDefault="00D322C0" w:rsidP="00D322C0">
            <w:pPr>
              <w:jc w:val="both"/>
              <w:rPr>
                <w:rFonts w:ascii="Arial Narrow" w:hAnsi="Arial Narrow" w:cs="Arial"/>
                <w:i/>
                <w:iCs/>
                <w:u w:val="single"/>
              </w:rPr>
            </w:pPr>
            <w:r>
              <w:rPr>
                <w:rFonts w:ascii="Arial Narrow" w:hAnsi="Arial Narrow"/>
              </w:rPr>
              <w:lastRenderedPageBreak/>
              <w:t>Požadavek na písemnou formu je považován za splněný tehdy, pokud je nabídka podepsána osobou oprávněnou jednat jménem uchazeče.</w:t>
            </w:r>
            <w:r>
              <w:rPr>
                <w:rFonts w:ascii="Arial Narrow" w:hAnsi="Arial Narrow" w:cs="Arial"/>
                <w:i/>
                <w:iCs/>
                <w:u w:val="single"/>
              </w:rPr>
              <w:t xml:space="preserve"> </w:t>
            </w:r>
          </w:p>
          <w:p w:rsidR="00D322C0" w:rsidRDefault="00D322C0" w:rsidP="00D322C0">
            <w:pPr>
              <w:jc w:val="both"/>
              <w:rPr>
                <w:rFonts w:ascii="Arial Narrow" w:hAnsi="Arial Narrow" w:cs="Arial"/>
                <w:i/>
                <w:iCs/>
                <w:u w:val="single"/>
              </w:rPr>
            </w:pPr>
          </w:p>
          <w:p w:rsidR="00D322C0" w:rsidRDefault="00D322C0" w:rsidP="00D322C0">
            <w:pPr>
              <w:jc w:val="both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lastRenderedPageBreak/>
              <w:t xml:space="preserve">Obálka musí být opatřena názvem zakázky, adresou zadavatele, adresou uchazeče a nápisem </w:t>
            </w:r>
            <w:r>
              <w:rPr>
                <w:rFonts w:ascii="Arial Narrow" w:hAnsi="Arial Narrow"/>
                <w:b/>
                <w:iCs/>
              </w:rPr>
              <w:t>„NEOTVÍRAT“.</w:t>
            </w:r>
          </w:p>
          <w:p w:rsidR="00CC7247" w:rsidRDefault="00CC7247" w:rsidP="00783852">
            <w:pPr>
              <w:jc w:val="both"/>
              <w:rPr>
                <w:i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EB6891" w:rsidRPr="00D322C0" w:rsidRDefault="00D322C0" w:rsidP="00C51C8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Smlouva s vybraným dodavatelem musí zavazovat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D322C0">
            <w:pPr>
              <w:rPr>
                <w:b/>
              </w:rPr>
            </w:pPr>
            <w:r w:rsidRPr="008C13DD">
              <w:rPr>
                <w:b/>
              </w:rPr>
              <w:t xml:space="preserve">Další podmínky pro </w:t>
            </w:r>
            <w:r w:rsidR="00D322C0">
              <w:rPr>
                <w:b/>
              </w:rPr>
              <w:t>zrušení výběrového řízení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8C13DD" w:rsidRPr="006A4B4D" w:rsidRDefault="00B01490" w:rsidP="002812C5">
            <w:pPr>
              <w:jc w:val="both"/>
              <w:rPr>
                <w:i/>
              </w:rPr>
            </w:pPr>
            <w:r>
              <w:rPr>
                <w:rFonts w:ascii="Arial Narrow" w:hAnsi="Arial Narrow"/>
              </w:rPr>
              <w:t>Zadavatel si vyhrazuje právo zrušit výběrové řízení do uzavření smlouvy bez uvedení důvodu</w:t>
            </w:r>
            <w:r w:rsidR="0028537B" w:rsidRPr="0028537B">
              <w:rPr>
                <w:i/>
              </w:rPr>
              <w:t>.</w:t>
            </w:r>
          </w:p>
          <w:p w:rsidR="00920F30" w:rsidRPr="00427B93" w:rsidRDefault="00920F30" w:rsidP="002812C5">
            <w:pPr>
              <w:jc w:val="both"/>
            </w:pP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B01490" w:rsidP="008C13DD">
            <w:pPr>
              <w:rPr>
                <w:b/>
              </w:rPr>
            </w:pPr>
            <w:r>
              <w:rPr>
                <w:b/>
              </w:rPr>
              <w:t>Platební podmínky:</w:t>
            </w:r>
          </w:p>
        </w:tc>
        <w:tc>
          <w:tcPr>
            <w:tcW w:w="5985" w:type="dxa"/>
          </w:tcPr>
          <w:p w:rsidR="00920F30" w:rsidRPr="006A4B4D" w:rsidRDefault="00B01490" w:rsidP="00992257">
            <w:pPr>
              <w:jc w:val="both"/>
              <w:rPr>
                <w:i/>
              </w:rPr>
            </w:pPr>
            <w:r>
              <w:rPr>
                <w:rFonts w:ascii="Arial Narrow" w:hAnsi="Arial Narrow"/>
              </w:rPr>
              <w:t>Dodávka kompletní zakázky – bude dodavateli uhrazena na základě jím předložené faktury, a to ve lhůtě splatnosti.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4"/>
          <w:szCs w:val="24"/>
          <w:lang w:val="cs-CZ"/>
        </w:rPr>
      </w:pPr>
    </w:p>
    <w:p w:rsidR="00DF12E5" w:rsidRDefault="00DF12E5" w:rsidP="00DF12E5">
      <w:pPr>
        <w:jc w:val="both"/>
      </w:pPr>
    </w:p>
    <w:p w:rsidR="009D5FD0" w:rsidRDefault="009D5FD0" w:rsidP="00DF12E5">
      <w:pPr>
        <w:jc w:val="both"/>
      </w:pPr>
    </w:p>
    <w:p w:rsidR="009D5FD0" w:rsidRPr="00DF12E5" w:rsidRDefault="009D5FD0" w:rsidP="00DF12E5">
      <w:pPr>
        <w:jc w:val="both"/>
      </w:pPr>
    </w:p>
    <w:p w:rsidR="002812C5" w:rsidRPr="00DF12E5" w:rsidRDefault="002812C5" w:rsidP="00DF12E5">
      <w:pPr>
        <w:jc w:val="both"/>
      </w:pPr>
    </w:p>
    <w:p w:rsidR="00427B93" w:rsidRDefault="00B01490">
      <w:r>
        <w:t xml:space="preserve">V Mostě </w:t>
      </w:r>
      <w:r w:rsidR="00AC032B">
        <w:t>05-12-</w:t>
      </w:r>
      <w:r w:rsidR="00F856AB">
        <w:t>12</w:t>
      </w:r>
    </w:p>
    <w:p w:rsidR="00B01490" w:rsidRDefault="00B01490"/>
    <w:p w:rsidR="00B01490" w:rsidRDefault="00B01490">
      <w:r>
        <w:t>Mgr. Jana Synková</w:t>
      </w:r>
    </w:p>
    <w:p w:rsidR="00B01490" w:rsidRDefault="00B01490">
      <w:r>
        <w:t>Oprávněná osoba</w:t>
      </w:r>
    </w:p>
    <w:p w:rsidR="00B01490" w:rsidRDefault="00B01490"/>
    <w:p w:rsidR="00B01490" w:rsidRDefault="00B01490"/>
    <w:p w:rsidR="00B01490" w:rsidRDefault="00B01490"/>
    <w:p w:rsidR="00B01490" w:rsidRDefault="00B01490"/>
    <w:p w:rsidR="00B01490" w:rsidRDefault="00B01490"/>
    <w:p w:rsidR="00B01490" w:rsidRDefault="00B01490"/>
    <w:p w:rsidR="00B01490" w:rsidRDefault="00B01490"/>
    <w:p w:rsidR="00B01490" w:rsidRDefault="00B01490" w:rsidP="00B01490">
      <w:pPr>
        <w:pStyle w:val="Zkladntext"/>
        <w:tabs>
          <w:tab w:val="clear" w:pos="720"/>
          <w:tab w:val="left" w:pos="426"/>
        </w:tabs>
        <w:jc w:val="left"/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>Přílohy:</w:t>
      </w:r>
    </w:p>
    <w:p w:rsidR="00B01490" w:rsidRDefault="00B01490" w:rsidP="00B01490">
      <w:pPr>
        <w:pStyle w:val="Zkladntext"/>
        <w:tabs>
          <w:tab w:val="clear" w:pos="720"/>
          <w:tab w:val="left" w:pos="426"/>
        </w:tabs>
        <w:jc w:val="left"/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>Příloha č. 1 – „Čestné prohlášení v rámci zakázky – „Nákup notebooků“</w:t>
      </w:r>
    </w:p>
    <w:p w:rsidR="00B01490" w:rsidRPr="00DF12E5" w:rsidRDefault="00B01490"/>
    <w:sectPr w:rsidR="00B01490" w:rsidRPr="00DF12E5" w:rsidSect="00DA74C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686" w:rsidRDefault="00042686" w:rsidP="002812C5">
      <w:r>
        <w:separator/>
      </w:r>
    </w:p>
  </w:endnote>
  <w:endnote w:type="continuationSeparator" w:id="0">
    <w:p w:rsidR="00042686" w:rsidRDefault="00042686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7F7162">
    <w:pPr>
      <w:pStyle w:val="Zpat"/>
      <w:jc w:val="center"/>
      <w:rPr>
        <w:sz w:val="20"/>
        <w:szCs w:val="20"/>
      </w:rPr>
    </w:pPr>
  </w:p>
  <w:p w:rsidR="007F7162" w:rsidRDefault="007F7162" w:rsidP="00424965">
    <w:pPr>
      <w:pStyle w:val="Zpat"/>
    </w:pPr>
  </w:p>
  <w:p w:rsidR="007F7162" w:rsidRPr="007F7162" w:rsidRDefault="007F7162" w:rsidP="007F7162">
    <w:pPr>
      <w:pStyle w:val="Zpa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686" w:rsidRDefault="00042686" w:rsidP="002812C5">
      <w:r>
        <w:separator/>
      </w:r>
    </w:p>
  </w:footnote>
  <w:footnote w:type="continuationSeparator" w:id="0">
    <w:p w:rsidR="00042686" w:rsidRDefault="00042686" w:rsidP="002812C5">
      <w:r>
        <w:continuationSeparator/>
      </w:r>
    </w:p>
  </w:footnote>
  <w:footnote w:id="1">
    <w:p w:rsidR="007F7162" w:rsidRDefault="007F716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</w:t>
      </w:r>
      <w:r w:rsidR="00A42C7D">
        <w:t xml:space="preserve"> (krajem) </w:t>
      </w:r>
      <w:r>
        <w:t xml:space="preserve">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62" w:rsidRDefault="00F856AB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5BE8"/>
    <w:multiLevelType w:val="hybridMultilevel"/>
    <w:tmpl w:val="BF968074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A05CF5"/>
    <w:multiLevelType w:val="hybridMultilevel"/>
    <w:tmpl w:val="D6CCC92C"/>
    <w:lvl w:ilvl="0" w:tplc="0405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03B07"/>
    <w:rsid w:val="0001377D"/>
    <w:rsid w:val="00042686"/>
    <w:rsid w:val="000A45BD"/>
    <w:rsid w:val="000A67D2"/>
    <w:rsid w:val="000B6326"/>
    <w:rsid w:val="000D1CD9"/>
    <w:rsid w:val="000D67BF"/>
    <w:rsid w:val="00100670"/>
    <w:rsid w:val="00103FCD"/>
    <w:rsid w:val="00120C13"/>
    <w:rsid w:val="00131E7A"/>
    <w:rsid w:val="001537B9"/>
    <w:rsid w:val="00162F98"/>
    <w:rsid w:val="001672C3"/>
    <w:rsid w:val="001900D4"/>
    <w:rsid w:val="00195CBC"/>
    <w:rsid w:val="002019B8"/>
    <w:rsid w:val="00206227"/>
    <w:rsid w:val="002812C5"/>
    <w:rsid w:val="0028537B"/>
    <w:rsid w:val="002B4926"/>
    <w:rsid w:val="002F2CB4"/>
    <w:rsid w:val="003246E6"/>
    <w:rsid w:val="00347149"/>
    <w:rsid w:val="0035412E"/>
    <w:rsid w:val="003566AC"/>
    <w:rsid w:val="00375AD8"/>
    <w:rsid w:val="003807E4"/>
    <w:rsid w:val="003832D7"/>
    <w:rsid w:val="003938C4"/>
    <w:rsid w:val="0039531B"/>
    <w:rsid w:val="003B754A"/>
    <w:rsid w:val="003D454E"/>
    <w:rsid w:val="003E3506"/>
    <w:rsid w:val="003F185A"/>
    <w:rsid w:val="00424965"/>
    <w:rsid w:val="00427B93"/>
    <w:rsid w:val="00435C48"/>
    <w:rsid w:val="004A39FC"/>
    <w:rsid w:val="004A7FEB"/>
    <w:rsid w:val="004B097B"/>
    <w:rsid w:val="004D2751"/>
    <w:rsid w:val="004E49B7"/>
    <w:rsid w:val="004F31E7"/>
    <w:rsid w:val="004F61D7"/>
    <w:rsid w:val="00516A2D"/>
    <w:rsid w:val="00527799"/>
    <w:rsid w:val="00533DD7"/>
    <w:rsid w:val="00540FED"/>
    <w:rsid w:val="00556014"/>
    <w:rsid w:val="00563959"/>
    <w:rsid w:val="00585DDB"/>
    <w:rsid w:val="005C5771"/>
    <w:rsid w:val="00611A73"/>
    <w:rsid w:val="00646355"/>
    <w:rsid w:val="00690E80"/>
    <w:rsid w:val="006938EE"/>
    <w:rsid w:val="006A4B4D"/>
    <w:rsid w:val="006F4E52"/>
    <w:rsid w:val="007212A4"/>
    <w:rsid w:val="00767FF5"/>
    <w:rsid w:val="00782549"/>
    <w:rsid w:val="00783852"/>
    <w:rsid w:val="007A37EA"/>
    <w:rsid w:val="007C4283"/>
    <w:rsid w:val="007E2221"/>
    <w:rsid w:val="007F45E2"/>
    <w:rsid w:val="007F7162"/>
    <w:rsid w:val="0080140D"/>
    <w:rsid w:val="008174A0"/>
    <w:rsid w:val="00897863"/>
    <w:rsid w:val="008A43A8"/>
    <w:rsid w:val="008C13DD"/>
    <w:rsid w:val="008D5E3F"/>
    <w:rsid w:val="008D757B"/>
    <w:rsid w:val="008E5599"/>
    <w:rsid w:val="008F0558"/>
    <w:rsid w:val="00901E34"/>
    <w:rsid w:val="0091031E"/>
    <w:rsid w:val="00920F30"/>
    <w:rsid w:val="00930211"/>
    <w:rsid w:val="009415FA"/>
    <w:rsid w:val="00944DB6"/>
    <w:rsid w:val="00992257"/>
    <w:rsid w:val="009B19C7"/>
    <w:rsid w:val="009B4312"/>
    <w:rsid w:val="009D1A05"/>
    <w:rsid w:val="009D5FD0"/>
    <w:rsid w:val="009F63B0"/>
    <w:rsid w:val="00A31C32"/>
    <w:rsid w:val="00A42C7D"/>
    <w:rsid w:val="00A44F84"/>
    <w:rsid w:val="00A51049"/>
    <w:rsid w:val="00A569D3"/>
    <w:rsid w:val="00A723E4"/>
    <w:rsid w:val="00A85CCB"/>
    <w:rsid w:val="00AB16BD"/>
    <w:rsid w:val="00AC032B"/>
    <w:rsid w:val="00AC6AC0"/>
    <w:rsid w:val="00B01490"/>
    <w:rsid w:val="00B8015B"/>
    <w:rsid w:val="00B872B9"/>
    <w:rsid w:val="00B90771"/>
    <w:rsid w:val="00BC1EF1"/>
    <w:rsid w:val="00BC6FEC"/>
    <w:rsid w:val="00C06E96"/>
    <w:rsid w:val="00C44F89"/>
    <w:rsid w:val="00C461E0"/>
    <w:rsid w:val="00C51C87"/>
    <w:rsid w:val="00C6600F"/>
    <w:rsid w:val="00C82BB8"/>
    <w:rsid w:val="00CA6DFE"/>
    <w:rsid w:val="00CC7247"/>
    <w:rsid w:val="00D00FAD"/>
    <w:rsid w:val="00D322C0"/>
    <w:rsid w:val="00D4002B"/>
    <w:rsid w:val="00D556B4"/>
    <w:rsid w:val="00D726E3"/>
    <w:rsid w:val="00D85241"/>
    <w:rsid w:val="00D85ADC"/>
    <w:rsid w:val="00D97745"/>
    <w:rsid w:val="00DA74C3"/>
    <w:rsid w:val="00DC4EE4"/>
    <w:rsid w:val="00DE02DB"/>
    <w:rsid w:val="00DE1472"/>
    <w:rsid w:val="00DF0F0B"/>
    <w:rsid w:val="00DF12E5"/>
    <w:rsid w:val="00E033EF"/>
    <w:rsid w:val="00E47A9E"/>
    <w:rsid w:val="00E6648E"/>
    <w:rsid w:val="00E72724"/>
    <w:rsid w:val="00E74BAC"/>
    <w:rsid w:val="00EB6891"/>
    <w:rsid w:val="00F01884"/>
    <w:rsid w:val="00F17E30"/>
    <w:rsid w:val="00F30980"/>
    <w:rsid w:val="00F40BBD"/>
    <w:rsid w:val="00F47F6F"/>
    <w:rsid w:val="00F8232F"/>
    <w:rsid w:val="00F856AB"/>
    <w:rsid w:val="00FA16F0"/>
    <w:rsid w:val="00FA650D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kolaskova.petra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itel@interdact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8F92E-3D2C-46CF-A2EF-756E8424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750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5165</CharactersWithSpaces>
  <SharedDoc>false</SharedDoc>
  <HLinks>
    <vt:vector size="18" baseType="variant">
      <vt:variant>
        <vt:i4>2883660</vt:i4>
      </vt:variant>
      <vt:variant>
        <vt:i4>6</vt:i4>
      </vt:variant>
      <vt:variant>
        <vt:i4>0</vt:i4>
      </vt:variant>
      <vt:variant>
        <vt:i4>5</vt:i4>
      </vt:variant>
      <vt:variant>
        <vt:lpwstr>mailto:mikolaskova.petra@seznam.cz</vt:lpwstr>
      </vt:variant>
      <vt:variant>
        <vt:lpwstr/>
      </vt:variant>
      <vt:variant>
        <vt:i4>7667777</vt:i4>
      </vt:variant>
      <vt:variant>
        <vt:i4>3</vt:i4>
      </vt:variant>
      <vt:variant>
        <vt:i4>0</vt:i4>
      </vt:variant>
      <vt:variant>
        <vt:i4>5</vt:i4>
      </vt:variant>
      <vt:variant>
        <vt:lpwstr>mailto:reditel@interdact.cz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6</cp:revision>
  <cp:lastPrinted>2012-12-05T10:05:00Z</cp:lastPrinted>
  <dcterms:created xsi:type="dcterms:W3CDTF">2012-12-05T10:05:00Z</dcterms:created>
  <dcterms:modified xsi:type="dcterms:W3CDTF">2012-12-06T10:59:00Z</dcterms:modified>
</cp:coreProperties>
</file>