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187" w:rsidRDefault="00736187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  <w:sectPr w:rsidR="00736187" w:rsidSect="000B069B">
          <w:headerReference w:type="default" r:id="rId8"/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lastRenderedPageBreak/>
        <w:t>45 ks. PC (2 + 43)</w:t>
      </w: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t>43 ks. LCD</w:t>
      </w: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t>45 ks. klávesnice</w:t>
      </w:r>
    </w:p>
    <w:p w:rsidR="00E60B68" w:rsidRPr="0002238E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t xml:space="preserve">45 ks. </w:t>
      </w:r>
      <w:r w:rsidR="00074936" w:rsidRPr="0002238E">
        <w:rPr>
          <w:b/>
          <w:color w:val="1F497D"/>
          <w:sz w:val="16"/>
          <w:szCs w:val="16"/>
        </w:rPr>
        <w:t>m</w:t>
      </w:r>
      <w:r w:rsidRPr="0002238E">
        <w:rPr>
          <w:b/>
          <w:color w:val="1F497D"/>
          <w:sz w:val="16"/>
          <w:szCs w:val="16"/>
        </w:rPr>
        <w:t>yš</w:t>
      </w:r>
    </w:p>
    <w:p w:rsidR="00E60B68" w:rsidRDefault="00E60B68" w:rsidP="00E60B68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02238E">
        <w:rPr>
          <w:b/>
          <w:color w:val="1F497D"/>
          <w:sz w:val="16"/>
          <w:szCs w:val="16"/>
        </w:rPr>
        <w:lastRenderedPageBreak/>
        <w:t>45 ks. napájecí kabel k</w:t>
      </w:r>
      <w:r w:rsidR="00736187">
        <w:rPr>
          <w:b/>
          <w:color w:val="1F497D"/>
          <w:sz w:val="16"/>
          <w:szCs w:val="16"/>
        </w:rPr>
        <w:t> </w:t>
      </w:r>
      <w:r w:rsidRPr="0002238E">
        <w:rPr>
          <w:b/>
          <w:color w:val="1F497D"/>
          <w:sz w:val="16"/>
          <w:szCs w:val="16"/>
        </w:rPr>
        <w:t>PC</w:t>
      </w:r>
    </w:p>
    <w:p w:rsidR="00736187" w:rsidRPr="00736187" w:rsidRDefault="00736187" w:rsidP="00736187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736187">
        <w:rPr>
          <w:b/>
          <w:color w:val="1F497D"/>
          <w:sz w:val="16"/>
          <w:szCs w:val="16"/>
        </w:rPr>
        <w:t>43 ks. napájecí kabel k LCD</w:t>
      </w:r>
    </w:p>
    <w:p w:rsidR="00736187" w:rsidRPr="00736187" w:rsidRDefault="00736187" w:rsidP="00736187">
      <w:pPr>
        <w:pStyle w:val="Odstavecseseznamem"/>
        <w:numPr>
          <w:ilvl w:val="0"/>
          <w:numId w:val="2"/>
        </w:numPr>
        <w:rPr>
          <w:b/>
          <w:color w:val="1F497D"/>
          <w:sz w:val="16"/>
          <w:szCs w:val="16"/>
        </w:rPr>
      </w:pPr>
      <w:r w:rsidRPr="00736187">
        <w:rPr>
          <w:b/>
          <w:color w:val="1F497D"/>
          <w:sz w:val="16"/>
          <w:szCs w:val="16"/>
        </w:rPr>
        <w:t>43 ks. propojovací kabel PC - LCD</w:t>
      </w:r>
    </w:p>
    <w:p w:rsidR="00736187" w:rsidRDefault="00736187" w:rsidP="00C20E82">
      <w:pPr>
        <w:rPr>
          <w:b/>
          <w:color w:val="1F497D"/>
          <w:sz w:val="24"/>
          <w:szCs w:val="24"/>
        </w:rPr>
        <w:sectPr w:rsidR="00736187" w:rsidSect="0073618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E60B68" w:rsidRDefault="00285CFD" w:rsidP="00C20E82">
      <w:pPr>
        <w:rPr>
          <w:b/>
          <w:color w:val="1F497D"/>
          <w:sz w:val="24"/>
          <w:szCs w:val="24"/>
        </w:rPr>
      </w:pPr>
      <w:r w:rsidRPr="00285CFD">
        <w:rPr>
          <w:b/>
          <w:color w:val="1F497D"/>
          <w:sz w:val="24"/>
          <w:szCs w:val="24"/>
        </w:rPr>
        <w:lastRenderedPageBreak/>
        <w:pict>
          <v:rect id="_x0000_i1025" style="width:0;height:1.5pt" o:hralign="center" o:hrstd="t" o:hr="t" fillcolor="#aca899" stroked="f"/>
        </w:pict>
      </w:r>
    </w:p>
    <w:p w:rsidR="00736187" w:rsidRDefault="00736187" w:rsidP="00C20E82">
      <w:pPr>
        <w:pStyle w:val="Bezmezer"/>
        <w:numPr>
          <w:ilvl w:val="0"/>
          <w:numId w:val="1"/>
        </w:numPr>
        <w:rPr>
          <w:rFonts w:ascii="Calibri" w:hAnsi="Calibri" w:cs="Times New Roman"/>
          <w:b/>
          <w:color w:val="1F497D"/>
          <w:sz w:val="24"/>
          <w:szCs w:val="24"/>
          <w:lang w:eastAsia="cs-CZ"/>
        </w:rPr>
        <w:sectPr w:rsidR="00736187" w:rsidSect="00736187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A16B9A" w:rsidRPr="0002238E" w:rsidRDefault="00B448E1" w:rsidP="00C20E82">
      <w:pPr>
        <w:pStyle w:val="Bezmezer"/>
        <w:numPr>
          <w:ilvl w:val="0"/>
          <w:numId w:val="1"/>
        </w:numPr>
        <w:rPr>
          <w:rFonts w:ascii="Calibri" w:hAnsi="Calibri" w:cs="Times New Roman"/>
          <w:b/>
          <w:color w:val="1F497D"/>
          <w:sz w:val="24"/>
          <w:szCs w:val="24"/>
          <w:lang w:eastAsia="cs-CZ"/>
        </w:rPr>
      </w:pPr>
      <w:r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lastRenderedPageBreak/>
        <w:t>2 ks. PC</w:t>
      </w:r>
    </w:p>
    <w:p w:rsidR="00B15E01" w:rsidRPr="0002238E" w:rsidRDefault="00B15E01" w:rsidP="00B15E01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Nový nebo repasovaný</w:t>
      </w:r>
    </w:p>
    <w:p w:rsidR="000B069B" w:rsidRPr="0002238E" w:rsidRDefault="00C20E82" w:rsidP="00C20E82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Skříň</w:t>
      </w:r>
      <w:r w:rsidR="00A16B9A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: </w:t>
      </w:r>
    </w:p>
    <w:p w:rsidR="000B069B" w:rsidRPr="0002238E" w:rsidRDefault="000B069B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Miditower</w:t>
      </w:r>
      <w:proofErr w:type="spellEnd"/>
      <w:r w:rsidR="00A16B9A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</w:p>
    <w:p w:rsidR="00696BA7" w:rsidRPr="0002238E" w:rsidRDefault="00696BA7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Uzamykatelná</w:t>
      </w:r>
    </w:p>
    <w:p w:rsidR="00055A23" w:rsidRDefault="00055A23" w:rsidP="00055A23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Přední USB vstup </w:t>
      </w:r>
    </w:p>
    <w:p w:rsidR="007E701D" w:rsidRPr="0002238E" w:rsidRDefault="007E701D" w:rsidP="00055A23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Přední audio vstup + výstup</w:t>
      </w:r>
    </w:p>
    <w:p w:rsidR="000B069B" w:rsidRPr="0002238E" w:rsidRDefault="000B069B" w:rsidP="000B069B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</w:p>
    <w:p w:rsidR="000B069B" w:rsidRPr="0002238E" w:rsidRDefault="000B069B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Podpora replikace nastavení BIOS, například pomocí USB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flash</w:t>
      </w:r>
      <w:proofErr w:type="spellEnd"/>
    </w:p>
    <w:p w:rsidR="000B069B" w:rsidRPr="0002238E" w:rsidRDefault="000B069B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Podpora pojmenování PC v </w:t>
      </w:r>
      <w:proofErr w:type="gramStart"/>
      <w:r w:rsidR="003141B9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  <w:proofErr w:type="gramEnd"/>
      <w:r w:rsidR="009D75B8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– tzv. </w:t>
      </w:r>
      <w:proofErr w:type="spellStart"/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Asset</w:t>
      </w:r>
      <w:proofErr w:type="spellEnd"/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proofErr w:type="spellStart"/>
      <w:r w:rsidR="00760D23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Tag</w:t>
      </w:r>
      <w:proofErr w:type="spellEnd"/>
    </w:p>
    <w:p w:rsidR="00CC29D5" w:rsidRPr="0002238E" w:rsidRDefault="00CC29D5" w:rsidP="000B069B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Bezpečnostní funkce BIOS:</w:t>
      </w:r>
    </w:p>
    <w:p w:rsidR="00CC29D5" w:rsidRPr="0002238E" w:rsidRDefault="00CC29D5" w:rsidP="00CC29D5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Zamknutí pomocí hesla</w:t>
      </w:r>
    </w:p>
    <w:p w:rsidR="00B169C1" w:rsidRDefault="00B169C1" w:rsidP="00B169C1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Zákaz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bootování</w:t>
      </w:r>
      <w:proofErr w:type="spellEnd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z vyměnitelných médií a ze sítě</w:t>
      </w:r>
    </w:p>
    <w:p w:rsidR="002D2F32" w:rsidRDefault="002D2F32" w:rsidP="002D2F32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Zdroj:</w:t>
      </w:r>
    </w:p>
    <w:p w:rsidR="002D2F32" w:rsidRPr="002D2F32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230V/50Hz</w:t>
      </w:r>
    </w:p>
    <w:p w:rsidR="002D2F32" w:rsidRPr="0002238E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ATX</w:t>
      </w:r>
    </w:p>
    <w:p w:rsidR="000B069B" w:rsidRPr="0002238E" w:rsidRDefault="00C20E82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Procesor</w:t>
      </w:r>
      <w:r w:rsidR="00A16B9A" w:rsidRPr="0002238E">
        <w:rPr>
          <w:color w:val="1F497D"/>
          <w:sz w:val="20"/>
          <w:szCs w:val="20"/>
        </w:rPr>
        <w:t xml:space="preserve">: </w:t>
      </w:r>
    </w:p>
    <w:p w:rsidR="000B069B" w:rsidRPr="0002238E" w:rsidRDefault="00A16B9A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4 </w:t>
      </w:r>
      <w:r w:rsidR="000B069B" w:rsidRPr="0002238E">
        <w:rPr>
          <w:color w:val="1F497D"/>
          <w:sz w:val="20"/>
          <w:szCs w:val="20"/>
        </w:rPr>
        <w:t>jádra</w:t>
      </w:r>
    </w:p>
    <w:p w:rsidR="00B448E1" w:rsidRPr="0002238E" w:rsidRDefault="0011418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Frekvence</w:t>
      </w:r>
      <w:r w:rsidR="00A16B9A" w:rsidRPr="0002238E">
        <w:rPr>
          <w:color w:val="1F497D"/>
          <w:sz w:val="20"/>
          <w:szCs w:val="20"/>
        </w:rPr>
        <w:t xml:space="preserve"> minimálně </w:t>
      </w:r>
      <w:r w:rsidR="00827BB4" w:rsidRPr="0002238E">
        <w:rPr>
          <w:color w:val="1F497D"/>
          <w:sz w:val="20"/>
          <w:szCs w:val="20"/>
        </w:rPr>
        <w:t>2</w:t>
      </w:r>
      <w:r w:rsidR="00B448E1" w:rsidRPr="0002238E">
        <w:rPr>
          <w:color w:val="1F497D"/>
          <w:sz w:val="20"/>
          <w:szCs w:val="20"/>
        </w:rPr>
        <w:t xml:space="preserve"> </w:t>
      </w:r>
      <w:proofErr w:type="spellStart"/>
      <w:r w:rsidR="00B448E1" w:rsidRPr="0002238E">
        <w:rPr>
          <w:color w:val="1F497D"/>
          <w:sz w:val="20"/>
          <w:szCs w:val="20"/>
        </w:rPr>
        <w:t>GHz</w:t>
      </w:r>
      <w:proofErr w:type="spellEnd"/>
    </w:p>
    <w:p w:rsidR="000B069B" w:rsidRPr="0002238E" w:rsidRDefault="000B069B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Paměť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Minimálně DDR2</w:t>
      </w:r>
    </w:p>
    <w:p w:rsidR="00B448E1" w:rsidRPr="0002238E" w:rsidRDefault="006E7427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</w:t>
      </w:r>
      <w:r w:rsidR="000B069B" w:rsidRPr="0002238E">
        <w:rPr>
          <w:color w:val="1F497D"/>
          <w:sz w:val="20"/>
          <w:szCs w:val="20"/>
        </w:rPr>
        <w:t>inimálně</w:t>
      </w:r>
      <w:r w:rsidR="00C2545F">
        <w:rPr>
          <w:color w:val="1F497D"/>
          <w:sz w:val="20"/>
          <w:szCs w:val="20"/>
        </w:rPr>
        <w:t xml:space="preserve"> 8</w:t>
      </w:r>
      <w:r w:rsidR="00B448E1" w:rsidRPr="0002238E">
        <w:rPr>
          <w:color w:val="1F497D"/>
          <w:sz w:val="20"/>
          <w:szCs w:val="20"/>
        </w:rPr>
        <w:t xml:space="preserve"> GB</w:t>
      </w:r>
    </w:p>
    <w:p w:rsidR="000B069B" w:rsidRPr="0002238E" w:rsidRDefault="000B069B" w:rsidP="000B069B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Pevný disk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SATA</w:t>
      </w:r>
    </w:p>
    <w:p w:rsidR="00B448E1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Minimálně </w:t>
      </w:r>
      <w:r w:rsidR="003141B9" w:rsidRPr="0002238E">
        <w:rPr>
          <w:color w:val="1F497D"/>
          <w:sz w:val="20"/>
          <w:szCs w:val="20"/>
        </w:rPr>
        <w:t>250</w:t>
      </w:r>
      <w:r w:rsidR="00B448E1" w:rsidRPr="0002238E">
        <w:rPr>
          <w:color w:val="1F497D"/>
          <w:sz w:val="20"/>
          <w:szCs w:val="20"/>
        </w:rPr>
        <w:t xml:space="preserve"> GB</w:t>
      </w:r>
    </w:p>
    <w:p w:rsidR="000B069B" w:rsidRPr="0002238E" w:rsidRDefault="000B069B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CD/DVD mechanika:</w:t>
      </w:r>
    </w:p>
    <w:p w:rsidR="00B448E1" w:rsidRPr="0002238E" w:rsidRDefault="00B448E1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DVD RW</w:t>
      </w:r>
    </w:p>
    <w:p w:rsidR="000B069B" w:rsidRPr="0002238E" w:rsidRDefault="00C20E82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Síťová karta</w:t>
      </w:r>
      <w:r w:rsidR="00114180" w:rsidRPr="0002238E">
        <w:rPr>
          <w:color w:val="1F497D"/>
          <w:sz w:val="20"/>
          <w:szCs w:val="20"/>
        </w:rPr>
        <w:t xml:space="preserve">: 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Ethernet</w:t>
      </w:r>
      <w:proofErr w:type="spellEnd"/>
    </w:p>
    <w:p w:rsidR="00B448E1" w:rsidRPr="0002238E" w:rsidRDefault="0011418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1000 </w:t>
      </w:r>
      <w:proofErr w:type="spellStart"/>
      <w:r w:rsidRPr="0002238E">
        <w:rPr>
          <w:color w:val="1F497D"/>
          <w:sz w:val="20"/>
          <w:szCs w:val="20"/>
        </w:rPr>
        <w:t>Mb</w:t>
      </w:r>
      <w:proofErr w:type="spellEnd"/>
      <w:r w:rsidRPr="0002238E">
        <w:rPr>
          <w:color w:val="1F497D"/>
          <w:sz w:val="20"/>
          <w:szCs w:val="20"/>
        </w:rPr>
        <w:t>/s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Wake</w:t>
      </w:r>
      <w:proofErr w:type="spellEnd"/>
      <w:r w:rsidRPr="0002238E">
        <w:rPr>
          <w:color w:val="1F497D"/>
          <w:sz w:val="20"/>
          <w:szCs w:val="20"/>
        </w:rPr>
        <w:t xml:space="preserve"> on LAN</w:t>
      </w:r>
    </w:p>
    <w:p w:rsidR="003F74A5" w:rsidRPr="0002238E" w:rsidRDefault="00BD081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PXE </w:t>
      </w:r>
      <w:proofErr w:type="spellStart"/>
      <w:r w:rsidRPr="0002238E">
        <w:rPr>
          <w:color w:val="1F497D"/>
          <w:sz w:val="20"/>
          <w:szCs w:val="20"/>
        </w:rPr>
        <w:t>boot</w:t>
      </w:r>
      <w:proofErr w:type="spellEnd"/>
    </w:p>
    <w:p w:rsidR="003F74A5" w:rsidRPr="0002238E" w:rsidRDefault="00BD0810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podpora </w:t>
      </w:r>
      <w:r w:rsidR="003F74A5" w:rsidRPr="0002238E">
        <w:rPr>
          <w:color w:val="1F497D"/>
          <w:sz w:val="20"/>
          <w:szCs w:val="20"/>
        </w:rPr>
        <w:t xml:space="preserve">instalace pomocí </w:t>
      </w:r>
      <w:r w:rsidRPr="0002238E">
        <w:rPr>
          <w:color w:val="1F497D"/>
          <w:sz w:val="20"/>
          <w:szCs w:val="20"/>
        </w:rPr>
        <w:t xml:space="preserve">Windows </w:t>
      </w:r>
      <w:proofErr w:type="spellStart"/>
      <w:r w:rsidRPr="0002238E">
        <w:rPr>
          <w:color w:val="1F497D"/>
          <w:sz w:val="20"/>
          <w:szCs w:val="20"/>
        </w:rPr>
        <w:t>Remote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Installation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Services</w:t>
      </w:r>
      <w:proofErr w:type="spellEnd"/>
    </w:p>
    <w:p w:rsidR="00BD0810" w:rsidRPr="0002238E" w:rsidRDefault="003F74A5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podpora</w:t>
      </w:r>
      <w:r w:rsidR="00BD0810" w:rsidRPr="0002238E">
        <w:rPr>
          <w:color w:val="1F497D"/>
          <w:sz w:val="20"/>
          <w:szCs w:val="20"/>
        </w:rPr>
        <w:t xml:space="preserve"> </w:t>
      </w:r>
      <w:r w:rsidRPr="0002238E">
        <w:rPr>
          <w:color w:val="1F497D"/>
          <w:sz w:val="20"/>
          <w:szCs w:val="20"/>
        </w:rPr>
        <w:t xml:space="preserve">instalace pomocí </w:t>
      </w:r>
      <w:r w:rsidR="00BD0810" w:rsidRPr="0002238E">
        <w:rPr>
          <w:color w:val="1F497D"/>
          <w:sz w:val="20"/>
          <w:szCs w:val="20"/>
        </w:rPr>
        <w:t xml:space="preserve">Windows </w:t>
      </w:r>
      <w:proofErr w:type="spellStart"/>
      <w:r w:rsidR="00BD0810" w:rsidRPr="0002238E">
        <w:rPr>
          <w:color w:val="1F497D"/>
          <w:sz w:val="20"/>
          <w:szCs w:val="20"/>
        </w:rPr>
        <w:t>Deployment</w:t>
      </w:r>
      <w:proofErr w:type="spellEnd"/>
      <w:r w:rsidR="00BD0810" w:rsidRPr="0002238E">
        <w:rPr>
          <w:color w:val="1F497D"/>
          <w:sz w:val="20"/>
          <w:szCs w:val="20"/>
        </w:rPr>
        <w:t xml:space="preserve"> </w:t>
      </w:r>
      <w:proofErr w:type="spellStart"/>
      <w:r w:rsidR="00BD0810" w:rsidRPr="0002238E">
        <w:rPr>
          <w:color w:val="1F497D"/>
          <w:sz w:val="20"/>
          <w:szCs w:val="20"/>
        </w:rPr>
        <w:t>Services</w:t>
      </w:r>
      <w:proofErr w:type="spellEnd"/>
    </w:p>
    <w:p w:rsidR="000B069B" w:rsidRPr="0002238E" w:rsidRDefault="00C20E82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Grafická karta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Paměť: </w:t>
      </w:r>
      <w:r w:rsidR="00114180" w:rsidRPr="0002238E">
        <w:rPr>
          <w:color w:val="1F497D"/>
          <w:sz w:val="20"/>
          <w:szCs w:val="20"/>
        </w:rPr>
        <w:t>minimálně 512 MB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Podpora CAD systémů</w:t>
      </w:r>
    </w:p>
    <w:p w:rsidR="003141B9" w:rsidRPr="0002238E" w:rsidRDefault="003141B9" w:rsidP="003141B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Preferovaný DVI výstup</w:t>
      </w:r>
    </w:p>
    <w:p w:rsidR="000B069B" w:rsidRPr="0002238E" w:rsidRDefault="000B069B" w:rsidP="000B069B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Operační systém:</w:t>
      </w:r>
    </w:p>
    <w:p w:rsidR="000B069B" w:rsidRPr="0002238E" w:rsidRDefault="000B069B" w:rsidP="000B069B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Licence Windows 7 Professional</w:t>
      </w:r>
    </w:p>
    <w:p w:rsidR="000B069B" w:rsidRDefault="000B069B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Záruka</w:t>
      </w:r>
    </w:p>
    <w:p w:rsidR="00C2545F" w:rsidRPr="00C2545F" w:rsidRDefault="00C2545F" w:rsidP="00C2545F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4 roky</w:t>
      </w:r>
    </w:p>
    <w:p w:rsidR="0002238E" w:rsidRPr="0002613F" w:rsidRDefault="000B069B" w:rsidP="0002613F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PC bez záruční pečeti</w:t>
      </w:r>
    </w:p>
    <w:p w:rsidR="00EA7A28" w:rsidRPr="0002238E" w:rsidRDefault="00760D23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Ovladače</w:t>
      </w:r>
    </w:p>
    <w:p w:rsidR="00760D23" w:rsidRPr="0002238E" w:rsidRDefault="00760D23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32 bitové ovladače pro Windows XP</w:t>
      </w:r>
      <w:r w:rsidR="003F74A5" w:rsidRPr="0002238E">
        <w:rPr>
          <w:color w:val="1F497D"/>
          <w:sz w:val="20"/>
          <w:szCs w:val="20"/>
        </w:rPr>
        <w:t xml:space="preserve"> Professional</w:t>
      </w:r>
    </w:p>
    <w:p w:rsidR="00760D23" w:rsidRPr="0002238E" w:rsidRDefault="00153319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32 bitové i </w:t>
      </w:r>
      <w:r w:rsidR="00760D23" w:rsidRPr="0002238E">
        <w:rPr>
          <w:color w:val="1F497D"/>
          <w:sz w:val="20"/>
          <w:szCs w:val="20"/>
        </w:rPr>
        <w:t>64 bitové ovladače pro Windows 7</w:t>
      </w:r>
      <w:r w:rsidR="003F74A5" w:rsidRPr="0002238E">
        <w:rPr>
          <w:color w:val="1F497D"/>
          <w:sz w:val="20"/>
          <w:szCs w:val="20"/>
        </w:rPr>
        <w:t xml:space="preserve"> Professional</w:t>
      </w:r>
    </w:p>
    <w:p w:rsidR="00760D23" w:rsidRPr="0002238E" w:rsidRDefault="00760D23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Všechny ovladače jsou </w:t>
      </w:r>
      <w:proofErr w:type="spellStart"/>
      <w:r w:rsidRPr="0002238E">
        <w:rPr>
          <w:color w:val="1F497D"/>
          <w:sz w:val="20"/>
          <w:szCs w:val="20"/>
        </w:rPr>
        <w:t>instalovatelné</w:t>
      </w:r>
      <w:proofErr w:type="spellEnd"/>
      <w:r w:rsidRPr="0002238E">
        <w:rPr>
          <w:color w:val="1F497D"/>
          <w:sz w:val="20"/>
          <w:szCs w:val="20"/>
        </w:rPr>
        <w:t xml:space="preserve"> pomocí INF souboru</w:t>
      </w:r>
    </w:p>
    <w:p w:rsidR="00413A21" w:rsidRPr="0002238E" w:rsidRDefault="00F7383E" w:rsidP="00760D23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Všechny</w:t>
      </w:r>
      <w:r w:rsidR="00BD0810" w:rsidRPr="0002238E">
        <w:rPr>
          <w:color w:val="1F497D"/>
          <w:sz w:val="20"/>
          <w:szCs w:val="20"/>
        </w:rPr>
        <w:t xml:space="preserve"> ovladače jsou podepsané vydavatelem ověřeným certifikační autoritou</w:t>
      </w:r>
    </w:p>
    <w:p w:rsidR="0002238E" w:rsidRDefault="0002238E">
      <w:pPr>
        <w:spacing w:after="200" w:line="276" w:lineRule="auto"/>
        <w:rPr>
          <w:b/>
          <w:color w:val="1F497D"/>
          <w:sz w:val="24"/>
          <w:szCs w:val="24"/>
        </w:rPr>
      </w:pPr>
    </w:p>
    <w:p w:rsidR="007228D9" w:rsidRPr="0002238E" w:rsidRDefault="00022C35" w:rsidP="0002238E">
      <w:pPr>
        <w:pStyle w:val="Bezmezer"/>
        <w:numPr>
          <w:ilvl w:val="0"/>
          <w:numId w:val="1"/>
        </w:numPr>
        <w:rPr>
          <w:rFonts w:ascii="Calibri" w:hAnsi="Calibri" w:cs="Times New Roman"/>
          <w:b/>
          <w:color w:val="1F497D"/>
          <w:sz w:val="24"/>
          <w:szCs w:val="24"/>
          <w:lang w:eastAsia="cs-CZ"/>
        </w:rPr>
      </w:pPr>
      <w:r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t>43</w:t>
      </w:r>
      <w:r w:rsidR="007228D9"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t xml:space="preserve"> ks. </w:t>
      </w:r>
      <w:r w:rsidR="00413A21" w:rsidRPr="0002238E">
        <w:rPr>
          <w:rFonts w:ascii="Calibri" w:hAnsi="Calibri" w:cs="Times New Roman"/>
          <w:b/>
          <w:color w:val="1F497D"/>
          <w:sz w:val="24"/>
          <w:szCs w:val="24"/>
          <w:lang w:eastAsia="cs-CZ"/>
        </w:rPr>
        <w:t>PC</w:t>
      </w:r>
    </w:p>
    <w:p w:rsidR="00B15E01" w:rsidRPr="0002238E" w:rsidRDefault="00B15E01" w:rsidP="00B15E01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Nový nebo repasovaný</w:t>
      </w:r>
    </w:p>
    <w:p w:rsidR="007228D9" w:rsidRPr="0002238E" w:rsidRDefault="007228D9" w:rsidP="007228D9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Skříň: </w:t>
      </w:r>
    </w:p>
    <w:p w:rsidR="007228D9" w:rsidRPr="0002238E" w:rsidRDefault="007228D9" w:rsidP="007228D9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Miditower</w:t>
      </w:r>
      <w:proofErr w:type="spellEnd"/>
    </w:p>
    <w:p w:rsidR="00696BA7" w:rsidRPr="0002238E" w:rsidRDefault="00696BA7" w:rsidP="00696BA7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Uzamykatelná</w:t>
      </w:r>
    </w:p>
    <w:p w:rsidR="00055A23" w:rsidRDefault="00055A23" w:rsidP="00696BA7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Přední USB vstup </w:t>
      </w:r>
    </w:p>
    <w:p w:rsidR="007E701D" w:rsidRPr="007E701D" w:rsidRDefault="007E701D" w:rsidP="007E701D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Přední audio vstup + výstup</w:t>
      </w:r>
    </w:p>
    <w:p w:rsidR="007228D9" w:rsidRPr="0002238E" w:rsidRDefault="007228D9" w:rsidP="007228D9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</w:p>
    <w:p w:rsidR="007228D9" w:rsidRPr="0002238E" w:rsidRDefault="007228D9" w:rsidP="007228D9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Podpora replikace nastavení BIOS, například pomocí USB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flash</w:t>
      </w:r>
      <w:proofErr w:type="spellEnd"/>
    </w:p>
    <w:p w:rsidR="007228D9" w:rsidRPr="0002238E" w:rsidRDefault="007228D9" w:rsidP="007228D9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proofErr w:type="gram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Podpora</w:t>
      </w:r>
      <w:proofErr w:type="gramEnd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pojmenování PC v </w:t>
      </w:r>
      <w:proofErr w:type="gramStart"/>
      <w:r w:rsidR="003141B9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BIOS</w:t>
      </w:r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– tzv.</w:t>
      </w:r>
      <w:proofErr w:type="gramEnd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proofErr w:type="spellStart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Asset</w:t>
      </w:r>
      <w:proofErr w:type="spellEnd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</w:t>
      </w:r>
      <w:proofErr w:type="spellStart"/>
      <w:r w:rsidR="00645C12"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Tag</w:t>
      </w:r>
      <w:proofErr w:type="spellEnd"/>
    </w:p>
    <w:p w:rsidR="0019237D" w:rsidRPr="0002238E" w:rsidRDefault="0019237D" w:rsidP="0019237D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Bezpečnostní funkce BIOS:</w:t>
      </w:r>
    </w:p>
    <w:p w:rsidR="0019237D" w:rsidRPr="0002238E" w:rsidRDefault="0019237D" w:rsidP="0019237D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Zamknutí pomocí hesla</w:t>
      </w:r>
    </w:p>
    <w:p w:rsidR="0019237D" w:rsidRDefault="0019237D" w:rsidP="0019237D">
      <w:pPr>
        <w:pStyle w:val="Bezmezer"/>
        <w:numPr>
          <w:ilvl w:val="3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Zákaz </w:t>
      </w:r>
      <w:proofErr w:type="spellStart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bootování</w:t>
      </w:r>
      <w:proofErr w:type="spellEnd"/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 xml:space="preserve"> z vyměnitelných médií a ze sítě</w:t>
      </w:r>
    </w:p>
    <w:p w:rsidR="002D2F32" w:rsidRDefault="002D2F32" w:rsidP="002D2F32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>
        <w:rPr>
          <w:rFonts w:ascii="Calibri" w:hAnsi="Calibri" w:cs="Times New Roman"/>
          <w:color w:val="1F497D"/>
          <w:sz w:val="20"/>
          <w:szCs w:val="20"/>
          <w:lang w:eastAsia="cs-CZ"/>
        </w:rPr>
        <w:t>Zdroj:</w:t>
      </w:r>
    </w:p>
    <w:p w:rsidR="002D2F32" w:rsidRPr="002D2F32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230V/50Hz</w:t>
      </w:r>
    </w:p>
    <w:p w:rsidR="002D2F32" w:rsidRPr="002D2F32" w:rsidRDefault="002D2F32" w:rsidP="002D2F32">
      <w:pPr>
        <w:pStyle w:val="Bezmezer"/>
        <w:numPr>
          <w:ilvl w:val="2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2D2F32">
        <w:rPr>
          <w:rFonts w:ascii="Calibri" w:hAnsi="Calibri" w:cs="Times New Roman"/>
          <w:color w:val="1F497D"/>
          <w:sz w:val="20"/>
          <w:szCs w:val="20"/>
          <w:lang w:eastAsia="cs-CZ"/>
        </w:rPr>
        <w:t>ATX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Procesor: 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4 jádra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Frekvence minimálně </w:t>
      </w:r>
      <w:r w:rsidR="00827BB4" w:rsidRPr="0002238E">
        <w:rPr>
          <w:color w:val="1F497D"/>
          <w:sz w:val="20"/>
          <w:szCs w:val="20"/>
        </w:rPr>
        <w:t>2</w:t>
      </w:r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GHz</w:t>
      </w:r>
      <w:proofErr w:type="spellEnd"/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Paměť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Minimálně DDR2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Minimálně</w:t>
      </w:r>
      <w:r w:rsidR="00C2545F">
        <w:rPr>
          <w:color w:val="1F497D"/>
          <w:sz w:val="20"/>
          <w:szCs w:val="20"/>
        </w:rPr>
        <w:t xml:space="preserve"> 8</w:t>
      </w:r>
      <w:r w:rsidRPr="0002238E">
        <w:rPr>
          <w:color w:val="1F497D"/>
          <w:sz w:val="20"/>
          <w:szCs w:val="20"/>
        </w:rPr>
        <w:t xml:space="preserve"> GB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Pevný disk</w:t>
      </w:r>
    </w:p>
    <w:p w:rsidR="006E7427" w:rsidRPr="0002238E" w:rsidRDefault="006E7427" w:rsidP="006E742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SATA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Minimálně </w:t>
      </w:r>
      <w:r w:rsidR="003141B9" w:rsidRPr="0002238E">
        <w:rPr>
          <w:color w:val="1F497D"/>
          <w:sz w:val="20"/>
          <w:szCs w:val="20"/>
        </w:rPr>
        <w:t>250</w:t>
      </w:r>
      <w:r w:rsidRPr="0002238E">
        <w:rPr>
          <w:color w:val="1F497D"/>
          <w:sz w:val="20"/>
          <w:szCs w:val="20"/>
        </w:rPr>
        <w:t xml:space="preserve"> GB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Síťová karta: 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Ethernet</w:t>
      </w:r>
      <w:proofErr w:type="spellEnd"/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1000 </w:t>
      </w:r>
      <w:proofErr w:type="spellStart"/>
      <w:r w:rsidRPr="0002238E">
        <w:rPr>
          <w:color w:val="1F497D"/>
          <w:sz w:val="20"/>
          <w:szCs w:val="20"/>
        </w:rPr>
        <w:t>Mb</w:t>
      </w:r>
      <w:proofErr w:type="spellEnd"/>
      <w:r w:rsidRPr="0002238E">
        <w:rPr>
          <w:color w:val="1F497D"/>
          <w:sz w:val="20"/>
          <w:szCs w:val="20"/>
        </w:rPr>
        <w:t>/s</w:t>
      </w:r>
    </w:p>
    <w:p w:rsidR="00645C12" w:rsidRPr="0002238E" w:rsidRDefault="007228D9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proofErr w:type="spellStart"/>
      <w:r w:rsidRPr="0002238E">
        <w:rPr>
          <w:color w:val="1F497D"/>
          <w:sz w:val="20"/>
          <w:szCs w:val="20"/>
        </w:rPr>
        <w:t>Wake</w:t>
      </w:r>
      <w:proofErr w:type="spellEnd"/>
      <w:r w:rsidRPr="0002238E">
        <w:rPr>
          <w:color w:val="1F497D"/>
          <w:sz w:val="20"/>
          <w:szCs w:val="20"/>
        </w:rPr>
        <w:t xml:space="preserve"> on LAN</w:t>
      </w:r>
      <w:r w:rsidR="00645C12" w:rsidRPr="0002238E">
        <w:rPr>
          <w:color w:val="1F497D"/>
          <w:sz w:val="20"/>
          <w:szCs w:val="20"/>
        </w:rPr>
        <w:t xml:space="preserve"> 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PXE </w:t>
      </w:r>
      <w:proofErr w:type="spellStart"/>
      <w:r w:rsidRPr="0002238E">
        <w:rPr>
          <w:color w:val="1F497D"/>
          <w:sz w:val="20"/>
          <w:szCs w:val="20"/>
        </w:rPr>
        <w:t>boot</w:t>
      </w:r>
      <w:proofErr w:type="spellEnd"/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podpora instalace pomocí Windows </w:t>
      </w:r>
      <w:proofErr w:type="spellStart"/>
      <w:r w:rsidRPr="0002238E">
        <w:rPr>
          <w:color w:val="1F497D"/>
          <w:sz w:val="20"/>
          <w:szCs w:val="20"/>
        </w:rPr>
        <w:t>Remote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Installation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Services</w:t>
      </w:r>
      <w:proofErr w:type="spellEnd"/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podpora instalace pomocí Windows </w:t>
      </w:r>
      <w:proofErr w:type="spellStart"/>
      <w:r w:rsidRPr="0002238E">
        <w:rPr>
          <w:color w:val="1F497D"/>
          <w:sz w:val="20"/>
          <w:szCs w:val="20"/>
        </w:rPr>
        <w:t>Deployment</w:t>
      </w:r>
      <w:proofErr w:type="spellEnd"/>
      <w:r w:rsidRPr="0002238E">
        <w:rPr>
          <w:color w:val="1F497D"/>
          <w:sz w:val="20"/>
          <w:szCs w:val="20"/>
        </w:rPr>
        <w:t xml:space="preserve"> </w:t>
      </w:r>
      <w:proofErr w:type="spellStart"/>
      <w:r w:rsidRPr="0002238E">
        <w:rPr>
          <w:color w:val="1F497D"/>
          <w:sz w:val="20"/>
          <w:szCs w:val="20"/>
        </w:rPr>
        <w:t>Services</w:t>
      </w:r>
      <w:proofErr w:type="spellEnd"/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Grafická karta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Paměť: minimálně 512 MB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Podpora CAD systémů</w:t>
      </w:r>
    </w:p>
    <w:p w:rsidR="003141B9" w:rsidRPr="0002238E" w:rsidRDefault="003141B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Preferovaný DVI výstup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Operační systém: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Licence Windows 7 Professional</w:t>
      </w:r>
    </w:p>
    <w:p w:rsidR="007228D9" w:rsidRPr="0002238E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Záruka</w:t>
      </w:r>
    </w:p>
    <w:p w:rsidR="007228D9" w:rsidRPr="0002238E" w:rsidRDefault="00C2545F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4 roky</w:t>
      </w:r>
    </w:p>
    <w:p w:rsidR="007228D9" w:rsidRPr="0002238E" w:rsidRDefault="007228D9" w:rsidP="007228D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PC bez záruční pečeti</w:t>
      </w:r>
    </w:p>
    <w:p w:rsidR="00645C12" w:rsidRPr="0002238E" w:rsidRDefault="00645C12" w:rsidP="00645C1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Ovladače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32 bitové ovladače pro Windows XP Professional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32 bitové i 64 bitové ovladače pro Windows 7 Professional</w:t>
      </w:r>
    </w:p>
    <w:p w:rsidR="00645C12" w:rsidRPr="0002238E" w:rsidRDefault="00645C12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 xml:space="preserve">Všechny ovladače jsou </w:t>
      </w:r>
      <w:proofErr w:type="spellStart"/>
      <w:r w:rsidRPr="0002238E">
        <w:rPr>
          <w:color w:val="1F497D"/>
          <w:sz w:val="20"/>
          <w:szCs w:val="20"/>
        </w:rPr>
        <w:t>instalovatelné</w:t>
      </w:r>
      <w:proofErr w:type="spellEnd"/>
      <w:r w:rsidRPr="0002238E">
        <w:rPr>
          <w:color w:val="1F497D"/>
          <w:sz w:val="20"/>
          <w:szCs w:val="20"/>
        </w:rPr>
        <w:t xml:space="preserve"> pomocí INF souboru</w:t>
      </w:r>
    </w:p>
    <w:p w:rsidR="00413A21" w:rsidRPr="0002238E" w:rsidRDefault="00F7383E" w:rsidP="00645C12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02238E">
        <w:rPr>
          <w:color w:val="1F497D"/>
          <w:sz w:val="20"/>
          <w:szCs w:val="20"/>
        </w:rPr>
        <w:t>Všechny</w:t>
      </w:r>
      <w:r w:rsidR="00645C12" w:rsidRPr="0002238E">
        <w:rPr>
          <w:color w:val="1F497D"/>
          <w:sz w:val="20"/>
          <w:szCs w:val="20"/>
        </w:rPr>
        <w:t xml:space="preserve"> ovladače jsou podepsané vydavatelem ověřeným certifikační autoritou</w:t>
      </w:r>
    </w:p>
    <w:p w:rsidR="00645C12" w:rsidRPr="00413A21" w:rsidRDefault="00413A21" w:rsidP="00413A21">
      <w:pPr>
        <w:spacing w:after="200" w:line="276" w:lineRule="auto"/>
        <w:rPr>
          <w:color w:val="1F497D"/>
        </w:rPr>
      </w:pPr>
      <w:r>
        <w:rPr>
          <w:color w:val="1F497D"/>
        </w:rPr>
        <w:br w:type="page"/>
      </w:r>
    </w:p>
    <w:p w:rsidR="003141B9" w:rsidRDefault="003141B9" w:rsidP="003141B9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lastRenderedPageBreak/>
        <w:t>43 ks</w:t>
      </w:r>
      <w:r w:rsidR="00413A21" w:rsidRPr="007E701D">
        <w:rPr>
          <w:b/>
          <w:color w:val="1F497D"/>
          <w:sz w:val="24"/>
          <w:szCs w:val="24"/>
        </w:rPr>
        <w:t>.</w:t>
      </w:r>
      <w:r w:rsidRPr="007E701D">
        <w:rPr>
          <w:b/>
          <w:color w:val="1F497D"/>
          <w:sz w:val="24"/>
          <w:szCs w:val="24"/>
        </w:rPr>
        <w:t xml:space="preserve"> LCD</w:t>
      </w:r>
    </w:p>
    <w:p w:rsidR="00B95A7F" w:rsidRPr="00B95A7F" w:rsidRDefault="00B95A7F" w:rsidP="00B95A7F">
      <w:pPr>
        <w:pStyle w:val="Bezmezer"/>
        <w:numPr>
          <w:ilvl w:val="1"/>
          <w:numId w:val="1"/>
        </w:numPr>
        <w:rPr>
          <w:rFonts w:ascii="Calibri" w:hAnsi="Calibri" w:cs="Times New Roman"/>
          <w:color w:val="1F497D"/>
          <w:sz w:val="20"/>
          <w:szCs w:val="20"/>
          <w:lang w:eastAsia="cs-CZ"/>
        </w:rPr>
      </w:pPr>
      <w:r w:rsidRPr="0002238E">
        <w:rPr>
          <w:rFonts w:ascii="Calibri" w:hAnsi="Calibri" w:cs="Times New Roman"/>
          <w:color w:val="1F497D"/>
          <w:sz w:val="20"/>
          <w:szCs w:val="20"/>
          <w:lang w:eastAsia="cs-CZ"/>
        </w:rPr>
        <w:t>Nový nebo repasovaný</w:t>
      </w:r>
    </w:p>
    <w:p w:rsidR="00696BA7" w:rsidRPr="007E701D" w:rsidRDefault="00696BA7" w:rsidP="00696BA7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Poměr stran:</w:t>
      </w:r>
    </w:p>
    <w:p w:rsidR="00696BA7" w:rsidRPr="007E701D" w:rsidRDefault="00696BA7" w:rsidP="00696BA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Širokoúhlý (16:10, 16:9)</w:t>
      </w:r>
    </w:p>
    <w:p w:rsidR="003141B9" w:rsidRPr="007E701D" w:rsidRDefault="00055A23" w:rsidP="003141B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Úhlopříčka</w:t>
      </w:r>
      <w:r w:rsidR="003141B9" w:rsidRPr="007E701D">
        <w:rPr>
          <w:color w:val="1F497D"/>
          <w:sz w:val="20"/>
          <w:szCs w:val="20"/>
        </w:rPr>
        <w:t xml:space="preserve"> obrazovky </w:t>
      </w:r>
    </w:p>
    <w:p w:rsidR="003141B9" w:rsidRPr="007E701D" w:rsidRDefault="003141B9" w:rsidP="003141B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Minimálně 21,5“</w:t>
      </w:r>
    </w:p>
    <w:p w:rsidR="003141B9" w:rsidRPr="007E701D" w:rsidRDefault="003141B9" w:rsidP="003141B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Rozlišení</w:t>
      </w:r>
    </w:p>
    <w:p w:rsidR="003141B9" w:rsidRPr="007E701D" w:rsidRDefault="003141B9" w:rsidP="003141B9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Minimálně</w:t>
      </w:r>
      <w:r w:rsidR="00696BA7" w:rsidRPr="007E701D">
        <w:rPr>
          <w:color w:val="1F497D"/>
          <w:sz w:val="20"/>
          <w:szCs w:val="20"/>
        </w:rPr>
        <w:t xml:space="preserve"> 1680x1050 </w:t>
      </w:r>
      <w:proofErr w:type="spellStart"/>
      <w:r w:rsidR="00696BA7" w:rsidRPr="007E701D">
        <w:rPr>
          <w:color w:val="1F497D"/>
          <w:sz w:val="20"/>
          <w:szCs w:val="20"/>
        </w:rPr>
        <w:t>pi</w:t>
      </w:r>
      <w:proofErr w:type="spellEnd"/>
      <w:r w:rsidR="00696BA7" w:rsidRPr="007E701D">
        <w:rPr>
          <w:color w:val="1F497D"/>
          <w:sz w:val="20"/>
          <w:szCs w:val="20"/>
        </w:rPr>
        <w:t>.</w:t>
      </w:r>
    </w:p>
    <w:p w:rsidR="00696BA7" w:rsidRPr="007E701D" w:rsidRDefault="00696BA7" w:rsidP="00696BA7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Vstup</w:t>
      </w:r>
    </w:p>
    <w:p w:rsidR="00696BA7" w:rsidRPr="007E701D" w:rsidRDefault="00696BA7" w:rsidP="00696BA7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Shodný s výstupem grafické karty nabízených PC</w:t>
      </w:r>
    </w:p>
    <w:p w:rsidR="00696BA7" w:rsidRPr="007E701D" w:rsidRDefault="00696BA7" w:rsidP="00696BA7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Displej</w:t>
      </w:r>
    </w:p>
    <w:p w:rsidR="00BE2C64" w:rsidRPr="007E701D" w:rsidRDefault="00696BA7" w:rsidP="00BE2C64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Matný</w:t>
      </w:r>
    </w:p>
    <w:p w:rsidR="00EA7A28" w:rsidRPr="007E701D" w:rsidRDefault="00BE2C64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Stabilní podstavec</w:t>
      </w:r>
    </w:p>
    <w:p w:rsidR="0002613F" w:rsidRPr="007E701D" w:rsidRDefault="0002613F" w:rsidP="0002613F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Záruka</w:t>
      </w:r>
    </w:p>
    <w:p w:rsidR="0002613F" w:rsidRPr="007E701D" w:rsidRDefault="000679C6" w:rsidP="0002613F">
      <w:pPr>
        <w:pStyle w:val="Odstavecseseznamem"/>
        <w:numPr>
          <w:ilvl w:val="2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4 roky</w:t>
      </w:r>
    </w:p>
    <w:p w:rsidR="00B448E1" w:rsidRPr="007E701D" w:rsidRDefault="00B448E1" w:rsidP="00413A21">
      <w:pPr>
        <w:spacing w:after="200" w:line="276" w:lineRule="auto"/>
        <w:rPr>
          <w:color w:val="1F497D"/>
          <w:sz w:val="20"/>
          <w:szCs w:val="20"/>
        </w:rPr>
      </w:pPr>
    </w:p>
    <w:p w:rsidR="00B448E1" w:rsidRPr="007E701D" w:rsidRDefault="00FD7870" w:rsidP="00C20E82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t xml:space="preserve">45 ks. </w:t>
      </w:r>
      <w:r w:rsidR="00E60B68" w:rsidRPr="007E701D">
        <w:rPr>
          <w:b/>
          <w:color w:val="1F497D"/>
          <w:sz w:val="24"/>
          <w:szCs w:val="24"/>
        </w:rPr>
        <w:t>k</w:t>
      </w:r>
      <w:r w:rsidR="00B448E1" w:rsidRPr="007E701D">
        <w:rPr>
          <w:b/>
          <w:color w:val="1F497D"/>
          <w:sz w:val="24"/>
          <w:szCs w:val="24"/>
        </w:rPr>
        <w:t>lávesnice:</w:t>
      </w:r>
    </w:p>
    <w:p w:rsidR="007228D9" w:rsidRPr="007E701D" w:rsidRDefault="007228D9" w:rsidP="007228D9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Připojení: USB</w:t>
      </w:r>
    </w:p>
    <w:p w:rsidR="007228D9" w:rsidRPr="007E701D" w:rsidRDefault="007228D9" w:rsidP="00C20E82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Rozložení</w:t>
      </w:r>
      <w:r w:rsidR="006E7427" w:rsidRPr="007E701D">
        <w:rPr>
          <w:color w:val="1F497D"/>
          <w:sz w:val="20"/>
          <w:szCs w:val="20"/>
        </w:rPr>
        <w:t xml:space="preserve"> kláves</w:t>
      </w:r>
      <w:r w:rsidRPr="007E701D">
        <w:rPr>
          <w:color w:val="1F497D"/>
          <w:sz w:val="20"/>
          <w:szCs w:val="20"/>
        </w:rPr>
        <w:t xml:space="preserve">: </w:t>
      </w:r>
      <w:r w:rsidR="00C20E82" w:rsidRPr="007E701D">
        <w:rPr>
          <w:color w:val="1F497D"/>
          <w:sz w:val="20"/>
          <w:szCs w:val="20"/>
        </w:rPr>
        <w:t xml:space="preserve">CZ </w:t>
      </w:r>
    </w:p>
    <w:p w:rsidR="00C20E82" w:rsidRPr="007E701D" w:rsidRDefault="00C20E82" w:rsidP="00C20E82">
      <w:pPr>
        <w:rPr>
          <w:color w:val="1F497D"/>
          <w:sz w:val="20"/>
          <w:szCs w:val="20"/>
        </w:rPr>
      </w:pPr>
    </w:p>
    <w:p w:rsidR="00C20E82" w:rsidRPr="007E701D" w:rsidRDefault="00FD7870" w:rsidP="00C20E82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t xml:space="preserve">45 ks. </w:t>
      </w:r>
      <w:r w:rsidR="00E60B68" w:rsidRPr="007E701D">
        <w:rPr>
          <w:b/>
          <w:color w:val="1F497D"/>
          <w:sz w:val="24"/>
          <w:szCs w:val="24"/>
        </w:rPr>
        <w:t>m</w:t>
      </w:r>
      <w:r w:rsidR="00C20E82" w:rsidRPr="007E701D">
        <w:rPr>
          <w:b/>
          <w:color w:val="1F497D"/>
          <w:sz w:val="24"/>
          <w:szCs w:val="24"/>
        </w:rPr>
        <w:t>yš</w:t>
      </w:r>
    </w:p>
    <w:p w:rsidR="0095559A" w:rsidRPr="007E701D" w:rsidRDefault="00B66B4F" w:rsidP="001F4171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 xml:space="preserve">Připojení: </w:t>
      </w:r>
      <w:r w:rsidR="00C20E82" w:rsidRPr="007E701D">
        <w:rPr>
          <w:color w:val="1F497D"/>
          <w:sz w:val="20"/>
          <w:szCs w:val="20"/>
        </w:rPr>
        <w:t>USB</w:t>
      </w:r>
    </w:p>
    <w:p w:rsidR="006E7427" w:rsidRPr="007E701D" w:rsidRDefault="00790C06" w:rsidP="001F4171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>
        <w:rPr>
          <w:color w:val="1F497D"/>
          <w:sz w:val="20"/>
          <w:szCs w:val="20"/>
        </w:rPr>
        <w:t>Optická</w:t>
      </w:r>
    </w:p>
    <w:p w:rsidR="00B66B4F" w:rsidRPr="007E701D" w:rsidRDefault="00B66B4F" w:rsidP="001F4171">
      <w:pPr>
        <w:pStyle w:val="Odstavecseseznamem"/>
        <w:numPr>
          <w:ilvl w:val="1"/>
          <w:numId w:val="1"/>
        </w:numPr>
        <w:rPr>
          <w:color w:val="1F497D"/>
          <w:sz w:val="20"/>
          <w:szCs w:val="20"/>
        </w:rPr>
      </w:pPr>
      <w:r w:rsidRPr="007E701D">
        <w:rPr>
          <w:color w:val="1F497D"/>
          <w:sz w:val="20"/>
          <w:szCs w:val="20"/>
        </w:rPr>
        <w:t>2 tlačítka + kolečko</w:t>
      </w:r>
    </w:p>
    <w:p w:rsidR="003141B9" w:rsidRPr="007E701D" w:rsidRDefault="003141B9" w:rsidP="003141B9">
      <w:pPr>
        <w:rPr>
          <w:color w:val="1F497D"/>
          <w:sz w:val="20"/>
          <w:szCs w:val="20"/>
        </w:rPr>
      </w:pPr>
    </w:p>
    <w:p w:rsidR="00E60B68" w:rsidRDefault="003141B9" w:rsidP="00E60B68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 w:rsidRPr="007E701D">
        <w:rPr>
          <w:b/>
          <w:color w:val="1F497D"/>
          <w:sz w:val="24"/>
          <w:szCs w:val="24"/>
        </w:rPr>
        <w:t>45 ks</w:t>
      </w:r>
      <w:r w:rsidR="00413A21" w:rsidRPr="007E701D">
        <w:rPr>
          <w:b/>
          <w:color w:val="1F497D"/>
          <w:sz w:val="24"/>
          <w:szCs w:val="24"/>
        </w:rPr>
        <w:t>.</w:t>
      </w:r>
      <w:r w:rsidRPr="007E701D">
        <w:rPr>
          <w:b/>
          <w:color w:val="1F497D"/>
          <w:sz w:val="24"/>
          <w:szCs w:val="24"/>
        </w:rPr>
        <w:t xml:space="preserve"> </w:t>
      </w:r>
      <w:r w:rsidR="00E60B68" w:rsidRPr="007E701D">
        <w:rPr>
          <w:b/>
          <w:color w:val="1F497D"/>
          <w:sz w:val="24"/>
          <w:szCs w:val="24"/>
        </w:rPr>
        <w:t>napájecí kabel</w:t>
      </w:r>
      <w:r w:rsidRPr="007E701D">
        <w:rPr>
          <w:b/>
          <w:color w:val="1F497D"/>
          <w:sz w:val="24"/>
          <w:szCs w:val="24"/>
        </w:rPr>
        <w:t xml:space="preserve"> k</w:t>
      </w:r>
      <w:r w:rsidR="00EF041C">
        <w:rPr>
          <w:b/>
          <w:color w:val="1F497D"/>
          <w:sz w:val="24"/>
          <w:szCs w:val="24"/>
        </w:rPr>
        <w:t> </w:t>
      </w:r>
      <w:r w:rsidRPr="007E701D">
        <w:rPr>
          <w:b/>
          <w:color w:val="1F497D"/>
          <w:sz w:val="24"/>
          <w:szCs w:val="24"/>
        </w:rPr>
        <w:t>P</w:t>
      </w:r>
      <w:r w:rsidR="006E7427" w:rsidRPr="007E701D">
        <w:rPr>
          <w:b/>
          <w:color w:val="1F497D"/>
          <w:sz w:val="24"/>
          <w:szCs w:val="24"/>
        </w:rPr>
        <w:t>C</w:t>
      </w:r>
    </w:p>
    <w:p w:rsidR="00EF041C" w:rsidRPr="00EF041C" w:rsidRDefault="00EF041C" w:rsidP="00EF041C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>43</w:t>
      </w:r>
      <w:r w:rsidRPr="007E701D">
        <w:rPr>
          <w:b/>
          <w:color w:val="1F497D"/>
          <w:sz w:val="24"/>
          <w:szCs w:val="24"/>
        </w:rPr>
        <w:t xml:space="preserve"> ks. napájecí kabel k</w:t>
      </w:r>
      <w:r>
        <w:rPr>
          <w:b/>
          <w:color w:val="1F497D"/>
          <w:sz w:val="24"/>
          <w:szCs w:val="24"/>
        </w:rPr>
        <w:t xml:space="preserve"> LCD</w:t>
      </w:r>
    </w:p>
    <w:p w:rsidR="000679C6" w:rsidRPr="007E701D" w:rsidRDefault="00EF041C" w:rsidP="00E60B68">
      <w:pPr>
        <w:pStyle w:val="Odstavecseseznamem"/>
        <w:numPr>
          <w:ilvl w:val="0"/>
          <w:numId w:val="1"/>
        </w:numPr>
        <w:rPr>
          <w:b/>
          <w:color w:val="1F497D"/>
          <w:sz w:val="24"/>
          <w:szCs w:val="24"/>
        </w:rPr>
      </w:pPr>
      <w:r>
        <w:rPr>
          <w:b/>
          <w:color w:val="1F497D"/>
          <w:sz w:val="24"/>
          <w:szCs w:val="24"/>
        </w:rPr>
        <w:t>43</w:t>
      </w:r>
      <w:r w:rsidR="000679C6">
        <w:rPr>
          <w:b/>
          <w:color w:val="1F497D"/>
          <w:sz w:val="24"/>
          <w:szCs w:val="24"/>
        </w:rPr>
        <w:t xml:space="preserve"> ks. propojovací kabel PC - LCD</w:t>
      </w:r>
    </w:p>
    <w:sectPr w:rsidR="000679C6" w:rsidRPr="007E701D" w:rsidSect="000B069B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7340" w:rsidRDefault="00D77340" w:rsidP="004B0C2C">
      <w:r>
        <w:separator/>
      </w:r>
    </w:p>
  </w:endnote>
  <w:endnote w:type="continuationSeparator" w:id="0">
    <w:p w:rsidR="00D77340" w:rsidRDefault="00D77340" w:rsidP="004B0C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7340" w:rsidRDefault="00D77340" w:rsidP="004B0C2C">
      <w:r>
        <w:separator/>
      </w:r>
    </w:p>
  </w:footnote>
  <w:footnote w:type="continuationSeparator" w:id="0">
    <w:p w:rsidR="00D77340" w:rsidRDefault="00D77340" w:rsidP="004B0C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0C2C" w:rsidRDefault="004B0C2C">
    <w:pPr>
      <w:pStyle w:val="Zhlav"/>
    </w:pPr>
    <w:r w:rsidRPr="004B0C2C"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-449580</wp:posOffset>
          </wp:positionV>
          <wp:extent cx="6080667" cy="1483112"/>
          <wp:effectExtent l="19050" t="0" r="0" b="0"/>
          <wp:wrapSquare wrapText="largest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126978"/>
    <w:multiLevelType w:val="hybridMultilevel"/>
    <w:tmpl w:val="52E0D3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D63BD"/>
    <w:multiLevelType w:val="hybridMultilevel"/>
    <w:tmpl w:val="2A00D0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4171"/>
    <w:rsid w:val="0002238E"/>
    <w:rsid w:val="00022C35"/>
    <w:rsid w:val="0002613F"/>
    <w:rsid w:val="00055A23"/>
    <w:rsid w:val="0005697E"/>
    <w:rsid w:val="00057A7E"/>
    <w:rsid w:val="000679C6"/>
    <w:rsid w:val="00074936"/>
    <w:rsid w:val="0008751B"/>
    <w:rsid w:val="000967FD"/>
    <w:rsid w:val="000B069B"/>
    <w:rsid w:val="000D73FF"/>
    <w:rsid w:val="001011B6"/>
    <w:rsid w:val="00114180"/>
    <w:rsid w:val="00132FBC"/>
    <w:rsid w:val="00134E90"/>
    <w:rsid w:val="0013628B"/>
    <w:rsid w:val="00153319"/>
    <w:rsid w:val="00157556"/>
    <w:rsid w:val="0019237D"/>
    <w:rsid w:val="001961E9"/>
    <w:rsid w:val="001A27D8"/>
    <w:rsid w:val="001C686C"/>
    <w:rsid w:val="001C6EC3"/>
    <w:rsid w:val="001F4171"/>
    <w:rsid w:val="00280D2C"/>
    <w:rsid w:val="00285CFD"/>
    <w:rsid w:val="002B402F"/>
    <w:rsid w:val="002D2F32"/>
    <w:rsid w:val="002F3334"/>
    <w:rsid w:val="003141B9"/>
    <w:rsid w:val="00354B51"/>
    <w:rsid w:val="00360B42"/>
    <w:rsid w:val="003C0F50"/>
    <w:rsid w:val="003D3B61"/>
    <w:rsid w:val="003F74A5"/>
    <w:rsid w:val="00413A21"/>
    <w:rsid w:val="00421BD0"/>
    <w:rsid w:val="004A2DE4"/>
    <w:rsid w:val="004A5793"/>
    <w:rsid w:val="004B0C2C"/>
    <w:rsid w:val="004B56CF"/>
    <w:rsid w:val="00511AD1"/>
    <w:rsid w:val="005556E2"/>
    <w:rsid w:val="005840C1"/>
    <w:rsid w:val="005B04D8"/>
    <w:rsid w:val="005B41E8"/>
    <w:rsid w:val="005E1572"/>
    <w:rsid w:val="00612655"/>
    <w:rsid w:val="00633912"/>
    <w:rsid w:val="00645C12"/>
    <w:rsid w:val="0065221D"/>
    <w:rsid w:val="00660D2B"/>
    <w:rsid w:val="00696BA7"/>
    <w:rsid w:val="006D7A92"/>
    <w:rsid w:val="006E71B6"/>
    <w:rsid w:val="006E7427"/>
    <w:rsid w:val="006F2536"/>
    <w:rsid w:val="007228D9"/>
    <w:rsid w:val="00723F3F"/>
    <w:rsid w:val="00736187"/>
    <w:rsid w:val="00757591"/>
    <w:rsid w:val="00760D23"/>
    <w:rsid w:val="00777CB7"/>
    <w:rsid w:val="007908F0"/>
    <w:rsid w:val="00790C06"/>
    <w:rsid w:val="007E701D"/>
    <w:rsid w:val="00827BB4"/>
    <w:rsid w:val="00835653"/>
    <w:rsid w:val="00865D71"/>
    <w:rsid w:val="008701C2"/>
    <w:rsid w:val="008962B7"/>
    <w:rsid w:val="008C1E2E"/>
    <w:rsid w:val="009262D8"/>
    <w:rsid w:val="00934640"/>
    <w:rsid w:val="0095559A"/>
    <w:rsid w:val="00966852"/>
    <w:rsid w:val="00987770"/>
    <w:rsid w:val="009B4C22"/>
    <w:rsid w:val="009C0CF4"/>
    <w:rsid w:val="009D066F"/>
    <w:rsid w:val="009D75B8"/>
    <w:rsid w:val="009E4588"/>
    <w:rsid w:val="009F7B72"/>
    <w:rsid w:val="00A12ED2"/>
    <w:rsid w:val="00A14DC0"/>
    <w:rsid w:val="00A16B9A"/>
    <w:rsid w:val="00A44111"/>
    <w:rsid w:val="00AE2B61"/>
    <w:rsid w:val="00B0237F"/>
    <w:rsid w:val="00B02C6D"/>
    <w:rsid w:val="00B15E01"/>
    <w:rsid w:val="00B169C1"/>
    <w:rsid w:val="00B237B0"/>
    <w:rsid w:val="00B448E1"/>
    <w:rsid w:val="00B66B4F"/>
    <w:rsid w:val="00B800D7"/>
    <w:rsid w:val="00B95A7F"/>
    <w:rsid w:val="00BD0810"/>
    <w:rsid w:val="00BE2C64"/>
    <w:rsid w:val="00C12AFC"/>
    <w:rsid w:val="00C20E82"/>
    <w:rsid w:val="00C2545F"/>
    <w:rsid w:val="00C438D4"/>
    <w:rsid w:val="00C5036D"/>
    <w:rsid w:val="00CB7C7A"/>
    <w:rsid w:val="00CC041B"/>
    <w:rsid w:val="00CC29D5"/>
    <w:rsid w:val="00CC31EA"/>
    <w:rsid w:val="00D501F6"/>
    <w:rsid w:val="00D77340"/>
    <w:rsid w:val="00D85355"/>
    <w:rsid w:val="00DA02EC"/>
    <w:rsid w:val="00DB4D96"/>
    <w:rsid w:val="00DB7290"/>
    <w:rsid w:val="00DC60F1"/>
    <w:rsid w:val="00DE6319"/>
    <w:rsid w:val="00E60B68"/>
    <w:rsid w:val="00E65B19"/>
    <w:rsid w:val="00E666B7"/>
    <w:rsid w:val="00EA7A28"/>
    <w:rsid w:val="00ED6AB2"/>
    <w:rsid w:val="00EF041C"/>
    <w:rsid w:val="00EF2612"/>
    <w:rsid w:val="00F0733D"/>
    <w:rsid w:val="00F07D75"/>
    <w:rsid w:val="00F608A3"/>
    <w:rsid w:val="00F7383E"/>
    <w:rsid w:val="00F776D3"/>
    <w:rsid w:val="00F84E5C"/>
    <w:rsid w:val="00FB4E72"/>
    <w:rsid w:val="00FC2DC8"/>
    <w:rsid w:val="00FD7870"/>
    <w:rsid w:val="00FF06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6B9A"/>
    <w:pPr>
      <w:spacing w:after="0" w:line="240" w:lineRule="auto"/>
    </w:pPr>
    <w:rPr>
      <w:rFonts w:ascii="Calibri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F4171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B448E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55A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5A23"/>
    <w:rPr>
      <w:rFonts w:ascii="Tahoma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4B0C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4B0C2C"/>
    <w:rPr>
      <w:rFonts w:ascii="Calibri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4B0C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4B0C2C"/>
    <w:rPr>
      <w:rFonts w:ascii="Calibri" w:hAnsi="Calibri" w:cs="Times New Roman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08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4A9917-5708-4D65-9270-E6C253C6B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390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SPŠ Tábor</Company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lb</dc:creator>
  <cp:keywords/>
  <dc:description/>
  <cp:lastModifiedBy>lb</cp:lastModifiedBy>
  <cp:revision>23</cp:revision>
  <dcterms:created xsi:type="dcterms:W3CDTF">2012-10-01T11:42:00Z</dcterms:created>
  <dcterms:modified xsi:type="dcterms:W3CDTF">2012-12-06T09:34:00Z</dcterms:modified>
</cp:coreProperties>
</file>