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07" w:rsidRPr="00F1472B" w:rsidRDefault="00664307" w:rsidP="00664307">
      <w:pPr>
        <w:pStyle w:val="Nadpis1"/>
        <w:pageBreakBefore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  <w:noProof/>
          <w:sz w:val="52"/>
          <w:szCs w:val="52"/>
          <w:lang w:eastAsia="cs-CZ" w:bidi="ar-SA"/>
        </w:rPr>
        <w:drawing>
          <wp:anchor distT="0" distB="0" distL="0" distR="0" simplePos="0" relativeHeight="251660288" behindDoc="0" locked="0" layoutInCell="1" allowOverlap="1" wp14:anchorId="2D72A817" wp14:editId="22A75672">
            <wp:simplePos x="0" y="0"/>
            <wp:positionH relativeFrom="margin">
              <wp:align>center</wp:align>
            </wp:positionH>
            <wp:positionV relativeFrom="paragraph">
              <wp:posOffset>26035</wp:posOffset>
            </wp:positionV>
            <wp:extent cx="6082665" cy="1486535"/>
            <wp:effectExtent l="0" t="0" r="0" b="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472B">
        <w:rPr>
          <w:rFonts w:ascii="Times New Roman" w:hAnsi="Times New Roman" w:cs="Times New Roman"/>
          <w:sz w:val="52"/>
          <w:szCs w:val="52"/>
        </w:rPr>
        <w:br/>
      </w:r>
      <w:r w:rsidRPr="00F1472B">
        <w:rPr>
          <w:rFonts w:ascii="Times New Roman" w:hAnsi="Times New Roman" w:cs="Times New Roman"/>
          <w:sz w:val="52"/>
          <w:szCs w:val="52"/>
        </w:rPr>
        <w:br/>
      </w:r>
      <w:r w:rsidRPr="00F1472B">
        <w:rPr>
          <w:rFonts w:ascii="Times New Roman" w:hAnsi="Times New Roman" w:cs="Times New Roman"/>
          <w:sz w:val="52"/>
          <w:szCs w:val="52"/>
        </w:rPr>
        <w:br/>
      </w:r>
      <w:r w:rsidR="00873413">
        <w:rPr>
          <w:rFonts w:ascii="Times New Roman" w:hAnsi="Times New Roman" w:cs="Times New Roman"/>
          <w:sz w:val="52"/>
          <w:szCs w:val="52"/>
        </w:rPr>
        <w:br/>
      </w:r>
      <w:r w:rsidR="00873413">
        <w:rPr>
          <w:rFonts w:ascii="Times New Roman" w:hAnsi="Times New Roman" w:cs="Times New Roman"/>
          <w:sz w:val="52"/>
          <w:szCs w:val="52"/>
        </w:rPr>
        <w:br/>
      </w:r>
      <w:bookmarkStart w:id="0" w:name="_GoBack"/>
      <w:bookmarkEnd w:id="0"/>
      <w:r w:rsidRPr="00F1472B">
        <w:rPr>
          <w:rFonts w:ascii="Times New Roman" w:hAnsi="Times New Roman" w:cs="Times New Roman"/>
          <w:sz w:val="52"/>
          <w:szCs w:val="52"/>
        </w:rPr>
        <w:t>Souhrn požadavků projektu</w:t>
      </w:r>
      <w:r w:rsidRPr="00F1472B">
        <w:rPr>
          <w:rFonts w:ascii="Times New Roman" w:hAnsi="Times New Roman" w:cs="Times New Roman"/>
        </w:rPr>
        <w:br/>
      </w:r>
      <w:r w:rsidRPr="00F1472B">
        <w:rPr>
          <w:rFonts w:ascii="Times New Roman" w:hAnsi="Times New Roman" w:cs="Times New Roman"/>
        </w:rPr>
        <w:br/>
        <w:t>Cíl projektu</w:t>
      </w:r>
    </w:p>
    <w:p w:rsidR="00664307" w:rsidRPr="00F1472B" w:rsidRDefault="00664307" w:rsidP="00664307">
      <w:pPr>
        <w:pStyle w:val="Zkladntext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ab/>
        <w:t>Cílem projektu je fungující portálové řešení vycházející z volně dostupné a dokumentované platformy, napojené na technické vybavení v terénu zahrady, které nabídne katalogizaci a vyhledávání taxonů. Vyhledávání bude možné přímo v terénu strojovým načítáním speciálních etiket zapůjčenými čtečkami, nebo vlastním chytrým telefonem. Spolupráce vědeckých pracovníků, učitelů a studentů na platformě tohoto projektu musí vést k zefektivnění a zpříjemnění výuky, učení a vědecké práce. Důraz je tedy kladen na jednoduchost, funkčnost, uživatelský prožitek a uspokojení všech požadavků.</w:t>
      </w:r>
    </w:p>
    <w:p w:rsidR="00664307" w:rsidRPr="00F1472B" w:rsidRDefault="00664307" w:rsidP="00664307">
      <w:pPr>
        <w:pStyle w:val="Nadpis1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Požadavky na portálové řešení evidence taxonů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Co by mělo portálové řešení umožňovat jednotlivým uživatelským rolím</w:t>
      </w:r>
    </w:p>
    <w:p w:rsidR="00664307" w:rsidRPr="00F1472B" w:rsidRDefault="00664307" w:rsidP="00664307">
      <w:pPr>
        <w:pStyle w:val="Zkladntext"/>
        <w:numPr>
          <w:ilvl w:val="0"/>
          <w:numId w:val="5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Řešení umožní řídit přístup k funkcím a obsahu pomocí správy uživatelských rolí, skupin a oprávnění. </w:t>
      </w:r>
    </w:p>
    <w:p w:rsidR="00664307" w:rsidRPr="00F1472B" w:rsidRDefault="00664307" w:rsidP="00664307">
      <w:pPr>
        <w:pStyle w:val="Zkladntext"/>
        <w:numPr>
          <w:ilvl w:val="0"/>
          <w:numId w:val="5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Řešení bude rovněž umožňovat autorizaci aplikací využívajících jeho API přes webové služby.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Příklad uživatelských rolí podporovaných portálovým řešením</w:t>
      </w:r>
    </w:p>
    <w:p w:rsidR="00664307" w:rsidRPr="00F1472B" w:rsidRDefault="00664307" w:rsidP="00664307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Superuživatel – Neomezený přístup do aplikace, včetně nejcitlivějších dat (fotografie v tiskové kvalitě).</w:t>
      </w:r>
    </w:p>
    <w:p w:rsidR="00664307" w:rsidRPr="00F1472B" w:rsidRDefault="00664307" w:rsidP="00664307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Administrátor – Vykonává správu celého řešení (portál, prostředí serveru, zálohování, atd.), manipulaci s </w:t>
      </w:r>
      <w:proofErr w:type="spellStart"/>
      <w:r w:rsidRPr="00F1472B">
        <w:rPr>
          <w:rFonts w:ascii="Times New Roman" w:hAnsi="Times New Roman" w:cs="Times New Roman"/>
        </w:rPr>
        <w:t>portlety</w:t>
      </w:r>
      <w:proofErr w:type="spellEnd"/>
      <w:r w:rsidRPr="00F1472B">
        <w:rPr>
          <w:rFonts w:ascii="Times New Roman" w:hAnsi="Times New Roman" w:cs="Times New Roman"/>
        </w:rPr>
        <w:t>/</w:t>
      </w:r>
      <w:proofErr w:type="spellStart"/>
      <w:r w:rsidRPr="00F1472B">
        <w:rPr>
          <w:rFonts w:ascii="Times New Roman" w:hAnsi="Times New Roman" w:cs="Times New Roman"/>
        </w:rPr>
        <w:t>widgety</w:t>
      </w:r>
      <w:proofErr w:type="spellEnd"/>
      <w:r w:rsidRPr="00F1472B">
        <w:rPr>
          <w:rFonts w:ascii="Times New Roman" w:hAnsi="Times New Roman" w:cs="Times New Roman"/>
        </w:rPr>
        <w:t>/</w:t>
      </w:r>
      <w:proofErr w:type="spellStart"/>
      <w:r w:rsidRPr="00F1472B">
        <w:rPr>
          <w:rFonts w:ascii="Times New Roman" w:hAnsi="Times New Roman" w:cs="Times New Roman"/>
        </w:rPr>
        <w:t>plug-iny</w:t>
      </w:r>
      <w:proofErr w:type="spellEnd"/>
      <w:r w:rsidRPr="00F1472B">
        <w:rPr>
          <w:rFonts w:ascii="Times New Roman" w:hAnsi="Times New Roman" w:cs="Times New Roman"/>
        </w:rPr>
        <w:t>/moduly, oprávněními. Řeší problémy provozu.</w:t>
      </w:r>
    </w:p>
    <w:p w:rsidR="00664307" w:rsidRPr="00F1472B" w:rsidRDefault="00664307" w:rsidP="00664307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Operátor – Stará se o vybavení v terénu (čtečky, cedulky), vyrábí a instaluje cedulky s QR kódy (etikety).</w:t>
      </w:r>
    </w:p>
    <w:p w:rsidR="00664307" w:rsidRPr="00F1472B" w:rsidRDefault="00664307" w:rsidP="00664307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Editor – Vědecký pracovník odpovídající za kvalitu zpracování popisů taxonů, moderátor všech diskuzí.</w:t>
      </w:r>
    </w:p>
    <w:p w:rsidR="00664307" w:rsidRPr="00F1472B" w:rsidRDefault="00664307" w:rsidP="00664307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Autor – Vědecký pracovník zpracovávající zadané taxony. Může moderovat vlastní diskuze (se studenty).</w:t>
      </w:r>
    </w:p>
    <w:p w:rsidR="00664307" w:rsidRPr="00F1472B" w:rsidRDefault="00664307" w:rsidP="00664307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Uživatel – Čte popisy taxonů, vyhledává, účastní se diskuzí a ukládá si vlastní štítky (</w:t>
      </w:r>
      <w:proofErr w:type="spellStart"/>
      <w:r w:rsidRPr="00F1472B">
        <w:rPr>
          <w:rFonts w:ascii="Times New Roman" w:hAnsi="Times New Roman" w:cs="Times New Roman"/>
        </w:rPr>
        <w:t>tagy</w:t>
      </w:r>
      <w:proofErr w:type="spellEnd"/>
      <w:r w:rsidRPr="00F1472B">
        <w:rPr>
          <w:rFonts w:ascii="Times New Roman" w:hAnsi="Times New Roman" w:cs="Times New Roman"/>
        </w:rPr>
        <w:t xml:space="preserve"> u taxonů) a vyhledávací filtry.</w:t>
      </w:r>
    </w:p>
    <w:p w:rsidR="00664307" w:rsidRPr="00F1472B" w:rsidRDefault="00664307" w:rsidP="00664307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Host – Náhodný návštěvník z Internetu. Vidí zkrácené popisy taxonů, abstrakty veřejných příspěvků.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Vyhledávání</w:t>
      </w:r>
    </w:p>
    <w:p w:rsidR="00664307" w:rsidRPr="00F1472B" w:rsidRDefault="00664307" w:rsidP="00664307">
      <w:pPr>
        <w:pStyle w:val="Zkladntext"/>
        <w:numPr>
          <w:ilvl w:val="0"/>
          <w:numId w:val="7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Prohledávání dat podle všech atributů záznamu o taxonu a jejich kombinací do složitějších logických výrazů, například:</w:t>
      </w:r>
    </w:p>
    <w:p w:rsidR="00664307" w:rsidRPr="00F1472B" w:rsidRDefault="00664307" w:rsidP="00664307">
      <w:pPr>
        <w:numPr>
          <w:ilvl w:val="1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hledání podle štítků, atributů, rozpětí hodnot (větší než, menší než), podobnosti řetězců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Možnost kritéria hledání „naklikat“, ale i upravit samotný výraz rozumnou syntaxí, například:</w:t>
      </w:r>
      <w:r w:rsidRPr="00F1472B">
        <w:rPr>
          <w:rFonts w:ascii="Times New Roman" w:hAnsi="Times New Roman" w:cs="Times New Roman"/>
        </w:rPr>
        <w:br/>
      </w:r>
      <w:r w:rsidRPr="00F1472B">
        <w:rPr>
          <w:rFonts w:ascii="Times New Roman" w:hAnsi="Times New Roman" w:cs="Times New Roman"/>
        </w:rPr>
        <w:tab/>
      </w:r>
      <w:r w:rsidRPr="00F1472B">
        <w:rPr>
          <w:rFonts w:ascii="Times New Roman" w:hAnsi="Times New Roman" w:cs="Times New Roman"/>
        </w:rPr>
        <w:tab/>
        <w:t>(</w:t>
      </w:r>
      <w:proofErr w:type="spellStart"/>
      <w:r w:rsidRPr="00F1472B">
        <w:rPr>
          <w:rFonts w:ascii="Times New Roman" w:hAnsi="Times New Roman" w:cs="Times New Roman"/>
        </w:rPr>
        <w:t>labels</w:t>
      </w:r>
      <w:proofErr w:type="spellEnd"/>
      <w:r w:rsidRPr="00F1472B">
        <w:rPr>
          <w:rFonts w:ascii="Times New Roman" w:hAnsi="Times New Roman" w:cs="Times New Roman"/>
        </w:rPr>
        <w:t xml:space="preserve"> = "</w:t>
      </w:r>
      <w:proofErr w:type="spellStart"/>
      <w:r w:rsidRPr="00F1472B">
        <w:rPr>
          <w:rFonts w:ascii="Times New Roman" w:hAnsi="Times New Roman" w:cs="Times New Roman"/>
        </w:rPr>
        <w:t>my_label</w:t>
      </w:r>
      <w:proofErr w:type="spellEnd"/>
      <w:r w:rsidRPr="00F1472B">
        <w:rPr>
          <w:rFonts w:ascii="Times New Roman" w:hAnsi="Times New Roman" w:cs="Times New Roman"/>
        </w:rPr>
        <w:t xml:space="preserve">" AND </w:t>
      </w:r>
      <w:proofErr w:type="spellStart"/>
      <w:r w:rsidRPr="00F1472B">
        <w:rPr>
          <w:rFonts w:ascii="Times New Roman" w:hAnsi="Times New Roman" w:cs="Times New Roman"/>
        </w:rPr>
        <w:t>name</w:t>
      </w:r>
      <w:proofErr w:type="spellEnd"/>
      <w:r w:rsidRPr="00F1472B">
        <w:rPr>
          <w:rFonts w:ascii="Times New Roman" w:hAnsi="Times New Roman" w:cs="Times New Roman"/>
        </w:rPr>
        <w:t xml:space="preserve"> ~</w:t>
      </w:r>
      <w:r w:rsidR="00BD55AF" w:rsidRPr="00F1472B">
        <w:rPr>
          <w:rFonts w:ascii="Times New Roman" w:hAnsi="Times New Roman" w:cs="Times New Roman"/>
        </w:rPr>
        <w:t xml:space="preserve"> </w:t>
      </w:r>
      <w:r w:rsidRPr="00F1472B">
        <w:rPr>
          <w:rFonts w:ascii="Times New Roman" w:hAnsi="Times New Roman" w:cs="Times New Roman"/>
        </w:rPr>
        <w:t>"part-</w:t>
      </w:r>
      <w:proofErr w:type="spellStart"/>
      <w:r w:rsidRPr="00F1472B">
        <w:rPr>
          <w:rFonts w:ascii="Times New Roman" w:hAnsi="Times New Roman" w:cs="Times New Roman"/>
        </w:rPr>
        <w:t>of</w:t>
      </w:r>
      <w:proofErr w:type="spellEnd"/>
      <w:r w:rsidRPr="00F1472B">
        <w:rPr>
          <w:rFonts w:ascii="Times New Roman" w:hAnsi="Times New Roman" w:cs="Times New Roman"/>
        </w:rPr>
        <w:t>-</w:t>
      </w:r>
      <w:proofErr w:type="spellStart"/>
      <w:r w:rsidRPr="00F1472B">
        <w:rPr>
          <w:rFonts w:ascii="Times New Roman" w:hAnsi="Times New Roman" w:cs="Times New Roman"/>
        </w:rPr>
        <w:t>the-name</w:t>
      </w:r>
      <w:proofErr w:type="spellEnd"/>
      <w:r w:rsidRPr="00F1472B">
        <w:rPr>
          <w:rFonts w:ascii="Times New Roman" w:hAnsi="Times New Roman" w:cs="Times New Roman"/>
        </w:rPr>
        <w:t>")</w:t>
      </w:r>
      <w:r w:rsidRPr="00F1472B">
        <w:rPr>
          <w:rFonts w:ascii="Times New Roman" w:hAnsi="Times New Roman" w:cs="Times New Roman"/>
        </w:rPr>
        <w:br/>
        <w:t>Takovéto kritérium hledání musí být možné uložit pro pozdější znovupoužití.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lastRenderedPageBreak/>
        <w:t xml:space="preserve">User </w:t>
      </w:r>
      <w:proofErr w:type="spellStart"/>
      <w:r w:rsidRPr="00F1472B">
        <w:rPr>
          <w:rFonts w:ascii="Times New Roman" w:hAnsi="Times New Roman" w:cs="Times New Roman"/>
        </w:rPr>
        <w:t>experience</w:t>
      </w:r>
      <w:proofErr w:type="spellEnd"/>
    </w:p>
    <w:p w:rsidR="00664307" w:rsidRPr="00F1472B" w:rsidRDefault="00664307" w:rsidP="00664307">
      <w:pPr>
        <w:pStyle w:val="Zkladntext"/>
        <w:numPr>
          <w:ilvl w:val="0"/>
          <w:numId w:val="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Manipulace s celým portálovým řešením musí být velmi snadná. Chceme minimální počet „kliknutí“ nutných k vykonání operací v aplikaci. Operací je myšleno například: vyhledání záznamu o taxonu na počítači, načtení záznamu čtečkou v zahradě, vytvoření tiskové sestavy etiket s QR kódy.</w:t>
      </w:r>
    </w:p>
    <w:p w:rsidR="00664307" w:rsidRPr="00F1472B" w:rsidRDefault="00664307" w:rsidP="00664307">
      <w:pPr>
        <w:pStyle w:val="Zkladntext"/>
        <w:numPr>
          <w:ilvl w:val="0"/>
          <w:numId w:val="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Snadno pochopitelná uživatelská dokumentace musí být přístupná přímo z webového rozhraní portálové aplikace ve formátu HTML/</w:t>
      </w:r>
      <w:proofErr w:type="spellStart"/>
      <w:r w:rsidRPr="00F1472B">
        <w:rPr>
          <w:rFonts w:ascii="Times New Roman" w:hAnsi="Times New Roman" w:cs="Times New Roman"/>
        </w:rPr>
        <w:t>pdf</w:t>
      </w:r>
      <w:proofErr w:type="spellEnd"/>
      <w:r w:rsidRPr="00F1472B">
        <w:rPr>
          <w:rFonts w:ascii="Times New Roman" w:hAnsi="Times New Roman" w:cs="Times New Roman"/>
        </w:rPr>
        <w:t>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Manipulace s obsahem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Přístup k fotografiím v tiskové kvalitě má jen určitá skupina uživatelů (viz role a oprávnění), ostatní vidí fotografie v nízké kvalitě pro web, max. rozlišení ~ 800x600px.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Edit funkcionalita (úprava, zadávání nových záznamů o taxonech).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Možnost definovat </w:t>
      </w:r>
      <w:proofErr w:type="spellStart"/>
      <w:r w:rsidRPr="00F1472B">
        <w:rPr>
          <w:rFonts w:ascii="Times New Roman" w:hAnsi="Times New Roman" w:cs="Times New Roman"/>
        </w:rPr>
        <w:t>workflow</w:t>
      </w:r>
      <w:proofErr w:type="spellEnd"/>
      <w:r w:rsidRPr="00F1472B">
        <w:rPr>
          <w:rFonts w:ascii="Times New Roman" w:hAnsi="Times New Roman" w:cs="Times New Roman"/>
        </w:rPr>
        <w:t>, např. „položka musí být schválena redaktorem“.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Uživatel mající příslušnou roli si může založit blog či diskuzní fórum (publikování odborných článků, zveřejňování prací, nahrávání příloh k </w:t>
      </w:r>
      <w:proofErr w:type="spellStart"/>
      <w:r w:rsidRPr="00F1472B">
        <w:rPr>
          <w:rFonts w:ascii="Times New Roman" w:hAnsi="Times New Roman" w:cs="Times New Roman"/>
        </w:rPr>
        <w:t>blogpostům</w:t>
      </w:r>
      <w:proofErr w:type="spellEnd"/>
      <w:r w:rsidRPr="00F1472B">
        <w:rPr>
          <w:rFonts w:ascii="Times New Roman" w:hAnsi="Times New Roman" w:cs="Times New Roman"/>
        </w:rPr>
        <w:t>/komentářům).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Přidávání vlastních štítků (krátkých textových řetězců) k záznamům o taxonech (viz vyhledávání).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Ukládání vlastních filtrů (nastavených kritérií hledání, viz vyhledávání).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Udržování historie záznamů, položka se nemaže, ale </w:t>
      </w:r>
      <w:proofErr w:type="spellStart"/>
      <w:r w:rsidRPr="00F1472B">
        <w:rPr>
          <w:rFonts w:ascii="Times New Roman" w:hAnsi="Times New Roman" w:cs="Times New Roman"/>
        </w:rPr>
        <w:t>zneplatňuje</w:t>
      </w:r>
      <w:proofErr w:type="spellEnd"/>
      <w:r w:rsidRPr="00F1472B">
        <w:rPr>
          <w:rFonts w:ascii="Times New Roman" w:hAnsi="Times New Roman" w:cs="Times New Roman"/>
        </w:rPr>
        <w:t xml:space="preserve">. Administrátor (editor) pak má možnost porovnat verze. </w:t>
      </w:r>
      <w:proofErr w:type="spellStart"/>
      <w:r w:rsidRPr="00F1472B">
        <w:rPr>
          <w:rFonts w:ascii="Times New Roman" w:hAnsi="Times New Roman" w:cs="Times New Roman"/>
        </w:rPr>
        <w:t>Verzování</w:t>
      </w:r>
      <w:proofErr w:type="spellEnd"/>
      <w:r w:rsidRPr="00F1472B">
        <w:rPr>
          <w:rFonts w:ascii="Times New Roman" w:hAnsi="Times New Roman" w:cs="Times New Roman"/>
        </w:rPr>
        <w:t xml:space="preserve"> se týká jen záznamů o taxonech, nikoliv komentářů v diskuzích.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Zobrazovací funkcionalita: prohlížení obsahu portálového řešení ve webovém prohlížeči </w:t>
      </w:r>
      <w:proofErr w:type="gramStart"/>
      <w:r w:rsidRPr="00F1472B">
        <w:rPr>
          <w:rFonts w:ascii="Times New Roman" w:hAnsi="Times New Roman" w:cs="Times New Roman"/>
        </w:rPr>
        <w:t>na</w:t>
      </w:r>
      <w:proofErr w:type="gramEnd"/>
    </w:p>
    <w:p w:rsidR="00664307" w:rsidRPr="00F1472B" w:rsidRDefault="00664307" w:rsidP="00664307">
      <w:pPr>
        <w:numPr>
          <w:ilvl w:val="1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osobním počítači</w:t>
      </w:r>
    </w:p>
    <w:p w:rsidR="00664307" w:rsidRPr="00F1472B" w:rsidRDefault="00664307" w:rsidP="00664307">
      <w:pPr>
        <w:numPr>
          <w:ilvl w:val="1"/>
          <w:numId w:val="9"/>
        </w:numPr>
        <w:rPr>
          <w:rFonts w:ascii="Times New Roman" w:hAnsi="Times New Roman" w:cs="Times New Roman"/>
        </w:rPr>
      </w:pPr>
      <w:proofErr w:type="gramStart"/>
      <w:r w:rsidRPr="00F1472B">
        <w:rPr>
          <w:rFonts w:ascii="Times New Roman" w:hAnsi="Times New Roman" w:cs="Times New Roman"/>
        </w:rPr>
        <w:t>chytrém</w:t>
      </w:r>
      <w:proofErr w:type="gramEnd"/>
      <w:r w:rsidRPr="00F1472B">
        <w:rPr>
          <w:rFonts w:ascii="Times New Roman" w:hAnsi="Times New Roman" w:cs="Times New Roman"/>
        </w:rPr>
        <w:t xml:space="preserve"> mobilním telefonu</w:t>
      </w:r>
    </w:p>
    <w:p w:rsidR="00664307" w:rsidRPr="00F1472B" w:rsidRDefault="00664307" w:rsidP="00664307">
      <w:pPr>
        <w:numPr>
          <w:ilvl w:val="1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čtečce zapůjčené v zahradě</w:t>
      </w:r>
    </w:p>
    <w:p w:rsidR="00664307" w:rsidRPr="00F1472B" w:rsidRDefault="00664307" w:rsidP="00664307">
      <w:p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(dále viz Žádoucí technické vlastnosti portálového řešení).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Možnost exportovat záznam o taxonu do souboru: </w:t>
      </w:r>
      <w:proofErr w:type="spellStart"/>
      <w:r w:rsidRPr="00F1472B">
        <w:rPr>
          <w:rFonts w:ascii="Times New Roman" w:hAnsi="Times New Roman" w:cs="Times New Roman"/>
        </w:rPr>
        <w:t>pdf</w:t>
      </w:r>
      <w:proofErr w:type="spellEnd"/>
      <w:r w:rsidRPr="00F1472B">
        <w:rPr>
          <w:rFonts w:ascii="Times New Roman" w:hAnsi="Times New Roman" w:cs="Times New Roman"/>
        </w:rPr>
        <w:t xml:space="preserve">, </w:t>
      </w:r>
      <w:proofErr w:type="spellStart"/>
      <w:r w:rsidRPr="00F1472B">
        <w:rPr>
          <w:rFonts w:ascii="Times New Roman" w:hAnsi="Times New Roman" w:cs="Times New Roman"/>
        </w:rPr>
        <w:t>odt</w:t>
      </w:r>
      <w:proofErr w:type="spellEnd"/>
      <w:r w:rsidRPr="00F1472B">
        <w:rPr>
          <w:rFonts w:ascii="Times New Roman" w:hAnsi="Times New Roman" w:cs="Times New Roman"/>
        </w:rPr>
        <w:t>, doc. Export má fixní vzhled s tím, že uživatel může „vypustit“ některé sekce, například fotografie.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Tvorba tiskových sestav</w:t>
      </w:r>
    </w:p>
    <w:p w:rsidR="00664307" w:rsidRPr="00F1472B" w:rsidRDefault="00664307" w:rsidP="00664307">
      <w:pPr>
        <w:numPr>
          <w:ilvl w:val="1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tisk etiket, viz Tiskárna venkovních etiket a příslušenství</w:t>
      </w:r>
    </w:p>
    <w:p w:rsidR="00664307" w:rsidRPr="00F1472B" w:rsidRDefault="00664307" w:rsidP="00664307">
      <w:pPr>
        <w:numPr>
          <w:ilvl w:val="1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položek, stránek: Podobně jako u exportu do souboru, jednotný vzhled sestavy s jednoduchým nastavením.</w:t>
      </w:r>
    </w:p>
    <w:p w:rsidR="00664307" w:rsidRPr="00F1472B" w:rsidRDefault="00664307" w:rsidP="00664307">
      <w:pPr>
        <w:numPr>
          <w:ilvl w:val="1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Sestavy jsou založené na vyhledávacích filtrech. Je nutné mít možnost si sestavy uložit.</w:t>
      </w:r>
    </w:p>
    <w:p w:rsidR="00664307" w:rsidRPr="00F1472B" w:rsidRDefault="00664307" w:rsidP="00664307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Personalizace aplikací přihlášeným uživatelům (které </w:t>
      </w:r>
      <w:proofErr w:type="spellStart"/>
      <w:r w:rsidRPr="00F1472B">
        <w:rPr>
          <w:rFonts w:ascii="Times New Roman" w:hAnsi="Times New Roman" w:cs="Times New Roman"/>
        </w:rPr>
        <w:t>portlety</w:t>
      </w:r>
      <w:proofErr w:type="spellEnd"/>
      <w:r w:rsidRPr="00F1472B">
        <w:rPr>
          <w:rFonts w:ascii="Times New Roman" w:hAnsi="Times New Roman" w:cs="Times New Roman"/>
        </w:rPr>
        <w:t>/</w:t>
      </w:r>
      <w:proofErr w:type="spellStart"/>
      <w:r w:rsidRPr="00F1472B">
        <w:rPr>
          <w:rFonts w:ascii="Times New Roman" w:hAnsi="Times New Roman" w:cs="Times New Roman"/>
        </w:rPr>
        <w:t>widgety</w:t>
      </w:r>
      <w:proofErr w:type="spellEnd"/>
      <w:r w:rsidRPr="00F1472B">
        <w:rPr>
          <w:rFonts w:ascii="Times New Roman" w:hAnsi="Times New Roman" w:cs="Times New Roman"/>
        </w:rPr>
        <w:t>/moduly chci po přihlášení vidět), jaké mám uložené vyhledávací filtry.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Integrace portálového řešení s </w:t>
      </w:r>
      <w:proofErr w:type="spellStart"/>
      <w:r w:rsidRPr="00F1472B">
        <w:rPr>
          <w:rFonts w:ascii="Times New Roman" w:hAnsi="Times New Roman" w:cs="Times New Roman"/>
        </w:rPr>
        <w:t>Facebookem</w:t>
      </w:r>
      <w:proofErr w:type="spellEnd"/>
      <w:r w:rsidRPr="00F1472B">
        <w:rPr>
          <w:rFonts w:ascii="Times New Roman" w:hAnsi="Times New Roman" w:cs="Times New Roman"/>
        </w:rPr>
        <w:t xml:space="preserve"> prostřednictvím tlačítek „</w:t>
      </w:r>
      <w:proofErr w:type="spellStart"/>
      <w:r w:rsidRPr="00F1472B">
        <w:rPr>
          <w:rFonts w:ascii="Times New Roman" w:hAnsi="Times New Roman" w:cs="Times New Roman"/>
        </w:rPr>
        <w:t>like</w:t>
      </w:r>
      <w:proofErr w:type="spellEnd"/>
      <w:r w:rsidRPr="00F1472B">
        <w:rPr>
          <w:rFonts w:ascii="Times New Roman" w:hAnsi="Times New Roman" w:cs="Times New Roman"/>
        </w:rPr>
        <w:t>“ a „</w:t>
      </w:r>
      <w:proofErr w:type="spellStart"/>
      <w:r w:rsidRPr="00F1472B">
        <w:rPr>
          <w:rFonts w:ascii="Times New Roman" w:hAnsi="Times New Roman" w:cs="Times New Roman"/>
        </w:rPr>
        <w:t>share</w:t>
      </w:r>
      <w:proofErr w:type="spellEnd"/>
      <w:r w:rsidRPr="00F1472B">
        <w:rPr>
          <w:rFonts w:ascii="Times New Roman" w:hAnsi="Times New Roman" w:cs="Times New Roman"/>
        </w:rPr>
        <w:t xml:space="preserve">“ pro </w:t>
      </w:r>
      <w:proofErr w:type="spellStart"/>
      <w:r w:rsidRPr="00F1472B">
        <w:rPr>
          <w:rFonts w:ascii="Times New Roman" w:hAnsi="Times New Roman" w:cs="Times New Roman"/>
        </w:rPr>
        <w:t>blogposty</w:t>
      </w:r>
      <w:proofErr w:type="spellEnd"/>
      <w:r w:rsidRPr="00F1472B">
        <w:rPr>
          <w:rFonts w:ascii="Times New Roman" w:hAnsi="Times New Roman" w:cs="Times New Roman"/>
        </w:rPr>
        <w:t>, komentáře a záznamy o taxonech.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Co by mělo portálové řešení umožňovat vývojářům</w:t>
      </w:r>
    </w:p>
    <w:p w:rsidR="00664307" w:rsidRPr="00F1472B" w:rsidRDefault="00664307" w:rsidP="00664307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Aplikace vystaví API prostřednictvím webové služby v některém otevřeném formátu:</w:t>
      </w:r>
    </w:p>
    <w:p w:rsidR="00664307" w:rsidRPr="00F1472B" w:rsidRDefault="00664307" w:rsidP="00664307">
      <w:pPr>
        <w:numPr>
          <w:ilvl w:val="1"/>
          <w:numId w:val="10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RPC + JSON, RPC + XML, REST + JSON, REST + XML, JAX-WS, </w:t>
      </w:r>
      <w:proofErr w:type="gramStart"/>
      <w:r w:rsidRPr="00F1472B">
        <w:rPr>
          <w:rFonts w:ascii="Times New Roman" w:hAnsi="Times New Roman" w:cs="Times New Roman"/>
        </w:rPr>
        <w:t>JAX-RPC, ...</w:t>
      </w:r>
      <w:proofErr w:type="gramEnd"/>
      <w:r w:rsidRPr="00F1472B">
        <w:rPr>
          <w:rFonts w:ascii="Times New Roman" w:hAnsi="Times New Roman" w:cs="Times New Roman"/>
        </w:rPr>
        <w:t xml:space="preserve"> 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Poskytnuté API bude spíše </w:t>
      </w:r>
      <w:proofErr w:type="spellStart"/>
      <w:r w:rsidRPr="00F1472B">
        <w:rPr>
          <w:rFonts w:ascii="Times New Roman" w:hAnsi="Times New Roman" w:cs="Times New Roman"/>
        </w:rPr>
        <w:t>nízkoúrovňové</w:t>
      </w:r>
      <w:proofErr w:type="spellEnd"/>
      <w:r w:rsidRPr="00F1472B">
        <w:rPr>
          <w:rFonts w:ascii="Times New Roman" w:hAnsi="Times New Roman" w:cs="Times New Roman"/>
        </w:rPr>
        <w:t>, umožňující CRUD operace nad záznamy o taxonech, příspěvky ve fórech, komentáři a také práci s manažery a službami celého portálového řešení.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Licence musí umožňovat využívaní API bez porušení záruky.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Musí být poskytnut seznam licencí, které portálové řešení obsahuje ve svých knihovnách.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K řešení budou dodány zdrojové kódy s podmínkami, které budou umožňovat nahlížení/práci s nimi alespoň pověřeným osobám v rámci Mendelovy univerzity v Brně.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Technické vlastnosti portálového řešení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Statistika, zátěž a </w:t>
      </w:r>
      <w:proofErr w:type="spellStart"/>
      <w:r w:rsidRPr="00F1472B">
        <w:rPr>
          <w:rFonts w:ascii="Times New Roman" w:hAnsi="Times New Roman" w:cs="Times New Roman"/>
        </w:rPr>
        <w:t>škálování</w:t>
      </w:r>
      <w:proofErr w:type="spellEnd"/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Portálové řešení umožní vedení a sledování statistik přístupu, zátěže, přihlášení.</w:t>
      </w:r>
    </w:p>
    <w:p w:rsidR="00664307" w:rsidRPr="00F1472B" w:rsidRDefault="00664307" w:rsidP="00664307">
      <w:pPr>
        <w:pStyle w:val="Zkladntext"/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lastRenderedPageBreak/>
        <w:t xml:space="preserve">Řešení musí zvládnout obsloužit do 100 současně pracujících uživatelů bez znatelné prodlevy (výborný response </w:t>
      </w:r>
      <w:proofErr w:type="spellStart"/>
      <w:r w:rsidRPr="00F1472B">
        <w:rPr>
          <w:rFonts w:ascii="Times New Roman" w:hAnsi="Times New Roman" w:cs="Times New Roman"/>
        </w:rPr>
        <w:t>time</w:t>
      </w:r>
      <w:proofErr w:type="spellEnd"/>
      <w:r w:rsidRPr="00F1472B">
        <w:rPr>
          <w:rFonts w:ascii="Times New Roman" w:hAnsi="Times New Roman" w:cs="Times New Roman"/>
        </w:rPr>
        <w:t>), do 800 pak s velmi malou prodlevou. Zátěž by měla být při testování simulována a výsledky zaznamenány.</w:t>
      </w:r>
    </w:p>
    <w:p w:rsidR="00664307" w:rsidRPr="00F1472B" w:rsidRDefault="00664307" w:rsidP="00664307">
      <w:pPr>
        <w:pStyle w:val="Zkladntext"/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Portálové řešení musí být do budoucna škálovatelné např. posílením HW stávajícího serveru, nebo přidáním dalšího serveru a </w:t>
      </w:r>
      <w:proofErr w:type="spellStart"/>
      <w:r w:rsidRPr="00F1472B">
        <w:rPr>
          <w:rFonts w:ascii="Times New Roman" w:hAnsi="Times New Roman" w:cs="Times New Roman"/>
        </w:rPr>
        <w:t>balanceru</w:t>
      </w:r>
      <w:proofErr w:type="spellEnd"/>
      <w:r w:rsidRPr="00F1472B">
        <w:rPr>
          <w:rFonts w:ascii="Times New Roman" w:hAnsi="Times New Roman" w:cs="Times New Roman"/>
        </w:rPr>
        <w:t>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Webové rozhraní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zpracuje design webového rozhraní s ohledem na mobilní zařízení.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Vzhled webového rozhraní se bude automaticky měnit podle velikosti obrazovky klienta.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Požaduje se řešení umožňující webový přístup pomocí HTML, CSS a </w:t>
      </w:r>
      <w:proofErr w:type="spellStart"/>
      <w:r w:rsidRPr="00F1472B">
        <w:rPr>
          <w:rFonts w:ascii="Times New Roman" w:hAnsi="Times New Roman" w:cs="Times New Roman"/>
        </w:rPr>
        <w:t>JavaScriptu</w:t>
      </w:r>
      <w:proofErr w:type="spellEnd"/>
      <w:r w:rsidRPr="00F1472B">
        <w:rPr>
          <w:rFonts w:ascii="Times New Roman" w:hAnsi="Times New Roman" w:cs="Times New Roman"/>
        </w:rPr>
        <w:t xml:space="preserve">, použití uzavřených standardů jako </w:t>
      </w:r>
      <w:proofErr w:type="spellStart"/>
      <w:r w:rsidRPr="00F1472B">
        <w:rPr>
          <w:rFonts w:ascii="Times New Roman" w:hAnsi="Times New Roman" w:cs="Times New Roman"/>
        </w:rPr>
        <w:t>Flash</w:t>
      </w:r>
      <w:proofErr w:type="spellEnd"/>
      <w:r w:rsidRPr="00F1472B">
        <w:rPr>
          <w:rFonts w:ascii="Times New Roman" w:hAnsi="Times New Roman" w:cs="Times New Roman"/>
        </w:rPr>
        <w:t xml:space="preserve">, </w:t>
      </w:r>
      <w:proofErr w:type="spellStart"/>
      <w:r w:rsidRPr="00F1472B">
        <w:rPr>
          <w:rFonts w:ascii="Times New Roman" w:hAnsi="Times New Roman" w:cs="Times New Roman"/>
        </w:rPr>
        <w:t>Silverlight</w:t>
      </w:r>
      <w:proofErr w:type="spellEnd"/>
      <w:r w:rsidRPr="00F1472B">
        <w:rPr>
          <w:rFonts w:ascii="Times New Roman" w:hAnsi="Times New Roman" w:cs="Times New Roman"/>
        </w:rPr>
        <w:t xml:space="preserve"> je nevhodné.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Výsledný web bude plně validní a podporován na spektru prohlížečů, optimalizovaný jak pro velké rozlišení osobních počítačů, tak pro menší displeje mobilních telefonů a </w:t>
      </w:r>
      <w:proofErr w:type="spellStart"/>
      <w:r w:rsidRPr="00F1472B">
        <w:rPr>
          <w:rFonts w:ascii="Times New Roman" w:hAnsi="Times New Roman" w:cs="Times New Roman"/>
        </w:rPr>
        <w:t>smartphonů</w:t>
      </w:r>
      <w:proofErr w:type="spellEnd"/>
      <w:r w:rsidRPr="00F1472B">
        <w:rPr>
          <w:rFonts w:ascii="Times New Roman" w:hAnsi="Times New Roman" w:cs="Times New Roman"/>
        </w:rPr>
        <w:t>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Portálové řešení umožní kvalitní a použitelný přístup skrze mobilní platformy (Android, </w:t>
      </w:r>
      <w:proofErr w:type="spellStart"/>
      <w:r w:rsidRPr="00F1472B">
        <w:rPr>
          <w:rFonts w:ascii="Times New Roman" w:hAnsi="Times New Roman" w:cs="Times New Roman"/>
        </w:rPr>
        <w:t>iOS</w:t>
      </w:r>
      <w:proofErr w:type="spellEnd"/>
      <w:r w:rsidRPr="00F1472B">
        <w:rPr>
          <w:rFonts w:ascii="Times New Roman" w:hAnsi="Times New Roman" w:cs="Times New Roman"/>
        </w:rPr>
        <w:t>) realizovaný pomocí webového prohlížeče.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Jmenovitě podporované prohlížeče:</w:t>
      </w:r>
    </w:p>
    <w:p w:rsidR="00664307" w:rsidRPr="00F1472B" w:rsidRDefault="00664307" w:rsidP="00664307">
      <w:pPr>
        <w:numPr>
          <w:ilvl w:val="1"/>
          <w:numId w:val="2"/>
        </w:numPr>
        <w:rPr>
          <w:rFonts w:ascii="Times New Roman" w:hAnsi="Times New Roman" w:cs="Times New Roman"/>
        </w:rPr>
      </w:pPr>
      <w:proofErr w:type="spellStart"/>
      <w:r w:rsidRPr="00F1472B">
        <w:rPr>
          <w:rFonts w:ascii="Times New Roman" w:hAnsi="Times New Roman" w:cs="Times New Roman"/>
        </w:rPr>
        <w:t>Firefox</w:t>
      </w:r>
      <w:proofErr w:type="spellEnd"/>
      <w:r w:rsidRPr="00F1472B">
        <w:rPr>
          <w:rFonts w:ascii="Times New Roman" w:hAnsi="Times New Roman" w:cs="Times New Roman"/>
        </w:rPr>
        <w:t xml:space="preserve"> 6+ (Linux, Windows)</w:t>
      </w:r>
    </w:p>
    <w:p w:rsidR="00664307" w:rsidRPr="00F1472B" w:rsidRDefault="00664307" w:rsidP="00664307">
      <w:pPr>
        <w:numPr>
          <w:ilvl w:val="1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Opera 10+ (Linux, Windows)</w:t>
      </w:r>
    </w:p>
    <w:p w:rsidR="00664307" w:rsidRPr="00F1472B" w:rsidRDefault="00664307" w:rsidP="00664307">
      <w:pPr>
        <w:numPr>
          <w:ilvl w:val="1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Opera Mobile 11.1+ (tablety, mobilní zařízení)</w:t>
      </w:r>
    </w:p>
    <w:p w:rsidR="00664307" w:rsidRPr="00F1472B" w:rsidRDefault="00664307" w:rsidP="00664307">
      <w:pPr>
        <w:numPr>
          <w:ilvl w:val="1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Opera Mini 6.1+ (mobilní zařízení)</w:t>
      </w:r>
    </w:p>
    <w:p w:rsidR="00664307" w:rsidRPr="00F1472B" w:rsidRDefault="00664307" w:rsidP="00664307">
      <w:pPr>
        <w:numPr>
          <w:ilvl w:val="1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Internet Explorer 9+ (Windows)</w:t>
      </w:r>
    </w:p>
    <w:p w:rsidR="00664307" w:rsidRPr="00F1472B" w:rsidRDefault="00664307" w:rsidP="00664307">
      <w:pPr>
        <w:numPr>
          <w:ilvl w:val="1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Safari 5+ pro Mac OS a </w:t>
      </w:r>
      <w:proofErr w:type="spellStart"/>
      <w:r w:rsidRPr="00F1472B">
        <w:rPr>
          <w:rFonts w:ascii="Times New Roman" w:hAnsi="Times New Roman" w:cs="Times New Roman"/>
        </w:rPr>
        <w:t>dale</w:t>
      </w:r>
      <w:proofErr w:type="spellEnd"/>
      <w:r w:rsidRPr="00F1472B">
        <w:rPr>
          <w:rFonts w:ascii="Times New Roman" w:hAnsi="Times New Roman" w:cs="Times New Roman"/>
        </w:rPr>
        <w:t xml:space="preserve"> pro iPhone a </w:t>
      </w:r>
      <w:proofErr w:type="spellStart"/>
      <w:r w:rsidRPr="00F1472B">
        <w:rPr>
          <w:rFonts w:ascii="Times New Roman" w:hAnsi="Times New Roman" w:cs="Times New Roman"/>
        </w:rPr>
        <w:t>iPad</w:t>
      </w:r>
      <w:proofErr w:type="spellEnd"/>
    </w:p>
    <w:p w:rsidR="00664307" w:rsidRPr="00F1472B" w:rsidRDefault="00664307" w:rsidP="00664307">
      <w:pPr>
        <w:numPr>
          <w:ilvl w:val="1"/>
          <w:numId w:val="2"/>
        </w:numPr>
        <w:rPr>
          <w:rFonts w:ascii="Times New Roman" w:hAnsi="Times New Roman" w:cs="Times New Roman"/>
        </w:rPr>
      </w:pPr>
      <w:proofErr w:type="spellStart"/>
      <w:r w:rsidRPr="00F1472B">
        <w:rPr>
          <w:rFonts w:ascii="Times New Roman" w:hAnsi="Times New Roman" w:cs="Times New Roman"/>
        </w:rPr>
        <w:t>WebKit</w:t>
      </w:r>
      <w:proofErr w:type="spellEnd"/>
      <w:r w:rsidRPr="00F1472B">
        <w:rPr>
          <w:rFonts w:ascii="Times New Roman" w:hAnsi="Times New Roman" w:cs="Times New Roman"/>
        </w:rPr>
        <w:t xml:space="preserve"> </w:t>
      </w:r>
      <w:proofErr w:type="spellStart"/>
      <w:r w:rsidRPr="00F1472B">
        <w:rPr>
          <w:rFonts w:ascii="Times New Roman" w:hAnsi="Times New Roman" w:cs="Times New Roman"/>
        </w:rPr>
        <w:t>based</w:t>
      </w:r>
      <w:proofErr w:type="spellEnd"/>
      <w:r w:rsidRPr="00F1472B">
        <w:rPr>
          <w:rFonts w:ascii="Times New Roman" w:hAnsi="Times New Roman" w:cs="Times New Roman"/>
        </w:rPr>
        <w:t xml:space="preserve"> browser, v systému Android 1.6+</w:t>
      </w:r>
    </w:p>
    <w:p w:rsidR="00664307" w:rsidRPr="00F1472B" w:rsidRDefault="00664307" w:rsidP="00664307">
      <w:pPr>
        <w:numPr>
          <w:ilvl w:val="1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Google Chrome </w:t>
      </w:r>
      <w:proofErr w:type="spellStart"/>
      <w:r w:rsidRPr="00F1472B">
        <w:rPr>
          <w:rFonts w:ascii="Times New Roman" w:hAnsi="Times New Roman" w:cs="Times New Roman"/>
        </w:rPr>
        <w:t>release</w:t>
      </w:r>
      <w:proofErr w:type="spellEnd"/>
      <w:r w:rsidRPr="00F1472B">
        <w:rPr>
          <w:rFonts w:ascii="Times New Roman" w:hAnsi="Times New Roman" w:cs="Times New Roman"/>
        </w:rPr>
        <w:t xml:space="preserve"> 14.0.835.186+ (Linux, Windows)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Autentizace (identity)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Identity uživatelů jsou získávány napojením na univerzitní AD (UIS MZLU) a další zdroje identit z jiných organizací (LDAP, akademická federace identit eduID.cz).</w:t>
      </w:r>
    </w:p>
    <w:p w:rsidR="00664307" w:rsidRPr="00F1472B" w:rsidRDefault="00664307" w:rsidP="00664307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Registrace uživatele, který nemá identitu v žádném ze zdrojů. Schválení této operace administrátorem.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proofErr w:type="spellStart"/>
      <w:r w:rsidRPr="00F1472B">
        <w:rPr>
          <w:rFonts w:ascii="Times New Roman" w:hAnsi="Times New Roman" w:cs="Times New Roman"/>
        </w:rPr>
        <w:t>Backend</w:t>
      </w:r>
      <w:proofErr w:type="spellEnd"/>
    </w:p>
    <w:p w:rsidR="00664307" w:rsidRPr="00F1472B" w:rsidRDefault="00664307" w:rsidP="00664307">
      <w:pPr>
        <w:pStyle w:val="Zkladntext"/>
        <w:numPr>
          <w:ilvl w:val="0"/>
          <w:numId w:val="11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Řešení podporované na platformě Linux x86_64.</w:t>
      </w:r>
    </w:p>
    <w:p w:rsidR="00664307" w:rsidRPr="00F1472B" w:rsidRDefault="00664307" w:rsidP="00664307">
      <w:pPr>
        <w:pStyle w:val="Zkladntext"/>
        <w:numPr>
          <w:ilvl w:val="0"/>
          <w:numId w:val="11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Implementace </w:t>
      </w:r>
      <w:proofErr w:type="spellStart"/>
      <w:r w:rsidRPr="00F1472B">
        <w:rPr>
          <w:rFonts w:ascii="Times New Roman" w:hAnsi="Times New Roman" w:cs="Times New Roman"/>
        </w:rPr>
        <w:t>backendu</w:t>
      </w:r>
      <w:proofErr w:type="spellEnd"/>
      <w:r w:rsidRPr="00F1472B">
        <w:rPr>
          <w:rFonts w:ascii="Times New Roman" w:hAnsi="Times New Roman" w:cs="Times New Roman"/>
        </w:rPr>
        <w:t xml:space="preserve"> portálového řešení postavená na technologii Java, Python, nebo Ruby.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Některé další poznámky o datovém schématu</w:t>
      </w:r>
    </w:p>
    <w:p w:rsidR="00664307" w:rsidRPr="00F1472B" w:rsidRDefault="00664307" w:rsidP="00664307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Taxon, resp. záznam o taxonu je entita (viz příloha s číselníky)</w:t>
      </w:r>
    </w:p>
    <w:p w:rsidR="00664307" w:rsidRPr="00F1472B" w:rsidRDefault="00664307" w:rsidP="00664307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Záhon je rovněž entita s atributy:</w:t>
      </w:r>
    </w:p>
    <w:p w:rsidR="00664307" w:rsidRPr="00F1472B" w:rsidRDefault="00664307" w:rsidP="00664307">
      <w:p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ab/>
        <w:t xml:space="preserve">název, umístění, popis, </w:t>
      </w:r>
      <w:proofErr w:type="spellStart"/>
      <w:r w:rsidRPr="00F1472B">
        <w:rPr>
          <w:rFonts w:ascii="Times New Roman" w:hAnsi="Times New Roman" w:cs="Times New Roman"/>
        </w:rPr>
        <w:t>gps</w:t>
      </w:r>
      <w:proofErr w:type="spellEnd"/>
      <w:r w:rsidRPr="00F1472B">
        <w:rPr>
          <w:rFonts w:ascii="Times New Roman" w:hAnsi="Times New Roman" w:cs="Times New Roman"/>
        </w:rPr>
        <w:t xml:space="preserve">, nadmořská výška, </w:t>
      </w:r>
      <w:proofErr w:type="spellStart"/>
      <w:r w:rsidRPr="00F1472B">
        <w:rPr>
          <w:rFonts w:ascii="Times New Roman" w:hAnsi="Times New Roman" w:cs="Times New Roman"/>
        </w:rPr>
        <w:t>meteo</w:t>
      </w:r>
      <w:proofErr w:type="spellEnd"/>
      <w:r w:rsidRPr="00F1472B">
        <w:rPr>
          <w:rFonts w:ascii="Times New Roman" w:hAnsi="Times New Roman" w:cs="Times New Roman"/>
        </w:rPr>
        <w:t xml:space="preserve"> údaje: vlhkost, teplota</w:t>
      </w:r>
      <w:r w:rsidRPr="00F1472B">
        <w:rPr>
          <w:rFonts w:ascii="Times New Roman" w:hAnsi="Times New Roman" w:cs="Times New Roman"/>
        </w:rPr>
        <w:br/>
      </w:r>
      <w:r w:rsidRPr="00F1472B">
        <w:rPr>
          <w:rFonts w:ascii="Times New Roman" w:hAnsi="Times New Roman" w:cs="Times New Roman"/>
        </w:rPr>
        <w:tab/>
      </w:r>
      <w:proofErr w:type="spellStart"/>
      <w:r w:rsidRPr="00F1472B">
        <w:rPr>
          <w:rFonts w:ascii="Times New Roman" w:hAnsi="Times New Roman" w:cs="Times New Roman"/>
        </w:rPr>
        <w:t>Meteo</w:t>
      </w:r>
      <w:proofErr w:type="spellEnd"/>
      <w:r w:rsidRPr="00F1472B">
        <w:rPr>
          <w:rFonts w:ascii="Times New Roman" w:hAnsi="Times New Roman" w:cs="Times New Roman"/>
        </w:rPr>
        <w:t xml:space="preserve"> údaje je k záhonu potřeba držet v historii pro pozdější statistiku.</w:t>
      </w:r>
    </w:p>
    <w:p w:rsidR="00664307" w:rsidRPr="00F1472B" w:rsidRDefault="00664307" w:rsidP="00664307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zajistí import databáze již zpracovaných záznamů o taxonech ve formátu CSV nebo XLS.</w:t>
      </w:r>
    </w:p>
    <w:p w:rsidR="00664307" w:rsidRPr="00F1472B" w:rsidRDefault="00664307" w:rsidP="00664307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provede analýzu předložených číselníků.</w:t>
      </w:r>
    </w:p>
    <w:p w:rsidR="00664307" w:rsidRPr="00F1472B" w:rsidRDefault="00664307" w:rsidP="00664307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K záznamu o taxonu může být přiřazeno 1 až n fotografií ve vysokém rozlišení k tisku.</w:t>
      </w:r>
      <w:r w:rsidRPr="00F1472B">
        <w:rPr>
          <w:rFonts w:ascii="Times New Roman" w:hAnsi="Times New Roman" w:cs="Times New Roman"/>
        </w:rPr>
        <w:br/>
        <w:t>Při práci s portálovým řešením ale budou dostupné jen zmenšené podoby pro web, max. rozlišení ~ 800x600px, nevhodné k tisku (viz Manipulace s obsahem).</w:t>
      </w:r>
    </w:p>
    <w:p w:rsidR="00664307" w:rsidRPr="00F1472B" w:rsidRDefault="00664307" w:rsidP="00664307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Záznam o taxonu i Záhon musí umožňovat mimo editace, přidávání komentářů a štítků také:</w:t>
      </w:r>
    </w:p>
    <w:p w:rsidR="00664307" w:rsidRPr="00F1472B" w:rsidRDefault="00664307" w:rsidP="00664307">
      <w:pPr>
        <w:numPr>
          <w:ilvl w:val="1"/>
          <w:numId w:val="1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evidování pěstitelských zásahů formou žurnálu</w:t>
      </w:r>
    </w:p>
    <w:p w:rsidR="00664307" w:rsidRPr="00F1472B" w:rsidRDefault="00664307" w:rsidP="00664307">
      <w:pPr>
        <w:pStyle w:val="Nadpis1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lastRenderedPageBreak/>
        <w:t>Požadavky na hardwarové zajištění portálového řešení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Server pro provoz řešení evidence taxonů</w:t>
      </w:r>
    </w:p>
    <w:p w:rsidR="00664307" w:rsidRPr="00F1472B" w:rsidRDefault="00664307" w:rsidP="00664307">
      <w:pPr>
        <w:pStyle w:val="Zkladntext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F1472B">
        <w:rPr>
          <w:rFonts w:ascii="Times New Roman" w:hAnsi="Times New Roman" w:cs="Times New Roman"/>
        </w:rPr>
        <w:t>Rack-mount</w:t>
      </w:r>
      <w:proofErr w:type="spellEnd"/>
      <w:r w:rsidRPr="00F1472B">
        <w:rPr>
          <w:rFonts w:ascii="Times New Roman" w:hAnsi="Times New Roman" w:cs="Times New Roman"/>
        </w:rPr>
        <w:t xml:space="preserve"> max. 2U </w:t>
      </w:r>
    </w:p>
    <w:p w:rsidR="00664307" w:rsidRPr="00F1472B" w:rsidRDefault="00664307" w:rsidP="00664307">
      <w:pPr>
        <w:pStyle w:val="Zkladntext"/>
        <w:numPr>
          <w:ilvl w:val="0"/>
          <w:numId w:val="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Redundantní zdroj – </w:t>
      </w:r>
      <w:proofErr w:type="spellStart"/>
      <w:r w:rsidRPr="00F1472B">
        <w:rPr>
          <w:rFonts w:ascii="Times New Roman" w:hAnsi="Times New Roman" w:cs="Times New Roman"/>
        </w:rPr>
        <w:t>hotswap</w:t>
      </w:r>
      <w:proofErr w:type="spellEnd"/>
      <w:r w:rsidRPr="00F1472B">
        <w:rPr>
          <w:rFonts w:ascii="Times New Roman" w:hAnsi="Times New Roman" w:cs="Times New Roman"/>
        </w:rPr>
        <w:t xml:space="preserve"> </w:t>
      </w:r>
    </w:p>
    <w:p w:rsidR="00664307" w:rsidRPr="00F1472B" w:rsidRDefault="00664307" w:rsidP="00664307">
      <w:pPr>
        <w:pStyle w:val="Zkladntext"/>
        <w:numPr>
          <w:ilvl w:val="0"/>
          <w:numId w:val="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RAID minimálně v úrovni </w:t>
      </w:r>
      <w:proofErr w:type="spellStart"/>
      <w:r w:rsidRPr="00F1472B">
        <w:rPr>
          <w:rFonts w:ascii="Times New Roman" w:hAnsi="Times New Roman" w:cs="Times New Roman"/>
        </w:rPr>
        <w:t>mirror</w:t>
      </w:r>
      <w:proofErr w:type="spellEnd"/>
      <w:r w:rsidRPr="00F1472B">
        <w:rPr>
          <w:rFonts w:ascii="Times New Roman" w:hAnsi="Times New Roman" w:cs="Times New Roman"/>
        </w:rPr>
        <w:t xml:space="preserve"> (disky stačí SATA) </w:t>
      </w:r>
    </w:p>
    <w:p w:rsidR="00664307" w:rsidRPr="00F1472B" w:rsidRDefault="00664307" w:rsidP="00664307">
      <w:pPr>
        <w:pStyle w:val="Zkladntext"/>
        <w:numPr>
          <w:ilvl w:val="0"/>
          <w:numId w:val="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minimálně 2x LAN 1GbE </w:t>
      </w:r>
    </w:p>
    <w:p w:rsidR="00664307" w:rsidRPr="00F1472B" w:rsidRDefault="00664307" w:rsidP="00664307">
      <w:pPr>
        <w:pStyle w:val="Zkladntext"/>
        <w:numPr>
          <w:ilvl w:val="0"/>
          <w:numId w:val="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UPS (musí být dodána a nainstalována jako součást řešení) </w:t>
      </w:r>
    </w:p>
    <w:p w:rsidR="00664307" w:rsidRPr="00F1472B" w:rsidRDefault="00664307" w:rsidP="00664307">
      <w:pPr>
        <w:pStyle w:val="Zkladntext"/>
        <w:numPr>
          <w:ilvl w:val="0"/>
          <w:numId w:val="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Řešení na platformě Linux x86_64</w:t>
      </w:r>
    </w:p>
    <w:p w:rsidR="00664307" w:rsidRPr="00F1472B" w:rsidRDefault="00664307" w:rsidP="00664307">
      <w:pPr>
        <w:pStyle w:val="Zkladntext"/>
        <w:numPr>
          <w:ilvl w:val="0"/>
          <w:numId w:val="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Operační paměť, procesory a diskový prostor musí uspokojovat požadavky na výkon celého řešení.</w:t>
      </w:r>
    </w:p>
    <w:p w:rsidR="00664307" w:rsidRPr="00F1472B" w:rsidRDefault="00664307" w:rsidP="00664307">
      <w:pPr>
        <w:pStyle w:val="Zkladntext"/>
        <w:numPr>
          <w:ilvl w:val="0"/>
          <w:numId w:val="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Diskové pole / případně další RAID pro zálohy (optimální velikost vzhledem k požadavkům a charakteru celého řešení).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Tiskárna venkovních etiket a příslušenství</w:t>
      </w:r>
    </w:p>
    <w:p w:rsidR="00664307" w:rsidRPr="00F1472B" w:rsidRDefault="00664307" w:rsidP="00664307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Portálové řešení umožní uživatelský potisk samolepicích etiket textem, grafikou, 1D a 2D kódy (QR kódy).</w:t>
      </w:r>
    </w:p>
    <w:p w:rsidR="00664307" w:rsidRPr="00F1472B" w:rsidRDefault="00664307" w:rsidP="00664307">
      <w:pPr>
        <w:pStyle w:val="Zkladntext"/>
        <w:numPr>
          <w:ilvl w:val="0"/>
          <w:numId w:val="1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Provedení QR kódu odpovídající ISO/IEC standardu pro QR kódy (načtení je možné jakýmkoliv nástrojem splňujícím standard).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Tisk</w:t>
      </w:r>
    </w:p>
    <w:p w:rsidR="00664307" w:rsidRPr="00F1472B" w:rsidRDefault="00664307" w:rsidP="00664307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Termotransfer tiskárna (1 ks), minimálně 200 DPI, šíře tisku 104 mm, </w:t>
      </w:r>
      <w:proofErr w:type="spellStart"/>
      <w:r w:rsidRPr="00F1472B">
        <w:rPr>
          <w:rFonts w:ascii="Times New Roman" w:hAnsi="Times New Roman" w:cs="Times New Roman"/>
        </w:rPr>
        <w:t>založitelný</w:t>
      </w:r>
      <w:proofErr w:type="spellEnd"/>
      <w:r w:rsidRPr="00F1472B">
        <w:rPr>
          <w:rFonts w:ascii="Times New Roman" w:hAnsi="Times New Roman" w:cs="Times New Roman"/>
        </w:rPr>
        <w:t xml:space="preserve"> průměr kotouče etiket minimálně 200 mm.</w:t>
      </w:r>
    </w:p>
    <w:p w:rsidR="00664307" w:rsidRPr="00F1472B" w:rsidRDefault="00664307" w:rsidP="00664307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Tiskárna etiket (označení rostlin) zdarma.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Etikety</w:t>
      </w:r>
    </w:p>
    <w:p w:rsidR="00664307" w:rsidRPr="00F1472B" w:rsidRDefault="00664307" w:rsidP="00664307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1000ks materiálu na etikety (označení rostlin) zdarma.</w:t>
      </w:r>
    </w:p>
    <w:p w:rsidR="00664307" w:rsidRPr="00F1472B" w:rsidRDefault="00664307" w:rsidP="00664307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Podmínkou je levná výroba (tisk) jen s využitím dodané tiskárny a materiálu.</w:t>
      </w:r>
    </w:p>
    <w:p w:rsidR="00664307" w:rsidRPr="00F1472B" w:rsidRDefault="00664307" w:rsidP="00664307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Žádné další potřeby pro instalaci (lepidla atd.).</w:t>
      </w:r>
    </w:p>
    <w:p w:rsidR="00664307" w:rsidRPr="00F1472B" w:rsidRDefault="00664307" w:rsidP="00664307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Na etikety a jejich odolnost prostředí bude poskytnuta záruka:</w:t>
      </w:r>
    </w:p>
    <w:p w:rsidR="00664307" w:rsidRPr="00F1472B" w:rsidRDefault="00664307" w:rsidP="0066430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Samolepicí (či jinak na cedulku </w:t>
      </w:r>
      <w:proofErr w:type="spellStart"/>
      <w:r w:rsidRPr="00F1472B">
        <w:rPr>
          <w:rFonts w:ascii="Times New Roman" w:hAnsi="Times New Roman" w:cs="Times New Roman"/>
        </w:rPr>
        <w:t>přichytitelné</w:t>
      </w:r>
      <w:proofErr w:type="spellEnd"/>
      <w:r w:rsidRPr="00F1472B">
        <w:rPr>
          <w:rFonts w:ascii="Times New Roman" w:hAnsi="Times New Roman" w:cs="Times New Roman"/>
        </w:rPr>
        <w:t>) etikety s potiskem budou odolné proti povětrnostním vlivům (-20°C až +80°C), UV, odolnost ve venkovních podmínkách minimálně 3 roky.</w:t>
      </w:r>
    </w:p>
    <w:p w:rsidR="00664307" w:rsidRPr="00F1472B" w:rsidRDefault="00664307" w:rsidP="00664307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Etiketa ponese tyto údaje:</w:t>
      </w:r>
    </w:p>
    <w:p w:rsidR="00664307" w:rsidRPr="00F1472B" w:rsidRDefault="00664307" w:rsidP="0066430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popis: latinsky, anglicky, česky či populárně – dle rozměrů etiket</w:t>
      </w:r>
    </w:p>
    <w:p w:rsidR="00664307" w:rsidRPr="00F1472B" w:rsidRDefault="00664307" w:rsidP="0066430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QR kód </w:t>
      </w:r>
    </w:p>
    <w:p w:rsidR="00664307" w:rsidRPr="00F1472B" w:rsidRDefault="00664307" w:rsidP="00664307">
      <w:pPr>
        <w:numPr>
          <w:ilvl w:val="1"/>
          <w:numId w:val="16"/>
        </w:numPr>
        <w:rPr>
          <w:rFonts w:ascii="Times New Roman" w:hAnsi="Times New Roman" w:cs="Times New Roman"/>
        </w:rPr>
      </w:pPr>
      <w:proofErr w:type="spellStart"/>
      <w:r w:rsidRPr="00F1472B">
        <w:rPr>
          <w:rFonts w:ascii="Times New Roman" w:hAnsi="Times New Roman" w:cs="Times New Roman"/>
        </w:rPr>
        <w:t>logolink</w:t>
      </w:r>
      <w:proofErr w:type="spellEnd"/>
    </w:p>
    <w:p w:rsidR="00664307" w:rsidRPr="00F1472B" w:rsidRDefault="00664307" w:rsidP="0066430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ID sortimentu</w:t>
      </w:r>
    </w:p>
    <w:p w:rsidR="00664307" w:rsidRPr="00F1472B" w:rsidRDefault="00664307" w:rsidP="00664307">
      <w:pPr>
        <w:pStyle w:val="Nadpis1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lastRenderedPageBreak/>
        <w:t>Požadavky na vybavení v terénu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Cedulky pro označení jednotlivých taxonů / celých záhonů</w:t>
      </w:r>
    </w:p>
    <w:p w:rsidR="00664307" w:rsidRPr="00F1472B" w:rsidRDefault="00664307" w:rsidP="00664307">
      <w:pPr>
        <w:pStyle w:val="Zkladntext"/>
        <w:numPr>
          <w:ilvl w:val="0"/>
          <w:numId w:val="17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Cedulka (zapichovací </w:t>
      </w:r>
      <w:proofErr w:type="spellStart"/>
      <w:r w:rsidRPr="00F1472B">
        <w:rPr>
          <w:rFonts w:ascii="Times New Roman" w:hAnsi="Times New Roman" w:cs="Times New Roman"/>
        </w:rPr>
        <w:t>označovač</w:t>
      </w:r>
      <w:proofErr w:type="spellEnd"/>
      <w:r w:rsidRPr="00F1472B">
        <w:rPr>
          <w:rFonts w:ascii="Times New Roman" w:hAnsi="Times New Roman" w:cs="Times New Roman"/>
        </w:rPr>
        <w:t xml:space="preserve">) musí být snadno </w:t>
      </w:r>
      <w:proofErr w:type="spellStart"/>
      <w:r w:rsidRPr="00F1472B">
        <w:rPr>
          <w:rFonts w:ascii="Times New Roman" w:hAnsi="Times New Roman" w:cs="Times New Roman"/>
        </w:rPr>
        <w:t>uchytitelná</w:t>
      </w:r>
      <w:proofErr w:type="spellEnd"/>
      <w:r w:rsidRPr="00F1472B">
        <w:rPr>
          <w:rFonts w:ascii="Times New Roman" w:hAnsi="Times New Roman" w:cs="Times New Roman"/>
        </w:rPr>
        <w:t xml:space="preserve"> na malý květináč, kelímek, truhlík i záhon.</w:t>
      </w:r>
    </w:p>
    <w:p w:rsidR="00664307" w:rsidRPr="00F1472B" w:rsidRDefault="00664307" w:rsidP="00664307">
      <w:pPr>
        <w:pStyle w:val="Zkladntext"/>
        <w:numPr>
          <w:ilvl w:val="0"/>
          <w:numId w:val="17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Součástí řešení je dodávka 1000 ks těchto cedulek odolných proti povětrnostním vlivům.</w:t>
      </w:r>
    </w:p>
    <w:p w:rsidR="00664307" w:rsidRPr="00F1472B" w:rsidRDefault="00664307" w:rsidP="00664307">
      <w:pPr>
        <w:pStyle w:val="Zkladntext"/>
        <w:numPr>
          <w:ilvl w:val="0"/>
          <w:numId w:val="17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Na cedulku se lepí (či jinak přichycuje) vytisknutá etiketa.</w:t>
      </w:r>
    </w:p>
    <w:p w:rsidR="00664307" w:rsidRPr="00F1472B" w:rsidRDefault="00664307" w:rsidP="00664307">
      <w:pPr>
        <w:pStyle w:val="Zkladntext"/>
        <w:numPr>
          <w:ilvl w:val="0"/>
          <w:numId w:val="17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Cedulka bude kovová, robustní, odolná proti hrubé manipulaci.</w:t>
      </w:r>
    </w:p>
    <w:p w:rsidR="00664307" w:rsidRPr="00F1472B" w:rsidRDefault="00664307" w:rsidP="00664307">
      <w:pPr>
        <w:pStyle w:val="Zkladntext"/>
        <w:numPr>
          <w:ilvl w:val="0"/>
          <w:numId w:val="17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Na celé spojení cedulka + etiketa, tedy i na jejich vzájemnou soudržnost se vztahuje záruka 3 roky.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Mobilní čtečky etiket</w:t>
      </w:r>
    </w:p>
    <w:p w:rsidR="00664307" w:rsidRPr="00F1472B" w:rsidRDefault="00664307" w:rsidP="00664307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Mobilní čtečky (12 ks) budou splňovat tyto požadavky:</w:t>
      </w:r>
    </w:p>
    <w:p w:rsidR="00664307" w:rsidRPr="00F1472B" w:rsidRDefault="00664307" w:rsidP="00664307">
      <w:pPr>
        <w:numPr>
          <w:ilvl w:val="1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Robustní provedení s krytím IP54 (nebo ekvivalentní), odolné proti pádu z 1,2m na beton.</w:t>
      </w:r>
    </w:p>
    <w:p w:rsidR="00664307" w:rsidRPr="00F1472B" w:rsidRDefault="00664307" w:rsidP="00664307">
      <w:pPr>
        <w:numPr>
          <w:ilvl w:val="1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Vestavěný </w:t>
      </w:r>
      <w:proofErr w:type="spellStart"/>
      <w:r w:rsidRPr="00F1472B">
        <w:rPr>
          <w:rFonts w:ascii="Times New Roman" w:hAnsi="Times New Roman" w:cs="Times New Roman"/>
        </w:rPr>
        <w:t>imager</w:t>
      </w:r>
      <w:proofErr w:type="spellEnd"/>
      <w:r w:rsidRPr="00F1472B">
        <w:rPr>
          <w:rFonts w:ascii="Times New Roman" w:hAnsi="Times New Roman" w:cs="Times New Roman"/>
        </w:rPr>
        <w:t xml:space="preserve"> 1D a 2D kódů (</w:t>
      </w:r>
      <w:proofErr w:type="spellStart"/>
      <w:r w:rsidRPr="00F1472B">
        <w:rPr>
          <w:rFonts w:ascii="Times New Roman" w:hAnsi="Times New Roman" w:cs="Times New Roman"/>
        </w:rPr>
        <w:t>Datamatrix</w:t>
      </w:r>
      <w:proofErr w:type="spellEnd"/>
      <w:r w:rsidRPr="00F1472B">
        <w:rPr>
          <w:rFonts w:ascii="Times New Roman" w:hAnsi="Times New Roman" w:cs="Times New Roman"/>
        </w:rPr>
        <w:t>, QR).</w:t>
      </w:r>
    </w:p>
    <w:p w:rsidR="00664307" w:rsidRPr="00F1472B" w:rsidRDefault="00664307" w:rsidP="00664307">
      <w:pPr>
        <w:numPr>
          <w:ilvl w:val="1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Připojení WLAN 802.11 b/g.</w:t>
      </w:r>
    </w:p>
    <w:p w:rsidR="00664307" w:rsidRPr="00F1472B" w:rsidRDefault="00664307" w:rsidP="00664307">
      <w:pPr>
        <w:numPr>
          <w:ilvl w:val="1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Výdrž baterií minimálně 12 hodin v plném zatížení.</w:t>
      </w:r>
    </w:p>
    <w:p w:rsidR="00664307" w:rsidRPr="00F1472B" w:rsidRDefault="00664307" w:rsidP="00664307">
      <w:pPr>
        <w:numPr>
          <w:ilvl w:val="1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Displej minimálně 3,5“. </w:t>
      </w:r>
    </w:p>
    <w:p w:rsidR="00664307" w:rsidRPr="00F1472B" w:rsidRDefault="00664307" w:rsidP="00664307">
      <w:pPr>
        <w:numPr>
          <w:ilvl w:val="1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Displej musí být dobře čitelný na přímém slunci (letní měsíce v otevřené zahradě).</w:t>
      </w:r>
    </w:p>
    <w:p w:rsidR="00664307" w:rsidRPr="00F1472B" w:rsidRDefault="00664307" w:rsidP="00664307">
      <w:pPr>
        <w:numPr>
          <w:ilvl w:val="1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Displej i celé zařízení musí pracovat i v nízkých teplotách (podzim/zima v otevřené zahradě).</w:t>
      </w:r>
    </w:p>
    <w:p w:rsidR="00664307" w:rsidRPr="00F1472B" w:rsidRDefault="00664307" w:rsidP="00664307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Služba </w:t>
      </w:r>
      <w:proofErr w:type="spellStart"/>
      <w:r w:rsidRPr="00F1472B">
        <w:rPr>
          <w:rFonts w:ascii="Times New Roman" w:hAnsi="Times New Roman" w:cs="Times New Roman"/>
        </w:rPr>
        <w:t>Service</w:t>
      </w:r>
      <w:proofErr w:type="spellEnd"/>
      <w:r w:rsidRPr="00F1472B">
        <w:rPr>
          <w:rFonts w:ascii="Times New Roman" w:hAnsi="Times New Roman" w:cs="Times New Roman"/>
        </w:rPr>
        <w:t xml:space="preserve"> </w:t>
      </w:r>
      <w:proofErr w:type="spellStart"/>
      <w:r w:rsidRPr="00F1472B">
        <w:rPr>
          <w:rFonts w:ascii="Times New Roman" w:hAnsi="Times New Roman" w:cs="Times New Roman"/>
        </w:rPr>
        <w:t>pack</w:t>
      </w:r>
      <w:proofErr w:type="spellEnd"/>
      <w:r w:rsidRPr="00F1472B">
        <w:rPr>
          <w:rFonts w:ascii="Times New Roman" w:hAnsi="Times New Roman" w:cs="Times New Roman"/>
        </w:rPr>
        <w:t xml:space="preserve"> pro čtečky:</w:t>
      </w:r>
      <w:r w:rsidRPr="00F1472B">
        <w:rPr>
          <w:rFonts w:ascii="Times New Roman" w:hAnsi="Times New Roman" w:cs="Times New Roman"/>
        </w:rPr>
        <w:br/>
        <w:t>Výměna v případě poškození nehodou na 3 nebo 5 let (náklady do 45% ceny).</w:t>
      </w:r>
    </w:p>
    <w:p w:rsidR="00664307" w:rsidRPr="00F1472B" w:rsidRDefault="00664307" w:rsidP="00664307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Příslušenství:</w:t>
      </w:r>
    </w:p>
    <w:p w:rsidR="00664307" w:rsidRPr="00F1472B" w:rsidRDefault="00664307" w:rsidP="00664307">
      <w:pPr>
        <w:numPr>
          <w:ilvl w:val="1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Nabíjecí stanice / kolébka pro snadné dobíjení přístroje.</w:t>
      </w:r>
    </w:p>
    <w:p w:rsidR="00664307" w:rsidRPr="00F1472B" w:rsidRDefault="00664307" w:rsidP="00664307">
      <w:pPr>
        <w:numPr>
          <w:ilvl w:val="1"/>
          <w:numId w:val="18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Jakékoliv drobné příslušenství (stylus) je nežádoucí.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lastRenderedPageBreak/>
        <w:t>Síťová bezdrátová infrastruktura v areálu zahrady</w:t>
      </w:r>
    </w:p>
    <w:p w:rsidR="00664307" w:rsidRPr="00F1472B" w:rsidRDefault="00664307" w:rsidP="00664307">
      <w:pPr>
        <w:pStyle w:val="Zkladntext"/>
        <w:numPr>
          <w:ilvl w:val="0"/>
          <w:numId w:val="19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zajistí pokrytí otevřeného areálu zahrady i skleníků bezdrátovou sítí Wi-Fi, prostřednictvím které se boudou uživatelé ze svých mobilních telefonů připojovat k rozhraní portálového řešení. Tato síť rovněž bude sloužit pro připojení mobilních čteček.</w:t>
      </w:r>
    </w:p>
    <w:p w:rsidR="00664307" w:rsidRPr="00F1472B" w:rsidRDefault="00664307" w:rsidP="00664307">
      <w:pPr>
        <w:pStyle w:val="Nadpis1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Školení, dokumentace a technická podpora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Školení</w:t>
      </w:r>
    </w:p>
    <w:p w:rsidR="00664307" w:rsidRPr="00F1472B" w:rsidRDefault="00664307" w:rsidP="00664307">
      <w:pPr>
        <w:pStyle w:val="Zkladntext"/>
        <w:numPr>
          <w:ilvl w:val="0"/>
          <w:numId w:val="20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zajistí školení administrátorů celého řešení pokrývající všechny technické aspekty konfigurace a správy. Školení bude probíhat přímo na běžící instanci portálového řešení a každý zúčastněný si pod vedením osobně vyzkouší různé konfigurační scénáře.</w:t>
      </w:r>
    </w:p>
    <w:p w:rsidR="00664307" w:rsidRPr="00F1472B" w:rsidRDefault="00664307" w:rsidP="00664307">
      <w:pPr>
        <w:pStyle w:val="Zkladntext"/>
        <w:numPr>
          <w:ilvl w:val="0"/>
          <w:numId w:val="20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zajistí školení redaktorů, které bude zaměřené na práci s obsahem. Z uživatelského pohledu se bude školit editování záznamů o taxonech, práce s diskuzními fóry, blogem atd.</w:t>
      </w:r>
    </w:p>
    <w:p w:rsidR="00664307" w:rsidRPr="00F1472B" w:rsidRDefault="00664307" w:rsidP="00664307">
      <w:pPr>
        <w:pStyle w:val="Zkladntext"/>
        <w:numPr>
          <w:ilvl w:val="0"/>
          <w:numId w:val="20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Dodavatel zajistí školení operátorů pracujících s tiskárnou etiket, cedulkami a mobilními čtečkami v terénu. Součástí školení bude probrání tvorby tiskových sestav etiket, stejně jako fyzické vyzkoušení celého procesu od vyhledání záznamů, přes tisk etikety, její přichycení na cedulku, instalaci cedulky v záhoně až po načtení QR kódu na etiketě mobilní čtečkou a chytrým telefonem (Android, </w:t>
      </w:r>
      <w:proofErr w:type="spellStart"/>
      <w:r w:rsidRPr="00F1472B">
        <w:rPr>
          <w:rFonts w:ascii="Times New Roman" w:hAnsi="Times New Roman" w:cs="Times New Roman"/>
        </w:rPr>
        <w:t>iOS</w:t>
      </w:r>
      <w:proofErr w:type="spellEnd"/>
      <w:r w:rsidRPr="00F1472B">
        <w:rPr>
          <w:rFonts w:ascii="Times New Roman" w:hAnsi="Times New Roman" w:cs="Times New Roman"/>
        </w:rPr>
        <w:t>).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Dokumentace</w:t>
      </w:r>
    </w:p>
    <w:p w:rsidR="00664307" w:rsidRPr="00F1472B" w:rsidRDefault="00664307" w:rsidP="00664307">
      <w:pPr>
        <w:pStyle w:val="Zkladntext"/>
        <w:numPr>
          <w:ilvl w:val="0"/>
          <w:numId w:val="21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Bude průběžně dodávána dokumentace k celému řešení uzpůsobená pro:</w:t>
      </w:r>
    </w:p>
    <w:p w:rsidR="00664307" w:rsidRPr="00F1472B" w:rsidRDefault="00664307" w:rsidP="00664307">
      <w:pPr>
        <w:pStyle w:val="Zkladntext"/>
        <w:numPr>
          <w:ilvl w:val="1"/>
          <w:numId w:val="21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uživatele</w:t>
      </w:r>
    </w:p>
    <w:p w:rsidR="00664307" w:rsidRPr="00F1472B" w:rsidRDefault="00664307" w:rsidP="00664307">
      <w:pPr>
        <w:pStyle w:val="Zkladntext"/>
        <w:numPr>
          <w:ilvl w:val="1"/>
          <w:numId w:val="21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administrátory</w:t>
      </w:r>
    </w:p>
    <w:p w:rsidR="00664307" w:rsidRPr="00F1472B" w:rsidRDefault="00664307" w:rsidP="00664307">
      <w:pPr>
        <w:pStyle w:val="Zkladntext"/>
        <w:numPr>
          <w:ilvl w:val="1"/>
          <w:numId w:val="21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vývojáře využívající API portálového řešení evidence taxonů (viz Co by mělo portálové řešení umožňovat vývojářům)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Technická podpora</w:t>
      </w:r>
    </w:p>
    <w:p w:rsidR="00664307" w:rsidRPr="00F1472B" w:rsidRDefault="00664307" w:rsidP="00664307">
      <w:pPr>
        <w:pStyle w:val="Zkladntext"/>
        <w:numPr>
          <w:ilvl w:val="0"/>
          <w:numId w:val="22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Dodavatel poskytne technickou podporu po dobu 2 let od předání hotového portálového řešení formou </w:t>
      </w:r>
      <w:proofErr w:type="spellStart"/>
      <w:r w:rsidRPr="00F1472B">
        <w:rPr>
          <w:rFonts w:ascii="Times New Roman" w:hAnsi="Times New Roman" w:cs="Times New Roman"/>
        </w:rPr>
        <w:t>issue</w:t>
      </w:r>
      <w:proofErr w:type="spellEnd"/>
      <w:r w:rsidRPr="00F1472B">
        <w:rPr>
          <w:rFonts w:ascii="Times New Roman" w:hAnsi="Times New Roman" w:cs="Times New Roman"/>
        </w:rPr>
        <w:t xml:space="preserve"> </w:t>
      </w:r>
      <w:proofErr w:type="spellStart"/>
      <w:r w:rsidRPr="00F1472B">
        <w:rPr>
          <w:rFonts w:ascii="Times New Roman" w:hAnsi="Times New Roman" w:cs="Times New Roman"/>
        </w:rPr>
        <w:t>tracking</w:t>
      </w:r>
      <w:proofErr w:type="spellEnd"/>
      <w:r w:rsidRPr="00F1472B">
        <w:rPr>
          <w:rFonts w:ascii="Times New Roman" w:hAnsi="Times New Roman" w:cs="Times New Roman"/>
        </w:rPr>
        <w:t xml:space="preserve"> aplikace (či RT </w:t>
      </w:r>
      <w:proofErr w:type="spellStart"/>
      <w:r w:rsidRPr="00F1472B">
        <w:rPr>
          <w:rFonts w:ascii="Times New Roman" w:hAnsi="Times New Roman" w:cs="Times New Roman"/>
        </w:rPr>
        <w:t>tiketovacího</w:t>
      </w:r>
      <w:proofErr w:type="spellEnd"/>
      <w:r w:rsidRPr="00F1472B">
        <w:rPr>
          <w:rFonts w:ascii="Times New Roman" w:hAnsi="Times New Roman" w:cs="Times New Roman"/>
        </w:rPr>
        <w:t xml:space="preserve"> systému), IRC/</w:t>
      </w:r>
      <w:proofErr w:type="spellStart"/>
      <w:r w:rsidRPr="00F1472B">
        <w:rPr>
          <w:rFonts w:ascii="Times New Roman" w:hAnsi="Times New Roman" w:cs="Times New Roman"/>
        </w:rPr>
        <w:t>Jabber</w:t>
      </w:r>
      <w:proofErr w:type="spellEnd"/>
      <w:r w:rsidRPr="00F1472B">
        <w:rPr>
          <w:rFonts w:ascii="Times New Roman" w:hAnsi="Times New Roman" w:cs="Times New Roman"/>
        </w:rPr>
        <w:t xml:space="preserve"> chatu, telefonu a on-</w:t>
      </w:r>
      <w:proofErr w:type="spellStart"/>
      <w:r w:rsidRPr="00F1472B">
        <w:rPr>
          <w:rFonts w:ascii="Times New Roman" w:hAnsi="Times New Roman" w:cs="Times New Roman"/>
        </w:rPr>
        <w:t>site</w:t>
      </w:r>
      <w:proofErr w:type="spellEnd"/>
      <w:r w:rsidRPr="00F1472B">
        <w:rPr>
          <w:rFonts w:ascii="Times New Roman" w:hAnsi="Times New Roman" w:cs="Times New Roman"/>
        </w:rPr>
        <w:t xml:space="preserve"> technika v případě havárie.</w:t>
      </w:r>
    </w:p>
    <w:p w:rsidR="00664307" w:rsidRPr="00F1472B" w:rsidRDefault="00664307" w:rsidP="00664307">
      <w:pPr>
        <w:pStyle w:val="Nadpis1"/>
        <w:numPr>
          <w:ilvl w:val="0"/>
          <w:numId w:val="0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Požadavky na procesy, služby, záruky a provoz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Proces návrhu, vývoje, testování, nasazení a údržby projektu</w:t>
      </w:r>
    </w:p>
    <w:p w:rsidR="00664307" w:rsidRPr="00F1472B" w:rsidRDefault="00664307" w:rsidP="00664307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provede analýzu zadání a vypracuje návrh realizace obsahující hrubý popis chování.</w:t>
      </w:r>
    </w:p>
    <w:p w:rsidR="00664307" w:rsidRPr="00F1472B" w:rsidRDefault="00664307" w:rsidP="00664307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Dodavatel bude během vývoje v krátkých (dny, týden) iteracích prezentovat postup formou zpráv, </w:t>
      </w:r>
      <w:proofErr w:type="spellStart"/>
      <w:r w:rsidRPr="00F1472B">
        <w:rPr>
          <w:rFonts w:ascii="Times New Roman" w:hAnsi="Times New Roman" w:cs="Times New Roman"/>
        </w:rPr>
        <w:t>mockupů</w:t>
      </w:r>
      <w:proofErr w:type="spellEnd"/>
      <w:r w:rsidRPr="00F1472B">
        <w:rPr>
          <w:rFonts w:ascii="Times New Roman" w:hAnsi="Times New Roman" w:cs="Times New Roman"/>
        </w:rPr>
        <w:t xml:space="preserve">, obrázků, </w:t>
      </w:r>
      <w:proofErr w:type="spellStart"/>
      <w:r w:rsidRPr="00F1472B">
        <w:rPr>
          <w:rFonts w:ascii="Times New Roman" w:hAnsi="Times New Roman" w:cs="Times New Roman"/>
        </w:rPr>
        <w:t>dummy</w:t>
      </w:r>
      <w:proofErr w:type="spellEnd"/>
      <w:r w:rsidRPr="00F1472B">
        <w:rPr>
          <w:rFonts w:ascii="Times New Roman" w:hAnsi="Times New Roman" w:cs="Times New Roman"/>
        </w:rPr>
        <w:t xml:space="preserve"> implementací, demo stránek a testovacích verzí produktu.</w:t>
      </w:r>
    </w:p>
    <w:p w:rsidR="00664307" w:rsidRPr="00F1472B" w:rsidRDefault="00664307" w:rsidP="00664307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připraví a nainstaluje veškerý HW a síťovou infrastrukturu, na které pak bude probíhat akceptační testování.</w:t>
      </w:r>
    </w:p>
    <w:p w:rsidR="00664307" w:rsidRPr="00F1472B" w:rsidRDefault="00664307" w:rsidP="00664307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zajistí instalaci prostředí operačního systému a veškerého SW vybavení nad infrastrukturou projektu.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proofErr w:type="spellStart"/>
      <w:r w:rsidRPr="00F1472B">
        <w:rPr>
          <w:rFonts w:ascii="Times New Roman" w:hAnsi="Times New Roman" w:cs="Times New Roman"/>
        </w:rPr>
        <w:t>Virtualizace</w:t>
      </w:r>
      <w:proofErr w:type="spellEnd"/>
    </w:p>
    <w:p w:rsidR="00664307" w:rsidRPr="00F1472B" w:rsidRDefault="00664307" w:rsidP="00664307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Dodavatel zavede </w:t>
      </w:r>
      <w:proofErr w:type="spellStart"/>
      <w:r w:rsidRPr="00F1472B">
        <w:rPr>
          <w:rFonts w:ascii="Times New Roman" w:hAnsi="Times New Roman" w:cs="Times New Roman"/>
        </w:rPr>
        <w:t>virtualizaci</w:t>
      </w:r>
      <w:proofErr w:type="spellEnd"/>
      <w:r w:rsidRPr="00F1472B">
        <w:rPr>
          <w:rFonts w:ascii="Times New Roman" w:hAnsi="Times New Roman" w:cs="Times New Roman"/>
        </w:rPr>
        <w:t xml:space="preserve"> operačního systému a proces zálohování </w:t>
      </w:r>
      <w:proofErr w:type="spellStart"/>
      <w:r w:rsidRPr="00F1472B">
        <w:rPr>
          <w:rFonts w:ascii="Times New Roman" w:hAnsi="Times New Roman" w:cs="Times New Roman"/>
        </w:rPr>
        <w:t>images</w:t>
      </w:r>
      <w:proofErr w:type="spellEnd"/>
      <w:r w:rsidRPr="00F1472B">
        <w:rPr>
          <w:rFonts w:ascii="Times New Roman" w:hAnsi="Times New Roman" w:cs="Times New Roman"/>
        </w:rPr>
        <w:t xml:space="preserve"> pro usnadnění zálohování a </w:t>
      </w:r>
      <w:proofErr w:type="spellStart"/>
      <w:r w:rsidRPr="00F1472B">
        <w:rPr>
          <w:rFonts w:ascii="Times New Roman" w:hAnsi="Times New Roman" w:cs="Times New Roman"/>
        </w:rPr>
        <w:t>Disaster</w:t>
      </w:r>
      <w:proofErr w:type="spellEnd"/>
      <w:r w:rsidRPr="00F1472B">
        <w:rPr>
          <w:rFonts w:ascii="Times New Roman" w:hAnsi="Times New Roman" w:cs="Times New Roman"/>
        </w:rPr>
        <w:t xml:space="preserve"> </w:t>
      </w:r>
      <w:proofErr w:type="spellStart"/>
      <w:r w:rsidRPr="00F1472B">
        <w:rPr>
          <w:rFonts w:ascii="Times New Roman" w:hAnsi="Times New Roman" w:cs="Times New Roman"/>
        </w:rPr>
        <w:t>recovery</w:t>
      </w:r>
      <w:proofErr w:type="spellEnd"/>
      <w:r w:rsidRPr="00F1472B">
        <w:rPr>
          <w:rFonts w:ascii="Times New Roman" w:hAnsi="Times New Roman" w:cs="Times New Roman"/>
        </w:rPr>
        <w:t>.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lastRenderedPageBreak/>
        <w:t>Záruční a pozáruční služby a servis poskytované dodavatelem</w:t>
      </w:r>
    </w:p>
    <w:p w:rsidR="00664307" w:rsidRPr="00F1472B" w:rsidRDefault="00664307" w:rsidP="00664307">
      <w:pPr>
        <w:pStyle w:val="Zkladntext"/>
        <w:rPr>
          <w:rFonts w:ascii="Times New Roman" w:hAnsi="Times New Roman" w:cs="Times New Roman"/>
        </w:rPr>
      </w:pP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Záruky na všechny jednotlivé části projektu</w:t>
      </w:r>
    </w:p>
    <w:p w:rsidR="00664307" w:rsidRPr="00F1472B" w:rsidRDefault="00664307" w:rsidP="00664307">
      <w:pPr>
        <w:pStyle w:val="Zkladntext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Záruka 2 roky od předání platí na veškeré součásti projektu, krom těch, kde je prodloužena na delší dobu (cedulky, etikety).</w:t>
      </w:r>
    </w:p>
    <w:p w:rsidR="00664307" w:rsidRPr="00F1472B" w:rsidRDefault="00664307" w:rsidP="00664307">
      <w:pPr>
        <w:pStyle w:val="Nadpis2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Provoz a řešení problémů</w:t>
      </w:r>
    </w:p>
    <w:p w:rsidR="00664307" w:rsidRPr="00F1472B" w:rsidRDefault="00664307" w:rsidP="00664307">
      <w:pPr>
        <w:pStyle w:val="Zkladntext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zpracuje a otestuje plán údržby a řešení havárií pro: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HW serveru, zálohovacího zařízení, diskového pole, UPS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Operační systém serveru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Portálové řešení (</w:t>
      </w:r>
      <w:proofErr w:type="spellStart"/>
      <w:r w:rsidRPr="00F1472B">
        <w:rPr>
          <w:rFonts w:ascii="Times New Roman" w:hAnsi="Times New Roman" w:cs="Times New Roman"/>
        </w:rPr>
        <w:t>backend</w:t>
      </w:r>
      <w:proofErr w:type="spellEnd"/>
      <w:r w:rsidRPr="00F1472B">
        <w:rPr>
          <w:rFonts w:ascii="Times New Roman" w:hAnsi="Times New Roman" w:cs="Times New Roman"/>
        </w:rPr>
        <w:t xml:space="preserve"> i webové rozhraní)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Síťovou infrastrukturu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HW klienty (čtečky)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SW vybavení </w:t>
      </w:r>
      <w:proofErr w:type="spellStart"/>
      <w:r w:rsidRPr="00F1472B">
        <w:rPr>
          <w:rFonts w:ascii="Times New Roman" w:hAnsi="Times New Roman" w:cs="Times New Roman"/>
        </w:rPr>
        <w:t>handheldů</w:t>
      </w:r>
      <w:proofErr w:type="spellEnd"/>
      <w:r w:rsidRPr="00F1472B">
        <w:rPr>
          <w:rFonts w:ascii="Times New Roman" w:hAnsi="Times New Roman" w:cs="Times New Roman"/>
        </w:rPr>
        <w:t xml:space="preserve"> (čteček)</w:t>
      </w:r>
    </w:p>
    <w:p w:rsidR="00664307" w:rsidRPr="00F1472B" w:rsidRDefault="00664307" w:rsidP="00664307">
      <w:pPr>
        <w:pStyle w:val="Zkladntext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Dodavatel jasně definuje, co se bude dít v krizových situacích, například: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Portálové řešení vrací nesmyslná data.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Portálové řešení bylo napadeno </w:t>
      </w:r>
      <w:proofErr w:type="spellStart"/>
      <w:r w:rsidRPr="00F1472B">
        <w:rPr>
          <w:rFonts w:ascii="Times New Roman" w:hAnsi="Times New Roman" w:cs="Times New Roman"/>
        </w:rPr>
        <w:t>DoS</w:t>
      </w:r>
      <w:proofErr w:type="spellEnd"/>
      <w:r w:rsidRPr="00F1472B">
        <w:rPr>
          <w:rFonts w:ascii="Times New Roman" w:hAnsi="Times New Roman" w:cs="Times New Roman"/>
        </w:rPr>
        <w:t xml:space="preserve"> útokem a není dostupné.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Portálové řešení bylo kompromitováno neznámým útočníkem.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Portálové řešení reaguje pomaleji, než specifikuje garantovaný výkon na počet současně připojených uživatelů.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Portálové řešení nepracuje / není přístupné.</w:t>
      </w:r>
    </w:p>
    <w:p w:rsidR="00664307" w:rsidRPr="00F1472B" w:rsidRDefault="00664307" w:rsidP="00664307">
      <w:pPr>
        <w:pStyle w:val="Zkladntext"/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Došlo k selhání HW.</w:t>
      </w:r>
    </w:p>
    <w:p w:rsidR="00664307" w:rsidRPr="00F1472B" w:rsidRDefault="00664307" w:rsidP="00664307">
      <w:pPr>
        <w:pStyle w:val="Nadpis3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Zálohování</w:t>
      </w:r>
    </w:p>
    <w:p w:rsidR="00664307" w:rsidRPr="00F1472B" w:rsidRDefault="00664307" w:rsidP="00664307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 xml:space="preserve">Zálohování image celého řešení každý den, uchovávání jednotlivých záloh po </w:t>
      </w:r>
      <w:proofErr w:type="spellStart"/>
      <w:r w:rsidRPr="00F1472B">
        <w:rPr>
          <w:rFonts w:ascii="Times New Roman" w:hAnsi="Times New Roman" w:cs="Times New Roman"/>
        </w:rPr>
        <w:t>po</w:t>
      </w:r>
      <w:proofErr w:type="spellEnd"/>
      <w:r w:rsidRPr="00F1472B">
        <w:rPr>
          <w:rFonts w:ascii="Times New Roman" w:hAnsi="Times New Roman" w:cs="Times New Roman"/>
        </w:rPr>
        <w:t xml:space="preserve"> dobu 7 dní, zálohu z prvního pondělí v měsíci uchovávat 30 dní. Případně navrhnout a zdůvodnit jiný rozvrh zálohování.</w:t>
      </w:r>
    </w:p>
    <w:p w:rsidR="00664307" w:rsidRPr="00F1472B" w:rsidRDefault="00664307" w:rsidP="00664307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t>Pokud dojde k havárii řešení (selhání HW, SW), do 24h musí být bezplatně uveden do plného provozu z poslední zálohy.</w:t>
      </w:r>
    </w:p>
    <w:p w:rsidR="00664307" w:rsidRPr="00F1472B" w:rsidRDefault="00664307" w:rsidP="00664307">
      <w:pPr>
        <w:pStyle w:val="Zkladntext"/>
        <w:pageBreakBefore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lastRenderedPageBreak/>
        <w:t>Příloha 1: Obecný přehled uživatelských rolí v portálovém řešení</w:t>
      </w:r>
    </w:p>
    <w:p w:rsidR="00664307" w:rsidRPr="00F1472B" w:rsidRDefault="00664307" w:rsidP="00664307">
      <w:pPr>
        <w:pStyle w:val="Zkladntext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  <w:noProof/>
          <w:lang w:eastAsia="cs-CZ" w:bidi="ar-SA"/>
        </w:rPr>
        <w:drawing>
          <wp:anchor distT="0" distB="0" distL="0" distR="0" simplePos="0" relativeHeight="251659264" behindDoc="1" locked="0" layoutInCell="1" allowOverlap="1" wp14:anchorId="08AC0FF6" wp14:editId="4BECFADA">
            <wp:simplePos x="0" y="0"/>
            <wp:positionH relativeFrom="column">
              <wp:align>center</wp:align>
            </wp:positionH>
            <wp:positionV relativeFrom="paragraph">
              <wp:posOffset>76200</wp:posOffset>
            </wp:positionV>
            <wp:extent cx="7104380" cy="6765925"/>
            <wp:effectExtent l="0" t="0" r="127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4380" cy="6765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472B">
        <w:rPr>
          <w:rFonts w:ascii="Times New Roman" w:hAnsi="Times New Roman" w:cs="Times New Roman"/>
        </w:rPr>
        <w:tab/>
      </w:r>
    </w:p>
    <w:p w:rsidR="00BD55AF" w:rsidRPr="00F1472B" w:rsidRDefault="00BD55AF">
      <w:pPr>
        <w:widowControl/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F1472B">
        <w:rPr>
          <w:rFonts w:ascii="Times New Roman" w:hAnsi="Times New Roman" w:cs="Times New Roman"/>
        </w:rPr>
        <w:br w:type="page"/>
      </w:r>
    </w:p>
    <w:p w:rsidR="00FC3315" w:rsidRPr="00F1472B" w:rsidRDefault="00BD55AF">
      <w:pPr>
        <w:rPr>
          <w:rFonts w:ascii="Times New Roman" w:hAnsi="Times New Roman" w:cs="Times New Roman"/>
          <w:b/>
          <w:bCs/>
          <w:sz w:val="26"/>
          <w:szCs w:val="28"/>
        </w:rPr>
      </w:pPr>
      <w:r w:rsidRPr="00F1472B">
        <w:rPr>
          <w:rFonts w:ascii="Times New Roman" w:hAnsi="Times New Roman" w:cs="Times New Roman"/>
          <w:b/>
          <w:bCs/>
          <w:sz w:val="26"/>
          <w:szCs w:val="28"/>
        </w:rPr>
        <w:lastRenderedPageBreak/>
        <w:t>Rozpočet zakázky a specifikace</w:t>
      </w:r>
    </w:p>
    <w:tbl>
      <w:tblPr>
        <w:tblW w:w="105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126"/>
        <w:gridCol w:w="608"/>
        <w:gridCol w:w="983"/>
        <w:gridCol w:w="1130"/>
        <w:gridCol w:w="1276"/>
        <w:gridCol w:w="1276"/>
        <w:gridCol w:w="1134"/>
      </w:tblGrid>
      <w:tr w:rsidR="00BD55AF" w:rsidRPr="00F1472B" w:rsidTr="00BD55AF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Název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Popis (příp. viz specifikace </w:t>
            </w: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výše</w:t>
            </w: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)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Počet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Jednotka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Jednotková cena vč. DPH</w:t>
            </w: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 (Kč)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Cena vč. DPH</w:t>
            </w: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 </w:t>
            </w: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(Kč)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Jednotková cena bez DPH</w:t>
            </w: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 </w:t>
            </w: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(Kč)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Cena bez DPH</w:t>
            </w: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 </w:t>
            </w: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(Kč)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Aplikační podpora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měsíc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8 333,33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83 333,33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Integrační test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30 000,00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25 000,00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25 000,00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Bezpečnostní test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25 000,00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25 000,00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20 833,33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20 833,33 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Zátěžový test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22 000,00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18 333,33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18 333,33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Testování databáze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30 000,00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30 000,00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25 000,00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Testování webového rozhraní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18 000,00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15 000,00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15 000,00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Tvorba taxonomického stromu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35 000,00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29 166,67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29 166,67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Školení na práci v prostředí taxonomického stromu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15 000,00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F1472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12 500,00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Vizualizace taxonomického stromu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15 000,00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12 500,00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Import dat do taxonomického stromu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20 000,00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16 666,67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16 666,67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Tvorba databázového prostředí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55 000,00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45 833,33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45 833,33 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Import taxonů (vč. testování a úpravy)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45,0</w:t>
            </w:r>
            <w:r w:rsidRPr="00F1472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90 000,00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37,50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75 000,00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Realizace zobrazovacích rozhraní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60 000,00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16 666,67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50 000,00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Tvorba webového rozhraní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55 000,00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45 833,33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45 833,33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Školení na práci s portálem (dvoudenní pro jednotlivé role)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64 000,00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13 333,33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53 333,33</w:t>
            </w: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Tiskárna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Rozlišení min. 8 bodů/mm (203dpi)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9 480,00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18 960,00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7 900,00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15 800,00 </w:t>
            </w: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Tisková rychlost 100mm/sec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CPU 32 bit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Maximální tisková oblast 105 mm x 300 mm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Rozhraní USB + LAN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Tisk odolný proti vlhku, UV záření a chladu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Čtečky kódů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CPU: min 600 MHz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12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33 600,00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403 200,00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28 000,00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336 000,00</w:t>
            </w: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Odolnost proti pádu z výšky 3 m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Odolnost proti vniknutí dle standardu IP67 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Provozní teplota: -20°C do 50°C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Paměť: RAM 128 MB, ROM 256 MB (uživatelská 160 MB)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75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Displej: TFT barevný LCD s dotykovým displejem 5.9cm (2.7 palců) QVGA (240x320 bodů)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Bezdrátové standardy: 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75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• IEEE 802.11b (Maximum: 11Mbps), IEEE 802.11g (Maximum: 54Mbps)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• </w:t>
            </w:r>
            <w:proofErr w:type="spellStart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Bluetooth</w:t>
            </w:r>
            <w:proofErr w:type="spellEnd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Version</w:t>
            </w:r>
            <w:proofErr w:type="spellEnd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2.0+EDR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Paměťová karta: </w:t>
            </w:r>
            <w:proofErr w:type="spellStart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mircroSD</w:t>
            </w:r>
            <w:proofErr w:type="spellEnd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Memory</w:t>
            </w:r>
            <w:proofErr w:type="spellEnd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Card</w:t>
            </w:r>
            <w:proofErr w:type="spellEnd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(SDHC) x 1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75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Audio: mikrofon zabudovaný (mono), reproduktor zabudovaný (mono)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Rozměry: 65,7 x 187 x 32,4 [mm]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Hmotnost 282g</w:t>
            </w: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BD55AF" w:rsidRPr="00F1472B" w:rsidTr="00BD55AF">
        <w:trPr>
          <w:trHeight w:val="11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Držák zahradní jmenovky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Hlava 100 x 100 [mm] noha 150 [mm] od hrany hlavy, materiál </w:t>
            </w:r>
            <w:proofErr w:type="spellStart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Titanzinek</w:t>
            </w:r>
            <w:proofErr w:type="spellEnd"/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(bezúdržbový lech) dle DIN EN 988, ČSN EN 988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42 000,00 </w:t>
            </w:r>
          </w:p>
        </w:tc>
      </w:tr>
      <w:tr w:rsidR="00BD55AF" w:rsidRPr="00F1472B" w:rsidTr="00BD55AF">
        <w:trPr>
          <w:trHeight w:val="11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Etikety (štítky - jmenovky)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Samolepící etikety do soutěžené tiskárny, odolné proti UV záření, vlhku, chladu, teplu, rozměry min. 7 x 7 cm až 9,5 x 9,5 cm dle upřesnění během realizace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ks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1,00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3 000,00 </w:t>
            </w:r>
          </w:p>
        </w:tc>
      </w:tr>
      <w:tr w:rsidR="00BD55AF" w:rsidRPr="00F1472B" w:rsidTr="00BD55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Celkem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 </w:t>
            </w: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1 110 160,00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AF" w:rsidRPr="00BD55AF" w:rsidRDefault="00BD55AF" w:rsidP="00BD55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F147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 </w:t>
            </w:r>
            <w:r w:rsidRPr="00BD55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925 133,33</w:t>
            </w:r>
          </w:p>
        </w:tc>
      </w:tr>
    </w:tbl>
    <w:p w:rsidR="00BD55AF" w:rsidRPr="00F1472B" w:rsidRDefault="00BD55AF">
      <w:pPr>
        <w:rPr>
          <w:rFonts w:ascii="Times New Roman" w:hAnsi="Times New Roman" w:cs="Times New Roman"/>
          <w:b/>
          <w:bCs/>
          <w:sz w:val="26"/>
          <w:szCs w:val="28"/>
        </w:rPr>
      </w:pPr>
    </w:p>
    <w:sectPr w:rsidR="00BD55AF" w:rsidRPr="00F1472B" w:rsidSect="00664307">
      <w:pgSz w:w="11906" w:h="16838"/>
      <w:pgMar w:top="504" w:right="504" w:bottom="1080" w:left="504" w:header="708" w:footer="504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</w:font>
  <w:font w:name="WenQuanYi Zen Hei">
    <w:altName w:val="MS Mincho"/>
    <w:charset w:val="80"/>
    <w:family w:val="auto"/>
    <w:pitch w:val="variable"/>
  </w:font>
  <w:font w:name="Lohit Devanagari">
    <w:altName w:val="MS Mincho"/>
    <w:charset w:val="80"/>
    <w:family w:val="auto"/>
    <w:pitch w:val="variable"/>
  </w:font>
  <w:font w:name="Liberation Sans">
    <w:altName w:val="Arial Unicode MS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3"/>
    <w:multiLevelType w:val="multilevel"/>
    <w:tmpl w:val="000000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4"/>
    <w:multiLevelType w:val="multilevel"/>
    <w:tmpl w:val="000000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5"/>
    <w:multiLevelType w:val="multilevel"/>
    <w:tmpl w:val="000000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6"/>
    <w:multiLevelType w:val="multilevel"/>
    <w:tmpl w:val="000000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7"/>
    <w:multiLevelType w:val="multilevel"/>
    <w:tmpl w:val="000000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07"/>
    <w:rsid w:val="000974E3"/>
    <w:rsid w:val="00431040"/>
    <w:rsid w:val="00664307"/>
    <w:rsid w:val="00873413"/>
    <w:rsid w:val="00BD55AF"/>
    <w:rsid w:val="00DE43BB"/>
    <w:rsid w:val="00F1472B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307"/>
    <w:pPr>
      <w:widowControl w:val="0"/>
      <w:suppressAutoHyphens/>
      <w:spacing w:after="0" w:line="240" w:lineRule="auto"/>
    </w:pPr>
    <w:rPr>
      <w:rFonts w:ascii="Liberation Serif" w:eastAsia="WenQuanYi Zen Hei" w:hAnsi="Liberation Serif" w:cs="Lohit Devanagari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664307"/>
    <w:pPr>
      <w:keepNext/>
      <w:numPr>
        <w:numId w:val="1"/>
      </w:numPr>
      <w:spacing w:before="240" w:after="120"/>
      <w:outlineLvl w:val="0"/>
    </w:pPr>
    <w:rPr>
      <w:rFonts w:ascii="Liberation Sans" w:hAnsi="Liberation Sans"/>
      <w:b/>
      <w:bCs/>
      <w:sz w:val="34"/>
      <w:szCs w:val="32"/>
    </w:rPr>
  </w:style>
  <w:style w:type="paragraph" w:styleId="Nadpis2">
    <w:name w:val="heading 2"/>
    <w:basedOn w:val="Normln"/>
    <w:next w:val="Zkladntext"/>
    <w:link w:val="Nadpis2Char"/>
    <w:qFormat/>
    <w:rsid w:val="00664307"/>
    <w:pPr>
      <w:keepNext/>
      <w:numPr>
        <w:ilvl w:val="1"/>
        <w:numId w:val="1"/>
      </w:numPr>
      <w:spacing w:before="240" w:after="120"/>
      <w:outlineLvl w:val="1"/>
    </w:pPr>
    <w:rPr>
      <w:rFonts w:ascii="Liberation Sans" w:hAnsi="Liberation Sans"/>
      <w:b/>
      <w:bCs/>
      <w:i/>
      <w:iCs/>
      <w:sz w:val="30"/>
      <w:szCs w:val="28"/>
    </w:rPr>
  </w:style>
  <w:style w:type="paragraph" w:styleId="Nadpis3">
    <w:name w:val="heading 3"/>
    <w:basedOn w:val="Normln"/>
    <w:next w:val="Zkladntext"/>
    <w:link w:val="Nadpis3Char"/>
    <w:qFormat/>
    <w:rsid w:val="00664307"/>
    <w:pPr>
      <w:keepNext/>
      <w:numPr>
        <w:ilvl w:val="2"/>
        <w:numId w:val="1"/>
      </w:numPr>
      <w:spacing w:before="240" w:after="120"/>
      <w:outlineLvl w:val="2"/>
    </w:pPr>
    <w:rPr>
      <w:rFonts w:ascii="Liberation Sans" w:hAnsi="Liberation Sans"/>
      <w:b/>
      <w:bCs/>
      <w:sz w:val="2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4307"/>
    <w:rPr>
      <w:rFonts w:ascii="Liberation Sans" w:eastAsia="WenQuanYi Zen Hei" w:hAnsi="Liberation Sans" w:cs="Lohit Devanagari"/>
      <w:b/>
      <w:bCs/>
      <w:kern w:val="1"/>
      <w:sz w:val="34"/>
      <w:szCs w:val="32"/>
      <w:lang w:eastAsia="hi-IN" w:bidi="hi-IN"/>
    </w:rPr>
  </w:style>
  <w:style w:type="character" w:customStyle="1" w:styleId="Nadpis2Char">
    <w:name w:val="Nadpis 2 Char"/>
    <w:basedOn w:val="Standardnpsmoodstavce"/>
    <w:link w:val="Nadpis2"/>
    <w:rsid w:val="00664307"/>
    <w:rPr>
      <w:rFonts w:ascii="Liberation Sans" w:eastAsia="WenQuanYi Zen Hei" w:hAnsi="Liberation Sans" w:cs="Lohit Devanagari"/>
      <w:b/>
      <w:bCs/>
      <w:i/>
      <w:iCs/>
      <w:kern w:val="1"/>
      <w:sz w:val="30"/>
      <w:szCs w:val="28"/>
      <w:lang w:eastAsia="hi-IN" w:bidi="hi-IN"/>
    </w:rPr>
  </w:style>
  <w:style w:type="character" w:customStyle="1" w:styleId="Nadpis3Char">
    <w:name w:val="Nadpis 3 Char"/>
    <w:basedOn w:val="Standardnpsmoodstavce"/>
    <w:link w:val="Nadpis3"/>
    <w:rsid w:val="00664307"/>
    <w:rPr>
      <w:rFonts w:ascii="Liberation Sans" w:eastAsia="WenQuanYi Zen Hei" w:hAnsi="Liberation Sans" w:cs="Lohit Devanagari"/>
      <w:b/>
      <w:bCs/>
      <w:kern w:val="1"/>
      <w:sz w:val="26"/>
      <w:szCs w:val="28"/>
      <w:lang w:eastAsia="hi-IN" w:bidi="hi-IN"/>
    </w:rPr>
  </w:style>
  <w:style w:type="paragraph" w:styleId="Zkladntext">
    <w:name w:val="Body Text"/>
    <w:basedOn w:val="Normln"/>
    <w:link w:val="ZkladntextChar"/>
    <w:rsid w:val="00664307"/>
    <w:pPr>
      <w:keepNext/>
      <w:widowControl/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64307"/>
    <w:rPr>
      <w:rFonts w:ascii="Liberation Serif" w:eastAsia="WenQuanYi Zen Hei" w:hAnsi="Liberation Serif" w:cs="Lohit Devanagari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307"/>
    <w:pPr>
      <w:widowControl w:val="0"/>
      <w:suppressAutoHyphens/>
      <w:spacing w:after="0" w:line="240" w:lineRule="auto"/>
    </w:pPr>
    <w:rPr>
      <w:rFonts w:ascii="Liberation Serif" w:eastAsia="WenQuanYi Zen Hei" w:hAnsi="Liberation Serif" w:cs="Lohit Devanagari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664307"/>
    <w:pPr>
      <w:keepNext/>
      <w:numPr>
        <w:numId w:val="1"/>
      </w:numPr>
      <w:spacing w:before="240" w:after="120"/>
      <w:outlineLvl w:val="0"/>
    </w:pPr>
    <w:rPr>
      <w:rFonts w:ascii="Liberation Sans" w:hAnsi="Liberation Sans"/>
      <w:b/>
      <w:bCs/>
      <w:sz w:val="34"/>
      <w:szCs w:val="32"/>
    </w:rPr>
  </w:style>
  <w:style w:type="paragraph" w:styleId="Nadpis2">
    <w:name w:val="heading 2"/>
    <w:basedOn w:val="Normln"/>
    <w:next w:val="Zkladntext"/>
    <w:link w:val="Nadpis2Char"/>
    <w:qFormat/>
    <w:rsid w:val="00664307"/>
    <w:pPr>
      <w:keepNext/>
      <w:numPr>
        <w:ilvl w:val="1"/>
        <w:numId w:val="1"/>
      </w:numPr>
      <w:spacing w:before="240" w:after="120"/>
      <w:outlineLvl w:val="1"/>
    </w:pPr>
    <w:rPr>
      <w:rFonts w:ascii="Liberation Sans" w:hAnsi="Liberation Sans"/>
      <w:b/>
      <w:bCs/>
      <w:i/>
      <w:iCs/>
      <w:sz w:val="30"/>
      <w:szCs w:val="28"/>
    </w:rPr>
  </w:style>
  <w:style w:type="paragraph" w:styleId="Nadpis3">
    <w:name w:val="heading 3"/>
    <w:basedOn w:val="Normln"/>
    <w:next w:val="Zkladntext"/>
    <w:link w:val="Nadpis3Char"/>
    <w:qFormat/>
    <w:rsid w:val="00664307"/>
    <w:pPr>
      <w:keepNext/>
      <w:numPr>
        <w:ilvl w:val="2"/>
        <w:numId w:val="1"/>
      </w:numPr>
      <w:spacing w:before="240" w:after="120"/>
      <w:outlineLvl w:val="2"/>
    </w:pPr>
    <w:rPr>
      <w:rFonts w:ascii="Liberation Sans" w:hAnsi="Liberation Sans"/>
      <w:b/>
      <w:bCs/>
      <w:sz w:val="2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4307"/>
    <w:rPr>
      <w:rFonts w:ascii="Liberation Sans" w:eastAsia="WenQuanYi Zen Hei" w:hAnsi="Liberation Sans" w:cs="Lohit Devanagari"/>
      <w:b/>
      <w:bCs/>
      <w:kern w:val="1"/>
      <w:sz w:val="34"/>
      <w:szCs w:val="32"/>
      <w:lang w:eastAsia="hi-IN" w:bidi="hi-IN"/>
    </w:rPr>
  </w:style>
  <w:style w:type="character" w:customStyle="1" w:styleId="Nadpis2Char">
    <w:name w:val="Nadpis 2 Char"/>
    <w:basedOn w:val="Standardnpsmoodstavce"/>
    <w:link w:val="Nadpis2"/>
    <w:rsid w:val="00664307"/>
    <w:rPr>
      <w:rFonts w:ascii="Liberation Sans" w:eastAsia="WenQuanYi Zen Hei" w:hAnsi="Liberation Sans" w:cs="Lohit Devanagari"/>
      <w:b/>
      <w:bCs/>
      <w:i/>
      <w:iCs/>
      <w:kern w:val="1"/>
      <w:sz w:val="30"/>
      <w:szCs w:val="28"/>
      <w:lang w:eastAsia="hi-IN" w:bidi="hi-IN"/>
    </w:rPr>
  </w:style>
  <w:style w:type="character" w:customStyle="1" w:styleId="Nadpis3Char">
    <w:name w:val="Nadpis 3 Char"/>
    <w:basedOn w:val="Standardnpsmoodstavce"/>
    <w:link w:val="Nadpis3"/>
    <w:rsid w:val="00664307"/>
    <w:rPr>
      <w:rFonts w:ascii="Liberation Sans" w:eastAsia="WenQuanYi Zen Hei" w:hAnsi="Liberation Sans" w:cs="Lohit Devanagari"/>
      <w:b/>
      <w:bCs/>
      <w:kern w:val="1"/>
      <w:sz w:val="26"/>
      <w:szCs w:val="28"/>
      <w:lang w:eastAsia="hi-IN" w:bidi="hi-IN"/>
    </w:rPr>
  </w:style>
  <w:style w:type="paragraph" w:styleId="Zkladntext">
    <w:name w:val="Body Text"/>
    <w:basedOn w:val="Normln"/>
    <w:link w:val="ZkladntextChar"/>
    <w:rsid w:val="00664307"/>
    <w:pPr>
      <w:keepNext/>
      <w:widowControl/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64307"/>
    <w:rPr>
      <w:rFonts w:ascii="Liberation Serif" w:eastAsia="WenQuanYi Zen Hei" w:hAnsi="Liberation Serif" w:cs="Lohit Devanagar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4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2483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Přibyl</dc:creator>
  <cp:lastModifiedBy>Martin Přibyl</cp:lastModifiedBy>
  <cp:revision>2</cp:revision>
  <dcterms:created xsi:type="dcterms:W3CDTF">2012-12-07T01:03:00Z</dcterms:created>
  <dcterms:modified xsi:type="dcterms:W3CDTF">2012-12-07T01:03:00Z</dcterms:modified>
</cp:coreProperties>
</file>