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82" w:rsidRDefault="00576482" w:rsidP="00576482">
      <w:pPr>
        <w:jc w:val="center"/>
        <w:rPr>
          <w:rFonts w:ascii="Arial" w:hAnsi="Arial" w:cs="Arial"/>
          <w:b/>
          <w:sz w:val="32"/>
          <w:szCs w:val="32"/>
        </w:rPr>
      </w:pPr>
      <w:r w:rsidRPr="009D13FC">
        <w:rPr>
          <w:rFonts w:ascii="Arial" w:hAnsi="Arial" w:cs="Arial"/>
          <w:b/>
          <w:sz w:val="32"/>
          <w:szCs w:val="32"/>
        </w:rPr>
        <w:t>Výzva k podání nabídek</w:t>
      </w:r>
    </w:p>
    <w:p w:rsidR="00B22D73" w:rsidRDefault="00B22D73" w:rsidP="00B22D7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576482" w:rsidRPr="009D13FC" w:rsidRDefault="00576482" w:rsidP="0057648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095"/>
      </w:tblGrid>
      <w:tr w:rsidR="00576482" w:rsidRPr="00B22D73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B22D73" w:rsidRDefault="00B22D73" w:rsidP="00576482">
            <w:pPr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3615FE">
              <w:rPr>
                <w:rFonts w:ascii="Arial" w:hAnsi="Arial" w:cs="Arial"/>
                <w:b/>
                <w:sz w:val="18"/>
                <w:szCs w:val="18"/>
              </w:rPr>
              <w:t>Číslo zakázky</w:t>
            </w:r>
            <w:r w:rsidRPr="003615FE">
              <w:rPr>
                <w:rFonts w:ascii="Arial" w:hAnsi="Arial" w:cs="Arial"/>
                <w:sz w:val="18"/>
                <w:szCs w:val="18"/>
              </w:rPr>
              <w:t xml:space="preserve"> (bude doplněno poskytovatelem dotace)</w:t>
            </w:r>
            <w:r w:rsidRPr="003615FE">
              <w:rPr>
                <w:rStyle w:val="Znakapoznpodarou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6095" w:type="dxa"/>
            <w:vAlign w:val="center"/>
          </w:tcPr>
          <w:p w:rsidR="00576482" w:rsidRPr="00B22D73" w:rsidRDefault="0037025C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025C">
              <w:rPr>
                <w:rFonts w:ascii="Arial" w:hAnsi="Arial" w:cs="Arial"/>
                <w:sz w:val="18"/>
                <w:szCs w:val="18"/>
              </w:rPr>
              <w:t>C/12/992</w:t>
            </w:r>
          </w:p>
        </w:tc>
      </w:tr>
      <w:tr w:rsidR="00B22D73" w:rsidRPr="009D13FC" w:rsidTr="003615FE">
        <w:trPr>
          <w:trHeight w:val="340"/>
        </w:trPr>
        <w:tc>
          <w:tcPr>
            <w:tcW w:w="3227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B22D73" w:rsidRPr="009D13FC" w:rsidRDefault="00B22D73" w:rsidP="00AD0D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Název programu:</w:t>
            </w:r>
          </w:p>
        </w:tc>
        <w:tc>
          <w:tcPr>
            <w:tcW w:w="6095" w:type="dxa"/>
            <w:vAlign w:val="center"/>
          </w:tcPr>
          <w:p w:rsidR="00B22D73" w:rsidRPr="009D13FC" w:rsidRDefault="00B22D73" w:rsidP="00AD0D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Operační program Vzdělávání pro konkurenceschopnost</w:t>
            </w:r>
          </w:p>
        </w:tc>
      </w:tr>
      <w:tr w:rsidR="00576482" w:rsidRPr="00357365" w:rsidTr="003615FE">
        <w:trPr>
          <w:trHeight w:val="34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576482" w:rsidRPr="003615FE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15FE">
              <w:rPr>
                <w:rFonts w:ascii="Arial" w:hAnsi="Arial" w:cs="Arial"/>
                <w:b/>
                <w:sz w:val="18"/>
                <w:szCs w:val="18"/>
              </w:rPr>
              <w:t>Registrační číslo projektu: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576482" w:rsidRPr="00357365" w:rsidRDefault="003615FE" w:rsidP="00576482">
            <w:pPr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3615FE">
              <w:rPr>
                <w:rFonts w:ascii="Arial" w:hAnsi="Arial" w:cs="Arial"/>
                <w:sz w:val="18"/>
                <w:szCs w:val="18"/>
              </w:rPr>
              <w:t>CZ.1.07/1.4.00/21.3571</w:t>
            </w:r>
          </w:p>
        </w:tc>
      </w:tr>
      <w:tr w:rsidR="00576482" w:rsidRPr="009D13FC" w:rsidTr="003615FE">
        <w:trPr>
          <w:trHeight w:val="34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576482" w:rsidRPr="003615FE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15FE">
              <w:rPr>
                <w:rFonts w:ascii="Arial" w:hAnsi="Arial" w:cs="Arial"/>
                <w:b/>
                <w:sz w:val="18"/>
                <w:szCs w:val="18"/>
              </w:rPr>
              <w:t>Název projektu: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576482" w:rsidRPr="009D13FC" w:rsidRDefault="003615FE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15FE">
              <w:rPr>
                <w:rFonts w:ascii="Arial" w:hAnsi="Arial" w:cs="Arial"/>
                <w:sz w:val="18"/>
                <w:szCs w:val="18"/>
              </w:rPr>
              <w:t>Zvýšení gramotnosti na ZŠ Deblín</w:t>
            </w:r>
          </w:p>
        </w:tc>
      </w:tr>
      <w:tr w:rsidR="00576482" w:rsidRPr="009D13FC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Název zakázky:</w:t>
            </w:r>
          </w:p>
        </w:tc>
        <w:tc>
          <w:tcPr>
            <w:tcW w:w="6095" w:type="dxa"/>
            <w:vAlign w:val="center"/>
          </w:tcPr>
          <w:p w:rsidR="00576482" w:rsidRPr="009D13FC" w:rsidRDefault="00A60423" w:rsidP="00C40A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Dodávka interaktivní</w:t>
            </w:r>
            <w:r w:rsidR="00C40A7E">
              <w:rPr>
                <w:rFonts w:ascii="Arial" w:hAnsi="Arial" w:cs="Arial"/>
                <w:sz w:val="18"/>
                <w:szCs w:val="18"/>
              </w:rPr>
              <w:t xml:space="preserve"> a prezentační </w:t>
            </w:r>
            <w:r w:rsidR="00576482" w:rsidRPr="009D13FC">
              <w:rPr>
                <w:rFonts w:ascii="Arial" w:hAnsi="Arial" w:cs="Arial"/>
                <w:sz w:val="18"/>
                <w:szCs w:val="18"/>
              </w:rPr>
              <w:t>techniky, software a souvisejících služeb</w:t>
            </w:r>
          </w:p>
        </w:tc>
      </w:tr>
      <w:tr w:rsidR="00576482" w:rsidRPr="009D13FC" w:rsidTr="00B22D73">
        <w:trPr>
          <w:trHeight w:val="68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Předmět zakázky: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4A1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 xml:space="preserve">Dodávka </w:t>
            </w:r>
            <w:r w:rsidR="00D45835">
              <w:rPr>
                <w:rFonts w:ascii="Arial" w:hAnsi="Arial" w:cs="Arial"/>
                <w:sz w:val="18"/>
                <w:szCs w:val="18"/>
              </w:rPr>
              <w:t>hardware, software,</w:t>
            </w:r>
            <w:r w:rsidR="004A1BFE">
              <w:rPr>
                <w:rFonts w:ascii="Arial" w:hAnsi="Arial" w:cs="Arial"/>
                <w:sz w:val="18"/>
                <w:szCs w:val="18"/>
              </w:rPr>
              <w:t xml:space="preserve"> interaktivní techniky,</w:t>
            </w:r>
            <w:r w:rsidR="00D45835">
              <w:rPr>
                <w:rFonts w:ascii="Arial" w:hAnsi="Arial" w:cs="Arial"/>
                <w:sz w:val="18"/>
                <w:szCs w:val="18"/>
              </w:rPr>
              <w:t xml:space="preserve"> prezentační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 techniky a dalšího vybavení dle specifikace uvedené v zadávací dokumentaci. K dodávce je požadována doprava, montáž a zaškolení obsluhy.</w:t>
            </w:r>
          </w:p>
        </w:tc>
      </w:tr>
      <w:tr w:rsidR="00576482" w:rsidRPr="009D13FC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Datum vyhlášení zakázky:</w:t>
            </w:r>
          </w:p>
        </w:tc>
        <w:tc>
          <w:tcPr>
            <w:tcW w:w="6095" w:type="dxa"/>
            <w:vAlign w:val="center"/>
          </w:tcPr>
          <w:p w:rsidR="00576482" w:rsidRPr="009D13FC" w:rsidRDefault="00B566D7" w:rsidP="00C40A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A1BFE">
              <w:rPr>
                <w:rFonts w:ascii="Arial" w:hAnsi="Arial" w:cs="Arial"/>
                <w:sz w:val="18"/>
                <w:szCs w:val="18"/>
              </w:rPr>
              <w:t>.12.</w:t>
            </w:r>
            <w:r w:rsidR="004F5E88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576482" w:rsidRPr="00F379D3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F379D3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79D3">
              <w:rPr>
                <w:rFonts w:ascii="Arial" w:hAnsi="Arial" w:cs="Arial"/>
                <w:b/>
                <w:sz w:val="18"/>
                <w:szCs w:val="18"/>
              </w:rPr>
              <w:t>Název/ obchodní firma zadavatele:</w:t>
            </w:r>
          </w:p>
        </w:tc>
        <w:tc>
          <w:tcPr>
            <w:tcW w:w="6095" w:type="dxa"/>
            <w:vAlign w:val="center"/>
          </w:tcPr>
          <w:p w:rsidR="00576482" w:rsidRPr="00F379D3" w:rsidRDefault="00F379D3" w:rsidP="00C40A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79D3">
              <w:rPr>
                <w:rFonts w:ascii="Arial" w:hAnsi="Arial" w:cs="Arial"/>
                <w:sz w:val="18"/>
                <w:szCs w:val="18"/>
              </w:rPr>
              <w:t>Základní škola a Mateřská škola, Deblín</w:t>
            </w:r>
          </w:p>
        </w:tc>
      </w:tr>
      <w:tr w:rsidR="00576482" w:rsidRPr="004A1BFE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4A1BFE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BFE">
              <w:rPr>
                <w:rFonts w:ascii="Arial" w:hAnsi="Arial" w:cs="Arial"/>
                <w:b/>
                <w:sz w:val="18"/>
                <w:szCs w:val="18"/>
              </w:rPr>
              <w:t>Sídlo zadavatele:</w:t>
            </w:r>
          </w:p>
        </w:tc>
        <w:tc>
          <w:tcPr>
            <w:tcW w:w="6095" w:type="dxa"/>
            <w:vAlign w:val="center"/>
          </w:tcPr>
          <w:p w:rsidR="00576482" w:rsidRPr="004A1BFE" w:rsidRDefault="004A1BFE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1BFE">
              <w:rPr>
                <w:rFonts w:ascii="Arial" w:hAnsi="Arial" w:cs="Arial"/>
                <w:sz w:val="18"/>
                <w:szCs w:val="18"/>
              </w:rPr>
              <w:t>Deblín 277, 664 75</w:t>
            </w:r>
          </w:p>
        </w:tc>
      </w:tr>
      <w:tr w:rsidR="00576482" w:rsidRPr="004A1BFE" w:rsidTr="00B22D73">
        <w:trPr>
          <w:trHeight w:val="680"/>
        </w:trPr>
        <w:tc>
          <w:tcPr>
            <w:tcW w:w="3227" w:type="dxa"/>
            <w:shd w:val="clear" w:color="auto" w:fill="E0E0E0"/>
            <w:vAlign w:val="center"/>
          </w:tcPr>
          <w:p w:rsidR="00576482" w:rsidRPr="004A1BFE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4A1BFE">
              <w:rPr>
                <w:rFonts w:ascii="Arial" w:hAnsi="Arial" w:cs="Arial"/>
                <w:b/>
                <w:sz w:val="18"/>
                <w:szCs w:val="18"/>
              </w:rPr>
              <w:t>Osoba oprávněná jednat jménem zadavatele</w:t>
            </w:r>
            <w:r w:rsidRPr="004A1BFE">
              <w:rPr>
                <w:rFonts w:ascii="Arial" w:hAnsi="Arial" w:cs="Arial"/>
                <w:sz w:val="18"/>
                <w:szCs w:val="18"/>
              </w:rPr>
              <w:t>, vč. kontaktních údajů:</w:t>
            </w:r>
          </w:p>
        </w:tc>
        <w:tc>
          <w:tcPr>
            <w:tcW w:w="6095" w:type="dxa"/>
            <w:vAlign w:val="center"/>
          </w:tcPr>
          <w:p w:rsidR="00576482" w:rsidRPr="004A1BFE" w:rsidRDefault="00C40A7E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1BFE">
              <w:rPr>
                <w:rFonts w:ascii="Arial" w:hAnsi="Arial" w:cs="Arial"/>
                <w:sz w:val="18"/>
                <w:szCs w:val="18"/>
              </w:rPr>
              <w:t xml:space="preserve">Jméno: </w:t>
            </w:r>
            <w:r w:rsidR="004A1BFE" w:rsidRPr="004A1BFE">
              <w:rPr>
                <w:rFonts w:ascii="Arial" w:hAnsi="Arial" w:cs="Arial"/>
                <w:sz w:val="18"/>
                <w:szCs w:val="18"/>
              </w:rPr>
              <w:t>RNDr. Břetislav Svozil, Ph.D., ředitel školy</w:t>
            </w:r>
          </w:p>
          <w:p w:rsidR="00576482" w:rsidRPr="004A1BFE" w:rsidRDefault="00576482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1BFE">
              <w:rPr>
                <w:rFonts w:ascii="Arial" w:hAnsi="Arial" w:cs="Arial"/>
                <w:sz w:val="18"/>
                <w:szCs w:val="18"/>
              </w:rPr>
              <w:t>telef</w:t>
            </w:r>
            <w:r w:rsidR="00C40A7E" w:rsidRPr="004A1BFE">
              <w:rPr>
                <w:rFonts w:ascii="Arial" w:hAnsi="Arial" w:cs="Arial"/>
                <w:sz w:val="18"/>
                <w:szCs w:val="18"/>
              </w:rPr>
              <w:t xml:space="preserve">on: </w:t>
            </w:r>
            <w:r w:rsidR="004A1BFE" w:rsidRPr="004A1BFE">
              <w:rPr>
                <w:rFonts w:ascii="Arial" w:hAnsi="Arial" w:cs="Arial"/>
                <w:sz w:val="18"/>
                <w:szCs w:val="18"/>
              </w:rPr>
              <w:t>549 430 171</w:t>
            </w:r>
          </w:p>
          <w:p w:rsidR="00576482" w:rsidRPr="004A1BFE" w:rsidRDefault="00C40A7E" w:rsidP="00C40A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1BFE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="004A1BFE" w:rsidRPr="004A1BFE">
              <w:rPr>
                <w:rFonts w:ascii="Arial" w:hAnsi="Arial" w:cs="Arial"/>
                <w:sz w:val="18"/>
                <w:szCs w:val="18"/>
              </w:rPr>
              <w:t>reditel@zs.deblin.cz</w:t>
            </w:r>
          </w:p>
        </w:tc>
      </w:tr>
      <w:tr w:rsidR="00576482" w:rsidRPr="004A1BFE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4A1BFE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BFE">
              <w:rPr>
                <w:rFonts w:ascii="Arial" w:hAnsi="Arial" w:cs="Arial"/>
                <w:b/>
                <w:sz w:val="18"/>
                <w:szCs w:val="18"/>
              </w:rPr>
              <w:t>IČ zadavatele:</w:t>
            </w:r>
          </w:p>
        </w:tc>
        <w:tc>
          <w:tcPr>
            <w:tcW w:w="6095" w:type="dxa"/>
            <w:vAlign w:val="center"/>
          </w:tcPr>
          <w:p w:rsidR="00576482" w:rsidRPr="004A1BFE" w:rsidRDefault="004A1BFE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1BFE">
              <w:rPr>
                <w:rFonts w:ascii="Arial" w:hAnsi="Arial" w:cs="Arial"/>
                <w:sz w:val="18"/>
                <w:szCs w:val="18"/>
              </w:rPr>
              <w:t>75003082</w:t>
            </w:r>
          </w:p>
        </w:tc>
      </w:tr>
      <w:tr w:rsidR="00576482" w:rsidRPr="009D13FC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6D7">
              <w:rPr>
                <w:rFonts w:ascii="Arial" w:hAnsi="Arial" w:cs="Arial"/>
                <w:b/>
                <w:sz w:val="18"/>
                <w:szCs w:val="18"/>
              </w:rPr>
              <w:t>DIČ zadavatele:</w:t>
            </w:r>
          </w:p>
        </w:tc>
        <w:tc>
          <w:tcPr>
            <w:tcW w:w="6095" w:type="dxa"/>
            <w:vAlign w:val="center"/>
          </w:tcPr>
          <w:p w:rsidR="00576482" w:rsidRPr="009D13FC" w:rsidRDefault="009072DE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</w:t>
            </w:r>
            <w:r w:rsidRPr="009072DE">
              <w:rPr>
                <w:rFonts w:ascii="Arial" w:hAnsi="Arial" w:cs="Arial"/>
                <w:sz w:val="18"/>
                <w:szCs w:val="18"/>
              </w:rPr>
              <w:t>75003082</w:t>
            </w:r>
          </w:p>
        </w:tc>
      </w:tr>
      <w:tr w:rsidR="00576482" w:rsidRPr="009D13FC" w:rsidTr="00B22D73">
        <w:trPr>
          <w:trHeight w:val="68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Kontaktní osoba zadavatele</w:t>
            </w:r>
            <w:r w:rsidRPr="009D13FC">
              <w:rPr>
                <w:rFonts w:ascii="Arial" w:hAnsi="Arial" w:cs="Arial"/>
                <w:sz w:val="18"/>
                <w:szCs w:val="18"/>
              </w:rPr>
              <w:t>, vč. kontaktních údajů:</w:t>
            </w:r>
          </w:p>
        </w:tc>
        <w:tc>
          <w:tcPr>
            <w:tcW w:w="6095" w:type="dxa"/>
            <w:vAlign w:val="center"/>
          </w:tcPr>
          <w:p w:rsidR="004A1BFE" w:rsidRPr="004A1BFE" w:rsidRDefault="004A1BFE" w:rsidP="004A1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1BFE">
              <w:rPr>
                <w:rFonts w:ascii="Arial" w:hAnsi="Arial" w:cs="Arial"/>
                <w:sz w:val="18"/>
                <w:szCs w:val="18"/>
              </w:rPr>
              <w:t>Jméno: RNDr. Břetislav Svozil, Ph.D., ředitel školy</w:t>
            </w:r>
          </w:p>
          <w:p w:rsidR="004A1BFE" w:rsidRPr="004A1BFE" w:rsidRDefault="004A1BFE" w:rsidP="004A1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1BFE">
              <w:rPr>
                <w:rFonts w:ascii="Arial" w:hAnsi="Arial" w:cs="Arial"/>
                <w:sz w:val="18"/>
                <w:szCs w:val="18"/>
              </w:rPr>
              <w:t>telefon: 549 430 171</w:t>
            </w:r>
          </w:p>
          <w:p w:rsidR="00576482" w:rsidRPr="009D13FC" w:rsidRDefault="004A1BFE" w:rsidP="004A1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1BFE">
              <w:rPr>
                <w:rFonts w:ascii="Arial" w:hAnsi="Arial" w:cs="Arial"/>
                <w:sz w:val="18"/>
                <w:szCs w:val="18"/>
              </w:rPr>
              <w:t>e-mail: reditel@zs.deblin.cz</w:t>
            </w:r>
          </w:p>
        </w:tc>
      </w:tr>
      <w:tr w:rsidR="00576482" w:rsidRPr="009D13FC" w:rsidTr="00B22D73"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Lhůta pro podávání nabídek: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 xml:space="preserve">Zahájení: </w:t>
            </w:r>
            <w:r w:rsidR="00B566D7">
              <w:rPr>
                <w:rFonts w:ascii="Arial" w:hAnsi="Arial" w:cs="Arial"/>
                <w:sz w:val="18"/>
                <w:szCs w:val="18"/>
              </w:rPr>
              <w:t>10</w:t>
            </w:r>
            <w:r w:rsidR="00C40A7E">
              <w:rPr>
                <w:rFonts w:ascii="Arial" w:hAnsi="Arial" w:cs="Arial"/>
                <w:sz w:val="18"/>
                <w:szCs w:val="18"/>
              </w:rPr>
              <w:t>.</w:t>
            </w:r>
            <w:r w:rsidR="00241A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1BFE">
              <w:rPr>
                <w:rFonts w:ascii="Arial" w:hAnsi="Arial" w:cs="Arial"/>
                <w:sz w:val="18"/>
                <w:szCs w:val="18"/>
              </w:rPr>
              <w:t>12</w:t>
            </w:r>
            <w:r w:rsidR="004F5E88">
              <w:rPr>
                <w:rFonts w:ascii="Arial" w:hAnsi="Arial" w:cs="Arial"/>
                <w:sz w:val="18"/>
                <w:szCs w:val="18"/>
              </w:rPr>
              <w:t>.</w:t>
            </w:r>
            <w:r w:rsidR="00241A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2012 </w:t>
            </w:r>
            <w:r w:rsidR="004F5E88">
              <w:rPr>
                <w:rFonts w:ascii="Arial" w:hAnsi="Arial" w:cs="Arial"/>
                <w:sz w:val="18"/>
                <w:szCs w:val="18"/>
              </w:rPr>
              <w:t xml:space="preserve"> od 10:00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 hod</w:t>
            </w:r>
            <w:r w:rsidR="004F5E8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76482" w:rsidRPr="009D13FC" w:rsidRDefault="00576482" w:rsidP="00241A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 xml:space="preserve">Ukončení: </w:t>
            </w:r>
            <w:r w:rsidR="00B566D7">
              <w:rPr>
                <w:rFonts w:ascii="Arial" w:hAnsi="Arial" w:cs="Arial"/>
                <w:sz w:val="18"/>
                <w:szCs w:val="18"/>
              </w:rPr>
              <w:t>2</w:t>
            </w:r>
            <w:r w:rsidR="00241A3E">
              <w:rPr>
                <w:rFonts w:ascii="Arial" w:hAnsi="Arial" w:cs="Arial"/>
                <w:sz w:val="18"/>
                <w:szCs w:val="18"/>
              </w:rPr>
              <w:t>0</w:t>
            </w:r>
            <w:r w:rsidR="004F5E88">
              <w:rPr>
                <w:rFonts w:ascii="Arial" w:hAnsi="Arial" w:cs="Arial"/>
                <w:sz w:val="18"/>
                <w:szCs w:val="18"/>
              </w:rPr>
              <w:t>.</w:t>
            </w:r>
            <w:r w:rsidR="00241A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2A76">
              <w:rPr>
                <w:rFonts w:ascii="Arial" w:hAnsi="Arial" w:cs="Arial"/>
                <w:sz w:val="18"/>
                <w:szCs w:val="18"/>
              </w:rPr>
              <w:t>1</w:t>
            </w:r>
            <w:r w:rsidR="004A1BFE">
              <w:rPr>
                <w:rFonts w:ascii="Arial" w:hAnsi="Arial" w:cs="Arial"/>
                <w:sz w:val="18"/>
                <w:szCs w:val="18"/>
              </w:rPr>
              <w:t>2</w:t>
            </w:r>
            <w:r w:rsidR="004F5E88">
              <w:rPr>
                <w:rFonts w:ascii="Arial" w:hAnsi="Arial" w:cs="Arial"/>
                <w:sz w:val="18"/>
                <w:szCs w:val="18"/>
              </w:rPr>
              <w:t>.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 2012 </w:t>
            </w:r>
            <w:r w:rsidR="004F5E88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FC2A76">
              <w:rPr>
                <w:rFonts w:ascii="Arial" w:hAnsi="Arial" w:cs="Arial"/>
                <w:sz w:val="18"/>
                <w:szCs w:val="18"/>
              </w:rPr>
              <w:t>12</w:t>
            </w:r>
            <w:r w:rsidRPr="009D13FC">
              <w:rPr>
                <w:rFonts w:ascii="Arial" w:hAnsi="Arial" w:cs="Arial"/>
                <w:sz w:val="18"/>
                <w:szCs w:val="18"/>
              </w:rPr>
              <w:t>:00 hod</w:t>
            </w:r>
            <w:r w:rsidR="004F5E8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76482" w:rsidRPr="009D13FC" w:rsidTr="00B22D73">
        <w:trPr>
          <w:trHeight w:val="68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Popis předmětu zakázky: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76482" w:rsidRPr="009D13FC" w:rsidRDefault="00576482" w:rsidP="00462E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 xml:space="preserve">Předmětem této zakázky je dodávka </w:t>
            </w:r>
            <w:r w:rsidR="004A1BFE">
              <w:rPr>
                <w:rFonts w:ascii="Arial" w:hAnsi="Arial" w:cs="Arial"/>
                <w:sz w:val="18"/>
                <w:szCs w:val="18"/>
              </w:rPr>
              <w:t>interaktivní</w:t>
            </w:r>
            <w:r w:rsidR="00462E01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9D13FC">
              <w:rPr>
                <w:rFonts w:ascii="Arial" w:hAnsi="Arial" w:cs="Arial"/>
                <w:sz w:val="18"/>
                <w:szCs w:val="18"/>
              </w:rPr>
              <w:t>prezentační techniky</w:t>
            </w:r>
            <w:r w:rsidR="00462E01">
              <w:rPr>
                <w:rFonts w:ascii="Arial" w:hAnsi="Arial" w:cs="Arial"/>
                <w:sz w:val="18"/>
                <w:szCs w:val="18"/>
              </w:rPr>
              <w:t xml:space="preserve">, software </w:t>
            </w:r>
            <w:r w:rsidRPr="009D13FC">
              <w:rPr>
                <w:rFonts w:ascii="Arial" w:hAnsi="Arial" w:cs="Arial"/>
                <w:sz w:val="18"/>
                <w:szCs w:val="18"/>
              </w:rPr>
              <w:t>a služeb dle specifikace požadavků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D13FC">
              <w:rPr>
                <w:rFonts w:ascii="Arial" w:hAnsi="Arial" w:cs="Arial"/>
                <w:sz w:val="18"/>
                <w:szCs w:val="18"/>
              </w:rPr>
              <w:t>příloze</w:t>
            </w:r>
            <w:r>
              <w:rPr>
                <w:rFonts w:ascii="Arial" w:hAnsi="Arial" w:cs="Arial"/>
                <w:sz w:val="18"/>
                <w:szCs w:val="18"/>
              </w:rPr>
              <w:t xml:space="preserve"> č. 1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 této výzvy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Technická specifikace</w:t>
            </w:r>
            <w:r w:rsidRPr="009D13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76482" w:rsidRPr="009D13FC" w:rsidTr="00B22D73">
        <w:trPr>
          <w:trHeight w:val="1134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Nejvýše přípustná hodnota zakázky v Kč</w:t>
            </w:r>
            <w:r w:rsidRPr="009D13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76482" w:rsidRPr="009D13FC" w:rsidRDefault="00576482" w:rsidP="0057648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Celková cena zakázky</w:t>
            </w:r>
          </w:p>
          <w:p w:rsidR="00576482" w:rsidRDefault="004A1BFE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270.</w:t>
            </w:r>
            <w:r w:rsidR="00462E01">
              <w:rPr>
                <w:rFonts w:ascii="Arial" w:hAnsi="Arial" w:cs="Arial"/>
                <w:sz w:val="18"/>
                <w:szCs w:val="18"/>
              </w:rPr>
              <w:t>000</w:t>
            </w:r>
            <w:r w:rsidR="00576482" w:rsidRPr="009D13FC">
              <w:rPr>
                <w:rFonts w:ascii="Arial" w:hAnsi="Arial" w:cs="Arial"/>
                <w:sz w:val="18"/>
                <w:szCs w:val="18"/>
              </w:rPr>
              <w:t xml:space="preserve"> Kč bez DPH</w:t>
            </w:r>
            <w:r w:rsidR="0057648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324.</w:t>
            </w:r>
            <w:r w:rsidR="00576482">
              <w:rPr>
                <w:rFonts w:ascii="Arial" w:hAnsi="Arial" w:cs="Arial"/>
                <w:sz w:val="18"/>
                <w:szCs w:val="18"/>
              </w:rPr>
              <w:t>000 Kč s DPH)</w:t>
            </w:r>
          </w:p>
          <w:p w:rsidR="007451CE" w:rsidRPr="009D13FC" w:rsidRDefault="007451CE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76482" w:rsidRPr="009D13FC" w:rsidRDefault="00576482" w:rsidP="00576482">
            <w:pPr>
              <w:jc w:val="both"/>
              <w:rPr>
                <w:rFonts w:ascii="Arial" w:hAnsi="Arial" w:cs="Arial"/>
                <w:sz w:val="10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Jednotková cena žádného zboží nesmí být vyšší než 39 999,- Kč včetně DPH. (33 332,50 Kč bez DPH)</w:t>
            </w:r>
          </w:p>
        </w:tc>
      </w:tr>
      <w:tr w:rsidR="00576482" w:rsidRPr="009D13FC" w:rsidTr="00B22D73">
        <w:trPr>
          <w:trHeight w:val="567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Typ zakázky: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F4F">
              <w:rPr>
                <w:rFonts w:ascii="Arial" w:hAnsi="Arial" w:cs="Arial"/>
                <w:sz w:val="18"/>
                <w:szCs w:val="18"/>
              </w:rPr>
              <w:t>Zakázka malého rozsahu – nejedná se o zadávací řízení podle zákona č. 137/2006 Sb., o veřejných zakázkác</w:t>
            </w:r>
            <w:r>
              <w:rPr>
                <w:rFonts w:ascii="Arial" w:hAnsi="Arial" w:cs="Arial"/>
                <w:sz w:val="18"/>
                <w:szCs w:val="18"/>
              </w:rPr>
              <w:t>h, ve znění pozdějších předpisů.</w:t>
            </w:r>
          </w:p>
        </w:tc>
      </w:tr>
      <w:tr w:rsidR="00576482" w:rsidRPr="009D13FC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Lhůta dodání</w:t>
            </w:r>
            <w:r w:rsidRPr="009D13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446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 xml:space="preserve">Dodávka zboží a služeb nejpozději do </w:t>
            </w:r>
            <w:r w:rsidR="004A1BFE">
              <w:rPr>
                <w:rFonts w:ascii="Arial" w:hAnsi="Arial" w:cs="Arial"/>
                <w:sz w:val="18"/>
                <w:szCs w:val="18"/>
              </w:rPr>
              <w:t>30.</w:t>
            </w:r>
            <w:r w:rsidR="00241A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1BFE">
              <w:rPr>
                <w:rFonts w:ascii="Arial" w:hAnsi="Arial" w:cs="Arial"/>
                <w:sz w:val="18"/>
                <w:szCs w:val="18"/>
              </w:rPr>
              <w:t>1</w:t>
            </w:r>
            <w:r w:rsidR="00462E01">
              <w:rPr>
                <w:rFonts w:ascii="Arial" w:hAnsi="Arial" w:cs="Arial"/>
                <w:sz w:val="18"/>
                <w:szCs w:val="18"/>
              </w:rPr>
              <w:t>.</w:t>
            </w:r>
            <w:r w:rsidR="00241A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13FC">
              <w:rPr>
                <w:rFonts w:ascii="Arial" w:hAnsi="Arial" w:cs="Arial"/>
                <w:sz w:val="18"/>
                <w:szCs w:val="18"/>
              </w:rPr>
              <w:t>201</w:t>
            </w:r>
            <w:r w:rsidR="004A1BFE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76482" w:rsidRPr="009D13FC" w:rsidTr="00B22D73">
        <w:trPr>
          <w:trHeight w:val="907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Místa dodání/převzetí nabídky</w:t>
            </w:r>
            <w:r w:rsidRPr="009D13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576482" w:rsidRDefault="00576482" w:rsidP="00462E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Nabídky se podávají v písemné formě osobně na sekretariát školy v pracovních dnech od 8:00 hod do 14:00 hodin nebo poštou na adresu:</w:t>
            </w:r>
          </w:p>
          <w:p w:rsidR="00462E01" w:rsidRPr="009D13FC" w:rsidRDefault="004A1BFE" w:rsidP="004A1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79D3">
              <w:rPr>
                <w:rFonts w:ascii="Arial" w:hAnsi="Arial" w:cs="Arial"/>
                <w:sz w:val="18"/>
                <w:szCs w:val="18"/>
              </w:rPr>
              <w:t>Základní škola a Mateřská škola, Deblín</w:t>
            </w:r>
            <w:r>
              <w:rPr>
                <w:rFonts w:ascii="Arial" w:hAnsi="Arial" w:cs="Arial"/>
                <w:sz w:val="18"/>
                <w:szCs w:val="18"/>
              </w:rPr>
              <w:t xml:space="preserve"> 277, 664 75</w:t>
            </w:r>
          </w:p>
        </w:tc>
      </w:tr>
      <w:tr w:rsidR="00576482" w:rsidRPr="009D13FC" w:rsidTr="00B22D73">
        <w:trPr>
          <w:trHeight w:val="85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Hodnotící kritéria</w:t>
            </w:r>
            <w:r w:rsidRPr="009D13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7451CE" w:rsidRDefault="00B566D7" w:rsidP="007451CE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7451CE" w:rsidRPr="007451CE">
              <w:rPr>
                <w:rFonts w:ascii="Arial" w:hAnsi="Arial" w:cs="Arial"/>
                <w:sz w:val="18"/>
                <w:szCs w:val="18"/>
              </w:rPr>
              <w:t xml:space="preserve">ýše nabídkové ceny včetně DPH   (100%)   </w:t>
            </w:r>
          </w:p>
          <w:p w:rsidR="007451CE" w:rsidRPr="007451CE" w:rsidRDefault="007451CE" w:rsidP="007451CE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Způsob hodnocení:</w:t>
            </w:r>
          </w:p>
          <w:p w:rsidR="007451CE" w:rsidRPr="007451CE" w:rsidRDefault="007451CE" w:rsidP="007451CE">
            <w:pPr>
              <w:ind w:left="7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51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51CE">
              <w:rPr>
                <w:rFonts w:ascii="Arial" w:hAnsi="Arial" w:cs="Arial"/>
                <w:bCs/>
                <w:sz w:val="18"/>
                <w:szCs w:val="18"/>
              </w:rPr>
              <w:t>Pro hodnocení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ceny</w:t>
            </w:r>
            <w:r w:rsidRPr="007451CE">
              <w:rPr>
                <w:rFonts w:ascii="Arial" w:hAnsi="Arial" w:cs="Arial"/>
                <w:bCs/>
                <w:sz w:val="18"/>
                <w:szCs w:val="18"/>
              </w:rPr>
              <w:t>, kdy nejvhodnější nabídkou je ta, která nabídne nejnižš</w:t>
            </w:r>
            <w:r>
              <w:rPr>
                <w:rFonts w:ascii="Arial" w:hAnsi="Arial" w:cs="Arial"/>
                <w:bCs/>
                <w:sz w:val="18"/>
                <w:szCs w:val="18"/>
              </w:rPr>
              <w:t>í</w:t>
            </w:r>
            <w:r w:rsidRPr="007451CE">
              <w:rPr>
                <w:rFonts w:ascii="Arial" w:hAnsi="Arial" w:cs="Arial"/>
                <w:bCs/>
                <w:sz w:val="18"/>
                <w:szCs w:val="18"/>
              </w:rPr>
              <w:t xml:space="preserve"> hodnotu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(cenu)</w:t>
            </w:r>
            <w:r w:rsidRPr="007451C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:rsidR="007451CE" w:rsidRDefault="007451CE" w:rsidP="007451CE">
            <w:pPr>
              <w:ind w:left="7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566D7" w:rsidRDefault="00B566D7" w:rsidP="007451CE">
            <w:pPr>
              <w:ind w:left="7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566D7" w:rsidRPr="007451CE" w:rsidRDefault="00B566D7" w:rsidP="007451CE">
            <w:pPr>
              <w:ind w:left="7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451CE" w:rsidRPr="007451CE" w:rsidRDefault="007451CE" w:rsidP="007451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51CE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 nejnižší cena</w:t>
            </w:r>
          </w:p>
          <w:p w:rsidR="007451CE" w:rsidRPr="007451CE" w:rsidRDefault="007451CE" w:rsidP="007451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51CE">
              <w:rPr>
                <w:rFonts w:ascii="Arial" w:hAnsi="Arial" w:cs="Arial"/>
                <w:bCs/>
                <w:sz w:val="18"/>
                <w:szCs w:val="18"/>
              </w:rPr>
              <w:t>--------------------------------  x  váha vyjádřená v procentech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(10</w:t>
            </w:r>
            <w:r w:rsidRPr="007451CE">
              <w:rPr>
                <w:rFonts w:ascii="Arial" w:hAnsi="Arial" w:cs="Arial"/>
                <w:bCs/>
                <w:sz w:val="18"/>
                <w:szCs w:val="18"/>
              </w:rPr>
              <w:t>0%)</w:t>
            </w:r>
          </w:p>
          <w:p w:rsidR="007451CE" w:rsidRDefault="007451CE" w:rsidP="007451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51CE">
              <w:rPr>
                <w:rFonts w:ascii="Arial" w:hAnsi="Arial" w:cs="Arial"/>
                <w:bCs/>
                <w:sz w:val="18"/>
                <w:szCs w:val="18"/>
              </w:rPr>
              <w:t>cena hodnocené nabídky</w:t>
            </w:r>
          </w:p>
          <w:p w:rsidR="007451CE" w:rsidRDefault="007451CE" w:rsidP="007451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76482" w:rsidRPr="007451CE" w:rsidRDefault="007451CE" w:rsidP="007451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Nabídka, která získala nejvíce bodů, je nabídkou vítěznou.</w:t>
            </w:r>
          </w:p>
        </w:tc>
      </w:tr>
      <w:tr w:rsidR="00576482" w:rsidRPr="009D13FC" w:rsidTr="00B22D73"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Požadavky na prokázání splnění základní a profesní kvalifikace dodavatele </w:t>
            </w:r>
            <w:r w:rsidRPr="009D13FC">
              <w:rPr>
                <w:rFonts w:ascii="Arial" w:hAnsi="Arial" w:cs="Arial"/>
                <w:sz w:val="18"/>
                <w:szCs w:val="18"/>
              </w:rPr>
              <w:t>na základě zadávací dokumentace: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576482">
            <w:pPr>
              <w:pStyle w:val="Odstavecseseznamem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Uchazeč je povinen při podání nabídky prokázat splnění základních kvalifikačních a profesních kvalifikačních předpokladů dle § 53 zákona o veřejných zakázkách č. 137/2006 Sb, v platném znění:</w:t>
            </w:r>
          </w:p>
          <w:p w:rsidR="00576482" w:rsidRPr="009D13FC" w:rsidRDefault="00576482" w:rsidP="00576482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Čestné prohlášení o splnění základních kvalifikačních předpokladů dle §53 zákona č. 137/2006 Sb.</w:t>
            </w:r>
          </w:p>
          <w:p w:rsidR="00576482" w:rsidRPr="009D13FC" w:rsidRDefault="00576482" w:rsidP="00576482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Prostou kopii výpisu z obchodního rejstříku, pokud je v něm zapsán, či výpis z jiné obdobné evidence, pokud je v ní zapsán. Tento výpis nesmí být starší než 90 kalendářních dnů ke dni podání nabídky.</w:t>
            </w:r>
          </w:p>
          <w:p w:rsidR="00576482" w:rsidRPr="009D13FC" w:rsidRDefault="00576482" w:rsidP="00576482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Prostou kopii dokladu o oprávnění k podnikání, pokud toto oprávnění není již patrné z dokladu předkládaného dle předchozího bodu. Tento doklad nesmí být starší než 90 kalendářních dnů ke dni podání nabídky.</w:t>
            </w:r>
          </w:p>
          <w:p w:rsidR="00576482" w:rsidRPr="009D13FC" w:rsidRDefault="00576482" w:rsidP="00576482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Čestné prohlášení uchazeče, že nemá v evidenci daní zachyceny daňové nedoplatky, a to jak v České republice, tak v zemi sídla, místa podnikání či bydliště dodavatele.</w:t>
            </w:r>
          </w:p>
          <w:p w:rsidR="00576482" w:rsidRDefault="00576482" w:rsidP="00576482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Čestné prohlášení uchazeče, že nemá nedoplatek na pojistném ani penále na veřejné zdravotní pojištění nebo na sociální zabezpečení a příspěvku na státní politiku zaměstnanosti, a to jak v České republice, tak v zemi sídla, místa podnikání či bydliště dodavatele.</w:t>
            </w:r>
          </w:p>
          <w:p w:rsidR="00576482" w:rsidRPr="007451CE" w:rsidRDefault="00576482" w:rsidP="007451CE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Čestné prohlášení uchazeče, že se nepodílel na přípravě nebo zadání předmětného výběrového řízení.</w:t>
            </w:r>
          </w:p>
        </w:tc>
      </w:tr>
      <w:tr w:rsidR="00576482" w:rsidRPr="009D13FC" w:rsidTr="00B22D73">
        <w:trPr>
          <w:trHeight w:val="51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Požadavek na uvedení kontaktní osoby uchazeče</w:t>
            </w:r>
            <w:r w:rsidRPr="009D13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Uchazeč ve své nabídce uvede kontaktní osobu ve věci zakázky, její telefon a e-mailovou adresu.</w:t>
            </w:r>
          </w:p>
        </w:tc>
      </w:tr>
      <w:tr w:rsidR="00576482" w:rsidRPr="009D13FC" w:rsidTr="00B22D73"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 xml:space="preserve">Požadavek na písemnou formu nabídky </w:t>
            </w:r>
            <w:r w:rsidRPr="009D13FC">
              <w:rPr>
                <w:rFonts w:ascii="Arial" w:hAnsi="Arial" w:cs="Arial"/>
                <w:sz w:val="18"/>
                <w:szCs w:val="18"/>
              </w:rPr>
              <w:t>(včetně požadavků na písemné zpracování smlouvy dodavatelem)</w:t>
            </w:r>
            <w:r w:rsidRPr="009D13F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446B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 xml:space="preserve">Nabídka musí být zadavateli podána v písemné formě </w:t>
            </w:r>
            <w:r>
              <w:rPr>
                <w:rFonts w:ascii="Arial" w:hAnsi="Arial" w:cs="Arial"/>
                <w:sz w:val="18"/>
                <w:szCs w:val="18"/>
              </w:rPr>
              <w:t xml:space="preserve">v českém jazyce </w:t>
            </w:r>
            <w:r w:rsidRPr="009D13FC">
              <w:rPr>
                <w:rFonts w:ascii="Arial" w:hAnsi="Arial" w:cs="Arial"/>
                <w:sz w:val="18"/>
                <w:szCs w:val="18"/>
              </w:rPr>
              <w:t>v jedné řádně uzavřené obálce zřetelně označené názvem veřejné zakázky, t. j.: „</w:t>
            </w:r>
            <w:r w:rsidR="004A1BFE">
              <w:rPr>
                <w:rFonts w:ascii="Arial" w:hAnsi="Arial" w:cs="Arial"/>
                <w:sz w:val="18"/>
                <w:szCs w:val="18"/>
              </w:rPr>
              <w:t>Dodávka interaktivn</w:t>
            </w:r>
            <w:r w:rsidR="002816A6">
              <w:rPr>
                <w:rFonts w:ascii="Arial" w:hAnsi="Arial" w:cs="Arial"/>
                <w:sz w:val="18"/>
                <w:szCs w:val="18"/>
              </w:rPr>
              <w:t xml:space="preserve">í a prezentační </w:t>
            </w:r>
            <w:r w:rsidR="002816A6" w:rsidRPr="009D13FC">
              <w:rPr>
                <w:rFonts w:ascii="Arial" w:hAnsi="Arial" w:cs="Arial"/>
                <w:sz w:val="18"/>
                <w:szCs w:val="18"/>
              </w:rPr>
              <w:t>techniky, software a souvisejících služeb</w:t>
            </w:r>
            <w:r w:rsidR="002816A6">
              <w:rPr>
                <w:rFonts w:ascii="Arial" w:hAnsi="Arial" w:cs="Arial"/>
                <w:sz w:val="18"/>
                <w:szCs w:val="18"/>
              </w:rPr>
              <w:t xml:space="preserve">" a nápisem 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„Neotevírat“. </w:t>
            </w:r>
          </w:p>
        </w:tc>
      </w:tr>
      <w:tr w:rsidR="00576482" w:rsidRPr="009D13FC" w:rsidTr="00B22D73">
        <w:trPr>
          <w:trHeight w:val="1417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Povinnost uchovávat doklady a umožnit kontrolu: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stanovenou podmínkami pro archivaci v rámci operačního programu Vzdělávání pro konkurenceschopnost, tj. do roku 2025.</w:t>
            </w:r>
          </w:p>
        </w:tc>
      </w:tr>
      <w:tr w:rsidR="004713F1" w:rsidRPr="009D13FC" w:rsidTr="00B22D73">
        <w:trPr>
          <w:trHeight w:val="624"/>
        </w:trPr>
        <w:tc>
          <w:tcPr>
            <w:tcW w:w="3227" w:type="dxa"/>
            <w:shd w:val="clear" w:color="auto" w:fill="E0E0E0"/>
            <w:vAlign w:val="center"/>
          </w:tcPr>
          <w:p w:rsidR="004713F1" w:rsidRPr="009D13FC" w:rsidRDefault="004713F1" w:rsidP="00C316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Další podmínky pro plnění zakázky:</w:t>
            </w:r>
          </w:p>
        </w:tc>
        <w:tc>
          <w:tcPr>
            <w:tcW w:w="6095" w:type="dxa"/>
            <w:vAlign w:val="center"/>
          </w:tcPr>
          <w:p w:rsidR="004713F1" w:rsidRPr="004713F1" w:rsidRDefault="004713F1" w:rsidP="00C3168A">
            <w:pPr>
              <w:rPr>
                <w:rFonts w:ascii="Arial" w:hAnsi="Arial" w:cs="Arial"/>
                <w:sz w:val="18"/>
                <w:szCs w:val="18"/>
              </w:rPr>
            </w:pPr>
            <w:r w:rsidRPr="004713F1">
              <w:rPr>
                <w:rFonts w:ascii="Arial" w:hAnsi="Arial" w:cs="Arial"/>
                <w:sz w:val="18"/>
                <w:szCs w:val="18"/>
              </w:rPr>
              <w:t xml:space="preserve">Další podmínky v zadávací dokumentaci – </w:t>
            </w:r>
            <w:r w:rsidRPr="004713F1">
              <w:rPr>
                <w:rFonts w:ascii="Arial" w:hAnsi="Arial" w:cs="Arial"/>
                <w:b/>
                <w:sz w:val="18"/>
                <w:szCs w:val="18"/>
              </w:rPr>
              <w:t>příloha č. 1.</w:t>
            </w:r>
          </w:p>
        </w:tc>
      </w:tr>
      <w:tr w:rsidR="004713F1" w:rsidRPr="004713F1" w:rsidTr="00B22D73">
        <w:trPr>
          <w:trHeight w:val="813"/>
        </w:trPr>
        <w:tc>
          <w:tcPr>
            <w:tcW w:w="3227" w:type="dxa"/>
            <w:shd w:val="clear" w:color="auto" w:fill="E0E0E0"/>
            <w:vAlign w:val="center"/>
          </w:tcPr>
          <w:p w:rsidR="004713F1" w:rsidRPr="004713F1" w:rsidRDefault="004713F1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13F1">
              <w:rPr>
                <w:rFonts w:ascii="Arial" w:hAnsi="Arial" w:cs="Arial"/>
                <w:b/>
                <w:sz w:val="18"/>
                <w:szCs w:val="18"/>
              </w:rPr>
              <w:t>Zadavatel si dále vyhrazuje právo:</w:t>
            </w:r>
          </w:p>
        </w:tc>
        <w:tc>
          <w:tcPr>
            <w:tcW w:w="6095" w:type="dxa"/>
            <w:vAlign w:val="center"/>
          </w:tcPr>
          <w:p w:rsidR="004713F1" w:rsidRPr="004713F1" w:rsidRDefault="004713F1" w:rsidP="004713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13F1">
              <w:rPr>
                <w:rFonts w:ascii="Arial" w:hAnsi="Arial" w:cs="Arial"/>
                <w:sz w:val="18"/>
                <w:szCs w:val="18"/>
              </w:rPr>
              <w:t>Na změnu zadávacích podmínek, na doplnění zadávacích podmínek, odmítnout všechny nabídky, zrušit výzvu</w:t>
            </w:r>
            <w:r>
              <w:rPr>
                <w:rFonts w:ascii="Arial" w:hAnsi="Arial" w:cs="Arial"/>
                <w:sz w:val="18"/>
                <w:szCs w:val="18"/>
              </w:rPr>
              <w:t xml:space="preserve"> bez udání důvodu</w:t>
            </w:r>
            <w:r w:rsidRPr="004713F1">
              <w:rPr>
                <w:rFonts w:ascii="Arial" w:hAnsi="Arial" w:cs="Arial"/>
                <w:sz w:val="18"/>
                <w:szCs w:val="18"/>
              </w:rPr>
              <w:t>,ověřit si údaje předložené v nabídce, nevracet podanou nabídku.</w:t>
            </w:r>
          </w:p>
        </w:tc>
      </w:tr>
    </w:tbl>
    <w:p w:rsidR="00576482" w:rsidRPr="009D13FC" w:rsidRDefault="00576482" w:rsidP="00576482">
      <w:pPr>
        <w:jc w:val="both"/>
        <w:rPr>
          <w:rFonts w:ascii="Arial" w:hAnsi="Arial" w:cs="Arial"/>
          <w:sz w:val="14"/>
          <w:szCs w:val="18"/>
        </w:rPr>
      </w:pPr>
    </w:p>
    <w:p w:rsidR="00576482" w:rsidRPr="009D13FC" w:rsidRDefault="00576482" w:rsidP="00576482">
      <w:pPr>
        <w:jc w:val="both"/>
        <w:rPr>
          <w:rFonts w:ascii="Arial" w:hAnsi="Arial" w:cs="Arial"/>
          <w:sz w:val="18"/>
          <w:szCs w:val="18"/>
        </w:rPr>
      </w:pPr>
      <w:r w:rsidRPr="009D13FC">
        <w:rPr>
          <w:rFonts w:ascii="Arial" w:hAnsi="Arial" w:cs="Arial"/>
          <w:sz w:val="18"/>
          <w:szCs w:val="18"/>
        </w:rPr>
        <w:t xml:space="preserve">Podrobná specifikace údajů uvedených ve výzvě a další podmínky pro plnění zakázky jsou uvedeny také v samostatné zadávací dokumentaci, která je nedílnou součástí této výzvy. </w:t>
      </w:r>
    </w:p>
    <w:p w:rsidR="00576482" w:rsidRPr="009D13FC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Pr="009D13FC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Pr="009D13FC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Pr="009D13FC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Pr="009D13FC" w:rsidRDefault="004A1BFE" w:rsidP="005764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Deblíně</w:t>
      </w:r>
      <w:r w:rsidR="00D10468">
        <w:rPr>
          <w:rFonts w:ascii="Arial" w:hAnsi="Arial" w:cs="Arial"/>
          <w:sz w:val="18"/>
          <w:szCs w:val="18"/>
        </w:rPr>
        <w:t xml:space="preserve"> dne </w:t>
      </w:r>
      <w:r w:rsidR="0048547F">
        <w:rPr>
          <w:rFonts w:ascii="Arial" w:hAnsi="Arial" w:cs="Arial"/>
          <w:sz w:val="18"/>
          <w:szCs w:val="18"/>
        </w:rPr>
        <w:t>10</w:t>
      </w:r>
      <w:r w:rsidR="00D10468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2</w:t>
      </w:r>
      <w:r w:rsidR="00D10468">
        <w:rPr>
          <w:rFonts w:ascii="Arial" w:hAnsi="Arial" w:cs="Arial"/>
          <w:sz w:val="18"/>
          <w:szCs w:val="18"/>
        </w:rPr>
        <w:t>.2012</w:t>
      </w:r>
      <w:r w:rsidR="00576482" w:rsidRPr="009D13FC">
        <w:rPr>
          <w:rFonts w:ascii="Arial" w:hAnsi="Arial" w:cs="Arial"/>
          <w:sz w:val="18"/>
          <w:szCs w:val="18"/>
        </w:rPr>
        <w:tab/>
      </w:r>
      <w:r w:rsidR="00576482" w:rsidRPr="009D13FC">
        <w:rPr>
          <w:rFonts w:ascii="Arial" w:hAnsi="Arial" w:cs="Arial"/>
          <w:sz w:val="18"/>
          <w:szCs w:val="18"/>
        </w:rPr>
        <w:tab/>
      </w:r>
      <w:r w:rsidR="00576482" w:rsidRPr="009D13FC">
        <w:rPr>
          <w:rFonts w:ascii="Arial" w:hAnsi="Arial" w:cs="Arial"/>
          <w:sz w:val="18"/>
          <w:szCs w:val="18"/>
        </w:rPr>
        <w:tab/>
      </w:r>
      <w:r w:rsidR="00D10468">
        <w:rPr>
          <w:rFonts w:ascii="Arial" w:hAnsi="Arial" w:cs="Arial"/>
          <w:sz w:val="18"/>
          <w:szCs w:val="18"/>
        </w:rPr>
        <w:tab/>
      </w:r>
      <w:r w:rsidR="00576482" w:rsidRPr="009D13FC">
        <w:rPr>
          <w:rFonts w:ascii="Arial" w:hAnsi="Arial" w:cs="Arial"/>
          <w:sz w:val="18"/>
          <w:szCs w:val="18"/>
        </w:rPr>
        <w:tab/>
      </w:r>
      <w:r w:rsidRPr="004A1BFE">
        <w:rPr>
          <w:rFonts w:ascii="Arial" w:hAnsi="Arial" w:cs="Arial"/>
          <w:sz w:val="18"/>
          <w:szCs w:val="18"/>
        </w:rPr>
        <w:t>RNDr. Břetislav Svozil, Ph.D., ředitel školy</w:t>
      </w:r>
    </w:p>
    <w:p w:rsidR="00576482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B22D73" w:rsidRDefault="00B22D73" w:rsidP="00576482">
      <w:pPr>
        <w:jc w:val="both"/>
        <w:rPr>
          <w:rFonts w:ascii="Arial" w:hAnsi="Arial" w:cs="Arial"/>
          <w:sz w:val="18"/>
          <w:szCs w:val="18"/>
        </w:rPr>
      </w:pPr>
    </w:p>
    <w:p w:rsidR="00B22D73" w:rsidRPr="009D13FC" w:rsidRDefault="00B22D73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Default="00576482" w:rsidP="00576482">
      <w:pPr>
        <w:jc w:val="both"/>
        <w:rPr>
          <w:rFonts w:ascii="Arial" w:hAnsi="Arial" w:cs="Arial"/>
          <w:sz w:val="18"/>
          <w:szCs w:val="18"/>
        </w:rPr>
      </w:pPr>
      <w:r w:rsidRPr="009D13FC">
        <w:rPr>
          <w:rFonts w:ascii="Arial" w:hAnsi="Arial" w:cs="Arial"/>
          <w:sz w:val="18"/>
          <w:szCs w:val="18"/>
        </w:rPr>
        <w:lastRenderedPageBreak/>
        <w:t xml:space="preserve">Seznam příloh Výzvy k podání nabídek: </w:t>
      </w:r>
    </w:p>
    <w:p w:rsidR="00576482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Default="00576482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9D13FC">
        <w:rPr>
          <w:rFonts w:ascii="Arial" w:hAnsi="Arial" w:cs="Arial"/>
          <w:sz w:val="18"/>
          <w:szCs w:val="18"/>
        </w:rPr>
        <w:t xml:space="preserve">Příloha č. 1 </w:t>
      </w:r>
      <w:r>
        <w:rPr>
          <w:rFonts w:ascii="Arial" w:hAnsi="Arial" w:cs="Arial"/>
          <w:sz w:val="18"/>
          <w:szCs w:val="18"/>
        </w:rPr>
        <w:t>–</w:t>
      </w:r>
      <w:r w:rsidRPr="009D13FC">
        <w:rPr>
          <w:rFonts w:ascii="Arial" w:hAnsi="Arial" w:cs="Arial"/>
          <w:sz w:val="18"/>
          <w:szCs w:val="18"/>
        </w:rPr>
        <w:t xml:space="preserve"> </w:t>
      </w:r>
      <w:r w:rsidR="001D27A7">
        <w:rPr>
          <w:rFonts w:ascii="Arial" w:hAnsi="Arial" w:cs="Arial"/>
          <w:sz w:val="18"/>
          <w:szCs w:val="18"/>
        </w:rPr>
        <w:t>Zadávací dokumentace</w:t>
      </w:r>
    </w:p>
    <w:p w:rsidR="00576482" w:rsidRDefault="00576482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9D13FC">
        <w:rPr>
          <w:rFonts w:ascii="Arial" w:hAnsi="Arial" w:cs="Arial"/>
          <w:sz w:val="18"/>
          <w:szCs w:val="18"/>
        </w:rPr>
        <w:t xml:space="preserve">Příloha č. </w:t>
      </w:r>
      <w:r>
        <w:rPr>
          <w:rFonts w:ascii="Arial" w:hAnsi="Arial" w:cs="Arial"/>
          <w:sz w:val="18"/>
          <w:szCs w:val="18"/>
        </w:rPr>
        <w:t>2 – Položkový rozpočet</w:t>
      </w:r>
    </w:p>
    <w:p w:rsidR="00576482" w:rsidRDefault="00576482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9D13FC">
        <w:rPr>
          <w:rFonts w:ascii="Arial" w:hAnsi="Arial" w:cs="Arial"/>
          <w:sz w:val="18"/>
          <w:szCs w:val="18"/>
        </w:rPr>
        <w:t xml:space="preserve">Příloha č. </w:t>
      </w:r>
      <w:r>
        <w:rPr>
          <w:rFonts w:ascii="Arial" w:hAnsi="Arial" w:cs="Arial"/>
          <w:sz w:val="18"/>
          <w:szCs w:val="18"/>
        </w:rPr>
        <w:t>3 – Krycí list</w:t>
      </w:r>
    </w:p>
    <w:p w:rsidR="00576482" w:rsidRDefault="00576482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31F7B">
        <w:rPr>
          <w:rFonts w:ascii="Arial" w:hAnsi="Arial" w:cs="Arial"/>
          <w:sz w:val="18"/>
          <w:szCs w:val="18"/>
        </w:rPr>
        <w:t>Příloha č. 4 – Kupní smlouva</w:t>
      </w:r>
    </w:p>
    <w:p w:rsidR="001D27A7" w:rsidRDefault="001D27A7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5 </w:t>
      </w:r>
      <w:r w:rsidRPr="00131F7B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Čestné prohlášení</w:t>
      </w:r>
    </w:p>
    <w:p w:rsidR="004A1BFE" w:rsidRPr="00B22D73" w:rsidRDefault="001D27A7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6 </w:t>
      </w:r>
      <w:r w:rsidRPr="00131F7B">
        <w:rPr>
          <w:rFonts w:ascii="Arial" w:hAnsi="Arial" w:cs="Arial"/>
          <w:sz w:val="18"/>
          <w:szCs w:val="18"/>
        </w:rPr>
        <w:t>–</w:t>
      </w:r>
      <w:r w:rsidR="004A1BFE" w:rsidRPr="001D27A7">
        <w:rPr>
          <w:rFonts w:ascii="Arial" w:hAnsi="Arial" w:cs="Arial"/>
          <w:sz w:val="18"/>
          <w:szCs w:val="18"/>
        </w:rPr>
        <w:t xml:space="preserve"> </w:t>
      </w:r>
      <w:r w:rsidRPr="001D27A7">
        <w:rPr>
          <w:rFonts w:ascii="Arial" w:hAnsi="Arial"/>
          <w:sz w:val="18"/>
          <w:szCs w:val="18"/>
        </w:rPr>
        <w:t>Prohlášení uchazeče dle §68, odst.3, písm.c</w:t>
      </w:r>
    </w:p>
    <w:p w:rsidR="00B22D73" w:rsidRDefault="00B22D73" w:rsidP="00B22D73">
      <w:pPr>
        <w:jc w:val="both"/>
        <w:rPr>
          <w:rFonts w:ascii="Arial" w:hAnsi="Arial"/>
          <w:sz w:val="18"/>
          <w:szCs w:val="18"/>
        </w:rPr>
      </w:pPr>
    </w:p>
    <w:p w:rsidR="00B22D73" w:rsidRPr="00F83435" w:rsidRDefault="00B22D73" w:rsidP="00B22D73">
      <w:pPr>
        <w:jc w:val="both"/>
        <w:rPr>
          <w:sz w:val="22"/>
          <w:szCs w:val="22"/>
        </w:rPr>
      </w:pPr>
      <w:r w:rsidRPr="00F83435">
        <w:rPr>
          <w:sz w:val="22"/>
          <w:szCs w:val="22"/>
        </w:rPr>
        <w:t xml:space="preserve">Kontaktní osoba pro případ doplnění formuláře před jeho uveřejněním na </w:t>
      </w:r>
      <w:hyperlink r:id="rId8" w:history="1">
        <w:r w:rsidRPr="00F83435">
          <w:rPr>
            <w:rStyle w:val="Hypertextovodkaz"/>
            <w:sz w:val="22"/>
            <w:szCs w:val="22"/>
          </w:rPr>
          <w:t>www.msmt.cz</w:t>
        </w:r>
      </w:hyperlink>
      <w:r w:rsidRPr="00F83435">
        <w:rPr>
          <w:sz w:val="22"/>
          <w:szCs w:val="22"/>
        </w:rPr>
        <w:t>/ www stránky ZS.</w:t>
      </w:r>
    </w:p>
    <w:p w:rsidR="00B22D73" w:rsidRPr="00F83435" w:rsidRDefault="00B22D73" w:rsidP="00B22D73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B22D73" w:rsidRPr="00F83435" w:rsidTr="00AD0D1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B22D73" w:rsidP="00AD0D12">
            <w:pPr>
              <w:ind w:left="57"/>
              <w:jc w:val="both"/>
              <w:rPr>
                <w:sz w:val="22"/>
                <w:szCs w:val="22"/>
              </w:rPr>
            </w:pPr>
            <w:r w:rsidRPr="00F83435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B22D73" w:rsidP="00AD0D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Břetislav</w:t>
            </w:r>
          </w:p>
        </w:tc>
      </w:tr>
      <w:tr w:rsidR="00B22D73" w:rsidRPr="00F83435" w:rsidTr="00AD0D1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B22D73" w:rsidP="00AD0D12">
            <w:pPr>
              <w:ind w:left="57"/>
              <w:jc w:val="both"/>
              <w:rPr>
                <w:sz w:val="22"/>
                <w:szCs w:val="22"/>
              </w:rPr>
            </w:pPr>
            <w:r w:rsidRPr="00F83435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B22D73" w:rsidP="00AD0D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Svozil</w:t>
            </w:r>
          </w:p>
        </w:tc>
      </w:tr>
      <w:tr w:rsidR="00B22D73" w:rsidRPr="00F83435" w:rsidTr="00AD0D1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B22D73" w:rsidP="00AD0D12">
            <w:pPr>
              <w:ind w:left="57"/>
              <w:jc w:val="both"/>
              <w:rPr>
                <w:sz w:val="22"/>
                <w:szCs w:val="22"/>
              </w:rPr>
            </w:pPr>
            <w:r w:rsidRPr="00F83435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3" w:rsidRPr="00F83435" w:rsidRDefault="00B22D73" w:rsidP="00AD0D1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reditel@zs.deblin.cz</w:t>
            </w:r>
          </w:p>
        </w:tc>
      </w:tr>
      <w:tr w:rsidR="00B22D73" w:rsidRPr="00F83435" w:rsidTr="00AD0D1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B22D73" w:rsidP="00AD0D12">
            <w:pPr>
              <w:ind w:left="57"/>
              <w:jc w:val="both"/>
              <w:rPr>
                <w:sz w:val="22"/>
                <w:szCs w:val="22"/>
              </w:rPr>
            </w:pPr>
            <w:r w:rsidRPr="00F83435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3" w:rsidRPr="00F83435" w:rsidRDefault="00B22D73" w:rsidP="00AD0D12">
            <w:pPr>
              <w:rPr>
                <w:sz w:val="22"/>
                <w:szCs w:val="22"/>
              </w:rPr>
            </w:pPr>
            <w:r w:rsidRPr="00F834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549 430 171</w:t>
            </w:r>
          </w:p>
        </w:tc>
      </w:tr>
    </w:tbl>
    <w:p w:rsidR="00B22D73" w:rsidRPr="001D27A7" w:rsidRDefault="00B22D73" w:rsidP="00B22D73">
      <w:pPr>
        <w:jc w:val="both"/>
        <w:rPr>
          <w:rFonts w:ascii="Arial" w:hAnsi="Arial" w:cs="Arial"/>
          <w:sz w:val="18"/>
          <w:szCs w:val="18"/>
        </w:rPr>
      </w:pPr>
    </w:p>
    <w:sectPr w:rsidR="00B22D73" w:rsidRPr="001D27A7" w:rsidSect="003615FE">
      <w:headerReference w:type="default" r:id="rId9"/>
      <w:footerReference w:type="default" r:id="rId10"/>
      <w:pgSz w:w="11906" w:h="16838"/>
      <w:pgMar w:top="1417" w:right="1417" w:bottom="1417" w:left="1417" w:header="708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99" w:rsidRDefault="00011B99">
      <w:r>
        <w:separator/>
      </w:r>
    </w:p>
  </w:endnote>
  <w:endnote w:type="continuationSeparator" w:id="0">
    <w:p w:rsidR="00011B99" w:rsidRDefault="00011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82" w:rsidRDefault="00576482" w:rsidP="00576482">
    <w:pPr>
      <w:pStyle w:val="Zpat"/>
      <w:jc w:val="center"/>
      <w:rPr>
        <w:sz w:val="20"/>
        <w:szCs w:val="20"/>
      </w:rPr>
    </w:pPr>
  </w:p>
  <w:p w:rsidR="00576482" w:rsidRPr="009E6496" w:rsidRDefault="00576482" w:rsidP="00576482">
    <w:pPr>
      <w:pStyle w:val="Zpat"/>
      <w:jc w:val="center"/>
      <w:rPr>
        <w:rFonts w:ascii="Calibri" w:hAnsi="Calibri" w:cs="Calibri"/>
        <w:sz w:val="20"/>
        <w:szCs w:val="20"/>
      </w:rPr>
    </w:pPr>
    <w:r w:rsidRPr="009E6496">
      <w:rPr>
        <w:rFonts w:ascii="Calibri" w:hAnsi="Calibri" w:cs="Calibri"/>
        <w:sz w:val="20"/>
        <w:szCs w:val="20"/>
      </w:rPr>
      <w:t>Tato výzva je spolufinancována z Evropského sociálního fondu a státního rozpočtu České republiky.</w:t>
    </w:r>
  </w:p>
  <w:p w:rsidR="00576482" w:rsidRDefault="00576482" w:rsidP="00576482">
    <w:pPr>
      <w:pStyle w:val="Zpat"/>
    </w:pPr>
  </w:p>
  <w:p w:rsidR="00576482" w:rsidRPr="009E6496" w:rsidRDefault="00576482" w:rsidP="00576482">
    <w:pPr>
      <w:pStyle w:val="Zpat"/>
      <w:rPr>
        <w:rFonts w:ascii="Calibri" w:hAnsi="Calibri" w:cs="Calibri"/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9E6496">
      <w:rPr>
        <w:rFonts w:ascii="Calibri" w:hAnsi="Calibri" w:cs="Calibri"/>
        <w:sz w:val="20"/>
        <w:szCs w:val="20"/>
      </w:rPr>
      <w:t xml:space="preserve">Stránka </w:t>
    </w:r>
    <w:r w:rsidR="0040408D" w:rsidRPr="009E6496">
      <w:rPr>
        <w:rFonts w:ascii="Calibri" w:hAnsi="Calibri" w:cs="Calibri"/>
        <w:b/>
        <w:sz w:val="20"/>
        <w:szCs w:val="20"/>
      </w:rPr>
      <w:fldChar w:fldCharType="begin"/>
    </w:r>
    <w:r w:rsidRPr="009E6496">
      <w:rPr>
        <w:rFonts w:ascii="Calibri" w:hAnsi="Calibri" w:cs="Calibri"/>
        <w:b/>
        <w:sz w:val="20"/>
        <w:szCs w:val="20"/>
      </w:rPr>
      <w:instrText>PAGE</w:instrText>
    </w:r>
    <w:r w:rsidR="0040408D" w:rsidRPr="009E6496">
      <w:rPr>
        <w:rFonts w:ascii="Calibri" w:hAnsi="Calibri" w:cs="Calibri"/>
        <w:b/>
        <w:sz w:val="20"/>
        <w:szCs w:val="20"/>
      </w:rPr>
      <w:fldChar w:fldCharType="separate"/>
    </w:r>
    <w:r w:rsidR="0037025C">
      <w:rPr>
        <w:rFonts w:ascii="Calibri" w:hAnsi="Calibri" w:cs="Calibri"/>
        <w:b/>
        <w:noProof/>
        <w:sz w:val="20"/>
        <w:szCs w:val="20"/>
      </w:rPr>
      <w:t>1</w:t>
    </w:r>
    <w:r w:rsidR="0040408D" w:rsidRPr="009E6496">
      <w:rPr>
        <w:rFonts w:ascii="Calibri" w:hAnsi="Calibri" w:cs="Calibri"/>
        <w:b/>
        <w:sz w:val="20"/>
        <w:szCs w:val="20"/>
      </w:rPr>
      <w:fldChar w:fldCharType="end"/>
    </w:r>
    <w:r w:rsidRPr="009E6496">
      <w:rPr>
        <w:rFonts w:ascii="Calibri" w:hAnsi="Calibri" w:cs="Calibri"/>
        <w:sz w:val="20"/>
        <w:szCs w:val="20"/>
      </w:rPr>
      <w:t xml:space="preserve"> z </w:t>
    </w:r>
    <w:r w:rsidR="0040408D" w:rsidRPr="009E6496">
      <w:rPr>
        <w:rFonts w:ascii="Calibri" w:hAnsi="Calibri" w:cs="Calibri"/>
        <w:b/>
        <w:sz w:val="20"/>
        <w:szCs w:val="20"/>
      </w:rPr>
      <w:fldChar w:fldCharType="begin"/>
    </w:r>
    <w:r w:rsidRPr="009E6496">
      <w:rPr>
        <w:rFonts w:ascii="Calibri" w:hAnsi="Calibri" w:cs="Calibri"/>
        <w:b/>
        <w:sz w:val="20"/>
        <w:szCs w:val="20"/>
      </w:rPr>
      <w:instrText>NUMPAGES</w:instrText>
    </w:r>
    <w:r w:rsidR="0040408D" w:rsidRPr="009E6496">
      <w:rPr>
        <w:rFonts w:ascii="Calibri" w:hAnsi="Calibri" w:cs="Calibri"/>
        <w:b/>
        <w:sz w:val="20"/>
        <w:szCs w:val="20"/>
      </w:rPr>
      <w:fldChar w:fldCharType="separate"/>
    </w:r>
    <w:r w:rsidR="0037025C">
      <w:rPr>
        <w:rFonts w:ascii="Calibri" w:hAnsi="Calibri" w:cs="Calibri"/>
        <w:b/>
        <w:noProof/>
        <w:sz w:val="20"/>
        <w:szCs w:val="20"/>
      </w:rPr>
      <w:t>3</w:t>
    </w:r>
    <w:r w:rsidR="0040408D" w:rsidRPr="009E6496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99" w:rsidRDefault="00011B99">
      <w:r>
        <w:separator/>
      </w:r>
    </w:p>
  </w:footnote>
  <w:footnote w:type="continuationSeparator" w:id="0">
    <w:p w:rsidR="00011B99" w:rsidRDefault="00011B99">
      <w:r>
        <w:continuationSeparator/>
      </w:r>
    </w:p>
  </w:footnote>
  <w:footnote w:id="1">
    <w:p w:rsidR="00B22D73" w:rsidRDefault="00B22D73" w:rsidP="00B22D73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82" w:rsidRDefault="00D45835">
    <w:pPr>
      <w:pStyle w:val="Zhlav"/>
    </w:pPr>
    <w:r>
      <w:rPr>
        <w:noProof/>
      </w:rPr>
      <w:drawing>
        <wp:inline distT="0" distB="0" distL="0" distR="0">
          <wp:extent cx="5780405" cy="1254760"/>
          <wp:effectExtent l="19050" t="0" r="0" b="0"/>
          <wp:docPr id="1" name="Obrázek 0" descr="OPVK_hor_zakladni_logolink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OPVK_hor_zakladni_logolink_CB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405" cy="1254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74F74"/>
    <w:multiLevelType w:val="hybridMultilevel"/>
    <w:tmpl w:val="BBFC3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1669C"/>
    <w:multiLevelType w:val="hybridMultilevel"/>
    <w:tmpl w:val="71F07B98"/>
    <w:lvl w:ilvl="0" w:tplc="0C16E47A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76482"/>
    <w:rsid w:val="00011B99"/>
    <w:rsid w:val="001D27A7"/>
    <w:rsid w:val="00225A1E"/>
    <w:rsid w:val="00241A3E"/>
    <w:rsid w:val="002816A6"/>
    <w:rsid w:val="00357365"/>
    <w:rsid w:val="003578E0"/>
    <w:rsid w:val="003615FE"/>
    <w:rsid w:val="003652F8"/>
    <w:rsid w:val="0037025C"/>
    <w:rsid w:val="0040408D"/>
    <w:rsid w:val="00446BE4"/>
    <w:rsid w:val="00462E01"/>
    <w:rsid w:val="004713F1"/>
    <w:rsid w:val="0048547F"/>
    <w:rsid w:val="004A1BFE"/>
    <w:rsid w:val="004B0BDD"/>
    <w:rsid w:val="004D23FC"/>
    <w:rsid w:val="004F5E88"/>
    <w:rsid w:val="005032B2"/>
    <w:rsid w:val="00576482"/>
    <w:rsid w:val="00656D39"/>
    <w:rsid w:val="00662A5B"/>
    <w:rsid w:val="0070298E"/>
    <w:rsid w:val="007451CE"/>
    <w:rsid w:val="00760492"/>
    <w:rsid w:val="007E0EAB"/>
    <w:rsid w:val="007E4185"/>
    <w:rsid w:val="008A4114"/>
    <w:rsid w:val="009072DE"/>
    <w:rsid w:val="00994C0E"/>
    <w:rsid w:val="00995F3E"/>
    <w:rsid w:val="009A311A"/>
    <w:rsid w:val="00A20582"/>
    <w:rsid w:val="00A60423"/>
    <w:rsid w:val="00AA1463"/>
    <w:rsid w:val="00B22D73"/>
    <w:rsid w:val="00B566D7"/>
    <w:rsid w:val="00B8360F"/>
    <w:rsid w:val="00BD0B90"/>
    <w:rsid w:val="00BE7287"/>
    <w:rsid w:val="00C40A7E"/>
    <w:rsid w:val="00CA458D"/>
    <w:rsid w:val="00CA6FE7"/>
    <w:rsid w:val="00D10468"/>
    <w:rsid w:val="00D24FD8"/>
    <w:rsid w:val="00D30372"/>
    <w:rsid w:val="00D45835"/>
    <w:rsid w:val="00F1573B"/>
    <w:rsid w:val="00F31887"/>
    <w:rsid w:val="00F31C2D"/>
    <w:rsid w:val="00F379D3"/>
    <w:rsid w:val="00FC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6482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7451C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7648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764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76482"/>
    <w:rPr>
      <w:sz w:val="24"/>
      <w:szCs w:val="24"/>
      <w:lang w:eastAsia="cs-CZ" w:bidi="ar-SA"/>
    </w:rPr>
  </w:style>
  <w:style w:type="paragraph" w:styleId="Zpat">
    <w:name w:val="footer"/>
    <w:basedOn w:val="Normln"/>
    <w:link w:val="ZpatChar"/>
    <w:unhideWhenUsed/>
    <w:rsid w:val="005764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76482"/>
    <w:rPr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rsid w:val="00D24F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24FD8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7451CE"/>
    <w:rPr>
      <w:rFonts w:ascii="Arial" w:hAnsi="Arial"/>
      <w:b/>
      <w:bCs/>
      <w:kern w:val="32"/>
      <w:sz w:val="32"/>
      <w:szCs w:val="32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B22D73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B22D73"/>
  </w:style>
  <w:style w:type="character" w:styleId="Znakapoznpodarou">
    <w:name w:val="footnote reference"/>
    <w:rsid w:val="00B22D73"/>
    <w:rPr>
      <w:vertAlign w:val="superscript"/>
    </w:rPr>
  </w:style>
  <w:style w:type="character" w:styleId="Hypertextovodkaz">
    <w:name w:val="Hyperlink"/>
    <w:rsid w:val="00B22D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806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SOŠ OOM Malé Svatoňovice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xxx</dc:creator>
  <cp:lastModifiedBy>Stoudj</cp:lastModifiedBy>
  <cp:revision>5</cp:revision>
  <cp:lastPrinted>2012-08-02T06:00:00Z</cp:lastPrinted>
  <dcterms:created xsi:type="dcterms:W3CDTF">2012-12-09T21:10:00Z</dcterms:created>
  <dcterms:modified xsi:type="dcterms:W3CDTF">2012-12-12T13:04:00Z</dcterms:modified>
</cp:coreProperties>
</file>