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94" w:rsidRPr="00A15564" w:rsidRDefault="00A15564">
      <w:pPr>
        <w:rPr>
          <w:b/>
          <w:u w:val="single"/>
        </w:rPr>
      </w:pPr>
      <w:r w:rsidRPr="00A15564">
        <w:rPr>
          <w:b/>
          <w:u w:val="single"/>
        </w:rPr>
        <w:t>Příloha</w:t>
      </w:r>
      <w:r w:rsidR="00161187">
        <w:rPr>
          <w:b/>
          <w:u w:val="single"/>
        </w:rPr>
        <w:t xml:space="preserve"> č.2</w:t>
      </w:r>
      <w:bookmarkStart w:id="0" w:name="_GoBack"/>
      <w:bookmarkEnd w:id="0"/>
      <w:r w:rsidRPr="00A15564">
        <w:rPr>
          <w:b/>
          <w:u w:val="single"/>
        </w:rPr>
        <w:t xml:space="preserve"> k podání nabídky  - zadávací dokumentace:</w:t>
      </w:r>
    </w:p>
    <w:p w:rsidR="00F2491F" w:rsidRPr="00A0288A" w:rsidRDefault="004D0F0E">
      <w:pPr>
        <w:rPr>
          <w:b/>
        </w:rPr>
      </w:pPr>
      <w:r>
        <w:rPr>
          <w:b/>
        </w:rPr>
        <w:t>Parametry interaktivní tabule  4ks</w:t>
      </w:r>
    </w:p>
    <w:p w:rsidR="00F2491F" w:rsidRDefault="004D0F0E" w:rsidP="00F2491F">
      <w:pPr>
        <w:pStyle w:val="Odstavecseseznamem"/>
        <w:numPr>
          <w:ilvl w:val="0"/>
          <w:numId w:val="1"/>
        </w:numPr>
      </w:pPr>
      <w:r>
        <w:t xml:space="preserve">Velikost tabule minimálně </w:t>
      </w:r>
      <w:proofErr w:type="gramStart"/>
      <w:r>
        <w:t>197</w:t>
      </w:r>
      <w:r w:rsidR="00F2491F">
        <w:t xml:space="preserve">  x 1</w:t>
      </w:r>
      <w:r>
        <w:t>25</w:t>
      </w:r>
      <w:proofErr w:type="gramEnd"/>
      <w:r w:rsidR="002928AB">
        <w:t xml:space="preserve"> cm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Ovládání dotykem ruky či pera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 xml:space="preserve">Ovládací a výukový </w:t>
      </w:r>
      <w:proofErr w:type="spellStart"/>
      <w:r>
        <w:t>softwar</w:t>
      </w:r>
      <w:proofErr w:type="spellEnd"/>
      <w:r>
        <w:t xml:space="preserve"> musí být kompatibilní s běžnými operač</w:t>
      </w:r>
      <w:r w:rsidR="004D0F0E">
        <w:t>ními systémy – Linux, Microsoft 98, XP, Vista, OS MAC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Připojení přes USB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Formát 16:10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Aktivní políčka se 4 pasivními popisovači a houbičkou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proofErr w:type="gramStart"/>
      <w:r>
        <w:t>Výukový  i ovládací</w:t>
      </w:r>
      <w:proofErr w:type="gramEnd"/>
      <w:r>
        <w:t xml:space="preserve"> software v českém jazyce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Universální prohlížeč vytvořených hodin s možností využití i na různých značkách interaktivních tabulí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Záruka 5 let (tabule + povrch)</w:t>
      </w:r>
    </w:p>
    <w:p w:rsidR="004D0F0E" w:rsidRDefault="004D0F0E" w:rsidP="00F2491F">
      <w:pPr>
        <w:pStyle w:val="Odstavecseseznamem"/>
        <w:numPr>
          <w:ilvl w:val="0"/>
          <w:numId w:val="1"/>
        </w:numPr>
      </w:pPr>
      <w:r>
        <w:t xml:space="preserve">Možnost připojení </w:t>
      </w:r>
      <w:proofErr w:type="spellStart"/>
      <w:r>
        <w:t>flash</w:t>
      </w:r>
      <w:proofErr w:type="spellEnd"/>
      <w:r>
        <w:t xml:space="preserve"> paměti přímo do interaktivní tabule</w:t>
      </w:r>
    </w:p>
    <w:p w:rsidR="004D0F0E" w:rsidRDefault="004D0F0E" w:rsidP="00F2491F">
      <w:pPr>
        <w:pStyle w:val="Odstavecseseznamem"/>
        <w:numPr>
          <w:ilvl w:val="0"/>
          <w:numId w:val="1"/>
        </w:numPr>
      </w:pPr>
      <w:proofErr w:type="gramStart"/>
      <w:r>
        <w:t>Dodávaný  autorský</w:t>
      </w:r>
      <w:proofErr w:type="gramEnd"/>
      <w:r>
        <w:t xml:space="preserve"> </w:t>
      </w:r>
      <w:proofErr w:type="spellStart"/>
      <w:r>
        <w:t>softwar</w:t>
      </w:r>
      <w:proofErr w:type="spellEnd"/>
      <w:r>
        <w:t xml:space="preserve"> musí být plně kompatibilní se stávajícím autorským softwarem na škole</w:t>
      </w:r>
    </w:p>
    <w:p w:rsidR="00F2491F" w:rsidRPr="00A0288A" w:rsidRDefault="004D0F0E" w:rsidP="00F2491F">
      <w:pPr>
        <w:rPr>
          <w:b/>
        </w:rPr>
      </w:pPr>
      <w:r>
        <w:rPr>
          <w:b/>
        </w:rPr>
        <w:t>Parametry ozvučení 4x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2 kvalitní reproduktory</w:t>
      </w:r>
      <w:r w:rsidR="004D0F0E">
        <w:t xml:space="preserve"> a od stejného výrobce </w:t>
      </w:r>
      <w:proofErr w:type="gramStart"/>
      <w:r w:rsidR="004D0F0E">
        <w:t>jako  interaktivní</w:t>
      </w:r>
      <w:proofErr w:type="gramEnd"/>
      <w:r w:rsidR="004D0F0E">
        <w:t xml:space="preserve"> tabule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Připojení zvuku  - PC, video, DVD</w:t>
      </w:r>
    </w:p>
    <w:p w:rsidR="00F2491F" w:rsidRDefault="00F2491F" w:rsidP="00F2491F">
      <w:pPr>
        <w:pStyle w:val="Odstavecseseznamem"/>
        <w:numPr>
          <w:ilvl w:val="0"/>
          <w:numId w:val="1"/>
        </w:numPr>
      </w:pPr>
      <w:r>
        <w:t>Montáž reproduktorů na stěnu</w:t>
      </w:r>
    </w:p>
    <w:p w:rsidR="00A0288A" w:rsidRPr="00A0288A" w:rsidRDefault="004D0F0E" w:rsidP="00A0288A">
      <w:pPr>
        <w:rPr>
          <w:b/>
        </w:rPr>
      </w:pPr>
      <w:r>
        <w:rPr>
          <w:b/>
        </w:rPr>
        <w:t>Parametry datového projektoru – 4 ks</w:t>
      </w:r>
    </w:p>
    <w:p w:rsidR="004D0F0E" w:rsidRDefault="00A0288A" w:rsidP="00A0288A">
      <w:pPr>
        <w:pStyle w:val="Odstavecseseznamem"/>
        <w:numPr>
          <w:ilvl w:val="0"/>
          <w:numId w:val="1"/>
        </w:numPr>
      </w:pPr>
      <w:r>
        <w:t xml:space="preserve">Nativní rozlišení  </w:t>
      </w:r>
      <w:r w:rsidR="004D0F0E">
        <w:t>W</w:t>
      </w:r>
      <w:r>
        <w:t xml:space="preserve">XGA </w:t>
      </w:r>
      <w:r w:rsidR="004D0F0E">
        <w:t>1280x1280, formát 16:10</w:t>
      </w:r>
    </w:p>
    <w:p w:rsidR="00A0288A" w:rsidRDefault="00A0288A" w:rsidP="00A0288A">
      <w:pPr>
        <w:pStyle w:val="Odstavecseseznamem"/>
        <w:numPr>
          <w:ilvl w:val="0"/>
          <w:numId w:val="1"/>
        </w:numPr>
      </w:pPr>
      <w:r>
        <w:t>Světelný výkon 2600 ANSI</w:t>
      </w:r>
    </w:p>
    <w:p w:rsidR="00A0288A" w:rsidRDefault="00A0288A" w:rsidP="00A0288A">
      <w:pPr>
        <w:pStyle w:val="Odstavecseseznamem"/>
        <w:numPr>
          <w:ilvl w:val="0"/>
          <w:numId w:val="1"/>
        </w:numPr>
      </w:pPr>
      <w:r>
        <w:t>DLP technologie</w:t>
      </w:r>
    </w:p>
    <w:p w:rsidR="00A0288A" w:rsidRDefault="00A0288A" w:rsidP="00A0288A">
      <w:pPr>
        <w:pStyle w:val="Odstavecseseznamem"/>
        <w:numPr>
          <w:ilvl w:val="0"/>
          <w:numId w:val="1"/>
        </w:numPr>
      </w:pPr>
      <w:r>
        <w:t>Projektor s ultrakrátkou projekční vzdáleností (</w:t>
      </w:r>
      <w:proofErr w:type="spellStart"/>
      <w:r>
        <w:t>max</w:t>
      </w:r>
      <w:proofErr w:type="spellEnd"/>
      <w:r>
        <w:t xml:space="preserve"> 120 cm)</w:t>
      </w:r>
    </w:p>
    <w:p w:rsidR="00A0288A" w:rsidRDefault="004D0F0E" w:rsidP="00A0288A">
      <w:pPr>
        <w:pStyle w:val="Odstavecseseznamem"/>
        <w:numPr>
          <w:ilvl w:val="0"/>
          <w:numId w:val="1"/>
        </w:numPr>
      </w:pPr>
      <w:r>
        <w:t xml:space="preserve">Rozhraní: </w:t>
      </w:r>
    </w:p>
    <w:p w:rsidR="004D0F0E" w:rsidRDefault="004D0F0E" w:rsidP="004D0F0E">
      <w:pPr>
        <w:pStyle w:val="Odstavecseseznamem"/>
        <w:numPr>
          <w:ilvl w:val="1"/>
          <w:numId w:val="1"/>
        </w:numPr>
      </w:pPr>
      <w:r>
        <w:t>VGA RGB, HDMI</w:t>
      </w:r>
    </w:p>
    <w:p w:rsidR="004D0F0E" w:rsidRDefault="004D0F0E" w:rsidP="004D0F0E">
      <w:pPr>
        <w:pStyle w:val="Odstavecseseznamem"/>
        <w:numPr>
          <w:ilvl w:val="1"/>
          <w:numId w:val="1"/>
        </w:numPr>
      </w:pPr>
      <w:r>
        <w:t>S-video</w:t>
      </w:r>
    </w:p>
    <w:p w:rsidR="004D0F0E" w:rsidRDefault="004D0F0E" w:rsidP="004D0F0E">
      <w:pPr>
        <w:pStyle w:val="Odstavecseseznamem"/>
        <w:numPr>
          <w:ilvl w:val="1"/>
          <w:numId w:val="1"/>
        </w:numPr>
      </w:pPr>
      <w:r>
        <w:t>C-video</w:t>
      </w:r>
    </w:p>
    <w:p w:rsidR="004D0F0E" w:rsidRDefault="004D0F0E" w:rsidP="004D0F0E">
      <w:pPr>
        <w:pStyle w:val="Odstavecseseznamem"/>
        <w:numPr>
          <w:ilvl w:val="1"/>
          <w:numId w:val="1"/>
        </w:numPr>
      </w:pPr>
      <w:r>
        <w:t xml:space="preserve">3,5 mm </w:t>
      </w:r>
      <w:proofErr w:type="spellStart"/>
      <w:r>
        <w:t>jack</w:t>
      </w:r>
      <w:proofErr w:type="spellEnd"/>
      <w:r>
        <w:t xml:space="preserve"> audio</w:t>
      </w:r>
    </w:p>
    <w:p w:rsidR="004D0F0E" w:rsidRDefault="004D0F0E" w:rsidP="004D0F0E">
      <w:pPr>
        <w:pStyle w:val="Odstavecseseznamem"/>
        <w:ind w:left="1440"/>
      </w:pPr>
      <w:r>
        <w:t xml:space="preserve">RJ45 </w:t>
      </w:r>
    </w:p>
    <w:p w:rsidR="00D45E67" w:rsidRPr="00A0288A" w:rsidRDefault="00D45E67" w:rsidP="00D45E67">
      <w:pPr>
        <w:rPr>
          <w:b/>
        </w:rPr>
      </w:pPr>
      <w:r w:rsidRPr="00A0288A">
        <w:rPr>
          <w:b/>
        </w:rPr>
        <w:t>Podmínky instalace</w:t>
      </w:r>
      <w:r w:rsidR="0098644C">
        <w:rPr>
          <w:b/>
        </w:rPr>
        <w:t xml:space="preserve"> 4 ks</w:t>
      </w:r>
      <w:r w:rsidRPr="00A0288A">
        <w:rPr>
          <w:b/>
        </w:rPr>
        <w:t xml:space="preserve"> interaktivních tabulí:</w:t>
      </w:r>
    </w:p>
    <w:p w:rsidR="00D45E67" w:rsidRDefault="00A0288A" w:rsidP="00D45E67">
      <w:pPr>
        <w:pStyle w:val="Odstavecseseznamem"/>
        <w:numPr>
          <w:ilvl w:val="0"/>
          <w:numId w:val="1"/>
        </w:numPr>
      </w:pPr>
      <w:r>
        <w:t xml:space="preserve">Kabelové </w:t>
      </w:r>
      <w:proofErr w:type="gramStart"/>
      <w:r>
        <w:t>rozvody  v</w:t>
      </w:r>
      <w:r w:rsidR="0098644C">
        <w:t> </w:t>
      </w:r>
      <w:r>
        <w:t>lištách</w:t>
      </w:r>
      <w:proofErr w:type="gramEnd"/>
    </w:p>
    <w:p w:rsidR="0098644C" w:rsidRDefault="0098644C" w:rsidP="00D45E67">
      <w:pPr>
        <w:pStyle w:val="Odstavecseseznamem"/>
        <w:numPr>
          <w:ilvl w:val="0"/>
          <w:numId w:val="1"/>
        </w:numPr>
      </w:pPr>
      <w:r>
        <w:t xml:space="preserve">Instalace interaktivních </w:t>
      </w:r>
      <w:proofErr w:type="gramStart"/>
      <w:r>
        <w:t>tabulí  na</w:t>
      </w:r>
      <w:proofErr w:type="gramEnd"/>
      <w:r>
        <w:t xml:space="preserve"> stěnu a projektoru na strop dle dispozic učebny</w:t>
      </w:r>
    </w:p>
    <w:p w:rsidR="00A0288A" w:rsidRDefault="00A0288A" w:rsidP="00D45E67">
      <w:pPr>
        <w:pStyle w:val="Odstavecseseznamem"/>
        <w:numPr>
          <w:ilvl w:val="0"/>
          <w:numId w:val="1"/>
        </w:numPr>
      </w:pPr>
      <w:r>
        <w:t>K projektoru kabel VGA   na signál z PC</w:t>
      </w:r>
    </w:p>
    <w:p w:rsidR="00A0288A" w:rsidRDefault="00A0288A" w:rsidP="00D45E67">
      <w:pPr>
        <w:pStyle w:val="Odstavecseseznamem"/>
        <w:numPr>
          <w:ilvl w:val="0"/>
          <w:numId w:val="1"/>
        </w:numPr>
      </w:pPr>
      <w:r>
        <w:t>K projektoru kabel na video na signál z videa</w:t>
      </w:r>
    </w:p>
    <w:p w:rsidR="00A0288A" w:rsidRDefault="00A0288A" w:rsidP="00D45E67">
      <w:pPr>
        <w:pStyle w:val="Odstavecseseznamem"/>
        <w:numPr>
          <w:ilvl w:val="0"/>
          <w:numId w:val="1"/>
        </w:numPr>
      </w:pPr>
      <w:r>
        <w:t>Přípojné místo na PC a Video z </w:t>
      </w:r>
      <w:proofErr w:type="gramStart"/>
      <w:r>
        <w:t>učitelské</w:t>
      </w:r>
      <w:proofErr w:type="gramEnd"/>
      <w:r>
        <w:t xml:space="preserve"> stolu (pultu)</w:t>
      </w:r>
    </w:p>
    <w:p w:rsidR="00A0288A" w:rsidRDefault="00A0288A" w:rsidP="00D45E67">
      <w:pPr>
        <w:pStyle w:val="Odstavecseseznamem"/>
        <w:numPr>
          <w:ilvl w:val="0"/>
          <w:numId w:val="1"/>
        </w:numPr>
      </w:pPr>
      <w:r>
        <w:t>Napájení projektoru přes vypínač s kontrolkou</w:t>
      </w:r>
    </w:p>
    <w:p w:rsidR="00A0288A" w:rsidRDefault="00A0288A" w:rsidP="00D45E67">
      <w:pPr>
        <w:pStyle w:val="Odstavecseseznamem"/>
        <w:numPr>
          <w:ilvl w:val="0"/>
          <w:numId w:val="1"/>
        </w:numPr>
      </w:pPr>
      <w:r>
        <w:t>Součástí předání je revizní zpráva</w:t>
      </w:r>
    </w:p>
    <w:p w:rsidR="00A0288A" w:rsidRPr="00A0288A" w:rsidRDefault="0098644C" w:rsidP="00A0288A">
      <w:pPr>
        <w:rPr>
          <w:b/>
        </w:rPr>
      </w:pPr>
      <w:r>
        <w:rPr>
          <w:b/>
        </w:rPr>
        <w:lastRenderedPageBreak/>
        <w:t>Zá</w:t>
      </w:r>
      <w:r w:rsidR="00A0288A" w:rsidRPr="00A0288A">
        <w:rPr>
          <w:b/>
        </w:rPr>
        <w:t>ruční podmínky:</w:t>
      </w:r>
    </w:p>
    <w:p w:rsidR="00A0288A" w:rsidRDefault="00A0288A" w:rsidP="00A0288A">
      <w:pPr>
        <w:pStyle w:val="Odstavecseseznamem"/>
        <w:numPr>
          <w:ilvl w:val="0"/>
          <w:numId w:val="1"/>
        </w:numPr>
      </w:pPr>
      <w:r>
        <w:t xml:space="preserve">Záruka na tabuli a povrch </w:t>
      </w:r>
      <w:proofErr w:type="gramStart"/>
      <w:r>
        <w:t>min.5 let</w:t>
      </w:r>
      <w:proofErr w:type="gramEnd"/>
      <w:r>
        <w:t xml:space="preserve"> </w:t>
      </w:r>
    </w:p>
    <w:p w:rsidR="00A0288A" w:rsidRDefault="00A0288A" w:rsidP="00A0288A">
      <w:pPr>
        <w:pStyle w:val="Odstavecseseznamem"/>
        <w:numPr>
          <w:ilvl w:val="0"/>
          <w:numId w:val="1"/>
        </w:numPr>
      </w:pPr>
      <w:r>
        <w:t xml:space="preserve">Záruka na datový </w:t>
      </w:r>
      <w:proofErr w:type="gramStart"/>
      <w:r>
        <w:t>projektor  a lampu</w:t>
      </w:r>
      <w:proofErr w:type="gramEnd"/>
      <w:r>
        <w:t xml:space="preserve"> min. 3 roky</w:t>
      </w:r>
    </w:p>
    <w:p w:rsidR="00A0288A" w:rsidRDefault="00A0288A" w:rsidP="00A0288A">
      <w:pPr>
        <w:pStyle w:val="Odstavecseseznamem"/>
        <w:numPr>
          <w:ilvl w:val="0"/>
          <w:numId w:val="1"/>
        </w:numPr>
      </w:pPr>
      <w:r>
        <w:t xml:space="preserve">Záruka na </w:t>
      </w:r>
      <w:proofErr w:type="gramStart"/>
      <w:r>
        <w:t>ozvučení  min.</w:t>
      </w:r>
      <w:proofErr w:type="gramEnd"/>
      <w:r>
        <w:t xml:space="preserve"> 2 roky</w:t>
      </w:r>
    </w:p>
    <w:p w:rsidR="00A0288A" w:rsidRDefault="00A0288A" w:rsidP="00A0288A">
      <w:pPr>
        <w:pStyle w:val="Odstavecseseznamem"/>
        <w:numPr>
          <w:ilvl w:val="0"/>
          <w:numId w:val="1"/>
        </w:numPr>
      </w:pPr>
      <w:r>
        <w:t>Záruka na instalaci min. 2 roky</w:t>
      </w:r>
    </w:p>
    <w:p w:rsidR="0098644C" w:rsidRDefault="0098644C" w:rsidP="0098644C">
      <w:r>
        <w:t xml:space="preserve">Doplňky </w:t>
      </w:r>
      <w:proofErr w:type="gramStart"/>
      <w:r>
        <w:t>dodávky :</w:t>
      </w:r>
      <w:proofErr w:type="gramEnd"/>
    </w:p>
    <w:p w:rsidR="0098644C" w:rsidRDefault="0098644C" w:rsidP="0098644C">
      <w:pPr>
        <w:pStyle w:val="Odstavecseseznamem"/>
        <w:numPr>
          <w:ilvl w:val="0"/>
          <w:numId w:val="1"/>
        </w:numPr>
      </w:pPr>
      <w:r>
        <w:t>Interaktivní učebnice pro výuku – AJ 4 ks, případně další</w:t>
      </w:r>
    </w:p>
    <w:p w:rsidR="002928AB" w:rsidRDefault="002928AB" w:rsidP="002928AB"/>
    <w:p w:rsidR="002928AB" w:rsidRDefault="002928AB" w:rsidP="002928AB"/>
    <w:p w:rsidR="002928AB" w:rsidRDefault="00E02BB9" w:rsidP="002928AB">
      <w:r>
        <w:t>Zpracovala:</w:t>
      </w:r>
    </w:p>
    <w:p w:rsidR="00E02BB9" w:rsidRDefault="00E02BB9" w:rsidP="002928AB">
      <w:r>
        <w:t>Ing. Blažena Hořejší v.r</w:t>
      </w:r>
    </w:p>
    <w:p w:rsidR="00E02BB9" w:rsidRDefault="00E02BB9" w:rsidP="002928AB">
      <w:r>
        <w:t>RNDr. Jan Říha</w:t>
      </w:r>
    </w:p>
    <w:p w:rsidR="00E02BB9" w:rsidRDefault="00E02BB9" w:rsidP="002928AB"/>
    <w:p w:rsidR="00F2491F" w:rsidRDefault="00F2491F" w:rsidP="00F2491F"/>
    <w:p w:rsidR="00F2491F" w:rsidRDefault="00F2491F" w:rsidP="00F2491F"/>
    <w:p w:rsidR="00F2491F" w:rsidRDefault="00F2491F"/>
    <w:sectPr w:rsidR="00F24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A6B"/>
    <w:multiLevelType w:val="hybridMultilevel"/>
    <w:tmpl w:val="BA28388A"/>
    <w:lvl w:ilvl="0" w:tplc="1600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161187"/>
    <w:rsid w:val="002928AB"/>
    <w:rsid w:val="00323969"/>
    <w:rsid w:val="004D0F0E"/>
    <w:rsid w:val="0098644C"/>
    <w:rsid w:val="00A0288A"/>
    <w:rsid w:val="00A15564"/>
    <w:rsid w:val="00B37924"/>
    <w:rsid w:val="00D45E67"/>
    <w:rsid w:val="00E02BB9"/>
    <w:rsid w:val="00F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B2DE-C7DA-4BE9-A30A-ABE9FBE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horejsi</dc:creator>
  <cp:lastModifiedBy>horejsi</cp:lastModifiedBy>
  <cp:revision>4</cp:revision>
  <dcterms:created xsi:type="dcterms:W3CDTF">2012-12-11T14:54:00Z</dcterms:created>
  <dcterms:modified xsi:type="dcterms:W3CDTF">2012-12-11T15:03:00Z</dcterms:modified>
</cp:coreProperties>
</file>