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803" w:rsidRPr="00810A0C" w:rsidRDefault="00286D81" w:rsidP="007A2803">
      <w:pPr>
        <w:spacing w:before="60" w:after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A0C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1" wp14:anchorId="3AD338B7" wp14:editId="5433A2F7">
            <wp:simplePos x="0" y="0"/>
            <wp:positionH relativeFrom="margin">
              <wp:align>center</wp:align>
            </wp:positionH>
            <wp:positionV relativeFrom="paragraph">
              <wp:posOffset>121920</wp:posOffset>
            </wp:positionV>
            <wp:extent cx="6144895" cy="150114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1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2803" w:rsidRPr="00810A0C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6A08D0" w:rsidRPr="00810A0C">
        <w:rPr>
          <w:rFonts w:ascii="Times New Roman" w:hAnsi="Times New Roman" w:cs="Times New Roman"/>
          <w:b/>
          <w:sz w:val="24"/>
          <w:szCs w:val="24"/>
        </w:rPr>
        <w:t xml:space="preserve">č. 1 </w:t>
      </w:r>
      <w:r w:rsidR="007A2803" w:rsidRPr="00810A0C">
        <w:rPr>
          <w:rFonts w:ascii="Times New Roman" w:hAnsi="Times New Roman" w:cs="Times New Roman"/>
          <w:b/>
          <w:sz w:val="24"/>
          <w:szCs w:val="24"/>
        </w:rPr>
        <w:t>výzvy k podání nabídk</w:t>
      </w:r>
      <w:r w:rsidR="006A08D0" w:rsidRPr="00810A0C">
        <w:rPr>
          <w:rFonts w:ascii="Times New Roman" w:hAnsi="Times New Roman" w:cs="Times New Roman"/>
          <w:b/>
          <w:sz w:val="24"/>
          <w:szCs w:val="24"/>
        </w:rPr>
        <w:t>y – bližší specifikace předmětu veřejné zakázky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203"/>
      </w:tblGrid>
      <w:tr w:rsidR="007A2803" w:rsidRPr="001E7E45" w:rsidTr="00F16C71">
        <w:tc>
          <w:tcPr>
            <w:tcW w:w="3085" w:type="dxa"/>
            <w:shd w:val="clear" w:color="auto" w:fill="FABF8F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Název programu:</w:t>
            </w:r>
          </w:p>
        </w:tc>
        <w:tc>
          <w:tcPr>
            <w:tcW w:w="6203" w:type="dxa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Operační program Vzdělávání pro konkurenceschopnost</w:t>
            </w:r>
          </w:p>
        </w:tc>
      </w:tr>
      <w:tr w:rsidR="007A2803" w:rsidRPr="001E7E45" w:rsidTr="00F16C71">
        <w:tc>
          <w:tcPr>
            <w:tcW w:w="3085" w:type="dxa"/>
            <w:shd w:val="clear" w:color="auto" w:fill="FABF8F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Registrační číslo projektu</w:t>
            </w:r>
          </w:p>
        </w:tc>
        <w:tc>
          <w:tcPr>
            <w:tcW w:w="6203" w:type="dxa"/>
          </w:tcPr>
          <w:p w:rsidR="007A2803" w:rsidRPr="00810A0C" w:rsidRDefault="003B47DA" w:rsidP="00F16C71">
            <w:pPr>
              <w:pStyle w:val="Nzev"/>
              <w:jc w:val="left"/>
              <w:rPr>
                <w:b w:val="0"/>
              </w:rPr>
            </w:pPr>
            <w:r w:rsidRPr="00810A0C">
              <w:rPr>
                <w:b w:val="0"/>
              </w:rPr>
              <w:t>CZ.1.07/3.2.10/04.0001</w:t>
            </w:r>
          </w:p>
        </w:tc>
      </w:tr>
      <w:tr w:rsidR="007A2803" w:rsidRPr="001E7E45" w:rsidTr="00F16C71">
        <w:tc>
          <w:tcPr>
            <w:tcW w:w="3085" w:type="dxa"/>
            <w:shd w:val="clear" w:color="auto" w:fill="FABF8F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Název projektu:</w:t>
            </w:r>
          </w:p>
        </w:tc>
        <w:tc>
          <w:tcPr>
            <w:tcW w:w="6203" w:type="dxa"/>
            <w:vAlign w:val="center"/>
          </w:tcPr>
          <w:p w:rsidR="007A2803" w:rsidRPr="00810A0C" w:rsidRDefault="003B47DA" w:rsidP="00F16C71">
            <w:pPr>
              <w:pStyle w:val="Nzev"/>
              <w:jc w:val="left"/>
              <w:rPr>
                <w:b w:val="0"/>
              </w:rPr>
            </w:pPr>
            <w:r w:rsidRPr="00810A0C">
              <w:rPr>
                <w:b w:val="0"/>
              </w:rPr>
              <w:t>Příprava vzdělávacího programu a lektorského týmu pro rodinu produktů Adobe</w:t>
            </w:r>
          </w:p>
        </w:tc>
      </w:tr>
      <w:tr w:rsidR="007A2803" w:rsidRPr="001E7E45" w:rsidTr="00F16C71">
        <w:tc>
          <w:tcPr>
            <w:tcW w:w="3085" w:type="dxa"/>
            <w:shd w:val="clear" w:color="auto" w:fill="FABF8F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Název zakázky:</w:t>
            </w:r>
          </w:p>
        </w:tc>
        <w:tc>
          <w:tcPr>
            <w:tcW w:w="6203" w:type="dxa"/>
            <w:vAlign w:val="center"/>
          </w:tcPr>
          <w:p w:rsidR="007A2803" w:rsidRPr="00810A0C" w:rsidRDefault="007A2803" w:rsidP="00F16C71">
            <w:pPr>
              <w:pStyle w:val="Nzev"/>
              <w:jc w:val="left"/>
            </w:pPr>
            <w:r w:rsidRPr="00810A0C">
              <w:t>Dodávka</w:t>
            </w:r>
            <w:r w:rsidR="003B47DA" w:rsidRPr="00810A0C">
              <w:t xml:space="preserve"> výukového</w:t>
            </w:r>
            <w:r w:rsidRPr="00810A0C">
              <w:t xml:space="preserve"> ICT</w:t>
            </w:r>
          </w:p>
        </w:tc>
      </w:tr>
      <w:tr w:rsidR="000B01B8" w:rsidRPr="001E7E45" w:rsidTr="00F16C71">
        <w:tc>
          <w:tcPr>
            <w:tcW w:w="3085" w:type="dxa"/>
            <w:shd w:val="clear" w:color="auto" w:fill="FABF8F"/>
          </w:tcPr>
          <w:p w:rsidR="000B01B8" w:rsidRPr="00F61819" w:rsidRDefault="000B01B8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Název/ obchodní firma zadavatele:</w:t>
            </w:r>
          </w:p>
        </w:tc>
        <w:tc>
          <w:tcPr>
            <w:tcW w:w="6203" w:type="dxa"/>
          </w:tcPr>
          <w:p w:rsidR="000B01B8" w:rsidRPr="007730C5" w:rsidRDefault="000B01B8" w:rsidP="00177320">
            <w:pPr>
              <w:pStyle w:val="Nzev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RYCON </w:t>
            </w:r>
            <w:proofErr w:type="spellStart"/>
            <w:r>
              <w:rPr>
                <w:b w:val="0"/>
                <w:szCs w:val="24"/>
              </w:rPr>
              <w:t>Consulting</w:t>
            </w:r>
            <w:proofErr w:type="spellEnd"/>
            <w:r>
              <w:rPr>
                <w:b w:val="0"/>
                <w:szCs w:val="24"/>
              </w:rPr>
              <w:t xml:space="preserve"> s.r.o.</w:t>
            </w:r>
          </w:p>
        </w:tc>
      </w:tr>
      <w:tr w:rsidR="000B01B8" w:rsidRPr="001E7E45" w:rsidTr="00F16C71">
        <w:tc>
          <w:tcPr>
            <w:tcW w:w="3085" w:type="dxa"/>
            <w:shd w:val="clear" w:color="auto" w:fill="FABF8F"/>
          </w:tcPr>
          <w:p w:rsidR="000B01B8" w:rsidRPr="00F61819" w:rsidRDefault="000B01B8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Sídlo zadavatele:</w:t>
            </w:r>
          </w:p>
        </w:tc>
        <w:tc>
          <w:tcPr>
            <w:tcW w:w="6203" w:type="dxa"/>
          </w:tcPr>
          <w:p w:rsidR="000B01B8" w:rsidRPr="000B01B8" w:rsidRDefault="000B01B8" w:rsidP="00177320">
            <w:pPr>
              <w:spacing w:before="6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1B8">
              <w:rPr>
                <w:rFonts w:ascii="Times New Roman" w:hAnsi="Times New Roman" w:cs="Times New Roman"/>
                <w:sz w:val="24"/>
                <w:szCs w:val="24"/>
              </w:rPr>
              <w:t xml:space="preserve">Kollárova 1714/1, Hradec Králové - Pražské Předměstí, </w:t>
            </w:r>
          </w:p>
          <w:p w:rsidR="000B01B8" w:rsidRPr="000B01B8" w:rsidRDefault="000B01B8" w:rsidP="00177320">
            <w:pPr>
              <w:spacing w:before="6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1B8">
              <w:rPr>
                <w:rFonts w:ascii="Times New Roman" w:hAnsi="Times New Roman" w:cs="Times New Roman"/>
                <w:sz w:val="24"/>
                <w:szCs w:val="24"/>
              </w:rPr>
              <w:t>PSČ 500 02</w:t>
            </w:r>
          </w:p>
        </w:tc>
      </w:tr>
      <w:tr w:rsidR="007D66CA" w:rsidRPr="001E7E45" w:rsidTr="00F16C71">
        <w:tc>
          <w:tcPr>
            <w:tcW w:w="3085" w:type="dxa"/>
            <w:shd w:val="clear" w:color="auto" w:fill="FABF8F"/>
          </w:tcPr>
          <w:p w:rsidR="007D66CA" w:rsidRPr="00F61819" w:rsidRDefault="007D66CA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 xml:space="preserve">Osoba oprávněná jednat jménem zadavatele, </w:t>
            </w:r>
          </w:p>
        </w:tc>
        <w:tc>
          <w:tcPr>
            <w:tcW w:w="6203" w:type="dxa"/>
          </w:tcPr>
          <w:p w:rsidR="000B01B8" w:rsidRPr="007730C5" w:rsidRDefault="000B01B8" w:rsidP="000B01B8">
            <w:pPr>
              <w:pStyle w:val="Nzev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PhDr. Yvonna Ronzová</w:t>
            </w:r>
          </w:p>
          <w:p w:rsidR="000B01B8" w:rsidRPr="007730C5" w:rsidRDefault="000B01B8" w:rsidP="000B01B8">
            <w:pPr>
              <w:pStyle w:val="Nzev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jednatelka</w:t>
            </w:r>
          </w:p>
          <w:p w:rsidR="000B01B8" w:rsidRPr="007730C5" w:rsidRDefault="000B01B8" w:rsidP="000B01B8">
            <w:pPr>
              <w:pStyle w:val="Nzev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telefon: +420 775214223</w:t>
            </w:r>
          </w:p>
          <w:p w:rsidR="007D66CA" w:rsidRPr="007730C5" w:rsidRDefault="000B01B8" w:rsidP="000B01B8">
            <w:pPr>
              <w:pStyle w:val="Nzev"/>
              <w:jc w:val="left"/>
              <w:rPr>
                <w:szCs w:val="24"/>
              </w:rPr>
            </w:pPr>
            <w:r>
              <w:rPr>
                <w:b w:val="0"/>
                <w:szCs w:val="24"/>
              </w:rPr>
              <w:t>e-mail: ronzova@rycon</w:t>
            </w:r>
            <w:r w:rsidRPr="007730C5">
              <w:rPr>
                <w:b w:val="0"/>
                <w:szCs w:val="24"/>
              </w:rPr>
              <w:t>.cz</w:t>
            </w:r>
          </w:p>
        </w:tc>
      </w:tr>
      <w:tr w:rsidR="000B01B8" w:rsidRPr="001E7E45" w:rsidTr="00F16C71">
        <w:tc>
          <w:tcPr>
            <w:tcW w:w="3085" w:type="dxa"/>
            <w:shd w:val="clear" w:color="auto" w:fill="FABF8F"/>
          </w:tcPr>
          <w:p w:rsidR="000B01B8" w:rsidRPr="00F61819" w:rsidRDefault="000B01B8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IČ zadavatele:</w:t>
            </w:r>
          </w:p>
        </w:tc>
        <w:tc>
          <w:tcPr>
            <w:tcW w:w="6203" w:type="dxa"/>
          </w:tcPr>
          <w:p w:rsidR="000B01B8" w:rsidRPr="0024710A" w:rsidRDefault="000B01B8" w:rsidP="00177320">
            <w:pPr>
              <w:pStyle w:val="Nzev"/>
              <w:jc w:val="left"/>
              <w:rPr>
                <w:b w:val="0"/>
                <w:szCs w:val="24"/>
              </w:rPr>
            </w:pPr>
            <w:r w:rsidRPr="0024710A">
              <w:rPr>
                <w:b w:val="0"/>
                <w:bCs/>
                <w:szCs w:val="24"/>
              </w:rPr>
              <w:t>275 05 138</w:t>
            </w:r>
          </w:p>
        </w:tc>
      </w:tr>
      <w:tr w:rsidR="000B01B8" w:rsidRPr="001E7E45" w:rsidTr="00F16C71">
        <w:tc>
          <w:tcPr>
            <w:tcW w:w="3085" w:type="dxa"/>
            <w:shd w:val="clear" w:color="auto" w:fill="FABF8F"/>
          </w:tcPr>
          <w:p w:rsidR="000B01B8" w:rsidRPr="00F61819" w:rsidRDefault="000B01B8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DIČ zadavatele:</w:t>
            </w:r>
          </w:p>
        </w:tc>
        <w:tc>
          <w:tcPr>
            <w:tcW w:w="6203" w:type="dxa"/>
          </w:tcPr>
          <w:p w:rsidR="000B01B8" w:rsidRPr="0024710A" w:rsidRDefault="000B01B8" w:rsidP="00177320">
            <w:pPr>
              <w:pStyle w:val="Nzev"/>
              <w:jc w:val="left"/>
              <w:rPr>
                <w:b w:val="0"/>
                <w:szCs w:val="24"/>
              </w:rPr>
            </w:pPr>
            <w:r w:rsidRPr="0024710A">
              <w:rPr>
                <w:b w:val="0"/>
                <w:bCs/>
                <w:szCs w:val="24"/>
              </w:rPr>
              <w:t>CZ 275 05 138</w:t>
            </w:r>
          </w:p>
        </w:tc>
      </w:tr>
      <w:tr w:rsidR="007A2803" w:rsidRPr="001E7E45" w:rsidTr="00F16C71">
        <w:tc>
          <w:tcPr>
            <w:tcW w:w="3085" w:type="dxa"/>
            <w:shd w:val="clear" w:color="auto" w:fill="FABF8F"/>
          </w:tcPr>
          <w:p w:rsidR="007A2803" w:rsidRPr="00F61819" w:rsidRDefault="007A2803" w:rsidP="00F16C71">
            <w:pPr>
              <w:pStyle w:val="Nzev"/>
              <w:jc w:val="left"/>
              <w:rPr>
                <w:b w:val="0"/>
              </w:rPr>
            </w:pPr>
            <w:r w:rsidRPr="00F61819">
              <w:rPr>
                <w:b w:val="0"/>
              </w:rPr>
              <w:t>Kontaktní osoba zadavatele, vč. kontaktních údajů (telefon a emailová adresa):</w:t>
            </w:r>
          </w:p>
        </w:tc>
        <w:tc>
          <w:tcPr>
            <w:tcW w:w="6203" w:type="dxa"/>
          </w:tcPr>
          <w:p w:rsidR="003B47DA" w:rsidRDefault="003B47DA" w:rsidP="003B47DA">
            <w:pPr>
              <w:pStyle w:val="Nzev"/>
              <w:jc w:val="left"/>
              <w:rPr>
                <w:b w:val="0"/>
              </w:rPr>
            </w:pPr>
            <w:r>
              <w:rPr>
                <w:b w:val="0"/>
              </w:rPr>
              <w:t xml:space="preserve">Bc. Veronika </w:t>
            </w:r>
            <w:proofErr w:type="spellStart"/>
            <w:r>
              <w:rPr>
                <w:b w:val="0"/>
              </w:rPr>
              <w:t>Pischová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DiS</w:t>
            </w:r>
            <w:proofErr w:type="spellEnd"/>
            <w:r>
              <w:rPr>
                <w:b w:val="0"/>
              </w:rPr>
              <w:t>.</w:t>
            </w:r>
          </w:p>
          <w:p w:rsidR="003B47DA" w:rsidRDefault="003B47DA" w:rsidP="003B47DA">
            <w:pPr>
              <w:pStyle w:val="Nzev"/>
              <w:jc w:val="left"/>
              <w:rPr>
                <w:b w:val="0"/>
              </w:rPr>
            </w:pPr>
            <w:r>
              <w:rPr>
                <w:b w:val="0"/>
              </w:rPr>
              <w:t>projektová manažerka</w:t>
            </w:r>
          </w:p>
          <w:p w:rsidR="003B47DA" w:rsidRDefault="003B47DA" w:rsidP="003B47DA">
            <w:pPr>
              <w:pStyle w:val="Nzev"/>
              <w:jc w:val="left"/>
              <w:rPr>
                <w:b w:val="0"/>
              </w:rPr>
            </w:pPr>
            <w:r>
              <w:rPr>
                <w:b w:val="0"/>
              </w:rPr>
              <w:t>telefon: + 420 725 478 434</w:t>
            </w:r>
          </w:p>
          <w:p w:rsidR="007A2803" w:rsidRPr="001E6A9C" w:rsidRDefault="003B47DA" w:rsidP="003B47DA">
            <w:pPr>
              <w:pStyle w:val="Nzev"/>
              <w:jc w:val="left"/>
              <w:rPr>
                <w:b w:val="0"/>
              </w:rPr>
            </w:pPr>
            <w:r>
              <w:rPr>
                <w:b w:val="0"/>
              </w:rPr>
              <w:t>e-mail: pischova@rycon.cz</w:t>
            </w:r>
          </w:p>
        </w:tc>
      </w:tr>
    </w:tbl>
    <w:p w:rsidR="00286D81" w:rsidRDefault="00286D81" w:rsidP="007A2803">
      <w:pPr>
        <w:pStyle w:val="Nzev"/>
        <w:jc w:val="left"/>
        <w:rPr>
          <w:i/>
          <w:u w:val="single"/>
        </w:rPr>
      </w:pPr>
    </w:p>
    <w:p w:rsidR="007A2803" w:rsidRPr="00F61819" w:rsidRDefault="007A2803" w:rsidP="007A2803">
      <w:pPr>
        <w:pStyle w:val="Nzev"/>
        <w:jc w:val="left"/>
        <w:rPr>
          <w:i/>
          <w:u w:val="single"/>
        </w:rPr>
      </w:pPr>
      <w:r w:rsidRPr="00F61819">
        <w:rPr>
          <w:i/>
          <w:u w:val="single"/>
        </w:rPr>
        <w:t>Specifikace předmětu plnění</w:t>
      </w:r>
      <w:r>
        <w:rPr>
          <w:i/>
          <w:u w:val="single"/>
        </w:rPr>
        <w:t xml:space="preserve"> – požadavky zadavatele</w:t>
      </w:r>
    </w:p>
    <w:p w:rsidR="00A158B2" w:rsidRDefault="00F53174" w:rsidP="007A2803">
      <w:pPr>
        <w:pStyle w:val="Nzev"/>
        <w:jc w:val="left"/>
        <w:rPr>
          <w:b w:val="0"/>
        </w:rPr>
      </w:pPr>
      <w:r>
        <w:rPr>
          <w:b w:val="0"/>
        </w:rPr>
        <w:t xml:space="preserve">Položka č. 1 - </w:t>
      </w:r>
      <w:r w:rsidR="007A2803" w:rsidRPr="008D3898">
        <w:t>Notebook</w:t>
      </w:r>
      <w:r w:rsidR="007A2803" w:rsidRPr="00F61819">
        <w:rPr>
          <w:b w:val="0"/>
        </w:rPr>
        <w:t xml:space="preserve">: </w:t>
      </w:r>
      <w:r>
        <w:rPr>
          <w:b w:val="0"/>
        </w:rPr>
        <w:t>požadované množství 4</w:t>
      </w:r>
      <w:r w:rsidR="007A2803" w:rsidRPr="00F61819">
        <w:rPr>
          <w:b w:val="0"/>
        </w:rPr>
        <w:t xml:space="preserve"> ks </w:t>
      </w:r>
    </w:p>
    <w:p w:rsidR="007A2803" w:rsidRDefault="007A2803" w:rsidP="00EF19B0">
      <w:pPr>
        <w:pStyle w:val="Nzev"/>
        <w:jc w:val="left"/>
        <w:rPr>
          <w:b w:val="0"/>
        </w:rPr>
      </w:pPr>
      <w:r w:rsidRPr="00F61819">
        <w:rPr>
          <w:b w:val="0"/>
        </w:rPr>
        <w:t>(</w:t>
      </w:r>
      <w:r>
        <w:rPr>
          <w:b w:val="0"/>
        </w:rPr>
        <w:t>c</w:t>
      </w:r>
      <w:r w:rsidRPr="00F61819">
        <w:rPr>
          <w:b w:val="0"/>
        </w:rPr>
        <w:t xml:space="preserve">ena max. </w:t>
      </w:r>
      <w:r>
        <w:rPr>
          <w:b w:val="0"/>
        </w:rPr>
        <w:t>4</w:t>
      </w:r>
      <w:r w:rsidR="00F53174">
        <w:rPr>
          <w:b w:val="0"/>
        </w:rPr>
        <w:t>0</w:t>
      </w:r>
      <w:r>
        <w:rPr>
          <w:b w:val="0"/>
        </w:rPr>
        <w:t xml:space="preserve"> 0</w:t>
      </w:r>
      <w:r w:rsidR="00F53174">
        <w:rPr>
          <w:b w:val="0"/>
        </w:rPr>
        <w:t>00 Kč bez</w:t>
      </w:r>
      <w:r w:rsidRPr="00F61819">
        <w:rPr>
          <w:b w:val="0"/>
        </w:rPr>
        <w:t xml:space="preserve"> DPH/1ks)</w:t>
      </w:r>
    </w:p>
    <w:p w:rsidR="00591715" w:rsidRPr="007A2803" w:rsidRDefault="00591715" w:rsidP="00591715">
      <w:pPr>
        <w:pStyle w:val="Nzev"/>
        <w:numPr>
          <w:ilvl w:val="0"/>
          <w:numId w:val="1"/>
        </w:numPr>
        <w:jc w:val="left"/>
        <w:rPr>
          <w:b w:val="0"/>
        </w:rPr>
      </w:pPr>
      <w:r w:rsidRPr="007A2803">
        <w:rPr>
          <w:b w:val="0"/>
        </w:rPr>
        <w:t>minimální vnitřní o</w:t>
      </w:r>
      <w:r>
        <w:rPr>
          <w:b w:val="0"/>
        </w:rPr>
        <w:t xml:space="preserve">perační paměť 4GB </w:t>
      </w:r>
    </w:p>
    <w:p w:rsidR="000E7D4D" w:rsidRPr="007A2803" w:rsidRDefault="000E7D4D" w:rsidP="000E7D4D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 xml:space="preserve">procesor o frekvenci 2,3 GHz se </w:t>
      </w:r>
      <w:proofErr w:type="spellStart"/>
      <w:r>
        <w:rPr>
          <w:b w:val="0"/>
        </w:rPr>
        <w:t>čtyřjádrovou</w:t>
      </w:r>
      <w:proofErr w:type="spellEnd"/>
      <w:r>
        <w:rPr>
          <w:b w:val="0"/>
        </w:rPr>
        <w:t xml:space="preserve"> architekturou (např. i7 případně jiný </w:t>
      </w:r>
      <w:r>
        <w:rPr>
          <w:b w:val="0"/>
        </w:rPr>
        <w:br/>
        <w:t>s adekvátním výkonem)</w:t>
      </w:r>
    </w:p>
    <w:p w:rsidR="00591715" w:rsidRDefault="00591715" w:rsidP="00EF19B0">
      <w:pPr>
        <w:pStyle w:val="Nzev"/>
        <w:numPr>
          <w:ilvl w:val="0"/>
          <w:numId w:val="1"/>
        </w:numPr>
        <w:jc w:val="left"/>
        <w:rPr>
          <w:b w:val="0"/>
        </w:rPr>
      </w:pPr>
      <w:r w:rsidRPr="007A2803">
        <w:rPr>
          <w:b w:val="0"/>
        </w:rPr>
        <w:t>pev</w:t>
      </w:r>
      <w:r>
        <w:rPr>
          <w:b w:val="0"/>
        </w:rPr>
        <w:t>ný disk min 500GB</w:t>
      </w:r>
    </w:p>
    <w:p w:rsidR="00591715" w:rsidRDefault="00591715" w:rsidP="00591715">
      <w:pPr>
        <w:pStyle w:val="Nzev"/>
        <w:numPr>
          <w:ilvl w:val="0"/>
          <w:numId w:val="1"/>
        </w:numPr>
        <w:jc w:val="left"/>
        <w:rPr>
          <w:b w:val="0"/>
        </w:rPr>
      </w:pPr>
      <w:r w:rsidRPr="007A2803">
        <w:rPr>
          <w:b w:val="0"/>
        </w:rPr>
        <w:t>optická mechanika DVD/RW</w:t>
      </w:r>
    </w:p>
    <w:p w:rsidR="00591715" w:rsidRPr="00591715" w:rsidRDefault="00591715" w:rsidP="00591715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 xml:space="preserve">rozhraní o přenosové rychlosti min 10 </w:t>
      </w:r>
      <w:proofErr w:type="spellStart"/>
      <w:r>
        <w:rPr>
          <w:b w:val="0"/>
        </w:rPr>
        <w:t>Gbit</w:t>
      </w:r>
      <w:proofErr w:type="spellEnd"/>
      <w:r>
        <w:rPr>
          <w:b w:val="0"/>
        </w:rPr>
        <w:t>/s</w:t>
      </w:r>
    </w:p>
    <w:p w:rsidR="007A2803" w:rsidRDefault="008D3898" w:rsidP="008D3898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min. 15</w:t>
      </w:r>
      <w:r w:rsidR="00F92500">
        <w:rPr>
          <w:b w:val="0"/>
        </w:rPr>
        <w:t xml:space="preserve">" širokoúhlý displej </w:t>
      </w:r>
      <w:r w:rsidR="007A2803" w:rsidRPr="007A2803">
        <w:rPr>
          <w:b w:val="0"/>
        </w:rPr>
        <w:t>s vysokým roz</w:t>
      </w:r>
      <w:r w:rsidR="00F92500">
        <w:rPr>
          <w:b w:val="0"/>
        </w:rPr>
        <w:t>lišením (minimálně 1 680 × 1 050</w:t>
      </w:r>
      <w:r w:rsidR="007A2803" w:rsidRPr="007A2803">
        <w:rPr>
          <w:b w:val="0"/>
        </w:rPr>
        <w:t>) a antireflexní úpravou</w:t>
      </w:r>
      <w:r w:rsidR="00F92500">
        <w:rPr>
          <w:b w:val="0"/>
        </w:rPr>
        <w:t xml:space="preserve"> (úpravou proti odleskům)</w:t>
      </w:r>
    </w:p>
    <w:p w:rsidR="00735C02" w:rsidRDefault="00735C02" w:rsidP="00735C02">
      <w:pPr>
        <w:pStyle w:val="Nzev"/>
        <w:ind w:left="360"/>
        <w:jc w:val="left"/>
        <w:rPr>
          <w:b w:val="0"/>
        </w:rPr>
      </w:pPr>
    </w:p>
    <w:p w:rsidR="00735C02" w:rsidRDefault="00735C02" w:rsidP="00735C02">
      <w:pPr>
        <w:pStyle w:val="Nzev"/>
        <w:ind w:left="360"/>
        <w:jc w:val="left"/>
        <w:rPr>
          <w:b w:val="0"/>
        </w:rPr>
      </w:pPr>
      <w:r>
        <w:rPr>
          <w:b w:val="0"/>
        </w:rPr>
        <w:t>Další požadavky zadavatele</w:t>
      </w:r>
      <w:r w:rsidR="00044A31">
        <w:rPr>
          <w:b w:val="0"/>
        </w:rPr>
        <w:t xml:space="preserve"> – položka č. 1</w:t>
      </w:r>
      <w:r>
        <w:rPr>
          <w:b w:val="0"/>
        </w:rPr>
        <w:t>:</w:t>
      </w:r>
    </w:p>
    <w:p w:rsidR="007A2803" w:rsidRDefault="008F187C" w:rsidP="007A2803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Součást</w:t>
      </w:r>
      <w:r w:rsidR="00CE4F8B">
        <w:rPr>
          <w:b w:val="0"/>
        </w:rPr>
        <w:t>í</w:t>
      </w:r>
      <w:r>
        <w:rPr>
          <w:b w:val="0"/>
        </w:rPr>
        <w:t xml:space="preserve"> dodávky musí být</w:t>
      </w:r>
      <w:r w:rsidR="007A2803" w:rsidRPr="007A2803">
        <w:rPr>
          <w:b w:val="0"/>
        </w:rPr>
        <w:t>:</w:t>
      </w:r>
      <w:r w:rsidR="0018661B">
        <w:rPr>
          <w:b w:val="0"/>
        </w:rPr>
        <w:t xml:space="preserve"> </w:t>
      </w:r>
      <w:r w:rsidR="007A2803" w:rsidRPr="007A2803">
        <w:rPr>
          <w:b w:val="0"/>
        </w:rPr>
        <w:t>baterie a AC Adapter</w:t>
      </w:r>
    </w:p>
    <w:p w:rsidR="007A2803" w:rsidRDefault="008F187C" w:rsidP="007A2803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Veškeré nabízené zboží musí být nové a nepoužité.</w:t>
      </w:r>
    </w:p>
    <w:p w:rsidR="007A2803" w:rsidRDefault="008F187C" w:rsidP="007A2803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Zadavatel požaduje délku záruční lhůty</w:t>
      </w:r>
      <w:r w:rsidR="007A2803">
        <w:rPr>
          <w:b w:val="0"/>
        </w:rPr>
        <w:t xml:space="preserve"> </w:t>
      </w:r>
      <w:r>
        <w:rPr>
          <w:b w:val="0"/>
        </w:rPr>
        <w:t>n</w:t>
      </w:r>
      <w:r w:rsidR="008D3898">
        <w:rPr>
          <w:b w:val="0"/>
        </w:rPr>
        <w:t>a veškeré nabízené zboží min. 24</w:t>
      </w:r>
      <w:r>
        <w:rPr>
          <w:b w:val="0"/>
        </w:rPr>
        <w:t xml:space="preserve"> měsíců</w:t>
      </w:r>
      <w:r w:rsidR="008D3898">
        <w:rPr>
          <w:b w:val="0"/>
        </w:rPr>
        <w:t>, tzn. délka záruky, v trvání 24</w:t>
      </w:r>
      <w:r>
        <w:rPr>
          <w:b w:val="0"/>
        </w:rPr>
        <w:t xml:space="preserve"> měsíců, musí být zahrnuta do</w:t>
      </w:r>
      <w:r w:rsidR="007A2803">
        <w:rPr>
          <w:b w:val="0"/>
        </w:rPr>
        <w:t xml:space="preserve"> nabídkové ceny</w:t>
      </w:r>
      <w:r>
        <w:rPr>
          <w:b w:val="0"/>
        </w:rPr>
        <w:t>.</w:t>
      </w:r>
    </w:p>
    <w:p w:rsidR="00475B59" w:rsidRPr="008D3898" w:rsidRDefault="008F187C" w:rsidP="008D3898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Zadavatel po</w:t>
      </w:r>
      <w:r w:rsidR="00F90A24">
        <w:rPr>
          <w:b w:val="0"/>
        </w:rPr>
        <w:t xml:space="preserve">žaduje odstranění závady nejpozději do </w:t>
      </w:r>
      <w:proofErr w:type="gramStart"/>
      <w:r w:rsidR="00F90A24">
        <w:rPr>
          <w:b w:val="0"/>
        </w:rPr>
        <w:t>30-ti</w:t>
      </w:r>
      <w:proofErr w:type="gramEnd"/>
      <w:r w:rsidR="00F90A24">
        <w:rPr>
          <w:b w:val="0"/>
        </w:rPr>
        <w:t xml:space="preserve"> dnů</w:t>
      </w:r>
      <w:r>
        <w:rPr>
          <w:b w:val="0"/>
        </w:rPr>
        <w:t xml:space="preserve"> po ohlášení závady</w:t>
      </w:r>
      <w:r w:rsidR="008D3898">
        <w:rPr>
          <w:b w:val="0"/>
        </w:rPr>
        <w:t>.</w:t>
      </w:r>
    </w:p>
    <w:p w:rsidR="008F187C" w:rsidRDefault="008F187C" w:rsidP="00475B59">
      <w:pPr>
        <w:pStyle w:val="Nzev"/>
        <w:jc w:val="left"/>
        <w:rPr>
          <w:i/>
          <w:u w:val="single"/>
        </w:rPr>
      </w:pPr>
    </w:p>
    <w:p w:rsidR="00475B59" w:rsidRDefault="00A96F18" w:rsidP="00475B59">
      <w:pPr>
        <w:pStyle w:val="Nzev"/>
        <w:jc w:val="left"/>
        <w:rPr>
          <w:b w:val="0"/>
        </w:rPr>
      </w:pPr>
      <w:r>
        <w:rPr>
          <w:b w:val="0"/>
        </w:rPr>
        <w:t xml:space="preserve">Položka č. 2 - </w:t>
      </w:r>
      <w:r w:rsidR="008D3898">
        <w:t>K</w:t>
      </w:r>
      <w:r>
        <w:t>ancelářský balík</w:t>
      </w:r>
      <w:r w:rsidR="00BC59AC">
        <w:rPr>
          <w:b w:val="0"/>
        </w:rPr>
        <w:t xml:space="preserve">: </w:t>
      </w:r>
      <w:r>
        <w:rPr>
          <w:b w:val="0"/>
        </w:rPr>
        <w:t>požadované množství 4</w:t>
      </w:r>
      <w:r w:rsidR="00BC59AC">
        <w:rPr>
          <w:b w:val="0"/>
        </w:rPr>
        <w:t xml:space="preserve"> ks</w:t>
      </w:r>
      <w:r>
        <w:rPr>
          <w:b w:val="0"/>
        </w:rPr>
        <w:t xml:space="preserve"> </w:t>
      </w:r>
    </w:p>
    <w:p w:rsidR="008D3898" w:rsidRPr="008D3898" w:rsidRDefault="008D3898" w:rsidP="008D3898">
      <w:pPr>
        <w:pStyle w:val="Nzev"/>
        <w:numPr>
          <w:ilvl w:val="0"/>
          <w:numId w:val="1"/>
        </w:numPr>
        <w:jc w:val="left"/>
        <w:rPr>
          <w:b w:val="0"/>
        </w:rPr>
      </w:pPr>
      <w:r w:rsidRPr="008D3898">
        <w:rPr>
          <w:b w:val="0"/>
        </w:rPr>
        <w:t>podpora textových, tabulkových a emailových dokumentů</w:t>
      </w:r>
    </w:p>
    <w:p w:rsidR="009B6986" w:rsidRDefault="0018661B" w:rsidP="008D3898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 xml:space="preserve">určený </w:t>
      </w:r>
      <w:r w:rsidR="008D3898" w:rsidRPr="008D3898">
        <w:rPr>
          <w:b w:val="0"/>
        </w:rPr>
        <w:t>pro komerční účely</w:t>
      </w:r>
      <w:r w:rsidR="004E38D6">
        <w:rPr>
          <w:b w:val="0"/>
        </w:rPr>
        <w:t xml:space="preserve"> (komerční licence)</w:t>
      </w:r>
    </w:p>
    <w:p w:rsidR="0018661B" w:rsidRDefault="0018661B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vhodný pro nabízený notebook (viz položka č. 1)</w:t>
      </w:r>
    </w:p>
    <w:p w:rsidR="0018661B" w:rsidRDefault="0018661B" w:rsidP="0018661B">
      <w:pPr>
        <w:pStyle w:val="Nzev"/>
        <w:ind w:left="360"/>
        <w:jc w:val="left"/>
        <w:rPr>
          <w:b w:val="0"/>
        </w:rPr>
      </w:pPr>
    </w:p>
    <w:p w:rsidR="00044A31" w:rsidRPr="0018661B" w:rsidRDefault="00F66081" w:rsidP="0018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6081">
        <w:rPr>
          <w:rFonts w:ascii="Times New Roman" w:eastAsia="Times New Roman" w:hAnsi="Times New Roman" w:cs="Times New Roman"/>
          <w:sz w:val="24"/>
          <w:szCs w:val="20"/>
        </w:rPr>
        <w:t>Položka č. 3 -</w:t>
      </w:r>
      <w:r>
        <w:rPr>
          <w:b/>
        </w:rPr>
        <w:t xml:space="preserve"> </w:t>
      </w:r>
      <w:r w:rsidR="0018661B">
        <w:rPr>
          <w:rFonts w:ascii="Times New Roman" w:eastAsia="Times New Roman" w:hAnsi="Times New Roman" w:cs="Times New Roman"/>
          <w:b/>
          <w:sz w:val="24"/>
          <w:szCs w:val="20"/>
        </w:rPr>
        <w:t>Balík grafických programů</w:t>
      </w:r>
      <w:r w:rsidR="005E077B">
        <w:rPr>
          <w:rFonts w:ascii="Times New Roman" w:eastAsia="Times New Roman" w:hAnsi="Times New Roman" w:cs="Times New Roman"/>
          <w:b/>
          <w:sz w:val="24"/>
          <w:szCs w:val="20"/>
        </w:rPr>
        <w:t xml:space="preserve"> I</w:t>
      </w:r>
      <w:r w:rsidR="0018661B">
        <w:rPr>
          <w:rFonts w:ascii="Times New Roman" w:eastAsia="Times New Roman" w:hAnsi="Times New Roman" w:cs="Times New Roman"/>
          <w:sz w:val="24"/>
          <w:szCs w:val="20"/>
        </w:rPr>
        <w:t>: požadované množství 4 ks</w:t>
      </w:r>
    </w:p>
    <w:p w:rsidR="00F66081" w:rsidRDefault="0018661B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 xml:space="preserve">určený </w:t>
      </w:r>
      <w:r w:rsidR="00F66081" w:rsidRPr="0018661B">
        <w:rPr>
          <w:b w:val="0"/>
        </w:rPr>
        <w:t>pro tvorbu tiskovin, webové grafiky, multimediální aplikací, editace videa, tvorby DVD, vizuál</w:t>
      </w:r>
      <w:r w:rsidR="00C323FC">
        <w:rPr>
          <w:b w:val="0"/>
        </w:rPr>
        <w:t>ních efektů a vektorové grafiky</w:t>
      </w:r>
    </w:p>
    <w:p w:rsidR="0018661B" w:rsidRDefault="0018661B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vhodný pro nabízený notebook (viz položka č. 1)</w:t>
      </w:r>
    </w:p>
    <w:p w:rsidR="00C323FC" w:rsidRDefault="00C323FC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komerční licence</w:t>
      </w:r>
    </w:p>
    <w:p w:rsidR="0018661B" w:rsidRDefault="0018661B" w:rsidP="0018661B">
      <w:pPr>
        <w:pStyle w:val="Nzev"/>
        <w:jc w:val="left"/>
        <w:rPr>
          <w:b w:val="0"/>
        </w:rPr>
      </w:pPr>
    </w:p>
    <w:p w:rsidR="0018661B" w:rsidRDefault="0018661B" w:rsidP="0018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Položka č. 4</w:t>
      </w:r>
      <w:r w:rsidRPr="00F66081">
        <w:rPr>
          <w:rFonts w:ascii="Times New Roman" w:eastAsia="Times New Roman" w:hAnsi="Times New Roman" w:cs="Times New Roman"/>
          <w:sz w:val="24"/>
          <w:szCs w:val="20"/>
        </w:rPr>
        <w:t xml:space="preserve"> -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Balík grafických programů</w:t>
      </w:r>
      <w:r w:rsidR="005E077B">
        <w:rPr>
          <w:rFonts w:ascii="Times New Roman" w:eastAsia="Times New Roman" w:hAnsi="Times New Roman" w:cs="Times New Roman"/>
          <w:b/>
          <w:sz w:val="24"/>
          <w:szCs w:val="20"/>
        </w:rPr>
        <w:t xml:space="preserve"> II</w:t>
      </w:r>
      <w:r>
        <w:rPr>
          <w:rFonts w:ascii="Times New Roman" w:eastAsia="Times New Roman" w:hAnsi="Times New Roman" w:cs="Times New Roman"/>
          <w:sz w:val="24"/>
          <w:szCs w:val="20"/>
        </w:rPr>
        <w:t>: požadované množství 1 ks</w:t>
      </w:r>
    </w:p>
    <w:p w:rsidR="0018661B" w:rsidRDefault="00930D2D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a</w:t>
      </w:r>
      <w:r w:rsidR="0018661B" w:rsidRPr="0018661B">
        <w:rPr>
          <w:b w:val="0"/>
        </w:rPr>
        <w:t>ktualizace balíku grafických programů pro tvorbu tiskovin, webové grafiky, multimediální aplikací, editace videa, tvorby DVD, vizuálních efektů a vektorové</w:t>
      </w:r>
      <w:r>
        <w:rPr>
          <w:b w:val="0"/>
        </w:rPr>
        <w:t xml:space="preserve"> grafiky verze CS5 na verzi CS6</w:t>
      </w:r>
    </w:p>
    <w:p w:rsidR="00916EDF" w:rsidRDefault="00930D2D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p</w:t>
      </w:r>
      <w:r w:rsidR="00916EDF">
        <w:rPr>
          <w:b w:val="0"/>
        </w:rPr>
        <w:t>ro platformu MS Windows</w:t>
      </w:r>
    </w:p>
    <w:p w:rsidR="00930D2D" w:rsidRPr="0018661B" w:rsidRDefault="00930D2D" w:rsidP="0018661B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komerční licence</w:t>
      </w:r>
    </w:p>
    <w:p w:rsidR="00F66081" w:rsidRDefault="00F66081" w:rsidP="00F66081">
      <w:pPr>
        <w:pStyle w:val="Nzev"/>
        <w:jc w:val="left"/>
        <w:rPr>
          <w:b w:val="0"/>
        </w:rPr>
      </w:pPr>
    </w:p>
    <w:p w:rsidR="00A158B2" w:rsidRDefault="00A158B2" w:rsidP="00BC59AC">
      <w:pPr>
        <w:pStyle w:val="Nzev"/>
        <w:jc w:val="left"/>
        <w:rPr>
          <w:b w:val="0"/>
        </w:rPr>
      </w:pPr>
      <w:r>
        <w:rPr>
          <w:b w:val="0"/>
        </w:rPr>
        <w:t xml:space="preserve">Položka č. 5 - </w:t>
      </w:r>
      <w:r w:rsidR="00BC59AC" w:rsidRPr="00A158B2">
        <w:t>Fotoaparát</w:t>
      </w:r>
      <w:r w:rsidRPr="00A158B2">
        <w:t>-kamera</w:t>
      </w:r>
      <w:r w:rsidR="00BC59AC">
        <w:rPr>
          <w:b w:val="0"/>
        </w:rPr>
        <w:t xml:space="preserve">: </w:t>
      </w:r>
      <w:r>
        <w:rPr>
          <w:b w:val="0"/>
        </w:rPr>
        <w:t xml:space="preserve">požadované množství </w:t>
      </w:r>
      <w:r w:rsidR="00BC59AC">
        <w:rPr>
          <w:b w:val="0"/>
        </w:rPr>
        <w:t xml:space="preserve">1 ks </w:t>
      </w:r>
    </w:p>
    <w:p w:rsidR="00BC59AC" w:rsidRPr="00475B59" w:rsidRDefault="00BC59AC" w:rsidP="00BC59AC">
      <w:pPr>
        <w:pStyle w:val="Nzev"/>
        <w:jc w:val="left"/>
        <w:rPr>
          <w:b w:val="0"/>
        </w:rPr>
      </w:pPr>
      <w:r>
        <w:rPr>
          <w:b w:val="0"/>
        </w:rPr>
        <w:t xml:space="preserve">(cena max. </w:t>
      </w:r>
      <w:r w:rsidR="00A158B2">
        <w:rPr>
          <w:b w:val="0"/>
        </w:rPr>
        <w:t>78 000,- Kč bez</w:t>
      </w:r>
      <w:r>
        <w:rPr>
          <w:b w:val="0"/>
        </w:rPr>
        <w:t xml:space="preserve"> DPH)</w:t>
      </w:r>
    </w:p>
    <w:p w:rsidR="00BC59AC" w:rsidRPr="00BC59AC" w:rsidRDefault="00BC59AC" w:rsidP="00BC59AC">
      <w:pPr>
        <w:pStyle w:val="Nzev"/>
        <w:numPr>
          <w:ilvl w:val="0"/>
          <w:numId w:val="1"/>
        </w:numPr>
        <w:jc w:val="left"/>
        <w:rPr>
          <w:b w:val="0"/>
        </w:rPr>
      </w:pPr>
      <w:r w:rsidRPr="00BC59AC">
        <w:rPr>
          <w:b w:val="0"/>
        </w:rPr>
        <w:t>digitální zrcadlovka s</w:t>
      </w:r>
      <w:r w:rsidR="006031A4">
        <w:rPr>
          <w:b w:val="0"/>
        </w:rPr>
        <w:t xml:space="preserve"> Full </w:t>
      </w:r>
      <w:proofErr w:type="spellStart"/>
      <w:r w:rsidR="006031A4">
        <w:rPr>
          <w:b w:val="0"/>
        </w:rPr>
        <w:t>Frame</w:t>
      </w:r>
      <w:proofErr w:type="spellEnd"/>
      <w:r w:rsidR="006031A4">
        <w:rPr>
          <w:b w:val="0"/>
        </w:rPr>
        <w:t xml:space="preserve"> senzorem (</w:t>
      </w:r>
      <w:r w:rsidRPr="00BC59AC">
        <w:rPr>
          <w:b w:val="0"/>
        </w:rPr>
        <w:t>obrazovým čipem na principu CMOS</w:t>
      </w:r>
      <w:r w:rsidR="006031A4">
        <w:rPr>
          <w:b w:val="0"/>
        </w:rPr>
        <w:t>)</w:t>
      </w:r>
      <w:r w:rsidRPr="00BC59AC">
        <w:rPr>
          <w:b w:val="0"/>
        </w:rPr>
        <w:t xml:space="preserve"> </w:t>
      </w:r>
    </w:p>
    <w:p w:rsidR="00BC59AC" w:rsidRPr="00044A31" w:rsidRDefault="0018661B" w:rsidP="00044A31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 xml:space="preserve">rozlišení nejméně 21 </w:t>
      </w:r>
      <w:proofErr w:type="spellStart"/>
      <w:r>
        <w:rPr>
          <w:b w:val="0"/>
        </w:rPr>
        <w:t>M</w:t>
      </w:r>
      <w:r w:rsidR="006031A4">
        <w:rPr>
          <w:b w:val="0"/>
        </w:rPr>
        <w:t>px</w:t>
      </w:r>
      <w:proofErr w:type="spellEnd"/>
    </w:p>
    <w:p w:rsidR="00BC59AC" w:rsidRPr="009B6986" w:rsidRDefault="00044A31" w:rsidP="009B6986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f</w:t>
      </w:r>
      <w:r w:rsidR="006031A4">
        <w:rPr>
          <w:b w:val="0"/>
        </w:rPr>
        <w:t xml:space="preserve">unkce záznamu videa ve </w:t>
      </w:r>
      <w:proofErr w:type="spellStart"/>
      <w:r w:rsidR="006031A4">
        <w:rPr>
          <w:b w:val="0"/>
        </w:rPr>
        <w:t>FullHD</w:t>
      </w:r>
      <w:proofErr w:type="spellEnd"/>
      <w:r w:rsidR="006031A4">
        <w:rPr>
          <w:b w:val="0"/>
        </w:rPr>
        <w:t xml:space="preserve"> rozlišení</w:t>
      </w:r>
    </w:p>
    <w:p w:rsidR="00BC59AC" w:rsidRPr="00BC59AC" w:rsidRDefault="00BC59AC" w:rsidP="00BC59AC">
      <w:pPr>
        <w:pStyle w:val="Nzev"/>
        <w:ind w:left="720"/>
        <w:jc w:val="left"/>
        <w:rPr>
          <w:b w:val="0"/>
        </w:rPr>
      </w:pPr>
    </w:p>
    <w:p w:rsidR="00044A31" w:rsidRDefault="00044A31" w:rsidP="00044A31">
      <w:pPr>
        <w:pStyle w:val="Nzev"/>
        <w:ind w:firstLine="360"/>
        <w:jc w:val="left"/>
        <w:rPr>
          <w:b w:val="0"/>
        </w:rPr>
      </w:pPr>
      <w:r>
        <w:rPr>
          <w:b w:val="0"/>
        </w:rPr>
        <w:t>Další požadavky zadavatele – položka č. 5:</w:t>
      </w:r>
    </w:p>
    <w:p w:rsidR="009B6986" w:rsidRPr="00044A31" w:rsidRDefault="009B6986" w:rsidP="00044A31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Součástí dodávky musí být</w:t>
      </w:r>
      <w:r w:rsidR="006031A4">
        <w:rPr>
          <w:b w:val="0"/>
        </w:rPr>
        <w:t xml:space="preserve"> dva výměnné</w:t>
      </w:r>
      <w:r>
        <w:rPr>
          <w:b w:val="0"/>
        </w:rPr>
        <w:t xml:space="preserve"> o</w:t>
      </w:r>
      <w:r w:rsidR="00BC59AC" w:rsidRPr="00BC59AC">
        <w:rPr>
          <w:b w:val="0"/>
        </w:rPr>
        <w:t>bjektiv</w:t>
      </w:r>
      <w:r w:rsidR="006031A4">
        <w:rPr>
          <w:b w:val="0"/>
        </w:rPr>
        <w:t>y s odlišnou ohniskovou vzdáleností, které budou plně kompatibilní s nabízeným fotoaparátem.</w:t>
      </w:r>
    </w:p>
    <w:p w:rsidR="00BC59AC" w:rsidRDefault="009B6986" w:rsidP="00BC59AC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Nabízený fotoaparát i objektiv</w:t>
      </w:r>
      <w:r w:rsidR="006031A4">
        <w:rPr>
          <w:b w:val="0"/>
        </w:rPr>
        <w:t>y</w:t>
      </w:r>
      <w:r>
        <w:rPr>
          <w:b w:val="0"/>
        </w:rPr>
        <w:t xml:space="preserve"> musí být </w:t>
      </w:r>
      <w:r w:rsidR="006031A4">
        <w:rPr>
          <w:b w:val="0"/>
        </w:rPr>
        <w:t>nové a nepoužité</w:t>
      </w:r>
      <w:r>
        <w:rPr>
          <w:b w:val="0"/>
        </w:rPr>
        <w:t>.</w:t>
      </w:r>
    </w:p>
    <w:p w:rsidR="009B6986" w:rsidRDefault="009B6986" w:rsidP="009B6986">
      <w:pPr>
        <w:pStyle w:val="Nzev"/>
        <w:numPr>
          <w:ilvl w:val="0"/>
          <w:numId w:val="1"/>
        </w:numPr>
        <w:jc w:val="left"/>
        <w:rPr>
          <w:b w:val="0"/>
        </w:rPr>
      </w:pPr>
      <w:r>
        <w:rPr>
          <w:b w:val="0"/>
        </w:rPr>
        <w:t>Zadavate</w:t>
      </w:r>
      <w:r w:rsidR="006031A4">
        <w:rPr>
          <w:b w:val="0"/>
        </w:rPr>
        <w:t>l požaduje délku záruční lhůty (fotoaparát + objektivy) min. 24</w:t>
      </w:r>
      <w:r>
        <w:rPr>
          <w:b w:val="0"/>
        </w:rPr>
        <w:t xml:space="preserve"> měsíců, tzn.</w:t>
      </w:r>
      <w:r w:rsidR="006031A4">
        <w:rPr>
          <w:b w:val="0"/>
        </w:rPr>
        <w:t xml:space="preserve"> délka záruky, v trvání 24</w:t>
      </w:r>
      <w:r>
        <w:rPr>
          <w:b w:val="0"/>
        </w:rPr>
        <w:t xml:space="preserve"> měsíců, musí být zahrnuta do nabídkové ceny.</w:t>
      </w:r>
    </w:p>
    <w:p w:rsidR="00044A31" w:rsidRDefault="00044A31" w:rsidP="00044A31">
      <w:pPr>
        <w:pStyle w:val="Nzev"/>
        <w:jc w:val="left"/>
        <w:rPr>
          <w:b w:val="0"/>
        </w:rPr>
      </w:pPr>
    </w:p>
    <w:p w:rsidR="00FC7167" w:rsidRDefault="00044A31" w:rsidP="00044A31">
      <w:pPr>
        <w:pStyle w:val="Nzev"/>
        <w:jc w:val="left"/>
      </w:pPr>
      <w:r>
        <w:rPr>
          <w:b w:val="0"/>
        </w:rPr>
        <w:t xml:space="preserve">Položka č. 6 </w:t>
      </w:r>
      <w:r w:rsidR="007008A6">
        <w:rPr>
          <w:b w:val="0"/>
        </w:rPr>
        <w:t>–</w:t>
      </w:r>
      <w:r>
        <w:rPr>
          <w:b w:val="0"/>
        </w:rPr>
        <w:t xml:space="preserve"> </w:t>
      </w:r>
      <w:r w:rsidR="00FC7167">
        <w:t>Příslušenství k </w:t>
      </w:r>
      <w:r w:rsidR="007008A6" w:rsidRPr="007008A6">
        <w:t>notebookům</w:t>
      </w:r>
    </w:p>
    <w:p w:rsidR="00FC7167" w:rsidRDefault="00FC7167" w:rsidP="00044A31">
      <w:pPr>
        <w:pStyle w:val="Nzev"/>
        <w:jc w:val="left"/>
      </w:pPr>
      <w:r>
        <w:t>Upozornění: veškeré nabízené příslušenství musí být kompatibilní s nabízeným notebookem (viz položka č. 1).</w:t>
      </w:r>
    </w:p>
    <w:p w:rsidR="00FC7167" w:rsidRPr="00FC7167" w:rsidRDefault="00FC7167" w:rsidP="00044A31">
      <w:pPr>
        <w:pStyle w:val="Nzev"/>
        <w:jc w:val="left"/>
      </w:pPr>
    </w:p>
    <w:p w:rsidR="00044A31" w:rsidRPr="00610959" w:rsidRDefault="00044A31" w:rsidP="00044A31">
      <w:pPr>
        <w:pStyle w:val="Nzev"/>
        <w:numPr>
          <w:ilvl w:val="0"/>
          <w:numId w:val="11"/>
        </w:numPr>
        <w:jc w:val="left"/>
        <w:rPr>
          <w:b w:val="0"/>
        </w:rPr>
      </w:pPr>
      <w:r>
        <w:t>HDD</w:t>
      </w:r>
      <w:r w:rsidR="00F90A24">
        <w:rPr>
          <w:b w:val="0"/>
        </w:rPr>
        <w:t xml:space="preserve">: požadované množství 6 </w:t>
      </w:r>
      <w:r>
        <w:rPr>
          <w:b w:val="0"/>
        </w:rPr>
        <w:t xml:space="preserve">ks </w:t>
      </w:r>
    </w:p>
    <w:p w:rsidR="00044A31" w:rsidRDefault="00444089" w:rsidP="00444089">
      <w:pPr>
        <w:pStyle w:val="Nzev"/>
        <w:numPr>
          <w:ilvl w:val="0"/>
          <w:numId w:val="9"/>
        </w:numPr>
        <w:jc w:val="left"/>
        <w:rPr>
          <w:b w:val="0"/>
        </w:rPr>
      </w:pPr>
      <w:r>
        <w:rPr>
          <w:b w:val="0"/>
        </w:rPr>
        <w:t>přenosný</w:t>
      </w:r>
    </w:p>
    <w:p w:rsidR="00444089" w:rsidRDefault="00444089" w:rsidP="00444089">
      <w:pPr>
        <w:pStyle w:val="Nzev"/>
        <w:numPr>
          <w:ilvl w:val="0"/>
          <w:numId w:val="9"/>
        </w:numPr>
        <w:jc w:val="left"/>
        <w:rPr>
          <w:b w:val="0"/>
        </w:rPr>
      </w:pPr>
      <w:r>
        <w:rPr>
          <w:b w:val="0"/>
        </w:rPr>
        <w:t>datová velikost min 1 TB</w:t>
      </w:r>
    </w:p>
    <w:p w:rsidR="00444089" w:rsidRPr="000E7D4D" w:rsidRDefault="00444089" w:rsidP="000E7D4D">
      <w:pPr>
        <w:pStyle w:val="Nzev"/>
        <w:numPr>
          <w:ilvl w:val="0"/>
          <w:numId w:val="9"/>
        </w:numPr>
        <w:jc w:val="left"/>
        <w:rPr>
          <w:b w:val="0"/>
        </w:rPr>
      </w:pPr>
      <w:r>
        <w:rPr>
          <w:b w:val="0"/>
        </w:rPr>
        <w:t>připojitelný a využívající rozhraní USB3</w:t>
      </w:r>
    </w:p>
    <w:p w:rsidR="00CA76EB" w:rsidRDefault="00CA76EB" w:rsidP="00CA76EB">
      <w:pPr>
        <w:pStyle w:val="Nzev"/>
        <w:jc w:val="left"/>
        <w:rPr>
          <w:b w:val="0"/>
        </w:rPr>
      </w:pPr>
    </w:p>
    <w:p w:rsidR="007F6B41" w:rsidRPr="00610959" w:rsidRDefault="00CA76EB" w:rsidP="00CA76EB">
      <w:pPr>
        <w:pStyle w:val="Nzev"/>
        <w:numPr>
          <w:ilvl w:val="0"/>
          <w:numId w:val="11"/>
        </w:numPr>
        <w:jc w:val="left"/>
        <w:rPr>
          <w:b w:val="0"/>
        </w:rPr>
      </w:pPr>
      <w:r w:rsidRPr="00CA76EB">
        <w:t>Sluchátka bez mikrofonu</w:t>
      </w:r>
      <w:r>
        <w:rPr>
          <w:b w:val="0"/>
        </w:rPr>
        <w:t>: požadované množství 9 ks</w:t>
      </w:r>
    </w:p>
    <w:p w:rsidR="007F6B41" w:rsidRDefault="006E6F1C" w:rsidP="006E6F1C">
      <w:pPr>
        <w:pStyle w:val="Nzev"/>
        <w:numPr>
          <w:ilvl w:val="0"/>
          <w:numId w:val="10"/>
        </w:numPr>
        <w:jc w:val="left"/>
        <w:rPr>
          <w:b w:val="0"/>
        </w:rPr>
      </w:pPr>
      <w:r>
        <w:rPr>
          <w:b w:val="0"/>
        </w:rPr>
        <w:t>uzavřené náušníky</w:t>
      </w:r>
    </w:p>
    <w:p w:rsidR="006E6F1C" w:rsidRDefault="006E6F1C" w:rsidP="006E6F1C">
      <w:pPr>
        <w:pStyle w:val="Nzev"/>
        <w:numPr>
          <w:ilvl w:val="0"/>
          <w:numId w:val="10"/>
        </w:numPr>
        <w:jc w:val="left"/>
        <w:rPr>
          <w:b w:val="0"/>
        </w:rPr>
      </w:pPr>
      <w:r>
        <w:rPr>
          <w:b w:val="0"/>
        </w:rPr>
        <w:t>kmitočtový rozsah min 30 – 20 000 Hz</w:t>
      </w:r>
    </w:p>
    <w:p w:rsidR="006E6F1C" w:rsidRDefault="006E6F1C" w:rsidP="006E6F1C">
      <w:pPr>
        <w:pStyle w:val="Nzev"/>
        <w:numPr>
          <w:ilvl w:val="0"/>
          <w:numId w:val="10"/>
        </w:numPr>
        <w:jc w:val="left"/>
        <w:rPr>
          <w:b w:val="0"/>
        </w:rPr>
      </w:pPr>
      <w:r>
        <w:rPr>
          <w:b w:val="0"/>
        </w:rPr>
        <w:t>hmotnost max. 300 g</w:t>
      </w:r>
    </w:p>
    <w:p w:rsidR="006E6F1C" w:rsidRDefault="006E6F1C" w:rsidP="006E6F1C">
      <w:pPr>
        <w:pStyle w:val="Nzev"/>
        <w:numPr>
          <w:ilvl w:val="0"/>
          <w:numId w:val="10"/>
        </w:numPr>
        <w:jc w:val="left"/>
        <w:rPr>
          <w:b w:val="0"/>
        </w:rPr>
      </w:pPr>
      <w:r>
        <w:rPr>
          <w:b w:val="0"/>
        </w:rPr>
        <w:t>přívodní kabel s koncovkou 3,5mm Jack</w:t>
      </w:r>
    </w:p>
    <w:p w:rsidR="00FC7167" w:rsidRDefault="00FC7167" w:rsidP="00FC7167">
      <w:pPr>
        <w:pStyle w:val="Nzev"/>
        <w:jc w:val="left"/>
        <w:rPr>
          <w:b w:val="0"/>
        </w:rPr>
      </w:pPr>
    </w:p>
    <w:p w:rsidR="00FC7167" w:rsidRDefault="00FC7167" w:rsidP="00FC7167">
      <w:pPr>
        <w:pStyle w:val="Nzev"/>
        <w:numPr>
          <w:ilvl w:val="0"/>
          <w:numId w:val="11"/>
        </w:numPr>
        <w:jc w:val="left"/>
        <w:rPr>
          <w:b w:val="0"/>
        </w:rPr>
      </w:pPr>
      <w:r>
        <w:t>Adapter pro VGA výstup</w:t>
      </w:r>
      <w:r>
        <w:rPr>
          <w:b w:val="0"/>
        </w:rPr>
        <w:t>: požadované množství 1 ks</w:t>
      </w:r>
    </w:p>
    <w:p w:rsidR="00FC7167" w:rsidRDefault="00FC7167" w:rsidP="00FC7167">
      <w:pPr>
        <w:pStyle w:val="Nzev"/>
        <w:jc w:val="left"/>
        <w:rPr>
          <w:b w:val="0"/>
        </w:rPr>
      </w:pPr>
    </w:p>
    <w:p w:rsidR="00FC7167" w:rsidRPr="000E7D4D" w:rsidRDefault="00FC7167" w:rsidP="00FC7167">
      <w:pPr>
        <w:pStyle w:val="Nzev"/>
        <w:numPr>
          <w:ilvl w:val="0"/>
          <w:numId w:val="11"/>
        </w:numPr>
        <w:jc w:val="left"/>
        <w:rPr>
          <w:b w:val="0"/>
        </w:rPr>
      </w:pPr>
      <w:r>
        <w:lastRenderedPageBreak/>
        <w:t>Adapter pro DVI výstup</w:t>
      </w:r>
      <w:r>
        <w:rPr>
          <w:b w:val="0"/>
        </w:rPr>
        <w:t>: požadované množství 1 ks</w:t>
      </w:r>
      <w:bookmarkStart w:id="0" w:name="_GoBack"/>
      <w:bookmarkEnd w:id="0"/>
    </w:p>
    <w:p w:rsidR="00FC7167" w:rsidRDefault="00FC7167" w:rsidP="00FC7167">
      <w:pPr>
        <w:pStyle w:val="Nzev"/>
        <w:jc w:val="left"/>
        <w:rPr>
          <w:b w:val="0"/>
        </w:rPr>
      </w:pPr>
    </w:p>
    <w:p w:rsidR="00FC7167" w:rsidRPr="00610959" w:rsidRDefault="00FC7167" w:rsidP="00FC7167">
      <w:pPr>
        <w:pStyle w:val="Nzev"/>
        <w:numPr>
          <w:ilvl w:val="0"/>
          <w:numId w:val="11"/>
        </w:numPr>
        <w:jc w:val="left"/>
        <w:rPr>
          <w:b w:val="0"/>
        </w:rPr>
      </w:pPr>
      <w:r>
        <w:t>Adapter pro HDMI výstup</w:t>
      </w:r>
      <w:r>
        <w:rPr>
          <w:b w:val="0"/>
        </w:rPr>
        <w:t>: požadované množství 1 ks</w:t>
      </w:r>
    </w:p>
    <w:p w:rsidR="000C111D" w:rsidRDefault="000C111D" w:rsidP="00FC7167">
      <w:pPr>
        <w:pStyle w:val="Nzev"/>
        <w:jc w:val="left"/>
        <w:rPr>
          <w:b w:val="0"/>
        </w:rPr>
      </w:pPr>
    </w:p>
    <w:p w:rsidR="00610959" w:rsidRDefault="000C111D" w:rsidP="00610959">
      <w:pPr>
        <w:pStyle w:val="Nzev"/>
        <w:numPr>
          <w:ilvl w:val="0"/>
          <w:numId w:val="11"/>
        </w:numPr>
        <w:jc w:val="left"/>
        <w:rPr>
          <w:b w:val="0"/>
        </w:rPr>
      </w:pPr>
      <w:r>
        <w:t>Dálkové ovládání notebooku</w:t>
      </w:r>
      <w:r>
        <w:rPr>
          <w:b w:val="0"/>
        </w:rPr>
        <w:t>: požadované množství 1 ks</w:t>
      </w:r>
    </w:p>
    <w:p w:rsidR="00610959" w:rsidRPr="00610959" w:rsidRDefault="00610959" w:rsidP="00610959">
      <w:pPr>
        <w:pStyle w:val="Nzev"/>
        <w:jc w:val="left"/>
        <w:rPr>
          <w:b w:val="0"/>
        </w:rPr>
      </w:pPr>
    </w:p>
    <w:p w:rsidR="00610959" w:rsidRDefault="00610959" w:rsidP="000C111D">
      <w:pPr>
        <w:pStyle w:val="Nzev"/>
        <w:numPr>
          <w:ilvl w:val="0"/>
          <w:numId w:val="11"/>
        </w:numPr>
        <w:jc w:val="left"/>
        <w:rPr>
          <w:b w:val="0"/>
        </w:rPr>
      </w:pPr>
      <w:r w:rsidRPr="00610959">
        <w:t xml:space="preserve">Kabel pro přenos dat rychlostí 10 </w:t>
      </w:r>
      <w:proofErr w:type="spellStart"/>
      <w:r w:rsidRPr="00610959">
        <w:t>Gbit</w:t>
      </w:r>
      <w:proofErr w:type="spellEnd"/>
      <w:r w:rsidRPr="00610959">
        <w:t>/s</w:t>
      </w:r>
      <w:r>
        <w:rPr>
          <w:b w:val="0"/>
        </w:rPr>
        <w:t>: požadované množství 1 ks</w:t>
      </w:r>
    </w:p>
    <w:p w:rsidR="00A14A9A" w:rsidRDefault="00A14A9A" w:rsidP="00A14A9A">
      <w:pPr>
        <w:pStyle w:val="Nzev"/>
        <w:jc w:val="left"/>
        <w:rPr>
          <w:b w:val="0"/>
        </w:rPr>
      </w:pPr>
    </w:p>
    <w:p w:rsidR="00610959" w:rsidRDefault="00610959" w:rsidP="000C111D">
      <w:pPr>
        <w:pStyle w:val="Nzev"/>
        <w:numPr>
          <w:ilvl w:val="0"/>
          <w:numId w:val="11"/>
        </w:numPr>
        <w:jc w:val="left"/>
        <w:rPr>
          <w:b w:val="0"/>
        </w:rPr>
      </w:pPr>
      <w:r w:rsidRPr="00A14A9A">
        <w:t>Ochranné pouzdro pro nabízený notebook</w:t>
      </w:r>
      <w:r>
        <w:rPr>
          <w:b w:val="0"/>
        </w:rPr>
        <w:t>: požadované množství 4 ks</w:t>
      </w:r>
    </w:p>
    <w:p w:rsidR="00A14A9A" w:rsidRDefault="00A14A9A" w:rsidP="00A14A9A">
      <w:pPr>
        <w:pStyle w:val="Nzev"/>
        <w:jc w:val="left"/>
        <w:rPr>
          <w:b w:val="0"/>
        </w:rPr>
      </w:pPr>
    </w:p>
    <w:p w:rsidR="00A14A9A" w:rsidRPr="00610959" w:rsidRDefault="00A14A9A" w:rsidP="000C111D">
      <w:pPr>
        <w:pStyle w:val="Nzev"/>
        <w:numPr>
          <w:ilvl w:val="0"/>
          <w:numId w:val="11"/>
        </w:numPr>
        <w:jc w:val="left"/>
        <w:rPr>
          <w:b w:val="0"/>
        </w:rPr>
      </w:pPr>
      <w:proofErr w:type="spellStart"/>
      <w:r w:rsidRPr="00A14A9A">
        <w:t>Multi-touch</w:t>
      </w:r>
      <w:proofErr w:type="spellEnd"/>
      <w:r w:rsidRPr="00A14A9A">
        <w:t xml:space="preserve"> bezdrátová myš</w:t>
      </w:r>
      <w:r>
        <w:t xml:space="preserve"> pro nabízený notebook</w:t>
      </w:r>
      <w:r>
        <w:rPr>
          <w:b w:val="0"/>
        </w:rPr>
        <w:t>: požadované množství 4 ks</w:t>
      </w:r>
    </w:p>
    <w:p w:rsidR="000C111D" w:rsidRDefault="000C111D" w:rsidP="000C111D">
      <w:pPr>
        <w:pStyle w:val="Nzev"/>
        <w:jc w:val="left"/>
        <w:rPr>
          <w:b w:val="0"/>
        </w:rPr>
      </w:pPr>
    </w:p>
    <w:p w:rsidR="000C111D" w:rsidRDefault="000C111D" w:rsidP="00FC7167">
      <w:pPr>
        <w:pStyle w:val="Nzev"/>
        <w:jc w:val="left"/>
        <w:rPr>
          <w:b w:val="0"/>
        </w:rPr>
      </w:pPr>
    </w:p>
    <w:p w:rsidR="00FC7167" w:rsidRDefault="00FC7167" w:rsidP="00FC7167">
      <w:pPr>
        <w:pStyle w:val="Nzev"/>
        <w:jc w:val="left"/>
        <w:rPr>
          <w:b w:val="0"/>
        </w:rPr>
      </w:pPr>
    </w:p>
    <w:p w:rsidR="00FC7167" w:rsidRDefault="00FC7167" w:rsidP="00FC7167">
      <w:pPr>
        <w:pStyle w:val="Nzev"/>
        <w:jc w:val="left"/>
        <w:rPr>
          <w:b w:val="0"/>
        </w:rPr>
      </w:pPr>
    </w:p>
    <w:sectPr w:rsidR="00FC7167" w:rsidSect="00BA69A7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B" w:rsidRDefault="00FA360B" w:rsidP="00286D81">
      <w:pPr>
        <w:spacing w:after="0" w:line="240" w:lineRule="auto"/>
      </w:pPr>
      <w:r>
        <w:separator/>
      </w:r>
    </w:p>
  </w:endnote>
  <w:endnote w:type="continuationSeparator" w:id="0">
    <w:p w:rsidR="00FA360B" w:rsidRDefault="00FA360B" w:rsidP="0028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179063"/>
      <w:docPartObj>
        <w:docPartGallery w:val="Page Numbers (Bottom of Page)"/>
        <w:docPartUnique/>
      </w:docPartObj>
    </w:sdtPr>
    <w:sdtEndPr/>
    <w:sdtContent>
      <w:p w:rsidR="00286D81" w:rsidRDefault="001161BE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D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6D81" w:rsidRDefault="00286D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B" w:rsidRDefault="00FA360B" w:rsidP="00286D81">
      <w:pPr>
        <w:spacing w:after="0" w:line="240" w:lineRule="auto"/>
      </w:pPr>
      <w:r>
        <w:separator/>
      </w:r>
    </w:p>
  </w:footnote>
  <w:footnote w:type="continuationSeparator" w:id="0">
    <w:p w:rsidR="00FA360B" w:rsidRDefault="00FA360B" w:rsidP="00286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7673B46"/>
    <w:multiLevelType w:val="multilevel"/>
    <w:tmpl w:val="57D0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660B6"/>
    <w:multiLevelType w:val="hybridMultilevel"/>
    <w:tmpl w:val="570E4E92"/>
    <w:lvl w:ilvl="0" w:tplc="394A2122">
      <w:numFmt w:val="bullet"/>
      <w:lvlText w:val="-"/>
      <w:lvlJc w:val="left"/>
      <w:pPr>
        <w:ind w:left="370" w:hanging="360"/>
      </w:pPr>
      <w:rPr>
        <w:rFonts w:ascii="Verdana" w:eastAsia="Times New Roman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>
    <w:nsid w:val="09633C03"/>
    <w:multiLevelType w:val="hybridMultilevel"/>
    <w:tmpl w:val="DE726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651CB"/>
    <w:multiLevelType w:val="hybridMultilevel"/>
    <w:tmpl w:val="BD5E5F94"/>
    <w:lvl w:ilvl="0" w:tplc="F68A90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0226"/>
    <w:multiLevelType w:val="multilevel"/>
    <w:tmpl w:val="116C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9333D"/>
    <w:multiLevelType w:val="hybridMultilevel"/>
    <w:tmpl w:val="80945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44F45"/>
    <w:multiLevelType w:val="multilevel"/>
    <w:tmpl w:val="C3B6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60367A"/>
    <w:multiLevelType w:val="hybridMultilevel"/>
    <w:tmpl w:val="2FF63E84"/>
    <w:lvl w:ilvl="0" w:tplc="B768B7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72FBC"/>
    <w:multiLevelType w:val="hybridMultilevel"/>
    <w:tmpl w:val="2FF63E84"/>
    <w:lvl w:ilvl="0" w:tplc="B768B7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455C3"/>
    <w:multiLevelType w:val="hybridMultilevel"/>
    <w:tmpl w:val="9EE2B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83EA2"/>
    <w:multiLevelType w:val="hybridMultilevel"/>
    <w:tmpl w:val="2FF63E84"/>
    <w:lvl w:ilvl="0" w:tplc="B768B7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FD6ACF"/>
    <w:multiLevelType w:val="hybridMultilevel"/>
    <w:tmpl w:val="2B548680"/>
    <w:lvl w:ilvl="0" w:tplc="FE98C3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EB1B97"/>
    <w:multiLevelType w:val="hybridMultilevel"/>
    <w:tmpl w:val="2FF63E84"/>
    <w:lvl w:ilvl="0" w:tplc="B768B7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51"/>
    <w:rsid w:val="00007E7E"/>
    <w:rsid w:val="00034D6B"/>
    <w:rsid w:val="00044A31"/>
    <w:rsid w:val="000855F2"/>
    <w:rsid w:val="000B01B8"/>
    <w:rsid w:val="000C111D"/>
    <w:rsid w:val="000E7D4D"/>
    <w:rsid w:val="001161BE"/>
    <w:rsid w:val="0018661B"/>
    <w:rsid w:val="001E6A9C"/>
    <w:rsid w:val="00286D81"/>
    <w:rsid w:val="002D62B3"/>
    <w:rsid w:val="00386416"/>
    <w:rsid w:val="003B47DA"/>
    <w:rsid w:val="003D0508"/>
    <w:rsid w:val="0041315D"/>
    <w:rsid w:val="00441F14"/>
    <w:rsid w:val="00444089"/>
    <w:rsid w:val="00455204"/>
    <w:rsid w:val="00475B59"/>
    <w:rsid w:val="004E38D6"/>
    <w:rsid w:val="004E7B88"/>
    <w:rsid w:val="0055514E"/>
    <w:rsid w:val="00591715"/>
    <w:rsid w:val="00591FFA"/>
    <w:rsid w:val="005D0003"/>
    <w:rsid w:val="005E077B"/>
    <w:rsid w:val="006031A4"/>
    <w:rsid w:val="00610959"/>
    <w:rsid w:val="006114E9"/>
    <w:rsid w:val="00635087"/>
    <w:rsid w:val="006A08D0"/>
    <w:rsid w:val="006E6F1C"/>
    <w:rsid w:val="006F5945"/>
    <w:rsid w:val="007008A6"/>
    <w:rsid w:val="00715C60"/>
    <w:rsid w:val="00735C02"/>
    <w:rsid w:val="007923EC"/>
    <w:rsid w:val="007A2803"/>
    <w:rsid w:val="007D66CA"/>
    <w:rsid w:val="007F6B41"/>
    <w:rsid w:val="00810A0C"/>
    <w:rsid w:val="008C0157"/>
    <w:rsid w:val="008D3898"/>
    <w:rsid w:val="008F187C"/>
    <w:rsid w:val="00916EDF"/>
    <w:rsid w:val="00920464"/>
    <w:rsid w:val="00930D2D"/>
    <w:rsid w:val="00974551"/>
    <w:rsid w:val="009B6986"/>
    <w:rsid w:val="009C07C5"/>
    <w:rsid w:val="009D765C"/>
    <w:rsid w:val="00A01012"/>
    <w:rsid w:val="00A14A9A"/>
    <w:rsid w:val="00A158B2"/>
    <w:rsid w:val="00A373B8"/>
    <w:rsid w:val="00A96F18"/>
    <w:rsid w:val="00AE4F53"/>
    <w:rsid w:val="00B072C0"/>
    <w:rsid w:val="00B409F7"/>
    <w:rsid w:val="00BA69A7"/>
    <w:rsid w:val="00BC59AC"/>
    <w:rsid w:val="00C323FC"/>
    <w:rsid w:val="00CA76EB"/>
    <w:rsid w:val="00CB19EA"/>
    <w:rsid w:val="00CE4F8B"/>
    <w:rsid w:val="00D435DB"/>
    <w:rsid w:val="00D51542"/>
    <w:rsid w:val="00D8611A"/>
    <w:rsid w:val="00DD51FF"/>
    <w:rsid w:val="00EE0749"/>
    <w:rsid w:val="00EF19B0"/>
    <w:rsid w:val="00F53174"/>
    <w:rsid w:val="00F61819"/>
    <w:rsid w:val="00F66081"/>
    <w:rsid w:val="00F77CEA"/>
    <w:rsid w:val="00F90A24"/>
    <w:rsid w:val="00F92500"/>
    <w:rsid w:val="00FA360B"/>
    <w:rsid w:val="00FC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855F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F5945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F5945"/>
    <w:rPr>
      <w:rFonts w:ascii="Calibri" w:hAnsi="Calibri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D00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00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00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00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00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000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F61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F61819"/>
    <w:rPr>
      <w:rFonts w:ascii="Times New Roman" w:eastAsia="Times New Roman" w:hAnsi="Times New Roman" w:cs="Times New Roman"/>
      <w:b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75B5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86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6D81"/>
  </w:style>
  <w:style w:type="paragraph" w:styleId="Zpat">
    <w:name w:val="footer"/>
    <w:basedOn w:val="Normln"/>
    <w:link w:val="ZpatChar"/>
    <w:uiPriority w:val="99"/>
    <w:unhideWhenUsed/>
    <w:rsid w:val="00286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855F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F5945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F5945"/>
    <w:rPr>
      <w:rFonts w:ascii="Calibri" w:hAnsi="Calibri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D00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00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00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00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00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000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F61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F61819"/>
    <w:rPr>
      <w:rFonts w:ascii="Times New Roman" w:eastAsia="Times New Roman" w:hAnsi="Times New Roman" w:cs="Times New Roman"/>
      <w:b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75B5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86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6D81"/>
  </w:style>
  <w:style w:type="paragraph" w:styleId="Zpat">
    <w:name w:val="footer"/>
    <w:basedOn w:val="Normln"/>
    <w:link w:val="ZpatChar"/>
    <w:uiPriority w:val="99"/>
    <w:unhideWhenUsed/>
    <w:rsid w:val="00286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Beneš</dc:creator>
  <cp:lastModifiedBy>A</cp:lastModifiedBy>
  <cp:revision>24</cp:revision>
  <dcterms:created xsi:type="dcterms:W3CDTF">2012-12-10T14:41:00Z</dcterms:created>
  <dcterms:modified xsi:type="dcterms:W3CDTF">2012-12-17T12:53:00Z</dcterms:modified>
</cp:coreProperties>
</file>