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765" w:rsidRPr="00276C35" w:rsidRDefault="00A15765" w:rsidP="00A15765">
      <w:pPr>
        <w:pStyle w:val="Nzev"/>
        <w:spacing w:before="0"/>
        <w:rPr>
          <w:rFonts w:ascii="Arial" w:hAnsi="Arial" w:cs="Arial"/>
        </w:rPr>
      </w:pPr>
      <w:bookmarkStart w:id="0" w:name="_Toc259965784"/>
      <w:bookmarkStart w:id="1" w:name="_Toc273866259"/>
      <w:bookmarkStart w:id="2" w:name="_Toc259965787"/>
      <w:r w:rsidRPr="00276C35">
        <w:rPr>
          <w:rFonts w:ascii="Arial" w:hAnsi="Arial" w:cs="Arial"/>
        </w:rPr>
        <w:t xml:space="preserve">SMLOUVA O </w:t>
      </w:r>
      <w:bookmarkEnd w:id="0"/>
      <w:r>
        <w:rPr>
          <w:rFonts w:ascii="Arial" w:hAnsi="Arial" w:cs="Arial"/>
        </w:rPr>
        <w:t>DÍLO</w:t>
      </w:r>
    </w:p>
    <w:p w:rsidR="00A15765" w:rsidRPr="004A6612" w:rsidRDefault="00A15765" w:rsidP="00A15765">
      <w:pPr>
        <w:spacing w:before="0"/>
        <w:jc w:val="center"/>
        <w:rPr>
          <w:rFonts w:ascii="Arial" w:hAnsi="Arial" w:cs="Arial"/>
          <w:szCs w:val="22"/>
        </w:rPr>
      </w:pPr>
      <w:bookmarkStart w:id="3" w:name="_Toc227728801"/>
      <w:r w:rsidRPr="004A6612">
        <w:rPr>
          <w:rFonts w:ascii="Arial" w:hAnsi="Arial" w:cs="Arial"/>
          <w:szCs w:val="22"/>
        </w:rPr>
        <w:t xml:space="preserve">uzavřená dle ustanovení § </w:t>
      </w:r>
      <w:r>
        <w:rPr>
          <w:rFonts w:ascii="Arial" w:hAnsi="Arial" w:cs="Arial"/>
          <w:szCs w:val="22"/>
        </w:rPr>
        <w:t>536 a násl.</w:t>
      </w:r>
      <w:r w:rsidRPr="004A6612">
        <w:rPr>
          <w:rFonts w:ascii="Arial" w:hAnsi="Arial" w:cs="Arial"/>
          <w:szCs w:val="22"/>
        </w:rPr>
        <w:t xml:space="preserve"> zákona č. 513/1991 Sb., obchodního zákoníku, ve</w:t>
      </w:r>
      <w:r>
        <w:rPr>
          <w:rFonts w:ascii="Arial" w:hAnsi="Arial" w:cs="Arial"/>
          <w:szCs w:val="22"/>
        </w:rPr>
        <w:t> </w:t>
      </w:r>
      <w:r w:rsidRPr="004A6612">
        <w:rPr>
          <w:rFonts w:ascii="Arial" w:hAnsi="Arial" w:cs="Arial"/>
          <w:szCs w:val="22"/>
        </w:rPr>
        <w:t>znění pozdějších předpisů</w:t>
      </w:r>
      <w:bookmarkEnd w:id="3"/>
    </w:p>
    <w:p w:rsidR="00A15765" w:rsidRPr="004A6612" w:rsidRDefault="00A15765" w:rsidP="00A15765">
      <w:pPr>
        <w:jc w:val="center"/>
        <w:rPr>
          <w:rFonts w:ascii="Arial" w:hAnsi="Arial" w:cs="Arial"/>
          <w:sz w:val="20"/>
          <w:szCs w:val="20"/>
        </w:rPr>
      </w:pPr>
    </w:p>
    <w:p w:rsidR="00A15765" w:rsidRPr="004A6612" w:rsidRDefault="00A15765" w:rsidP="00A15765">
      <w:pPr>
        <w:jc w:val="center"/>
        <w:rPr>
          <w:rFonts w:ascii="Arial" w:hAnsi="Arial" w:cs="Arial"/>
          <w:spacing w:val="58"/>
          <w:sz w:val="24"/>
        </w:rPr>
      </w:pPr>
      <w:r w:rsidRPr="004A6612">
        <w:rPr>
          <w:rFonts w:ascii="Arial" w:hAnsi="Arial" w:cs="Arial"/>
          <w:spacing w:val="58"/>
          <w:sz w:val="24"/>
        </w:rPr>
        <w:t>Smluvní strany</w:t>
      </w:r>
      <w:bookmarkStart w:id="4" w:name="_GoBack"/>
      <w:bookmarkEnd w:id="4"/>
    </w:p>
    <w:p w:rsidR="00A15765" w:rsidRPr="00BC0431" w:rsidRDefault="00A15765" w:rsidP="00A15765">
      <w:pPr>
        <w:jc w:val="both"/>
        <w:rPr>
          <w:rFonts w:ascii="Arial" w:hAnsi="Arial" w:cs="Arial"/>
          <w:b/>
          <w:sz w:val="16"/>
          <w:szCs w:val="16"/>
        </w:rPr>
      </w:pPr>
    </w:p>
    <w:p w:rsidR="00A15765" w:rsidRPr="00BC0431" w:rsidRDefault="00A15765" w:rsidP="00A15765">
      <w:pPr>
        <w:ind w:right="142"/>
        <w:rPr>
          <w:rFonts w:ascii="Arial" w:hAnsi="Arial" w:cs="Arial"/>
          <w:b/>
          <w:sz w:val="24"/>
        </w:rPr>
      </w:pPr>
      <w:r w:rsidRPr="00BC0431">
        <w:rPr>
          <w:rFonts w:ascii="Arial" w:hAnsi="Arial" w:cs="Arial"/>
          <w:b/>
          <w:sz w:val="24"/>
        </w:rPr>
        <w:t>Fond dalšího vzdělávání</w:t>
      </w:r>
    </w:p>
    <w:p w:rsidR="00A15765" w:rsidRPr="004A6612" w:rsidRDefault="00A15765" w:rsidP="00A15765">
      <w:pPr>
        <w:jc w:val="both"/>
        <w:rPr>
          <w:rFonts w:ascii="Arial" w:hAnsi="Arial" w:cs="Arial"/>
          <w:szCs w:val="22"/>
        </w:rPr>
      </w:pPr>
      <w:r w:rsidRPr="004A6612">
        <w:rPr>
          <w:rFonts w:ascii="Arial" w:hAnsi="Arial" w:cs="Arial"/>
          <w:szCs w:val="22"/>
        </w:rPr>
        <w:t>se sídlem:</w:t>
      </w:r>
      <w:r w:rsidRPr="004A6612">
        <w:rPr>
          <w:rFonts w:ascii="Arial" w:hAnsi="Arial" w:cs="Arial"/>
          <w:szCs w:val="22"/>
        </w:rPr>
        <w:tab/>
      </w:r>
      <w:r w:rsidRPr="004A6612">
        <w:rPr>
          <w:rFonts w:ascii="Arial" w:hAnsi="Arial" w:cs="Arial"/>
          <w:szCs w:val="22"/>
        </w:rPr>
        <w:tab/>
        <w:t xml:space="preserve">Na </w:t>
      </w:r>
      <w:proofErr w:type="spellStart"/>
      <w:r w:rsidRPr="004A6612">
        <w:rPr>
          <w:rFonts w:ascii="Arial" w:hAnsi="Arial" w:cs="Arial"/>
          <w:szCs w:val="22"/>
        </w:rPr>
        <w:t>Maninách</w:t>
      </w:r>
      <w:proofErr w:type="spellEnd"/>
      <w:r w:rsidRPr="004A6612">
        <w:rPr>
          <w:rFonts w:ascii="Arial" w:hAnsi="Arial" w:cs="Arial"/>
          <w:szCs w:val="22"/>
        </w:rPr>
        <w:t xml:space="preserve"> 20, 170 00 Praha 7</w:t>
      </w:r>
    </w:p>
    <w:p w:rsidR="00A15765" w:rsidRPr="004A6612" w:rsidRDefault="00A15765" w:rsidP="00A15765">
      <w:pPr>
        <w:jc w:val="both"/>
        <w:rPr>
          <w:rFonts w:ascii="Arial" w:hAnsi="Arial" w:cs="Arial"/>
          <w:szCs w:val="22"/>
        </w:rPr>
      </w:pPr>
      <w:r w:rsidRPr="004A6612">
        <w:rPr>
          <w:rFonts w:ascii="Arial" w:hAnsi="Arial" w:cs="Arial"/>
          <w:szCs w:val="22"/>
        </w:rPr>
        <w:t xml:space="preserve">IČ: </w:t>
      </w:r>
      <w:r w:rsidRPr="004A6612">
        <w:rPr>
          <w:rFonts w:ascii="Arial" w:hAnsi="Arial" w:cs="Arial"/>
          <w:szCs w:val="22"/>
        </w:rPr>
        <w:tab/>
      </w:r>
      <w:r w:rsidRPr="004A6612">
        <w:rPr>
          <w:rFonts w:ascii="Arial" w:hAnsi="Arial" w:cs="Arial"/>
          <w:szCs w:val="22"/>
        </w:rPr>
        <w:tab/>
      </w:r>
      <w:r w:rsidRPr="004A6612">
        <w:rPr>
          <w:rFonts w:ascii="Arial" w:hAnsi="Arial" w:cs="Arial"/>
          <w:szCs w:val="22"/>
        </w:rPr>
        <w:tab/>
        <w:t>004 05 698</w:t>
      </w:r>
    </w:p>
    <w:p w:rsidR="00A15765" w:rsidRPr="004A6612" w:rsidRDefault="00A15765" w:rsidP="00A15765">
      <w:pPr>
        <w:jc w:val="both"/>
        <w:rPr>
          <w:rFonts w:ascii="Arial" w:hAnsi="Arial" w:cs="Arial"/>
          <w:szCs w:val="22"/>
        </w:rPr>
      </w:pPr>
      <w:r w:rsidRPr="004A6612">
        <w:rPr>
          <w:rFonts w:ascii="Arial" w:hAnsi="Arial" w:cs="Arial"/>
          <w:szCs w:val="22"/>
        </w:rPr>
        <w:t>jednající:</w:t>
      </w:r>
      <w:r w:rsidRPr="004A6612">
        <w:rPr>
          <w:rFonts w:ascii="Arial" w:hAnsi="Arial" w:cs="Arial"/>
          <w:szCs w:val="22"/>
        </w:rPr>
        <w:tab/>
      </w:r>
      <w:r w:rsidRPr="004A6612">
        <w:rPr>
          <w:rFonts w:ascii="Arial" w:hAnsi="Arial" w:cs="Arial"/>
          <w:szCs w:val="22"/>
        </w:rPr>
        <w:tab/>
      </w:r>
      <w:r w:rsidRPr="004A6612">
        <w:rPr>
          <w:rFonts w:ascii="Arial" w:hAnsi="Arial" w:cs="Arial"/>
          <w:bCs/>
          <w:color w:val="000000"/>
          <w:szCs w:val="22"/>
        </w:rPr>
        <w:t xml:space="preserve">Ing. Pavel Kryštof, ředitel </w:t>
      </w:r>
    </w:p>
    <w:p w:rsidR="00A15765" w:rsidRPr="004A6612" w:rsidRDefault="00A15765" w:rsidP="00A15765">
      <w:pPr>
        <w:jc w:val="both"/>
        <w:rPr>
          <w:rFonts w:ascii="Arial" w:hAnsi="Arial" w:cs="Arial"/>
          <w:szCs w:val="22"/>
        </w:rPr>
      </w:pPr>
      <w:r w:rsidRPr="004A6612">
        <w:rPr>
          <w:rFonts w:ascii="Arial" w:hAnsi="Arial" w:cs="Arial"/>
          <w:szCs w:val="22"/>
        </w:rPr>
        <w:t>bankovní spojení:</w:t>
      </w:r>
      <w:r w:rsidRPr="004A6612">
        <w:rPr>
          <w:rFonts w:ascii="Arial" w:hAnsi="Arial" w:cs="Arial"/>
          <w:szCs w:val="22"/>
        </w:rPr>
        <w:tab/>
      </w:r>
      <w:r w:rsidRPr="00263E61">
        <w:rPr>
          <w:rFonts w:ascii="Arial" w:hAnsi="Arial" w:cs="Arial"/>
          <w:color w:val="000000"/>
          <w:szCs w:val="22"/>
        </w:rPr>
        <w:t>Komerční banka, a.s. č. účtu: 33531641/0100</w:t>
      </w:r>
    </w:p>
    <w:p w:rsidR="00A15765" w:rsidRPr="004A6612" w:rsidRDefault="00A15765" w:rsidP="00A15765">
      <w:pPr>
        <w:tabs>
          <w:tab w:val="left" w:pos="5535"/>
        </w:tabs>
        <w:jc w:val="both"/>
        <w:rPr>
          <w:rFonts w:ascii="Arial" w:hAnsi="Arial" w:cs="Arial"/>
          <w:szCs w:val="22"/>
        </w:rPr>
      </w:pPr>
      <w:r w:rsidRPr="004A6612">
        <w:rPr>
          <w:rFonts w:ascii="Arial" w:hAnsi="Arial" w:cs="Arial"/>
          <w:szCs w:val="22"/>
        </w:rPr>
        <w:t>(dále jen „objednatel“</w:t>
      </w:r>
      <w:r>
        <w:rPr>
          <w:rFonts w:ascii="Arial" w:hAnsi="Arial" w:cs="Arial"/>
          <w:szCs w:val="22"/>
        </w:rPr>
        <w:t xml:space="preserve"> či „FDV“</w:t>
      </w:r>
      <w:r w:rsidRPr="004A6612">
        <w:rPr>
          <w:rFonts w:ascii="Arial" w:hAnsi="Arial" w:cs="Arial"/>
          <w:szCs w:val="22"/>
        </w:rPr>
        <w:t>)</w:t>
      </w:r>
      <w:r w:rsidRPr="004A6612">
        <w:rPr>
          <w:rFonts w:ascii="Arial" w:hAnsi="Arial" w:cs="Arial"/>
          <w:szCs w:val="22"/>
        </w:rPr>
        <w:tab/>
      </w:r>
    </w:p>
    <w:p w:rsidR="00A15765" w:rsidRPr="00BC0431" w:rsidRDefault="00A15765" w:rsidP="00A15765">
      <w:pPr>
        <w:jc w:val="both"/>
        <w:rPr>
          <w:rFonts w:ascii="Arial" w:hAnsi="Arial" w:cs="Arial"/>
          <w:sz w:val="16"/>
          <w:szCs w:val="16"/>
        </w:rPr>
      </w:pPr>
    </w:p>
    <w:p w:rsidR="00A15765" w:rsidRPr="00BC0431" w:rsidRDefault="00A15765" w:rsidP="00A15765">
      <w:pPr>
        <w:jc w:val="both"/>
        <w:rPr>
          <w:rFonts w:ascii="Arial" w:hAnsi="Arial" w:cs="Arial"/>
          <w:szCs w:val="22"/>
        </w:rPr>
      </w:pPr>
      <w:r w:rsidRPr="00BC0431">
        <w:rPr>
          <w:rFonts w:ascii="Arial" w:hAnsi="Arial" w:cs="Arial"/>
          <w:szCs w:val="22"/>
        </w:rPr>
        <w:t>a</w:t>
      </w:r>
    </w:p>
    <w:p w:rsidR="0044745D" w:rsidRPr="0011037F" w:rsidRDefault="0044745D" w:rsidP="0044745D">
      <w:pPr>
        <w:rPr>
          <w:rFonts w:ascii="Arial" w:hAnsi="Arial" w:cs="Arial"/>
          <w:szCs w:val="22"/>
        </w:rPr>
      </w:pPr>
      <w:r w:rsidRPr="0011037F">
        <w:rPr>
          <w:rFonts w:ascii="Arial" w:hAnsi="Arial" w:cs="Arial"/>
          <w:szCs w:val="22"/>
        </w:rPr>
        <w:t>Název:</w:t>
      </w:r>
      <w:r w:rsidRPr="0011037F">
        <w:rPr>
          <w:rFonts w:ascii="Arial" w:hAnsi="Arial" w:cs="Arial"/>
          <w:szCs w:val="22"/>
        </w:rPr>
        <w:tab/>
      </w:r>
      <w:r w:rsidRPr="0011037F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 xml:space="preserve">………………… </w:t>
      </w:r>
      <w:r w:rsidRPr="006E6591">
        <w:rPr>
          <w:rFonts w:ascii="Arial" w:hAnsi="Arial" w:cs="Arial"/>
          <w:i/>
          <w:color w:val="4BACC6"/>
          <w:szCs w:val="22"/>
        </w:rPr>
        <w:t>(doplní uchazeč)</w:t>
      </w:r>
    </w:p>
    <w:p w:rsidR="0044745D" w:rsidRPr="0011037F" w:rsidRDefault="0044745D" w:rsidP="0044745D">
      <w:pPr>
        <w:rPr>
          <w:rFonts w:ascii="Arial" w:hAnsi="Arial" w:cs="Arial"/>
          <w:szCs w:val="22"/>
        </w:rPr>
      </w:pPr>
      <w:r w:rsidRPr="0011037F">
        <w:rPr>
          <w:rFonts w:ascii="Arial" w:hAnsi="Arial" w:cs="Arial"/>
          <w:szCs w:val="22"/>
        </w:rPr>
        <w:t>Zastoupen:</w:t>
      </w:r>
      <w:r w:rsidRPr="0011037F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…………………</w:t>
      </w:r>
      <w:r w:rsidRPr="006E6591">
        <w:rPr>
          <w:rFonts w:ascii="Arial" w:hAnsi="Arial" w:cs="Arial"/>
          <w:i/>
          <w:color w:val="4BACC6"/>
          <w:szCs w:val="22"/>
        </w:rPr>
        <w:t xml:space="preserve"> (doplní uchazeč)</w:t>
      </w:r>
      <w:r w:rsidRPr="0011037F">
        <w:rPr>
          <w:rFonts w:ascii="Arial" w:hAnsi="Arial" w:cs="Arial"/>
          <w:szCs w:val="22"/>
        </w:rPr>
        <w:t xml:space="preserve"> </w:t>
      </w:r>
    </w:p>
    <w:p w:rsidR="0044745D" w:rsidRPr="0011037F" w:rsidRDefault="0044745D" w:rsidP="0044745D">
      <w:pPr>
        <w:rPr>
          <w:rFonts w:ascii="Arial" w:hAnsi="Arial" w:cs="Arial"/>
          <w:szCs w:val="22"/>
        </w:rPr>
      </w:pPr>
      <w:r w:rsidRPr="0011037F">
        <w:rPr>
          <w:rFonts w:ascii="Arial" w:hAnsi="Arial" w:cs="Arial"/>
          <w:szCs w:val="22"/>
        </w:rPr>
        <w:t xml:space="preserve">Sídlo: </w:t>
      </w:r>
      <w:r w:rsidRPr="0011037F">
        <w:rPr>
          <w:rFonts w:ascii="Arial" w:hAnsi="Arial" w:cs="Arial"/>
          <w:szCs w:val="22"/>
        </w:rPr>
        <w:tab/>
      </w:r>
      <w:r w:rsidRPr="0011037F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…………………</w:t>
      </w:r>
      <w:r w:rsidRPr="006E6591">
        <w:rPr>
          <w:rFonts w:ascii="Arial" w:hAnsi="Arial" w:cs="Arial"/>
          <w:i/>
          <w:color w:val="4BACC6"/>
          <w:szCs w:val="22"/>
        </w:rPr>
        <w:t xml:space="preserve"> (doplní uchazeč)</w:t>
      </w:r>
    </w:p>
    <w:p w:rsidR="0044745D" w:rsidRPr="0011037F" w:rsidRDefault="0044745D" w:rsidP="0044745D">
      <w:pPr>
        <w:rPr>
          <w:rFonts w:ascii="Arial" w:hAnsi="Arial" w:cs="Arial"/>
          <w:szCs w:val="22"/>
        </w:rPr>
      </w:pPr>
      <w:r w:rsidRPr="0011037F">
        <w:rPr>
          <w:rFonts w:ascii="Arial" w:hAnsi="Arial" w:cs="Arial"/>
          <w:szCs w:val="22"/>
        </w:rPr>
        <w:t>Právní forma:</w:t>
      </w:r>
      <w:r w:rsidRPr="0011037F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…………………</w:t>
      </w:r>
      <w:r w:rsidRPr="006E6591">
        <w:rPr>
          <w:rFonts w:ascii="Arial" w:hAnsi="Arial" w:cs="Arial"/>
          <w:i/>
          <w:color w:val="4BACC6"/>
          <w:szCs w:val="22"/>
        </w:rPr>
        <w:t xml:space="preserve"> (doplní uchazeč)</w:t>
      </w:r>
    </w:p>
    <w:p w:rsidR="0044745D" w:rsidRPr="0011037F" w:rsidRDefault="0044745D" w:rsidP="0044745D">
      <w:pPr>
        <w:rPr>
          <w:rFonts w:ascii="Arial" w:hAnsi="Arial" w:cs="Arial"/>
          <w:szCs w:val="22"/>
        </w:rPr>
      </w:pPr>
      <w:r w:rsidRPr="0011037F">
        <w:rPr>
          <w:rFonts w:ascii="Arial" w:hAnsi="Arial" w:cs="Arial"/>
          <w:szCs w:val="22"/>
        </w:rPr>
        <w:t>IČO:</w:t>
      </w:r>
      <w:r w:rsidRPr="0011037F">
        <w:rPr>
          <w:rFonts w:ascii="Arial" w:hAnsi="Arial" w:cs="Arial"/>
          <w:szCs w:val="22"/>
        </w:rPr>
        <w:tab/>
      </w:r>
      <w:r w:rsidRPr="0011037F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…………………</w:t>
      </w:r>
      <w:r w:rsidRPr="006E6591">
        <w:rPr>
          <w:rFonts w:ascii="Arial" w:hAnsi="Arial" w:cs="Arial"/>
          <w:i/>
          <w:color w:val="4BACC6"/>
          <w:szCs w:val="22"/>
        </w:rPr>
        <w:t xml:space="preserve"> (doplní uchazeč)</w:t>
      </w:r>
      <w:r>
        <w:rPr>
          <w:rFonts w:ascii="Arial" w:hAnsi="Arial" w:cs="Arial"/>
          <w:i/>
          <w:color w:val="4BACC6"/>
          <w:szCs w:val="22"/>
        </w:rPr>
        <w:t xml:space="preserve"> </w:t>
      </w:r>
    </w:p>
    <w:p w:rsidR="0044745D" w:rsidRPr="0011037F" w:rsidRDefault="0044745D" w:rsidP="0044745D">
      <w:pPr>
        <w:rPr>
          <w:rFonts w:ascii="Arial" w:hAnsi="Arial" w:cs="Arial"/>
          <w:szCs w:val="22"/>
        </w:rPr>
      </w:pPr>
      <w:r w:rsidRPr="0011037F">
        <w:rPr>
          <w:rFonts w:ascii="Arial" w:hAnsi="Arial" w:cs="Arial"/>
          <w:szCs w:val="22"/>
        </w:rPr>
        <w:t>DIČ:</w:t>
      </w:r>
      <w:r w:rsidRPr="0011037F">
        <w:rPr>
          <w:rFonts w:ascii="Arial" w:hAnsi="Arial" w:cs="Arial"/>
          <w:szCs w:val="22"/>
        </w:rPr>
        <w:tab/>
      </w:r>
      <w:r w:rsidRPr="0011037F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>…………………</w:t>
      </w:r>
      <w:r w:rsidRPr="006E6591">
        <w:rPr>
          <w:rFonts w:ascii="Arial" w:hAnsi="Arial" w:cs="Arial"/>
          <w:i/>
          <w:color w:val="4BACC6"/>
          <w:szCs w:val="22"/>
        </w:rPr>
        <w:t xml:space="preserve"> (doplní uchazeč)</w:t>
      </w:r>
    </w:p>
    <w:p w:rsidR="0044745D" w:rsidRPr="00120BE5" w:rsidRDefault="0044745D" w:rsidP="0044745D">
      <w:pPr>
        <w:rPr>
          <w:rFonts w:ascii="Arial" w:hAnsi="Arial" w:cs="Arial"/>
          <w:szCs w:val="22"/>
        </w:rPr>
      </w:pPr>
      <w:r w:rsidRPr="0011037F">
        <w:rPr>
          <w:rFonts w:ascii="Arial" w:hAnsi="Arial" w:cs="Arial"/>
          <w:szCs w:val="22"/>
        </w:rPr>
        <w:t xml:space="preserve">Zapsán v obchodním rejstříku </w:t>
      </w:r>
      <w:r>
        <w:rPr>
          <w:rFonts w:ascii="Arial" w:hAnsi="Arial" w:cs="Arial"/>
          <w:szCs w:val="22"/>
        </w:rPr>
        <w:t>…………………</w:t>
      </w:r>
      <w:r w:rsidRPr="006E6591">
        <w:rPr>
          <w:rFonts w:ascii="Arial" w:hAnsi="Arial" w:cs="Arial"/>
          <w:i/>
          <w:color w:val="4BACC6"/>
          <w:szCs w:val="22"/>
        </w:rPr>
        <w:t xml:space="preserve"> (doplní uchazeč)</w:t>
      </w:r>
      <w:r>
        <w:rPr>
          <w:rFonts w:ascii="Arial" w:hAnsi="Arial" w:cs="Arial"/>
          <w:i/>
          <w:color w:val="4BACC6"/>
          <w:szCs w:val="22"/>
        </w:rPr>
        <w:t xml:space="preserve"> </w:t>
      </w:r>
    </w:p>
    <w:p w:rsidR="00A15765" w:rsidRPr="004A6612" w:rsidRDefault="0044745D" w:rsidP="0044745D">
      <w:pPr>
        <w:jc w:val="both"/>
        <w:rPr>
          <w:rFonts w:ascii="Arial" w:hAnsi="Arial" w:cs="Arial"/>
          <w:szCs w:val="22"/>
        </w:rPr>
      </w:pPr>
      <w:r w:rsidRPr="004A6612">
        <w:rPr>
          <w:rFonts w:ascii="Arial" w:hAnsi="Arial" w:cs="Arial"/>
          <w:szCs w:val="22"/>
        </w:rPr>
        <w:t xml:space="preserve"> </w:t>
      </w:r>
      <w:r w:rsidR="00A15765" w:rsidRPr="004A6612">
        <w:rPr>
          <w:rFonts w:ascii="Arial" w:hAnsi="Arial" w:cs="Arial"/>
          <w:szCs w:val="22"/>
        </w:rPr>
        <w:t>(dále jen „dodavatel“)</w:t>
      </w:r>
    </w:p>
    <w:p w:rsidR="00A15765" w:rsidRPr="00BC0431" w:rsidRDefault="00A15765" w:rsidP="00A15765">
      <w:pPr>
        <w:jc w:val="both"/>
        <w:rPr>
          <w:rFonts w:ascii="Arial" w:hAnsi="Arial" w:cs="Arial"/>
          <w:sz w:val="16"/>
          <w:szCs w:val="16"/>
        </w:rPr>
      </w:pPr>
    </w:p>
    <w:p w:rsidR="00A15765" w:rsidRPr="00BC0431" w:rsidRDefault="00A15765" w:rsidP="00A15765">
      <w:pPr>
        <w:jc w:val="both"/>
        <w:rPr>
          <w:rFonts w:ascii="Arial" w:hAnsi="Arial" w:cs="Arial"/>
          <w:szCs w:val="22"/>
        </w:rPr>
      </w:pPr>
      <w:r w:rsidRPr="00BC0431">
        <w:rPr>
          <w:rFonts w:ascii="Arial" w:hAnsi="Arial" w:cs="Arial"/>
          <w:szCs w:val="22"/>
        </w:rPr>
        <w:t xml:space="preserve">uzavřely níže uvedeného dne, měsíce a roku tuto smlouvu o dílo (dále </w:t>
      </w:r>
      <w:r>
        <w:rPr>
          <w:rFonts w:ascii="Arial" w:hAnsi="Arial" w:cs="Arial"/>
          <w:szCs w:val="22"/>
        </w:rPr>
        <w:t>také jen „S</w:t>
      </w:r>
      <w:r w:rsidRPr="00BC0431">
        <w:rPr>
          <w:rFonts w:ascii="Arial" w:hAnsi="Arial" w:cs="Arial"/>
          <w:szCs w:val="22"/>
        </w:rPr>
        <w:t>mlouva“)</w:t>
      </w:r>
    </w:p>
    <w:p w:rsidR="00A15765" w:rsidRDefault="00A15765" w:rsidP="00A15765">
      <w:pPr>
        <w:pStyle w:val="RLProhlensmluvnchstran"/>
        <w:rPr>
          <w:rFonts w:ascii="Arial" w:hAnsi="Arial" w:cs="Arial"/>
          <w:szCs w:val="22"/>
        </w:rPr>
      </w:pPr>
      <w:bookmarkStart w:id="5" w:name="BookMarkVIA1"/>
      <w:bookmarkStart w:id="6" w:name="_Toc251763245"/>
      <w:bookmarkStart w:id="7" w:name="_Toc259965785"/>
      <w:bookmarkEnd w:id="5"/>
    </w:p>
    <w:p w:rsidR="00A15765" w:rsidRPr="00BC0431" w:rsidRDefault="00A15765" w:rsidP="00A15765">
      <w:pPr>
        <w:pStyle w:val="RLlneksmlouvy"/>
        <w:numPr>
          <w:ilvl w:val="0"/>
          <w:numId w:val="12"/>
        </w:numPr>
        <w:rPr>
          <w:rFonts w:ascii="Arial" w:hAnsi="Arial" w:cs="Arial"/>
          <w:sz w:val="24"/>
        </w:rPr>
      </w:pPr>
      <w:bookmarkStart w:id="8" w:name="_Toc212632745"/>
      <w:bookmarkStart w:id="9" w:name="_Ref212892725"/>
      <w:bookmarkStart w:id="10" w:name="_Toc273866256"/>
      <w:r w:rsidRPr="00BC0431">
        <w:rPr>
          <w:rFonts w:ascii="Arial" w:hAnsi="Arial" w:cs="Arial"/>
          <w:sz w:val="24"/>
        </w:rPr>
        <w:t>ÚVODNÍ USTANOVENÍ</w:t>
      </w:r>
      <w:bookmarkEnd w:id="8"/>
      <w:bookmarkEnd w:id="9"/>
      <w:bookmarkEnd w:id="10"/>
    </w:p>
    <w:p w:rsidR="00A15765" w:rsidRPr="00ED1C52" w:rsidRDefault="00A15765" w:rsidP="00ED1C52">
      <w:pPr>
        <w:pStyle w:val="RLTextlnkuslovan"/>
        <w:numPr>
          <w:ilvl w:val="1"/>
          <w:numId w:val="15"/>
        </w:numPr>
        <w:rPr>
          <w:rFonts w:ascii="Arial" w:hAnsi="Arial" w:cs="Arial"/>
        </w:rPr>
      </w:pPr>
      <w:r w:rsidRPr="00ED1C52">
        <w:rPr>
          <w:rFonts w:ascii="Arial" w:hAnsi="Arial" w:cs="Arial"/>
        </w:rPr>
        <w:t>Objednatel prohlašuje, že splňuje veškeré podmínky a požadavky ve Smlouvě stanovené a je oprávněn Smlouvu uzavřít a řádně plnit závazky v ní obsažené.</w:t>
      </w:r>
    </w:p>
    <w:p w:rsidR="00A15765" w:rsidRPr="00ED1C52" w:rsidRDefault="00A15765" w:rsidP="00ED1C52">
      <w:pPr>
        <w:pStyle w:val="RLTextlnkuslovan"/>
        <w:numPr>
          <w:ilvl w:val="1"/>
          <w:numId w:val="15"/>
        </w:numPr>
        <w:rPr>
          <w:rFonts w:ascii="Arial" w:hAnsi="Arial" w:cs="Arial"/>
        </w:rPr>
      </w:pPr>
      <w:r w:rsidRPr="00ED1C52">
        <w:rPr>
          <w:rFonts w:ascii="Arial" w:hAnsi="Arial" w:cs="Arial"/>
        </w:rPr>
        <w:t>Dodavatel prohlašuje, že splňuje veškeré podmínky a požadavky v této Smlouvě stanovené a je oprávněn Smlouvu uzavřít a řádně plnit závazky v ní obsažené</w:t>
      </w:r>
      <w:r w:rsidRPr="00BC0431">
        <w:rPr>
          <w:rFonts w:ascii="Arial" w:hAnsi="Arial" w:cs="Arial"/>
        </w:rPr>
        <w:t>.</w:t>
      </w:r>
    </w:p>
    <w:p w:rsidR="00A15765" w:rsidRPr="00ED1C52" w:rsidRDefault="00A15765" w:rsidP="00ED1C52">
      <w:pPr>
        <w:pStyle w:val="RLTextlnkuslovan"/>
        <w:numPr>
          <w:ilvl w:val="1"/>
          <w:numId w:val="15"/>
        </w:numPr>
        <w:rPr>
          <w:rFonts w:ascii="Arial" w:hAnsi="Arial" w:cs="Arial"/>
        </w:rPr>
      </w:pPr>
      <w:r w:rsidRPr="00ED1C52">
        <w:rPr>
          <w:rFonts w:ascii="Arial" w:hAnsi="Arial" w:cs="Arial"/>
        </w:rPr>
        <w:t>Tato Smlouva je uzavírána</w:t>
      </w:r>
      <w:r w:rsidR="00A752F2">
        <w:rPr>
          <w:rFonts w:ascii="Arial" w:hAnsi="Arial" w:cs="Arial"/>
          <w:lang w:val="cs-CZ"/>
        </w:rPr>
        <w:t xml:space="preserve"> jako logický krok</w:t>
      </w:r>
      <w:r w:rsidRPr="00ED1C52">
        <w:rPr>
          <w:rFonts w:ascii="Arial" w:hAnsi="Arial" w:cs="Arial"/>
        </w:rPr>
        <w:t xml:space="preserve"> </w:t>
      </w:r>
      <w:r w:rsidR="00A752F2">
        <w:rPr>
          <w:rFonts w:ascii="Arial" w:hAnsi="Arial" w:cs="Arial"/>
          <w:lang w:val="cs-CZ"/>
        </w:rPr>
        <w:t>následující po zadávacím řízení</w:t>
      </w:r>
      <w:r w:rsidRPr="00ED1C52">
        <w:rPr>
          <w:rFonts w:ascii="Arial" w:hAnsi="Arial" w:cs="Arial"/>
        </w:rPr>
        <w:t xml:space="preserve"> veřejn</w:t>
      </w:r>
      <w:r w:rsidR="00A752F2">
        <w:rPr>
          <w:rFonts w:ascii="Arial" w:hAnsi="Arial" w:cs="Arial"/>
          <w:lang w:val="cs-CZ"/>
        </w:rPr>
        <w:t>é</w:t>
      </w:r>
      <w:r w:rsidRPr="00ED1C52">
        <w:rPr>
          <w:rFonts w:ascii="Arial" w:hAnsi="Arial" w:cs="Arial"/>
        </w:rPr>
        <w:t xml:space="preserve"> zakázk</w:t>
      </w:r>
      <w:r w:rsidR="00A752F2">
        <w:rPr>
          <w:rFonts w:ascii="Arial" w:hAnsi="Arial" w:cs="Arial"/>
          <w:lang w:val="cs-CZ"/>
        </w:rPr>
        <w:t>y</w:t>
      </w:r>
      <w:r w:rsidRPr="00ED1C52">
        <w:rPr>
          <w:rFonts w:ascii="Arial" w:hAnsi="Arial" w:cs="Arial"/>
        </w:rPr>
        <w:t xml:space="preserve"> s názvem „</w:t>
      </w:r>
      <w:r w:rsidR="00323127" w:rsidRPr="00ED1C52">
        <w:rPr>
          <w:rFonts w:ascii="Arial" w:hAnsi="Arial" w:cs="Arial"/>
        </w:rPr>
        <w:t>N</w:t>
      </w:r>
      <w:r w:rsidRPr="00ED1C52">
        <w:rPr>
          <w:rFonts w:ascii="Arial" w:hAnsi="Arial" w:cs="Arial"/>
        </w:rPr>
        <w:t>ákup inzerce v tisku a online médiích“ (dále také jen „</w:t>
      </w:r>
      <w:r w:rsidRPr="00A752F2">
        <w:rPr>
          <w:rFonts w:ascii="Arial" w:hAnsi="Arial" w:cs="Arial"/>
        </w:rPr>
        <w:t>Veřejná zakázka</w:t>
      </w:r>
      <w:r w:rsidRPr="00ED1C52">
        <w:t xml:space="preserve">“ </w:t>
      </w:r>
      <w:r w:rsidRPr="00A752F2">
        <w:rPr>
          <w:rFonts w:ascii="Arial" w:hAnsi="Arial" w:cs="Arial"/>
        </w:rPr>
        <w:t>či „zadávací řízení</w:t>
      </w:r>
      <w:r w:rsidRPr="00ED1C52">
        <w:t>“</w:t>
      </w:r>
      <w:r w:rsidRPr="00ED1C52">
        <w:rPr>
          <w:rFonts w:ascii="Arial" w:hAnsi="Arial" w:cs="Arial"/>
        </w:rPr>
        <w:t>) dle zákona č. 137/2006 Sb., o veřejných zakázkách, ve znění pozdějších předpisů (dále jen „</w:t>
      </w:r>
      <w:r w:rsidRPr="00A752F2">
        <w:rPr>
          <w:rFonts w:ascii="Arial" w:hAnsi="Arial" w:cs="Arial"/>
        </w:rPr>
        <w:t>ZVZ“</w:t>
      </w:r>
      <w:r w:rsidRPr="00ED1C52">
        <w:rPr>
          <w:rFonts w:ascii="Arial" w:hAnsi="Arial" w:cs="Arial"/>
        </w:rPr>
        <w:t xml:space="preserve">). </w:t>
      </w:r>
    </w:p>
    <w:p w:rsidR="00A15765" w:rsidRPr="00431564" w:rsidRDefault="00A15765" w:rsidP="00ED1C52">
      <w:pPr>
        <w:pStyle w:val="RLTextlnkuslovan"/>
        <w:numPr>
          <w:ilvl w:val="1"/>
          <w:numId w:val="15"/>
        </w:numPr>
        <w:rPr>
          <w:rFonts w:ascii="Arial" w:hAnsi="Arial" w:cs="Arial"/>
        </w:rPr>
      </w:pPr>
      <w:r w:rsidRPr="00431564">
        <w:rPr>
          <w:rFonts w:ascii="Arial" w:hAnsi="Arial" w:cs="Arial"/>
        </w:rPr>
        <w:t>Veřejná zakázka je součástí projektu „Stáže ve firmách – vzdělávání praxí“, registrační č. projektu: CZ.1.07/3.1.00/41.0001</w:t>
      </w:r>
      <w:r w:rsidR="00431564" w:rsidRPr="00431564">
        <w:rPr>
          <w:rFonts w:ascii="Arial" w:hAnsi="Arial" w:cs="Arial"/>
          <w:lang w:val="cs-CZ"/>
        </w:rPr>
        <w:t>.</w:t>
      </w:r>
      <w:r w:rsidRPr="00431564">
        <w:rPr>
          <w:rFonts w:ascii="Arial" w:hAnsi="Arial" w:cs="Arial"/>
        </w:rPr>
        <w:t xml:space="preserve"> Projekt je financován z prostředků Operačního programu Vzdělávání pro konkurenceschopnost (dále jen „OP VK“).</w:t>
      </w:r>
    </w:p>
    <w:p w:rsidR="00A15765" w:rsidRDefault="00A15765" w:rsidP="007638B3">
      <w:pPr>
        <w:pStyle w:val="RLTextlnkuslovan"/>
        <w:numPr>
          <w:ilvl w:val="1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Tato Smlouva upravuje návrh a realizaci informační a propagační kampaně projektu </w:t>
      </w:r>
      <w:r w:rsidRPr="004D0254">
        <w:rPr>
          <w:rFonts w:ascii="Arial" w:hAnsi="Arial" w:cs="Arial"/>
        </w:rPr>
        <w:t>„Stáže ve firmách – vzdělávání praxí“</w:t>
      </w:r>
      <w:r>
        <w:rPr>
          <w:rFonts w:ascii="Arial" w:hAnsi="Arial" w:cs="Arial"/>
        </w:rPr>
        <w:t xml:space="preserve"> (dále jen „Projekt“).</w:t>
      </w:r>
    </w:p>
    <w:p w:rsidR="003E66A7" w:rsidRPr="00570C07" w:rsidRDefault="003E66A7" w:rsidP="003E66A7">
      <w:pPr>
        <w:pStyle w:val="RLTextlnkuslovan"/>
        <w:numPr>
          <w:ilvl w:val="1"/>
          <w:numId w:val="15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Dodavatel garantuje objednateli splnění zadání Veřejné zakázky a všech zadávacích podmínek včetně nabídky dodavatele.</w:t>
      </w:r>
    </w:p>
    <w:p w:rsidR="003E66A7" w:rsidRPr="00570C07" w:rsidRDefault="003E66A7" w:rsidP="003E66A7">
      <w:pPr>
        <w:pStyle w:val="RLTextlnkuslovan"/>
        <w:ind w:left="360"/>
        <w:rPr>
          <w:rFonts w:ascii="Arial" w:hAnsi="Arial" w:cs="Arial"/>
          <w:szCs w:val="22"/>
        </w:rPr>
      </w:pPr>
    </w:p>
    <w:p w:rsidR="00A15765" w:rsidRPr="00BC0431" w:rsidRDefault="00A15765" w:rsidP="00A15765">
      <w:pPr>
        <w:pStyle w:val="RLlneksmlouvy"/>
        <w:numPr>
          <w:ilvl w:val="0"/>
          <w:numId w:val="12"/>
        </w:numPr>
        <w:rPr>
          <w:rFonts w:ascii="Arial" w:hAnsi="Arial" w:cs="Arial"/>
          <w:szCs w:val="22"/>
        </w:rPr>
      </w:pPr>
      <w:bookmarkStart w:id="11" w:name="_Toc273866257"/>
      <w:r w:rsidRPr="00DD3769">
        <w:rPr>
          <w:rFonts w:ascii="Arial" w:hAnsi="Arial" w:cs="Arial"/>
          <w:sz w:val="24"/>
        </w:rPr>
        <w:t>PŘEDMĚT</w:t>
      </w:r>
      <w:r w:rsidRPr="00BC0431">
        <w:rPr>
          <w:rFonts w:ascii="Arial" w:hAnsi="Arial" w:cs="Arial"/>
          <w:szCs w:val="22"/>
        </w:rPr>
        <w:t xml:space="preserve"> SMLOUVY</w:t>
      </w:r>
      <w:bookmarkEnd w:id="11"/>
    </w:p>
    <w:bookmarkEnd w:id="6"/>
    <w:bookmarkEnd w:id="7"/>
    <w:p w:rsidR="00A15765" w:rsidRPr="00323127" w:rsidRDefault="00A15765" w:rsidP="00323127">
      <w:pPr>
        <w:pStyle w:val="Nadpis2"/>
        <w:tabs>
          <w:tab w:val="clear" w:pos="1701"/>
          <w:tab w:val="left" w:pos="851"/>
        </w:tabs>
        <w:ind w:left="851" w:hanging="425"/>
        <w:rPr>
          <w:rFonts w:ascii="Arial" w:hAnsi="Arial" w:cs="Arial"/>
        </w:rPr>
      </w:pPr>
      <w:r w:rsidRPr="009E2514">
        <w:rPr>
          <w:rFonts w:ascii="Arial" w:hAnsi="Arial" w:cs="Arial"/>
        </w:rPr>
        <w:t xml:space="preserve">Předmětem Smlouvy je závazek dodavatele </w:t>
      </w:r>
      <w:r>
        <w:rPr>
          <w:rFonts w:ascii="Arial" w:hAnsi="Arial" w:cs="Arial"/>
        </w:rPr>
        <w:t>vypracovat návrh a realizovat mediální kampaň</w:t>
      </w:r>
      <w:r w:rsidRPr="009E2514">
        <w:rPr>
          <w:rFonts w:ascii="Arial" w:hAnsi="Arial" w:cs="Arial"/>
        </w:rPr>
        <w:t xml:space="preserve"> dle čl. 1 odst. 1.5. </w:t>
      </w:r>
      <w:r w:rsidR="00EA62DE">
        <w:rPr>
          <w:rFonts w:ascii="Arial" w:hAnsi="Arial" w:cs="Arial"/>
        </w:rPr>
        <w:t xml:space="preserve">(dále jen „kampaň“) </w:t>
      </w:r>
      <w:r w:rsidRPr="009E2514">
        <w:rPr>
          <w:rFonts w:ascii="Arial" w:hAnsi="Arial" w:cs="Arial"/>
        </w:rPr>
        <w:t>za podmínek vymezených v této Smlouvě (dále jen „Služby“).</w:t>
      </w:r>
      <w:r w:rsidR="00323127">
        <w:rPr>
          <w:rFonts w:ascii="Arial" w:hAnsi="Arial" w:cs="Arial"/>
          <w:lang w:val="cs-CZ"/>
        </w:rPr>
        <w:t xml:space="preserve"> </w:t>
      </w:r>
      <w:r w:rsidR="00323127">
        <w:rPr>
          <w:rFonts w:ascii="Arial" w:hAnsi="Arial" w:cs="Arial"/>
        </w:rPr>
        <w:t>Objednatel se to</w:t>
      </w:r>
      <w:r w:rsidR="00137B7E">
        <w:rPr>
          <w:rFonts w:ascii="Arial" w:hAnsi="Arial" w:cs="Arial"/>
        </w:rPr>
        <w:t xml:space="preserve">uto Smlouvou zavazuje zaplatit </w:t>
      </w:r>
      <w:r w:rsidR="004A605A">
        <w:rPr>
          <w:rFonts w:ascii="Arial" w:hAnsi="Arial" w:cs="Arial"/>
        </w:rPr>
        <w:t>dodavateli</w:t>
      </w:r>
      <w:r w:rsidR="00323127">
        <w:rPr>
          <w:rFonts w:ascii="Arial" w:hAnsi="Arial" w:cs="Arial"/>
        </w:rPr>
        <w:t xml:space="preserve"> za poskytnuté Služby cenu ve výši a za podmínek </w:t>
      </w:r>
      <w:r w:rsidR="00323127" w:rsidRPr="00FB0BA0">
        <w:rPr>
          <w:rFonts w:ascii="Arial" w:hAnsi="Arial" w:cs="Arial"/>
        </w:rPr>
        <w:t>stanovených v </w:t>
      </w:r>
      <w:r w:rsidR="00FB0BA0" w:rsidRPr="00FB0BA0">
        <w:rPr>
          <w:rFonts w:ascii="Arial" w:hAnsi="Arial" w:cs="Arial"/>
        </w:rPr>
        <w:t xml:space="preserve">čl. </w:t>
      </w:r>
      <w:r w:rsidR="00FB0BA0" w:rsidRPr="00FB0BA0">
        <w:rPr>
          <w:rFonts w:ascii="Arial" w:hAnsi="Arial" w:cs="Arial"/>
          <w:lang w:val="cs-CZ"/>
        </w:rPr>
        <w:t>4</w:t>
      </w:r>
      <w:r w:rsidR="00323127" w:rsidRPr="00FB0BA0">
        <w:rPr>
          <w:rFonts w:ascii="Arial" w:hAnsi="Arial" w:cs="Arial"/>
        </w:rPr>
        <w:t xml:space="preserve"> </w:t>
      </w:r>
      <w:proofErr w:type="gramStart"/>
      <w:r w:rsidR="00323127" w:rsidRPr="00FB0BA0">
        <w:rPr>
          <w:rFonts w:ascii="Arial" w:hAnsi="Arial" w:cs="Arial"/>
        </w:rPr>
        <w:t>této</w:t>
      </w:r>
      <w:proofErr w:type="gramEnd"/>
      <w:r w:rsidR="00323127" w:rsidRPr="00FB0BA0">
        <w:rPr>
          <w:rFonts w:ascii="Arial" w:hAnsi="Arial" w:cs="Arial"/>
        </w:rPr>
        <w:t xml:space="preserve"> Smlouvy.</w:t>
      </w:r>
    </w:p>
    <w:p w:rsidR="00A15765" w:rsidRPr="006756FE" w:rsidRDefault="00A15765" w:rsidP="00A15765">
      <w:pPr>
        <w:pStyle w:val="Nadpis2"/>
        <w:tabs>
          <w:tab w:val="clear" w:pos="1701"/>
          <w:tab w:val="left" w:pos="851"/>
        </w:tabs>
        <w:ind w:left="851" w:hanging="425"/>
        <w:rPr>
          <w:rFonts w:ascii="Arial" w:hAnsi="Arial" w:cs="Arial"/>
        </w:rPr>
      </w:pPr>
      <w:r w:rsidRPr="003B16BB">
        <w:rPr>
          <w:rFonts w:ascii="Arial" w:hAnsi="Arial" w:cs="Arial"/>
        </w:rPr>
        <w:t xml:space="preserve">Předmětem </w:t>
      </w:r>
      <w:r>
        <w:rPr>
          <w:rFonts w:ascii="Arial" w:hAnsi="Arial" w:cs="Arial"/>
        </w:rPr>
        <w:t>smlouvy</w:t>
      </w:r>
      <w:r w:rsidRPr="003B16BB">
        <w:rPr>
          <w:rFonts w:ascii="Arial" w:hAnsi="Arial" w:cs="Arial"/>
        </w:rPr>
        <w:t xml:space="preserve"> je i zpracování a výroba tiskových podkladů</w:t>
      </w:r>
      <w:r w:rsidR="00137B7E">
        <w:rPr>
          <w:rFonts w:ascii="Arial" w:hAnsi="Arial" w:cs="Arial"/>
          <w:lang w:val="cs-CZ"/>
        </w:rPr>
        <w:t>.</w:t>
      </w:r>
    </w:p>
    <w:p w:rsidR="00A15765" w:rsidRDefault="00A15765" w:rsidP="00A15765">
      <w:pPr>
        <w:pStyle w:val="Nadpis2"/>
        <w:tabs>
          <w:tab w:val="clear" w:pos="1701"/>
          <w:tab w:val="left" w:pos="851"/>
        </w:tabs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Konkrétní popis kampaně</w:t>
      </w:r>
      <w:r w:rsidR="004A46D9">
        <w:rPr>
          <w:rFonts w:ascii="Arial" w:hAnsi="Arial" w:cs="Arial"/>
          <w:lang w:val="cs-CZ"/>
        </w:rPr>
        <w:t xml:space="preserve"> a</w:t>
      </w:r>
      <w:r>
        <w:rPr>
          <w:rFonts w:ascii="Arial" w:hAnsi="Arial" w:cs="Arial"/>
        </w:rPr>
        <w:t xml:space="preserve"> rozložení kampaně do jednotlivých médií,</w:t>
      </w:r>
      <w:r w:rsidR="004A46D9">
        <w:rPr>
          <w:rFonts w:ascii="Arial" w:hAnsi="Arial" w:cs="Arial"/>
          <w:lang w:val="cs-CZ"/>
        </w:rPr>
        <w:t xml:space="preserve"> </w:t>
      </w:r>
      <w:r w:rsidR="0070164C">
        <w:rPr>
          <w:rFonts w:ascii="Arial" w:hAnsi="Arial" w:cs="Arial"/>
          <w:lang w:val="cs-CZ"/>
        </w:rPr>
        <w:t>–</w:t>
      </w:r>
      <w:r>
        <w:rPr>
          <w:rFonts w:ascii="Arial" w:hAnsi="Arial" w:cs="Arial"/>
        </w:rPr>
        <w:t xml:space="preserve"> </w:t>
      </w:r>
      <w:r w:rsidR="0070164C">
        <w:rPr>
          <w:rFonts w:ascii="Arial" w:hAnsi="Arial" w:cs="Arial"/>
          <w:lang w:val="cs-CZ"/>
        </w:rPr>
        <w:t>„</w:t>
      </w:r>
      <w:proofErr w:type="spellStart"/>
      <w:r w:rsidR="0070164C">
        <w:rPr>
          <w:rFonts w:ascii="Arial" w:hAnsi="Arial" w:cs="Arial"/>
          <w:lang w:val="cs-CZ"/>
        </w:rPr>
        <w:t>Mediaplán</w:t>
      </w:r>
      <w:proofErr w:type="spellEnd"/>
      <w:r w:rsidR="0070164C">
        <w:rPr>
          <w:rFonts w:ascii="Arial" w:hAnsi="Arial" w:cs="Arial"/>
          <w:lang w:val="cs-CZ"/>
        </w:rPr>
        <w:t>“,</w:t>
      </w:r>
      <w:r>
        <w:rPr>
          <w:rFonts w:ascii="Arial" w:hAnsi="Arial" w:cs="Arial"/>
        </w:rPr>
        <w:t xml:space="preserve"> </w:t>
      </w:r>
      <w:r w:rsidR="00BA2E51">
        <w:rPr>
          <w:rFonts w:ascii="Arial" w:hAnsi="Arial" w:cs="Arial"/>
          <w:lang w:val="cs-CZ"/>
        </w:rPr>
        <w:t>bude součástí nabídky předložené uchazečem</w:t>
      </w:r>
      <w:r w:rsidR="00EC5C3B">
        <w:rPr>
          <w:rFonts w:ascii="Arial" w:hAnsi="Arial" w:cs="Arial"/>
          <w:lang w:val="cs-CZ"/>
        </w:rPr>
        <w:t xml:space="preserve"> (dále jen „</w:t>
      </w:r>
      <w:proofErr w:type="spellStart"/>
      <w:r w:rsidR="00EC5C3B">
        <w:rPr>
          <w:rFonts w:ascii="Arial" w:hAnsi="Arial" w:cs="Arial"/>
          <w:lang w:val="cs-CZ"/>
        </w:rPr>
        <w:t>Mediaplán</w:t>
      </w:r>
      <w:proofErr w:type="spellEnd"/>
      <w:r w:rsidR="00EC5C3B">
        <w:rPr>
          <w:rFonts w:ascii="Arial" w:hAnsi="Arial" w:cs="Arial"/>
          <w:lang w:val="cs-CZ"/>
        </w:rPr>
        <w:t>“)</w:t>
      </w:r>
      <w:r w:rsidRPr="006756FE">
        <w:rPr>
          <w:rFonts w:ascii="Arial" w:hAnsi="Arial" w:cs="Arial"/>
        </w:rPr>
        <w:t>.</w:t>
      </w:r>
    </w:p>
    <w:p w:rsidR="00A15765" w:rsidRDefault="00A15765" w:rsidP="00A15765">
      <w:pPr>
        <w:pStyle w:val="Nadpis2"/>
        <w:tabs>
          <w:tab w:val="clear" w:pos="1701"/>
          <w:tab w:val="left" w:pos="851"/>
        </w:tabs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Bližší s</w:t>
      </w:r>
      <w:r w:rsidRPr="001D7766">
        <w:rPr>
          <w:rFonts w:ascii="Arial" w:hAnsi="Arial" w:cs="Arial"/>
        </w:rPr>
        <w:t xml:space="preserve">pecifikace předmětu </w:t>
      </w:r>
      <w:r>
        <w:rPr>
          <w:rFonts w:ascii="Arial" w:hAnsi="Arial" w:cs="Arial"/>
        </w:rPr>
        <w:t>smlouvy</w:t>
      </w:r>
      <w:r w:rsidRPr="001D7766">
        <w:rPr>
          <w:rFonts w:ascii="Arial" w:hAnsi="Arial" w:cs="Arial"/>
        </w:rPr>
        <w:t xml:space="preserve"> tvoří přílohu č. </w:t>
      </w:r>
      <w:r w:rsidR="00BA2E51">
        <w:rPr>
          <w:rFonts w:ascii="Arial" w:hAnsi="Arial" w:cs="Arial"/>
          <w:lang w:val="cs-CZ"/>
        </w:rPr>
        <w:t>1</w:t>
      </w:r>
      <w:r w:rsidRPr="001D7766">
        <w:rPr>
          <w:rFonts w:ascii="Arial" w:hAnsi="Arial" w:cs="Arial"/>
        </w:rPr>
        <w:t xml:space="preserve"> této Smlouvy.</w:t>
      </w:r>
    </w:p>
    <w:p w:rsidR="0095705F" w:rsidRDefault="00762394" w:rsidP="00762394">
      <w:pPr>
        <w:pStyle w:val="Nadpis2"/>
        <w:tabs>
          <w:tab w:val="clear" w:pos="1701"/>
          <w:tab w:val="left" w:pos="851"/>
        </w:tabs>
        <w:ind w:left="851" w:hanging="425"/>
        <w:rPr>
          <w:rFonts w:ascii="Arial" w:hAnsi="Arial" w:cs="Arial"/>
          <w:lang w:val="cs-CZ"/>
        </w:rPr>
      </w:pPr>
      <w:r w:rsidRPr="00762394">
        <w:rPr>
          <w:rFonts w:ascii="Arial" w:hAnsi="Arial" w:cs="Arial"/>
        </w:rPr>
        <w:t xml:space="preserve">Kampaň bude probíhat ve vlnách, jejichž specifikace tvoří přílohu č. </w:t>
      </w:r>
      <w:r w:rsidR="00BA2E51">
        <w:rPr>
          <w:rFonts w:ascii="Arial" w:hAnsi="Arial" w:cs="Arial"/>
          <w:lang w:val="cs-CZ"/>
        </w:rPr>
        <w:t>2</w:t>
      </w:r>
      <w:r w:rsidRPr="00762394">
        <w:rPr>
          <w:rFonts w:ascii="Arial" w:hAnsi="Arial" w:cs="Arial"/>
        </w:rPr>
        <w:t xml:space="preserve"> </w:t>
      </w:r>
      <w:proofErr w:type="gramStart"/>
      <w:r w:rsidRPr="00762394">
        <w:rPr>
          <w:rFonts w:ascii="Arial" w:hAnsi="Arial" w:cs="Arial"/>
        </w:rPr>
        <w:t>této</w:t>
      </w:r>
      <w:proofErr w:type="gramEnd"/>
      <w:r w:rsidRPr="00762394">
        <w:rPr>
          <w:rFonts w:ascii="Arial" w:hAnsi="Arial" w:cs="Arial"/>
        </w:rPr>
        <w:t xml:space="preserve"> Smlouvy</w:t>
      </w:r>
      <w:r w:rsidR="0095705F">
        <w:rPr>
          <w:rFonts w:ascii="Arial" w:hAnsi="Arial" w:cs="Arial"/>
          <w:lang w:val="cs-CZ"/>
        </w:rPr>
        <w:t>.</w:t>
      </w:r>
    </w:p>
    <w:p w:rsidR="00762394" w:rsidRDefault="00337880" w:rsidP="00762394">
      <w:pPr>
        <w:pStyle w:val="Nadpis2"/>
        <w:tabs>
          <w:tab w:val="clear" w:pos="1701"/>
          <w:tab w:val="left" w:pos="851"/>
        </w:tabs>
        <w:ind w:left="851" w:hanging="425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Objednatel</w:t>
      </w:r>
      <w:r w:rsidR="0095705F">
        <w:rPr>
          <w:rFonts w:ascii="Arial" w:hAnsi="Arial" w:cs="Arial"/>
          <w:lang w:val="cs-CZ"/>
        </w:rPr>
        <w:t xml:space="preserve"> </w:t>
      </w:r>
      <w:r w:rsidR="0095705F" w:rsidRPr="0095705F">
        <w:rPr>
          <w:rFonts w:ascii="Arial" w:hAnsi="Arial" w:cs="Arial"/>
          <w:lang w:val="cs-CZ"/>
        </w:rPr>
        <w:t xml:space="preserve">je oprávněn navrhovat v kampani případné změny, které je povinen dodavatel zrealizovat. </w:t>
      </w:r>
      <w:r>
        <w:rPr>
          <w:rFonts w:ascii="Arial" w:hAnsi="Arial" w:cs="Arial"/>
          <w:lang w:val="cs-CZ"/>
        </w:rPr>
        <w:t>Objednatel</w:t>
      </w:r>
      <w:r w:rsidR="0095705F" w:rsidRPr="0095705F">
        <w:rPr>
          <w:rFonts w:ascii="Arial" w:hAnsi="Arial" w:cs="Arial"/>
          <w:lang w:val="cs-CZ"/>
        </w:rPr>
        <w:t xml:space="preserve"> si vyhrazuje právo vznášet připomínky ke změnám a také sám navrhovat další postup. Jakákoli změna kampaně však nesmí mít vliv na cenu kampaně dle nabídky </w:t>
      </w:r>
      <w:r>
        <w:rPr>
          <w:rFonts w:ascii="Arial" w:hAnsi="Arial" w:cs="Arial"/>
          <w:lang w:val="cs-CZ"/>
        </w:rPr>
        <w:t xml:space="preserve">dodavatele podané k Veřejné zakázce (dále jen „nabídka“) a dle této </w:t>
      </w:r>
      <w:r w:rsidR="0095705F" w:rsidRPr="0095705F">
        <w:rPr>
          <w:rFonts w:ascii="Arial" w:hAnsi="Arial" w:cs="Arial"/>
          <w:lang w:val="cs-CZ"/>
        </w:rPr>
        <w:t>smlouv</w:t>
      </w:r>
      <w:r>
        <w:rPr>
          <w:rFonts w:ascii="Arial" w:hAnsi="Arial" w:cs="Arial"/>
          <w:lang w:val="cs-CZ"/>
        </w:rPr>
        <w:t xml:space="preserve">y, neboť </w:t>
      </w:r>
      <w:r w:rsidR="0095705F" w:rsidRPr="0095705F">
        <w:rPr>
          <w:rFonts w:ascii="Arial" w:hAnsi="Arial" w:cs="Arial"/>
          <w:lang w:val="cs-CZ"/>
        </w:rPr>
        <w:t xml:space="preserve">cena </w:t>
      </w:r>
      <w:r>
        <w:rPr>
          <w:rFonts w:ascii="Arial" w:hAnsi="Arial" w:cs="Arial"/>
          <w:lang w:val="cs-CZ"/>
        </w:rPr>
        <w:t xml:space="preserve">kampaně je </w:t>
      </w:r>
      <w:r w:rsidR="0095705F" w:rsidRPr="0095705F">
        <w:rPr>
          <w:rFonts w:ascii="Arial" w:hAnsi="Arial" w:cs="Arial"/>
          <w:lang w:val="cs-CZ"/>
        </w:rPr>
        <w:t>konečná a nepřekročitelná. Všechny změny provedené v </w:t>
      </w:r>
      <w:proofErr w:type="spellStart"/>
      <w:r w:rsidR="0095705F" w:rsidRPr="0095705F">
        <w:rPr>
          <w:rFonts w:ascii="Arial" w:hAnsi="Arial" w:cs="Arial"/>
          <w:lang w:val="cs-CZ"/>
        </w:rPr>
        <w:t>mediaplánu</w:t>
      </w:r>
      <w:proofErr w:type="spellEnd"/>
      <w:r w:rsidR="0095705F" w:rsidRPr="0095705F">
        <w:rPr>
          <w:rFonts w:ascii="Arial" w:hAnsi="Arial" w:cs="Arial"/>
          <w:lang w:val="cs-CZ"/>
        </w:rPr>
        <w:t xml:space="preserve"> navrženém </w:t>
      </w:r>
      <w:r>
        <w:rPr>
          <w:rFonts w:ascii="Arial" w:hAnsi="Arial" w:cs="Arial"/>
          <w:lang w:val="cs-CZ"/>
        </w:rPr>
        <w:t>dodavatelem</w:t>
      </w:r>
      <w:r w:rsidR="0095705F" w:rsidRPr="0095705F">
        <w:rPr>
          <w:rFonts w:ascii="Arial" w:hAnsi="Arial" w:cs="Arial"/>
          <w:lang w:val="cs-CZ"/>
        </w:rPr>
        <w:t xml:space="preserve"> nesmí mít vliv na hodnocené parametry nabídky</w:t>
      </w:r>
      <w:r>
        <w:rPr>
          <w:rFonts w:ascii="Arial" w:hAnsi="Arial" w:cs="Arial"/>
          <w:lang w:val="cs-CZ"/>
        </w:rPr>
        <w:t xml:space="preserve"> dodavatele</w:t>
      </w:r>
      <w:r w:rsidR="0095705F" w:rsidRPr="0095705F">
        <w:rPr>
          <w:rFonts w:ascii="Arial" w:hAnsi="Arial" w:cs="Arial"/>
          <w:lang w:val="cs-CZ"/>
        </w:rPr>
        <w:t xml:space="preserve">, a to konkrétně vedoucí ke snížení kvality/rozsahu nabízených služeb. Alternativní navržené řešení musí být vždy ve stejné nebo vyšší kvalitě než řešení předložené v  nabídce </w:t>
      </w:r>
      <w:r>
        <w:rPr>
          <w:rFonts w:ascii="Arial" w:hAnsi="Arial" w:cs="Arial"/>
          <w:lang w:val="cs-CZ"/>
        </w:rPr>
        <w:t>dodavatele</w:t>
      </w:r>
      <w:r w:rsidR="0095705F" w:rsidRPr="0095705F">
        <w:rPr>
          <w:rFonts w:ascii="Arial" w:hAnsi="Arial" w:cs="Arial"/>
          <w:lang w:val="cs-CZ"/>
        </w:rPr>
        <w:t xml:space="preserve"> a musí splňovat požadavky stanovené v zadávacích podmínky (zejména ve vztahu k dodržení minimální celkové čtenosti/RU v rámci dané </w:t>
      </w:r>
      <w:proofErr w:type="gramStart"/>
      <w:r w:rsidR="0095705F" w:rsidRPr="0095705F">
        <w:rPr>
          <w:rFonts w:ascii="Arial" w:hAnsi="Arial" w:cs="Arial"/>
          <w:lang w:val="cs-CZ"/>
        </w:rPr>
        <w:t>kategorie).</w:t>
      </w:r>
      <w:r w:rsidR="00762394" w:rsidRPr="00762394">
        <w:rPr>
          <w:rFonts w:ascii="Arial" w:hAnsi="Arial" w:cs="Arial"/>
        </w:rPr>
        <w:t>.</w:t>
      </w:r>
      <w:proofErr w:type="gramEnd"/>
    </w:p>
    <w:p w:rsidR="0095705F" w:rsidRPr="00005F3E" w:rsidRDefault="0095705F" w:rsidP="00005F3E"/>
    <w:p w:rsidR="008D463F" w:rsidRPr="005D52FD" w:rsidRDefault="008D463F" w:rsidP="00A15765">
      <w:pPr>
        <w:pStyle w:val="RLlneksmlouvy"/>
        <w:numPr>
          <w:ilvl w:val="0"/>
          <w:numId w:val="12"/>
        </w:numPr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 xml:space="preserve">DOBA A </w:t>
      </w:r>
      <w:r w:rsidRPr="00DD3769">
        <w:rPr>
          <w:rFonts w:ascii="Arial" w:hAnsi="Arial" w:cs="Arial"/>
          <w:sz w:val="24"/>
        </w:rPr>
        <w:t>MÍSTO</w:t>
      </w:r>
      <w:r w:rsidRPr="005D52FD">
        <w:rPr>
          <w:rFonts w:ascii="Arial" w:hAnsi="Arial" w:cs="Arial"/>
          <w:szCs w:val="22"/>
        </w:rPr>
        <w:t xml:space="preserve"> PLNĚNÍ</w:t>
      </w:r>
      <w:bookmarkEnd w:id="1"/>
    </w:p>
    <w:p w:rsidR="00F07C7C" w:rsidRDefault="006F5843" w:rsidP="00DD3769">
      <w:pPr>
        <w:pStyle w:val="RLTextlnkuslovan"/>
        <w:numPr>
          <w:ilvl w:val="1"/>
          <w:numId w:val="12"/>
        </w:numPr>
        <w:rPr>
          <w:rFonts w:ascii="Arial" w:hAnsi="Arial" w:cs="Arial"/>
          <w:szCs w:val="22"/>
        </w:rPr>
      </w:pPr>
      <w:r w:rsidRPr="006F5843">
        <w:rPr>
          <w:rFonts w:ascii="Arial" w:hAnsi="Arial" w:cs="Arial"/>
          <w:szCs w:val="22"/>
        </w:rPr>
        <w:t xml:space="preserve">Dodavatel je povinen dodat předmět plnění specifikovaný </w:t>
      </w:r>
      <w:r>
        <w:rPr>
          <w:rFonts w:ascii="Arial" w:hAnsi="Arial" w:cs="Arial"/>
          <w:szCs w:val="22"/>
        </w:rPr>
        <w:t>čl. 2</w:t>
      </w:r>
      <w:r w:rsidRPr="006F5843">
        <w:rPr>
          <w:rFonts w:ascii="Arial" w:hAnsi="Arial" w:cs="Arial"/>
          <w:szCs w:val="22"/>
        </w:rPr>
        <w:t xml:space="preserve"> ve lhůtách v souladu s harmonogramem kampaně – viz příloha č. </w:t>
      </w:r>
      <w:r w:rsidR="00BA2E51">
        <w:rPr>
          <w:rFonts w:ascii="Arial" w:hAnsi="Arial" w:cs="Arial"/>
          <w:szCs w:val="22"/>
          <w:lang w:val="cs-CZ"/>
        </w:rPr>
        <w:t>3</w:t>
      </w:r>
      <w:r w:rsidRPr="006F5843">
        <w:rPr>
          <w:rFonts w:ascii="Arial" w:hAnsi="Arial" w:cs="Arial"/>
          <w:szCs w:val="22"/>
        </w:rPr>
        <w:t xml:space="preserve"> </w:t>
      </w:r>
      <w:proofErr w:type="gramStart"/>
      <w:r w:rsidRPr="006F5843">
        <w:rPr>
          <w:rFonts w:ascii="Arial" w:hAnsi="Arial" w:cs="Arial"/>
          <w:szCs w:val="22"/>
        </w:rPr>
        <w:t>této</w:t>
      </w:r>
      <w:proofErr w:type="gramEnd"/>
      <w:r w:rsidRPr="006F5843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Smlouvy</w:t>
      </w:r>
      <w:r w:rsidRPr="006F5843">
        <w:rPr>
          <w:rFonts w:ascii="Arial" w:hAnsi="Arial" w:cs="Arial"/>
          <w:szCs w:val="22"/>
        </w:rPr>
        <w:t xml:space="preserve">. Veškeré vizuály realizované v kampani podléhají schválení </w:t>
      </w:r>
      <w:proofErr w:type="spellStart"/>
      <w:r w:rsidR="00714D76">
        <w:rPr>
          <w:rFonts w:ascii="Arial" w:hAnsi="Arial" w:cs="Arial"/>
          <w:szCs w:val="22"/>
          <w:lang w:val="cs-CZ"/>
        </w:rPr>
        <w:t>objedn</w:t>
      </w:r>
      <w:r w:rsidRPr="006F5843">
        <w:rPr>
          <w:rFonts w:ascii="Arial" w:hAnsi="Arial" w:cs="Arial"/>
          <w:szCs w:val="22"/>
        </w:rPr>
        <w:t>atele</w:t>
      </w:r>
      <w:proofErr w:type="spellEnd"/>
      <w:r w:rsidRPr="006F5843">
        <w:rPr>
          <w:rFonts w:ascii="Arial" w:hAnsi="Arial" w:cs="Arial"/>
          <w:szCs w:val="22"/>
        </w:rPr>
        <w:t xml:space="preserve"> a musí projít připomínkovým řízením. </w:t>
      </w:r>
      <w:r w:rsidR="00F07C7C" w:rsidRPr="002417F3">
        <w:rPr>
          <w:rFonts w:ascii="Arial" w:hAnsi="Arial" w:cs="Arial"/>
          <w:szCs w:val="22"/>
        </w:rPr>
        <w:t xml:space="preserve"> </w:t>
      </w:r>
    </w:p>
    <w:p w:rsidR="00F07C7C" w:rsidRPr="00F07C7C" w:rsidRDefault="00F07C7C" w:rsidP="00DD3769">
      <w:pPr>
        <w:pStyle w:val="RLTextlnkuslovan"/>
        <w:numPr>
          <w:ilvl w:val="1"/>
          <w:numId w:val="12"/>
        </w:numPr>
        <w:rPr>
          <w:rFonts w:ascii="Arial" w:hAnsi="Arial" w:cs="Arial"/>
          <w:szCs w:val="22"/>
        </w:rPr>
      </w:pPr>
      <w:r w:rsidRPr="00F07C7C">
        <w:rPr>
          <w:rFonts w:ascii="Arial" w:hAnsi="Arial" w:cs="Arial"/>
          <w:szCs w:val="22"/>
        </w:rPr>
        <w:t xml:space="preserve">Objednatel </w:t>
      </w:r>
      <w:r w:rsidR="00515695">
        <w:rPr>
          <w:rFonts w:ascii="Arial" w:hAnsi="Arial" w:cs="Arial"/>
          <w:szCs w:val="22"/>
        </w:rPr>
        <w:t xml:space="preserve">je </w:t>
      </w:r>
      <w:r w:rsidRPr="00F07C7C">
        <w:rPr>
          <w:rFonts w:ascii="Arial" w:hAnsi="Arial" w:cs="Arial"/>
          <w:szCs w:val="22"/>
        </w:rPr>
        <w:t xml:space="preserve">oprávněn průběžně zadávat dodavateli </w:t>
      </w:r>
      <w:r w:rsidRPr="002417F3">
        <w:rPr>
          <w:rFonts w:ascii="Arial" w:hAnsi="Arial" w:cs="Arial"/>
          <w:szCs w:val="22"/>
        </w:rPr>
        <w:t>jednotlivé úkoly a pokyny.</w:t>
      </w:r>
    </w:p>
    <w:p w:rsidR="008013C5" w:rsidRPr="005D52FD" w:rsidRDefault="008D463F" w:rsidP="00DD3769">
      <w:pPr>
        <w:pStyle w:val="RLTextlnkuslovan"/>
        <w:numPr>
          <w:ilvl w:val="1"/>
          <w:numId w:val="12"/>
        </w:numPr>
        <w:rPr>
          <w:rFonts w:ascii="Arial" w:hAnsi="Arial" w:cs="Arial"/>
          <w:szCs w:val="22"/>
          <w:lang w:eastAsia="en-US"/>
        </w:rPr>
      </w:pPr>
      <w:r w:rsidRPr="005D52FD">
        <w:rPr>
          <w:rFonts w:ascii="Arial" w:hAnsi="Arial" w:cs="Arial"/>
          <w:szCs w:val="22"/>
          <w:lang w:eastAsia="en-US"/>
        </w:rPr>
        <w:t xml:space="preserve">Místem plnění je sídlo </w:t>
      </w:r>
      <w:r w:rsidR="00F610D3">
        <w:rPr>
          <w:rFonts w:ascii="Arial" w:hAnsi="Arial" w:cs="Arial"/>
          <w:szCs w:val="22"/>
          <w:lang w:eastAsia="en-US"/>
        </w:rPr>
        <w:t>d</w:t>
      </w:r>
      <w:r w:rsidRPr="005D52FD">
        <w:rPr>
          <w:rFonts w:ascii="Arial" w:hAnsi="Arial" w:cs="Arial"/>
          <w:szCs w:val="22"/>
        </w:rPr>
        <w:t>odavatel</w:t>
      </w:r>
      <w:r w:rsidRPr="005D52FD">
        <w:rPr>
          <w:rFonts w:ascii="Arial" w:hAnsi="Arial" w:cs="Arial"/>
          <w:szCs w:val="22"/>
          <w:lang w:eastAsia="en-US"/>
        </w:rPr>
        <w:t xml:space="preserve">e, sídlo </w:t>
      </w:r>
      <w:r w:rsidR="00F610D3">
        <w:rPr>
          <w:rFonts w:ascii="Arial" w:hAnsi="Arial" w:cs="Arial"/>
          <w:szCs w:val="22"/>
          <w:lang w:eastAsia="en-US"/>
        </w:rPr>
        <w:t>o</w:t>
      </w:r>
      <w:r w:rsidRPr="005D52FD">
        <w:rPr>
          <w:rFonts w:ascii="Arial" w:hAnsi="Arial" w:cs="Arial"/>
          <w:szCs w:val="22"/>
          <w:lang w:eastAsia="en-US"/>
        </w:rPr>
        <w:t>bjednatele</w:t>
      </w:r>
      <w:r w:rsidR="008013C5" w:rsidRPr="005D52FD">
        <w:rPr>
          <w:rFonts w:ascii="Arial" w:hAnsi="Arial" w:cs="Arial"/>
          <w:szCs w:val="22"/>
          <w:lang w:eastAsia="en-US"/>
        </w:rPr>
        <w:t xml:space="preserve"> </w:t>
      </w:r>
      <w:r w:rsidRPr="005D52FD">
        <w:rPr>
          <w:rFonts w:ascii="Arial" w:hAnsi="Arial" w:cs="Arial"/>
          <w:szCs w:val="22"/>
          <w:lang w:eastAsia="en-US"/>
        </w:rPr>
        <w:t xml:space="preserve">nebo jakékoli jiné místo v České republice určené </w:t>
      </w:r>
      <w:r w:rsidR="00F610D3">
        <w:rPr>
          <w:rFonts w:ascii="Arial" w:hAnsi="Arial" w:cs="Arial"/>
          <w:szCs w:val="22"/>
          <w:lang w:eastAsia="en-US"/>
        </w:rPr>
        <w:t>o</w:t>
      </w:r>
      <w:r w:rsidRPr="005D52FD">
        <w:rPr>
          <w:rFonts w:ascii="Arial" w:hAnsi="Arial" w:cs="Arial"/>
          <w:szCs w:val="22"/>
          <w:lang w:eastAsia="en-US"/>
        </w:rPr>
        <w:t>bjednatelem.</w:t>
      </w:r>
    </w:p>
    <w:p w:rsidR="008013C5" w:rsidRDefault="008013C5" w:rsidP="00DD3769">
      <w:pPr>
        <w:pStyle w:val="RLTextlnkuslovan"/>
        <w:numPr>
          <w:ilvl w:val="1"/>
          <w:numId w:val="12"/>
        </w:numPr>
        <w:rPr>
          <w:rFonts w:ascii="Arial" w:hAnsi="Arial" w:cs="Arial"/>
          <w:szCs w:val="22"/>
          <w:lang w:eastAsia="en-US"/>
        </w:rPr>
      </w:pPr>
      <w:r w:rsidRPr="005D52FD">
        <w:rPr>
          <w:rFonts w:ascii="Arial" w:hAnsi="Arial" w:cs="Arial"/>
          <w:szCs w:val="22"/>
        </w:rPr>
        <w:t xml:space="preserve">Místem dodání </w:t>
      </w:r>
      <w:r w:rsidR="00F610D3">
        <w:rPr>
          <w:rFonts w:ascii="Arial" w:hAnsi="Arial" w:cs="Arial"/>
          <w:szCs w:val="22"/>
        </w:rPr>
        <w:t>S</w:t>
      </w:r>
      <w:r w:rsidRPr="005D52FD">
        <w:rPr>
          <w:rFonts w:ascii="Arial" w:hAnsi="Arial" w:cs="Arial"/>
          <w:szCs w:val="22"/>
        </w:rPr>
        <w:t>luž</w:t>
      </w:r>
      <w:r w:rsidR="00F610D3">
        <w:rPr>
          <w:rFonts w:ascii="Arial" w:hAnsi="Arial" w:cs="Arial"/>
          <w:szCs w:val="22"/>
        </w:rPr>
        <w:t>e</w:t>
      </w:r>
      <w:r w:rsidRPr="005D52FD">
        <w:rPr>
          <w:rFonts w:ascii="Arial" w:hAnsi="Arial" w:cs="Arial"/>
          <w:szCs w:val="22"/>
        </w:rPr>
        <w:t xml:space="preserve">b je </w:t>
      </w:r>
      <w:r w:rsidRPr="00263E61">
        <w:rPr>
          <w:rFonts w:ascii="Arial" w:hAnsi="Arial" w:cs="Arial"/>
          <w:szCs w:val="22"/>
        </w:rPr>
        <w:t xml:space="preserve">sídlo </w:t>
      </w:r>
      <w:r w:rsidR="00F610D3" w:rsidRPr="00263E61">
        <w:rPr>
          <w:rFonts w:ascii="Arial" w:hAnsi="Arial" w:cs="Arial"/>
          <w:szCs w:val="22"/>
        </w:rPr>
        <w:t>objednatele:</w:t>
      </w:r>
      <w:r w:rsidRPr="00263E61">
        <w:rPr>
          <w:rFonts w:ascii="Arial" w:hAnsi="Arial" w:cs="Arial"/>
          <w:szCs w:val="22"/>
        </w:rPr>
        <w:t xml:space="preserve"> Na </w:t>
      </w:r>
      <w:proofErr w:type="spellStart"/>
      <w:r w:rsidRPr="00263E61">
        <w:rPr>
          <w:rFonts w:ascii="Arial" w:hAnsi="Arial" w:cs="Arial"/>
          <w:szCs w:val="22"/>
        </w:rPr>
        <w:t>Maninách</w:t>
      </w:r>
      <w:proofErr w:type="spellEnd"/>
      <w:r w:rsidRPr="00263E61">
        <w:rPr>
          <w:rFonts w:ascii="Arial" w:hAnsi="Arial" w:cs="Arial"/>
          <w:szCs w:val="22"/>
        </w:rPr>
        <w:t xml:space="preserve"> 20, 170 00</w:t>
      </w:r>
      <w:r w:rsidR="00F610D3" w:rsidRPr="00263E61">
        <w:rPr>
          <w:rFonts w:ascii="Arial" w:hAnsi="Arial" w:cs="Arial"/>
          <w:szCs w:val="22"/>
        </w:rPr>
        <w:t xml:space="preserve"> Praha 7</w:t>
      </w:r>
      <w:r w:rsidRPr="00263E61">
        <w:rPr>
          <w:rFonts w:ascii="Arial" w:hAnsi="Arial" w:cs="Arial"/>
          <w:szCs w:val="22"/>
        </w:rPr>
        <w:t>.</w:t>
      </w:r>
    </w:p>
    <w:p w:rsidR="00BD42D0" w:rsidRPr="005D52FD" w:rsidRDefault="003135EC" w:rsidP="00DD3769">
      <w:pPr>
        <w:pStyle w:val="RLlneksmlouvy"/>
        <w:numPr>
          <w:ilvl w:val="0"/>
          <w:numId w:val="12"/>
        </w:numPr>
        <w:rPr>
          <w:rFonts w:ascii="Arial" w:hAnsi="Arial" w:cs="Arial"/>
          <w:caps/>
          <w:szCs w:val="22"/>
        </w:rPr>
      </w:pPr>
      <w:bookmarkStart w:id="12" w:name="_Toc259965798"/>
      <w:bookmarkEnd w:id="2"/>
      <w:r w:rsidRPr="00D1755D">
        <w:rPr>
          <w:rFonts w:ascii="Arial" w:hAnsi="Arial" w:cs="Arial"/>
          <w:szCs w:val="22"/>
        </w:rPr>
        <w:t>Ú</w:t>
      </w:r>
      <w:r w:rsidR="00D1755D">
        <w:rPr>
          <w:rFonts w:ascii="Arial" w:hAnsi="Arial" w:cs="Arial"/>
          <w:szCs w:val="22"/>
        </w:rPr>
        <w:t>PLATA</w:t>
      </w:r>
      <w:r w:rsidR="00BD42D0" w:rsidRPr="005D52FD">
        <w:rPr>
          <w:rFonts w:ascii="Arial" w:hAnsi="Arial" w:cs="Arial"/>
          <w:caps/>
          <w:szCs w:val="22"/>
        </w:rPr>
        <w:t xml:space="preserve"> za služby</w:t>
      </w:r>
      <w:bookmarkEnd w:id="12"/>
    </w:p>
    <w:p w:rsidR="00BD42D0" w:rsidRPr="009E2514" w:rsidRDefault="00BD42D0" w:rsidP="00DD3769">
      <w:pPr>
        <w:pStyle w:val="RLTextlnkuslovan"/>
        <w:numPr>
          <w:ilvl w:val="1"/>
          <w:numId w:val="12"/>
        </w:numPr>
        <w:rPr>
          <w:rFonts w:ascii="Arial" w:hAnsi="Arial" w:cs="Arial"/>
        </w:rPr>
      </w:pPr>
      <w:r w:rsidRPr="009E2514">
        <w:rPr>
          <w:rFonts w:ascii="Arial" w:hAnsi="Arial" w:cs="Arial"/>
        </w:rPr>
        <w:t xml:space="preserve">Dodavateli náleží za </w:t>
      </w:r>
      <w:r w:rsidR="007915E9" w:rsidRPr="009E2514">
        <w:rPr>
          <w:rFonts w:ascii="Arial" w:hAnsi="Arial" w:cs="Arial"/>
        </w:rPr>
        <w:t xml:space="preserve">řádně poskytnuté </w:t>
      </w:r>
      <w:r w:rsidR="00130248" w:rsidRPr="009E2514">
        <w:rPr>
          <w:rFonts w:ascii="Arial" w:hAnsi="Arial" w:cs="Arial"/>
        </w:rPr>
        <w:t>S</w:t>
      </w:r>
      <w:r w:rsidRPr="009E2514">
        <w:rPr>
          <w:rFonts w:ascii="Arial" w:hAnsi="Arial" w:cs="Arial"/>
        </w:rPr>
        <w:t xml:space="preserve">lužby </w:t>
      </w:r>
      <w:r w:rsidR="007915E9" w:rsidRPr="009E2514">
        <w:rPr>
          <w:rFonts w:ascii="Arial" w:hAnsi="Arial" w:cs="Arial"/>
        </w:rPr>
        <w:t>v souladu</w:t>
      </w:r>
      <w:r w:rsidR="008013C5" w:rsidRPr="009E2514">
        <w:rPr>
          <w:rFonts w:ascii="Arial" w:hAnsi="Arial" w:cs="Arial"/>
        </w:rPr>
        <w:t xml:space="preserve"> </w:t>
      </w:r>
      <w:r w:rsidR="007915E9" w:rsidRPr="009E2514">
        <w:rPr>
          <w:rFonts w:ascii="Arial" w:hAnsi="Arial" w:cs="Arial"/>
        </w:rPr>
        <w:t>s touto</w:t>
      </w:r>
      <w:r w:rsidR="008013C5" w:rsidRPr="009E2514">
        <w:rPr>
          <w:rFonts w:ascii="Arial" w:hAnsi="Arial" w:cs="Arial"/>
        </w:rPr>
        <w:t xml:space="preserve"> </w:t>
      </w:r>
      <w:r w:rsidR="00130248" w:rsidRPr="009E2514">
        <w:rPr>
          <w:rFonts w:ascii="Arial" w:hAnsi="Arial" w:cs="Arial"/>
        </w:rPr>
        <w:t>S</w:t>
      </w:r>
      <w:r w:rsidRPr="009E2514">
        <w:rPr>
          <w:rFonts w:ascii="Arial" w:hAnsi="Arial" w:cs="Arial"/>
        </w:rPr>
        <w:t>mlouv</w:t>
      </w:r>
      <w:r w:rsidR="007915E9" w:rsidRPr="009E2514">
        <w:rPr>
          <w:rFonts w:ascii="Arial" w:hAnsi="Arial" w:cs="Arial"/>
        </w:rPr>
        <w:t>ou</w:t>
      </w:r>
      <w:r w:rsidR="008013C5" w:rsidRPr="009E2514">
        <w:rPr>
          <w:rFonts w:ascii="Arial" w:hAnsi="Arial" w:cs="Arial"/>
        </w:rPr>
        <w:t xml:space="preserve"> </w:t>
      </w:r>
      <w:r w:rsidR="003135EC" w:rsidRPr="009E2514">
        <w:rPr>
          <w:rFonts w:ascii="Arial" w:hAnsi="Arial" w:cs="Arial"/>
        </w:rPr>
        <w:t>úplata</w:t>
      </w:r>
      <w:r w:rsidRPr="009E2514">
        <w:rPr>
          <w:rFonts w:ascii="Arial" w:hAnsi="Arial" w:cs="Arial"/>
        </w:rPr>
        <w:t xml:space="preserve"> (</w:t>
      </w:r>
      <w:r w:rsidR="007915E9" w:rsidRPr="009E2514">
        <w:rPr>
          <w:rFonts w:ascii="Arial" w:hAnsi="Arial" w:cs="Arial"/>
        </w:rPr>
        <w:t>dále též „</w:t>
      </w:r>
      <w:r w:rsidRPr="009E2514">
        <w:rPr>
          <w:rFonts w:ascii="Arial" w:hAnsi="Arial" w:cs="Arial"/>
        </w:rPr>
        <w:t>platba</w:t>
      </w:r>
      <w:r w:rsidR="007915E9" w:rsidRPr="009E2514">
        <w:rPr>
          <w:rFonts w:ascii="Arial" w:hAnsi="Arial" w:cs="Arial"/>
        </w:rPr>
        <w:t>“</w:t>
      </w:r>
      <w:r w:rsidRPr="009E2514">
        <w:rPr>
          <w:rFonts w:ascii="Arial" w:hAnsi="Arial" w:cs="Arial"/>
        </w:rPr>
        <w:t xml:space="preserve">), jejíž výše, jakož i podmínky a způsob úhrady, jsou sjednány </w:t>
      </w:r>
      <w:r w:rsidR="007915E9" w:rsidRPr="009E2514">
        <w:rPr>
          <w:rFonts w:ascii="Arial" w:hAnsi="Arial" w:cs="Arial"/>
        </w:rPr>
        <w:t>níže</w:t>
      </w:r>
      <w:r w:rsidRPr="009E2514">
        <w:rPr>
          <w:rFonts w:ascii="Arial" w:hAnsi="Arial" w:cs="Arial"/>
        </w:rPr>
        <w:t xml:space="preserve"> v této </w:t>
      </w:r>
      <w:r w:rsidR="00130248" w:rsidRPr="009E2514">
        <w:rPr>
          <w:rFonts w:ascii="Arial" w:hAnsi="Arial" w:cs="Arial"/>
        </w:rPr>
        <w:t>S</w:t>
      </w:r>
      <w:r w:rsidRPr="009E2514">
        <w:rPr>
          <w:rFonts w:ascii="Arial" w:hAnsi="Arial" w:cs="Arial"/>
        </w:rPr>
        <w:t xml:space="preserve">mlouvě. </w:t>
      </w:r>
    </w:p>
    <w:p w:rsidR="00BC658F" w:rsidRPr="00083761" w:rsidRDefault="00D9405C" w:rsidP="004A388C">
      <w:pPr>
        <w:pStyle w:val="RLTextlnkuslovan"/>
        <w:numPr>
          <w:ilvl w:val="1"/>
          <w:numId w:val="12"/>
        </w:numPr>
        <w:rPr>
          <w:rFonts w:ascii="Arial" w:hAnsi="Arial" w:cs="Arial"/>
        </w:rPr>
      </w:pPr>
      <w:r w:rsidRPr="00323127">
        <w:rPr>
          <w:rFonts w:ascii="Arial" w:hAnsi="Arial" w:cs="Arial"/>
        </w:rPr>
        <w:t>C</w:t>
      </w:r>
      <w:r w:rsidR="00642033" w:rsidRPr="00323127">
        <w:rPr>
          <w:rFonts w:ascii="Arial" w:hAnsi="Arial" w:cs="Arial"/>
        </w:rPr>
        <w:t>elková</w:t>
      </w:r>
      <w:r w:rsidR="00BC658F" w:rsidRPr="00323127">
        <w:rPr>
          <w:rFonts w:ascii="Arial" w:hAnsi="Arial" w:cs="Arial"/>
        </w:rPr>
        <w:t xml:space="preserve"> platba za </w:t>
      </w:r>
      <w:r w:rsidR="00F610D3" w:rsidRPr="00323127">
        <w:rPr>
          <w:rFonts w:ascii="Arial" w:hAnsi="Arial" w:cs="Arial"/>
        </w:rPr>
        <w:t>S</w:t>
      </w:r>
      <w:r w:rsidR="00BC658F" w:rsidRPr="00323127">
        <w:rPr>
          <w:rFonts w:ascii="Arial" w:hAnsi="Arial" w:cs="Arial"/>
        </w:rPr>
        <w:t xml:space="preserve">lužby </w:t>
      </w:r>
      <w:r w:rsidR="00F610D3" w:rsidRPr="00323127">
        <w:rPr>
          <w:rFonts w:ascii="Arial" w:hAnsi="Arial" w:cs="Arial"/>
        </w:rPr>
        <w:t xml:space="preserve">podle této Smlouvy </w:t>
      </w:r>
      <w:r w:rsidR="00BC658F" w:rsidRPr="00323127">
        <w:rPr>
          <w:rFonts w:ascii="Arial" w:hAnsi="Arial" w:cs="Arial"/>
        </w:rPr>
        <w:t xml:space="preserve">odpovídá celkové nabídkové ceně </w:t>
      </w:r>
      <w:r w:rsidR="007915E9" w:rsidRPr="00323127">
        <w:rPr>
          <w:rFonts w:ascii="Arial" w:hAnsi="Arial" w:cs="Arial"/>
        </w:rPr>
        <w:t>d</w:t>
      </w:r>
      <w:r w:rsidR="00BC658F" w:rsidRPr="00323127">
        <w:rPr>
          <w:rFonts w:ascii="Arial" w:hAnsi="Arial" w:cs="Arial"/>
        </w:rPr>
        <w:t xml:space="preserve">odavatele za realizaci </w:t>
      </w:r>
      <w:r w:rsidR="00130248" w:rsidRPr="00323127">
        <w:rPr>
          <w:rFonts w:ascii="Arial" w:hAnsi="Arial" w:cs="Arial"/>
        </w:rPr>
        <w:t>V</w:t>
      </w:r>
      <w:r w:rsidR="00BC658F" w:rsidRPr="00323127">
        <w:rPr>
          <w:rFonts w:ascii="Arial" w:hAnsi="Arial" w:cs="Arial"/>
        </w:rPr>
        <w:t xml:space="preserve">eřejné zakázky a činí </w:t>
      </w:r>
      <w:r w:rsidR="005A41E3" w:rsidRPr="006E6591">
        <w:rPr>
          <w:rFonts w:ascii="Arial" w:hAnsi="Arial" w:cs="Arial"/>
          <w:i/>
          <w:color w:val="4BACC6"/>
          <w:szCs w:val="22"/>
        </w:rPr>
        <w:t>(doplní uchazeč)</w:t>
      </w:r>
      <w:r w:rsidR="005A41E3">
        <w:rPr>
          <w:rFonts w:ascii="Arial" w:hAnsi="Arial" w:cs="Arial"/>
          <w:i/>
          <w:color w:val="4BACC6"/>
          <w:szCs w:val="22"/>
          <w:lang w:val="cs-CZ"/>
        </w:rPr>
        <w:t xml:space="preserve"> </w:t>
      </w:r>
      <w:r w:rsidR="004A388C" w:rsidRPr="004A388C">
        <w:rPr>
          <w:rFonts w:ascii="Arial" w:hAnsi="Arial" w:cs="Arial"/>
        </w:rPr>
        <w:t xml:space="preserve">Kč </w:t>
      </w:r>
      <w:r w:rsidR="004A388C">
        <w:rPr>
          <w:rFonts w:ascii="Arial" w:hAnsi="Arial" w:cs="Arial"/>
          <w:lang w:val="cs-CZ"/>
        </w:rPr>
        <w:br/>
      </w:r>
      <w:r w:rsidR="004A388C" w:rsidRPr="004A388C">
        <w:rPr>
          <w:rFonts w:ascii="Arial" w:hAnsi="Arial" w:cs="Arial"/>
        </w:rPr>
        <w:t xml:space="preserve">(slovy: </w:t>
      </w:r>
      <w:r w:rsidR="005A41E3" w:rsidRPr="006E6591">
        <w:rPr>
          <w:rFonts w:ascii="Arial" w:hAnsi="Arial" w:cs="Arial"/>
          <w:i/>
          <w:color w:val="4BACC6"/>
          <w:szCs w:val="22"/>
        </w:rPr>
        <w:t>(doplní uchazeč)</w:t>
      </w:r>
      <w:r w:rsidR="004A388C" w:rsidRPr="004A388C">
        <w:rPr>
          <w:rFonts w:ascii="Arial" w:hAnsi="Arial" w:cs="Arial"/>
        </w:rPr>
        <w:t xml:space="preserve"> korun českých) </w:t>
      </w:r>
      <w:r w:rsidR="00F610D3" w:rsidRPr="004A388C">
        <w:rPr>
          <w:rFonts w:ascii="Arial" w:hAnsi="Arial" w:cs="Arial"/>
        </w:rPr>
        <w:t>bez DPH</w:t>
      </w:r>
      <w:r w:rsidR="003000D6" w:rsidRPr="004A388C">
        <w:rPr>
          <w:rFonts w:ascii="Arial" w:hAnsi="Arial" w:cs="Arial"/>
        </w:rPr>
        <w:t xml:space="preserve">. </w:t>
      </w:r>
    </w:p>
    <w:p w:rsidR="00083761" w:rsidRPr="004A388C" w:rsidRDefault="00083761" w:rsidP="004A388C">
      <w:pPr>
        <w:pStyle w:val="RLTextlnkuslovan"/>
        <w:numPr>
          <w:ilvl w:val="1"/>
          <w:numId w:val="12"/>
        </w:numPr>
        <w:rPr>
          <w:rFonts w:ascii="Arial" w:hAnsi="Arial" w:cs="Arial"/>
        </w:rPr>
      </w:pPr>
      <w:r>
        <w:rPr>
          <w:rFonts w:ascii="Arial" w:hAnsi="Arial" w:cs="Arial"/>
          <w:lang w:val="cs-CZ"/>
        </w:rPr>
        <w:t>Celková platba podle bodu 4.2 této smlouvy je rozdělena na tři části (vi</w:t>
      </w:r>
      <w:r w:rsidR="004C4602">
        <w:rPr>
          <w:rFonts w:ascii="Arial" w:hAnsi="Arial" w:cs="Arial"/>
          <w:lang w:val="cs-CZ"/>
        </w:rPr>
        <w:t>z.</w:t>
      </w:r>
      <w:r>
        <w:rPr>
          <w:rFonts w:ascii="Arial" w:hAnsi="Arial" w:cs="Arial"/>
          <w:lang w:val="cs-CZ"/>
        </w:rPr>
        <w:t xml:space="preserve"> Příloha </w:t>
      </w:r>
      <w:proofErr w:type="gramStart"/>
      <w:r>
        <w:rPr>
          <w:rFonts w:ascii="Arial" w:hAnsi="Arial" w:cs="Arial"/>
          <w:lang w:val="cs-CZ"/>
        </w:rPr>
        <w:t xml:space="preserve">č. </w:t>
      </w:r>
      <w:r w:rsidR="004C4602">
        <w:rPr>
          <w:rFonts w:ascii="Arial" w:hAnsi="Arial" w:cs="Arial"/>
          <w:lang w:val="cs-CZ"/>
        </w:rPr>
        <w:t>2</w:t>
      </w:r>
      <w:r>
        <w:rPr>
          <w:rFonts w:ascii="Arial" w:hAnsi="Arial" w:cs="Arial"/>
          <w:lang w:val="cs-CZ"/>
        </w:rPr>
        <w:t xml:space="preserve"> této</w:t>
      </w:r>
      <w:proofErr w:type="gramEnd"/>
      <w:r>
        <w:rPr>
          <w:rFonts w:ascii="Arial" w:hAnsi="Arial" w:cs="Arial"/>
          <w:lang w:val="cs-CZ"/>
        </w:rPr>
        <w:t xml:space="preserve"> Smlouvy). </w:t>
      </w:r>
      <w:r w:rsidR="000E5E3D">
        <w:rPr>
          <w:rFonts w:ascii="Arial" w:hAnsi="Arial" w:cs="Arial"/>
          <w:lang w:val="cs-CZ"/>
        </w:rPr>
        <w:t xml:space="preserve">Platby za 1. a 2. část kampaně (dle Přílohy č. </w:t>
      </w:r>
      <w:r w:rsidR="004C4602">
        <w:rPr>
          <w:rFonts w:ascii="Arial" w:hAnsi="Arial" w:cs="Arial"/>
          <w:lang w:val="cs-CZ"/>
        </w:rPr>
        <w:t>2</w:t>
      </w:r>
      <w:r w:rsidR="000E5E3D">
        <w:rPr>
          <w:rFonts w:ascii="Arial" w:hAnsi="Arial" w:cs="Arial"/>
          <w:lang w:val="cs-CZ"/>
        </w:rPr>
        <w:t xml:space="preserve"> Smlouvy)</w:t>
      </w:r>
      <w:r>
        <w:rPr>
          <w:rFonts w:ascii="Arial" w:hAnsi="Arial" w:cs="Arial"/>
          <w:lang w:val="cs-CZ"/>
        </w:rPr>
        <w:t xml:space="preserve"> bud</w:t>
      </w:r>
      <w:r w:rsidR="000E5E3D">
        <w:rPr>
          <w:rFonts w:ascii="Arial" w:hAnsi="Arial" w:cs="Arial"/>
          <w:lang w:val="cs-CZ"/>
        </w:rPr>
        <w:t>ou</w:t>
      </w:r>
      <w:r>
        <w:rPr>
          <w:rFonts w:ascii="Arial" w:hAnsi="Arial" w:cs="Arial"/>
          <w:lang w:val="cs-CZ"/>
        </w:rPr>
        <w:t xml:space="preserve"> objednatelem proveden</w:t>
      </w:r>
      <w:r w:rsidR="000E5E3D">
        <w:rPr>
          <w:rFonts w:ascii="Arial" w:hAnsi="Arial" w:cs="Arial"/>
          <w:lang w:val="cs-CZ"/>
        </w:rPr>
        <w:t>y</w:t>
      </w:r>
      <w:r>
        <w:rPr>
          <w:rFonts w:ascii="Arial" w:hAnsi="Arial" w:cs="Arial"/>
          <w:lang w:val="cs-CZ"/>
        </w:rPr>
        <w:t xml:space="preserve"> až po schválení </w:t>
      </w:r>
      <w:r w:rsidR="000E5E3D">
        <w:rPr>
          <w:rFonts w:ascii="Arial" w:hAnsi="Arial" w:cs="Arial"/>
          <w:lang w:val="cs-CZ"/>
        </w:rPr>
        <w:t xml:space="preserve">příslušné </w:t>
      </w:r>
      <w:r>
        <w:rPr>
          <w:rFonts w:ascii="Arial" w:hAnsi="Arial" w:cs="Arial"/>
          <w:lang w:val="cs-CZ"/>
        </w:rPr>
        <w:t>dílčí hodnotící zprávy</w:t>
      </w:r>
      <w:r w:rsidR="000E2319">
        <w:rPr>
          <w:rFonts w:ascii="Arial" w:hAnsi="Arial" w:cs="Arial"/>
          <w:lang w:val="cs-CZ"/>
        </w:rPr>
        <w:t xml:space="preserve"> dle bodu 5.1 této Smlouvy</w:t>
      </w:r>
      <w:r>
        <w:rPr>
          <w:rFonts w:ascii="Arial" w:hAnsi="Arial" w:cs="Arial"/>
          <w:lang w:val="cs-CZ"/>
        </w:rPr>
        <w:t xml:space="preserve"> objednatelem. </w:t>
      </w:r>
      <w:r w:rsidR="00BF7237">
        <w:rPr>
          <w:rFonts w:ascii="Arial" w:hAnsi="Arial" w:cs="Arial"/>
          <w:lang w:val="cs-CZ"/>
        </w:rPr>
        <w:t xml:space="preserve">Co se týče třetí, závěrečné části, platba bude objednatelem provedena až po schválení dílčí hodnotící zprávy a </w:t>
      </w:r>
      <w:r w:rsidR="000E5E3D">
        <w:rPr>
          <w:rFonts w:ascii="Arial" w:hAnsi="Arial" w:cs="Arial"/>
          <w:lang w:val="cs-CZ"/>
        </w:rPr>
        <w:t xml:space="preserve">zároveň </w:t>
      </w:r>
      <w:r w:rsidR="00BF7237">
        <w:rPr>
          <w:rFonts w:ascii="Arial" w:hAnsi="Arial" w:cs="Arial"/>
          <w:lang w:val="cs-CZ"/>
        </w:rPr>
        <w:t>závěrečné hodnotící zprávy</w:t>
      </w:r>
      <w:r w:rsidR="000E5E3D">
        <w:rPr>
          <w:rFonts w:ascii="Arial" w:hAnsi="Arial" w:cs="Arial"/>
          <w:lang w:val="cs-CZ"/>
        </w:rPr>
        <w:t xml:space="preserve"> objednatelem</w:t>
      </w:r>
      <w:r w:rsidR="00BF7237">
        <w:rPr>
          <w:rFonts w:ascii="Arial" w:hAnsi="Arial" w:cs="Arial"/>
          <w:lang w:val="cs-CZ"/>
        </w:rPr>
        <w:t>.</w:t>
      </w:r>
      <w:r>
        <w:rPr>
          <w:rFonts w:ascii="Arial" w:hAnsi="Arial" w:cs="Arial"/>
          <w:lang w:val="cs-CZ"/>
        </w:rPr>
        <w:t xml:space="preserve"> </w:t>
      </w:r>
    </w:p>
    <w:p w:rsidR="00AA69D5" w:rsidRDefault="00D9405C" w:rsidP="00DD3769">
      <w:pPr>
        <w:pStyle w:val="RLTextlnkuslovan"/>
        <w:numPr>
          <w:ilvl w:val="1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642033" w:rsidRPr="005D52FD">
        <w:rPr>
          <w:rFonts w:ascii="Arial" w:hAnsi="Arial" w:cs="Arial"/>
        </w:rPr>
        <w:t xml:space="preserve">elková </w:t>
      </w:r>
      <w:r w:rsidR="00BD42D0" w:rsidRPr="005D52FD">
        <w:rPr>
          <w:rFonts w:ascii="Arial" w:hAnsi="Arial" w:cs="Arial"/>
        </w:rPr>
        <w:t xml:space="preserve">platba za </w:t>
      </w:r>
      <w:r w:rsidR="001C3BC3">
        <w:rPr>
          <w:rFonts w:ascii="Arial" w:hAnsi="Arial" w:cs="Arial"/>
        </w:rPr>
        <w:t>S</w:t>
      </w:r>
      <w:r w:rsidR="00BD42D0" w:rsidRPr="005D52FD">
        <w:rPr>
          <w:rFonts w:ascii="Arial" w:hAnsi="Arial" w:cs="Arial"/>
        </w:rPr>
        <w:t>lužby je ne</w:t>
      </w:r>
      <w:r w:rsidR="00DA32BA" w:rsidRPr="005D52FD">
        <w:rPr>
          <w:rFonts w:ascii="Arial" w:hAnsi="Arial" w:cs="Arial"/>
        </w:rPr>
        <w:t xml:space="preserve">jvýše přípustná, </w:t>
      </w:r>
      <w:r w:rsidR="001311C8" w:rsidRPr="005D52FD">
        <w:rPr>
          <w:rFonts w:ascii="Arial" w:hAnsi="Arial" w:cs="Arial"/>
        </w:rPr>
        <w:t xml:space="preserve">neměnná, </w:t>
      </w:r>
      <w:r w:rsidR="00DA32BA" w:rsidRPr="005D52FD">
        <w:rPr>
          <w:rFonts w:ascii="Arial" w:hAnsi="Arial" w:cs="Arial"/>
        </w:rPr>
        <w:t>ne</w:t>
      </w:r>
      <w:r w:rsidR="00BD42D0" w:rsidRPr="005D52FD">
        <w:rPr>
          <w:rFonts w:ascii="Arial" w:hAnsi="Arial" w:cs="Arial"/>
        </w:rPr>
        <w:t xml:space="preserve">překročitelná </w:t>
      </w:r>
      <w:r w:rsidR="001311C8" w:rsidRPr="005D52FD">
        <w:rPr>
          <w:rFonts w:ascii="Arial" w:hAnsi="Arial" w:cs="Arial"/>
        </w:rPr>
        <w:t xml:space="preserve">a konečná </w:t>
      </w:r>
      <w:r w:rsidR="00BD42D0" w:rsidRPr="005D52FD">
        <w:rPr>
          <w:rFonts w:ascii="Arial" w:hAnsi="Arial" w:cs="Arial"/>
        </w:rPr>
        <w:t xml:space="preserve">a </w:t>
      </w:r>
      <w:r w:rsidR="002B596C" w:rsidRPr="005D52FD">
        <w:rPr>
          <w:rFonts w:ascii="Arial" w:hAnsi="Arial" w:cs="Arial"/>
        </w:rPr>
        <w:t xml:space="preserve">zahrnuje </w:t>
      </w:r>
      <w:r w:rsidR="00DA32BA" w:rsidRPr="005D52FD">
        <w:rPr>
          <w:rFonts w:ascii="Arial" w:hAnsi="Arial" w:cs="Arial"/>
        </w:rPr>
        <w:t>veškeré náklady nutné a uznatelné</w:t>
      </w:r>
      <w:r w:rsidR="00BD42D0" w:rsidRPr="005D52FD">
        <w:rPr>
          <w:rFonts w:ascii="Arial" w:hAnsi="Arial" w:cs="Arial"/>
        </w:rPr>
        <w:t xml:space="preserve"> za komplexní zajištění </w:t>
      </w:r>
      <w:r w:rsidR="001C3BC3">
        <w:rPr>
          <w:rFonts w:ascii="Arial" w:hAnsi="Arial" w:cs="Arial"/>
        </w:rPr>
        <w:t>S</w:t>
      </w:r>
      <w:r w:rsidR="00BD42D0" w:rsidRPr="005D52FD">
        <w:rPr>
          <w:rFonts w:ascii="Arial" w:hAnsi="Arial" w:cs="Arial"/>
        </w:rPr>
        <w:t xml:space="preserve">lužeb dle této </w:t>
      </w:r>
      <w:r w:rsidR="001C3BC3">
        <w:rPr>
          <w:rFonts w:ascii="Arial" w:hAnsi="Arial" w:cs="Arial"/>
        </w:rPr>
        <w:t>S</w:t>
      </w:r>
      <w:r w:rsidR="00BD42D0" w:rsidRPr="005D52FD">
        <w:rPr>
          <w:rFonts w:ascii="Arial" w:hAnsi="Arial" w:cs="Arial"/>
        </w:rPr>
        <w:t xml:space="preserve">mlouvy realizovaných </w:t>
      </w:r>
      <w:r w:rsidR="00DA32BA" w:rsidRPr="005D52FD">
        <w:rPr>
          <w:rFonts w:ascii="Arial" w:hAnsi="Arial" w:cs="Arial"/>
        </w:rPr>
        <w:t>d</w:t>
      </w:r>
      <w:r w:rsidR="00BD42D0" w:rsidRPr="005D52FD">
        <w:rPr>
          <w:rFonts w:ascii="Arial" w:hAnsi="Arial" w:cs="Arial"/>
        </w:rPr>
        <w:t xml:space="preserve">odavatelem přímo </w:t>
      </w:r>
      <w:r w:rsidR="001C3BC3">
        <w:rPr>
          <w:rFonts w:ascii="Arial" w:hAnsi="Arial" w:cs="Arial"/>
        </w:rPr>
        <w:t>či</w:t>
      </w:r>
      <w:r w:rsidR="00BD42D0" w:rsidRPr="005D52FD">
        <w:rPr>
          <w:rFonts w:ascii="Arial" w:hAnsi="Arial" w:cs="Arial"/>
        </w:rPr>
        <w:t xml:space="preserve"> prostřednictvím jeho subdodavatel</w:t>
      </w:r>
      <w:r w:rsidR="00D94486" w:rsidRPr="005D52FD">
        <w:rPr>
          <w:rFonts w:ascii="Arial" w:hAnsi="Arial" w:cs="Arial"/>
        </w:rPr>
        <w:t>ů</w:t>
      </w:r>
      <w:r w:rsidR="001C3BC3">
        <w:rPr>
          <w:rFonts w:ascii="Arial" w:hAnsi="Arial" w:cs="Arial"/>
        </w:rPr>
        <w:t>.</w:t>
      </w:r>
    </w:p>
    <w:p w:rsidR="002D34C1" w:rsidRPr="002D34C1" w:rsidRDefault="002D34C1" w:rsidP="002D34C1">
      <w:pPr>
        <w:pStyle w:val="RLTextlnkuslovan"/>
        <w:numPr>
          <w:ilvl w:val="1"/>
          <w:numId w:val="12"/>
        </w:numPr>
        <w:rPr>
          <w:rFonts w:ascii="Arial" w:hAnsi="Arial" w:cs="Arial"/>
        </w:rPr>
      </w:pPr>
      <w:r w:rsidRPr="002D34C1">
        <w:rPr>
          <w:rFonts w:ascii="Arial" w:hAnsi="Arial" w:cs="Arial"/>
        </w:rPr>
        <w:t xml:space="preserve">Úhrada za realizaci předmětu plnění bude prováděna na základě daňového dokladu (faktury) vystaveného </w:t>
      </w:r>
      <w:r w:rsidR="00C45010">
        <w:rPr>
          <w:rFonts w:ascii="Arial" w:hAnsi="Arial" w:cs="Arial"/>
        </w:rPr>
        <w:t>dodavatelem</w:t>
      </w:r>
      <w:r w:rsidRPr="002D34C1">
        <w:rPr>
          <w:rFonts w:ascii="Arial" w:hAnsi="Arial" w:cs="Arial"/>
        </w:rPr>
        <w:t xml:space="preserve">, a to vždy nejdříve po řádném ukončení příslušné vlny kampaně. </w:t>
      </w:r>
    </w:p>
    <w:p w:rsidR="00BC658F" w:rsidRPr="005D52FD" w:rsidRDefault="00470966" w:rsidP="002D34C1">
      <w:pPr>
        <w:pStyle w:val="RLTextlnkuslovan"/>
        <w:numPr>
          <w:ilvl w:val="1"/>
          <w:numId w:val="12"/>
        </w:numPr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Výši maximální platby </w:t>
      </w:r>
      <w:r w:rsidR="00AA69D5" w:rsidRPr="005D52FD">
        <w:rPr>
          <w:rFonts w:ascii="Arial" w:hAnsi="Arial" w:cs="Arial"/>
        </w:rPr>
        <w:t xml:space="preserve">za </w:t>
      </w:r>
      <w:r w:rsidR="001C3BC3">
        <w:rPr>
          <w:rFonts w:ascii="Arial" w:hAnsi="Arial" w:cs="Arial"/>
        </w:rPr>
        <w:t>S</w:t>
      </w:r>
      <w:r w:rsidR="00AA69D5" w:rsidRPr="005D52FD">
        <w:rPr>
          <w:rFonts w:ascii="Arial" w:hAnsi="Arial" w:cs="Arial"/>
        </w:rPr>
        <w:t xml:space="preserve">lužby dle této </w:t>
      </w:r>
      <w:r w:rsidR="0067567A">
        <w:rPr>
          <w:rFonts w:ascii="Arial" w:hAnsi="Arial" w:cs="Arial"/>
        </w:rPr>
        <w:t>S</w:t>
      </w:r>
      <w:r w:rsidRPr="005D52FD">
        <w:rPr>
          <w:rFonts w:ascii="Arial" w:hAnsi="Arial" w:cs="Arial"/>
        </w:rPr>
        <w:t xml:space="preserve">mlouvy je možno překročit pouze </w:t>
      </w:r>
      <w:r w:rsidR="00F3478B" w:rsidRPr="005D52FD">
        <w:rPr>
          <w:rFonts w:ascii="Arial" w:hAnsi="Arial" w:cs="Arial"/>
        </w:rPr>
        <w:t>v</w:t>
      </w:r>
      <w:r w:rsidR="00604077">
        <w:rPr>
          <w:rFonts w:ascii="Arial" w:hAnsi="Arial" w:cs="Arial"/>
        </w:rPr>
        <w:t xml:space="preserve"> případě změny </w:t>
      </w:r>
      <w:r w:rsidR="00604077" w:rsidRPr="00053E48">
        <w:rPr>
          <w:rFonts w:ascii="Arial" w:hAnsi="Arial" w:cs="Arial"/>
        </w:rPr>
        <w:t>(zvýšení, snížení) sazby DPH, a to o částku odpovídající této změně (zvýšení, snížení) sazby DPH</w:t>
      </w:r>
      <w:r w:rsidR="001C3BC3">
        <w:rPr>
          <w:rFonts w:ascii="Arial" w:hAnsi="Arial" w:cs="Arial"/>
        </w:rPr>
        <w:t>.</w:t>
      </w:r>
    </w:p>
    <w:p w:rsidR="001C3BC3" w:rsidRPr="001C3BC3" w:rsidRDefault="003F59A5" w:rsidP="00DD3769">
      <w:pPr>
        <w:pStyle w:val="RLTextlnkuslovan"/>
        <w:numPr>
          <w:ilvl w:val="1"/>
          <w:numId w:val="12"/>
        </w:numPr>
        <w:rPr>
          <w:rFonts w:ascii="Arial" w:hAnsi="Arial" w:cs="Arial"/>
        </w:rPr>
      </w:pPr>
      <w:r w:rsidRPr="009D3F4D">
        <w:rPr>
          <w:rFonts w:ascii="Arial" w:hAnsi="Arial" w:cs="Arial"/>
        </w:rPr>
        <w:t xml:space="preserve">V případě, </w:t>
      </w:r>
      <w:r w:rsidR="00DC623A">
        <w:rPr>
          <w:rFonts w:ascii="Arial" w:hAnsi="Arial" w:cs="Arial"/>
        </w:rPr>
        <w:t>předčasného ukončení Smlouvy dle čl. 1</w:t>
      </w:r>
      <w:r w:rsidR="00F726BB">
        <w:rPr>
          <w:rFonts w:ascii="Arial" w:hAnsi="Arial" w:cs="Arial"/>
          <w:lang w:val="cs-CZ"/>
        </w:rPr>
        <w:t>4</w:t>
      </w:r>
      <w:r w:rsidR="00733FD5" w:rsidRPr="00DD3769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 xml:space="preserve">této Smlouvy je </w:t>
      </w:r>
      <w:r w:rsidR="00304B84">
        <w:rPr>
          <w:rFonts w:ascii="Arial" w:hAnsi="Arial" w:cs="Arial"/>
        </w:rPr>
        <w:t>o</w:t>
      </w:r>
      <w:r w:rsidRPr="005D52FD">
        <w:rPr>
          <w:rFonts w:ascii="Arial" w:hAnsi="Arial" w:cs="Arial"/>
        </w:rPr>
        <w:t xml:space="preserve">bjednatel povinen uhradit </w:t>
      </w:r>
      <w:r w:rsidR="00D44CC4" w:rsidRPr="005D52FD">
        <w:rPr>
          <w:rFonts w:ascii="Arial" w:hAnsi="Arial" w:cs="Arial"/>
        </w:rPr>
        <w:t>dodavat</w:t>
      </w:r>
      <w:r w:rsidRPr="005D52FD">
        <w:rPr>
          <w:rFonts w:ascii="Arial" w:hAnsi="Arial" w:cs="Arial"/>
        </w:rPr>
        <w:t xml:space="preserve">eli cenu za </w:t>
      </w:r>
      <w:r w:rsidR="000E301B" w:rsidRPr="005D52FD">
        <w:rPr>
          <w:rFonts w:ascii="Arial" w:hAnsi="Arial" w:cs="Arial"/>
        </w:rPr>
        <w:t xml:space="preserve">Služby </w:t>
      </w:r>
      <w:r w:rsidR="000E301B">
        <w:rPr>
          <w:rFonts w:ascii="Arial" w:hAnsi="Arial" w:cs="Arial"/>
        </w:rPr>
        <w:t xml:space="preserve">dle objednávek </w:t>
      </w:r>
      <w:r w:rsidRPr="005D52FD">
        <w:rPr>
          <w:rFonts w:ascii="Arial" w:hAnsi="Arial" w:cs="Arial"/>
        </w:rPr>
        <w:t>skutečně poskytnuté do konce</w:t>
      </w:r>
      <w:r w:rsidR="00323127">
        <w:rPr>
          <w:rFonts w:ascii="Arial" w:hAnsi="Arial" w:cs="Arial"/>
          <w:lang w:val="cs-CZ"/>
        </w:rPr>
        <w:t xml:space="preserve"> účinnosti této Smlouvy</w:t>
      </w:r>
      <w:r w:rsidR="00D44CC4" w:rsidRPr="005D52FD">
        <w:rPr>
          <w:rFonts w:ascii="Arial" w:hAnsi="Arial" w:cs="Arial"/>
        </w:rPr>
        <w:t>.</w:t>
      </w:r>
    </w:p>
    <w:p w:rsidR="00BD42D0" w:rsidRPr="00304B84" w:rsidRDefault="00BD42D0" w:rsidP="00DD3769">
      <w:pPr>
        <w:pStyle w:val="RLlneksmlouvy"/>
        <w:numPr>
          <w:ilvl w:val="0"/>
          <w:numId w:val="12"/>
        </w:numPr>
        <w:rPr>
          <w:rFonts w:ascii="Arial" w:hAnsi="Arial" w:cs="Arial"/>
          <w:caps/>
          <w:szCs w:val="22"/>
        </w:rPr>
      </w:pPr>
      <w:bookmarkStart w:id="13" w:name="_Toc259965800"/>
      <w:r w:rsidRPr="00304B84">
        <w:rPr>
          <w:rFonts w:ascii="Arial" w:hAnsi="Arial" w:cs="Arial"/>
          <w:caps/>
          <w:szCs w:val="22"/>
        </w:rPr>
        <w:t>Platební podmínky</w:t>
      </w:r>
      <w:bookmarkEnd w:id="13"/>
    </w:p>
    <w:p w:rsidR="00053E48" w:rsidRPr="00DD3769" w:rsidRDefault="00053E48" w:rsidP="00DD3769">
      <w:pPr>
        <w:pStyle w:val="RLTextlnkuslovan"/>
        <w:numPr>
          <w:ilvl w:val="1"/>
          <w:numId w:val="12"/>
        </w:numPr>
        <w:rPr>
          <w:rFonts w:ascii="Arial" w:hAnsi="Arial" w:cs="Arial"/>
        </w:rPr>
      </w:pPr>
      <w:r w:rsidRPr="00053E48">
        <w:rPr>
          <w:rFonts w:ascii="Arial" w:hAnsi="Arial" w:cs="Arial"/>
        </w:rPr>
        <w:t xml:space="preserve">Faktura </w:t>
      </w:r>
      <w:r>
        <w:rPr>
          <w:rFonts w:ascii="Arial" w:hAnsi="Arial" w:cs="Arial"/>
        </w:rPr>
        <w:t xml:space="preserve">dodavatele </w:t>
      </w:r>
      <w:r w:rsidRPr="00053E48">
        <w:rPr>
          <w:rFonts w:ascii="Arial" w:hAnsi="Arial" w:cs="Arial"/>
        </w:rPr>
        <w:t xml:space="preserve">musí obsahovat veškeré náležitosti daňového dokladu podle obecně závazných předpisů a dále musí obsahovat název veřejné zakázky „Nákup inzerce v tisku a online médiích“ a registrační číslo projektu, z nějž bude příslušné plnění financováno. Nedílnou součástí faktury musí být </w:t>
      </w:r>
      <w:r w:rsidR="00312FE0">
        <w:rPr>
          <w:rFonts w:ascii="Arial" w:hAnsi="Arial" w:cs="Arial"/>
        </w:rPr>
        <w:t>objednat</w:t>
      </w:r>
      <w:r w:rsidRPr="00053E48">
        <w:rPr>
          <w:rFonts w:ascii="Arial" w:hAnsi="Arial" w:cs="Arial"/>
        </w:rPr>
        <w:t>elem odsouhlasen</w:t>
      </w:r>
      <w:r w:rsidR="005A3672">
        <w:rPr>
          <w:rFonts w:ascii="Arial" w:hAnsi="Arial" w:cs="Arial"/>
          <w:lang w:val="cs-CZ"/>
        </w:rPr>
        <w:t>á</w:t>
      </w:r>
      <w:r w:rsidRPr="00053E48">
        <w:rPr>
          <w:rFonts w:ascii="Arial" w:hAnsi="Arial" w:cs="Arial"/>
        </w:rPr>
        <w:t xml:space="preserve"> </w:t>
      </w:r>
      <w:r w:rsidR="005A3672">
        <w:rPr>
          <w:rFonts w:ascii="Arial" w:hAnsi="Arial" w:cs="Arial"/>
          <w:lang w:val="cs-CZ"/>
        </w:rPr>
        <w:t>dílčí, resp. závěrečná zpráva</w:t>
      </w:r>
      <w:r w:rsidR="005A3672" w:rsidRPr="00053E48">
        <w:rPr>
          <w:rFonts w:ascii="Arial" w:hAnsi="Arial" w:cs="Arial"/>
        </w:rPr>
        <w:t xml:space="preserve"> </w:t>
      </w:r>
      <w:r w:rsidRPr="00053E48">
        <w:rPr>
          <w:rFonts w:ascii="Arial" w:hAnsi="Arial" w:cs="Arial"/>
        </w:rPr>
        <w:t>(rozsah poskytnutého plnění) zpracovan</w:t>
      </w:r>
      <w:r w:rsidR="004A377B">
        <w:rPr>
          <w:rFonts w:ascii="Arial" w:hAnsi="Arial" w:cs="Arial"/>
          <w:lang w:val="cs-CZ"/>
        </w:rPr>
        <w:t>á</w:t>
      </w:r>
      <w:r w:rsidRPr="00053E48">
        <w:rPr>
          <w:rFonts w:ascii="Arial" w:hAnsi="Arial" w:cs="Arial"/>
        </w:rPr>
        <w:t xml:space="preserve"> </w:t>
      </w:r>
      <w:r w:rsidR="00312FE0">
        <w:rPr>
          <w:rFonts w:ascii="Arial" w:hAnsi="Arial" w:cs="Arial"/>
        </w:rPr>
        <w:t>dodavatelem</w:t>
      </w:r>
      <w:r w:rsidRPr="00053E48">
        <w:rPr>
          <w:rFonts w:ascii="Arial" w:hAnsi="Arial" w:cs="Arial"/>
        </w:rPr>
        <w:t xml:space="preserve">. </w:t>
      </w:r>
      <w:r w:rsidR="005A3672">
        <w:rPr>
          <w:rFonts w:ascii="Arial" w:hAnsi="Arial" w:cs="Arial"/>
          <w:lang w:val="cs-CZ"/>
        </w:rPr>
        <w:t>Po ukončení každé části kampaně předloží dodavatel dílčí zprávu</w:t>
      </w:r>
      <w:r w:rsidR="000E2319">
        <w:rPr>
          <w:rFonts w:ascii="Arial" w:hAnsi="Arial" w:cs="Arial"/>
          <w:lang w:val="cs-CZ"/>
        </w:rPr>
        <w:t>, ve které zpracuje vyhodnocení kampaně v souladu s nabídkou,</w:t>
      </w:r>
      <w:r w:rsidR="005A3672">
        <w:rPr>
          <w:rFonts w:ascii="Arial" w:hAnsi="Arial" w:cs="Arial"/>
          <w:lang w:val="cs-CZ"/>
        </w:rPr>
        <w:t xml:space="preserve"> která musí být</w:t>
      </w:r>
      <w:r w:rsidR="000E2319">
        <w:rPr>
          <w:rFonts w:ascii="Arial" w:hAnsi="Arial" w:cs="Arial"/>
          <w:lang w:val="cs-CZ"/>
        </w:rPr>
        <w:t xml:space="preserve"> následně</w:t>
      </w:r>
      <w:r w:rsidR="005A3672">
        <w:rPr>
          <w:rFonts w:ascii="Arial" w:hAnsi="Arial" w:cs="Arial"/>
          <w:lang w:val="cs-CZ"/>
        </w:rPr>
        <w:t xml:space="preserve"> zkontrolována a odsouhlasena objednatelem</w:t>
      </w:r>
      <w:r w:rsidR="000E2319">
        <w:rPr>
          <w:rFonts w:ascii="Arial" w:hAnsi="Arial" w:cs="Arial"/>
          <w:lang w:val="cs-CZ"/>
        </w:rPr>
        <w:t xml:space="preserve"> (dále jen „dílčí zpráva“)</w:t>
      </w:r>
      <w:r w:rsidR="00981A4B">
        <w:rPr>
          <w:rFonts w:ascii="Arial" w:hAnsi="Arial" w:cs="Arial"/>
          <w:lang w:val="cs-CZ"/>
        </w:rPr>
        <w:t>, teprve poté může být proplacena faktura za uskutečněnou část kampaně. Faktura po poslední, třetí části kampaně, bude proplacena až po odevzdání dílčí</w:t>
      </w:r>
      <w:r w:rsidR="00125E97">
        <w:rPr>
          <w:rFonts w:ascii="Arial" w:hAnsi="Arial" w:cs="Arial"/>
          <w:lang w:val="cs-CZ"/>
        </w:rPr>
        <w:t xml:space="preserve"> zprávy za 3. č</w:t>
      </w:r>
      <w:r w:rsidR="00981A4B">
        <w:rPr>
          <w:rFonts w:ascii="Arial" w:hAnsi="Arial" w:cs="Arial"/>
          <w:lang w:val="cs-CZ"/>
        </w:rPr>
        <w:t>ást kampaně a zároveň i závěrečné celkové zprávy zhodnocující celou kampaň.</w:t>
      </w:r>
    </w:p>
    <w:p w:rsidR="00053E48" w:rsidRPr="00DD3769" w:rsidRDefault="00053E48" w:rsidP="00DD3769">
      <w:pPr>
        <w:pStyle w:val="RLTextlnkuslovan"/>
        <w:numPr>
          <w:ilvl w:val="1"/>
          <w:numId w:val="12"/>
        </w:numPr>
        <w:rPr>
          <w:rFonts w:ascii="Arial" w:hAnsi="Arial" w:cs="Arial"/>
        </w:rPr>
      </w:pPr>
      <w:r w:rsidRPr="00053E48">
        <w:rPr>
          <w:rFonts w:ascii="Arial" w:hAnsi="Arial" w:cs="Arial"/>
        </w:rPr>
        <w:t xml:space="preserve">Doba splatnosti daňového dokladu je stanovena na 30 kalendářních dnů ode dne jeho doručení </w:t>
      </w:r>
      <w:r w:rsidR="00312FE0">
        <w:rPr>
          <w:rFonts w:ascii="Arial" w:hAnsi="Arial" w:cs="Arial"/>
        </w:rPr>
        <w:t>objedna</w:t>
      </w:r>
      <w:r w:rsidRPr="00053E48">
        <w:rPr>
          <w:rFonts w:ascii="Arial" w:hAnsi="Arial" w:cs="Arial"/>
        </w:rPr>
        <w:t xml:space="preserve">teli. </w:t>
      </w:r>
    </w:p>
    <w:p w:rsidR="00053E48" w:rsidRPr="00DD3769" w:rsidRDefault="00053E48" w:rsidP="00DD3769">
      <w:pPr>
        <w:pStyle w:val="RLTextlnkuslovan"/>
        <w:numPr>
          <w:ilvl w:val="1"/>
          <w:numId w:val="12"/>
        </w:numPr>
        <w:rPr>
          <w:rFonts w:ascii="Arial" w:hAnsi="Arial" w:cs="Arial"/>
        </w:rPr>
      </w:pPr>
      <w:r w:rsidRPr="00053E48">
        <w:rPr>
          <w:rFonts w:ascii="Arial" w:hAnsi="Arial" w:cs="Arial"/>
        </w:rPr>
        <w:t>Platby budou probíhat výhradně v</w:t>
      </w:r>
      <w:r w:rsidR="003F72E6">
        <w:rPr>
          <w:rFonts w:ascii="Arial" w:hAnsi="Arial" w:cs="Arial"/>
        </w:rPr>
        <w:t> </w:t>
      </w:r>
      <w:r w:rsidR="003F72E6">
        <w:rPr>
          <w:rFonts w:ascii="Arial" w:hAnsi="Arial" w:cs="Arial"/>
          <w:lang w:val="cs-CZ"/>
        </w:rPr>
        <w:t>českých korunách (</w:t>
      </w:r>
      <w:r w:rsidRPr="00053E48">
        <w:rPr>
          <w:rFonts w:ascii="Arial" w:hAnsi="Arial" w:cs="Arial"/>
        </w:rPr>
        <w:t>Kč</w:t>
      </w:r>
      <w:r w:rsidR="003F72E6">
        <w:rPr>
          <w:rFonts w:ascii="Arial" w:hAnsi="Arial" w:cs="Arial"/>
          <w:lang w:val="cs-CZ"/>
        </w:rPr>
        <w:t>)</w:t>
      </w:r>
      <w:r w:rsidRPr="00053E48">
        <w:rPr>
          <w:rFonts w:ascii="Arial" w:hAnsi="Arial" w:cs="Arial"/>
        </w:rPr>
        <w:t xml:space="preserve"> a rovněž veškeré uvedené cenové údaje budou v</w:t>
      </w:r>
      <w:r w:rsidR="003F72E6">
        <w:rPr>
          <w:rFonts w:ascii="Arial" w:hAnsi="Arial" w:cs="Arial"/>
          <w:lang w:val="cs-CZ"/>
        </w:rPr>
        <w:t xml:space="preserve"> českých korunách</w:t>
      </w:r>
      <w:r w:rsidRPr="00053E48">
        <w:rPr>
          <w:rFonts w:ascii="Arial" w:hAnsi="Arial" w:cs="Arial"/>
        </w:rPr>
        <w:t xml:space="preserve"> </w:t>
      </w:r>
      <w:r w:rsidR="003F72E6">
        <w:rPr>
          <w:rFonts w:ascii="Arial" w:hAnsi="Arial" w:cs="Arial"/>
          <w:lang w:val="cs-CZ"/>
        </w:rPr>
        <w:t>(</w:t>
      </w:r>
      <w:r w:rsidRPr="00053E48">
        <w:rPr>
          <w:rFonts w:ascii="Arial" w:hAnsi="Arial" w:cs="Arial"/>
        </w:rPr>
        <w:t>Kč</w:t>
      </w:r>
      <w:r w:rsidR="003F72E6">
        <w:rPr>
          <w:rFonts w:ascii="Arial" w:hAnsi="Arial" w:cs="Arial"/>
          <w:lang w:val="cs-CZ"/>
        </w:rPr>
        <w:t>)</w:t>
      </w:r>
      <w:r w:rsidRPr="00053E48">
        <w:rPr>
          <w:rFonts w:ascii="Arial" w:hAnsi="Arial" w:cs="Arial"/>
        </w:rPr>
        <w:t xml:space="preserve">. </w:t>
      </w:r>
    </w:p>
    <w:p w:rsidR="00053E48" w:rsidRPr="00DD3769" w:rsidRDefault="00053E48" w:rsidP="00DD3769">
      <w:pPr>
        <w:pStyle w:val="RLTextlnkuslovan"/>
        <w:numPr>
          <w:ilvl w:val="1"/>
          <w:numId w:val="12"/>
        </w:numPr>
        <w:rPr>
          <w:rFonts w:ascii="Arial" w:hAnsi="Arial" w:cs="Arial"/>
        </w:rPr>
      </w:pPr>
      <w:r w:rsidRPr="00053E48">
        <w:rPr>
          <w:rFonts w:ascii="Arial" w:hAnsi="Arial" w:cs="Arial"/>
        </w:rPr>
        <w:t xml:space="preserve">Faktura se pro účely této </w:t>
      </w:r>
      <w:r w:rsidR="0067567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 </w:t>
      </w:r>
      <w:r w:rsidRPr="00053E48">
        <w:rPr>
          <w:rFonts w:ascii="Arial" w:hAnsi="Arial" w:cs="Arial"/>
        </w:rPr>
        <w:t xml:space="preserve">považuje za uhrazenou okamžikem odepsání fakturované částky z účtu </w:t>
      </w:r>
      <w:r>
        <w:rPr>
          <w:rFonts w:ascii="Arial" w:hAnsi="Arial" w:cs="Arial"/>
        </w:rPr>
        <w:t>objednatele</w:t>
      </w:r>
      <w:r w:rsidRPr="00053E48">
        <w:rPr>
          <w:rFonts w:ascii="Arial" w:hAnsi="Arial" w:cs="Arial"/>
        </w:rPr>
        <w:t xml:space="preserve">. Námitky proti údajům uvedeným ve faktuře může </w:t>
      </w:r>
      <w:r>
        <w:rPr>
          <w:rFonts w:ascii="Arial" w:hAnsi="Arial" w:cs="Arial"/>
        </w:rPr>
        <w:t>objednatel</w:t>
      </w:r>
      <w:r w:rsidRPr="00053E48">
        <w:rPr>
          <w:rFonts w:ascii="Arial" w:hAnsi="Arial" w:cs="Arial"/>
        </w:rPr>
        <w:t xml:space="preserve"> uplatnit do konce lhůty splatnosti s tím, že ji odešle zpět </w:t>
      </w:r>
      <w:r>
        <w:rPr>
          <w:rFonts w:ascii="Arial" w:hAnsi="Arial" w:cs="Arial"/>
        </w:rPr>
        <w:t xml:space="preserve">dodavateli </w:t>
      </w:r>
      <w:r w:rsidRPr="00053E48">
        <w:rPr>
          <w:rFonts w:ascii="Arial" w:hAnsi="Arial" w:cs="Arial"/>
        </w:rPr>
        <w:t xml:space="preserve">s uvedením výhrad. Tímto okamžikem se ruší lhůta splatnosti. Od okamžiku doručení opravené faktury </w:t>
      </w:r>
      <w:r>
        <w:rPr>
          <w:rFonts w:ascii="Arial" w:hAnsi="Arial" w:cs="Arial"/>
        </w:rPr>
        <w:t>objedna</w:t>
      </w:r>
      <w:r w:rsidRPr="00053E48">
        <w:rPr>
          <w:rFonts w:ascii="Arial" w:hAnsi="Arial" w:cs="Arial"/>
        </w:rPr>
        <w:t xml:space="preserve">teli běží nová lhůta splatnosti. </w:t>
      </w:r>
    </w:p>
    <w:p w:rsidR="00053E48" w:rsidRPr="00DD3769" w:rsidRDefault="00604077" w:rsidP="00DD3769">
      <w:pPr>
        <w:pStyle w:val="RLTextlnkuslovan"/>
        <w:numPr>
          <w:ilvl w:val="1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053E48" w:rsidRPr="00053E48">
        <w:rPr>
          <w:rFonts w:ascii="Arial" w:hAnsi="Arial" w:cs="Arial"/>
        </w:rPr>
        <w:t>álohové platby</w:t>
      </w:r>
      <w:r>
        <w:rPr>
          <w:rFonts w:ascii="Arial" w:hAnsi="Arial" w:cs="Arial"/>
        </w:rPr>
        <w:t xml:space="preserve"> se nepřipouštějí.</w:t>
      </w:r>
      <w:r w:rsidR="00053E48" w:rsidRPr="00053E48">
        <w:rPr>
          <w:rFonts w:ascii="Arial" w:hAnsi="Arial" w:cs="Arial"/>
        </w:rPr>
        <w:t xml:space="preserve"> </w:t>
      </w:r>
    </w:p>
    <w:p w:rsidR="00BD42D0" w:rsidRDefault="00604077" w:rsidP="00DD3769">
      <w:pPr>
        <w:pStyle w:val="RLTextlnkuslovan"/>
        <w:numPr>
          <w:ilvl w:val="1"/>
          <w:numId w:val="12"/>
        </w:numPr>
        <w:rPr>
          <w:rFonts w:ascii="Arial" w:hAnsi="Arial" w:cs="Arial"/>
          <w:bCs/>
        </w:rPr>
      </w:pPr>
      <w:r w:rsidRPr="00604077">
        <w:rPr>
          <w:rFonts w:ascii="Arial" w:hAnsi="Arial" w:cs="Arial"/>
        </w:rPr>
        <w:t>Dodavatel</w:t>
      </w:r>
      <w:r w:rsidR="00053E48" w:rsidRPr="00604077">
        <w:rPr>
          <w:rFonts w:ascii="Arial" w:hAnsi="Arial" w:cs="Arial"/>
        </w:rPr>
        <w:t xml:space="preserve"> není oprávněn započít</w:t>
      </w:r>
      <w:r w:rsidRPr="00604077">
        <w:rPr>
          <w:rFonts w:ascii="Arial" w:hAnsi="Arial" w:cs="Arial"/>
        </w:rPr>
        <w:t>at</w:t>
      </w:r>
      <w:r w:rsidR="00053E48" w:rsidRPr="00604077">
        <w:rPr>
          <w:rFonts w:ascii="Arial" w:hAnsi="Arial" w:cs="Arial"/>
        </w:rPr>
        <w:t xml:space="preserve"> jakékoli </w:t>
      </w:r>
      <w:r w:rsidRPr="00604077">
        <w:rPr>
          <w:rFonts w:ascii="Arial" w:hAnsi="Arial" w:cs="Arial"/>
        </w:rPr>
        <w:t xml:space="preserve">své </w:t>
      </w:r>
      <w:r w:rsidR="00053E48" w:rsidRPr="00604077">
        <w:rPr>
          <w:rFonts w:ascii="Arial" w:hAnsi="Arial" w:cs="Arial"/>
        </w:rPr>
        <w:t xml:space="preserve">pohledávky proti nárokům </w:t>
      </w:r>
      <w:r w:rsidRPr="00604077">
        <w:rPr>
          <w:rFonts w:ascii="Arial" w:hAnsi="Arial" w:cs="Arial"/>
        </w:rPr>
        <w:t>objednatele</w:t>
      </w:r>
      <w:r w:rsidR="00053E48" w:rsidRPr="00604077">
        <w:rPr>
          <w:rFonts w:ascii="Arial" w:hAnsi="Arial" w:cs="Arial"/>
        </w:rPr>
        <w:t xml:space="preserve">. Pohledávky a nároky vzniklé v souvislosti s plněním </w:t>
      </w:r>
      <w:r w:rsidR="0067567A">
        <w:rPr>
          <w:rFonts w:ascii="Arial" w:hAnsi="Arial" w:cs="Arial"/>
        </w:rPr>
        <w:t>dle této S</w:t>
      </w:r>
      <w:r w:rsidRPr="00604077">
        <w:rPr>
          <w:rFonts w:ascii="Arial" w:hAnsi="Arial" w:cs="Arial"/>
        </w:rPr>
        <w:t>mlouvy</w:t>
      </w:r>
      <w:r w:rsidR="00053E48" w:rsidRPr="00604077">
        <w:rPr>
          <w:rFonts w:ascii="Arial" w:hAnsi="Arial" w:cs="Arial"/>
        </w:rPr>
        <w:t xml:space="preserve"> nesmějí být postoupeny třetím osobám, zastaveny nebo s nimi jinak disponováno. </w:t>
      </w:r>
      <w:r w:rsidR="00C12C6E">
        <w:rPr>
          <w:rFonts w:ascii="Arial" w:hAnsi="Arial" w:cs="Arial"/>
        </w:rPr>
        <w:t>Jakýkoliv úkon učiněný dodavatelem v rozporu s tímto ustanovením bude považován za příčící se dobrým mravům.</w:t>
      </w:r>
    </w:p>
    <w:p w:rsidR="00BD42D0" w:rsidRPr="00304B84" w:rsidRDefault="00BD42D0" w:rsidP="00343764">
      <w:pPr>
        <w:pStyle w:val="RLlneksmlouvy"/>
        <w:numPr>
          <w:ilvl w:val="0"/>
          <w:numId w:val="12"/>
        </w:numPr>
        <w:rPr>
          <w:rFonts w:ascii="Arial" w:hAnsi="Arial" w:cs="Arial"/>
          <w:caps/>
          <w:szCs w:val="22"/>
        </w:rPr>
      </w:pPr>
      <w:bookmarkStart w:id="14" w:name="_Toc259965806"/>
      <w:r w:rsidRPr="00304B84">
        <w:rPr>
          <w:rFonts w:ascii="Arial" w:hAnsi="Arial" w:cs="Arial"/>
          <w:caps/>
          <w:szCs w:val="22"/>
        </w:rPr>
        <w:t>Kontrola</w:t>
      </w:r>
      <w:bookmarkEnd w:id="14"/>
    </w:p>
    <w:p w:rsidR="00D90C92" w:rsidRPr="005D52FD" w:rsidRDefault="00D90C92" w:rsidP="00343764">
      <w:pPr>
        <w:pStyle w:val="RLTextlnkuslovan"/>
        <w:numPr>
          <w:ilvl w:val="1"/>
          <w:numId w:val="12"/>
        </w:numPr>
        <w:rPr>
          <w:rFonts w:ascii="Arial" w:hAnsi="Arial" w:cs="Arial"/>
        </w:rPr>
      </w:pPr>
      <w:r w:rsidRPr="005D52FD">
        <w:rPr>
          <w:rFonts w:ascii="Arial" w:hAnsi="Arial" w:cs="Arial"/>
        </w:rPr>
        <w:t>Objednatel je oprávněn účastnit se veškerých činností souvise</w:t>
      </w:r>
      <w:r w:rsidR="00304B84">
        <w:rPr>
          <w:rFonts w:ascii="Arial" w:hAnsi="Arial" w:cs="Arial"/>
        </w:rPr>
        <w:t>jících s plněním předmětu této S</w:t>
      </w:r>
      <w:r w:rsidRPr="005D52FD">
        <w:rPr>
          <w:rFonts w:ascii="Arial" w:hAnsi="Arial" w:cs="Arial"/>
        </w:rPr>
        <w:t>mlouvy.</w:t>
      </w:r>
    </w:p>
    <w:p w:rsidR="00750B2B" w:rsidRPr="00750B2B" w:rsidRDefault="00750B2B" w:rsidP="00750B2B">
      <w:pPr>
        <w:pStyle w:val="RLTextlnkuslovan"/>
        <w:numPr>
          <w:ilvl w:val="1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Dodavatel se </w:t>
      </w:r>
      <w:r w:rsidRPr="00750B2B">
        <w:rPr>
          <w:rFonts w:ascii="Arial" w:hAnsi="Arial" w:cs="Arial"/>
        </w:rPr>
        <w:t>zav</w:t>
      </w:r>
      <w:r>
        <w:rPr>
          <w:rFonts w:ascii="Arial" w:hAnsi="Arial" w:cs="Arial"/>
        </w:rPr>
        <w:t>azuje</w:t>
      </w:r>
      <w:r w:rsidRPr="00750B2B">
        <w:rPr>
          <w:rFonts w:ascii="Arial" w:hAnsi="Arial" w:cs="Arial"/>
        </w:rPr>
        <w:t xml:space="preserve"> umožnit osobám oprávněným k výkonu kontroly projektu, v rámci něhož je veřejná zakázka hrazena, provést kontrolu dokladů souvisejících s plněním zakázky, a to po dobu danou právními předpisy ČR k jejich archivaci (zákon č. 563/1991 Sb., o účetnictví, a zákon č. 235/2004 Sb., o dani z přidané hodnoty). Dále se </w:t>
      </w:r>
      <w:r>
        <w:rPr>
          <w:rFonts w:ascii="Arial" w:hAnsi="Arial" w:cs="Arial"/>
        </w:rPr>
        <w:t>dodavatel zavazuje</w:t>
      </w:r>
      <w:r w:rsidRPr="00750B2B">
        <w:rPr>
          <w:rFonts w:ascii="Arial" w:hAnsi="Arial" w:cs="Arial"/>
        </w:rPr>
        <w:t xml:space="preserve">, že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 veřejných výdajů. Veškerá kontrola bude prováděna po předběžné dohodě s </w:t>
      </w:r>
      <w:r>
        <w:rPr>
          <w:rFonts w:ascii="Arial" w:hAnsi="Arial" w:cs="Arial"/>
        </w:rPr>
        <w:t>dodavatelem</w:t>
      </w:r>
      <w:r w:rsidRPr="00750B2B">
        <w:rPr>
          <w:rFonts w:ascii="Arial" w:hAnsi="Arial" w:cs="Arial"/>
        </w:rPr>
        <w:t xml:space="preserve">. </w:t>
      </w:r>
    </w:p>
    <w:p w:rsidR="00BD42D0" w:rsidRPr="00304B84" w:rsidRDefault="00BD42D0" w:rsidP="00343764">
      <w:pPr>
        <w:pStyle w:val="RLlneksmlouvy"/>
        <w:numPr>
          <w:ilvl w:val="0"/>
          <w:numId w:val="12"/>
        </w:numPr>
        <w:rPr>
          <w:rFonts w:ascii="Arial" w:hAnsi="Arial" w:cs="Arial"/>
          <w:caps/>
          <w:szCs w:val="22"/>
        </w:rPr>
      </w:pPr>
      <w:bookmarkStart w:id="15" w:name="_Toc259965808"/>
      <w:r w:rsidRPr="00304B84">
        <w:rPr>
          <w:rFonts w:ascii="Arial" w:hAnsi="Arial" w:cs="Arial"/>
          <w:caps/>
          <w:szCs w:val="22"/>
        </w:rPr>
        <w:t>Archivace</w:t>
      </w:r>
      <w:bookmarkEnd w:id="15"/>
    </w:p>
    <w:p w:rsidR="00BD42D0" w:rsidRPr="005D52FD" w:rsidRDefault="00BD42D0" w:rsidP="00343764">
      <w:pPr>
        <w:pStyle w:val="RLTextlnkuslovan"/>
        <w:numPr>
          <w:ilvl w:val="1"/>
          <w:numId w:val="12"/>
        </w:numPr>
        <w:rPr>
          <w:rFonts w:ascii="Arial" w:hAnsi="Arial" w:cs="Arial"/>
        </w:rPr>
      </w:pPr>
      <w:r w:rsidRPr="005D52FD">
        <w:rPr>
          <w:rFonts w:ascii="Arial" w:hAnsi="Arial" w:cs="Arial"/>
        </w:rPr>
        <w:t>Dodavatel je povinen uchov</w:t>
      </w:r>
      <w:r w:rsidR="00174154" w:rsidRPr="005D52FD">
        <w:rPr>
          <w:rFonts w:ascii="Arial" w:hAnsi="Arial" w:cs="Arial"/>
        </w:rPr>
        <w:t>ávat</w:t>
      </w:r>
      <w:r w:rsidRPr="005D52FD">
        <w:rPr>
          <w:rFonts w:ascii="Arial" w:hAnsi="Arial" w:cs="Arial"/>
        </w:rPr>
        <w:t xml:space="preserve"> veškeré </w:t>
      </w:r>
      <w:r w:rsidR="005E41D7" w:rsidRPr="005D52FD">
        <w:rPr>
          <w:rFonts w:ascii="Arial" w:hAnsi="Arial" w:cs="Arial"/>
        </w:rPr>
        <w:t xml:space="preserve">účetní záznamy (zejména účetní doklady, účetní knihy, odpisové plány, účtový rozvrh, inventurní soupisy, záznamy dokladující formu vedení účetnictví) a </w:t>
      </w:r>
      <w:r w:rsidRPr="005D52FD">
        <w:rPr>
          <w:rFonts w:ascii="Arial" w:hAnsi="Arial" w:cs="Arial"/>
        </w:rPr>
        <w:t xml:space="preserve">dokumenty související s realizací </w:t>
      </w:r>
      <w:r w:rsidR="00174154" w:rsidRPr="005D52FD">
        <w:rPr>
          <w:rFonts w:ascii="Arial" w:hAnsi="Arial" w:cs="Arial"/>
        </w:rPr>
        <w:t xml:space="preserve">předmětu této </w:t>
      </w:r>
      <w:r w:rsidR="00536168">
        <w:rPr>
          <w:rFonts w:ascii="Arial" w:hAnsi="Arial" w:cs="Arial"/>
        </w:rPr>
        <w:t>S</w:t>
      </w:r>
      <w:r w:rsidR="00174154" w:rsidRPr="005D52FD">
        <w:rPr>
          <w:rFonts w:ascii="Arial" w:hAnsi="Arial" w:cs="Arial"/>
        </w:rPr>
        <w:t>mlouvy</w:t>
      </w:r>
      <w:r w:rsidR="00733FD5" w:rsidRPr="005D52FD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 xml:space="preserve">v souladu s platnými právními předpisy ČR a </w:t>
      </w:r>
      <w:r w:rsidR="00733FD5" w:rsidRPr="005D52FD">
        <w:rPr>
          <w:rFonts w:ascii="Arial" w:hAnsi="Arial" w:cs="Arial"/>
        </w:rPr>
        <w:t>s příslušnými pokyny OP VK</w:t>
      </w:r>
      <w:r w:rsidRPr="005D52FD">
        <w:rPr>
          <w:rFonts w:ascii="Arial" w:hAnsi="Arial" w:cs="Arial"/>
        </w:rPr>
        <w:t>.</w:t>
      </w:r>
    </w:p>
    <w:p w:rsidR="00C0658B" w:rsidRPr="005D52FD" w:rsidRDefault="005C75AE" w:rsidP="00343764">
      <w:pPr>
        <w:pStyle w:val="RLTextlnkuslovan"/>
        <w:numPr>
          <w:ilvl w:val="1"/>
          <w:numId w:val="12"/>
        </w:numPr>
        <w:rPr>
          <w:rFonts w:ascii="Arial" w:hAnsi="Arial" w:cs="Arial"/>
        </w:rPr>
      </w:pPr>
      <w:r w:rsidRPr="005D52FD">
        <w:rPr>
          <w:rFonts w:ascii="Arial" w:hAnsi="Arial" w:cs="Arial"/>
        </w:rPr>
        <w:t xml:space="preserve">Dodavatel je povinen uchovávat veškeré doklady související s realizací </w:t>
      </w:r>
      <w:r w:rsidR="00174154" w:rsidRPr="005D52FD">
        <w:rPr>
          <w:rFonts w:ascii="Arial" w:hAnsi="Arial" w:cs="Arial"/>
        </w:rPr>
        <w:t xml:space="preserve">předmětu této </w:t>
      </w:r>
      <w:r w:rsidR="00536168">
        <w:rPr>
          <w:rFonts w:ascii="Arial" w:hAnsi="Arial" w:cs="Arial"/>
        </w:rPr>
        <w:t>S</w:t>
      </w:r>
      <w:r w:rsidR="00174154" w:rsidRPr="005D52FD">
        <w:rPr>
          <w:rFonts w:ascii="Arial" w:hAnsi="Arial" w:cs="Arial"/>
        </w:rPr>
        <w:t>mlouvy</w:t>
      </w:r>
      <w:r w:rsidR="00733FD5" w:rsidRPr="005D52FD">
        <w:rPr>
          <w:rFonts w:ascii="Arial" w:hAnsi="Arial" w:cs="Arial"/>
        </w:rPr>
        <w:t xml:space="preserve"> </w:t>
      </w:r>
      <w:r w:rsidR="00C0658B" w:rsidRPr="005D52FD">
        <w:rPr>
          <w:rFonts w:ascii="Arial" w:hAnsi="Arial" w:cs="Arial"/>
        </w:rPr>
        <w:t xml:space="preserve">po dobu danou právními předpisy ČR k </w:t>
      </w:r>
      <w:r w:rsidR="00304B84">
        <w:rPr>
          <w:rFonts w:ascii="Arial" w:hAnsi="Arial" w:cs="Arial"/>
        </w:rPr>
        <w:t>jejich archivaci (zákon č. </w:t>
      </w:r>
      <w:r w:rsidR="00C0658B" w:rsidRPr="005D52FD">
        <w:rPr>
          <w:rFonts w:ascii="Arial" w:hAnsi="Arial" w:cs="Arial"/>
        </w:rPr>
        <w:t>563/1991 Sb., o účetnictví, a zákon č. 235/2004 Sb., o dani z přidané hodnoty</w:t>
      </w:r>
      <w:r w:rsidR="00174154" w:rsidRPr="005D52FD">
        <w:rPr>
          <w:rFonts w:ascii="Arial" w:hAnsi="Arial" w:cs="Arial"/>
        </w:rPr>
        <w:t>, obojí ve znění pozdějších předpisů</w:t>
      </w:r>
      <w:r w:rsidR="00C0658B" w:rsidRPr="005D52FD">
        <w:rPr>
          <w:rFonts w:ascii="Arial" w:hAnsi="Arial" w:cs="Arial"/>
        </w:rPr>
        <w:t>)</w:t>
      </w:r>
      <w:r w:rsidR="00A966D6">
        <w:rPr>
          <w:rFonts w:ascii="Arial" w:hAnsi="Arial" w:cs="Arial"/>
        </w:rPr>
        <w:t xml:space="preserve"> a v souladu s čl. 90 Nařízení Rady (ES) č. 1083/2006</w:t>
      </w:r>
      <w:r w:rsidR="00AE7703" w:rsidRPr="005D52FD">
        <w:rPr>
          <w:rFonts w:ascii="Arial" w:hAnsi="Arial" w:cs="Arial"/>
        </w:rPr>
        <w:t xml:space="preserve">, a to po dobu nejméně </w:t>
      </w:r>
      <w:r w:rsidR="00110361">
        <w:rPr>
          <w:rFonts w:ascii="Arial" w:hAnsi="Arial" w:cs="Arial"/>
        </w:rPr>
        <w:t>do konce roku 2025</w:t>
      </w:r>
      <w:r w:rsidR="00AE7703" w:rsidRPr="005D52FD">
        <w:rPr>
          <w:rFonts w:ascii="Arial" w:hAnsi="Arial" w:cs="Arial"/>
        </w:rPr>
        <w:t>.</w:t>
      </w:r>
    </w:p>
    <w:p w:rsidR="00BD42D0" w:rsidRPr="004A6612" w:rsidRDefault="00344D5F" w:rsidP="00343764">
      <w:pPr>
        <w:pStyle w:val="RLlneksmlouvy"/>
        <w:numPr>
          <w:ilvl w:val="0"/>
          <w:numId w:val="12"/>
        </w:numPr>
        <w:rPr>
          <w:rFonts w:ascii="Arial" w:hAnsi="Arial" w:cs="Arial"/>
          <w:caps/>
          <w:szCs w:val="22"/>
        </w:rPr>
      </w:pPr>
      <w:bookmarkStart w:id="16" w:name="_Toc259965812"/>
      <w:r w:rsidRPr="004A6612">
        <w:rPr>
          <w:rFonts w:ascii="Arial" w:hAnsi="Arial" w:cs="Arial"/>
          <w:caps/>
          <w:szCs w:val="22"/>
        </w:rPr>
        <w:t xml:space="preserve">Subdodavatelé </w:t>
      </w:r>
      <w:bookmarkEnd w:id="16"/>
    </w:p>
    <w:p w:rsidR="00D0306C" w:rsidRPr="004A6612" w:rsidRDefault="00F17C02" w:rsidP="00343764">
      <w:pPr>
        <w:pStyle w:val="RLTextlnkuslovan"/>
        <w:numPr>
          <w:ilvl w:val="1"/>
          <w:numId w:val="12"/>
        </w:numPr>
        <w:rPr>
          <w:rFonts w:ascii="Arial" w:hAnsi="Arial" w:cs="Arial"/>
        </w:rPr>
      </w:pPr>
      <w:r w:rsidRPr="004A6612">
        <w:rPr>
          <w:rFonts w:ascii="Arial" w:hAnsi="Arial" w:cs="Arial"/>
        </w:rPr>
        <w:t xml:space="preserve">Dodavatel má povinnost plnit předmět </w:t>
      </w:r>
      <w:r w:rsidR="004A6612" w:rsidRPr="004A6612">
        <w:rPr>
          <w:rFonts w:ascii="Arial" w:hAnsi="Arial" w:cs="Arial"/>
        </w:rPr>
        <w:t>S</w:t>
      </w:r>
      <w:r w:rsidRPr="004A6612">
        <w:rPr>
          <w:rFonts w:ascii="Arial" w:hAnsi="Arial" w:cs="Arial"/>
        </w:rPr>
        <w:t>mlouvy sám nebo prostřednictvím subdodavatele (na z</w:t>
      </w:r>
      <w:r w:rsidR="004A6612" w:rsidRPr="004A6612">
        <w:rPr>
          <w:rFonts w:ascii="Arial" w:hAnsi="Arial" w:cs="Arial"/>
        </w:rPr>
        <w:t>ákladě řádně uzavřené smlouvy).</w:t>
      </w:r>
    </w:p>
    <w:p w:rsidR="00BD42D0" w:rsidRPr="004A6612" w:rsidRDefault="00BD42D0" w:rsidP="00E24BD2">
      <w:pPr>
        <w:pStyle w:val="RLlneksmlouvy"/>
        <w:numPr>
          <w:ilvl w:val="0"/>
          <w:numId w:val="12"/>
        </w:numPr>
        <w:rPr>
          <w:rFonts w:ascii="Arial" w:hAnsi="Arial" w:cs="Arial"/>
          <w:caps/>
          <w:szCs w:val="22"/>
        </w:rPr>
      </w:pPr>
      <w:bookmarkStart w:id="17" w:name="_Toc259965814"/>
      <w:r w:rsidRPr="004A6612">
        <w:rPr>
          <w:rFonts w:ascii="Arial" w:hAnsi="Arial" w:cs="Arial"/>
          <w:caps/>
          <w:szCs w:val="22"/>
        </w:rPr>
        <w:t>Další povinnosti Dodavatele</w:t>
      </w:r>
      <w:bookmarkEnd w:id="17"/>
    </w:p>
    <w:p w:rsidR="00A916A6" w:rsidRPr="00570C07" w:rsidRDefault="00A916A6" w:rsidP="00665C41">
      <w:pPr>
        <w:pStyle w:val="RLTextlnkuslovan"/>
        <w:numPr>
          <w:ilvl w:val="1"/>
          <w:numId w:val="12"/>
        </w:numPr>
        <w:ind w:left="851" w:hanging="491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570C07">
        <w:rPr>
          <w:rFonts w:ascii="Arial" w:hAnsi="Arial" w:cs="Arial"/>
        </w:rPr>
        <w:t xml:space="preserve"> se zavazuje poskytovat předmět plnění svědomitě, s řádnou a odbornou péčí a potřebnými odbornými schopnostmi a znalostmi, na vlastní odpovědnost a nebezpečí. Při plnění je </w:t>
      </w:r>
      <w:r w:rsidR="00312FE0">
        <w:rPr>
          <w:rFonts w:ascii="Arial" w:hAnsi="Arial" w:cs="Arial"/>
        </w:rPr>
        <w:t>dodavatel</w:t>
      </w:r>
      <w:r w:rsidRPr="00570C07">
        <w:rPr>
          <w:rFonts w:ascii="Arial" w:hAnsi="Arial" w:cs="Arial"/>
        </w:rPr>
        <w:t xml:space="preserve"> vázán zákony, obecně závaznými právními předpisy a pokyny </w:t>
      </w:r>
      <w:r>
        <w:rPr>
          <w:rFonts w:ascii="Arial" w:hAnsi="Arial" w:cs="Arial"/>
        </w:rPr>
        <w:t>objednatele</w:t>
      </w:r>
      <w:r w:rsidRPr="00570C07">
        <w:rPr>
          <w:rFonts w:ascii="Arial" w:hAnsi="Arial" w:cs="Arial"/>
        </w:rPr>
        <w:t xml:space="preserve">, pokud tyto nejsou v rozporu s právními normami nebo oprávněnými zájmy </w:t>
      </w:r>
      <w:r>
        <w:rPr>
          <w:rFonts w:ascii="Arial" w:hAnsi="Arial" w:cs="Arial"/>
        </w:rPr>
        <w:t>objednatele</w:t>
      </w:r>
      <w:r w:rsidRPr="00570C07">
        <w:rPr>
          <w:rFonts w:ascii="Arial" w:hAnsi="Arial" w:cs="Arial"/>
        </w:rPr>
        <w:t xml:space="preserve">. </w:t>
      </w:r>
    </w:p>
    <w:p w:rsidR="00570C07" w:rsidRPr="00570C07" w:rsidRDefault="00A916A6" w:rsidP="00665C41">
      <w:pPr>
        <w:pStyle w:val="RLTextlnkuslovan"/>
        <w:numPr>
          <w:ilvl w:val="1"/>
          <w:numId w:val="12"/>
        </w:numPr>
        <w:ind w:left="851" w:hanging="491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570C07">
        <w:rPr>
          <w:rFonts w:ascii="Arial" w:hAnsi="Arial" w:cs="Arial"/>
        </w:rPr>
        <w:t xml:space="preserve"> </w:t>
      </w:r>
      <w:r w:rsidR="00570C07" w:rsidRPr="00570C07">
        <w:rPr>
          <w:rFonts w:ascii="Arial" w:hAnsi="Arial" w:cs="Arial"/>
        </w:rPr>
        <w:t xml:space="preserve">souhlasí se zveřejněním </w:t>
      </w:r>
      <w:r w:rsidR="0067567A">
        <w:rPr>
          <w:rFonts w:ascii="Arial" w:hAnsi="Arial" w:cs="Arial"/>
        </w:rPr>
        <w:t>S</w:t>
      </w:r>
      <w:r w:rsidR="00570C07" w:rsidRPr="00570C07">
        <w:rPr>
          <w:rFonts w:ascii="Arial" w:hAnsi="Arial" w:cs="Arial"/>
        </w:rPr>
        <w:t xml:space="preserve">mlouvy, po jejím podpisu oběma stranami, na internetových stránkách </w:t>
      </w:r>
      <w:r>
        <w:rPr>
          <w:rFonts w:ascii="Arial" w:hAnsi="Arial" w:cs="Arial"/>
        </w:rPr>
        <w:t>objednatele</w:t>
      </w:r>
      <w:r w:rsidR="00570C07" w:rsidRPr="00570C07">
        <w:rPr>
          <w:rFonts w:ascii="Arial" w:hAnsi="Arial" w:cs="Arial"/>
        </w:rPr>
        <w:t xml:space="preserve">, případně na jiném místě, bude-li k tomu </w:t>
      </w:r>
      <w:r>
        <w:rPr>
          <w:rFonts w:ascii="Arial" w:hAnsi="Arial" w:cs="Arial"/>
        </w:rPr>
        <w:t>objednatel</w:t>
      </w:r>
      <w:r w:rsidR="00570C07" w:rsidRPr="00570C07">
        <w:rPr>
          <w:rFonts w:ascii="Arial" w:hAnsi="Arial" w:cs="Arial"/>
        </w:rPr>
        <w:t xml:space="preserve"> povinován. </w:t>
      </w:r>
    </w:p>
    <w:p w:rsidR="00570C07" w:rsidRPr="00A916A6" w:rsidRDefault="00A916A6" w:rsidP="00665C41">
      <w:pPr>
        <w:pStyle w:val="RLTextlnkuslovan"/>
        <w:numPr>
          <w:ilvl w:val="1"/>
          <w:numId w:val="12"/>
        </w:numPr>
        <w:ind w:left="851" w:hanging="491"/>
        <w:rPr>
          <w:rFonts w:ascii="Arial" w:hAnsi="Arial" w:cs="Arial"/>
        </w:rPr>
      </w:pPr>
      <w:r w:rsidRPr="00A916A6">
        <w:rPr>
          <w:rFonts w:ascii="Arial" w:hAnsi="Arial" w:cs="Arial"/>
        </w:rPr>
        <w:t xml:space="preserve">Dodavatel je povinen </w:t>
      </w:r>
      <w:r w:rsidR="00570C07" w:rsidRPr="00A916A6">
        <w:rPr>
          <w:rFonts w:ascii="Arial" w:hAnsi="Arial" w:cs="Arial"/>
        </w:rPr>
        <w:t xml:space="preserve">včas písemně upozornit </w:t>
      </w:r>
      <w:r w:rsidRPr="00A916A6">
        <w:rPr>
          <w:rFonts w:ascii="Arial" w:hAnsi="Arial" w:cs="Arial"/>
        </w:rPr>
        <w:t>objednatele</w:t>
      </w:r>
      <w:r w:rsidR="00570C07" w:rsidRPr="00A916A6">
        <w:rPr>
          <w:rFonts w:ascii="Arial" w:hAnsi="Arial" w:cs="Arial"/>
        </w:rPr>
        <w:t xml:space="preserve"> na zřejmou nevhodnost jeho pokynů, jejichž následkem může vzniknout škoda nebo nesoulad se zákony nebo obecně závaznými právními předpisy. Pokud </w:t>
      </w:r>
      <w:r w:rsidRPr="00A916A6">
        <w:rPr>
          <w:rFonts w:ascii="Arial" w:hAnsi="Arial" w:cs="Arial"/>
        </w:rPr>
        <w:t>objednatel</w:t>
      </w:r>
      <w:r w:rsidR="00570C07" w:rsidRPr="00A916A6">
        <w:rPr>
          <w:rFonts w:ascii="Arial" w:hAnsi="Arial" w:cs="Arial"/>
        </w:rPr>
        <w:t xml:space="preserve"> navzdory takovému upozornění trvá na svých pokynech, </w:t>
      </w:r>
      <w:r>
        <w:rPr>
          <w:rFonts w:ascii="Arial" w:hAnsi="Arial" w:cs="Arial"/>
        </w:rPr>
        <w:t>dodavatel</w:t>
      </w:r>
      <w:r w:rsidR="00570C07" w:rsidRPr="00A916A6">
        <w:rPr>
          <w:rFonts w:ascii="Arial" w:hAnsi="Arial" w:cs="Arial"/>
        </w:rPr>
        <w:t xml:space="preserve"> neodpovídá za jakoukoli škodu způsobenou jeho jednáním na základě takových pokynů </w:t>
      </w:r>
      <w:r>
        <w:rPr>
          <w:rFonts w:ascii="Arial" w:hAnsi="Arial" w:cs="Arial"/>
        </w:rPr>
        <w:t>objednatele</w:t>
      </w:r>
      <w:r w:rsidR="00570C07" w:rsidRPr="00A916A6">
        <w:rPr>
          <w:rFonts w:ascii="Arial" w:hAnsi="Arial" w:cs="Arial"/>
        </w:rPr>
        <w:t xml:space="preserve">. </w:t>
      </w:r>
    </w:p>
    <w:p w:rsidR="00570C07" w:rsidRPr="00164D4E" w:rsidRDefault="00A916A6" w:rsidP="00665C41">
      <w:pPr>
        <w:pStyle w:val="RLTextlnkuslovan"/>
        <w:numPr>
          <w:ilvl w:val="1"/>
          <w:numId w:val="12"/>
        </w:numPr>
        <w:ind w:left="851" w:hanging="491"/>
        <w:rPr>
          <w:rFonts w:ascii="Arial" w:hAnsi="Arial" w:cs="Arial"/>
        </w:rPr>
      </w:pPr>
      <w:r>
        <w:rPr>
          <w:rFonts w:ascii="Arial" w:hAnsi="Arial" w:cs="Arial"/>
        </w:rPr>
        <w:t>Strany jsou povinny</w:t>
      </w:r>
      <w:r w:rsidR="00570C07" w:rsidRPr="00570C07">
        <w:rPr>
          <w:rFonts w:ascii="Arial" w:hAnsi="Arial" w:cs="Arial"/>
        </w:rPr>
        <w:t xml:space="preserve"> se vzájemně informovat o všech okolnostech důležitých pro řádné a včasné provedení </w:t>
      </w:r>
      <w:r w:rsidR="00790815">
        <w:rPr>
          <w:rFonts w:ascii="Arial" w:hAnsi="Arial" w:cs="Arial"/>
        </w:rPr>
        <w:t>Služeb</w:t>
      </w:r>
      <w:r w:rsidR="00570C07" w:rsidRPr="00570C07">
        <w:rPr>
          <w:rFonts w:ascii="Arial" w:hAnsi="Arial" w:cs="Arial"/>
        </w:rPr>
        <w:t xml:space="preserve"> a poskytovat si součinnost nezbytnou pro řádné a včasné provedení veřejné zakázky. </w:t>
      </w:r>
      <w:r>
        <w:rPr>
          <w:rFonts w:ascii="Arial" w:hAnsi="Arial" w:cs="Arial"/>
        </w:rPr>
        <w:t>Dodavatel</w:t>
      </w:r>
      <w:r w:rsidR="00570C07" w:rsidRPr="00570C07">
        <w:rPr>
          <w:rFonts w:ascii="Arial" w:hAnsi="Arial" w:cs="Arial"/>
        </w:rPr>
        <w:t xml:space="preserve"> zav</w:t>
      </w:r>
      <w:r>
        <w:rPr>
          <w:rFonts w:ascii="Arial" w:hAnsi="Arial" w:cs="Arial"/>
        </w:rPr>
        <w:t>azuje</w:t>
      </w:r>
      <w:r w:rsidR="00570C07" w:rsidRPr="00570C07">
        <w:rPr>
          <w:rFonts w:ascii="Arial" w:hAnsi="Arial" w:cs="Arial"/>
        </w:rPr>
        <w:t xml:space="preserve"> aktivně spolupracovat se </w:t>
      </w:r>
      <w:r>
        <w:rPr>
          <w:rFonts w:ascii="Arial" w:hAnsi="Arial" w:cs="Arial"/>
        </w:rPr>
        <w:t>objednatelem</w:t>
      </w:r>
      <w:r w:rsidR="00570C07" w:rsidRPr="00570C07">
        <w:rPr>
          <w:rFonts w:ascii="Arial" w:hAnsi="Arial" w:cs="Arial"/>
        </w:rPr>
        <w:t xml:space="preserve">, jakož i s případným dalšími subjekty zpracovávajícím kreativní vizuály určené pro kampaň a poskytovat jim veškerou potřebnou součinnost. </w:t>
      </w:r>
    </w:p>
    <w:p w:rsidR="00164D4E" w:rsidRPr="00570C07" w:rsidRDefault="00164D4E" w:rsidP="00665C41">
      <w:pPr>
        <w:pStyle w:val="RLTextlnkuslovan"/>
        <w:numPr>
          <w:ilvl w:val="1"/>
          <w:numId w:val="12"/>
        </w:numPr>
        <w:ind w:left="851" w:hanging="491"/>
        <w:rPr>
          <w:rFonts w:ascii="Arial" w:hAnsi="Arial" w:cs="Arial"/>
        </w:rPr>
      </w:pPr>
      <w:r>
        <w:rPr>
          <w:rFonts w:ascii="Arial" w:hAnsi="Arial" w:cs="Arial"/>
          <w:lang w:val="cs-CZ"/>
        </w:rPr>
        <w:t>Dodavatel je povinen poskytnout objednateli plnou součinnost v případě změn týkajících se kategorie</w:t>
      </w:r>
      <w:r w:rsidR="004A377B">
        <w:rPr>
          <w:rFonts w:ascii="Arial" w:hAnsi="Arial" w:cs="Arial"/>
          <w:lang w:val="cs-CZ"/>
        </w:rPr>
        <w:t xml:space="preserve"> tištěných</w:t>
      </w:r>
      <w:r>
        <w:rPr>
          <w:rFonts w:ascii="Arial" w:hAnsi="Arial" w:cs="Arial"/>
          <w:lang w:val="cs-CZ"/>
        </w:rPr>
        <w:t xml:space="preserve"> médií</w:t>
      </w:r>
      <w:r w:rsidR="004A377B">
        <w:rPr>
          <w:rFonts w:ascii="Arial" w:hAnsi="Arial" w:cs="Arial"/>
          <w:lang w:val="cs-CZ"/>
        </w:rPr>
        <w:t>,</w:t>
      </w:r>
      <w:r>
        <w:rPr>
          <w:rFonts w:ascii="Arial" w:hAnsi="Arial" w:cs="Arial"/>
          <w:lang w:val="cs-CZ"/>
        </w:rPr>
        <w:t xml:space="preserve"> resp. online médií uvedených v</w:t>
      </w:r>
      <w:r w:rsidR="00D0731F">
        <w:rPr>
          <w:rFonts w:ascii="Arial" w:hAnsi="Arial" w:cs="Arial"/>
          <w:lang w:val="cs-CZ"/>
        </w:rPr>
        <w:t> </w:t>
      </w:r>
      <w:r w:rsidR="004C4602">
        <w:rPr>
          <w:rFonts w:ascii="Arial" w:hAnsi="Arial" w:cs="Arial"/>
          <w:lang w:val="cs-CZ"/>
        </w:rPr>
        <w:t>Příloze č. 2</w:t>
      </w:r>
      <w:r w:rsidR="00D0731F">
        <w:rPr>
          <w:rFonts w:ascii="Arial" w:hAnsi="Arial" w:cs="Arial"/>
          <w:lang w:val="cs-CZ"/>
        </w:rPr>
        <w:t xml:space="preserve"> Smlouvy</w:t>
      </w:r>
      <w:r>
        <w:rPr>
          <w:rFonts w:ascii="Arial" w:hAnsi="Arial" w:cs="Arial"/>
          <w:lang w:val="cs-CZ"/>
        </w:rPr>
        <w:t>.</w:t>
      </w:r>
    </w:p>
    <w:p w:rsidR="00570C07" w:rsidRPr="00570C07" w:rsidRDefault="00570C07" w:rsidP="00665C41">
      <w:pPr>
        <w:pStyle w:val="RLTextlnkuslovan"/>
        <w:numPr>
          <w:ilvl w:val="1"/>
          <w:numId w:val="12"/>
        </w:numPr>
        <w:ind w:left="851" w:hanging="491"/>
        <w:rPr>
          <w:rFonts w:ascii="Arial" w:hAnsi="Arial" w:cs="Arial"/>
        </w:rPr>
      </w:pPr>
      <w:r w:rsidRPr="00570C07">
        <w:rPr>
          <w:rFonts w:ascii="Arial" w:hAnsi="Arial" w:cs="Arial"/>
        </w:rPr>
        <w:t xml:space="preserve">Výstupy z poskytnutého plnění, které vzniknou v průběhu‚ a v souvislosti s plněním veřejné zakázky, se stávají okamžikem jejich předání </w:t>
      </w:r>
      <w:r w:rsidR="00A916A6">
        <w:rPr>
          <w:rFonts w:ascii="Arial" w:hAnsi="Arial" w:cs="Arial"/>
        </w:rPr>
        <w:t>objednateli</w:t>
      </w:r>
      <w:r w:rsidRPr="00570C07">
        <w:rPr>
          <w:rFonts w:ascii="Arial" w:hAnsi="Arial" w:cs="Arial"/>
        </w:rPr>
        <w:t xml:space="preserve"> jeho vlastnictvím. </w:t>
      </w:r>
      <w:r w:rsidR="00A916A6">
        <w:rPr>
          <w:rFonts w:ascii="Arial" w:hAnsi="Arial" w:cs="Arial"/>
        </w:rPr>
        <w:t>Dodavatel</w:t>
      </w:r>
      <w:r w:rsidRPr="00570C07">
        <w:rPr>
          <w:rFonts w:ascii="Arial" w:hAnsi="Arial" w:cs="Arial"/>
        </w:rPr>
        <w:t xml:space="preserve"> nesmí poskytnout žádný z těchto výstupů třetí straně bez předchozího písemného souhlasu </w:t>
      </w:r>
      <w:r w:rsidR="00A916A6">
        <w:rPr>
          <w:rFonts w:ascii="Arial" w:hAnsi="Arial" w:cs="Arial"/>
        </w:rPr>
        <w:t>objednatele</w:t>
      </w:r>
      <w:r w:rsidRPr="00570C07">
        <w:rPr>
          <w:rFonts w:ascii="Arial" w:hAnsi="Arial" w:cs="Arial"/>
        </w:rPr>
        <w:t>.</w:t>
      </w:r>
    </w:p>
    <w:p w:rsidR="00570C07" w:rsidRDefault="00312FE0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="00570C07" w:rsidRPr="00570C07">
        <w:rPr>
          <w:rFonts w:ascii="Arial" w:hAnsi="Arial" w:cs="Arial"/>
        </w:rPr>
        <w:t xml:space="preserve"> se </w:t>
      </w:r>
      <w:r w:rsidR="00A916A6">
        <w:rPr>
          <w:rFonts w:ascii="Arial" w:hAnsi="Arial" w:cs="Arial"/>
        </w:rPr>
        <w:t>zavazuje</w:t>
      </w:r>
      <w:r w:rsidR="00570C07" w:rsidRPr="00570C07">
        <w:rPr>
          <w:rFonts w:ascii="Arial" w:hAnsi="Arial" w:cs="Arial"/>
        </w:rPr>
        <w:t xml:space="preserve"> zachovávat mlčenlivost o všech skutečnostech, o kterých se dozví v souvislosti s plněním </w:t>
      </w:r>
      <w:r w:rsidR="00A916A6">
        <w:rPr>
          <w:rFonts w:ascii="Arial" w:hAnsi="Arial" w:cs="Arial"/>
        </w:rPr>
        <w:t xml:space="preserve">dle této </w:t>
      </w:r>
      <w:r w:rsidR="0067567A">
        <w:rPr>
          <w:rFonts w:ascii="Arial" w:hAnsi="Arial" w:cs="Arial"/>
        </w:rPr>
        <w:t>S</w:t>
      </w:r>
      <w:r w:rsidR="00A916A6">
        <w:rPr>
          <w:rFonts w:ascii="Arial" w:hAnsi="Arial" w:cs="Arial"/>
        </w:rPr>
        <w:t>mlouvy</w:t>
      </w:r>
      <w:r w:rsidR="00570C07" w:rsidRPr="00570C07">
        <w:rPr>
          <w:rFonts w:ascii="Arial" w:hAnsi="Arial" w:cs="Arial"/>
        </w:rPr>
        <w:t xml:space="preserve">. Povinnost mlčenlivosti se obdobně vztahuje i na zaměstnance </w:t>
      </w:r>
      <w:r w:rsidR="00A916A6">
        <w:rPr>
          <w:rFonts w:ascii="Arial" w:hAnsi="Arial" w:cs="Arial"/>
        </w:rPr>
        <w:t>dodavatele</w:t>
      </w:r>
      <w:r w:rsidR="00570C07" w:rsidRPr="00570C07">
        <w:rPr>
          <w:rFonts w:ascii="Arial" w:hAnsi="Arial" w:cs="Arial"/>
        </w:rPr>
        <w:t xml:space="preserve">. </w:t>
      </w:r>
    </w:p>
    <w:p w:rsidR="00D1755D" w:rsidRPr="00323127" w:rsidRDefault="00D1755D" w:rsidP="00323127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</w:rPr>
      </w:pPr>
      <w:r>
        <w:rPr>
          <w:rFonts w:ascii="Arial" w:hAnsi="Arial" w:cs="Arial"/>
        </w:rPr>
        <w:t>Dodavatel se zavazuje zajistit, že v</w:t>
      </w:r>
      <w:r w:rsidRPr="006756FE">
        <w:rPr>
          <w:rFonts w:ascii="Arial" w:hAnsi="Arial" w:cs="Arial"/>
        </w:rPr>
        <w:t xml:space="preserve">eškeré výstupy budou v souladu s pravidly vizuální identity operačního programu </w:t>
      </w:r>
      <w:r w:rsidR="00EC5C3B" w:rsidRPr="00EC5C3B">
        <w:rPr>
          <w:rFonts w:ascii="Arial" w:hAnsi="Arial" w:cs="Arial"/>
          <w:color w:val="000000"/>
          <w:szCs w:val="22"/>
          <w:lang w:eastAsia="en-US"/>
        </w:rPr>
        <w:t>Operačního programu Vzdělávání pro konkurenceschopnost</w:t>
      </w:r>
      <w:r w:rsidRPr="006756FE">
        <w:rPr>
          <w:rFonts w:ascii="Arial" w:hAnsi="Arial" w:cs="Arial"/>
        </w:rPr>
        <w:t xml:space="preserve"> (OP</w:t>
      </w:r>
      <w:r w:rsidR="00EC5C3B">
        <w:rPr>
          <w:rFonts w:ascii="Arial" w:hAnsi="Arial" w:cs="Arial"/>
          <w:lang w:val="cs-CZ"/>
        </w:rPr>
        <w:t>VK</w:t>
      </w:r>
      <w:r w:rsidRPr="006756FE">
        <w:rPr>
          <w:rFonts w:ascii="Arial" w:hAnsi="Arial" w:cs="Arial"/>
        </w:rPr>
        <w:t xml:space="preserve">). </w:t>
      </w:r>
      <w:r>
        <w:rPr>
          <w:rFonts w:ascii="Arial" w:hAnsi="Arial" w:cs="Arial"/>
        </w:rPr>
        <w:t xml:space="preserve">Na </w:t>
      </w:r>
      <w:r w:rsidRPr="006756FE">
        <w:rPr>
          <w:rFonts w:ascii="Arial" w:hAnsi="Arial" w:cs="Arial"/>
        </w:rPr>
        <w:t xml:space="preserve">dodaném plnění </w:t>
      </w:r>
      <w:r>
        <w:rPr>
          <w:rFonts w:ascii="Arial" w:hAnsi="Arial" w:cs="Arial"/>
        </w:rPr>
        <w:t>nesmí být</w:t>
      </w:r>
      <w:r w:rsidRPr="006756FE">
        <w:rPr>
          <w:rFonts w:ascii="Arial" w:hAnsi="Arial" w:cs="Arial"/>
        </w:rPr>
        <w:t xml:space="preserve"> uvedena loga </w:t>
      </w:r>
      <w:r>
        <w:rPr>
          <w:rFonts w:ascii="Arial" w:hAnsi="Arial" w:cs="Arial"/>
        </w:rPr>
        <w:t>dodavatele</w:t>
      </w:r>
      <w:r w:rsidRPr="006756FE">
        <w:rPr>
          <w:rFonts w:ascii="Arial" w:hAnsi="Arial" w:cs="Arial"/>
        </w:rPr>
        <w:t>.</w:t>
      </w:r>
      <w:r w:rsidR="00323127">
        <w:rPr>
          <w:rFonts w:ascii="Arial" w:hAnsi="Arial" w:cs="Arial"/>
          <w:lang w:val="cs-CZ"/>
        </w:rPr>
        <w:t xml:space="preserve"> </w:t>
      </w:r>
      <w:r w:rsidR="00323127">
        <w:rPr>
          <w:rFonts w:ascii="Arial" w:hAnsi="Arial" w:cs="Arial"/>
        </w:rPr>
        <w:t>Dodavatel se zavazuje dodržovat pravidla pro publicitu OPVK.</w:t>
      </w:r>
    </w:p>
    <w:p w:rsidR="00537712" w:rsidRDefault="00D1755D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</w:rPr>
      </w:pPr>
      <w:r w:rsidRPr="00515695">
        <w:rPr>
          <w:rFonts w:ascii="Arial" w:hAnsi="Arial" w:cs="Arial"/>
        </w:rPr>
        <w:t>Dodavatel se zavazuje, že min. počet členů realizačního týmu bud</w:t>
      </w:r>
      <w:r w:rsidR="00537712">
        <w:rPr>
          <w:rFonts w:ascii="Arial" w:hAnsi="Arial" w:cs="Arial"/>
        </w:rPr>
        <w:t>ou</w:t>
      </w:r>
      <w:r w:rsidRPr="00515695">
        <w:rPr>
          <w:rFonts w:ascii="Arial" w:hAnsi="Arial" w:cs="Arial"/>
        </w:rPr>
        <w:t xml:space="preserve"> </w:t>
      </w:r>
      <w:r w:rsidR="00537712">
        <w:rPr>
          <w:rFonts w:ascii="Arial" w:hAnsi="Arial" w:cs="Arial"/>
        </w:rPr>
        <w:t>2</w:t>
      </w:r>
      <w:r w:rsidRPr="00515695">
        <w:rPr>
          <w:rFonts w:ascii="Arial" w:hAnsi="Arial" w:cs="Arial"/>
        </w:rPr>
        <w:t xml:space="preserve"> osob</w:t>
      </w:r>
      <w:r w:rsidR="00537712">
        <w:rPr>
          <w:rFonts w:ascii="Arial" w:hAnsi="Arial" w:cs="Arial"/>
        </w:rPr>
        <w:t>y (vedoucí realizačního týmu a min. 1 člen) splňující níže specifikované požadavky.</w:t>
      </w:r>
    </w:p>
    <w:p w:rsidR="00537712" w:rsidRPr="00537712" w:rsidRDefault="00537712" w:rsidP="00537712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</w:rPr>
      </w:pPr>
      <w:r w:rsidRPr="00537712">
        <w:rPr>
          <w:rFonts w:ascii="Arial" w:hAnsi="Arial" w:cs="Arial"/>
        </w:rPr>
        <w:t xml:space="preserve">Vedoucí realizačního týmu musí splňovat následující podmínky: </w:t>
      </w:r>
    </w:p>
    <w:p w:rsidR="00537712" w:rsidRPr="00537712" w:rsidRDefault="00537712" w:rsidP="00537712">
      <w:pPr>
        <w:pStyle w:val="RLTextlnkuslovan"/>
        <w:tabs>
          <w:tab w:val="left" w:pos="1134"/>
        </w:tabs>
        <w:ind w:left="1134" w:hanging="283"/>
        <w:rPr>
          <w:rFonts w:ascii="Arial" w:hAnsi="Arial" w:cs="Arial"/>
        </w:rPr>
      </w:pPr>
      <w:r w:rsidRPr="00537712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>ú</w:t>
      </w:r>
      <w:r w:rsidRPr="00537712">
        <w:rPr>
          <w:rFonts w:ascii="Arial" w:hAnsi="Arial" w:cs="Arial"/>
        </w:rPr>
        <w:t>spěšně ukončené vysokoškolské vzdělání</w:t>
      </w:r>
      <w:r>
        <w:rPr>
          <w:rFonts w:ascii="Arial" w:hAnsi="Arial" w:cs="Arial"/>
        </w:rPr>
        <w:t>,</w:t>
      </w:r>
      <w:r w:rsidRPr="00537712">
        <w:rPr>
          <w:rFonts w:ascii="Arial" w:hAnsi="Arial" w:cs="Arial"/>
        </w:rPr>
        <w:t xml:space="preserve"> </w:t>
      </w:r>
    </w:p>
    <w:p w:rsidR="00537712" w:rsidRPr="00537712" w:rsidRDefault="00537712" w:rsidP="0095705F">
      <w:pPr>
        <w:pStyle w:val="RLTextlnkuslovan"/>
        <w:tabs>
          <w:tab w:val="left" w:pos="1134"/>
        </w:tabs>
        <w:ind w:left="1134" w:hanging="283"/>
        <w:rPr>
          <w:rFonts w:ascii="Arial" w:hAnsi="Arial" w:cs="Arial"/>
        </w:rPr>
      </w:pPr>
      <w:r w:rsidRPr="00537712"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>c</w:t>
      </w:r>
      <w:r w:rsidRPr="00537712">
        <w:rPr>
          <w:rFonts w:ascii="Arial" w:hAnsi="Arial" w:cs="Arial"/>
        </w:rPr>
        <w:t xml:space="preserve">elková délka praxe v oblasti reklamy/marketingu minimálně 5 let. </w:t>
      </w:r>
      <w:r w:rsidR="004C7EC5" w:rsidRPr="004C7EC5">
        <w:rPr>
          <w:rFonts w:ascii="Arial" w:hAnsi="Arial" w:cs="Arial"/>
        </w:rPr>
        <w:t>Je požadováno, aby vedoucí týmu v posledních 3 letech realizoval alespoň 2 zakázky na zpracování a realizaci mediální kampaně v hodnotě minimálně 2 mil. Kč bez DPH</w:t>
      </w:r>
      <w:r>
        <w:rPr>
          <w:rFonts w:ascii="Arial" w:hAnsi="Arial" w:cs="Arial"/>
        </w:rPr>
        <w:t>.</w:t>
      </w:r>
    </w:p>
    <w:p w:rsidR="00537712" w:rsidRPr="00537712" w:rsidRDefault="00537712" w:rsidP="00537712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</w:rPr>
      </w:pPr>
      <w:r w:rsidRPr="00537712">
        <w:rPr>
          <w:rFonts w:ascii="Arial" w:hAnsi="Arial" w:cs="Arial"/>
        </w:rPr>
        <w:t xml:space="preserve">Člen realizačního týmu musí splňovat následující podmínky: </w:t>
      </w:r>
    </w:p>
    <w:p w:rsidR="00537712" w:rsidRPr="00537712" w:rsidRDefault="00537712" w:rsidP="00537712">
      <w:pPr>
        <w:pStyle w:val="RLTextlnkuslovan"/>
        <w:ind w:left="1134" w:hanging="283"/>
        <w:rPr>
          <w:rFonts w:ascii="Arial" w:hAnsi="Arial" w:cs="Arial"/>
        </w:rPr>
      </w:pPr>
      <w:r w:rsidRPr="00537712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>ú</w:t>
      </w:r>
      <w:r w:rsidRPr="00537712">
        <w:rPr>
          <w:rFonts w:ascii="Arial" w:hAnsi="Arial" w:cs="Arial"/>
        </w:rPr>
        <w:t>spěšně ukončené středoškolské vzdělání</w:t>
      </w:r>
      <w:r>
        <w:rPr>
          <w:rFonts w:ascii="Arial" w:hAnsi="Arial" w:cs="Arial"/>
        </w:rPr>
        <w:t>,</w:t>
      </w:r>
      <w:r w:rsidRPr="00537712">
        <w:rPr>
          <w:rFonts w:ascii="Arial" w:hAnsi="Arial" w:cs="Arial"/>
        </w:rPr>
        <w:t xml:space="preserve"> </w:t>
      </w:r>
    </w:p>
    <w:p w:rsidR="00537712" w:rsidRPr="00BF7237" w:rsidRDefault="00537712" w:rsidP="00537712">
      <w:pPr>
        <w:pStyle w:val="RLTextlnkuslovan"/>
        <w:ind w:left="1134" w:hanging="283"/>
        <w:rPr>
          <w:rFonts w:ascii="Arial" w:hAnsi="Arial" w:cs="Arial"/>
          <w:lang w:val="cs-CZ"/>
        </w:rPr>
      </w:pPr>
      <w:r w:rsidRPr="00537712"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>c</w:t>
      </w:r>
      <w:r w:rsidRPr="00537712">
        <w:rPr>
          <w:rFonts w:ascii="Arial" w:hAnsi="Arial" w:cs="Arial"/>
        </w:rPr>
        <w:t xml:space="preserve">elková délka praxe v oblasti </w:t>
      </w:r>
      <w:r w:rsidR="004C7EC5">
        <w:rPr>
          <w:rFonts w:ascii="Arial" w:hAnsi="Arial" w:cs="Arial"/>
          <w:lang w:val="cs-CZ"/>
        </w:rPr>
        <w:t>mediálního nákupu</w:t>
      </w:r>
      <w:r w:rsidRPr="00537712">
        <w:rPr>
          <w:rFonts w:ascii="Arial" w:hAnsi="Arial" w:cs="Arial"/>
        </w:rPr>
        <w:t xml:space="preserve"> min. </w:t>
      </w:r>
      <w:r w:rsidR="004C7EC5">
        <w:rPr>
          <w:rFonts w:ascii="Arial" w:hAnsi="Arial" w:cs="Arial"/>
          <w:lang w:val="cs-CZ"/>
        </w:rPr>
        <w:t>3</w:t>
      </w:r>
      <w:r w:rsidRPr="00537712">
        <w:rPr>
          <w:rFonts w:ascii="Arial" w:hAnsi="Arial" w:cs="Arial"/>
        </w:rPr>
        <w:t xml:space="preserve"> rok</w:t>
      </w:r>
      <w:r w:rsidR="004C7EC5">
        <w:rPr>
          <w:rFonts w:ascii="Arial" w:hAnsi="Arial" w:cs="Arial"/>
          <w:lang w:val="cs-CZ"/>
        </w:rPr>
        <w:t>y</w:t>
      </w:r>
      <w:r>
        <w:rPr>
          <w:rFonts w:ascii="Arial" w:hAnsi="Arial" w:cs="Arial"/>
        </w:rPr>
        <w:t>.</w:t>
      </w:r>
    </w:p>
    <w:p w:rsidR="00A916A6" w:rsidRPr="00623B76" w:rsidRDefault="00A916A6" w:rsidP="00E24BD2">
      <w:pPr>
        <w:pStyle w:val="RLlneksmlouvy"/>
        <w:numPr>
          <w:ilvl w:val="0"/>
          <w:numId w:val="12"/>
        </w:numPr>
        <w:rPr>
          <w:rFonts w:ascii="Arial" w:hAnsi="Arial" w:cs="Arial"/>
          <w:caps/>
          <w:szCs w:val="22"/>
        </w:rPr>
      </w:pPr>
      <w:bookmarkStart w:id="18" w:name="_Toc259965818"/>
      <w:r w:rsidRPr="00623B76">
        <w:rPr>
          <w:rFonts w:ascii="Arial" w:hAnsi="Arial" w:cs="Arial"/>
          <w:caps/>
          <w:szCs w:val="22"/>
        </w:rPr>
        <w:t>Práva k předmětům duševního vlastnictví</w:t>
      </w:r>
      <w:bookmarkStart w:id="19" w:name="_Ref223736610"/>
      <w:bookmarkEnd w:id="18"/>
    </w:p>
    <w:p w:rsidR="00A916A6" w:rsidRPr="00623B76" w:rsidRDefault="00A916A6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szCs w:val="22"/>
        </w:rPr>
      </w:pPr>
      <w:r w:rsidRPr="00623B76">
        <w:rPr>
          <w:rFonts w:ascii="Arial" w:hAnsi="Arial" w:cs="Arial"/>
          <w:szCs w:val="22"/>
        </w:rPr>
        <w:t xml:space="preserve">Bude-li výsledkem dodavatelem poskytnutých Služeb dílo, které požívá ochrany autorského díla podle zákona č. 121/2000 Sb., o právu autorském, o právech souvisejících s právem autorským a o změně některých zákonů (autorský zákon), ve znění pozdějších předpisů (dále jen „autorské dílo“), nabývá objednatel dnem akceptace </w:t>
      </w:r>
      <w:r w:rsidRPr="00623B76">
        <w:rPr>
          <w:rFonts w:ascii="Arial" w:hAnsi="Arial" w:cs="Arial"/>
        </w:rPr>
        <w:t>autorského</w:t>
      </w:r>
      <w:r w:rsidRPr="00623B76">
        <w:rPr>
          <w:rFonts w:ascii="Arial" w:hAnsi="Arial" w:cs="Arial"/>
          <w:szCs w:val="22"/>
        </w:rPr>
        <w:t xml:space="preserve"> díla objednatelem výhradní právo užít takovéto autorské dílo všemi způsoby, a to po celou dobu trvání autorského práva k autorskému dílu, resp. po dobu autorskoprávní ochrany, bez omezení rozsahu, a bez omezení teritoriálního (dále jen „</w:t>
      </w:r>
      <w:r w:rsidRPr="00623B76">
        <w:rPr>
          <w:rFonts w:ascii="Arial" w:hAnsi="Arial" w:cs="Arial"/>
          <w:b/>
          <w:szCs w:val="22"/>
        </w:rPr>
        <w:t>Licence</w:t>
      </w:r>
      <w:r w:rsidRPr="00623B76">
        <w:rPr>
          <w:rFonts w:ascii="Arial" w:hAnsi="Arial" w:cs="Arial"/>
          <w:szCs w:val="22"/>
        </w:rPr>
        <w:t xml:space="preserve">“). </w:t>
      </w:r>
      <w:r w:rsidR="00623B76" w:rsidRPr="00623B76">
        <w:rPr>
          <w:rFonts w:ascii="Arial" w:hAnsi="Arial" w:cs="Arial"/>
          <w:szCs w:val="22"/>
          <w:lang w:val="cs-CZ"/>
        </w:rPr>
        <w:t xml:space="preserve">Součástí Licence je rovněž právo objednatele poskytnout třetím osobám podlicenci k užití autorského díla a také souhlas dodavatele k postoupení Licence na třetí osoby. </w:t>
      </w:r>
      <w:r w:rsidRPr="00623B76">
        <w:rPr>
          <w:rFonts w:ascii="Arial" w:hAnsi="Arial" w:cs="Arial"/>
          <w:color w:val="000000"/>
          <w:szCs w:val="22"/>
        </w:rPr>
        <w:t>Dodavatel</w:t>
      </w:r>
      <w:r w:rsidRPr="00623B76">
        <w:rPr>
          <w:rFonts w:ascii="Arial" w:hAnsi="Arial" w:cs="Arial"/>
          <w:szCs w:val="22"/>
        </w:rPr>
        <w:t xml:space="preserve"> prohlašuje, že je oprávněn vykonávat svým jménem a na svůj účet majetková práva autorů k dílu a že má souhlas autorů k uzavření licenčních ujednání dle této Smlouvy. </w:t>
      </w:r>
      <w:r w:rsidR="00372F74" w:rsidRPr="00623B76">
        <w:rPr>
          <w:rFonts w:ascii="Arial" w:hAnsi="Arial" w:cs="Arial"/>
          <w:szCs w:val="22"/>
        </w:rPr>
        <w:t>Licence se poskytuje bezúplatně.</w:t>
      </w:r>
      <w:r w:rsidR="00623B76" w:rsidRPr="00623B76">
        <w:rPr>
          <w:rFonts w:ascii="Arial" w:hAnsi="Arial" w:cs="Arial"/>
          <w:szCs w:val="22"/>
          <w:lang w:val="cs-CZ"/>
        </w:rPr>
        <w:t xml:space="preserve"> Cena za poskytnutí Služeb je stanovena se zohledněním nákladů dodavatele souvisejících s poskytnutím Licence a dodavateli nevzniknou v případě vytvoření autorského díla a poskytnutí Licence žádné další nároky na odměnu.</w:t>
      </w:r>
    </w:p>
    <w:bookmarkEnd w:id="19"/>
    <w:p w:rsidR="00BD42D0" w:rsidRPr="00D1755D" w:rsidRDefault="00D1755D" w:rsidP="00E24BD2">
      <w:pPr>
        <w:pStyle w:val="RLlneksmlouvy"/>
        <w:numPr>
          <w:ilvl w:val="0"/>
          <w:numId w:val="12"/>
        </w:numPr>
        <w:rPr>
          <w:rFonts w:ascii="Arial" w:hAnsi="Arial" w:cs="Arial"/>
        </w:rPr>
      </w:pPr>
      <w:r w:rsidRPr="00D1755D">
        <w:rPr>
          <w:rFonts w:ascii="Arial" w:hAnsi="Arial" w:cs="Arial"/>
        </w:rPr>
        <w:t xml:space="preserve">SOUČINNOST </w:t>
      </w:r>
      <w:r w:rsidRPr="00E24BD2">
        <w:rPr>
          <w:rFonts w:ascii="Arial" w:hAnsi="Arial" w:cs="Arial"/>
          <w:caps/>
          <w:szCs w:val="22"/>
        </w:rPr>
        <w:t>OBJEDNATELE</w:t>
      </w:r>
    </w:p>
    <w:p w:rsidR="00BD42D0" w:rsidRPr="00E24BD2" w:rsidRDefault="00BD42D0" w:rsidP="00665C41">
      <w:pPr>
        <w:pStyle w:val="RLTextlnkuslovan"/>
        <w:numPr>
          <w:ilvl w:val="1"/>
          <w:numId w:val="12"/>
        </w:numPr>
        <w:ind w:left="851" w:hanging="491"/>
        <w:rPr>
          <w:rFonts w:ascii="Arial" w:hAnsi="Arial" w:cs="Arial"/>
          <w:szCs w:val="22"/>
        </w:rPr>
      </w:pPr>
      <w:r w:rsidRPr="00E24BD2">
        <w:rPr>
          <w:rFonts w:ascii="Arial" w:hAnsi="Arial" w:cs="Arial"/>
          <w:szCs w:val="22"/>
        </w:rPr>
        <w:t xml:space="preserve">Objednatel je povinen poskytnout </w:t>
      </w:r>
      <w:r w:rsidR="00024132" w:rsidRPr="00E24BD2">
        <w:rPr>
          <w:rFonts w:ascii="Arial" w:hAnsi="Arial" w:cs="Arial"/>
          <w:szCs w:val="22"/>
        </w:rPr>
        <w:t>d</w:t>
      </w:r>
      <w:r w:rsidRPr="00E24BD2">
        <w:rPr>
          <w:rFonts w:ascii="Arial" w:hAnsi="Arial" w:cs="Arial"/>
          <w:szCs w:val="22"/>
        </w:rPr>
        <w:t xml:space="preserve">odavateli včas veškeré podklady, které </w:t>
      </w:r>
      <w:r w:rsidR="00024132" w:rsidRPr="00E24BD2">
        <w:rPr>
          <w:rFonts w:ascii="Arial" w:hAnsi="Arial" w:cs="Arial"/>
          <w:szCs w:val="22"/>
        </w:rPr>
        <w:t xml:space="preserve">od něj dodavatel </w:t>
      </w:r>
      <w:r w:rsidRPr="00E24BD2">
        <w:rPr>
          <w:rFonts w:ascii="Arial" w:hAnsi="Arial" w:cs="Arial"/>
          <w:szCs w:val="22"/>
        </w:rPr>
        <w:t>požaduje</w:t>
      </w:r>
      <w:r w:rsidR="00024132" w:rsidRPr="00E24BD2">
        <w:rPr>
          <w:rFonts w:ascii="Arial" w:hAnsi="Arial" w:cs="Arial"/>
          <w:szCs w:val="22"/>
        </w:rPr>
        <w:t xml:space="preserve"> a které jsou pro dodavatele nezbytné s ohledem na jeho povinnost řádně plnit t</w:t>
      </w:r>
      <w:r w:rsidR="004A6612" w:rsidRPr="00E24BD2">
        <w:rPr>
          <w:rFonts w:ascii="Arial" w:hAnsi="Arial" w:cs="Arial"/>
          <w:szCs w:val="22"/>
        </w:rPr>
        <w:t>uto S</w:t>
      </w:r>
      <w:r w:rsidR="00024132" w:rsidRPr="00E24BD2">
        <w:rPr>
          <w:rFonts w:ascii="Arial" w:hAnsi="Arial" w:cs="Arial"/>
          <w:szCs w:val="22"/>
        </w:rPr>
        <w:t>mlouv</w:t>
      </w:r>
      <w:r w:rsidR="004A6612" w:rsidRPr="00E24BD2">
        <w:rPr>
          <w:rFonts w:ascii="Arial" w:hAnsi="Arial" w:cs="Arial"/>
          <w:szCs w:val="22"/>
        </w:rPr>
        <w:t>u</w:t>
      </w:r>
      <w:r w:rsidR="00024132" w:rsidRPr="00E24BD2">
        <w:rPr>
          <w:rFonts w:ascii="Arial" w:hAnsi="Arial" w:cs="Arial"/>
          <w:szCs w:val="22"/>
        </w:rPr>
        <w:t xml:space="preserve">, </w:t>
      </w:r>
      <w:r w:rsidRPr="00E24BD2">
        <w:rPr>
          <w:rFonts w:ascii="Arial" w:hAnsi="Arial" w:cs="Arial"/>
          <w:szCs w:val="22"/>
        </w:rPr>
        <w:t xml:space="preserve">ledaže by takové podklady byly veřejně dostupné či </w:t>
      </w:r>
      <w:r w:rsidR="00024132" w:rsidRPr="00E24BD2">
        <w:rPr>
          <w:rFonts w:ascii="Arial" w:hAnsi="Arial" w:cs="Arial"/>
          <w:szCs w:val="22"/>
        </w:rPr>
        <w:t>d</w:t>
      </w:r>
      <w:r w:rsidR="004A6612" w:rsidRPr="00E24BD2">
        <w:rPr>
          <w:rFonts w:ascii="Arial" w:hAnsi="Arial" w:cs="Arial"/>
          <w:szCs w:val="22"/>
        </w:rPr>
        <w:t>odavateli musely být známy.</w:t>
      </w:r>
    </w:p>
    <w:p w:rsidR="009667C4" w:rsidRPr="00E24BD2" w:rsidRDefault="009667C4" w:rsidP="00665C41">
      <w:pPr>
        <w:pStyle w:val="RLTextlnkuslovan"/>
        <w:numPr>
          <w:ilvl w:val="1"/>
          <w:numId w:val="12"/>
        </w:numPr>
        <w:ind w:left="851" w:hanging="491"/>
        <w:rPr>
          <w:rFonts w:ascii="Arial" w:hAnsi="Arial" w:cs="Arial"/>
          <w:szCs w:val="22"/>
        </w:rPr>
      </w:pPr>
      <w:r w:rsidRPr="00E24BD2">
        <w:rPr>
          <w:rFonts w:ascii="Arial" w:hAnsi="Arial" w:cs="Arial"/>
          <w:szCs w:val="22"/>
        </w:rPr>
        <w:t>Objednatel je povinen dodavatele</w:t>
      </w:r>
      <w:r w:rsidR="004A6612" w:rsidRPr="00E24BD2">
        <w:rPr>
          <w:rFonts w:ascii="Arial" w:hAnsi="Arial" w:cs="Arial"/>
          <w:szCs w:val="22"/>
        </w:rPr>
        <w:t xml:space="preserve"> </w:t>
      </w:r>
      <w:r w:rsidRPr="00E24BD2">
        <w:rPr>
          <w:rFonts w:ascii="Arial" w:hAnsi="Arial" w:cs="Arial"/>
          <w:szCs w:val="22"/>
        </w:rPr>
        <w:t>bezodkladně</w:t>
      </w:r>
      <w:r w:rsidR="00B911E8" w:rsidRPr="00E24BD2">
        <w:rPr>
          <w:rFonts w:ascii="Arial" w:hAnsi="Arial" w:cs="Arial"/>
          <w:szCs w:val="22"/>
        </w:rPr>
        <w:t xml:space="preserve"> písemně</w:t>
      </w:r>
      <w:r w:rsidRPr="00E24BD2">
        <w:rPr>
          <w:rFonts w:ascii="Arial" w:hAnsi="Arial" w:cs="Arial"/>
          <w:szCs w:val="22"/>
        </w:rPr>
        <w:t xml:space="preserve"> informovat o všech změnách a jiných okolnostech, které se dotýkají plnění závazků dodavatele plynoucích mu z této </w:t>
      </w:r>
      <w:r w:rsidR="004A6612" w:rsidRPr="00E24BD2">
        <w:rPr>
          <w:rFonts w:ascii="Arial" w:hAnsi="Arial" w:cs="Arial"/>
          <w:szCs w:val="22"/>
        </w:rPr>
        <w:t>S</w:t>
      </w:r>
      <w:r w:rsidRPr="00E24BD2">
        <w:rPr>
          <w:rFonts w:ascii="Arial" w:hAnsi="Arial" w:cs="Arial"/>
          <w:szCs w:val="22"/>
        </w:rPr>
        <w:t xml:space="preserve">mlouvy. </w:t>
      </w:r>
    </w:p>
    <w:p w:rsidR="009667C4" w:rsidRPr="00E24BD2" w:rsidRDefault="009667C4" w:rsidP="00665C41">
      <w:pPr>
        <w:pStyle w:val="RLTextlnkuslovan"/>
        <w:numPr>
          <w:ilvl w:val="1"/>
          <w:numId w:val="12"/>
        </w:numPr>
        <w:ind w:left="851" w:hanging="491"/>
        <w:rPr>
          <w:rFonts w:ascii="Arial" w:hAnsi="Arial" w:cs="Arial"/>
          <w:szCs w:val="22"/>
        </w:rPr>
      </w:pPr>
      <w:r w:rsidRPr="00E24BD2">
        <w:rPr>
          <w:rFonts w:ascii="Arial" w:hAnsi="Arial" w:cs="Arial"/>
          <w:szCs w:val="22"/>
        </w:rPr>
        <w:t>V případě, že objednatel při kontrole</w:t>
      </w:r>
      <w:r w:rsidR="004A6612" w:rsidRPr="00E24BD2">
        <w:rPr>
          <w:rFonts w:ascii="Arial" w:hAnsi="Arial" w:cs="Arial"/>
          <w:szCs w:val="22"/>
        </w:rPr>
        <w:t xml:space="preserve"> </w:t>
      </w:r>
      <w:r w:rsidRPr="00E24BD2">
        <w:rPr>
          <w:rFonts w:ascii="Arial" w:hAnsi="Arial" w:cs="Arial"/>
          <w:szCs w:val="22"/>
        </w:rPr>
        <w:t xml:space="preserve">poskytovaného plnění dle této </w:t>
      </w:r>
      <w:r w:rsidR="004A6612" w:rsidRPr="00E24BD2">
        <w:rPr>
          <w:rFonts w:ascii="Arial" w:hAnsi="Arial" w:cs="Arial"/>
          <w:szCs w:val="22"/>
        </w:rPr>
        <w:t>S</w:t>
      </w:r>
      <w:r w:rsidRPr="00E24BD2">
        <w:rPr>
          <w:rFonts w:ascii="Arial" w:hAnsi="Arial" w:cs="Arial"/>
          <w:szCs w:val="22"/>
        </w:rPr>
        <w:t xml:space="preserve">mlouvy zjistí závažné nedostatky nebo zjistí i jiné vady, je objednatel povinen </w:t>
      </w:r>
      <w:r w:rsidR="006248E6" w:rsidRPr="00E24BD2">
        <w:rPr>
          <w:rFonts w:ascii="Arial" w:hAnsi="Arial" w:cs="Arial"/>
          <w:szCs w:val="22"/>
        </w:rPr>
        <w:t>dodavatel</w:t>
      </w:r>
      <w:r w:rsidRPr="00E24BD2">
        <w:rPr>
          <w:rFonts w:ascii="Arial" w:hAnsi="Arial" w:cs="Arial"/>
          <w:szCs w:val="22"/>
        </w:rPr>
        <w:t xml:space="preserve">e na tyto nedostatky upozornit a poskytnout mu přiměřenou lhůtu k jejich odstranění. </w:t>
      </w:r>
    </w:p>
    <w:p w:rsidR="00BD42D0" w:rsidRPr="004A6612" w:rsidRDefault="009D69BA" w:rsidP="004445A9">
      <w:pPr>
        <w:pStyle w:val="RLlneksmlouvy"/>
        <w:numPr>
          <w:ilvl w:val="0"/>
          <w:numId w:val="12"/>
        </w:numPr>
        <w:rPr>
          <w:rFonts w:ascii="Arial" w:hAnsi="Arial" w:cs="Arial"/>
          <w:caps/>
          <w:szCs w:val="22"/>
        </w:rPr>
      </w:pPr>
      <w:r w:rsidRPr="004445A9">
        <w:rPr>
          <w:rFonts w:ascii="Arial" w:hAnsi="Arial" w:cs="Arial"/>
        </w:rPr>
        <w:t>SANKCE</w:t>
      </w:r>
    </w:p>
    <w:p w:rsidR="009D69BA" w:rsidRPr="004445A9" w:rsidRDefault="009D69BA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szCs w:val="22"/>
        </w:rPr>
      </w:pPr>
      <w:r w:rsidRPr="004445A9">
        <w:rPr>
          <w:rFonts w:ascii="Arial" w:hAnsi="Arial" w:cs="Arial"/>
          <w:szCs w:val="22"/>
        </w:rPr>
        <w:t xml:space="preserve">V případě porušení povinnosti mlčenlivosti dodavatel uhradí objednateli smluvní pokutu ve výši 50.000,- Kč, a to za každý jednotlivý případ porušení této povinnosti. </w:t>
      </w:r>
    </w:p>
    <w:p w:rsidR="009D69BA" w:rsidRPr="004445A9" w:rsidRDefault="009D69BA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szCs w:val="22"/>
        </w:rPr>
      </w:pPr>
      <w:r w:rsidRPr="004445A9">
        <w:rPr>
          <w:rFonts w:ascii="Arial" w:hAnsi="Arial" w:cs="Arial"/>
          <w:szCs w:val="22"/>
        </w:rPr>
        <w:t xml:space="preserve">Zaplacením smluvní pokuty není dotčeno právo na náhradu škody převyšující i výši smluvní pokuty. Zaplacením smluvní pokuty nezaniká povinnost dodavatele splnit povinnost, jejíž plnění bylo zajištěno smluvní pokutou. </w:t>
      </w:r>
    </w:p>
    <w:p w:rsidR="009D69BA" w:rsidRPr="004445A9" w:rsidRDefault="009D69BA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szCs w:val="22"/>
        </w:rPr>
      </w:pPr>
      <w:r w:rsidRPr="004445A9">
        <w:rPr>
          <w:rFonts w:ascii="Arial" w:hAnsi="Arial" w:cs="Arial"/>
          <w:szCs w:val="22"/>
        </w:rPr>
        <w:t xml:space="preserve">Smluvní pokutu stejně jako případnou škodu vzniklou objednateli vlivem činnosti </w:t>
      </w:r>
      <w:r w:rsidR="00312FE0" w:rsidRPr="004445A9">
        <w:rPr>
          <w:rFonts w:ascii="Arial" w:hAnsi="Arial" w:cs="Arial"/>
          <w:szCs w:val="22"/>
        </w:rPr>
        <w:t>dodavatele</w:t>
      </w:r>
      <w:r w:rsidRPr="004445A9">
        <w:rPr>
          <w:rFonts w:ascii="Arial" w:hAnsi="Arial" w:cs="Arial"/>
          <w:szCs w:val="22"/>
        </w:rPr>
        <w:t xml:space="preserve"> se dodavatel zavazuje zaplatit objednateli nejpozději do 30 dnů ode dne, kdy bude objednatelem o nároku na úhradu smluvní pokuty a její výši resp. vzniklé škody a její výši prokazatelně informován. </w:t>
      </w:r>
    </w:p>
    <w:p w:rsidR="009D69BA" w:rsidRPr="004445A9" w:rsidRDefault="009D69BA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szCs w:val="22"/>
        </w:rPr>
      </w:pPr>
      <w:r w:rsidRPr="004445A9">
        <w:rPr>
          <w:rFonts w:ascii="Arial" w:hAnsi="Arial" w:cs="Arial"/>
          <w:szCs w:val="22"/>
        </w:rPr>
        <w:t xml:space="preserve">Při nedodržení termínů plnění, včetně dílčích plnění dle jednotlivých objednávek, je objednatel oprávněn požadovat po dodavateli smluvní pokutu ve výši 2.000,- Kč bez DPH za každý započatý den prodlení. </w:t>
      </w:r>
    </w:p>
    <w:p w:rsidR="00BD42D0" w:rsidRPr="00EA0BA9" w:rsidRDefault="00BD42D0" w:rsidP="00925E24">
      <w:pPr>
        <w:pStyle w:val="RLlneksmlouvy"/>
        <w:numPr>
          <w:ilvl w:val="0"/>
          <w:numId w:val="12"/>
        </w:numPr>
        <w:rPr>
          <w:rFonts w:ascii="Arial" w:hAnsi="Arial" w:cs="Arial"/>
          <w:caps/>
          <w:szCs w:val="22"/>
        </w:rPr>
      </w:pPr>
      <w:bookmarkStart w:id="20" w:name="_Toc259965819"/>
      <w:r w:rsidRPr="00925E24">
        <w:rPr>
          <w:rFonts w:ascii="Arial" w:hAnsi="Arial" w:cs="Arial"/>
          <w:caps/>
        </w:rPr>
        <w:t>Komunikace</w:t>
      </w:r>
      <w:r w:rsidRPr="00EA0BA9">
        <w:rPr>
          <w:rFonts w:ascii="Arial" w:hAnsi="Arial" w:cs="Arial"/>
          <w:caps/>
          <w:szCs w:val="22"/>
        </w:rPr>
        <w:t xml:space="preserve"> smluvních stran</w:t>
      </w:r>
      <w:bookmarkEnd w:id="20"/>
    </w:p>
    <w:p w:rsidR="00EA0BA9" w:rsidRDefault="002E1335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</w:rPr>
      </w:pPr>
      <w:r w:rsidRPr="0042451C">
        <w:rPr>
          <w:rFonts w:ascii="Arial" w:hAnsi="Arial" w:cs="Arial"/>
          <w:bCs/>
          <w:iCs/>
        </w:rPr>
        <w:t>Smluvní strany se zavazují</w:t>
      </w:r>
      <w:r w:rsidR="00FB1D5C" w:rsidRPr="0042451C">
        <w:rPr>
          <w:rFonts w:ascii="Arial" w:hAnsi="Arial" w:cs="Arial"/>
          <w:bCs/>
          <w:iCs/>
        </w:rPr>
        <w:t xml:space="preserve"> </w:t>
      </w:r>
      <w:r w:rsidRPr="0042451C">
        <w:rPr>
          <w:rFonts w:ascii="Arial" w:hAnsi="Arial" w:cs="Arial"/>
          <w:bCs/>
          <w:iCs/>
        </w:rPr>
        <w:t>vzájemně si poskytnout potřebnou součinnost.</w:t>
      </w:r>
      <w:r w:rsidR="00FB1D5C" w:rsidRPr="0042451C">
        <w:rPr>
          <w:rFonts w:ascii="Arial" w:hAnsi="Arial" w:cs="Arial"/>
          <w:bCs/>
          <w:iCs/>
        </w:rPr>
        <w:t xml:space="preserve"> </w:t>
      </w:r>
      <w:r w:rsidR="00BD42D0" w:rsidRPr="0042451C">
        <w:rPr>
          <w:rFonts w:ascii="Arial" w:hAnsi="Arial" w:cs="Arial"/>
          <w:bCs/>
          <w:iCs/>
        </w:rPr>
        <w:t xml:space="preserve">Veškerá komunikace mezi smluvními stranami </w:t>
      </w:r>
      <w:r w:rsidR="00D00E30" w:rsidRPr="0042451C">
        <w:rPr>
          <w:rFonts w:ascii="Arial" w:hAnsi="Arial" w:cs="Arial"/>
          <w:bCs/>
          <w:iCs/>
        </w:rPr>
        <w:t xml:space="preserve">bude probíhat </w:t>
      </w:r>
      <w:r w:rsidR="003D3BEF" w:rsidRPr="0042451C">
        <w:rPr>
          <w:rFonts w:ascii="Arial" w:hAnsi="Arial" w:cs="Arial"/>
          <w:bCs/>
          <w:iCs/>
        </w:rPr>
        <w:t xml:space="preserve">osobní, </w:t>
      </w:r>
      <w:r w:rsidR="00BD42D0" w:rsidRPr="0042451C">
        <w:rPr>
          <w:rFonts w:ascii="Arial" w:hAnsi="Arial" w:cs="Arial"/>
          <w:bCs/>
          <w:iCs/>
        </w:rPr>
        <w:t>písemn</w:t>
      </w:r>
      <w:r w:rsidR="00D00E30" w:rsidRPr="0042451C">
        <w:rPr>
          <w:rFonts w:ascii="Arial" w:hAnsi="Arial" w:cs="Arial"/>
          <w:bCs/>
          <w:iCs/>
        </w:rPr>
        <w:t>ou</w:t>
      </w:r>
      <w:r w:rsidR="00BD42D0" w:rsidRPr="0042451C">
        <w:rPr>
          <w:rFonts w:ascii="Arial" w:hAnsi="Arial" w:cs="Arial"/>
          <w:bCs/>
          <w:iCs/>
        </w:rPr>
        <w:t xml:space="preserve"> nebo elektronickou </w:t>
      </w:r>
      <w:r w:rsidR="00D00E30" w:rsidRPr="0042451C">
        <w:rPr>
          <w:rFonts w:ascii="Arial" w:hAnsi="Arial" w:cs="Arial"/>
          <w:bCs/>
          <w:iCs/>
        </w:rPr>
        <w:t>formou</w:t>
      </w:r>
      <w:r w:rsidR="00BD42D0" w:rsidRPr="0042451C">
        <w:rPr>
          <w:rFonts w:ascii="Arial" w:hAnsi="Arial" w:cs="Arial"/>
          <w:bCs/>
          <w:iCs/>
        </w:rPr>
        <w:t xml:space="preserve"> a bude označena číslem </w:t>
      </w:r>
      <w:r w:rsidR="00E31CF5" w:rsidRPr="0042451C">
        <w:rPr>
          <w:rFonts w:ascii="Arial" w:hAnsi="Arial" w:cs="Arial"/>
          <w:bCs/>
          <w:iCs/>
        </w:rPr>
        <w:t>S</w:t>
      </w:r>
      <w:r w:rsidR="00BD42D0" w:rsidRPr="0042451C">
        <w:rPr>
          <w:rFonts w:ascii="Arial" w:hAnsi="Arial" w:cs="Arial"/>
          <w:bCs/>
          <w:iCs/>
        </w:rPr>
        <w:t xml:space="preserve">mlouvy. Písemnou </w:t>
      </w:r>
      <w:r w:rsidR="00D00E30" w:rsidRPr="0042451C">
        <w:rPr>
          <w:rFonts w:ascii="Arial" w:hAnsi="Arial" w:cs="Arial"/>
          <w:bCs/>
          <w:iCs/>
        </w:rPr>
        <w:t xml:space="preserve">formou </w:t>
      </w:r>
      <w:r w:rsidR="00BD42D0" w:rsidRPr="0042451C">
        <w:rPr>
          <w:rFonts w:ascii="Arial" w:hAnsi="Arial" w:cs="Arial"/>
          <w:bCs/>
          <w:iCs/>
        </w:rPr>
        <w:t>komunikac</w:t>
      </w:r>
      <w:r w:rsidR="00D00E30" w:rsidRPr="0042451C">
        <w:rPr>
          <w:rFonts w:ascii="Arial" w:hAnsi="Arial" w:cs="Arial"/>
          <w:bCs/>
          <w:iCs/>
        </w:rPr>
        <w:t>e</w:t>
      </w:r>
      <w:r w:rsidR="00BD42D0" w:rsidRPr="0042451C">
        <w:rPr>
          <w:rFonts w:ascii="Arial" w:hAnsi="Arial" w:cs="Arial"/>
          <w:bCs/>
          <w:iCs/>
        </w:rPr>
        <w:t xml:space="preserve"> se rozumí komunikace prostřednictvím provozovatele poštovních služeb nebo </w:t>
      </w:r>
      <w:r w:rsidR="00BD42D0" w:rsidRPr="0042451C">
        <w:rPr>
          <w:rFonts w:ascii="Arial" w:hAnsi="Arial" w:cs="Arial"/>
          <w:szCs w:val="22"/>
        </w:rPr>
        <w:t>kurýrní</w:t>
      </w:r>
      <w:r w:rsidR="00BD42D0" w:rsidRPr="0042451C">
        <w:rPr>
          <w:rFonts w:ascii="Arial" w:hAnsi="Arial" w:cs="Arial"/>
          <w:bCs/>
          <w:iCs/>
        </w:rPr>
        <w:t xml:space="preserve"> služby na níže uvedené kontaktní adresy smluvních stran</w:t>
      </w:r>
      <w:r w:rsidR="00D00E30" w:rsidRPr="0042451C">
        <w:rPr>
          <w:rFonts w:ascii="Arial" w:hAnsi="Arial" w:cs="Arial"/>
          <w:bCs/>
          <w:iCs/>
        </w:rPr>
        <w:t xml:space="preserve">, případně </w:t>
      </w:r>
      <w:r w:rsidR="00BD42D0" w:rsidRPr="0042451C">
        <w:rPr>
          <w:rFonts w:ascii="Arial" w:hAnsi="Arial" w:cs="Arial"/>
          <w:bCs/>
          <w:iCs/>
        </w:rPr>
        <w:t>na jinou adresu, kterou příslušná smluvní strana určí v písemném oznámení zas</w:t>
      </w:r>
      <w:r w:rsidR="00BD42D0" w:rsidRPr="005D52FD">
        <w:rPr>
          <w:rFonts w:ascii="Arial" w:hAnsi="Arial" w:cs="Arial"/>
        </w:rPr>
        <w:t xml:space="preserve">laném v souladu s touto </w:t>
      </w:r>
      <w:r w:rsidR="00EA0BA9">
        <w:rPr>
          <w:rFonts w:ascii="Arial" w:hAnsi="Arial" w:cs="Arial"/>
        </w:rPr>
        <w:t>S</w:t>
      </w:r>
      <w:r w:rsidR="00D00E30" w:rsidRPr="005D52FD">
        <w:rPr>
          <w:rFonts w:ascii="Arial" w:hAnsi="Arial" w:cs="Arial"/>
        </w:rPr>
        <w:t>mlouvou druhé smluvní straně</w:t>
      </w:r>
      <w:r w:rsidR="00BD42D0" w:rsidRPr="005D52FD">
        <w:rPr>
          <w:rFonts w:ascii="Arial" w:hAnsi="Arial" w:cs="Arial"/>
        </w:rPr>
        <w:t>.</w:t>
      </w:r>
      <w:r w:rsidR="00FB1D5C">
        <w:rPr>
          <w:rFonts w:ascii="Arial" w:hAnsi="Arial" w:cs="Arial"/>
        </w:rPr>
        <w:t xml:space="preserve"> </w:t>
      </w:r>
      <w:r w:rsidRPr="005D52FD">
        <w:rPr>
          <w:rFonts w:ascii="Arial" w:hAnsi="Arial" w:cs="Arial"/>
        </w:rPr>
        <w:t xml:space="preserve">Kontaktními osobami </w:t>
      </w:r>
      <w:r w:rsidR="00EA0BA9">
        <w:rPr>
          <w:rFonts w:ascii="Arial" w:hAnsi="Arial" w:cs="Arial"/>
        </w:rPr>
        <w:t xml:space="preserve">objednatele </w:t>
      </w:r>
      <w:r w:rsidRPr="005D52FD">
        <w:rPr>
          <w:rFonts w:ascii="Arial" w:hAnsi="Arial" w:cs="Arial"/>
        </w:rPr>
        <w:t xml:space="preserve">pro potřeby konzultací s pověřenými pracovníky </w:t>
      </w:r>
      <w:r w:rsidR="00F41C63" w:rsidRPr="005D52FD">
        <w:rPr>
          <w:rFonts w:ascii="Arial" w:hAnsi="Arial" w:cs="Arial"/>
        </w:rPr>
        <w:t>dodavatele</w:t>
      </w:r>
      <w:r w:rsidRPr="005D52FD">
        <w:rPr>
          <w:rFonts w:ascii="Arial" w:hAnsi="Arial" w:cs="Arial"/>
        </w:rPr>
        <w:t xml:space="preserve"> jsou</w:t>
      </w:r>
      <w:r w:rsidR="00F41C63" w:rsidRPr="005D52FD">
        <w:rPr>
          <w:rFonts w:ascii="Arial" w:hAnsi="Arial" w:cs="Arial"/>
        </w:rPr>
        <w:t>:</w:t>
      </w:r>
    </w:p>
    <w:p w:rsidR="006A0870" w:rsidRPr="00263E61" w:rsidRDefault="006A0870" w:rsidP="00EA0BA9">
      <w:pPr>
        <w:pStyle w:val="Nadpis2"/>
        <w:numPr>
          <w:ilvl w:val="0"/>
          <w:numId w:val="0"/>
        </w:numPr>
        <w:spacing w:before="0" w:after="40"/>
        <w:ind w:left="1276"/>
        <w:rPr>
          <w:rFonts w:ascii="Arial" w:hAnsi="Arial" w:cs="Arial"/>
          <w:lang w:val="cs-CZ"/>
        </w:rPr>
      </w:pPr>
      <w:r w:rsidRPr="00263E61">
        <w:rPr>
          <w:rFonts w:ascii="Arial" w:hAnsi="Arial" w:cs="Arial"/>
          <w:lang w:val="cs-CZ"/>
        </w:rPr>
        <w:t>Jméno a příjmení</w:t>
      </w:r>
      <w:r w:rsidR="008E584F">
        <w:rPr>
          <w:rFonts w:ascii="Arial" w:hAnsi="Arial" w:cs="Arial"/>
          <w:lang w:val="cs-CZ"/>
        </w:rPr>
        <w:t>: Ing. Martina Arnoldová</w:t>
      </w:r>
    </w:p>
    <w:p w:rsidR="00EA0BA9" w:rsidRPr="008E584F" w:rsidRDefault="006A0870" w:rsidP="00EA0BA9">
      <w:pPr>
        <w:pStyle w:val="Nadpis2"/>
        <w:numPr>
          <w:ilvl w:val="0"/>
          <w:numId w:val="0"/>
        </w:numPr>
        <w:spacing w:before="0" w:after="40"/>
        <w:ind w:left="1276"/>
        <w:rPr>
          <w:rFonts w:ascii="Arial" w:hAnsi="Arial" w:cs="Arial"/>
          <w:lang w:val="cs-CZ"/>
        </w:rPr>
      </w:pPr>
      <w:r w:rsidRPr="00263E61">
        <w:rPr>
          <w:rFonts w:ascii="Arial" w:hAnsi="Arial" w:cs="Arial"/>
        </w:rPr>
        <w:t>T</w:t>
      </w:r>
      <w:r w:rsidR="002E1335" w:rsidRPr="00263E61">
        <w:rPr>
          <w:rFonts w:ascii="Arial" w:hAnsi="Arial" w:cs="Arial"/>
        </w:rPr>
        <w:t>el</w:t>
      </w:r>
      <w:r w:rsidRPr="00263E61">
        <w:rPr>
          <w:rFonts w:ascii="Arial" w:hAnsi="Arial" w:cs="Arial"/>
          <w:lang w:val="cs-CZ"/>
        </w:rPr>
        <w:t>:</w:t>
      </w:r>
      <w:r w:rsidR="008E584F">
        <w:rPr>
          <w:rFonts w:ascii="Arial" w:hAnsi="Arial" w:cs="Arial"/>
          <w:lang w:val="cs-CZ"/>
        </w:rPr>
        <w:t xml:space="preserve"> </w:t>
      </w:r>
      <w:r w:rsidR="008E584F">
        <w:rPr>
          <w:rFonts w:ascii="Arial" w:hAnsi="Arial" w:cs="Arial"/>
        </w:rPr>
        <w:t>tel: +420 277 277 070</w:t>
      </w:r>
      <w:r w:rsidR="008E584F">
        <w:rPr>
          <w:rFonts w:ascii="Arial" w:hAnsi="Arial" w:cs="Arial"/>
          <w:lang w:val="cs-CZ"/>
        </w:rPr>
        <w:t xml:space="preserve"> </w:t>
      </w:r>
    </w:p>
    <w:p w:rsidR="00BD42D0" w:rsidRPr="00263E61" w:rsidRDefault="006A0870" w:rsidP="00EA0BA9">
      <w:pPr>
        <w:pStyle w:val="Nadpis2"/>
        <w:numPr>
          <w:ilvl w:val="0"/>
          <w:numId w:val="0"/>
        </w:numPr>
        <w:spacing w:before="0" w:after="40"/>
        <w:ind w:left="1276"/>
        <w:rPr>
          <w:rFonts w:ascii="Arial" w:hAnsi="Arial" w:cs="Arial"/>
          <w:lang w:val="cs-CZ"/>
        </w:rPr>
      </w:pPr>
      <w:r w:rsidRPr="00263E61">
        <w:rPr>
          <w:rFonts w:ascii="Arial" w:hAnsi="Arial" w:cs="Arial"/>
        </w:rPr>
        <w:t>e-mail:</w:t>
      </w:r>
      <w:r w:rsidRPr="00263E61">
        <w:rPr>
          <w:rFonts w:ascii="Arial" w:hAnsi="Arial" w:cs="Arial"/>
          <w:lang w:val="cs-CZ"/>
        </w:rPr>
        <w:t xml:space="preserve"> </w:t>
      </w:r>
      <w:hyperlink r:id="rId13" w:history="1">
        <w:r w:rsidR="008E584F" w:rsidRPr="00145A09">
          <w:rPr>
            <w:rStyle w:val="Hypertextovodkaz"/>
            <w:rFonts w:ascii="Arial" w:hAnsi="Arial" w:cs="Arial"/>
            <w:lang w:val="cs-CZ"/>
          </w:rPr>
          <w:t>martina.arnoldova@fdv.mpsv.cz</w:t>
        </w:r>
      </w:hyperlink>
      <w:r w:rsidR="008E584F">
        <w:rPr>
          <w:rFonts w:ascii="Arial" w:hAnsi="Arial" w:cs="Arial"/>
          <w:lang w:val="cs-CZ"/>
        </w:rPr>
        <w:t xml:space="preserve"> </w:t>
      </w:r>
    </w:p>
    <w:p w:rsidR="008E584F" w:rsidRDefault="00705104" w:rsidP="00EA0BA9">
      <w:pPr>
        <w:autoSpaceDE w:val="0"/>
        <w:autoSpaceDN w:val="0"/>
        <w:adjustRightInd w:val="0"/>
        <w:spacing w:before="120" w:after="40"/>
        <w:ind w:firstLine="1276"/>
        <w:jc w:val="both"/>
        <w:rPr>
          <w:rFonts w:ascii="Arial" w:hAnsi="Arial" w:cs="Arial"/>
          <w:color w:val="000000"/>
          <w:szCs w:val="22"/>
        </w:rPr>
      </w:pPr>
      <w:r w:rsidRPr="00263E61">
        <w:rPr>
          <w:rFonts w:ascii="Arial" w:hAnsi="Arial" w:cs="Arial"/>
          <w:color w:val="000000"/>
          <w:szCs w:val="22"/>
        </w:rPr>
        <w:t>Kontaktní osoby dodavatele</w:t>
      </w:r>
      <w:r w:rsidR="00BD42D0" w:rsidRPr="00263E61">
        <w:rPr>
          <w:rFonts w:ascii="Arial" w:hAnsi="Arial" w:cs="Arial"/>
          <w:color w:val="000000"/>
          <w:szCs w:val="22"/>
        </w:rPr>
        <w:t>:</w:t>
      </w:r>
    </w:p>
    <w:p w:rsidR="00BD42D0" w:rsidRPr="00263E61" w:rsidRDefault="008E584F" w:rsidP="00EA0BA9">
      <w:pPr>
        <w:autoSpaceDE w:val="0"/>
        <w:autoSpaceDN w:val="0"/>
        <w:adjustRightInd w:val="0"/>
        <w:spacing w:before="120" w:after="40"/>
        <w:ind w:firstLine="1276"/>
        <w:jc w:val="both"/>
        <w:rPr>
          <w:rFonts w:ascii="Arial" w:hAnsi="Arial" w:cs="Arial"/>
          <w:color w:val="000000"/>
          <w:szCs w:val="22"/>
        </w:rPr>
      </w:pPr>
      <w:r w:rsidRPr="00263E61">
        <w:rPr>
          <w:rFonts w:ascii="Arial" w:hAnsi="Arial" w:cs="Arial"/>
          <w:color w:val="000000"/>
          <w:szCs w:val="22"/>
        </w:rPr>
        <w:t xml:space="preserve"> </w:t>
      </w:r>
      <w:r w:rsidRPr="006E6591">
        <w:rPr>
          <w:rFonts w:ascii="Arial" w:hAnsi="Arial" w:cs="Arial"/>
          <w:i/>
          <w:color w:val="4BACC6"/>
          <w:szCs w:val="22"/>
        </w:rPr>
        <w:t>(doplní uchazeč)</w:t>
      </w:r>
    </w:p>
    <w:p w:rsidR="00EA0BA9" w:rsidRDefault="00BD42D0" w:rsidP="006A0870">
      <w:pPr>
        <w:autoSpaceDE w:val="0"/>
        <w:autoSpaceDN w:val="0"/>
        <w:adjustRightInd w:val="0"/>
        <w:ind w:left="1276"/>
        <w:jc w:val="both"/>
        <w:rPr>
          <w:rFonts w:ascii="Arial" w:hAnsi="Arial" w:cs="Arial"/>
        </w:rPr>
      </w:pPr>
      <w:r w:rsidRPr="005D52FD">
        <w:rPr>
          <w:rFonts w:ascii="Arial" w:hAnsi="Arial" w:cs="Arial"/>
        </w:rPr>
        <w:t>Výše uvedené adresy</w:t>
      </w:r>
      <w:r w:rsidR="00F97B6E" w:rsidRPr="005D52FD">
        <w:rPr>
          <w:rFonts w:ascii="Arial" w:hAnsi="Arial" w:cs="Arial"/>
        </w:rPr>
        <w:t>, kontakty</w:t>
      </w:r>
      <w:r w:rsidRPr="005D52FD">
        <w:rPr>
          <w:rFonts w:ascii="Arial" w:hAnsi="Arial" w:cs="Arial"/>
        </w:rPr>
        <w:t xml:space="preserve"> či spojení mohou být </w:t>
      </w:r>
      <w:r w:rsidR="004341A1" w:rsidRPr="005D52FD">
        <w:rPr>
          <w:rFonts w:ascii="Arial" w:hAnsi="Arial" w:cs="Arial"/>
        </w:rPr>
        <w:t xml:space="preserve">v případě potřeby </w:t>
      </w:r>
      <w:r w:rsidRPr="005D52FD">
        <w:rPr>
          <w:rFonts w:ascii="Arial" w:hAnsi="Arial" w:cs="Arial"/>
        </w:rPr>
        <w:t>měněn</w:t>
      </w:r>
      <w:r w:rsidR="00D00E30" w:rsidRPr="005D52FD">
        <w:rPr>
          <w:rFonts w:ascii="Arial" w:hAnsi="Arial" w:cs="Arial"/>
        </w:rPr>
        <w:t>y</w:t>
      </w:r>
      <w:r w:rsidRPr="005D52FD">
        <w:rPr>
          <w:rFonts w:ascii="Arial" w:hAnsi="Arial" w:cs="Arial"/>
        </w:rPr>
        <w:t xml:space="preserve"> jednostranným písemným oznámením doručeným druhé smluvní straně</w:t>
      </w:r>
      <w:r w:rsidR="004341A1" w:rsidRPr="005D52FD">
        <w:rPr>
          <w:rFonts w:ascii="Arial" w:hAnsi="Arial" w:cs="Arial"/>
        </w:rPr>
        <w:t xml:space="preserve">, a to bezodkladně po vzniku takové potřeby </w:t>
      </w:r>
      <w:r w:rsidRPr="005D52FD">
        <w:rPr>
          <w:rFonts w:ascii="Arial" w:hAnsi="Arial" w:cs="Arial"/>
        </w:rPr>
        <w:t xml:space="preserve">s tím, že tato změna se stane účinnou následující pracovní </w:t>
      </w:r>
      <w:r w:rsidRPr="0042451C">
        <w:rPr>
          <w:rFonts w:ascii="Arial" w:hAnsi="Arial" w:cs="Arial"/>
          <w:szCs w:val="22"/>
        </w:rPr>
        <w:t>den</w:t>
      </w:r>
      <w:r w:rsidRPr="005D52FD">
        <w:rPr>
          <w:rFonts w:ascii="Arial" w:hAnsi="Arial" w:cs="Arial"/>
        </w:rPr>
        <w:t xml:space="preserve"> od doručení oznámení druhé smluvní straně.</w:t>
      </w:r>
    </w:p>
    <w:p w:rsidR="00BD42D0" w:rsidRPr="00BC5DEC" w:rsidRDefault="00BD42D0" w:rsidP="0042451C">
      <w:pPr>
        <w:pStyle w:val="RLlneksmlouvy"/>
        <w:numPr>
          <w:ilvl w:val="0"/>
          <w:numId w:val="12"/>
        </w:numPr>
        <w:rPr>
          <w:rFonts w:ascii="Arial" w:hAnsi="Arial" w:cs="Arial"/>
          <w:caps/>
          <w:szCs w:val="22"/>
        </w:rPr>
      </w:pPr>
      <w:bookmarkStart w:id="21" w:name="_Toc259965820"/>
      <w:r w:rsidRPr="00BC5DEC">
        <w:rPr>
          <w:rFonts w:ascii="Arial" w:hAnsi="Arial" w:cs="Arial"/>
          <w:caps/>
          <w:szCs w:val="22"/>
        </w:rPr>
        <w:t xml:space="preserve">Předčasné ukončení </w:t>
      </w:r>
      <w:r w:rsidR="004D1A31" w:rsidRPr="00BC5DEC">
        <w:rPr>
          <w:rFonts w:ascii="Arial" w:hAnsi="Arial" w:cs="Arial"/>
          <w:caps/>
          <w:szCs w:val="22"/>
        </w:rPr>
        <w:t>s</w:t>
      </w:r>
      <w:r w:rsidRPr="00BC5DEC">
        <w:rPr>
          <w:rFonts w:ascii="Arial" w:hAnsi="Arial" w:cs="Arial"/>
          <w:caps/>
          <w:szCs w:val="22"/>
        </w:rPr>
        <w:t>mlouvy</w:t>
      </w:r>
      <w:bookmarkEnd w:id="21"/>
    </w:p>
    <w:p w:rsidR="00C9274B" w:rsidRDefault="00C9274B" w:rsidP="00C9274B">
      <w:pPr>
        <w:pStyle w:val="Default"/>
      </w:pPr>
    </w:p>
    <w:p w:rsidR="00C9274B" w:rsidRPr="0042451C" w:rsidRDefault="00C9274B" w:rsidP="00665C41">
      <w:pPr>
        <w:pStyle w:val="RLTextlnkuslovan"/>
        <w:numPr>
          <w:ilvl w:val="1"/>
          <w:numId w:val="12"/>
        </w:numPr>
        <w:ind w:left="851" w:hanging="491"/>
        <w:rPr>
          <w:rFonts w:ascii="Arial" w:hAnsi="Arial" w:cs="Arial"/>
          <w:bCs/>
          <w:iCs/>
        </w:rPr>
      </w:pPr>
      <w:r w:rsidRPr="0042451C">
        <w:rPr>
          <w:rFonts w:ascii="Arial" w:hAnsi="Arial" w:cs="Arial"/>
          <w:bCs/>
          <w:iCs/>
        </w:rPr>
        <w:t xml:space="preserve">Tuto </w:t>
      </w:r>
      <w:r w:rsidR="0067567A">
        <w:rPr>
          <w:rFonts w:ascii="Arial" w:hAnsi="Arial" w:cs="Arial"/>
          <w:bCs/>
          <w:iCs/>
        </w:rPr>
        <w:t>S</w:t>
      </w:r>
      <w:r w:rsidRPr="0042451C">
        <w:rPr>
          <w:rFonts w:ascii="Arial" w:hAnsi="Arial" w:cs="Arial"/>
          <w:bCs/>
          <w:iCs/>
        </w:rPr>
        <w:t xml:space="preserve">mlouvu lze ukončit písemnou dohodou podepsanou oprávněnými zástupci </w:t>
      </w:r>
      <w:r w:rsidR="00D80126" w:rsidRPr="0042451C">
        <w:rPr>
          <w:rFonts w:ascii="Arial" w:hAnsi="Arial" w:cs="Arial"/>
          <w:bCs/>
          <w:iCs/>
        </w:rPr>
        <w:t>obou stran</w:t>
      </w:r>
      <w:r w:rsidRPr="0042451C">
        <w:rPr>
          <w:rFonts w:ascii="Arial" w:hAnsi="Arial" w:cs="Arial"/>
          <w:bCs/>
          <w:iCs/>
        </w:rPr>
        <w:t xml:space="preserve">. </w:t>
      </w:r>
    </w:p>
    <w:p w:rsidR="00C9274B" w:rsidRPr="0042451C" w:rsidRDefault="00C9274B" w:rsidP="00665C41">
      <w:pPr>
        <w:pStyle w:val="RLTextlnkuslovan"/>
        <w:numPr>
          <w:ilvl w:val="1"/>
          <w:numId w:val="12"/>
        </w:numPr>
        <w:ind w:left="851" w:hanging="491"/>
        <w:rPr>
          <w:rFonts w:ascii="Arial" w:hAnsi="Arial" w:cs="Arial"/>
          <w:bCs/>
          <w:iCs/>
        </w:rPr>
      </w:pPr>
      <w:r w:rsidRPr="0042451C">
        <w:rPr>
          <w:rFonts w:ascii="Arial" w:hAnsi="Arial" w:cs="Arial"/>
          <w:bCs/>
          <w:iCs/>
        </w:rPr>
        <w:t xml:space="preserve">Kterákoliv ze </w:t>
      </w:r>
      <w:r w:rsidR="0067567A">
        <w:rPr>
          <w:rFonts w:ascii="Arial" w:hAnsi="Arial" w:cs="Arial"/>
          <w:bCs/>
          <w:iCs/>
        </w:rPr>
        <w:t>smluvních stran bude oprávněna S</w:t>
      </w:r>
      <w:r w:rsidRPr="0042451C">
        <w:rPr>
          <w:rFonts w:ascii="Arial" w:hAnsi="Arial" w:cs="Arial"/>
          <w:bCs/>
          <w:iCs/>
        </w:rPr>
        <w:t xml:space="preserve">mlouvu písemně vypovědět. Výpovědní lhůta činí 2 měsíce a začíná běžet prvním dnem měsíce následujícího po měsíci, ve kterém bylo písemné vyhotovení výpovědi prokazatelně doručeno druhé smluvní straně. </w:t>
      </w:r>
    </w:p>
    <w:p w:rsidR="00C9274B" w:rsidRPr="0042451C" w:rsidRDefault="00D80126" w:rsidP="00005F3E">
      <w:pPr>
        <w:pStyle w:val="RLTextlnkuslovan"/>
        <w:numPr>
          <w:ilvl w:val="1"/>
          <w:numId w:val="12"/>
        </w:numPr>
        <w:spacing w:after="40"/>
        <w:ind w:left="850" w:hanging="493"/>
        <w:rPr>
          <w:rFonts w:ascii="Arial" w:hAnsi="Arial" w:cs="Arial"/>
          <w:bCs/>
          <w:iCs/>
        </w:rPr>
      </w:pPr>
      <w:r w:rsidRPr="0042451C">
        <w:rPr>
          <w:rFonts w:ascii="Arial" w:hAnsi="Arial" w:cs="Arial"/>
          <w:bCs/>
          <w:iCs/>
        </w:rPr>
        <w:t>Objed</w:t>
      </w:r>
      <w:r w:rsidR="0067567A">
        <w:rPr>
          <w:rFonts w:ascii="Arial" w:hAnsi="Arial" w:cs="Arial"/>
          <w:bCs/>
          <w:iCs/>
        </w:rPr>
        <w:t>natel je oprávněn odstoupit od S</w:t>
      </w:r>
      <w:r w:rsidRPr="0042451C">
        <w:rPr>
          <w:rFonts w:ascii="Arial" w:hAnsi="Arial" w:cs="Arial"/>
          <w:bCs/>
          <w:iCs/>
        </w:rPr>
        <w:t>mlouvy</w:t>
      </w:r>
      <w:r w:rsidR="00C9274B" w:rsidRPr="0042451C">
        <w:rPr>
          <w:rFonts w:ascii="Arial" w:hAnsi="Arial" w:cs="Arial"/>
          <w:bCs/>
          <w:iCs/>
        </w:rPr>
        <w:t xml:space="preserve">, a to i částečně, v těchto případech: </w:t>
      </w:r>
    </w:p>
    <w:p w:rsidR="00C9274B" w:rsidRPr="00C9274B" w:rsidRDefault="00C9274B" w:rsidP="00005F3E">
      <w:pPr>
        <w:pStyle w:val="Nadpis2"/>
        <w:numPr>
          <w:ilvl w:val="0"/>
          <w:numId w:val="0"/>
        </w:numPr>
        <w:tabs>
          <w:tab w:val="num" w:pos="1702"/>
        </w:tabs>
        <w:spacing w:before="0" w:after="40"/>
        <w:ind w:left="850" w:hanging="493"/>
        <w:rPr>
          <w:rFonts w:ascii="Arial" w:hAnsi="Arial" w:cs="Arial"/>
        </w:rPr>
      </w:pPr>
      <w:r w:rsidRPr="00C9274B">
        <w:rPr>
          <w:rFonts w:ascii="Arial" w:hAnsi="Arial" w:cs="Arial"/>
        </w:rPr>
        <w:t>-</w:t>
      </w:r>
      <w:r w:rsidR="00D80126">
        <w:rPr>
          <w:rFonts w:ascii="Arial" w:hAnsi="Arial" w:cs="Arial"/>
        </w:rPr>
        <w:tab/>
      </w:r>
      <w:r w:rsidRPr="00C9274B">
        <w:rPr>
          <w:rFonts w:ascii="Arial" w:hAnsi="Arial" w:cs="Arial"/>
        </w:rPr>
        <w:t xml:space="preserve">nastane důvod pro odstoupení od dle ustanovení § 344 a násl. zákona č. 513/1991 Sb., obchodního zákoníku, ve znění pozdějších předpisů (dále jen „obchodní zákoník“), </w:t>
      </w:r>
    </w:p>
    <w:p w:rsidR="00C9274B" w:rsidRPr="00C9274B" w:rsidRDefault="00C9274B" w:rsidP="00005F3E">
      <w:pPr>
        <w:pStyle w:val="Nadpis2"/>
        <w:numPr>
          <w:ilvl w:val="0"/>
          <w:numId w:val="0"/>
        </w:numPr>
        <w:tabs>
          <w:tab w:val="num" w:pos="1702"/>
        </w:tabs>
        <w:spacing w:before="0" w:after="40"/>
        <w:ind w:left="850" w:hanging="493"/>
        <w:rPr>
          <w:rFonts w:ascii="Arial" w:hAnsi="Arial" w:cs="Arial"/>
        </w:rPr>
      </w:pPr>
      <w:r w:rsidRPr="00C9274B">
        <w:rPr>
          <w:rFonts w:ascii="Arial" w:hAnsi="Arial" w:cs="Arial"/>
        </w:rPr>
        <w:t>-</w:t>
      </w:r>
      <w:r w:rsidR="00D80126">
        <w:rPr>
          <w:rFonts w:ascii="Arial" w:hAnsi="Arial" w:cs="Arial"/>
        </w:rPr>
        <w:tab/>
        <w:t xml:space="preserve">pokud </w:t>
      </w:r>
      <w:r w:rsidRPr="00C9274B">
        <w:rPr>
          <w:rFonts w:ascii="Arial" w:hAnsi="Arial" w:cs="Arial"/>
        </w:rPr>
        <w:t xml:space="preserve">v důsledku rozhodnutí </w:t>
      </w:r>
      <w:r w:rsidR="00D80126">
        <w:rPr>
          <w:rFonts w:ascii="Arial" w:hAnsi="Arial" w:cs="Arial"/>
        </w:rPr>
        <w:t>objednatele</w:t>
      </w:r>
      <w:r w:rsidRPr="00C9274B">
        <w:rPr>
          <w:rFonts w:ascii="Arial" w:hAnsi="Arial" w:cs="Arial"/>
        </w:rPr>
        <w:t xml:space="preserve">, jeho zřizovatele, orgánu státní správy či územní samosprávy </w:t>
      </w:r>
      <w:r w:rsidR="00D80126">
        <w:rPr>
          <w:rFonts w:ascii="Arial" w:hAnsi="Arial" w:cs="Arial"/>
        </w:rPr>
        <w:t>objednatel</w:t>
      </w:r>
      <w:r w:rsidRPr="00C9274B">
        <w:rPr>
          <w:rFonts w:ascii="Arial" w:hAnsi="Arial" w:cs="Arial"/>
        </w:rPr>
        <w:t xml:space="preserve"> nebude mít dostatek finančních prostředků k úhradě ceny plnění, </w:t>
      </w:r>
    </w:p>
    <w:p w:rsidR="00C9274B" w:rsidRPr="00C9274B" w:rsidRDefault="00C9274B" w:rsidP="00005F3E">
      <w:pPr>
        <w:pStyle w:val="Nadpis2"/>
        <w:numPr>
          <w:ilvl w:val="0"/>
          <w:numId w:val="0"/>
        </w:numPr>
        <w:tabs>
          <w:tab w:val="num" w:pos="1702"/>
        </w:tabs>
        <w:spacing w:before="0" w:after="40"/>
        <w:ind w:left="850" w:hanging="493"/>
        <w:rPr>
          <w:rFonts w:ascii="Arial" w:hAnsi="Arial" w:cs="Arial"/>
        </w:rPr>
      </w:pPr>
      <w:r w:rsidRPr="00C9274B">
        <w:rPr>
          <w:rFonts w:ascii="Arial" w:hAnsi="Arial" w:cs="Arial"/>
        </w:rPr>
        <w:t>-</w:t>
      </w:r>
      <w:r w:rsidR="00D80126">
        <w:rPr>
          <w:rFonts w:ascii="Arial" w:hAnsi="Arial" w:cs="Arial"/>
        </w:rPr>
        <w:tab/>
        <w:t>objednatel</w:t>
      </w:r>
      <w:r w:rsidRPr="00C9274B">
        <w:rPr>
          <w:rFonts w:ascii="Arial" w:hAnsi="Arial" w:cs="Arial"/>
        </w:rPr>
        <w:t xml:space="preserve"> bude při plnění veřejné zakázky postupovat v rozporu</w:t>
      </w:r>
      <w:r w:rsidR="0067567A">
        <w:rPr>
          <w:rFonts w:ascii="Arial" w:hAnsi="Arial" w:cs="Arial"/>
        </w:rPr>
        <w:t xml:space="preserve"> s platnými právními předpisy, S</w:t>
      </w:r>
      <w:r w:rsidRPr="00C9274B">
        <w:rPr>
          <w:rFonts w:ascii="Arial" w:hAnsi="Arial" w:cs="Arial"/>
        </w:rPr>
        <w:t xml:space="preserve">mlouvou či pokyny </w:t>
      </w:r>
      <w:r w:rsidR="00D80126">
        <w:rPr>
          <w:rFonts w:ascii="Arial" w:hAnsi="Arial" w:cs="Arial"/>
        </w:rPr>
        <w:t xml:space="preserve">objednatele </w:t>
      </w:r>
      <w:r w:rsidRPr="00C9274B">
        <w:rPr>
          <w:rFonts w:ascii="Arial" w:hAnsi="Arial" w:cs="Arial"/>
        </w:rPr>
        <w:t xml:space="preserve">(vyjma nevhodných pokynů </w:t>
      </w:r>
      <w:r w:rsidR="00D80126">
        <w:rPr>
          <w:rFonts w:ascii="Arial" w:hAnsi="Arial" w:cs="Arial"/>
        </w:rPr>
        <w:t>objednatele)</w:t>
      </w:r>
      <w:r w:rsidRPr="00C9274B">
        <w:rPr>
          <w:rFonts w:ascii="Arial" w:hAnsi="Arial" w:cs="Arial"/>
        </w:rPr>
        <w:t xml:space="preserve">, </w:t>
      </w:r>
    </w:p>
    <w:p w:rsidR="00C9274B" w:rsidRPr="00C9274B" w:rsidRDefault="00C9274B" w:rsidP="00005F3E">
      <w:pPr>
        <w:pStyle w:val="Nadpis2"/>
        <w:numPr>
          <w:ilvl w:val="0"/>
          <w:numId w:val="0"/>
        </w:numPr>
        <w:tabs>
          <w:tab w:val="num" w:pos="1702"/>
        </w:tabs>
        <w:spacing w:before="0" w:after="40"/>
        <w:ind w:left="850" w:hanging="493"/>
        <w:rPr>
          <w:rFonts w:ascii="Arial" w:hAnsi="Arial" w:cs="Arial"/>
        </w:rPr>
      </w:pPr>
      <w:r w:rsidRPr="00C9274B">
        <w:rPr>
          <w:rFonts w:ascii="Arial" w:hAnsi="Arial" w:cs="Arial"/>
        </w:rPr>
        <w:t>-</w:t>
      </w:r>
      <w:r w:rsidR="00D80126">
        <w:rPr>
          <w:rFonts w:ascii="Arial" w:hAnsi="Arial" w:cs="Arial"/>
        </w:rPr>
        <w:tab/>
        <w:t>objednatel</w:t>
      </w:r>
      <w:r w:rsidRPr="00C9274B">
        <w:rPr>
          <w:rFonts w:ascii="Arial" w:hAnsi="Arial" w:cs="Arial"/>
        </w:rPr>
        <w:t xml:space="preserve"> pozbude kteréhokoliv kvalifikačního předpokladu, jehož splnění bylo předpokladem pro zadání veřejné zakázky, </w:t>
      </w:r>
    </w:p>
    <w:p w:rsidR="00C9274B" w:rsidRPr="00C9274B" w:rsidRDefault="00C9274B" w:rsidP="00005F3E">
      <w:pPr>
        <w:pStyle w:val="Nadpis2"/>
        <w:numPr>
          <w:ilvl w:val="0"/>
          <w:numId w:val="0"/>
        </w:numPr>
        <w:tabs>
          <w:tab w:val="num" w:pos="1702"/>
        </w:tabs>
        <w:spacing w:before="0" w:after="40"/>
        <w:ind w:left="850" w:hanging="493"/>
        <w:rPr>
          <w:rFonts w:ascii="Arial" w:hAnsi="Arial" w:cs="Arial"/>
        </w:rPr>
      </w:pPr>
      <w:r w:rsidRPr="00C9274B">
        <w:rPr>
          <w:rFonts w:ascii="Arial" w:hAnsi="Arial" w:cs="Arial"/>
        </w:rPr>
        <w:t>-</w:t>
      </w:r>
      <w:r w:rsidR="00D80126">
        <w:rPr>
          <w:rFonts w:ascii="Arial" w:hAnsi="Arial" w:cs="Arial"/>
        </w:rPr>
        <w:tab/>
        <w:t>objednatel</w:t>
      </w:r>
      <w:r w:rsidRPr="00C9274B">
        <w:rPr>
          <w:rFonts w:ascii="Arial" w:hAnsi="Arial" w:cs="Arial"/>
        </w:rPr>
        <w:t xml:space="preserve"> bude v prodlení s jakýmkoli dílčím plněním a neposkytne takové plnění </w:t>
      </w:r>
      <w:r w:rsidR="00D80126">
        <w:rPr>
          <w:rFonts w:ascii="Arial" w:hAnsi="Arial" w:cs="Arial"/>
        </w:rPr>
        <w:t xml:space="preserve">objednateli </w:t>
      </w:r>
      <w:r w:rsidRPr="00C9274B">
        <w:rPr>
          <w:rFonts w:ascii="Arial" w:hAnsi="Arial" w:cs="Arial"/>
        </w:rPr>
        <w:t xml:space="preserve">ani v dodatečné přiměřené lhůtě. </w:t>
      </w:r>
    </w:p>
    <w:p w:rsidR="00C9274B" w:rsidRPr="0042608E" w:rsidRDefault="00D80126" w:rsidP="00665C41">
      <w:pPr>
        <w:pStyle w:val="RLTextlnkuslovan"/>
        <w:numPr>
          <w:ilvl w:val="1"/>
          <w:numId w:val="12"/>
        </w:numPr>
        <w:ind w:left="851" w:hanging="491"/>
        <w:rPr>
          <w:rFonts w:ascii="Arial" w:hAnsi="Arial" w:cs="Arial"/>
          <w:bCs/>
          <w:iCs/>
        </w:rPr>
      </w:pPr>
      <w:r w:rsidRPr="0042608E">
        <w:rPr>
          <w:rFonts w:ascii="Arial" w:hAnsi="Arial" w:cs="Arial"/>
          <w:bCs/>
          <w:iCs/>
        </w:rPr>
        <w:t>Dodavatel</w:t>
      </w:r>
      <w:r w:rsidR="0067567A">
        <w:rPr>
          <w:rFonts w:ascii="Arial" w:hAnsi="Arial" w:cs="Arial"/>
          <w:bCs/>
          <w:iCs/>
        </w:rPr>
        <w:t xml:space="preserve"> je oprávněn od S</w:t>
      </w:r>
      <w:r w:rsidR="00C9274B" w:rsidRPr="0042608E">
        <w:rPr>
          <w:rFonts w:ascii="Arial" w:hAnsi="Arial" w:cs="Arial"/>
          <w:bCs/>
          <w:iCs/>
        </w:rPr>
        <w:t xml:space="preserve">mlouvy odstoupit v případě, že </w:t>
      </w:r>
      <w:r w:rsidRPr="0042608E">
        <w:rPr>
          <w:rFonts w:ascii="Arial" w:hAnsi="Arial" w:cs="Arial"/>
          <w:bCs/>
          <w:iCs/>
        </w:rPr>
        <w:t>objednatel</w:t>
      </w:r>
      <w:r w:rsidR="00C9274B" w:rsidRPr="0042608E">
        <w:rPr>
          <w:rFonts w:ascii="Arial" w:hAnsi="Arial" w:cs="Arial"/>
          <w:bCs/>
          <w:iCs/>
        </w:rPr>
        <w:t xml:space="preserve"> bude v prodlení s úhradou svých peněžitých závazků vyplývajících z plnění veřejné zakázky po dobu delší než 90 dnů. </w:t>
      </w:r>
    </w:p>
    <w:p w:rsidR="00C9274B" w:rsidRPr="0042608E" w:rsidRDefault="00C9274B" w:rsidP="00665C41">
      <w:pPr>
        <w:pStyle w:val="RLTextlnkuslovan"/>
        <w:numPr>
          <w:ilvl w:val="1"/>
          <w:numId w:val="12"/>
        </w:numPr>
        <w:ind w:left="851" w:hanging="491"/>
        <w:rPr>
          <w:rFonts w:ascii="Arial" w:hAnsi="Arial" w:cs="Arial"/>
          <w:bCs/>
          <w:iCs/>
        </w:rPr>
      </w:pPr>
      <w:r w:rsidRPr="0042608E">
        <w:rPr>
          <w:rFonts w:ascii="Arial" w:hAnsi="Arial" w:cs="Arial"/>
          <w:bCs/>
          <w:iCs/>
        </w:rPr>
        <w:t xml:space="preserve">Odstoupení od </w:t>
      </w:r>
      <w:r w:rsidR="0067567A">
        <w:rPr>
          <w:rFonts w:ascii="Arial" w:hAnsi="Arial" w:cs="Arial"/>
          <w:bCs/>
          <w:iCs/>
        </w:rPr>
        <w:t>S</w:t>
      </w:r>
      <w:r w:rsidRPr="0042608E">
        <w:rPr>
          <w:rFonts w:ascii="Arial" w:hAnsi="Arial" w:cs="Arial"/>
          <w:bCs/>
          <w:iCs/>
        </w:rPr>
        <w:t xml:space="preserve">mlouvy musí mít písemnou formu, přičemž písemný projev vůle odstoupit od </w:t>
      </w:r>
      <w:r w:rsidR="0067567A">
        <w:rPr>
          <w:rFonts w:ascii="Arial" w:hAnsi="Arial" w:cs="Arial"/>
          <w:bCs/>
          <w:iCs/>
        </w:rPr>
        <w:t>S</w:t>
      </w:r>
      <w:r w:rsidRPr="0042608E">
        <w:rPr>
          <w:rFonts w:ascii="Arial" w:hAnsi="Arial" w:cs="Arial"/>
          <w:bCs/>
          <w:iCs/>
        </w:rPr>
        <w:t xml:space="preserve">mlouvy musí být druhé straně řádně doručen. Účinky odstoupení nastávají okamžikem doručení písemného projevu vůle odstoupit od smlouvy druhé smluvní straně. Odstoupení od </w:t>
      </w:r>
      <w:r w:rsidR="0067567A">
        <w:rPr>
          <w:rFonts w:ascii="Arial" w:hAnsi="Arial" w:cs="Arial"/>
          <w:bCs/>
          <w:iCs/>
        </w:rPr>
        <w:t>S</w:t>
      </w:r>
      <w:r w:rsidRPr="0042608E">
        <w:rPr>
          <w:rFonts w:ascii="Arial" w:hAnsi="Arial" w:cs="Arial"/>
          <w:bCs/>
          <w:iCs/>
        </w:rPr>
        <w:t xml:space="preserve">mlouvy se nedotýká nároku na náhradu škody vzniklé porušením </w:t>
      </w:r>
      <w:r w:rsidR="0067567A">
        <w:rPr>
          <w:rFonts w:ascii="Arial" w:hAnsi="Arial" w:cs="Arial"/>
          <w:bCs/>
          <w:iCs/>
        </w:rPr>
        <w:t>S</w:t>
      </w:r>
      <w:r w:rsidRPr="0042608E">
        <w:rPr>
          <w:rFonts w:ascii="Arial" w:hAnsi="Arial" w:cs="Arial"/>
          <w:bCs/>
          <w:iCs/>
        </w:rPr>
        <w:t xml:space="preserve">mlouvy ani nároku na zaplacení smluvních pokut. </w:t>
      </w:r>
    </w:p>
    <w:p w:rsidR="00C9274B" w:rsidRPr="0042608E" w:rsidRDefault="00D80126" w:rsidP="0067567A">
      <w:pPr>
        <w:pStyle w:val="RLTextlnkuslovan"/>
        <w:numPr>
          <w:ilvl w:val="1"/>
          <w:numId w:val="12"/>
        </w:numPr>
        <w:ind w:left="851" w:hanging="491"/>
        <w:rPr>
          <w:rFonts w:ascii="Arial" w:hAnsi="Arial" w:cs="Arial"/>
          <w:bCs/>
          <w:iCs/>
        </w:rPr>
      </w:pPr>
      <w:r w:rsidRPr="0042608E">
        <w:rPr>
          <w:rFonts w:ascii="Arial" w:hAnsi="Arial" w:cs="Arial"/>
          <w:bCs/>
          <w:iCs/>
        </w:rPr>
        <w:t>V</w:t>
      </w:r>
      <w:r w:rsidR="00C9274B" w:rsidRPr="0042608E">
        <w:rPr>
          <w:rFonts w:ascii="Arial" w:hAnsi="Arial" w:cs="Arial"/>
          <w:bCs/>
          <w:iCs/>
        </w:rPr>
        <w:t xml:space="preserve"> případě předčasného ukončení </w:t>
      </w:r>
      <w:r w:rsidR="0067567A">
        <w:rPr>
          <w:rFonts w:ascii="Arial" w:hAnsi="Arial" w:cs="Arial"/>
          <w:bCs/>
          <w:iCs/>
        </w:rPr>
        <w:t>S</w:t>
      </w:r>
      <w:r w:rsidR="00C9274B" w:rsidRPr="0042608E">
        <w:rPr>
          <w:rFonts w:ascii="Arial" w:hAnsi="Arial" w:cs="Arial"/>
          <w:bCs/>
          <w:iCs/>
        </w:rPr>
        <w:t xml:space="preserve">mlouvy je </w:t>
      </w:r>
      <w:r w:rsidRPr="0042608E">
        <w:rPr>
          <w:rFonts w:ascii="Arial" w:hAnsi="Arial" w:cs="Arial"/>
          <w:bCs/>
          <w:iCs/>
        </w:rPr>
        <w:t>dodavatel</w:t>
      </w:r>
      <w:r w:rsidR="00C9274B" w:rsidRPr="0042608E">
        <w:rPr>
          <w:rFonts w:ascii="Arial" w:hAnsi="Arial" w:cs="Arial"/>
          <w:bCs/>
          <w:iCs/>
        </w:rPr>
        <w:t xml:space="preserve"> povinen poskytnout </w:t>
      </w:r>
      <w:r w:rsidRPr="0042608E">
        <w:rPr>
          <w:rFonts w:ascii="Arial" w:hAnsi="Arial" w:cs="Arial"/>
          <w:bCs/>
          <w:iCs/>
        </w:rPr>
        <w:t>objednateli</w:t>
      </w:r>
      <w:r w:rsidR="00C9274B" w:rsidRPr="0042608E">
        <w:rPr>
          <w:rFonts w:ascii="Arial" w:hAnsi="Arial" w:cs="Arial"/>
          <w:bCs/>
          <w:iCs/>
        </w:rPr>
        <w:t xml:space="preserve"> nezbytnou součinnost tak, aby </w:t>
      </w:r>
      <w:r w:rsidRPr="0042608E">
        <w:rPr>
          <w:rFonts w:ascii="Arial" w:hAnsi="Arial" w:cs="Arial"/>
          <w:bCs/>
          <w:iCs/>
        </w:rPr>
        <w:t>objednateli</w:t>
      </w:r>
      <w:r w:rsidR="00C9274B" w:rsidRPr="0042608E">
        <w:rPr>
          <w:rFonts w:ascii="Arial" w:hAnsi="Arial" w:cs="Arial"/>
          <w:bCs/>
          <w:iCs/>
        </w:rPr>
        <w:t xml:space="preserve"> nevznikla škoda. </w:t>
      </w:r>
    </w:p>
    <w:p w:rsidR="00BD42D0" w:rsidRPr="005D52FD" w:rsidRDefault="00BD42D0" w:rsidP="0042608E">
      <w:pPr>
        <w:pStyle w:val="RLlneksmlouvy"/>
        <w:numPr>
          <w:ilvl w:val="0"/>
          <w:numId w:val="12"/>
        </w:numPr>
        <w:rPr>
          <w:rFonts w:ascii="Arial" w:hAnsi="Arial" w:cs="Arial"/>
          <w:caps/>
          <w:szCs w:val="22"/>
        </w:rPr>
      </w:pPr>
      <w:bookmarkStart w:id="22" w:name="_Toc259965822"/>
      <w:r w:rsidRPr="005D52FD">
        <w:rPr>
          <w:rFonts w:ascii="Arial" w:hAnsi="Arial" w:cs="Arial"/>
          <w:caps/>
          <w:szCs w:val="22"/>
        </w:rPr>
        <w:t>Prohlášení smluvních stran</w:t>
      </w:r>
      <w:bookmarkEnd w:id="22"/>
    </w:p>
    <w:p w:rsidR="00BD42D0" w:rsidRPr="0042608E" w:rsidRDefault="00BD42D0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bCs/>
          <w:iCs/>
        </w:rPr>
      </w:pPr>
      <w:r w:rsidRPr="0042608E">
        <w:rPr>
          <w:rFonts w:ascii="Arial" w:hAnsi="Arial" w:cs="Arial"/>
          <w:bCs/>
          <w:iCs/>
        </w:rPr>
        <w:t xml:space="preserve">Smluvní strany prohlašují, že tuto </w:t>
      </w:r>
      <w:r w:rsidR="003F5CB9" w:rsidRPr="0042608E">
        <w:rPr>
          <w:rFonts w:ascii="Arial" w:hAnsi="Arial" w:cs="Arial"/>
          <w:bCs/>
          <w:iCs/>
        </w:rPr>
        <w:t>S</w:t>
      </w:r>
      <w:r w:rsidRPr="0042608E">
        <w:rPr>
          <w:rFonts w:ascii="Arial" w:hAnsi="Arial" w:cs="Arial"/>
          <w:bCs/>
          <w:iCs/>
        </w:rPr>
        <w:t>mlouvu uzav</w:t>
      </w:r>
      <w:r w:rsidR="005A7889" w:rsidRPr="0042608E">
        <w:rPr>
          <w:rFonts w:ascii="Arial" w:hAnsi="Arial" w:cs="Arial"/>
          <w:bCs/>
          <w:iCs/>
        </w:rPr>
        <w:t>řely</w:t>
      </w:r>
      <w:r w:rsidRPr="0042608E">
        <w:rPr>
          <w:rFonts w:ascii="Arial" w:hAnsi="Arial" w:cs="Arial"/>
          <w:bCs/>
          <w:iCs/>
        </w:rPr>
        <w:t xml:space="preserve"> na základě výsledků řádně provedeného </w:t>
      </w:r>
      <w:r w:rsidR="00FB33E4" w:rsidRPr="0042608E">
        <w:rPr>
          <w:rFonts w:ascii="Arial" w:hAnsi="Arial" w:cs="Arial"/>
          <w:bCs/>
          <w:iCs/>
        </w:rPr>
        <w:t>zadávacího řízení</w:t>
      </w:r>
      <w:r w:rsidR="00276C35" w:rsidRPr="0042608E">
        <w:rPr>
          <w:rFonts w:ascii="Arial" w:hAnsi="Arial" w:cs="Arial"/>
          <w:bCs/>
          <w:iCs/>
        </w:rPr>
        <w:t xml:space="preserve"> </w:t>
      </w:r>
      <w:r w:rsidR="005A7889" w:rsidRPr="0042608E">
        <w:rPr>
          <w:rFonts w:ascii="Arial" w:hAnsi="Arial" w:cs="Arial"/>
          <w:bCs/>
          <w:iCs/>
        </w:rPr>
        <w:t>v souladu se</w:t>
      </w:r>
      <w:r w:rsidRPr="0042608E">
        <w:rPr>
          <w:rFonts w:ascii="Arial" w:hAnsi="Arial" w:cs="Arial"/>
          <w:bCs/>
          <w:iCs/>
        </w:rPr>
        <w:t xml:space="preserve"> </w:t>
      </w:r>
      <w:r w:rsidR="003F5CB9" w:rsidRPr="0042608E">
        <w:rPr>
          <w:rFonts w:ascii="Arial" w:hAnsi="Arial" w:cs="Arial"/>
          <w:bCs/>
          <w:iCs/>
        </w:rPr>
        <w:t>ZVZ</w:t>
      </w:r>
      <w:r w:rsidR="005A7889" w:rsidRPr="0042608E">
        <w:rPr>
          <w:rFonts w:ascii="Arial" w:hAnsi="Arial" w:cs="Arial"/>
          <w:bCs/>
          <w:iCs/>
        </w:rPr>
        <w:t xml:space="preserve"> a že j</w:t>
      </w:r>
      <w:r w:rsidRPr="0042608E">
        <w:rPr>
          <w:rFonts w:ascii="Arial" w:hAnsi="Arial" w:cs="Arial"/>
          <w:bCs/>
          <w:iCs/>
        </w:rPr>
        <w:t>sou seznámen</w:t>
      </w:r>
      <w:r w:rsidR="005A7889" w:rsidRPr="0042608E">
        <w:rPr>
          <w:rFonts w:ascii="Arial" w:hAnsi="Arial" w:cs="Arial"/>
          <w:bCs/>
          <w:iCs/>
        </w:rPr>
        <w:t>y</w:t>
      </w:r>
      <w:r w:rsidRPr="0042608E">
        <w:rPr>
          <w:rFonts w:ascii="Arial" w:hAnsi="Arial" w:cs="Arial"/>
          <w:bCs/>
          <w:iCs/>
        </w:rPr>
        <w:t xml:space="preserve"> s podmínkami stanovenými OP </w:t>
      </w:r>
      <w:r w:rsidR="00DC3131" w:rsidRPr="0042608E">
        <w:rPr>
          <w:rFonts w:ascii="Arial" w:hAnsi="Arial" w:cs="Arial"/>
          <w:bCs/>
          <w:iCs/>
        </w:rPr>
        <w:t>VK</w:t>
      </w:r>
      <w:r w:rsidRPr="0042608E">
        <w:rPr>
          <w:rFonts w:ascii="Arial" w:hAnsi="Arial" w:cs="Arial"/>
          <w:bCs/>
          <w:iCs/>
        </w:rPr>
        <w:t xml:space="preserve">, podmínkami pro účast v projektu a </w:t>
      </w:r>
      <w:r w:rsidR="005A7889" w:rsidRPr="0042608E">
        <w:rPr>
          <w:rFonts w:ascii="Arial" w:hAnsi="Arial" w:cs="Arial"/>
          <w:bCs/>
          <w:iCs/>
        </w:rPr>
        <w:t xml:space="preserve">také </w:t>
      </w:r>
      <w:r w:rsidRPr="0042608E">
        <w:rPr>
          <w:rFonts w:ascii="Arial" w:hAnsi="Arial" w:cs="Arial"/>
          <w:bCs/>
          <w:iCs/>
        </w:rPr>
        <w:t>s obsahem projektu.</w:t>
      </w:r>
    </w:p>
    <w:p w:rsidR="00BD42D0" w:rsidRPr="0042608E" w:rsidRDefault="00BD42D0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bCs/>
          <w:iCs/>
        </w:rPr>
      </w:pPr>
      <w:r w:rsidRPr="0042608E">
        <w:rPr>
          <w:rFonts w:ascii="Arial" w:hAnsi="Arial" w:cs="Arial"/>
          <w:bCs/>
          <w:iCs/>
        </w:rPr>
        <w:t>Smluvní strany se v souladu s</w:t>
      </w:r>
      <w:r w:rsidR="005A7889" w:rsidRPr="0042608E">
        <w:rPr>
          <w:rFonts w:ascii="Arial" w:hAnsi="Arial" w:cs="Arial"/>
          <w:bCs/>
          <w:iCs/>
        </w:rPr>
        <w:t> </w:t>
      </w:r>
      <w:r w:rsidRPr="0042608E">
        <w:rPr>
          <w:rFonts w:ascii="Arial" w:hAnsi="Arial" w:cs="Arial"/>
          <w:bCs/>
          <w:iCs/>
        </w:rPr>
        <w:t>ust</w:t>
      </w:r>
      <w:r w:rsidR="005A7889" w:rsidRPr="0042608E">
        <w:rPr>
          <w:rFonts w:ascii="Arial" w:hAnsi="Arial" w:cs="Arial"/>
          <w:bCs/>
          <w:iCs/>
        </w:rPr>
        <w:t>anovením</w:t>
      </w:r>
      <w:r w:rsidRPr="0042608E">
        <w:rPr>
          <w:rFonts w:ascii="Arial" w:hAnsi="Arial" w:cs="Arial"/>
          <w:bCs/>
          <w:iCs/>
        </w:rPr>
        <w:t xml:space="preserve"> § 262 odst. 1 </w:t>
      </w:r>
      <w:r w:rsidR="00193DA8">
        <w:rPr>
          <w:rFonts w:ascii="Arial" w:hAnsi="Arial" w:cs="Arial"/>
          <w:bCs/>
          <w:iCs/>
          <w:lang w:val="cs-CZ"/>
        </w:rPr>
        <w:t xml:space="preserve">obchodního </w:t>
      </w:r>
      <w:r w:rsidRPr="0042608E">
        <w:rPr>
          <w:rFonts w:ascii="Arial" w:hAnsi="Arial" w:cs="Arial"/>
          <w:bCs/>
          <w:iCs/>
        </w:rPr>
        <w:t>zák</w:t>
      </w:r>
      <w:r w:rsidR="005A7889" w:rsidRPr="0042608E">
        <w:rPr>
          <w:rFonts w:ascii="Arial" w:hAnsi="Arial" w:cs="Arial"/>
          <w:bCs/>
          <w:iCs/>
        </w:rPr>
        <w:t>on</w:t>
      </w:r>
      <w:r w:rsidR="00193DA8">
        <w:rPr>
          <w:rFonts w:ascii="Arial" w:hAnsi="Arial" w:cs="Arial"/>
          <w:bCs/>
          <w:iCs/>
          <w:lang w:val="cs-CZ"/>
        </w:rPr>
        <w:t>íku</w:t>
      </w:r>
      <w:r w:rsidRPr="0042608E">
        <w:rPr>
          <w:rFonts w:ascii="Arial" w:hAnsi="Arial" w:cs="Arial"/>
          <w:bCs/>
          <w:iCs/>
        </w:rPr>
        <w:t xml:space="preserve"> dohodly, že rozsah a obsah </w:t>
      </w:r>
      <w:r w:rsidR="005A7889" w:rsidRPr="0042608E">
        <w:rPr>
          <w:rFonts w:ascii="Arial" w:hAnsi="Arial" w:cs="Arial"/>
          <w:bCs/>
          <w:iCs/>
        </w:rPr>
        <w:t xml:space="preserve">jejich </w:t>
      </w:r>
      <w:r w:rsidRPr="0042608E">
        <w:rPr>
          <w:rFonts w:ascii="Arial" w:hAnsi="Arial" w:cs="Arial"/>
          <w:bCs/>
          <w:iCs/>
        </w:rPr>
        <w:t>vzájemných práv a povinností z</w:t>
      </w:r>
      <w:r w:rsidR="005A7889" w:rsidRPr="0042608E">
        <w:rPr>
          <w:rFonts w:ascii="Arial" w:hAnsi="Arial" w:cs="Arial"/>
          <w:bCs/>
          <w:iCs/>
        </w:rPr>
        <w:t xml:space="preserve"> této </w:t>
      </w:r>
      <w:r w:rsidR="0067567A">
        <w:rPr>
          <w:rFonts w:ascii="Arial" w:hAnsi="Arial" w:cs="Arial"/>
          <w:bCs/>
          <w:iCs/>
        </w:rPr>
        <w:t>S</w:t>
      </w:r>
      <w:r w:rsidRPr="0042608E">
        <w:rPr>
          <w:rFonts w:ascii="Arial" w:hAnsi="Arial" w:cs="Arial"/>
          <w:bCs/>
          <w:iCs/>
        </w:rPr>
        <w:t>mlouvy vyplývajících se bude řídit příslušnými ustanove</w:t>
      </w:r>
      <w:r w:rsidR="00275902">
        <w:rPr>
          <w:rFonts w:ascii="Arial" w:hAnsi="Arial" w:cs="Arial"/>
          <w:bCs/>
          <w:iCs/>
        </w:rPr>
        <w:t>ními obchodního zákoníku, zejména § 536 a násl</w:t>
      </w:r>
      <w:r w:rsidRPr="0042608E">
        <w:rPr>
          <w:rFonts w:ascii="Arial" w:hAnsi="Arial" w:cs="Arial"/>
          <w:bCs/>
          <w:iCs/>
        </w:rPr>
        <w:t>.</w:t>
      </w:r>
    </w:p>
    <w:p w:rsidR="00BD42D0" w:rsidRPr="0042608E" w:rsidRDefault="00BD42D0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bCs/>
          <w:iCs/>
        </w:rPr>
      </w:pPr>
      <w:r w:rsidRPr="0042608E">
        <w:rPr>
          <w:rFonts w:ascii="Arial" w:hAnsi="Arial" w:cs="Arial"/>
          <w:bCs/>
          <w:iCs/>
        </w:rPr>
        <w:t xml:space="preserve">Dodavatel prohlašuje, že ke dni podpisu </w:t>
      </w:r>
      <w:r w:rsidR="001823DC" w:rsidRPr="0042608E">
        <w:rPr>
          <w:rFonts w:ascii="Arial" w:hAnsi="Arial" w:cs="Arial"/>
          <w:bCs/>
          <w:iCs/>
        </w:rPr>
        <w:t xml:space="preserve">této </w:t>
      </w:r>
      <w:r w:rsidR="003F5CB9" w:rsidRPr="0042608E">
        <w:rPr>
          <w:rFonts w:ascii="Arial" w:hAnsi="Arial" w:cs="Arial"/>
          <w:bCs/>
          <w:iCs/>
        </w:rPr>
        <w:t>S</w:t>
      </w:r>
      <w:r w:rsidRPr="0042608E">
        <w:rPr>
          <w:rFonts w:ascii="Arial" w:hAnsi="Arial" w:cs="Arial"/>
          <w:bCs/>
          <w:iCs/>
        </w:rPr>
        <w:t xml:space="preserve">mlouvy splňuje všechny podmínky stanovené platnými právními předpisy k tomu, aby mohl řádně </w:t>
      </w:r>
      <w:r w:rsidR="003E3AF3" w:rsidRPr="0042608E">
        <w:rPr>
          <w:rFonts w:ascii="Arial" w:hAnsi="Arial" w:cs="Arial"/>
          <w:bCs/>
          <w:iCs/>
        </w:rPr>
        <w:t xml:space="preserve">plnit předmět </w:t>
      </w:r>
      <w:r w:rsidRPr="0042608E">
        <w:rPr>
          <w:rFonts w:ascii="Arial" w:hAnsi="Arial" w:cs="Arial"/>
          <w:bCs/>
          <w:iCs/>
        </w:rPr>
        <w:t xml:space="preserve">této </w:t>
      </w:r>
      <w:r w:rsidR="003F5CB9" w:rsidRPr="0042608E">
        <w:rPr>
          <w:rFonts w:ascii="Arial" w:hAnsi="Arial" w:cs="Arial"/>
          <w:bCs/>
          <w:iCs/>
        </w:rPr>
        <w:t>S</w:t>
      </w:r>
      <w:r w:rsidRPr="0042608E">
        <w:rPr>
          <w:rFonts w:ascii="Arial" w:hAnsi="Arial" w:cs="Arial"/>
          <w:bCs/>
          <w:iCs/>
        </w:rPr>
        <w:t>mlouvy, zejména že disponuje dostatečným technickým a personálním vybavením</w:t>
      </w:r>
      <w:r w:rsidR="003E3AF3" w:rsidRPr="0042608E">
        <w:rPr>
          <w:rFonts w:ascii="Arial" w:hAnsi="Arial" w:cs="Arial"/>
          <w:bCs/>
          <w:iCs/>
        </w:rPr>
        <w:t xml:space="preserve"> pro řádné plnění předmětu této </w:t>
      </w:r>
      <w:r w:rsidR="003F5CB9" w:rsidRPr="0042608E">
        <w:rPr>
          <w:rFonts w:ascii="Arial" w:hAnsi="Arial" w:cs="Arial"/>
          <w:bCs/>
          <w:iCs/>
        </w:rPr>
        <w:t>S</w:t>
      </w:r>
      <w:r w:rsidR="003E3AF3" w:rsidRPr="0042608E">
        <w:rPr>
          <w:rFonts w:ascii="Arial" w:hAnsi="Arial" w:cs="Arial"/>
          <w:bCs/>
          <w:iCs/>
        </w:rPr>
        <w:t>mlouvy</w:t>
      </w:r>
      <w:r w:rsidRPr="0042608E">
        <w:rPr>
          <w:rFonts w:ascii="Arial" w:hAnsi="Arial" w:cs="Arial"/>
          <w:bCs/>
          <w:iCs/>
        </w:rPr>
        <w:t xml:space="preserve">. Dodavatel rovněž prohlašuje, že mu nejsou známy žádné překážky, pro které by nemohl </w:t>
      </w:r>
      <w:r w:rsidR="003E3AF3" w:rsidRPr="0042608E">
        <w:rPr>
          <w:rFonts w:ascii="Arial" w:hAnsi="Arial" w:cs="Arial"/>
          <w:bCs/>
          <w:iCs/>
        </w:rPr>
        <w:t>předmět plnění r</w:t>
      </w:r>
      <w:r w:rsidR="00C82F8A" w:rsidRPr="0042608E">
        <w:rPr>
          <w:rFonts w:ascii="Arial" w:hAnsi="Arial" w:cs="Arial"/>
          <w:bCs/>
          <w:iCs/>
        </w:rPr>
        <w:t>e</w:t>
      </w:r>
      <w:r w:rsidR="003E3AF3" w:rsidRPr="0042608E">
        <w:rPr>
          <w:rFonts w:ascii="Arial" w:hAnsi="Arial" w:cs="Arial"/>
          <w:bCs/>
          <w:iCs/>
        </w:rPr>
        <w:t>alizovat</w:t>
      </w:r>
      <w:r w:rsidRPr="0042608E">
        <w:rPr>
          <w:rFonts w:ascii="Arial" w:hAnsi="Arial" w:cs="Arial"/>
          <w:bCs/>
          <w:iCs/>
        </w:rPr>
        <w:t>, nebo pro které by nemohl</w:t>
      </w:r>
      <w:r w:rsidR="008D0A29" w:rsidRPr="0042608E">
        <w:rPr>
          <w:rFonts w:ascii="Arial" w:hAnsi="Arial" w:cs="Arial"/>
          <w:bCs/>
          <w:iCs/>
        </w:rPr>
        <w:t xml:space="preserve"> realizovat své závazky</w:t>
      </w:r>
      <w:r w:rsidR="003E3AF3" w:rsidRPr="0042608E">
        <w:rPr>
          <w:rFonts w:ascii="Arial" w:hAnsi="Arial" w:cs="Arial"/>
          <w:bCs/>
          <w:iCs/>
        </w:rPr>
        <w:t xml:space="preserve">, ke kterým se zavázal </w:t>
      </w:r>
      <w:r w:rsidR="008D0A29" w:rsidRPr="0042608E">
        <w:rPr>
          <w:rFonts w:ascii="Arial" w:hAnsi="Arial" w:cs="Arial"/>
          <w:bCs/>
          <w:iCs/>
        </w:rPr>
        <w:t xml:space="preserve">v rámci </w:t>
      </w:r>
      <w:r w:rsidR="003E3AF3" w:rsidRPr="0042608E">
        <w:rPr>
          <w:rFonts w:ascii="Arial" w:hAnsi="Arial" w:cs="Arial"/>
          <w:bCs/>
          <w:iCs/>
        </w:rPr>
        <w:t xml:space="preserve">tohoto </w:t>
      </w:r>
      <w:r w:rsidR="003F5CB9" w:rsidRPr="0042608E">
        <w:rPr>
          <w:rFonts w:ascii="Arial" w:hAnsi="Arial" w:cs="Arial"/>
          <w:bCs/>
          <w:iCs/>
        </w:rPr>
        <w:t>P</w:t>
      </w:r>
      <w:r w:rsidR="008D0A29" w:rsidRPr="0042608E">
        <w:rPr>
          <w:rFonts w:ascii="Arial" w:hAnsi="Arial" w:cs="Arial"/>
          <w:bCs/>
          <w:iCs/>
        </w:rPr>
        <w:t>rojektu.</w:t>
      </w:r>
      <w:r w:rsidRPr="0042608E">
        <w:rPr>
          <w:rFonts w:ascii="Arial" w:hAnsi="Arial" w:cs="Arial"/>
          <w:bCs/>
          <w:iCs/>
        </w:rPr>
        <w:t xml:space="preserve"> Dodavatel se zavazuje </w:t>
      </w:r>
      <w:r w:rsidR="003E3AF3" w:rsidRPr="0042608E">
        <w:rPr>
          <w:rFonts w:ascii="Arial" w:hAnsi="Arial" w:cs="Arial"/>
          <w:bCs/>
          <w:iCs/>
        </w:rPr>
        <w:t xml:space="preserve">veškeré výše uvedené </w:t>
      </w:r>
      <w:r w:rsidRPr="0042608E">
        <w:rPr>
          <w:rFonts w:ascii="Arial" w:hAnsi="Arial" w:cs="Arial"/>
          <w:bCs/>
          <w:iCs/>
        </w:rPr>
        <w:t>podmínky zachov</w:t>
      </w:r>
      <w:r w:rsidR="003E3AF3" w:rsidRPr="0042608E">
        <w:rPr>
          <w:rFonts w:ascii="Arial" w:hAnsi="Arial" w:cs="Arial"/>
          <w:bCs/>
          <w:iCs/>
        </w:rPr>
        <w:t>ávat</w:t>
      </w:r>
      <w:r w:rsidRPr="0042608E">
        <w:rPr>
          <w:rFonts w:ascii="Arial" w:hAnsi="Arial" w:cs="Arial"/>
          <w:bCs/>
          <w:iCs/>
        </w:rPr>
        <w:t xml:space="preserve"> a udržovat po celou dobu trvání této </w:t>
      </w:r>
      <w:r w:rsidR="003F5CB9" w:rsidRPr="0042608E">
        <w:rPr>
          <w:rFonts w:ascii="Arial" w:hAnsi="Arial" w:cs="Arial"/>
          <w:bCs/>
          <w:iCs/>
        </w:rPr>
        <w:t>S</w:t>
      </w:r>
      <w:r w:rsidRPr="0042608E">
        <w:rPr>
          <w:rFonts w:ascii="Arial" w:hAnsi="Arial" w:cs="Arial"/>
          <w:bCs/>
          <w:iCs/>
        </w:rPr>
        <w:t>mlouvy.</w:t>
      </w:r>
    </w:p>
    <w:p w:rsidR="00BD42D0" w:rsidRPr="0042608E" w:rsidRDefault="00BD42D0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bCs/>
          <w:iCs/>
        </w:rPr>
      </w:pPr>
      <w:r w:rsidRPr="0042608E">
        <w:rPr>
          <w:rFonts w:ascii="Arial" w:hAnsi="Arial" w:cs="Arial"/>
          <w:bCs/>
          <w:iCs/>
        </w:rPr>
        <w:t xml:space="preserve">Dodavatel </w:t>
      </w:r>
      <w:r w:rsidR="00E92038" w:rsidRPr="0042608E">
        <w:rPr>
          <w:rFonts w:ascii="Arial" w:hAnsi="Arial" w:cs="Arial"/>
          <w:bCs/>
          <w:iCs/>
        </w:rPr>
        <w:t xml:space="preserve">dává </w:t>
      </w:r>
      <w:r w:rsidRPr="0042608E">
        <w:rPr>
          <w:rFonts w:ascii="Arial" w:hAnsi="Arial" w:cs="Arial"/>
          <w:bCs/>
          <w:iCs/>
        </w:rPr>
        <w:t>souhlas s využíváním svých údajů v informačních systémech pro účely administrace prostředků z rozpočtu Evropské unie.</w:t>
      </w:r>
    </w:p>
    <w:p w:rsidR="002E1335" w:rsidRPr="0042608E" w:rsidRDefault="002E1335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bCs/>
          <w:iCs/>
        </w:rPr>
      </w:pPr>
      <w:r w:rsidRPr="0042608E">
        <w:rPr>
          <w:rFonts w:ascii="Arial" w:hAnsi="Arial" w:cs="Arial"/>
          <w:bCs/>
          <w:iCs/>
        </w:rPr>
        <w:t xml:space="preserve">Dodavatel se zavazuje vykonávat veškeré činnosti dle této </w:t>
      </w:r>
      <w:r w:rsidR="003F5CB9" w:rsidRPr="0042608E">
        <w:rPr>
          <w:rFonts w:ascii="Arial" w:hAnsi="Arial" w:cs="Arial"/>
          <w:bCs/>
          <w:iCs/>
        </w:rPr>
        <w:t>S</w:t>
      </w:r>
      <w:r w:rsidRPr="0042608E">
        <w:rPr>
          <w:rFonts w:ascii="Arial" w:hAnsi="Arial" w:cs="Arial"/>
          <w:bCs/>
          <w:iCs/>
        </w:rPr>
        <w:t xml:space="preserve">mlouvy v souladu s platnou právní úpravou České republiky. Zavazuje se před podpisem této </w:t>
      </w:r>
      <w:r w:rsidR="003F5CB9" w:rsidRPr="0042608E">
        <w:rPr>
          <w:rFonts w:ascii="Arial" w:hAnsi="Arial" w:cs="Arial"/>
          <w:bCs/>
          <w:iCs/>
        </w:rPr>
        <w:t>S</w:t>
      </w:r>
      <w:r w:rsidRPr="0042608E">
        <w:rPr>
          <w:rFonts w:ascii="Arial" w:hAnsi="Arial" w:cs="Arial"/>
          <w:bCs/>
          <w:iCs/>
        </w:rPr>
        <w:t xml:space="preserve">mlouvy řádně poučit všechny své zaměstnance a spolupracovníky, kteří budou, třeba jen z části, plnit předmět této </w:t>
      </w:r>
      <w:r w:rsidR="003F5CB9" w:rsidRPr="0042608E">
        <w:rPr>
          <w:rFonts w:ascii="Arial" w:hAnsi="Arial" w:cs="Arial"/>
          <w:bCs/>
          <w:iCs/>
        </w:rPr>
        <w:t>S</w:t>
      </w:r>
      <w:r w:rsidRPr="0042608E">
        <w:rPr>
          <w:rFonts w:ascii="Arial" w:hAnsi="Arial" w:cs="Arial"/>
          <w:bCs/>
          <w:iCs/>
        </w:rPr>
        <w:t xml:space="preserve">mlouvy o veškerých povinnostech plynoucích pro </w:t>
      </w:r>
      <w:r w:rsidR="006248E6" w:rsidRPr="0042608E">
        <w:rPr>
          <w:rFonts w:ascii="Arial" w:hAnsi="Arial" w:cs="Arial"/>
          <w:bCs/>
          <w:iCs/>
        </w:rPr>
        <w:t>dodavatel</w:t>
      </w:r>
      <w:r w:rsidRPr="0042608E">
        <w:rPr>
          <w:rFonts w:ascii="Arial" w:hAnsi="Arial" w:cs="Arial"/>
          <w:bCs/>
          <w:iCs/>
        </w:rPr>
        <w:t xml:space="preserve">e z této </w:t>
      </w:r>
      <w:r w:rsidR="003F5CB9" w:rsidRPr="0042608E">
        <w:rPr>
          <w:rFonts w:ascii="Arial" w:hAnsi="Arial" w:cs="Arial"/>
          <w:bCs/>
          <w:iCs/>
        </w:rPr>
        <w:t>S</w:t>
      </w:r>
      <w:r w:rsidRPr="0042608E">
        <w:rPr>
          <w:rFonts w:ascii="Arial" w:hAnsi="Arial" w:cs="Arial"/>
          <w:bCs/>
          <w:iCs/>
        </w:rPr>
        <w:t>mlouvy.</w:t>
      </w:r>
    </w:p>
    <w:p w:rsidR="002E1335" w:rsidRPr="0042608E" w:rsidRDefault="002E1335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bCs/>
          <w:iCs/>
        </w:rPr>
      </w:pPr>
      <w:r w:rsidRPr="0042608E">
        <w:rPr>
          <w:rFonts w:ascii="Arial" w:hAnsi="Arial" w:cs="Arial"/>
          <w:bCs/>
          <w:iCs/>
        </w:rPr>
        <w:t xml:space="preserve">Dodavatel se zavazuje poskytnout objednateli úplné, přesné a pravdivé údaje nezbytné k řádnému splnění předmětu této </w:t>
      </w:r>
      <w:r w:rsidR="003F5CB9" w:rsidRPr="0042608E">
        <w:rPr>
          <w:rFonts w:ascii="Arial" w:hAnsi="Arial" w:cs="Arial"/>
          <w:bCs/>
          <w:iCs/>
        </w:rPr>
        <w:t>S</w:t>
      </w:r>
      <w:r w:rsidRPr="0042608E">
        <w:rPr>
          <w:rFonts w:ascii="Arial" w:hAnsi="Arial" w:cs="Arial"/>
          <w:bCs/>
          <w:iCs/>
        </w:rPr>
        <w:t>mlouvy, a to v dostatečném předstihu.</w:t>
      </w:r>
    </w:p>
    <w:p w:rsidR="00BD42D0" w:rsidRPr="0042608E" w:rsidRDefault="00384127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bCs/>
          <w:iCs/>
        </w:rPr>
      </w:pPr>
      <w:r w:rsidRPr="0042608E">
        <w:rPr>
          <w:rFonts w:ascii="Arial" w:hAnsi="Arial" w:cs="Arial"/>
          <w:bCs/>
          <w:iCs/>
        </w:rPr>
        <w:t xml:space="preserve">Dodavatel se zavazuje </w:t>
      </w:r>
      <w:r>
        <w:rPr>
          <w:rFonts w:ascii="Arial" w:hAnsi="Arial" w:cs="Arial"/>
          <w:bCs/>
          <w:iCs/>
          <w:lang w:val="cs-CZ"/>
        </w:rPr>
        <w:t xml:space="preserve">dodržovat pravidla pro </w:t>
      </w:r>
      <w:r w:rsidR="009F68CF">
        <w:rPr>
          <w:rFonts w:ascii="Arial" w:hAnsi="Arial" w:cs="Arial"/>
          <w:bCs/>
          <w:iCs/>
          <w:lang w:val="cs-CZ"/>
        </w:rPr>
        <w:t>publicitu OPVK (více na</w:t>
      </w:r>
      <w:r w:rsidR="00EC5C3B">
        <w:rPr>
          <w:rFonts w:ascii="Arial" w:hAnsi="Arial" w:cs="Arial"/>
          <w:bCs/>
          <w:iCs/>
          <w:lang w:val="cs-CZ"/>
        </w:rPr>
        <w:t xml:space="preserve"> </w:t>
      </w:r>
      <w:hyperlink r:id="rId14" w:history="1">
        <w:r w:rsidR="00EC5C3B" w:rsidRPr="00F138B3">
          <w:rPr>
            <w:rStyle w:val="Hypertextovodkaz"/>
            <w:rFonts w:ascii="Arial" w:hAnsi="Arial" w:cs="Arial"/>
            <w:bCs/>
            <w:iCs/>
            <w:lang w:val="cs-CZ"/>
          </w:rPr>
          <w:t>www.msmt.cz</w:t>
        </w:r>
      </w:hyperlink>
      <w:r w:rsidR="009F68CF">
        <w:rPr>
          <w:rFonts w:ascii="Arial" w:hAnsi="Arial" w:cs="Arial"/>
          <w:bCs/>
          <w:iCs/>
          <w:lang w:val="cs-CZ"/>
        </w:rPr>
        <w:t>).</w:t>
      </w:r>
    </w:p>
    <w:p w:rsidR="00BD42D0" w:rsidRPr="005D52FD" w:rsidRDefault="00BD42D0" w:rsidP="005F0EC8">
      <w:pPr>
        <w:pStyle w:val="RLlneksmlouvy"/>
        <w:numPr>
          <w:ilvl w:val="0"/>
          <w:numId w:val="12"/>
        </w:numPr>
        <w:rPr>
          <w:rFonts w:ascii="Arial" w:hAnsi="Arial" w:cs="Arial"/>
          <w:caps/>
          <w:szCs w:val="22"/>
        </w:rPr>
      </w:pPr>
      <w:bookmarkStart w:id="23" w:name="_Toc259965823"/>
      <w:r w:rsidRPr="005D52FD">
        <w:rPr>
          <w:rFonts w:ascii="Arial" w:hAnsi="Arial" w:cs="Arial"/>
          <w:caps/>
          <w:szCs w:val="22"/>
        </w:rPr>
        <w:t>Závěrečná ustanovení</w:t>
      </w:r>
      <w:bookmarkEnd w:id="23"/>
    </w:p>
    <w:p w:rsidR="00BD42D0" w:rsidRPr="005F0EC8" w:rsidRDefault="00BD42D0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bCs/>
          <w:iCs/>
        </w:rPr>
      </w:pPr>
      <w:r w:rsidRPr="005F0EC8">
        <w:rPr>
          <w:rFonts w:ascii="Arial" w:hAnsi="Arial" w:cs="Arial"/>
          <w:bCs/>
          <w:iCs/>
        </w:rPr>
        <w:t xml:space="preserve">Ustanovení této </w:t>
      </w:r>
      <w:r w:rsidR="00506976" w:rsidRPr="005F0EC8">
        <w:rPr>
          <w:rFonts w:ascii="Arial" w:hAnsi="Arial" w:cs="Arial"/>
          <w:bCs/>
          <w:iCs/>
        </w:rPr>
        <w:t>S</w:t>
      </w:r>
      <w:r w:rsidRPr="005F0EC8">
        <w:rPr>
          <w:rFonts w:ascii="Arial" w:hAnsi="Arial" w:cs="Arial"/>
          <w:bCs/>
          <w:iCs/>
        </w:rPr>
        <w:t xml:space="preserve">mlouvy je třeba vždy vykládat v souladu se zadávacími podmínkami k předmětné </w:t>
      </w:r>
      <w:r w:rsidR="00506976" w:rsidRPr="005F0EC8">
        <w:rPr>
          <w:rFonts w:ascii="Arial" w:hAnsi="Arial" w:cs="Arial"/>
          <w:bCs/>
          <w:iCs/>
        </w:rPr>
        <w:t>V</w:t>
      </w:r>
      <w:r w:rsidRPr="005F0EC8">
        <w:rPr>
          <w:rFonts w:ascii="Arial" w:hAnsi="Arial" w:cs="Arial"/>
          <w:bCs/>
          <w:iCs/>
        </w:rPr>
        <w:t>eřejné zakázce</w:t>
      </w:r>
      <w:r w:rsidR="0091175B" w:rsidRPr="005F0EC8">
        <w:rPr>
          <w:rFonts w:ascii="Arial" w:hAnsi="Arial" w:cs="Arial"/>
          <w:bCs/>
          <w:iCs/>
        </w:rPr>
        <w:t xml:space="preserve"> a </w:t>
      </w:r>
      <w:r w:rsidR="008626AE" w:rsidRPr="005F0EC8">
        <w:rPr>
          <w:rFonts w:ascii="Arial" w:hAnsi="Arial" w:cs="Arial"/>
          <w:bCs/>
          <w:iCs/>
        </w:rPr>
        <w:t xml:space="preserve">v souladu s </w:t>
      </w:r>
      <w:r w:rsidR="0091175B" w:rsidRPr="005F0EC8">
        <w:rPr>
          <w:rFonts w:ascii="Arial" w:hAnsi="Arial" w:cs="Arial"/>
          <w:bCs/>
          <w:iCs/>
        </w:rPr>
        <w:t xml:space="preserve">nabídkou </w:t>
      </w:r>
      <w:r w:rsidR="008626AE" w:rsidRPr="005F0EC8">
        <w:rPr>
          <w:rFonts w:ascii="Arial" w:hAnsi="Arial" w:cs="Arial"/>
          <w:bCs/>
          <w:iCs/>
        </w:rPr>
        <w:t>d</w:t>
      </w:r>
      <w:r w:rsidR="0091175B" w:rsidRPr="005F0EC8">
        <w:rPr>
          <w:rFonts w:ascii="Arial" w:hAnsi="Arial" w:cs="Arial"/>
          <w:bCs/>
          <w:iCs/>
        </w:rPr>
        <w:t>odavatele</w:t>
      </w:r>
      <w:r w:rsidRPr="005F0EC8">
        <w:rPr>
          <w:rFonts w:ascii="Arial" w:hAnsi="Arial" w:cs="Arial"/>
          <w:bCs/>
          <w:iCs/>
        </w:rPr>
        <w:t>.</w:t>
      </w:r>
    </w:p>
    <w:p w:rsidR="00372A22" w:rsidRPr="005F0EC8" w:rsidRDefault="00372A22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bCs/>
          <w:iCs/>
        </w:rPr>
      </w:pPr>
      <w:r w:rsidRPr="005F0EC8">
        <w:rPr>
          <w:rFonts w:ascii="Arial" w:hAnsi="Arial" w:cs="Arial"/>
          <w:bCs/>
          <w:iCs/>
        </w:rPr>
        <w:t xml:space="preserve">Tato </w:t>
      </w:r>
      <w:r w:rsidR="00506976" w:rsidRPr="005F0EC8">
        <w:rPr>
          <w:rFonts w:ascii="Arial" w:hAnsi="Arial" w:cs="Arial"/>
          <w:bCs/>
          <w:iCs/>
        </w:rPr>
        <w:t>S</w:t>
      </w:r>
      <w:r w:rsidRPr="005F0EC8">
        <w:rPr>
          <w:rFonts w:ascii="Arial" w:hAnsi="Arial" w:cs="Arial"/>
          <w:bCs/>
          <w:iCs/>
        </w:rPr>
        <w:t>mlouva se uzavírá na dobu určitou</w:t>
      </w:r>
      <w:r w:rsidR="005C4406" w:rsidRPr="005F0EC8">
        <w:rPr>
          <w:rFonts w:ascii="Arial" w:hAnsi="Arial" w:cs="Arial"/>
          <w:bCs/>
          <w:iCs/>
        </w:rPr>
        <w:t>,</w:t>
      </w:r>
      <w:r w:rsidRPr="005F0EC8">
        <w:rPr>
          <w:rFonts w:ascii="Arial" w:hAnsi="Arial" w:cs="Arial"/>
          <w:bCs/>
          <w:iCs/>
        </w:rPr>
        <w:t xml:space="preserve"> a to</w:t>
      </w:r>
      <w:r w:rsidR="005D52FD" w:rsidRPr="005F0EC8">
        <w:rPr>
          <w:rFonts w:ascii="Arial" w:hAnsi="Arial" w:cs="Arial"/>
          <w:bCs/>
          <w:iCs/>
        </w:rPr>
        <w:t xml:space="preserve"> </w:t>
      </w:r>
      <w:r w:rsidR="005F21CE" w:rsidRPr="005F0EC8">
        <w:rPr>
          <w:rFonts w:ascii="Arial" w:hAnsi="Arial" w:cs="Arial"/>
          <w:bCs/>
          <w:iCs/>
        </w:rPr>
        <w:t>od</w:t>
      </w:r>
      <w:r w:rsidR="005C4406" w:rsidRPr="005F0EC8">
        <w:rPr>
          <w:rFonts w:ascii="Arial" w:hAnsi="Arial" w:cs="Arial"/>
          <w:bCs/>
          <w:iCs/>
        </w:rPr>
        <w:t>e dne podpisu oběma smluvními stranami</w:t>
      </w:r>
      <w:r w:rsidR="005D52FD" w:rsidRPr="005F0EC8">
        <w:rPr>
          <w:rFonts w:ascii="Arial" w:hAnsi="Arial" w:cs="Arial"/>
          <w:bCs/>
          <w:iCs/>
        </w:rPr>
        <w:t xml:space="preserve"> </w:t>
      </w:r>
      <w:r w:rsidR="00350700" w:rsidRPr="005F0EC8">
        <w:rPr>
          <w:rFonts w:ascii="Arial" w:hAnsi="Arial" w:cs="Arial"/>
          <w:bCs/>
          <w:iCs/>
        </w:rPr>
        <w:t xml:space="preserve">do ukončení </w:t>
      </w:r>
      <w:r w:rsidR="00D9405C">
        <w:rPr>
          <w:rFonts w:ascii="Arial" w:hAnsi="Arial" w:cs="Arial"/>
          <w:bCs/>
          <w:iCs/>
        </w:rPr>
        <w:t>kampaně</w:t>
      </w:r>
      <w:r w:rsidR="00271193" w:rsidRPr="005F0EC8">
        <w:rPr>
          <w:rFonts w:ascii="Arial" w:hAnsi="Arial" w:cs="Arial"/>
          <w:bCs/>
          <w:iCs/>
        </w:rPr>
        <w:t>.</w:t>
      </w:r>
    </w:p>
    <w:p w:rsidR="00BD42D0" w:rsidRPr="005F0EC8" w:rsidRDefault="00372A22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bCs/>
          <w:iCs/>
        </w:rPr>
      </w:pPr>
      <w:r w:rsidRPr="005F0EC8">
        <w:rPr>
          <w:rFonts w:ascii="Arial" w:hAnsi="Arial" w:cs="Arial"/>
          <w:bCs/>
          <w:iCs/>
        </w:rPr>
        <w:t xml:space="preserve">Tato </w:t>
      </w:r>
      <w:r w:rsidR="00506976" w:rsidRPr="005F0EC8">
        <w:rPr>
          <w:rFonts w:ascii="Arial" w:hAnsi="Arial" w:cs="Arial"/>
          <w:bCs/>
          <w:iCs/>
        </w:rPr>
        <w:t>S</w:t>
      </w:r>
      <w:r w:rsidRPr="005F0EC8">
        <w:rPr>
          <w:rFonts w:ascii="Arial" w:hAnsi="Arial" w:cs="Arial"/>
          <w:bCs/>
          <w:iCs/>
        </w:rPr>
        <w:t>mlouva může být měněna nebo doplňována pouze písemně a po vzájemné dohodě obou smluvních stran</w:t>
      </w:r>
      <w:r w:rsidR="005D52FD" w:rsidRPr="005F0EC8">
        <w:rPr>
          <w:rFonts w:ascii="Arial" w:hAnsi="Arial" w:cs="Arial"/>
          <w:bCs/>
          <w:iCs/>
        </w:rPr>
        <w:t xml:space="preserve"> </w:t>
      </w:r>
      <w:r w:rsidR="00BD42D0" w:rsidRPr="005F0EC8">
        <w:rPr>
          <w:rFonts w:ascii="Arial" w:hAnsi="Arial" w:cs="Arial"/>
          <w:bCs/>
          <w:iCs/>
        </w:rPr>
        <w:t xml:space="preserve">formou písemných </w:t>
      </w:r>
      <w:r w:rsidR="008626AE" w:rsidRPr="005F0EC8">
        <w:rPr>
          <w:rFonts w:ascii="Arial" w:hAnsi="Arial" w:cs="Arial"/>
          <w:bCs/>
          <w:iCs/>
        </w:rPr>
        <w:t xml:space="preserve">jednotlivě </w:t>
      </w:r>
      <w:r w:rsidR="00BD42D0" w:rsidRPr="005F0EC8">
        <w:rPr>
          <w:rFonts w:ascii="Arial" w:hAnsi="Arial" w:cs="Arial"/>
          <w:bCs/>
          <w:iCs/>
        </w:rPr>
        <w:t xml:space="preserve">číslovaných dodatků. </w:t>
      </w:r>
    </w:p>
    <w:p w:rsidR="00BD42D0" w:rsidRPr="005F0EC8" w:rsidRDefault="00BD42D0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bCs/>
          <w:iCs/>
        </w:rPr>
      </w:pPr>
      <w:r w:rsidRPr="005F0EC8">
        <w:rPr>
          <w:rFonts w:ascii="Arial" w:hAnsi="Arial" w:cs="Arial"/>
          <w:bCs/>
          <w:iCs/>
        </w:rPr>
        <w:t xml:space="preserve">Pokud v této </w:t>
      </w:r>
      <w:r w:rsidR="00506976" w:rsidRPr="005F0EC8">
        <w:rPr>
          <w:rFonts w:ascii="Arial" w:hAnsi="Arial" w:cs="Arial"/>
          <w:bCs/>
          <w:iCs/>
        </w:rPr>
        <w:t>S</w:t>
      </w:r>
      <w:r w:rsidRPr="005F0EC8">
        <w:rPr>
          <w:rFonts w:ascii="Arial" w:hAnsi="Arial" w:cs="Arial"/>
          <w:bCs/>
          <w:iCs/>
        </w:rPr>
        <w:t xml:space="preserve">mlouvě není stanoveno jinak, řídí se </w:t>
      </w:r>
      <w:r w:rsidR="00372A22" w:rsidRPr="005F0EC8">
        <w:rPr>
          <w:rFonts w:ascii="Arial" w:hAnsi="Arial" w:cs="Arial"/>
          <w:bCs/>
          <w:iCs/>
        </w:rPr>
        <w:t>smluvní</w:t>
      </w:r>
      <w:r w:rsidR="005D52FD" w:rsidRPr="005F0EC8">
        <w:rPr>
          <w:rFonts w:ascii="Arial" w:hAnsi="Arial" w:cs="Arial"/>
          <w:bCs/>
          <w:iCs/>
        </w:rPr>
        <w:t xml:space="preserve"> </w:t>
      </w:r>
      <w:r w:rsidRPr="005F0EC8">
        <w:rPr>
          <w:rFonts w:ascii="Arial" w:hAnsi="Arial" w:cs="Arial"/>
          <w:bCs/>
          <w:iCs/>
        </w:rPr>
        <w:t xml:space="preserve">vztahy </w:t>
      </w:r>
      <w:r w:rsidR="00372A22" w:rsidRPr="005F0EC8">
        <w:rPr>
          <w:rFonts w:ascii="Arial" w:hAnsi="Arial" w:cs="Arial"/>
          <w:bCs/>
          <w:iCs/>
        </w:rPr>
        <w:t xml:space="preserve">mezi stranami této </w:t>
      </w:r>
      <w:r w:rsidR="00506976" w:rsidRPr="005F0EC8">
        <w:rPr>
          <w:rFonts w:ascii="Arial" w:hAnsi="Arial" w:cs="Arial"/>
          <w:bCs/>
          <w:iCs/>
        </w:rPr>
        <w:t>S</w:t>
      </w:r>
      <w:r w:rsidR="00372A22" w:rsidRPr="005F0EC8">
        <w:rPr>
          <w:rFonts w:ascii="Arial" w:hAnsi="Arial" w:cs="Arial"/>
          <w:bCs/>
          <w:iCs/>
        </w:rPr>
        <w:t xml:space="preserve">mlouvy </w:t>
      </w:r>
      <w:r w:rsidR="008626AE" w:rsidRPr="005F0EC8">
        <w:rPr>
          <w:rFonts w:ascii="Arial" w:hAnsi="Arial" w:cs="Arial"/>
          <w:bCs/>
          <w:iCs/>
        </w:rPr>
        <w:t xml:space="preserve">příslušnými </w:t>
      </w:r>
      <w:r w:rsidRPr="005F0EC8">
        <w:rPr>
          <w:rFonts w:ascii="Arial" w:hAnsi="Arial" w:cs="Arial"/>
          <w:bCs/>
          <w:iCs/>
        </w:rPr>
        <w:t xml:space="preserve">ustanoveními </w:t>
      </w:r>
      <w:r w:rsidR="00372A22" w:rsidRPr="005F0EC8">
        <w:rPr>
          <w:rFonts w:ascii="Arial" w:hAnsi="Arial" w:cs="Arial"/>
          <w:bCs/>
          <w:iCs/>
        </w:rPr>
        <w:t xml:space="preserve">zejména </w:t>
      </w:r>
      <w:r w:rsidRPr="005F0EC8">
        <w:rPr>
          <w:rFonts w:ascii="Arial" w:hAnsi="Arial" w:cs="Arial"/>
          <w:bCs/>
          <w:iCs/>
        </w:rPr>
        <w:t>obchodní</w:t>
      </w:r>
      <w:r w:rsidR="00193DA8">
        <w:rPr>
          <w:rFonts w:ascii="Arial" w:hAnsi="Arial" w:cs="Arial"/>
          <w:bCs/>
          <w:iCs/>
          <w:lang w:val="cs-CZ"/>
        </w:rPr>
        <w:t>ho</w:t>
      </w:r>
      <w:r w:rsidRPr="005F0EC8">
        <w:rPr>
          <w:rFonts w:ascii="Arial" w:hAnsi="Arial" w:cs="Arial"/>
          <w:bCs/>
          <w:iCs/>
        </w:rPr>
        <w:t xml:space="preserve"> zákoník</w:t>
      </w:r>
      <w:r w:rsidR="00193DA8">
        <w:rPr>
          <w:rFonts w:ascii="Arial" w:hAnsi="Arial" w:cs="Arial"/>
          <w:bCs/>
          <w:iCs/>
          <w:lang w:val="cs-CZ"/>
        </w:rPr>
        <w:t>u</w:t>
      </w:r>
      <w:r w:rsidRPr="005F0EC8">
        <w:rPr>
          <w:rFonts w:ascii="Arial" w:hAnsi="Arial" w:cs="Arial"/>
          <w:bCs/>
          <w:iCs/>
        </w:rPr>
        <w:t>.</w:t>
      </w:r>
    </w:p>
    <w:p w:rsidR="00BD42D0" w:rsidRPr="005F0EC8" w:rsidRDefault="00BD42D0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bCs/>
          <w:iCs/>
        </w:rPr>
      </w:pPr>
      <w:r w:rsidRPr="005F0EC8">
        <w:rPr>
          <w:rFonts w:ascii="Arial" w:hAnsi="Arial" w:cs="Arial"/>
          <w:bCs/>
          <w:iCs/>
        </w:rPr>
        <w:t xml:space="preserve">Tato </w:t>
      </w:r>
      <w:r w:rsidR="00506976" w:rsidRPr="005F0EC8">
        <w:rPr>
          <w:rFonts w:ascii="Arial" w:hAnsi="Arial" w:cs="Arial"/>
          <w:bCs/>
          <w:iCs/>
        </w:rPr>
        <w:t>S</w:t>
      </w:r>
      <w:r w:rsidRPr="005F0EC8">
        <w:rPr>
          <w:rFonts w:ascii="Arial" w:hAnsi="Arial" w:cs="Arial"/>
          <w:bCs/>
          <w:iCs/>
        </w:rPr>
        <w:t xml:space="preserve">mlouva je </w:t>
      </w:r>
      <w:r w:rsidR="00372A22" w:rsidRPr="005F0EC8">
        <w:rPr>
          <w:rFonts w:ascii="Arial" w:hAnsi="Arial" w:cs="Arial"/>
          <w:bCs/>
          <w:iCs/>
        </w:rPr>
        <w:t>vyhotoven</w:t>
      </w:r>
      <w:r w:rsidR="000C6DA3">
        <w:rPr>
          <w:rFonts w:ascii="Arial" w:hAnsi="Arial" w:cs="Arial"/>
          <w:bCs/>
          <w:iCs/>
        </w:rPr>
        <w:t>a</w:t>
      </w:r>
      <w:r w:rsidRPr="005F0EC8">
        <w:rPr>
          <w:rFonts w:ascii="Arial" w:hAnsi="Arial" w:cs="Arial"/>
          <w:bCs/>
          <w:iCs/>
        </w:rPr>
        <w:t xml:space="preserve"> </w:t>
      </w:r>
      <w:r w:rsidR="00372A22" w:rsidRPr="005F0EC8">
        <w:rPr>
          <w:rFonts w:ascii="Arial" w:hAnsi="Arial" w:cs="Arial"/>
          <w:bCs/>
          <w:iCs/>
        </w:rPr>
        <w:t xml:space="preserve">počtu </w:t>
      </w:r>
      <w:r w:rsidR="00372A22" w:rsidRPr="00263E61">
        <w:rPr>
          <w:rFonts w:ascii="Arial" w:hAnsi="Arial" w:cs="Arial"/>
          <w:bCs/>
          <w:iCs/>
        </w:rPr>
        <w:t>4</w:t>
      </w:r>
      <w:r w:rsidR="00506976" w:rsidRPr="00263E61">
        <w:rPr>
          <w:rFonts w:ascii="Arial" w:hAnsi="Arial" w:cs="Arial"/>
          <w:bCs/>
          <w:iCs/>
        </w:rPr>
        <w:t xml:space="preserve"> </w:t>
      </w:r>
      <w:r w:rsidR="00372A22" w:rsidRPr="00263E61">
        <w:rPr>
          <w:rFonts w:ascii="Arial" w:hAnsi="Arial" w:cs="Arial"/>
          <w:bCs/>
          <w:iCs/>
        </w:rPr>
        <w:t>stejnopisů</w:t>
      </w:r>
      <w:r w:rsidR="005D52FD" w:rsidRPr="00263E61">
        <w:rPr>
          <w:rFonts w:ascii="Arial" w:hAnsi="Arial" w:cs="Arial"/>
          <w:bCs/>
          <w:iCs/>
        </w:rPr>
        <w:t xml:space="preserve"> </w:t>
      </w:r>
      <w:r w:rsidR="00372A22" w:rsidRPr="00263E61">
        <w:rPr>
          <w:rFonts w:ascii="Arial" w:hAnsi="Arial" w:cs="Arial"/>
          <w:bCs/>
          <w:iCs/>
        </w:rPr>
        <w:t>(</w:t>
      </w:r>
      <w:r w:rsidRPr="00263E61">
        <w:rPr>
          <w:rFonts w:ascii="Arial" w:hAnsi="Arial" w:cs="Arial"/>
          <w:bCs/>
          <w:iCs/>
        </w:rPr>
        <w:t>s platností originálu</w:t>
      </w:r>
      <w:r w:rsidR="00372A22" w:rsidRPr="00263E61">
        <w:rPr>
          <w:rFonts w:ascii="Arial" w:hAnsi="Arial" w:cs="Arial"/>
          <w:bCs/>
          <w:iCs/>
        </w:rPr>
        <w:t>)</w:t>
      </w:r>
      <w:r w:rsidRPr="00263E61">
        <w:rPr>
          <w:rFonts w:ascii="Arial" w:hAnsi="Arial" w:cs="Arial"/>
          <w:bCs/>
          <w:iCs/>
        </w:rPr>
        <w:t xml:space="preserve">, </w:t>
      </w:r>
      <w:r w:rsidR="00372A22" w:rsidRPr="00263E61">
        <w:rPr>
          <w:rFonts w:ascii="Arial" w:hAnsi="Arial" w:cs="Arial"/>
          <w:bCs/>
          <w:iCs/>
        </w:rPr>
        <w:t>z nichž jedno vyhotovení</w:t>
      </w:r>
      <w:r w:rsidR="005D52FD" w:rsidRPr="00263E61">
        <w:rPr>
          <w:rFonts w:ascii="Arial" w:hAnsi="Arial" w:cs="Arial"/>
          <w:bCs/>
          <w:iCs/>
        </w:rPr>
        <w:t xml:space="preserve"> </w:t>
      </w:r>
      <w:r w:rsidR="00372A22" w:rsidRPr="00263E61">
        <w:rPr>
          <w:rFonts w:ascii="Arial" w:hAnsi="Arial" w:cs="Arial"/>
          <w:bCs/>
          <w:iCs/>
        </w:rPr>
        <w:t>obdrží</w:t>
      </w:r>
      <w:r w:rsidR="005D52FD" w:rsidRPr="00263E61">
        <w:rPr>
          <w:rFonts w:ascii="Arial" w:hAnsi="Arial" w:cs="Arial"/>
          <w:bCs/>
          <w:iCs/>
        </w:rPr>
        <w:t xml:space="preserve"> </w:t>
      </w:r>
      <w:r w:rsidR="008626AE" w:rsidRPr="00263E61">
        <w:rPr>
          <w:rFonts w:ascii="Arial" w:hAnsi="Arial" w:cs="Arial"/>
          <w:bCs/>
          <w:iCs/>
        </w:rPr>
        <w:t>d</w:t>
      </w:r>
      <w:r w:rsidRPr="00263E61">
        <w:rPr>
          <w:rFonts w:ascii="Arial" w:hAnsi="Arial" w:cs="Arial"/>
          <w:bCs/>
          <w:iCs/>
        </w:rPr>
        <w:t xml:space="preserve">odavatel a </w:t>
      </w:r>
      <w:r w:rsidR="00372A22" w:rsidRPr="00263E61">
        <w:rPr>
          <w:rFonts w:ascii="Arial" w:hAnsi="Arial" w:cs="Arial"/>
          <w:bCs/>
          <w:iCs/>
        </w:rPr>
        <w:t>zbývající tři</w:t>
      </w:r>
      <w:r w:rsidR="005D52FD" w:rsidRPr="00263E61">
        <w:rPr>
          <w:rFonts w:ascii="Arial" w:hAnsi="Arial" w:cs="Arial"/>
          <w:bCs/>
          <w:iCs/>
        </w:rPr>
        <w:t xml:space="preserve"> </w:t>
      </w:r>
      <w:r w:rsidR="008626AE" w:rsidRPr="00263E61">
        <w:rPr>
          <w:rFonts w:ascii="Arial" w:hAnsi="Arial" w:cs="Arial"/>
          <w:bCs/>
          <w:iCs/>
        </w:rPr>
        <w:t>o</w:t>
      </w:r>
      <w:r w:rsidRPr="00263E61">
        <w:rPr>
          <w:rFonts w:ascii="Arial" w:hAnsi="Arial" w:cs="Arial"/>
          <w:bCs/>
          <w:iCs/>
        </w:rPr>
        <w:t>bjednatel.</w:t>
      </w:r>
    </w:p>
    <w:p w:rsidR="00372A22" w:rsidRPr="005F0EC8" w:rsidRDefault="00372A22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bCs/>
          <w:iCs/>
        </w:rPr>
      </w:pPr>
      <w:r w:rsidRPr="005F0EC8">
        <w:rPr>
          <w:rFonts w:ascii="Arial" w:hAnsi="Arial" w:cs="Arial"/>
          <w:bCs/>
          <w:iCs/>
        </w:rPr>
        <w:t xml:space="preserve">Smluvní strany se na základě této </w:t>
      </w:r>
      <w:r w:rsidR="00506976" w:rsidRPr="005F0EC8">
        <w:rPr>
          <w:rFonts w:ascii="Arial" w:hAnsi="Arial" w:cs="Arial"/>
          <w:bCs/>
          <w:iCs/>
        </w:rPr>
        <w:t>S</w:t>
      </w:r>
      <w:r w:rsidRPr="005F0EC8">
        <w:rPr>
          <w:rFonts w:ascii="Arial" w:hAnsi="Arial" w:cs="Arial"/>
          <w:bCs/>
          <w:iCs/>
        </w:rPr>
        <w:t>mlouvy zavazují řešit veškeré v budoucnu případně vzniklé spory, které by mohly vyvstat v souvislosti s plněním předmětu</w:t>
      </w:r>
      <w:r w:rsidR="0067567A">
        <w:rPr>
          <w:rFonts w:ascii="Arial" w:hAnsi="Arial" w:cs="Arial"/>
          <w:bCs/>
          <w:iCs/>
        </w:rPr>
        <w:t xml:space="preserve"> této S</w:t>
      </w:r>
      <w:r w:rsidRPr="005F0EC8">
        <w:rPr>
          <w:rFonts w:ascii="Arial" w:hAnsi="Arial" w:cs="Arial"/>
          <w:bCs/>
          <w:iCs/>
        </w:rPr>
        <w:t>mlouvy, zásadně smírnou cestou.</w:t>
      </w:r>
      <w:r w:rsidR="00867071" w:rsidRPr="005F0EC8">
        <w:rPr>
          <w:rFonts w:ascii="Arial" w:hAnsi="Arial" w:cs="Arial"/>
          <w:bCs/>
          <w:iCs/>
        </w:rPr>
        <w:t xml:space="preserve"> Veškeré spory budou rozhodovány obecnými soudy v souladu se zákonem č. 99/1963 Sb., občanským soudním řádem, ve znění pozdějších předpisů.</w:t>
      </w:r>
    </w:p>
    <w:p w:rsidR="0013387F" w:rsidRPr="005F0EC8" w:rsidRDefault="00BD42D0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bCs/>
          <w:iCs/>
        </w:rPr>
      </w:pPr>
      <w:r w:rsidRPr="005F0EC8">
        <w:rPr>
          <w:rFonts w:ascii="Arial" w:hAnsi="Arial" w:cs="Arial"/>
          <w:bCs/>
          <w:iCs/>
        </w:rPr>
        <w:t xml:space="preserve">Tato </w:t>
      </w:r>
      <w:r w:rsidR="00276C35" w:rsidRPr="005F0EC8">
        <w:rPr>
          <w:rFonts w:ascii="Arial" w:hAnsi="Arial" w:cs="Arial"/>
          <w:bCs/>
          <w:iCs/>
        </w:rPr>
        <w:t>S</w:t>
      </w:r>
      <w:r w:rsidRPr="005F0EC8">
        <w:rPr>
          <w:rFonts w:ascii="Arial" w:hAnsi="Arial" w:cs="Arial"/>
          <w:bCs/>
          <w:iCs/>
        </w:rPr>
        <w:t>mlouva nabývá platnosti a účinnosti dnem jejího podpisu oběma smluvními stranami; tímto dnem jsou její účastníci svými projevy vázáni.</w:t>
      </w:r>
    </w:p>
    <w:p w:rsidR="00BD42D0" w:rsidRPr="005F0EC8" w:rsidRDefault="0013387F" w:rsidP="00665C41">
      <w:pPr>
        <w:pStyle w:val="RLTextlnkuslovan"/>
        <w:numPr>
          <w:ilvl w:val="1"/>
          <w:numId w:val="12"/>
        </w:numPr>
        <w:ind w:hanging="491"/>
        <w:rPr>
          <w:rFonts w:ascii="Arial" w:hAnsi="Arial" w:cs="Arial"/>
          <w:bCs/>
          <w:iCs/>
        </w:rPr>
      </w:pPr>
      <w:r w:rsidRPr="005F0EC8">
        <w:rPr>
          <w:rFonts w:ascii="Arial" w:hAnsi="Arial" w:cs="Arial"/>
          <w:bCs/>
          <w:iCs/>
        </w:rPr>
        <w:t>Smluvní strany shodně prohlašují, že tato Smlouva je výslovným, vážným, skutečným svobodným a omylu prostým projevem jejich vůle, že si tuto smlouvu náležitě přečetly, jejímu obsahu rozumí a s tímto bez výhrad souhlasí, což níže stvrzují svými vlastnoručními podpisy.</w:t>
      </w:r>
    </w:p>
    <w:p w:rsidR="005B1E7C" w:rsidRPr="005D52FD" w:rsidRDefault="005B1E7C" w:rsidP="005B1E7C">
      <w:pPr>
        <w:rPr>
          <w:rFonts w:ascii="Arial" w:hAnsi="Arial" w:cs="Arial"/>
          <w:szCs w:val="22"/>
        </w:rPr>
      </w:pPr>
    </w:p>
    <w:p w:rsidR="00BD42D0" w:rsidRPr="005D52FD" w:rsidRDefault="00BD42D0" w:rsidP="006F3EC2">
      <w:pPr>
        <w:tabs>
          <w:tab w:val="left" w:pos="4680"/>
        </w:tabs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V</w:t>
      </w:r>
      <w:r w:rsidR="0010526D">
        <w:rPr>
          <w:rFonts w:ascii="Arial" w:hAnsi="Arial" w:cs="Arial"/>
          <w:szCs w:val="22"/>
        </w:rPr>
        <w:t> </w:t>
      </w:r>
      <w:r w:rsidR="006F42A3">
        <w:rPr>
          <w:rFonts w:ascii="Arial" w:hAnsi="Arial" w:cs="Arial"/>
          <w:szCs w:val="22"/>
        </w:rPr>
        <w:t>………</w:t>
      </w:r>
      <w:r w:rsidR="0010526D">
        <w:rPr>
          <w:rFonts w:ascii="Arial" w:hAnsi="Arial" w:cs="Arial"/>
          <w:szCs w:val="22"/>
        </w:rPr>
        <w:t xml:space="preserve"> </w:t>
      </w:r>
      <w:r w:rsidRPr="005D52FD">
        <w:rPr>
          <w:rFonts w:ascii="Arial" w:hAnsi="Arial" w:cs="Arial"/>
          <w:szCs w:val="22"/>
        </w:rPr>
        <w:t>dne</w:t>
      </w:r>
      <w:r w:rsidR="006F42A3">
        <w:rPr>
          <w:rFonts w:ascii="Arial" w:hAnsi="Arial" w:cs="Arial"/>
          <w:szCs w:val="22"/>
        </w:rPr>
        <w:t xml:space="preserve"> </w:t>
      </w:r>
      <w:r w:rsidRPr="005D52FD">
        <w:rPr>
          <w:rFonts w:ascii="Arial" w:hAnsi="Arial" w:cs="Arial"/>
          <w:szCs w:val="22"/>
        </w:rPr>
        <w:t>……………</w:t>
      </w:r>
      <w:r w:rsidRPr="005D52FD">
        <w:rPr>
          <w:rFonts w:ascii="Arial" w:hAnsi="Arial" w:cs="Arial"/>
          <w:szCs w:val="22"/>
        </w:rPr>
        <w:tab/>
        <w:t>V</w:t>
      </w:r>
      <w:r w:rsidR="005D52FD">
        <w:rPr>
          <w:rFonts w:ascii="Arial" w:hAnsi="Arial" w:cs="Arial"/>
          <w:szCs w:val="22"/>
        </w:rPr>
        <w:t> </w:t>
      </w:r>
      <w:r w:rsidR="00FB33E4" w:rsidRPr="005D52FD">
        <w:rPr>
          <w:rFonts w:ascii="Arial" w:hAnsi="Arial" w:cs="Arial"/>
          <w:szCs w:val="22"/>
        </w:rPr>
        <w:t>Praze</w:t>
      </w:r>
      <w:r w:rsidR="005D52FD">
        <w:rPr>
          <w:rFonts w:ascii="Arial" w:hAnsi="Arial" w:cs="Arial"/>
          <w:szCs w:val="22"/>
        </w:rPr>
        <w:t xml:space="preserve"> </w:t>
      </w:r>
      <w:r w:rsidRPr="005D52FD">
        <w:rPr>
          <w:rFonts w:ascii="Arial" w:hAnsi="Arial" w:cs="Arial"/>
          <w:szCs w:val="22"/>
        </w:rPr>
        <w:t>dne</w:t>
      </w:r>
      <w:r w:rsidR="006F42A3">
        <w:rPr>
          <w:rFonts w:ascii="Arial" w:hAnsi="Arial" w:cs="Arial"/>
          <w:szCs w:val="22"/>
        </w:rPr>
        <w:t xml:space="preserve"> </w:t>
      </w:r>
      <w:r w:rsidRPr="005D52FD">
        <w:rPr>
          <w:rFonts w:ascii="Arial" w:hAnsi="Arial" w:cs="Arial"/>
          <w:szCs w:val="22"/>
        </w:rPr>
        <w:t>………………</w:t>
      </w:r>
    </w:p>
    <w:p w:rsidR="004D1A31" w:rsidRDefault="004D1A31" w:rsidP="00397DAA">
      <w:pPr>
        <w:tabs>
          <w:tab w:val="left" w:pos="4680"/>
        </w:tabs>
        <w:ind w:left="1276"/>
        <w:jc w:val="both"/>
        <w:rPr>
          <w:rFonts w:ascii="Arial" w:hAnsi="Arial" w:cs="Arial"/>
          <w:szCs w:val="22"/>
        </w:rPr>
      </w:pPr>
    </w:p>
    <w:p w:rsidR="0010526D" w:rsidRPr="005D52FD" w:rsidRDefault="0010526D" w:rsidP="00397DAA">
      <w:pPr>
        <w:tabs>
          <w:tab w:val="left" w:pos="4680"/>
        </w:tabs>
        <w:ind w:left="1276"/>
        <w:jc w:val="both"/>
        <w:rPr>
          <w:rFonts w:ascii="Arial" w:hAnsi="Arial" w:cs="Arial"/>
          <w:szCs w:val="22"/>
        </w:rPr>
      </w:pPr>
    </w:p>
    <w:p w:rsidR="00BD42D0" w:rsidRPr="005D52FD" w:rsidRDefault="00BD42D0" w:rsidP="006F3EC2">
      <w:pPr>
        <w:tabs>
          <w:tab w:val="left" w:pos="4680"/>
        </w:tabs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………………………………………</w:t>
      </w:r>
      <w:r w:rsidRPr="005D52FD">
        <w:rPr>
          <w:rFonts w:ascii="Arial" w:hAnsi="Arial" w:cs="Arial"/>
          <w:szCs w:val="22"/>
        </w:rPr>
        <w:tab/>
      </w:r>
      <w:r w:rsidR="006F3EC2" w:rsidRPr="005D52FD">
        <w:rPr>
          <w:rFonts w:ascii="Arial" w:hAnsi="Arial" w:cs="Arial"/>
          <w:szCs w:val="22"/>
        </w:rPr>
        <w:t>………………</w:t>
      </w:r>
      <w:r w:rsidRPr="005D52FD">
        <w:rPr>
          <w:rFonts w:ascii="Arial" w:hAnsi="Arial" w:cs="Arial"/>
          <w:szCs w:val="22"/>
        </w:rPr>
        <w:t>…………………………………</w:t>
      </w:r>
    </w:p>
    <w:p w:rsidR="0067567A" w:rsidRDefault="00BD42D0" w:rsidP="00276C35">
      <w:pPr>
        <w:tabs>
          <w:tab w:val="left" w:pos="4680"/>
        </w:tabs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ab/>
      </w:r>
      <w:r w:rsidR="0067567A">
        <w:rPr>
          <w:rFonts w:ascii="Arial" w:hAnsi="Arial" w:cs="Arial"/>
          <w:b/>
          <w:bCs/>
          <w:color w:val="000000"/>
          <w:szCs w:val="22"/>
        </w:rPr>
        <w:t>Fond dalšího vzdělávání</w:t>
      </w:r>
    </w:p>
    <w:p w:rsidR="00BD42D0" w:rsidRPr="005D52FD" w:rsidRDefault="0067567A" w:rsidP="00276C35">
      <w:pPr>
        <w:tabs>
          <w:tab w:val="left" w:pos="0"/>
          <w:tab w:val="left" w:pos="4680"/>
        </w:tabs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color w:val="000000"/>
          <w:szCs w:val="22"/>
        </w:rPr>
        <w:tab/>
      </w:r>
      <w:r w:rsidRPr="0067567A">
        <w:rPr>
          <w:rFonts w:ascii="Arial" w:hAnsi="Arial" w:cs="Arial"/>
          <w:bCs/>
          <w:color w:val="000000"/>
          <w:szCs w:val="22"/>
        </w:rPr>
        <w:t>Ing. Pavel Kryštof, ředitel</w:t>
      </w:r>
      <w:r w:rsidR="00D33A47" w:rsidRPr="005D52FD">
        <w:rPr>
          <w:rFonts w:ascii="Arial" w:hAnsi="Arial" w:cs="Arial"/>
          <w:szCs w:val="22"/>
        </w:rPr>
        <w:tab/>
      </w:r>
    </w:p>
    <w:p w:rsidR="00E162CC" w:rsidRPr="005D52FD" w:rsidRDefault="00907FBD" w:rsidP="00276C35">
      <w:pPr>
        <w:tabs>
          <w:tab w:val="left" w:pos="4678"/>
        </w:tabs>
        <w:jc w:val="both"/>
        <w:rPr>
          <w:rFonts w:ascii="Arial" w:hAnsi="Arial" w:cs="Arial"/>
          <w:szCs w:val="22"/>
        </w:rPr>
      </w:pPr>
      <w:r w:rsidRPr="005D52FD">
        <w:rPr>
          <w:rFonts w:ascii="Arial" w:hAnsi="Arial" w:cs="Arial"/>
          <w:szCs w:val="22"/>
        </w:rPr>
        <w:t>(</w:t>
      </w:r>
      <w:r w:rsidR="006F42A3">
        <w:rPr>
          <w:rFonts w:ascii="Arial" w:hAnsi="Arial" w:cs="Arial"/>
          <w:szCs w:val="22"/>
        </w:rPr>
        <w:t xml:space="preserve">za </w:t>
      </w:r>
      <w:proofErr w:type="gramStart"/>
      <w:r w:rsidRPr="005D52FD">
        <w:rPr>
          <w:rFonts w:ascii="Arial" w:hAnsi="Arial" w:cs="Arial"/>
          <w:szCs w:val="22"/>
        </w:rPr>
        <w:t>dodavatel</w:t>
      </w:r>
      <w:r w:rsidR="006F42A3">
        <w:rPr>
          <w:rFonts w:ascii="Arial" w:hAnsi="Arial" w:cs="Arial"/>
          <w:szCs w:val="22"/>
        </w:rPr>
        <w:t>e</w:t>
      </w:r>
      <w:r w:rsidRPr="005D52FD">
        <w:rPr>
          <w:rFonts w:ascii="Arial" w:hAnsi="Arial" w:cs="Arial"/>
          <w:szCs w:val="22"/>
        </w:rPr>
        <w:t>)</w:t>
      </w:r>
      <w:r w:rsidR="00276C35">
        <w:rPr>
          <w:rFonts w:ascii="Arial" w:hAnsi="Arial" w:cs="Arial"/>
          <w:szCs w:val="22"/>
        </w:rPr>
        <w:tab/>
      </w:r>
      <w:r w:rsidRPr="005D52FD">
        <w:rPr>
          <w:rFonts w:ascii="Arial" w:hAnsi="Arial" w:cs="Arial"/>
          <w:szCs w:val="22"/>
        </w:rPr>
        <w:t>(</w:t>
      </w:r>
      <w:r w:rsidR="006F42A3">
        <w:rPr>
          <w:rFonts w:ascii="Arial" w:hAnsi="Arial" w:cs="Arial"/>
          <w:szCs w:val="22"/>
        </w:rPr>
        <w:t>za</w:t>
      </w:r>
      <w:proofErr w:type="gramEnd"/>
      <w:r w:rsidR="006F42A3">
        <w:rPr>
          <w:rFonts w:ascii="Arial" w:hAnsi="Arial" w:cs="Arial"/>
          <w:szCs w:val="22"/>
        </w:rPr>
        <w:t xml:space="preserve"> </w:t>
      </w:r>
      <w:r w:rsidRPr="005D52FD">
        <w:rPr>
          <w:rFonts w:ascii="Arial" w:hAnsi="Arial" w:cs="Arial"/>
          <w:szCs w:val="22"/>
        </w:rPr>
        <w:t>objednatel</w:t>
      </w:r>
      <w:r w:rsidR="006F42A3">
        <w:rPr>
          <w:rFonts w:ascii="Arial" w:hAnsi="Arial" w:cs="Arial"/>
          <w:szCs w:val="22"/>
        </w:rPr>
        <w:t>e</w:t>
      </w:r>
      <w:r w:rsidRPr="005D52FD">
        <w:rPr>
          <w:rFonts w:ascii="Arial" w:hAnsi="Arial" w:cs="Arial"/>
          <w:szCs w:val="22"/>
        </w:rPr>
        <w:t>)</w:t>
      </w:r>
    </w:p>
    <w:p w:rsidR="00005F3E" w:rsidRDefault="00005F3E" w:rsidP="00A83337">
      <w:pPr>
        <w:ind w:left="-110"/>
        <w:jc w:val="both"/>
        <w:rPr>
          <w:rFonts w:ascii="Arial" w:hAnsi="Arial" w:cs="Arial"/>
          <w:b/>
          <w:szCs w:val="22"/>
        </w:rPr>
      </w:pPr>
    </w:p>
    <w:p w:rsidR="00BD42D0" w:rsidRPr="00D20A97" w:rsidRDefault="00BD42D0" w:rsidP="00A83337">
      <w:pPr>
        <w:ind w:left="-110"/>
        <w:jc w:val="both"/>
        <w:rPr>
          <w:rFonts w:ascii="Arial" w:hAnsi="Arial" w:cs="Arial"/>
          <w:b/>
          <w:szCs w:val="22"/>
        </w:rPr>
      </w:pPr>
      <w:r w:rsidRPr="00CE5F5C">
        <w:rPr>
          <w:rFonts w:ascii="Arial" w:hAnsi="Arial" w:cs="Arial"/>
          <w:b/>
          <w:szCs w:val="22"/>
        </w:rPr>
        <w:t>Seznam</w:t>
      </w:r>
      <w:r w:rsidR="00447E87" w:rsidRPr="00CE5F5C">
        <w:rPr>
          <w:rFonts w:ascii="Arial" w:hAnsi="Arial" w:cs="Arial"/>
          <w:b/>
          <w:szCs w:val="22"/>
        </w:rPr>
        <w:t xml:space="preserve"> p</w:t>
      </w:r>
      <w:r w:rsidRPr="00D20A97">
        <w:rPr>
          <w:rFonts w:ascii="Arial" w:hAnsi="Arial" w:cs="Arial"/>
          <w:b/>
          <w:szCs w:val="22"/>
        </w:rPr>
        <w:t>říloh:</w:t>
      </w:r>
    </w:p>
    <w:p w:rsidR="001D7766" w:rsidRPr="001D11BA" w:rsidRDefault="001D7766" w:rsidP="00276C35">
      <w:pPr>
        <w:jc w:val="both"/>
        <w:rPr>
          <w:rFonts w:ascii="Arial" w:hAnsi="Arial" w:cs="Arial"/>
          <w:szCs w:val="22"/>
        </w:rPr>
      </w:pPr>
      <w:r w:rsidRPr="0095705F">
        <w:rPr>
          <w:rFonts w:ascii="Arial" w:hAnsi="Arial" w:cs="Arial"/>
          <w:szCs w:val="22"/>
        </w:rPr>
        <w:t xml:space="preserve">Příloha č. </w:t>
      </w:r>
      <w:r w:rsidR="00BA2E51" w:rsidRPr="0095705F">
        <w:rPr>
          <w:rFonts w:ascii="Arial" w:hAnsi="Arial" w:cs="Arial"/>
          <w:szCs w:val="22"/>
        </w:rPr>
        <w:t>1</w:t>
      </w:r>
      <w:r w:rsidRPr="005A3672">
        <w:rPr>
          <w:rFonts w:ascii="Arial" w:hAnsi="Arial" w:cs="Arial"/>
          <w:szCs w:val="22"/>
        </w:rPr>
        <w:tab/>
      </w:r>
      <w:r w:rsidR="007C5006" w:rsidRPr="008A372D">
        <w:rPr>
          <w:rFonts w:ascii="Arial" w:hAnsi="Arial" w:cs="Arial"/>
          <w:szCs w:val="22"/>
        </w:rPr>
        <w:t>Bližší</w:t>
      </w:r>
      <w:r w:rsidR="007C5006" w:rsidRPr="00981A4B">
        <w:rPr>
          <w:rFonts w:ascii="Arial" w:hAnsi="Arial" w:cs="Arial"/>
          <w:szCs w:val="22"/>
        </w:rPr>
        <w:t xml:space="preserve"> s</w:t>
      </w:r>
      <w:r w:rsidRPr="004A377B">
        <w:rPr>
          <w:rFonts w:ascii="Arial" w:hAnsi="Arial" w:cs="Arial"/>
          <w:szCs w:val="22"/>
        </w:rPr>
        <w:t>pecifikace předmětu smlouvy</w:t>
      </w:r>
    </w:p>
    <w:p w:rsidR="004C4602" w:rsidRDefault="005807C6" w:rsidP="00276C35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Příloha č. 2</w:t>
      </w:r>
      <w:r w:rsidRPr="005807C6">
        <w:rPr>
          <w:rFonts w:ascii="Arial" w:hAnsi="Arial" w:cs="Arial"/>
          <w:szCs w:val="22"/>
        </w:rPr>
        <w:tab/>
      </w:r>
      <w:proofErr w:type="spellStart"/>
      <w:r w:rsidRPr="005807C6">
        <w:rPr>
          <w:rFonts w:ascii="Arial" w:hAnsi="Arial" w:cs="Arial"/>
          <w:szCs w:val="22"/>
        </w:rPr>
        <w:t>Mediaplán</w:t>
      </w:r>
      <w:proofErr w:type="spellEnd"/>
    </w:p>
    <w:p w:rsidR="006F5843" w:rsidRDefault="00762394" w:rsidP="00276C35">
      <w:pPr>
        <w:jc w:val="both"/>
        <w:rPr>
          <w:rFonts w:ascii="Arial" w:hAnsi="Arial" w:cs="Arial"/>
          <w:noProof/>
          <w:szCs w:val="22"/>
        </w:rPr>
      </w:pPr>
      <w:r w:rsidRPr="00D0731F">
        <w:rPr>
          <w:rFonts w:ascii="Arial" w:hAnsi="Arial" w:cs="Arial"/>
          <w:szCs w:val="22"/>
        </w:rPr>
        <w:t xml:space="preserve">Příloha </w:t>
      </w:r>
      <w:proofErr w:type="gramStart"/>
      <w:r w:rsidRPr="00D0731F">
        <w:rPr>
          <w:rFonts w:ascii="Arial" w:hAnsi="Arial" w:cs="Arial"/>
          <w:szCs w:val="22"/>
        </w:rPr>
        <w:t xml:space="preserve">č. </w:t>
      </w:r>
      <w:r w:rsidR="00BA2E51" w:rsidRPr="00D0731F">
        <w:rPr>
          <w:rFonts w:ascii="Arial" w:hAnsi="Arial" w:cs="Arial"/>
          <w:szCs w:val="22"/>
        </w:rPr>
        <w:t>3</w:t>
      </w:r>
      <w:r w:rsidRPr="00620D51">
        <w:rPr>
          <w:rFonts w:ascii="Arial" w:hAnsi="Arial" w:cs="Arial"/>
          <w:szCs w:val="22"/>
        </w:rPr>
        <w:tab/>
      </w:r>
      <w:r w:rsidR="006F5843" w:rsidRPr="002535C6">
        <w:rPr>
          <w:rFonts w:ascii="Arial" w:hAnsi="Arial" w:cs="Arial"/>
          <w:szCs w:val="22"/>
        </w:rPr>
        <w:t>Harmonogram</w:t>
      </w:r>
      <w:proofErr w:type="gramEnd"/>
      <w:r w:rsidR="006F5843" w:rsidRPr="002535C6">
        <w:rPr>
          <w:rFonts w:ascii="Arial" w:hAnsi="Arial" w:cs="Arial"/>
          <w:szCs w:val="22"/>
        </w:rPr>
        <w:t xml:space="preserve"> kampaně</w:t>
      </w:r>
      <w:r w:rsidR="0075620E" w:rsidRPr="002535C6">
        <w:rPr>
          <w:rFonts w:ascii="Arial" w:hAnsi="Arial" w:cs="Arial"/>
          <w:szCs w:val="22"/>
        </w:rPr>
        <w:t xml:space="preserve"> – ten bude uchazečem doložen ve s</w:t>
      </w:r>
      <w:r w:rsidR="008F0592">
        <w:rPr>
          <w:rFonts w:ascii="Arial" w:hAnsi="Arial" w:cs="Arial"/>
          <w:szCs w:val="22"/>
        </w:rPr>
        <w:t>truktuře dodané v nabídce</w:t>
      </w:r>
    </w:p>
    <w:p w:rsidR="002535C6" w:rsidRPr="00CE5F5C" w:rsidRDefault="002535C6" w:rsidP="005807C6">
      <w:pPr>
        <w:jc w:val="both"/>
        <w:rPr>
          <w:rFonts w:ascii="Arial" w:hAnsi="Arial" w:cs="Arial"/>
          <w:szCs w:val="22"/>
        </w:rPr>
      </w:pPr>
    </w:p>
    <w:sectPr w:rsidR="002535C6" w:rsidRPr="00CE5F5C" w:rsidSect="00BC0431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985" w:right="1418" w:bottom="1588" w:left="1418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ABF" w:rsidRDefault="00954ABF" w:rsidP="00BD42D0">
      <w:pPr>
        <w:spacing w:before="0" w:after="0" w:line="240" w:lineRule="auto"/>
      </w:pPr>
      <w:r>
        <w:separator/>
      </w:r>
    </w:p>
  </w:endnote>
  <w:endnote w:type="continuationSeparator" w:id="0">
    <w:p w:rsidR="00954ABF" w:rsidRDefault="00954ABF" w:rsidP="00BD42D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Pro-Regular"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E51" w:rsidRDefault="0060503B" w:rsidP="007F12B2">
    <w:pPr>
      <w:pStyle w:val="Zpat"/>
      <w:spacing w:before="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1372870</wp:posOffset>
              </wp:positionH>
              <wp:positionV relativeFrom="paragraph">
                <wp:posOffset>-72390</wp:posOffset>
              </wp:positionV>
              <wp:extent cx="2724150" cy="12668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4150" cy="1266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2E51" w:rsidRPr="00B71074" w:rsidRDefault="00BA2E51" w:rsidP="007B3139">
                          <w:pPr>
                            <w:pStyle w:val="Zpat"/>
                            <w:jc w:val="center"/>
                            <w:rPr>
                              <w:rFonts w:cs="Arial"/>
                              <w:color w:val="1F497D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08.1pt;margin-top:-5.7pt;width:214.5pt;height:9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" filled="f" stroked="f">
              <v:textbox inset=",7.2pt,,7.2pt">
                <w:txbxContent>
                  <w:p w:rsidR="00BA2E51" w:rsidRPr="00B71074" w:rsidRDefault="00BA2E51" w:rsidP="007B3139">
                    <w:pPr>
                      <w:pStyle w:val="Zpat"/>
                      <w:jc w:val="center"/>
                      <w:rPr>
                        <w:rFonts w:cs="Arial"/>
                        <w:color w:val="1F497D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BA2E51">
      <w:tab/>
    </w:r>
    <w:r w:rsidR="00BA2E51">
      <w:tab/>
    </w:r>
  </w:p>
  <w:p w:rsidR="00BA2E51" w:rsidRPr="007E4AEC" w:rsidRDefault="00BA2E51" w:rsidP="00C95DFB">
    <w:pPr>
      <w:pStyle w:val="Zkladnodstavec"/>
      <w:jc w:val="center"/>
      <w:rPr>
        <w:rFonts w:ascii="Arial" w:hAnsi="Arial" w:cs="Arial"/>
        <w:color w:val="07227D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E51" w:rsidRDefault="00BA2E51" w:rsidP="005C6386">
    <w:pPr>
      <w:pStyle w:val="Zpat"/>
      <w:spacing w:before="0"/>
    </w:pPr>
    <w:r>
      <w:tab/>
    </w:r>
    <w:r>
      <w:tab/>
    </w:r>
  </w:p>
  <w:p w:rsidR="00BA2E51" w:rsidRPr="00487CCC" w:rsidRDefault="00BA2E51" w:rsidP="005C6386">
    <w:pPr>
      <w:pStyle w:val="Zpat"/>
      <w:spacing w:before="0"/>
      <w:rPr>
        <w:color w:val="0000FF"/>
        <w:sz w:val="18"/>
        <w:szCs w:val="18"/>
      </w:rPr>
    </w:pPr>
    <w:r w:rsidRPr="00AD2319">
      <w:rPr>
        <w:color w:val="0000FF"/>
      </w:rPr>
      <w:t>Z teorie do praxe</w:t>
    </w:r>
    <w:r>
      <w:tab/>
    </w:r>
    <w:r>
      <w:tab/>
    </w:r>
    <w:r w:rsidRPr="00487CCC">
      <w:rPr>
        <w:sz w:val="18"/>
        <w:szCs w:val="18"/>
      </w:rPr>
      <w:t>CZ.1.04/2.1.00/13.00068</w:t>
    </w:r>
  </w:p>
  <w:p w:rsidR="00BA2E51" w:rsidRPr="00F816CA" w:rsidRDefault="00BA2E51" w:rsidP="005C6386">
    <w:pPr>
      <w:pStyle w:val="Zpat"/>
      <w:spacing w:before="0"/>
      <w:rPr>
        <w:sz w:val="18"/>
        <w:szCs w:val="18"/>
      </w:rPr>
    </w:pPr>
    <w:r w:rsidRPr="00F816CA">
      <w:rPr>
        <w:sz w:val="18"/>
        <w:szCs w:val="18"/>
      </w:rPr>
      <w:t>Tento projekt je financován z prostředků ESF prostřednictvím Operačního programu</w:t>
    </w:r>
    <w:r>
      <w:rPr>
        <w:sz w:val="18"/>
        <w:szCs w:val="18"/>
      </w:rPr>
      <w:t xml:space="preserve"> Lidské zdroje a zaměstnanost a </w:t>
    </w:r>
    <w:r w:rsidRPr="00F816CA">
      <w:rPr>
        <w:sz w:val="18"/>
        <w:szCs w:val="18"/>
      </w:rPr>
      <w:t>státního rozpočtu ČR</w:t>
    </w:r>
  </w:p>
  <w:p w:rsidR="00BA2E51" w:rsidRPr="005C6386" w:rsidRDefault="00BA2E51" w:rsidP="005C63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ABF" w:rsidRDefault="00954ABF" w:rsidP="00BD42D0">
      <w:pPr>
        <w:spacing w:before="0" w:after="0" w:line="240" w:lineRule="auto"/>
      </w:pPr>
      <w:r>
        <w:separator/>
      </w:r>
    </w:p>
  </w:footnote>
  <w:footnote w:type="continuationSeparator" w:id="0">
    <w:p w:rsidR="00954ABF" w:rsidRDefault="00954ABF" w:rsidP="00BD42D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E51" w:rsidRDefault="006050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273050</wp:posOffset>
          </wp:positionH>
          <wp:positionV relativeFrom="paragraph">
            <wp:posOffset>-182245</wp:posOffset>
          </wp:positionV>
          <wp:extent cx="5050790" cy="1018540"/>
          <wp:effectExtent l="0" t="0" r="0" b="0"/>
          <wp:wrapSquare wrapText="bothSides"/>
          <wp:docPr id="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0790" cy="1018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E51" w:rsidRDefault="0060503B" w:rsidP="005C6386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-277495</wp:posOffset>
          </wp:positionH>
          <wp:positionV relativeFrom="paragraph">
            <wp:posOffset>9525</wp:posOffset>
          </wp:positionV>
          <wp:extent cx="6400800" cy="685800"/>
          <wp:effectExtent l="0" t="0" r="0" b="0"/>
          <wp:wrapSquare wrapText="bothSides"/>
          <wp:docPr id="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A2E51" w:rsidRPr="005C6386" w:rsidRDefault="00BA2E51" w:rsidP="005C638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6521E6A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2">
    <w:nsid w:val="071D09B0"/>
    <w:multiLevelType w:val="multilevel"/>
    <w:tmpl w:val="B35C60E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2297"/>
        </w:tabs>
        <w:ind w:left="2297" w:hanging="737"/>
      </w:pPr>
      <w:rPr>
        <w:rFonts w:ascii="Symbol" w:hAnsi="Symbo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796375E"/>
    <w:multiLevelType w:val="multilevel"/>
    <w:tmpl w:val="070465B4"/>
    <w:lvl w:ilvl="0">
      <w:start w:val="1"/>
      <w:numFmt w:val="decimal"/>
      <w:pStyle w:val="N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3"/>
      <w:lvlText w:val="%1.%2.%3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>
    <w:nsid w:val="2B202E21"/>
    <w:multiLevelType w:val="multilevel"/>
    <w:tmpl w:val="3AEE1C1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6F22E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62C6FC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B36587E"/>
    <w:multiLevelType w:val="hybridMultilevel"/>
    <w:tmpl w:val="9EBC1D8C"/>
    <w:lvl w:ilvl="0" w:tplc="F1062608">
      <w:start w:val="1"/>
      <w:numFmt w:val="lowerLetter"/>
      <w:pStyle w:val="Odstavectext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1751"/>
        </w:tabs>
        <w:ind w:left="1751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2148"/>
        </w:tabs>
        <w:ind w:left="2148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2658"/>
        </w:tabs>
        <w:ind w:left="2658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4234"/>
        </w:tabs>
        <w:ind w:left="423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4"/>
        </w:tabs>
        <w:ind w:left="56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394"/>
        </w:tabs>
        <w:ind w:left="63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114"/>
        </w:tabs>
        <w:ind w:left="71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834"/>
        </w:tabs>
        <w:ind w:left="7834" w:hanging="180"/>
      </w:pPr>
      <w:rPr>
        <w:rFonts w:hint="default"/>
      </w:rPr>
    </w:lvl>
  </w:abstractNum>
  <w:abstractNum w:abstractNumId="12">
    <w:nsid w:val="5897716F"/>
    <w:multiLevelType w:val="multilevel"/>
    <w:tmpl w:val="00FC0B44"/>
    <w:lvl w:ilvl="0">
      <w:start w:val="3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Nadpis2"/>
      <w:lvlText w:val="2.%2."/>
      <w:lvlJc w:val="left"/>
      <w:pPr>
        <w:tabs>
          <w:tab w:val="num" w:pos="1701"/>
        </w:tabs>
        <w:ind w:left="1701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844"/>
        </w:tabs>
        <w:ind w:left="1844" w:hanging="1134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5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6"/>
        </w:tabs>
        <w:ind w:left="336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6"/>
        </w:tabs>
        <w:ind w:left="387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36"/>
        </w:tabs>
        <w:ind w:left="43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6"/>
        </w:tabs>
        <w:ind w:left="488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6"/>
        </w:tabs>
        <w:ind w:left="5456" w:hanging="1440"/>
      </w:pPr>
      <w:rPr>
        <w:rFonts w:hint="default"/>
      </w:rPr>
    </w:lvl>
  </w:abstractNum>
  <w:abstractNum w:abstractNumId="13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5D414274"/>
    <w:multiLevelType w:val="hybridMultilevel"/>
    <w:tmpl w:val="BF5CB454"/>
    <w:lvl w:ilvl="0" w:tplc="A582EC12">
      <w:start w:val="1"/>
      <w:numFmt w:val="decimal"/>
      <w:pStyle w:val="NormlnOdsazen"/>
      <w:lvlText w:val="9.%1."/>
      <w:lvlJc w:val="left"/>
      <w:pPr>
        <w:tabs>
          <w:tab w:val="num" w:pos="927"/>
        </w:tabs>
        <w:ind w:left="927" w:hanging="567"/>
      </w:pPr>
      <w:rPr>
        <w:rFonts w:hint="default"/>
        <w:b w:val="0"/>
        <w:color w:val="auto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4"/>
  </w:num>
  <w:num w:numId="5">
    <w:abstractNumId w:val="12"/>
  </w:num>
  <w:num w:numId="6">
    <w:abstractNumId w:val="13"/>
  </w:num>
  <w:num w:numId="7">
    <w:abstractNumId w:val="3"/>
  </w:num>
  <w:num w:numId="8">
    <w:abstractNumId w:val="14"/>
  </w:num>
  <w:num w:numId="9">
    <w:abstractNumId w:val="0"/>
  </w:num>
  <w:num w:numId="10">
    <w:abstractNumId w:val="11"/>
  </w:num>
  <w:num w:numId="11">
    <w:abstractNumId w:val="10"/>
  </w:num>
  <w:num w:numId="12">
    <w:abstractNumId w:val="8"/>
  </w:num>
  <w:num w:numId="13">
    <w:abstractNumId w:val="5"/>
  </w:num>
  <w:num w:numId="14">
    <w:abstractNumId w:val="2"/>
  </w:num>
  <w:num w:numId="15">
    <w:abstractNumId w:val="7"/>
  </w:num>
  <w:num w:numId="16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2D0"/>
    <w:rsid w:val="0000398F"/>
    <w:rsid w:val="0000550A"/>
    <w:rsid w:val="00005F3E"/>
    <w:rsid w:val="00007048"/>
    <w:rsid w:val="00007313"/>
    <w:rsid w:val="000143BF"/>
    <w:rsid w:val="000150AC"/>
    <w:rsid w:val="00015C83"/>
    <w:rsid w:val="0001785E"/>
    <w:rsid w:val="0001790E"/>
    <w:rsid w:val="00017C89"/>
    <w:rsid w:val="00021B1A"/>
    <w:rsid w:val="00024132"/>
    <w:rsid w:val="0002559F"/>
    <w:rsid w:val="000305D0"/>
    <w:rsid w:val="000316C5"/>
    <w:rsid w:val="00031948"/>
    <w:rsid w:val="00033FA9"/>
    <w:rsid w:val="0003472F"/>
    <w:rsid w:val="00036388"/>
    <w:rsid w:val="00036922"/>
    <w:rsid w:val="00041029"/>
    <w:rsid w:val="0004338E"/>
    <w:rsid w:val="00050300"/>
    <w:rsid w:val="00050B02"/>
    <w:rsid w:val="00050FCD"/>
    <w:rsid w:val="000513BC"/>
    <w:rsid w:val="0005214E"/>
    <w:rsid w:val="00052FAE"/>
    <w:rsid w:val="000532CA"/>
    <w:rsid w:val="00053E48"/>
    <w:rsid w:val="000575D0"/>
    <w:rsid w:val="000609EE"/>
    <w:rsid w:val="00060E59"/>
    <w:rsid w:val="000614FF"/>
    <w:rsid w:val="000624EA"/>
    <w:rsid w:val="00062834"/>
    <w:rsid w:val="00063D2C"/>
    <w:rsid w:val="00065829"/>
    <w:rsid w:val="00066C19"/>
    <w:rsid w:val="000735DC"/>
    <w:rsid w:val="000765A6"/>
    <w:rsid w:val="00077B0D"/>
    <w:rsid w:val="0008276C"/>
    <w:rsid w:val="00082BAA"/>
    <w:rsid w:val="00083761"/>
    <w:rsid w:val="00091365"/>
    <w:rsid w:val="00092E48"/>
    <w:rsid w:val="00093345"/>
    <w:rsid w:val="0009490F"/>
    <w:rsid w:val="00095BDD"/>
    <w:rsid w:val="000979F7"/>
    <w:rsid w:val="00097F0D"/>
    <w:rsid w:val="000A0888"/>
    <w:rsid w:val="000A1FCC"/>
    <w:rsid w:val="000A3035"/>
    <w:rsid w:val="000A44CA"/>
    <w:rsid w:val="000B0670"/>
    <w:rsid w:val="000B1643"/>
    <w:rsid w:val="000B19E5"/>
    <w:rsid w:val="000B223B"/>
    <w:rsid w:val="000B6E3B"/>
    <w:rsid w:val="000C020F"/>
    <w:rsid w:val="000C1581"/>
    <w:rsid w:val="000C216D"/>
    <w:rsid w:val="000C2487"/>
    <w:rsid w:val="000C43AB"/>
    <w:rsid w:val="000C6339"/>
    <w:rsid w:val="000C6728"/>
    <w:rsid w:val="000C6DA3"/>
    <w:rsid w:val="000D1E03"/>
    <w:rsid w:val="000D1E94"/>
    <w:rsid w:val="000D30E7"/>
    <w:rsid w:val="000D78A3"/>
    <w:rsid w:val="000E2319"/>
    <w:rsid w:val="000E301B"/>
    <w:rsid w:val="000E33AD"/>
    <w:rsid w:val="000E5E3D"/>
    <w:rsid w:val="000E6885"/>
    <w:rsid w:val="000F28A5"/>
    <w:rsid w:val="000F51BC"/>
    <w:rsid w:val="000F5609"/>
    <w:rsid w:val="000F6644"/>
    <w:rsid w:val="0010013E"/>
    <w:rsid w:val="00103F52"/>
    <w:rsid w:val="0010526D"/>
    <w:rsid w:val="00110266"/>
    <w:rsid w:val="00110361"/>
    <w:rsid w:val="001122F7"/>
    <w:rsid w:val="001134B4"/>
    <w:rsid w:val="00116328"/>
    <w:rsid w:val="001207D0"/>
    <w:rsid w:val="00120A3F"/>
    <w:rsid w:val="00124E78"/>
    <w:rsid w:val="00125E97"/>
    <w:rsid w:val="00126DEB"/>
    <w:rsid w:val="00127A81"/>
    <w:rsid w:val="00130248"/>
    <w:rsid w:val="001307FB"/>
    <w:rsid w:val="001311A2"/>
    <w:rsid w:val="001311C8"/>
    <w:rsid w:val="001318EC"/>
    <w:rsid w:val="0013387F"/>
    <w:rsid w:val="00133AAC"/>
    <w:rsid w:val="00136177"/>
    <w:rsid w:val="00137ABC"/>
    <w:rsid w:val="00137B7E"/>
    <w:rsid w:val="001402B1"/>
    <w:rsid w:val="00140992"/>
    <w:rsid w:val="00142EB9"/>
    <w:rsid w:val="0014615E"/>
    <w:rsid w:val="00146264"/>
    <w:rsid w:val="00146A5A"/>
    <w:rsid w:val="00150DCA"/>
    <w:rsid w:val="001514C8"/>
    <w:rsid w:val="001517EB"/>
    <w:rsid w:val="00151F93"/>
    <w:rsid w:val="001523C6"/>
    <w:rsid w:val="0015253D"/>
    <w:rsid w:val="00152546"/>
    <w:rsid w:val="00152760"/>
    <w:rsid w:val="00153954"/>
    <w:rsid w:val="00154C51"/>
    <w:rsid w:val="001566EB"/>
    <w:rsid w:val="00156FED"/>
    <w:rsid w:val="001573F7"/>
    <w:rsid w:val="00160E5A"/>
    <w:rsid w:val="0016299B"/>
    <w:rsid w:val="00162F44"/>
    <w:rsid w:val="00163E1B"/>
    <w:rsid w:val="00164D4E"/>
    <w:rsid w:val="00165B2C"/>
    <w:rsid w:val="00170D75"/>
    <w:rsid w:val="001710E4"/>
    <w:rsid w:val="00174154"/>
    <w:rsid w:val="001744FB"/>
    <w:rsid w:val="00181207"/>
    <w:rsid w:val="001823DC"/>
    <w:rsid w:val="00183DEA"/>
    <w:rsid w:val="00184275"/>
    <w:rsid w:val="00186FB7"/>
    <w:rsid w:val="0019173B"/>
    <w:rsid w:val="001926F9"/>
    <w:rsid w:val="00193DA8"/>
    <w:rsid w:val="00197D95"/>
    <w:rsid w:val="001A0B82"/>
    <w:rsid w:val="001A23F8"/>
    <w:rsid w:val="001B1964"/>
    <w:rsid w:val="001B20C6"/>
    <w:rsid w:val="001B5ECA"/>
    <w:rsid w:val="001B66C7"/>
    <w:rsid w:val="001C120B"/>
    <w:rsid w:val="001C18C5"/>
    <w:rsid w:val="001C2088"/>
    <w:rsid w:val="001C3656"/>
    <w:rsid w:val="001C3A8D"/>
    <w:rsid w:val="001C3BC3"/>
    <w:rsid w:val="001C4ECA"/>
    <w:rsid w:val="001C507B"/>
    <w:rsid w:val="001C5F54"/>
    <w:rsid w:val="001C6A9C"/>
    <w:rsid w:val="001C70A0"/>
    <w:rsid w:val="001D11BA"/>
    <w:rsid w:val="001D49A8"/>
    <w:rsid w:val="001D4A99"/>
    <w:rsid w:val="001D6721"/>
    <w:rsid w:val="001D7766"/>
    <w:rsid w:val="001E1E6A"/>
    <w:rsid w:val="001E2EA5"/>
    <w:rsid w:val="001E3C1D"/>
    <w:rsid w:val="001E44C6"/>
    <w:rsid w:val="001F05D1"/>
    <w:rsid w:val="001F2DEF"/>
    <w:rsid w:val="001F5A25"/>
    <w:rsid w:val="002001D5"/>
    <w:rsid w:val="00203384"/>
    <w:rsid w:val="00203D2D"/>
    <w:rsid w:val="0020506E"/>
    <w:rsid w:val="00205104"/>
    <w:rsid w:val="00214574"/>
    <w:rsid w:val="002165EC"/>
    <w:rsid w:val="00217026"/>
    <w:rsid w:val="00217BA3"/>
    <w:rsid w:val="00220329"/>
    <w:rsid w:val="00220A8E"/>
    <w:rsid w:val="002269C6"/>
    <w:rsid w:val="0022706F"/>
    <w:rsid w:val="0023018F"/>
    <w:rsid w:val="002301F2"/>
    <w:rsid w:val="0023119E"/>
    <w:rsid w:val="002333D3"/>
    <w:rsid w:val="00236FFF"/>
    <w:rsid w:val="002400E4"/>
    <w:rsid w:val="00240A42"/>
    <w:rsid w:val="002417F3"/>
    <w:rsid w:val="00242AF1"/>
    <w:rsid w:val="00242C25"/>
    <w:rsid w:val="00243837"/>
    <w:rsid w:val="002456BA"/>
    <w:rsid w:val="00246FAC"/>
    <w:rsid w:val="00247CE6"/>
    <w:rsid w:val="002507DA"/>
    <w:rsid w:val="002520AE"/>
    <w:rsid w:val="002535C6"/>
    <w:rsid w:val="002537BA"/>
    <w:rsid w:val="00253954"/>
    <w:rsid w:val="00253B13"/>
    <w:rsid w:val="00254485"/>
    <w:rsid w:val="00254EC4"/>
    <w:rsid w:val="002563D6"/>
    <w:rsid w:val="002627A3"/>
    <w:rsid w:val="00263E61"/>
    <w:rsid w:val="00267029"/>
    <w:rsid w:val="00267406"/>
    <w:rsid w:val="0026741F"/>
    <w:rsid w:val="00267AD2"/>
    <w:rsid w:val="00271193"/>
    <w:rsid w:val="00275047"/>
    <w:rsid w:val="00275902"/>
    <w:rsid w:val="00276C35"/>
    <w:rsid w:val="0028033A"/>
    <w:rsid w:val="00280F13"/>
    <w:rsid w:val="002818EA"/>
    <w:rsid w:val="00281C29"/>
    <w:rsid w:val="0028353A"/>
    <w:rsid w:val="00284238"/>
    <w:rsid w:val="00284A2F"/>
    <w:rsid w:val="00286847"/>
    <w:rsid w:val="00286C4A"/>
    <w:rsid w:val="00287B30"/>
    <w:rsid w:val="00293DD8"/>
    <w:rsid w:val="00293E0C"/>
    <w:rsid w:val="0029698C"/>
    <w:rsid w:val="00297AC2"/>
    <w:rsid w:val="00297E7F"/>
    <w:rsid w:val="002A4A96"/>
    <w:rsid w:val="002A7104"/>
    <w:rsid w:val="002A7174"/>
    <w:rsid w:val="002A7B10"/>
    <w:rsid w:val="002A7DA3"/>
    <w:rsid w:val="002B1F0C"/>
    <w:rsid w:val="002B2CAF"/>
    <w:rsid w:val="002B596C"/>
    <w:rsid w:val="002B74F7"/>
    <w:rsid w:val="002C44B0"/>
    <w:rsid w:val="002D1BFE"/>
    <w:rsid w:val="002D1F19"/>
    <w:rsid w:val="002D2504"/>
    <w:rsid w:val="002D34C1"/>
    <w:rsid w:val="002D40BD"/>
    <w:rsid w:val="002D45BC"/>
    <w:rsid w:val="002D48E9"/>
    <w:rsid w:val="002D50AF"/>
    <w:rsid w:val="002D518D"/>
    <w:rsid w:val="002D5EB0"/>
    <w:rsid w:val="002D621C"/>
    <w:rsid w:val="002E05A9"/>
    <w:rsid w:val="002E1335"/>
    <w:rsid w:val="002E1FBC"/>
    <w:rsid w:val="002E5B3F"/>
    <w:rsid w:val="002E633F"/>
    <w:rsid w:val="002F2174"/>
    <w:rsid w:val="002F27BF"/>
    <w:rsid w:val="002F4006"/>
    <w:rsid w:val="003000D6"/>
    <w:rsid w:val="00300C17"/>
    <w:rsid w:val="00301EDF"/>
    <w:rsid w:val="00302637"/>
    <w:rsid w:val="00304809"/>
    <w:rsid w:val="00304B84"/>
    <w:rsid w:val="00306598"/>
    <w:rsid w:val="0031038E"/>
    <w:rsid w:val="00312FE0"/>
    <w:rsid w:val="003133A6"/>
    <w:rsid w:val="003135EC"/>
    <w:rsid w:val="0032246D"/>
    <w:rsid w:val="00323127"/>
    <w:rsid w:val="003231F4"/>
    <w:rsid w:val="003242B3"/>
    <w:rsid w:val="00325E2B"/>
    <w:rsid w:val="003269CB"/>
    <w:rsid w:val="00330D88"/>
    <w:rsid w:val="00331FA7"/>
    <w:rsid w:val="003328F2"/>
    <w:rsid w:val="00335D7F"/>
    <w:rsid w:val="0033664D"/>
    <w:rsid w:val="00336C0D"/>
    <w:rsid w:val="00337880"/>
    <w:rsid w:val="00342487"/>
    <w:rsid w:val="00343764"/>
    <w:rsid w:val="00344B81"/>
    <w:rsid w:val="00344D5F"/>
    <w:rsid w:val="003451AA"/>
    <w:rsid w:val="003471AC"/>
    <w:rsid w:val="00347758"/>
    <w:rsid w:val="00350700"/>
    <w:rsid w:val="00353475"/>
    <w:rsid w:val="003550BB"/>
    <w:rsid w:val="0035683E"/>
    <w:rsid w:val="003608F0"/>
    <w:rsid w:val="00360A30"/>
    <w:rsid w:val="00362744"/>
    <w:rsid w:val="00365A84"/>
    <w:rsid w:val="00372A22"/>
    <w:rsid w:val="00372F74"/>
    <w:rsid w:val="00373A8F"/>
    <w:rsid w:val="0037542E"/>
    <w:rsid w:val="00375919"/>
    <w:rsid w:val="0037619E"/>
    <w:rsid w:val="00377CAF"/>
    <w:rsid w:val="0038072C"/>
    <w:rsid w:val="00384127"/>
    <w:rsid w:val="00386573"/>
    <w:rsid w:val="00386B18"/>
    <w:rsid w:val="00390243"/>
    <w:rsid w:val="00390F98"/>
    <w:rsid w:val="003953F9"/>
    <w:rsid w:val="00396F32"/>
    <w:rsid w:val="00397DAA"/>
    <w:rsid w:val="003A4D92"/>
    <w:rsid w:val="003A5E05"/>
    <w:rsid w:val="003A69C5"/>
    <w:rsid w:val="003B23B9"/>
    <w:rsid w:val="003B2C07"/>
    <w:rsid w:val="003B3FAB"/>
    <w:rsid w:val="003B4788"/>
    <w:rsid w:val="003B4E5C"/>
    <w:rsid w:val="003C174C"/>
    <w:rsid w:val="003C18AF"/>
    <w:rsid w:val="003C3F98"/>
    <w:rsid w:val="003C49B4"/>
    <w:rsid w:val="003C5DF4"/>
    <w:rsid w:val="003C72EC"/>
    <w:rsid w:val="003D3BEF"/>
    <w:rsid w:val="003D704C"/>
    <w:rsid w:val="003E103B"/>
    <w:rsid w:val="003E3AF3"/>
    <w:rsid w:val="003E42FB"/>
    <w:rsid w:val="003E66A7"/>
    <w:rsid w:val="003F2664"/>
    <w:rsid w:val="003F37CE"/>
    <w:rsid w:val="003F44E0"/>
    <w:rsid w:val="003F59A5"/>
    <w:rsid w:val="003F5CB9"/>
    <w:rsid w:val="003F6722"/>
    <w:rsid w:val="003F72E6"/>
    <w:rsid w:val="00400116"/>
    <w:rsid w:val="00403C92"/>
    <w:rsid w:val="00405801"/>
    <w:rsid w:val="0040717C"/>
    <w:rsid w:val="00411B96"/>
    <w:rsid w:val="00412217"/>
    <w:rsid w:val="00415232"/>
    <w:rsid w:val="0041748D"/>
    <w:rsid w:val="0042145C"/>
    <w:rsid w:val="0042451C"/>
    <w:rsid w:val="0042608E"/>
    <w:rsid w:val="00427683"/>
    <w:rsid w:val="0043046D"/>
    <w:rsid w:val="00430FB2"/>
    <w:rsid w:val="00431564"/>
    <w:rsid w:val="0043280D"/>
    <w:rsid w:val="00433AB9"/>
    <w:rsid w:val="004341A1"/>
    <w:rsid w:val="00435A5D"/>
    <w:rsid w:val="00436A99"/>
    <w:rsid w:val="00437DB3"/>
    <w:rsid w:val="0044003B"/>
    <w:rsid w:val="0044140F"/>
    <w:rsid w:val="004445A9"/>
    <w:rsid w:val="00445C65"/>
    <w:rsid w:val="00446AE5"/>
    <w:rsid w:val="0044745D"/>
    <w:rsid w:val="00447B10"/>
    <w:rsid w:val="00447E87"/>
    <w:rsid w:val="00450D9D"/>
    <w:rsid w:val="00452785"/>
    <w:rsid w:val="00455902"/>
    <w:rsid w:val="004575E2"/>
    <w:rsid w:val="00460972"/>
    <w:rsid w:val="0046200F"/>
    <w:rsid w:val="00467580"/>
    <w:rsid w:val="004676F0"/>
    <w:rsid w:val="00470966"/>
    <w:rsid w:val="00472535"/>
    <w:rsid w:val="00475726"/>
    <w:rsid w:val="00475C54"/>
    <w:rsid w:val="00480C3B"/>
    <w:rsid w:val="004813E0"/>
    <w:rsid w:val="00484626"/>
    <w:rsid w:val="00485F9C"/>
    <w:rsid w:val="00491AB9"/>
    <w:rsid w:val="0049638D"/>
    <w:rsid w:val="004A2AB2"/>
    <w:rsid w:val="004A377B"/>
    <w:rsid w:val="004A388C"/>
    <w:rsid w:val="004A46D9"/>
    <w:rsid w:val="004A46EE"/>
    <w:rsid w:val="004A4FEE"/>
    <w:rsid w:val="004A5779"/>
    <w:rsid w:val="004A605A"/>
    <w:rsid w:val="004A6612"/>
    <w:rsid w:val="004B0EE2"/>
    <w:rsid w:val="004B2A8E"/>
    <w:rsid w:val="004B7B3B"/>
    <w:rsid w:val="004C1C6D"/>
    <w:rsid w:val="004C2F28"/>
    <w:rsid w:val="004C4472"/>
    <w:rsid w:val="004C4495"/>
    <w:rsid w:val="004C4602"/>
    <w:rsid w:val="004C4DE8"/>
    <w:rsid w:val="004C5F65"/>
    <w:rsid w:val="004C7EC5"/>
    <w:rsid w:val="004D1A31"/>
    <w:rsid w:val="004D31CD"/>
    <w:rsid w:val="004E105C"/>
    <w:rsid w:val="004E42D6"/>
    <w:rsid w:val="004E5C42"/>
    <w:rsid w:val="004E6656"/>
    <w:rsid w:val="004E779F"/>
    <w:rsid w:val="004E7D9D"/>
    <w:rsid w:val="004F2B85"/>
    <w:rsid w:val="004F7E39"/>
    <w:rsid w:val="00500CC3"/>
    <w:rsid w:val="005010C1"/>
    <w:rsid w:val="00501AC8"/>
    <w:rsid w:val="00504A17"/>
    <w:rsid w:val="00506976"/>
    <w:rsid w:val="00511EFE"/>
    <w:rsid w:val="00512769"/>
    <w:rsid w:val="00512F57"/>
    <w:rsid w:val="0051356D"/>
    <w:rsid w:val="00513BCC"/>
    <w:rsid w:val="00515695"/>
    <w:rsid w:val="00515A8D"/>
    <w:rsid w:val="005164FA"/>
    <w:rsid w:val="005200E0"/>
    <w:rsid w:val="005225BA"/>
    <w:rsid w:val="00524BAA"/>
    <w:rsid w:val="00526272"/>
    <w:rsid w:val="005262A3"/>
    <w:rsid w:val="005278D5"/>
    <w:rsid w:val="0053527E"/>
    <w:rsid w:val="00536168"/>
    <w:rsid w:val="00537712"/>
    <w:rsid w:val="005421FB"/>
    <w:rsid w:val="0054245D"/>
    <w:rsid w:val="00542E8B"/>
    <w:rsid w:val="00543EA1"/>
    <w:rsid w:val="005471B5"/>
    <w:rsid w:val="00550155"/>
    <w:rsid w:val="00550ECC"/>
    <w:rsid w:val="0055359B"/>
    <w:rsid w:val="00555F0F"/>
    <w:rsid w:val="00556E93"/>
    <w:rsid w:val="00560797"/>
    <w:rsid w:val="00564855"/>
    <w:rsid w:val="00566B42"/>
    <w:rsid w:val="00567C28"/>
    <w:rsid w:val="005705FD"/>
    <w:rsid w:val="00570C07"/>
    <w:rsid w:val="00577DDC"/>
    <w:rsid w:val="005807C6"/>
    <w:rsid w:val="0058471C"/>
    <w:rsid w:val="00586FFE"/>
    <w:rsid w:val="00590106"/>
    <w:rsid w:val="00591F81"/>
    <w:rsid w:val="005922C4"/>
    <w:rsid w:val="005958A2"/>
    <w:rsid w:val="005962AB"/>
    <w:rsid w:val="00596509"/>
    <w:rsid w:val="005A3672"/>
    <w:rsid w:val="005A41E3"/>
    <w:rsid w:val="005A5B3B"/>
    <w:rsid w:val="005A60F0"/>
    <w:rsid w:val="005A7889"/>
    <w:rsid w:val="005B03F5"/>
    <w:rsid w:val="005B0BE0"/>
    <w:rsid w:val="005B1382"/>
    <w:rsid w:val="005B1C4D"/>
    <w:rsid w:val="005B1E7C"/>
    <w:rsid w:val="005B243E"/>
    <w:rsid w:val="005B3AE5"/>
    <w:rsid w:val="005B5BB1"/>
    <w:rsid w:val="005C16C9"/>
    <w:rsid w:val="005C2B85"/>
    <w:rsid w:val="005C2D27"/>
    <w:rsid w:val="005C4406"/>
    <w:rsid w:val="005C5BF0"/>
    <w:rsid w:val="005C61F1"/>
    <w:rsid w:val="005C6386"/>
    <w:rsid w:val="005C6580"/>
    <w:rsid w:val="005C75AE"/>
    <w:rsid w:val="005D52FD"/>
    <w:rsid w:val="005D7A31"/>
    <w:rsid w:val="005E06D4"/>
    <w:rsid w:val="005E195F"/>
    <w:rsid w:val="005E3939"/>
    <w:rsid w:val="005E41D7"/>
    <w:rsid w:val="005E6D42"/>
    <w:rsid w:val="005E7854"/>
    <w:rsid w:val="005E7998"/>
    <w:rsid w:val="005F0EC8"/>
    <w:rsid w:val="005F21CE"/>
    <w:rsid w:val="005F3C59"/>
    <w:rsid w:val="005F426E"/>
    <w:rsid w:val="005F74CC"/>
    <w:rsid w:val="00604077"/>
    <w:rsid w:val="0060503B"/>
    <w:rsid w:val="006063B1"/>
    <w:rsid w:val="00606413"/>
    <w:rsid w:val="006114BE"/>
    <w:rsid w:val="00613C27"/>
    <w:rsid w:val="00614FCC"/>
    <w:rsid w:val="0061724D"/>
    <w:rsid w:val="0062020F"/>
    <w:rsid w:val="00620D51"/>
    <w:rsid w:val="006232D3"/>
    <w:rsid w:val="00623B76"/>
    <w:rsid w:val="006248E6"/>
    <w:rsid w:val="006306F0"/>
    <w:rsid w:val="00632A8A"/>
    <w:rsid w:val="00634C4E"/>
    <w:rsid w:val="006357B1"/>
    <w:rsid w:val="00636A63"/>
    <w:rsid w:val="006412D3"/>
    <w:rsid w:val="00641C6A"/>
    <w:rsid w:val="00642033"/>
    <w:rsid w:val="006427ED"/>
    <w:rsid w:val="00643E62"/>
    <w:rsid w:val="00644FD1"/>
    <w:rsid w:val="006460F5"/>
    <w:rsid w:val="006466A4"/>
    <w:rsid w:val="00647C36"/>
    <w:rsid w:val="006506B3"/>
    <w:rsid w:val="0065532C"/>
    <w:rsid w:val="006612DD"/>
    <w:rsid w:val="006623D5"/>
    <w:rsid w:val="006651E1"/>
    <w:rsid w:val="00665C41"/>
    <w:rsid w:val="00666D01"/>
    <w:rsid w:val="00671729"/>
    <w:rsid w:val="00673377"/>
    <w:rsid w:val="00673FFD"/>
    <w:rsid w:val="00674422"/>
    <w:rsid w:val="0067567A"/>
    <w:rsid w:val="006756FE"/>
    <w:rsid w:val="00677CBA"/>
    <w:rsid w:val="006801EB"/>
    <w:rsid w:val="0068599B"/>
    <w:rsid w:val="0068633A"/>
    <w:rsid w:val="00695019"/>
    <w:rsid w:val="00696C66"/>
    <w:rsid w:val="00697A6B"/>
    <w:rsid w:val="006A0274"/>
    <w:rsid w:val="006A0870"/>
    <w:rsid w:val="006A1516"/>
    <w:rsid w:val="006A1B1F"/>
    <w:rsid w:val="006A1C80"/>
    <w:rsid w:val="006A1EF6"/>
    <w:rsid w:val="006A5470"/>
    <w:rsid w:val="006B0072"/>
    <w:rsid w:val="006B04F8"/>
    <w:rsid w:val="006B0973"/>
    <w:rsid w:val="006B25F0"/>
    <w:rsid w:val="006B34AB"/>
    <w:rsid w:val="006B425D"/>
    <w:rsid w:val="006B42D8"/>
    <w:rsid w:val="006B5813"/>
    <w:rsid w:val="006C0428"/>
    <w:rsid w:val="006C059B"/>
    <w:rsid w:val="006C36E4"/>
    <w:rsid w:val="006C47A2"/>
    <w:rsid w:val="006C639D"/>
    <w:rsid w:val="006D0B45"/>
    <w:rsid w:val="006D2872"/>
    <w:rsid w:val="006D2CAE"/>
    <w:rsid w:val="006D3921"/>
    <w:rsid w:val="006D3C78"/>
    <w:rsid w:val="006D3CCF"/>
    <w:rsid w:val="006D41BB"/>
    <w:rsid w:val="006D5A37"/>
    <w:rsid w:val="006E1386"/>
    <w:rsid w:val="006E31C1"/>
    <w:rsid w:val="006E6616"/>
    <w:rsid w:val="006F1003"/>
    <w:rsid w:val="006F2470"/>
    <w:rsid w:val="006F3EC2"/>
    <w:rsid w:val="006F42A3"/>
    <w:rsid w:val="006F5843"/>
    <w:rsid w:val="006F60A0"/>
    <w:rsid w:val="006F720C"/>
    <w:rsid w:val="0070164C"/>
    <w:rsid w:val="00705104"/>
    <w:rsid w:val="0070515E"/>
    <w:rsid w:val="0070685F"/>
    <w:rsid w:val="00714D76"/>
    <w:rsid w:val="00720866"/>
    <w:rsid w:val="0072161D"/>
    <w:rsid w:val="007255D3"/>
    <w:rsid w:val="00727376"/>
    <w:rsid w:val="007278B4"/>
    <w:rsid w:val="00733FD5"/>
    <w:rsid w:val="007342C3"/>
    <w:rsid w:val="0073686F"/>
    <w:rsid w:val="00736D0A"/>
    <w:rsid w:val="00737C59"/>
    <w:rsid w:val="00741CF2"/>
    <w:rsid w:val="00742E35"/>
    <w:rsid w:val="00743469"/>
    <w:rsid w:val="00743AB9"/>
    <w:rsid w:val="00744133"/>
    <w:rsid w:val="00747A25"/>
    <w:rsid w:val="00750B2B"/>
    <w:rsid w:val="00753C78"/>
    <w:rsid w:val="00754FB2"/>
    <w:rsid w:val="007552E4"/>
    <w:rsid w:val="0075620E"/>
    <w:rsid w:val="00757482"/>
    <w:rsid w:val="0076069C"/>
    <w:rsid w:val="00761FDA"/>
    <w:rsid w:val="00762394"/>
    <w:rsid w:val="007638B3"/>
    <w:rsid w:val="00770431"/>
    <w:rsid w:val="007704D0"/>
    <w:rsid w:val="00773320"/>
    <w:rsid w:val="0077747D"/>
    <w:rsid w:val="00777B9A"/>
    <w:rsid w:val="00782A0B"/>
    <w:rsid w:val="007848F9"/>
    <w:rsid w:val="0078599C"/>
    <w:rsid w:val="00786D0A"/>
    <w:rsid w:val="00790815"/>
    <w:rsid w:val="007915E9"/>
    <w:rsid w:val="0079673D"/>
    <w:rsid w:val="00796D29"/>
    <w:rsid w:val="0079793B"/>
    <w:rsid w:val="007A16D9"/>
    <w:rsid w:val="007A2E01"/>
    <w:rsid w:val="007A7941"/>
    <w:rsid w:val="007A7FC1"/>
    <w:rsid w:val="007B0BCB"/>
    <w:rsid w:val="007B148F"/>
    <w:rsid w:val="007B29F5"/>
    <w:rsid w:val="007B3139"/>
    <w:rsid w:val="007B6404"/>
    <w:rsid w:val="007C0164"/>
    <w:rsid w:val="007C10A3"/>
    <w:rsid w:val="007C17E1"/>
    <w:rsid w:val="007C4E91"/>
    <w:rsid w:val="007C5006"/>
    <w:rsid w:val="007C5533"/>
    <w:rsid w:val="007C57CA"/>
    <w:rsid w:val="007C5F53"/>
    <w:rsid w:val="007D13ED"/>
    <w:rsid w:val="007D17CB"/>
    <w:rsid w:val="007D1B64"/>
    <w:rsid w:val="007D49D0"/>
    <w:rsid w:val="007D4E8B"/>
    <w:rsid w:val="007D6912"/>
    <w:rsid w:val="007E4174"/>
    <w:rsid w:val="007E5F72"/>
    <w:rsid w:val="007F12B2"/>
    <w:rsid w:val="007F351C"/>
    <w:rsid w:val="007F6665"/>
    <w:rsid w:val="007F73AE"/>
    <w:rsid w:val="008013C5"/>
    <w:rsid w:val="00802BBE"/>
    <w:rsid w:val="00803576"/>
    <w:rsid w:val="0080539F"/>
    <w:rsid w:val="00805641"/>
    <w:rsid w:val="00814CBB"/>
    <w:rsid w:val="00822ACD"/>
    <w:rsid w:val="00822AD3"/>
    <w:rsid w:val="008247CA"/>
    <w:rsid w:val="00826ABB"/>
    <w:rsid w:val="00827030"/>
    <w:rsid w:val="00832784"/>
    <w:rsid w:val="00833621"/>
    <w:rsid w:val="00833F9A"/>
    <w:rsid w:val="00834613"/>
    <w:rsid w:val="00835F51"/>
    <w:rsid w:val="008364C4"/>
    <w:rsid w:val="00840422"/>
    <w:rsid w:val="00844853"/>
    <w:rsid w:val="00845D4E"/>
    <w:rsid w:val="00846344"/>
    <w:rsid w:val="00851AEA"/>
    <w:rsid w:val="00853E88"/>
    <w:rsid w:val="00855517"/>
    <w:rsid w:val="00855887"/>
    <w:rsid w:val="00855CC0"/>
    <w:rsid w:val="00855E43"/>
    <w:rsid w:val="0085638E"/>
    <w:rsid w:val="00856FFF"/>
    <w:rsid w:val="00857399"/>
    <w:rsid w:val="00860D15"/>
    <w:rsid w:val="008626AE"/>
    <w:rsid w:val="008661D2"/>
    <w:rsid w:val="00867071"/>
    <w:rsid w:val="00872F2D"/>
    <w:rsid w:val="0087484B"/>
    <w:rsid w:val="00875423"/>
    <w:rsid w:val="008801ED"/>
    <w:rsid w:val="00881ADF"/>
    <w:rsid w:val="0088216C"/>
    <w:rsid w:val="008825BE"/>
    <w:rsid w:val="00883A8D"/>
    <w:rsid w:val="00886504"/>
    <w:rsid w:val="008877A6"/>
    <w:rsid w:val="0089324A"/>
    <w:rsid w:val="008A0914"/>
    <w:rsid w:val="008A0FDA"/>
    <w:rsid w:val="008A1100"/>
    <w:rsid w:val="008A372D"/>
    <w:rsid w:val="008A79D4"/>
    <w:rsid w:val="008B034B"/>
    <w:rsid w:val="008B2918"/>
    <w:rsid w:val="008B4CE9"/>
    <w:rsid w:val="008B5885"/>
    <w:rsid w:val="008B6E80"/>
    <w:rsid w:val="008C0766"/>
    <w:rsid w:val="008C12E3"/>
    <w:rsid w:val="008C14F3"/>
    <w:rsid w:val="008C3EFF"/>
    <w:rsid w:val="008C4B50"/>
    <w:rsid w:val="008C5941"/>
    <w:rsid w:val="008D0A29"/>
    <w:rsid w:val="008D1371"/>
    <w:rsid w:val="008D3EB2"/>
    <w:rsid w:val="008D463F"/>
    <w:rsid w:val="008D4EC2"/>
    <w:rsid w:val="008E3002"/>
    <w:rsid w:val="008E584F"/>
    <w:rsid w:val="008E586E"/>
    <w:rsid w:val="008E592C"/>
    <w:rsid w:val="008E6B7C"/>
    <w:rsid w:val="008E7601"/>
    <w:rsid w:val="008F0592"/>
    <w:rsid w:val="008F2B4F"/>
    <w:rsid w:val="008F3931"/>
    <w:rsid w:val="008F578B"/>
    <w:rsid w:val="008F5826"/>
    <w:rsid w:val="008F5D7E"/>
    <w:rsid w:val="008F5F5C"/>
    <w:rsid w:val="00900DB2"/>
    <w:rsid w:val="0090186E"/>
    <w:rsid w:val="0090404F"/>
    <w:rsid w:val="00907FBD"/>
    <w:rsid w:val="0091175B"/>
    <w:rsid w:val="00911EAF"/>
    <w:rsid w:val="00912E16"/>
    <w:rsid w:val="009135D3"/>
    <w:rsid w:val="00913D3A"/>
    <w:rsid w:val="0091466B"/>
    <w:rsid w:val="00915B65"/>
    <w:rsid w:val="0091619A"/>
    <w:rsid w:val="00917A6D"/>
    <w:rsid w:val="00921CC6"/>
    <w:rsid w:val="0092403D"/>
    <w:rsid w:val="00925E24"/>
    <w:rsid w:val="00931BBB"/>
    <w:rsid w:val="009330E5"/>
    <w:rsid w:val="00934002"/>
    <w:rsid w:val="009352ED"/>
    <w:rsid w:val="00936557"/>
    <w:rsid w:val="009407D5"/>
    <w:rsid w:val="0094161C"/>
    <w:rsid w:val="0094431A"/>
    <w:rsid w:val="00944F3F"/>
    <w:rsid w:val="009517B2"/>
    <w:rsid w:val="00952E3D"/>
    <w:rsid w:val="0095319F"/>
    <w:rsid w:val="00953749"/>
    <w:rsid w:val="0095395B"/>
    <w:rsid w:val="00953D5D"/>
    <w:rsid w:val="009549D4"/>
    <w:rsid w:val="00954ABF"/>
    <w:rsid w:val="00954CB0"/>
    <w:rsid w:val="0095705F"/>
    <w:rsid w:val="00957705"/>
    <w:rsid w:val="00957A51"/>
    <w:rsid w:val="00957BB8"/>
    <w:rsid w:val="00960224"/>
    <w:rsid w:val="009602E5"/>
    <w:rsid w:val="0096153C"/>
    <w:rsid w:val="00963279"/>
    <w:rsid w:val="00964CF2"/>
    <w:rsid w:val="009663E4"/>
    <w:rsid w:val="009667C4"/>
    <w:rsid w:val="00966AB8"/>
    <w:rsid w:val="009710EF"/>
    <w:rsid w:val="00975737"/>
    <w:rsid w:val="00976BBE"/>
    <w:rsid w:val="009777CC"/>
    <w:rsid w:val="00981A4B"/>
    <w:rsid w:val="00986DEE"/>
    <w:rsid w:val="00991308"/>
    <w:rsid w:val="00993646"/>
    <w:rsid w:val="00994A5C"/>
    <w:rsid w:val="00995A4B"/>
    <w:rsid w:val="009A0895"/>
    <w:rsid w:val="009A0A6D"/>
    <w:rsid w:val="009A1042"/>
    <w:rsid w:val="009A142C"/>
    <w:rsid w:val="009A4947"/>
    <w:rsid w:val="009A5134"/>
    <w:rsid w:val="009A5FA9"/>
    <w:rsid w:val="009B353D"/>
    <w:rsid w:val="009B5676"/>
    <w:rsid w:val="009C6090"/>
    <w:rsid w:val="009C6788"/>
    <w:rsid w:val="009C74C0"/>
    <w:rsid w:val="009D3F4D"/>
    <w:rsid w:val="009D6125"/>
    <w:rsid w:val="009D69BA"/>
    <w:rsid w:val="009D6FBE"/>
    <w:rsid w:val="009E1B29"/>
    <w:rsid w:val="009E2514"/>
    <w:rsid w:val="009E4974"/>
    <w:rsid w:val="009E4E16"/>
    <w:rsid w:val="009E6587"/>
    <w:rsid w:val="009E6889"/>
    <w:rsid w:val="009F2409"/>
    <w:rsid w:val="009F295E"/>
    <w:rsid w:val="009F2B56"/>
    <w:rsid w:val="009F3483"/>
    <w:rsid w:val="009F42FD"/>
    <w:rsid w:val="009F68CF"/>
    <w:rsid w:val="009F73B7"/>
    <w:rsid w:val="009F7AC3"/>
    <w:rsid w:val="00A00D22"/>
    <w:rsid w:val="00A0231A"/>
    <w:rsid w:val="00A02EF9"/>
    <w:rsid w:val="00A12BA2"/>
    <w:rsid w:val="00A15765"/>
    <w:rsid w:val="00A17DA7"/>
    <w:rsid w:val="00A20116"/>
    <w:rsid w:val="00A20210"/>
    <w:rsid w:val="00A21927"/>
    <w:rsid w:val="00A252A1"/>
    <w:rsid w:val="00A3029C"/>
    <w:rsid w:val="00A306A8"/>
    <w:rsid w:val="00A30FC7"/>
    <w:rsid w:val="00A32353"/>
    <w:rsid w:val="00A374C7"/>
    <w:rsid w:val="00A400F2"/>
    <w:rsid w:val="00A407BA"/>
    <w:rsid w:val="00A413E3"/>
    <w:rsid w:val="00A41420"/>
    <w:rsid w:val="00A416E9"/>
    <w:rsid w:val="00A427D4"/>
    <w:rsid w:val="00A42B2A"/>
    <w:rsid w:val="00A432E0"/>
    <w:rsid w:val="00A442CA"/>
    <w:rsid w:val="00A46B05"/>
    <w:rsid w:val="00A46B08"/>
    <w:rsid w:val="00A51C92"/>
    <w:rsid w:val="00A52E7F"/>
    <w:rsid w:val="00A5347B"/>
    <w:rsid w:val="00A54F5E"/>
    <w:rsid w:val="00A55871"/>
    <w:rsid w:val="00A56274"/>
    <w:rsid w:val="00A63920"/>
    <w:rsid w:val="00A64DBB"/>
    <w:rsid w:val="00A651D4"/>
    <w:rsid w:val="00A652C2"/>
    <w:rsid w:val="00A66E8A"/>
    <w:rsid w:val="00A6718C"/>
    <w:rsid w:val="00A67531"/>
    <w:rsid w:val="00A67E37"/>
    <w:rsid w:val="00A70647"/>
    <w:rsid w:val="00A752F2"/>
    <w:rsid w:val="00A76528"/>
    <w:rsid w:val="00A76893"/>
    <w:rsid w:val="00A81EB3"/>
    <w:rsid w:val="00A83337"/>
    <w:rsid w:val="00A865D6"/>
    <w:rsid w:val="00A86E01"/>
    <w:rsid w:val="00A87288"/>
    <w:rsid w:val="00A87891"/>
    <w:rsid w:val="00A905B9"/>
    <w:rsid w:val="00A916A6"/>
    <w:rsid w:val="00A91ED1"/>
    <w:rsid w:val="00A9267D"/>
    <w:rsid w:val="00A92B78"/>
    <w:rsid w:val="00A93E61"/>
    <w:rsid w:val="00A95086"/>
    <w:rsid w:val="00A950B2"/>
    <w:rsid w:val="00A966D6"/>
    <w:rsid w:val="00A96BFC"/>
    <w:rsid w:val="00AA072C"/>
    <w:rsid w:val="00AA12C2"/>
    <w:rsid w:val="00AA371E"/>
    <w:rsid w:val="00AA42D8"/>
    <w:rsid w:val="00AA69D5"/>
    <w:rsid w:val="00AB1380"/>
    <w:rsid w:val="00AB1D11"/>
    <w:rsid w:val="00AB54A1"/>
    <w:rsid w:val="00AC0B5F"/>
    <w:rsid w:val="00AC0C58"/>
    <w:rsid w:val="00AC12A6"/>
    <w:rsid w:val="00AC1348"/>
    <w:rsid w:val="00AC1698"/>
    <w:rsid w:val="00AC20F3"/>
    <w:rsid w:val="00AC21CA"/>
    <w:rsid w:val="00AC5BE9"/>
    <w:rsid w:val="00AD34A3"/>
    <w:rsid w:val="00AD71DB"/>
    <w:rsid w:val="00AE3B94"/>
    <w:rsid w:val="00AE41A7"/>
    <w:rsid w:val="00AE5574"/>
    <w:rsid w:val="00AE6320"/>
    <w:rsid w:val="00AE698F"/>
    <w:rsid w:val="00AE7703"/>
    <w:rsid w:val="00AF28C4"/>
    <w:rsid w:val="00AF4875"/>
    <w:rsid w:val="00AF6B6E"/>
    <w:rsid w:val="00B00140"/>
    <w:rsid w:val="00B0370B"/>
    <w:rsid w:val="00B03A12"/>
    <w:rsid w:val="00B0669F"/>
    <w:rsid w:val="00B12113"/>
    <w:rsid w:val="00B131A7"/>
    <w:rsid w:val="00B140BB"/>
    <w:rsid w:val="00B21C91"/>
    <w:rsid w:val="00B25B35"/>
    <w:rsid w:val="00B2641A"/>
    <w:rsid w:val="00B26D5F"/>
    <w:rsid w:val="00B315CF"/>
    <w:rsid w:val="00B31DE0"/>
    <w:rsid w:val="00B33587"/>
    <w:rsid w:val="00B33716"/>
    <w:rsid w:val="00B33822"/>
    <w:rsid w:val="00B34772"/>
    <w:rsid w:val="00B36358"/>
    <w:rsid w:val="00B371B8"/>
    <w:rsid w:val="00B40632"/>
    <w:rsid w:val="00B42B52"/>
    <w:rsid w:val="00B57498"/>
    <w:rsid w:val="00B57D24"/>
    <w:rsid w:val="00B611A5"/>
    <w:rsid w:val="00B6797F"/>
    <w:rsid w:val="00B70BEF"/>
    <w:rsid w:val="00B72050"/>
    <w:rsid w:val="00B75641"/>
    <w:rsid w:val="00B75DC8"/>
    <w:rsid w:val="00B8037B"/>
    <w:rsid w:val="00B81748"/>
    <w:rsid w:val="00B81DF6"/>
    <w:rsid w:val="00B8297B"/>
    <w:rsid w:val="00B83426"/>
    <w:rsid w:val="00B87123"/>
    <w:rsid w:val="00B907BE"/>
    <w:rsid w:val="00B90D60"/>
    <w:rsid w:val="00B91137"/>
    <w:rsid w:val="00B911E8"/>
    <w:rsid w:val="00B91D37"/>
    <w:rsid w:val="00B91F49"/>
    <w:rsid w:val="00B948A8"/>
    <w:rsid w:val="00B94E0E"/>
    <w:rsid w:val="00B95850"/>
    <w:rsid w:val="00B9749C"/>
    <w:rsid w:val="00B97AA1"/>
    <w:rsid w:val="00BA022D"/>
    <w:rsid w:val="00BA0A26"/>
    <w:rsid w:val="00BA1903"/>
    <w:rsid w:val="00BA2962"/>
    <w:rsid w:val="00BA2E51"/>
    <w:rsid w:val="00BA52EA"/>
    <w:rsid w:val="00BA636C"/>
    <w:rsid w:val="00BB1B34"/>
    <w:rsid w:val="00BB32E5"/>
    <w:rsid w:val="00BB3B27"/>
    <w:rsid w:val="00BB4D7E"/>
    <w:rsid w:val="00BB60BD"/>
    <w:rsid w:val="00BB6A23"/>
    <w:rsid w:val="00BC0431"/>
    <w:rsid w:val="00BC4B15"/>
    <w:rsid w:val="00BC4D32"/>
    <w:rsid w:val="00BC5DEC"/>
    <w:rsid w:val="00BC5F2D"/>
    <w:rsid w:val="00BC658F"/>
    <w:rsid w:val="00BD1CAF"/>
    <w:rsid w:val="00BD42D0"/>
    <w:rsid w:val="00BD49EB"/>
    <w:rsid w:val="00BD6926"/>
    <w:rsid w:val="00BD7F56"/>
    <w:rsid w:val="00BE2B4F"/>
    <w:rsid w:val="00BE2D4A"/>
    <w:rsid w:val="00BF2EBE"/>
    <w:rsid w:val="00BF659A"/>
    <w:rsid w:val="00BF7237"/>
    <w:rsid w:val="00BF76EC"/>
    <w:rsid w:val="00BF7906"/>
    <w:rsid w:val="00BF7B89"/>
    <w:rsid w:val="00C02BA7"/>
    <w:rsid w:val="00C038F8"/>
    <w:rsid w:val="00C03F67"/>
    <w:rsid w:val="00C0658B"/>
    <w:rsid w:val="00C10580"/>
    <w:rsid w:val="00C12274"/>
    <w:rsid w:val="00C12C6E"/>
    <w:rsid w:val="00C13AD7"/>
    <w:rsid w:val="00C17014"/>
    <w:rsid w:val="00C17A47"/>
    <w:rsid w:val="00C207C1"/>
    <w:rsid w:val="00C212E8"/>
    <w:rsid w:val="00C21AE4"/>
    <w:rsid w:val="00C2520C"/>
    <w:rsid w:val="00C2594A"/>
    <w:rsid w:val="00C25F2A"/>
    <w:rsid w:val="00C260BD"/>
    <w:rsid w:val="00C27632"/>
    <w:rsid w:val="00C325D8"/>
    <w:rsid w:val="00C344B2"/>
    <w:rsid w:val="00C37400"/>
    <w:rsid w:val="00C406ED"/>
    <w:rsid w:val="00C40D3E"/>
    <w:rsid w:val="00C4217A"/>
    <w:rsid w:val="00C443CD"/>
    <w:rsid w:val="00C45010"/>
    <w:rsid w:val="00C46F3D"/>
    <w:rsid w:val="00C51C39"/>
    <w:rsid w:val="00C51DD8"/>
    <w:rsid w:val="00C51F70"/>
    <w:rsid w:val="00C5333E"/>
    <w:rsid w:val="00C55E94"/>
    <w:rsid w:val="00C67305"/>
    <w:rsid w:val="00C70058"/>
    <w:rsid w:val="00C74249"/>
    <w:rsid w:val="00C744CC"/>
    <w:rsid w:val="00C763A7"/>
    <w:rsid w:val="00C77D31"/>
    <w:rsid w:val="00C77E3A"/>
    <w:rsid w:val="00C801EA"/>
    <w:rsid w:val="00C82F8A"/>
    <w:rsid w:val="00C86C09"/>
    <w:rsid w:val="00C90A04"/>
    <w:rsid w:val="00C91472"/>
    <w:rsid w:val="00C9274B"/>
    <w:rsid w:val="00C935CE"/>
    <w:rsid w:val="00C9481E"/>
    <w:rsid w:val="00C95DFB"/>
    <w:rsid w:val="00C970D3"/>
    <w:rsid w:val="00CA3BF9"/>
    <w:rsid w:val="00CA5F87"/>
    <w:rsid w:val="00CA67C6"/>
    <w:rsid w:val="00CA7D45"/>
    <w:rsid w:val="00CB1C42"/>
    <w:rsid w:val="00CC1B64"/>
    <w:rsid w:val="00CC3C2E"/>
    <w:rsid w:val="00CC4903"/>
    <w:rsid w:val="00CC7A49"/>
    <w:rsid w:val="00CD0188"/>
    <w:rsid w:val="00CD2231"/>
    <w:rsid w:val="00CD3DCE"/>
    <w:rsid w:val="00CD5A54"/>
    <w:rsid w:val="00CD67C6"/>
    <w:rsid w:val="00CD6D6D"/>
    <w:rsid w:val="00CE5F5C"/>
    <w:rsid w:val="00CF064F"/>
    <w:rsid w:val="00CF0CAC"/>
    <w:rsid w:val="00CF0EDE"/>
    <w:rsid w:val="00CF2195"/>
    <w:rsid w:val="00CF2F97"/>
    <w:rsid w:val="00CF43E3"/>
    <w:rsid w:val="00CF6132"/>
    <w:rsid w:val="00D00283"/>
    <w:rsid w:val="00D00E30"/>
    <w:rsid w:val="00D0306C"/>
    <w:rsid w:val="00D0331F"/>
    <w:rsid w:val="00D03C8E"/>
    <w:rsid w:val="00D04D0F"/>
    <w:rsid w:val="00D05DA2"/>
    <w:rsid w:val="00D0731F"/>
    <w:rsid w:val="00D10BA0"/>
    <w:rsid w:val="00D10E72"/>
    <w:rsid w:val="00D13868"/>
    <w:rsid w:val="00D1755D"/>
    <w:rsid w:val="00D20A97"/>
    <w:rsid w:val="00D221F7"/>
    <w:rsid w:val="00D27B58"/>
    <w:rsid w:val="00D30B66"/>
    <w:rsid w:val="00D33A47"/>
    <w:rsid w:val="00D34988"/>
    <w:rsid w:val="00D405FE"/>
    <w:rsid w:val="00D40C9A"/>
    <w:rsid w:val="00D41A80"/>
    <w:rsid w:val="00D443CC"/>
    <w:rsid w:val="00D44CC4"/>
    <w:rsid w:val="00D467A9"/>
    <w:rsid w:val="00D502C9"/>
    <w:rsid w:val="00D548F6"/>
    <w:rsid w:val="00D5657D"/>
    <w:rsid w:val="00D569BC"/>
    <w:rsid w:val="00D611C2"/>
    <w:rsid w:val="00D61F59"/>
    <w:rsid w:val="00D62586"/>
    <w:rsid w:val="00D63C00"/>
    <w:rsid w:val="00D64FF6"/>
    <w:rsid w:val="00D65A9F"/>
    <w:rsid w:val="00D731B1"/>
    <w:rsid w:val="00D75B19"/>
    <w:rsid w:val="00D80126"/>
    <w:rsid w:val="00D81FAC"/>
    <w:rsid w:val="00D84D52"/>
    <w:rsid w:val="00D854EC"/>
    <w:rsid w:val="00D86A74"/>
    <w:rsid w:val="00D87D4B"/>
    <w:rsid w:val="00D90371"/>
    <w:rsid w:val="00D90C92"/>
    <w:rsid w:val="00D9286B"/>
    <w:rsid w:val="00D9405C"/>
    <w:rsid w:val="00D94486"/>
    <w:rsid w:val="00DA0288"/>
    <w:rsid w:val="00DA0B03"/>
    <w:rsid w:val="00DA1877"/>
    <w:rsid w:val="00DA3160"/>
    <w:rsid w:val="00DA32BA"/>
    <w:rsid w:val="00DA583C"/>
    <w:rsid w:val="00DB26DD"/>
    <w:rsid w:val="00DB2AB6"/>
    <w:rsid w:val="00DB447E"/>
    <w:rsid w:val="00DB6968"/>
    <w:rsid w:val="00DB6FD1"/>
    <w:rsid w:val="00DC04C0"/>
    <w:rsid w:val="00DC10EA"/>
    <w:rsid w:val="00DC3131"/>
    <w:rsid w:val="00DC38B6"/>
    <w:rsid w:val="00DC623A"/>
    <w:rsid w:val="00DC6FEC"/>
    <w:rsid w:val="00DD0922"/>
    <w:rsid w:val="00DD0CFA"/>
    <w:rsid w:val="00DD12FD"/>
    <w:rsid w:val="00DD3769"/>
    <w:rsid w:val="00DD6203"/>
    <w:rsid w:val="00DD7B99"/>
    <w:rsid w:val="00DE0232"/>
    <w:rsid w:val="00DE3CD9"/>
    <w:rsid w:val="00DF073A"/>
    <w:rsid w:val="00DF14DF"/>
    <w:rsid w:val="00DF371A"/>
    <w:rsid w:val="00DF4130"/>
    <w:rsid w:val="00DF6884"/>
    <w:rsid w:val="00DF7004"/>
    <w:rsid w:val="00DF72E9"/>
    <w:rsid w:val="00E0048F"/>
    <w:rsid w:val="00E028B0"/>
    <w:rsid w:val="00E12EF7"/>
    <w:rsid w:val="00E15B8A"/>
    <w:rsid w:val="00E162CC"/>
    <w:rsid w:val="00E1636C"/>
    <w:rsid w:val="00E201AD"/>
    <w:rsid w:val="00E23CE6"/>
    <w:rsid w:val="00E24848"/>
    <w:rsid w:val="00E24BD2"/>
    <w:rsid w:val="00E24F5B"/>
    <w:rsid w:val="00E2680C"/>
    <w:rsid w:val="00E31CF5"/>
    <w:rsid w:val="00E336AF"/>
    <w:rsid w:val="00E342B4"/>
    <w:rsid w:val="00E353FC"/>
    <w:rsid w:val="00E356DE"/>
    <w:rsid w:val="00E37259"/>
    <w:rsid w:val="00E37316"/>
    <w:rsid w:val="00E40FD2"/>
    <w:rsid w:val="00E440FB"/>
    <w:rsid w:val="00E4421B"/>
    <w:rsid w:val="00E44995"/>
    <w:rsid w:val="00E45559"/>
    <w:rsid w:val="00E4757D"/>
    <w:rsid w:val="00E523A9"/>
    <w:rsid w:val="00E63643"/>
    <w:rsid w:val="00E63789"/>
    <w:rsid w:val="00E647BE"/>
    <w:rsid w:val="00E668A5"/>
    <w:rsid w:val="00E7172F"/>
    <w:rsid w:val="00E74F9B"/>
    <w:rsid w:val="00E756A8"/>
    <w:rsid w:val="00E75C98"/>
    <w:rsid w:val="00E817CA"/>
    <w:rsid w:val="00E840EA"/>
    <w:rsid w:val="00E84997"/>
    <w:rsid w:val="00E92038"/>
    <w:rsid w:val="00E943B4"/>
    <w:rsid w:val="00E9595F"/>
    <w:rsid w:val="00E96054"/>
    <w:rsid w:val="00E962AD"/>
    <w:rsid w:val="00E96300"/>
    <w:rsid w:val="00E9736B"/>
    <w:rsid w:val="00EA0BA9"/>
    <w:rsid w:val="00EA2870"/>
    <w:rsid w:val="00EA38AE"/>
    <w:rsid w:val="00EA62DE"/>
    <w:rsid w:val="00EA6EB9"/>
    <w:rsid w:val="00EB1582"/>
    <w:rsid w:val="00EB5553"/>
    <w:rsid w:val="00EB6E01"/>
    <w:rsid w:val="00EB7D9D"/>
    <w:rsid w:val="00EC18CD"/>
    <w:rsid w:val="00EC3217"/>
    <w:rsid w:val="00EC4113"/>
    <w:rsid w:val="00EC4A81"/>
    <w:rsid w:val="00EC5621"/>
    <w:rsid w:val="00EC5C3B"/>
    <w:rsid w:val="00ED1B84"/>
    <w:rsid w:val="00ED1C52"/>
    <w:rsid w:val="00EE5333"/>
    <w:rsid w:val="00EE5ED6"/>
    <w:rsid w:val="00EF104C"/>
    <w:rsid w:val="00EF2F4D"/>
    <w:rsid w:val="00EF4294"/>
    <w:rsid w:val="00EF4D6F"/>
    <w:rsid w:val="00EF5936"/>
    <w:rsid w:val="00F0015E"/>
    <w:rsid w:val="00F00A1B"/>
    <w:rsid w:val="00F01038"/>
    <w:rsid w:val="00F01492"/>
    <w:rsid w:val="00F06A9F"/>
    <w:rsid w:val="00F070CD"/>
    <w:rsid w:val="00F07C7C"/>
    <w:rsid w:val="00F11F4D"/>
    <w:rsid w:val="00F12E46"/>
    <w:rsid w:val="00F144E7"/>
    <w:rsid w:val="00F14B8F"/>
    <w:rsid w:val="00F16491"/>
    <w:rsid w:val="00F17C02"/>
    <w:rsid w:val="00F2023E"/>
    <w:rsid w:val="00F218F0"/>
    <w:rsid w:val="00F22D56"/>
    <w:rsid w:val="00F232B7"/>
    <w:rsid w:val="00F23DDC"/>
    <w:rsid w:val="00F23F70"/>
    <w:rsid w:val="00F26B8F"/>
    <w:rsid w:val="00F338E2"/>
    <w:rsid w:val="00F3391D"/>
    <w:rsid w:val="00F343AE"/>
    <w:rsid w:val="00F3478B"/>
    <w:rsid w:val="00F351F7"/>
    <w:rsid w:val="00F37F15"/>
    <w:rsid w:val="00F41C63"/>
    <w:rsid w:val="00F4271B"/>
    <w:rsid w:val="00F436A6"/>
    <w:rsid w:val="00F4393C"/>
    <w:rsid w:val="00F447C7"/>
    <w:rsid w:val="00F458B2"/>
    <w:rsid w:val="00F5225D"/>
    <w:rsid w:val="00F52504"/>
    <w:rsid w:val="00F539AA"/>
    <w:rsid w:val="00F55586"/>
    <w:rsid w:val="00F57D97"/>
    <w:rsid w:val="00F60363"/>
    <w:rsid w:val="00F610D3"/>
    <w:rsid w:val="00F612BB"/>
    <w:rsid w:val="00F62DCB"/>
    <w:rsid w:val="00F726BB"/>
    <w:rsid w:val="00F76D29"/>
    <w:rsid w:val="00F80466"/>
    <w:rsid w:val="00F85C8D"/>
    <w:rsid w:val="00F87886"/>
    <w:rsid w:val="00F878F5"/>
    <w:rsid w:val="00F90DA4"/>
    <w:rsid w:val="00F9488F"/>
    <w:rsid w:val="00F97B6E"/>
    <w:rsid w:val="00FA11DC"/>
    <w:rsid w:val="00FA202B"/>
    <w:rsid w:val="00FA25B3"/>
    <w:rsid w:val="00FA2726"/>
    <w:rsid w:val="00FA5D4E"/>
    <w:rsid w:val="00FA6225"/>
    <w:rsid w:val="00FA662C"/>
    <w:rsid w:val="00FA6E25"/>
    <w:rsid w:val="00FB0BA0"/>
    <w:rsid w:val="00FB1135"/>
    <w:rsid w:val="00FB1D5C"/>
    <w:rsid w:val="00FB29C8"/>
    <w:rsid w:val="00FB33E4"/>
    <w:rsid w:val="00FB62DD"/>
    <w:rsid w:val="00FB6978"/>
    <w:rsid w:val="00FB6ACC"/>
    <w:rsid w:val="00FC56C8"/>
    <w:rsid w:val="00FC68BB"/>
    <w:rsid w:val="00FC76A9"/>
    <w:rsid w:val="00FC7D74"/>
    <w:rsid w:val="00FD04A0"/>
    <w:rsid w:val="00FD2DF0"/>
    <w:rsid w:val="00FD704A"/>
    <w:rsid w:val="00FE0B72"/>
    <w:rsid w:val="00FE1F2C"/>
    <w:rsid w:val="00FE3B00"/>
    <w:rsid w:val="00FE6506"/>
    <w:rsid w:val="00FE7810"/>
    <w:rsid w:val="00FF19B1"/>
    <w:rsid w:val="00FF46F5"/>
    <w:rsid w:val="00FF676E"/>
    <w:rsid w:val="00FF70D3"/>
    <w:rsid w:val="00FF71B9"/>
    <w:rsid w:val="00FF7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42D0"/>
    <w:pPr>
      <w:spacing w:before="60" w:after="60" w:line="276" w:lineRule="auto"/>
    </w:pPr>
    <w:rPr>
      <w:rFonts w:eastAsia="Times New Roman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EC4A81"/>
    <w:pPr>
      <w:numPr>
        <w:numId w:val="5"/>
      </w:numPr>
      <w:spacing w:before="240"/>
      <w:jc w:val="both"/>
      <w:outlineLvl w:val="0"/>
    </w:pPr>
    <w:rPr>
      <w:b/>
      <w:sz w:val="26"/>
      <w:szCs w:val="32"/>
      <w:lang w:val="x-none" w:eastAsia="x-none"/>
    </w:rPr>
  </w:style>
  <w:style w:type="paragraph" w:styleId="Nadpis2">
    <w:name w:val="heading 2"/>
    <w:basedOn w:val="Nadpis1"/>
    <w:next w:val="Normln"/>
    <w:link w:val="Nadpis2Char"/>
    <w:qFormat/>
    <w:rsid w:val="00470966"/>
    <w:pPr>
      <w:numPr>
        <w:ilvl w:val="1"/>
      </w:numPr>
      <w:outlineLvl w:val="1"/>
    </w:pPr>
    <w:rPr>
      <w:rFonts w:ascii="Calibri" w:hAnsi="Calibri"/>
      <w:b w:val="0"/>
      <w:bCs/>
      <w:iCs/>
      <w:sz w:val="22"/>
      <w:szCs w:val="22"/>
    </w:rPr>
  </w:style>
  <w:style w:type="paragraph" w:styleId="Nadpis3">
    <w:name w:val="heading 3"/>
    <w:aliases w:val="Char"/>
    <w:basedOn w:val="Nadpis2"/>
    <w:next w:val="Normln"/>
    <w:link w:val="Nadpis3Char"/>
    <w:qFormat/>
    <w:rsid w:val="00C74249"/>
    <w:pPr>
      <w:numPr>
        <w:ilvl w:val="2"/>
      </w:numPr>
      <w:outlineLvl w:val="2"/>
    </w:pPr>
    <w:rPr>
      <w:bCs w:val="0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qFormat/>
    <w:rsid w:val="00BD42D0"/>
    <w:pPr>
      <w:widowControl w:val="0"/>
      <w:spacing w:after="0" w:line="240" w:lineRule="auto"/>
      <w:jc w:val="both"/>
    </w:pPr>
    <w:rPr>
      <w:rFonts w:ascii="Arial" w:hAnsi="Arial"/>
      <w:b/>
      <w:snapToGrid w:val="0"/>
      <w:sz w:val="30"/>
      <w:szCs w:val="20"/>
    </w:rPr>
  </w:style>
  <w:style w:type="paragraph" w:styleId="Zhlav">
    <w:name w:val="header"/>
    <w:basedOn w:val="Normln"/>
    <w:link w:val="ZhlavChar"/>
    <w:uiPriority w:val="99"/>
    <w:rsid w:val="00BD42D0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ZhlavChar">
    <w:name w:val="Záhlaví Char"/>
    <w:link w:val="Zhlav"/>
    <w:uiPriority w:val="99"/>
    <w:rsid w:val="00BD42D0"/>
    <w:rPr>
      <w:rFonts w:ascii="Arial" w:eastAsia="Times New Roman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BD42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42D0"/>
  </w:style>
  <w:style w:type="paragraph" w:customStyle="1" w:styleId="Adresa">
    <w:name w:val="Adresa"/>
    <w:basedOn w:val="Normln"/>
    <w:rsid w:val="00BD42D0"/>
    <w:pPr>
      <w:spacing w:after="120"/>
    </w:pPr>
    <w:rPr>
      <w:bCs/>
    </w:rPr>
  </w:style>
  <w:style w:type="paragraph" w:styleId="Nzev">
    <w:name w:val="Title"/>
    <w:basedOn w:val="Normln"/>
    <w:next w:val="Normln"/>
    <w:link w:val="NzevChar"/>
    <w:qFormat/>
    <w:rsid w:val="00BD42D0"/>
    <w:pPr>
      <w:spacing w:before="24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link w:val="Nzev"/>
    <w:rsid w:val="00BD42D0"/>
    <w:rPr>
      <w:rFonts w:ascii="Cambria" w:eastAsia="Times New Roman" w:hAnsi="Cambria"/>
      <w:b/>
      <w:bCs/>
      <w:kern w:val="28"/>
      <w:sz w:val="32"/>
      <w:szCs w:val="32"/>
      <w:lang w:eastAsia="cs-CZ"/>
    </w:rPr>
  </w:style>
  <w:style w:type="character" w:customStyle="1" w:styleId="Nadpis1Char">
    <w:name w:val="Nadpis 1 Char"/>
    <w:link w:val="Nadpis1"/>
    <w:rsid w:val="00EC4A81"/>
    <w:rPr>
      <w:rFonts w:eastAsia="Times New Roman"/>
      <w:b/>
      <w:sz w:val="26"/>
      <w:szCs w:val="32"/>
    </w:rPr>
  </w:style>
  <w:style w:type="character" w:customStyle="1" w:styleId="Nadpis2Char">
    <w:name w:val="Nadpis 2 Char"/>
    <w:link w:val="Nadpis2"/>
    <w:rsid w:val="00470966"/>
    <w:rPr>
      <w:rFonts w:ascii="Calibri" w:eastAsia="Times New Roman" w:hAnsi="Calibri"/>
      <w:bCs/>
      <w:iCs/>
      <w:sz w:val="22"/>
      <w:szCs w:val="22"/>
    </w:rPr>
  </w:style>
  <w:style w:type="character" w:customStyle="1" w:styleId="Nadpis3Char">
    <w:name w:val="Nadpis 3 Char"/>
    <w:aliases w:val="Char Char"/>
    <w:link w:val="Nadpis3"/>
    <w:rsid w:val="00C74249"/>
    <w:rPr>
      <w:rFonts w:ascii="Calibri" w:eastAsia="Times New Roman" w:hAnsi="Calibri"/>
      <w:iCs/>
      <w:sz w:val="22"/>
      <w:szCs w:val="26"/>
    </w:rPr>
  </w:style>
  <w:style w:type="paragraph" w:customStyle="1" w:styleId="zzAdresa">
    <w:name w:val="zz Adresa"/>
    <w:basedOn w:val="Normln"/>
    <w:rsid w:val="00BD42D0"/>
    <w:pPr>
      <w:spacing w:after="120"/>
    </w:pPr>
    <w:rPr>
      <w:bCs/>
    </w:rPr>
  </w:style>
  <w:style w:type="character" w:styleId="Odkaznakoment">
    <w:name w:val="annotation reference"/>
    <w:uiPriority w:val="99"/>
    <w:rsid w:val="00BD42D0"/>
    <w:rPr>
      <w:sz w:val="16"/>
      <w:szCs w:val="16"/>
    </w:rPr>
  </w:style>
  <w:style w:type="paragraph" w:styleId="Zkladntext">
    <w:name w:val="Body Text"/>
    <w:basedOn w:val="Normln"/>
    <w:link w:val="ZkladntextChar"/>
    <w:rsid w:val="00BD42D0"/>
    <w:pPr>
      <w:spacing w:before="0" w:after="0" w:line="240" w:lineRule="auto"/>
      <w:jc w:val="both"/>
    </w:pPr>
    <w:rPr>
      <w:sz w:val="20"/>
      <w:szCs w:val="20"/>
      <w:lang w:val="x-none"/>
    </w:rPr>
  </w:style>
  <w:style w:type="character" w:customStyle="1" w:styleId="ZkladntextChar">
    <w:name w:val="Základní text Char"/>
    <w:link w:val="Zkladntext"/>
    <w:rsid w:val="00BD42D0"/>
    <w:rPr>
      <w:rFonts w:eastAsia="Times New Roman"/>
      <w:szCs w:val="20"/>
      <w:lang w:eastAsia="cs-CZ"/>
    </w:rPr>
  </w:style>
  <w:style w:type="paragraph" w:customStyle="1" w:styleId="zzNadpisodsazen">
    <w:name w:val="zz Nadpis odsazený"/>
    <w:basedOn w:val="Nadpis"/>
    <w:next w:val="Normln"/>
    <w:rsid w:val="00BD42D0"/>
    <w:pPr>
      <w:ind w:left="284"/>
    </w:pPr>
  </w:style>
  <w:style w:type="paragraph" w:styleId="Seznamsodrkami">
    <w:name w:val="List Bullet"/>
    <w:basedOn w:val="Normln"/>
    <w:rsid w:val="00BD42D0"/>
    <w:pPr>
      <w:numPr>
        <w:numId w:val="2"/>
      </w:numPr>
    </w:pPr>
  </w:style>
  <w:style w:type="paragraph" w:customStyle="1" w:styleId="Seznamsodrkamiodsazen">
    <w:name w:val="Seznam s odrážkami odsazený"/>
    <w:basedOn w:val="Seznamsodrkami"/>
    <w:rsid w:val="00BD42D0"/>
    <w:pPr>
      <w:numPr>
        <w:numId w:val="3"/>
      </w:numPr>
      <w:tabs>
        <w:tab w:val="clear" w:pos="644"/>
        <w:tab w:val="left" w:pos="567"/>
      </w:tabs>
    </w:pPr>
  </w:style>
  <w:style w:type="character" w:styleId="Hypertextovodkaz">
    <w:name w:val="Hyperlink"/>
    <w:uiPriority w:val="99"/>
    <w:rsid w:val="00BD42D0"/>
    <w:rPr>
      <w:color w:val="0000FF"/>
      <w:u w:val="single"/>
    </w:rPr>
  </w:style>
  <w:style w:type="paragraph" w:customStyle="1" w:styleId="zzNadpisvceodsazen">
    <w:name w:val="zz Nadpis více odsazený"/>
    <w:basedOn w:val="zzNadpisodsazen"/>
    <w:next w:val="Normln"/>
    <w:rsid w:val="00BD42D0"/>
    <w:pPr>
      <w:ind w:left="567"/>
    </w:pPr>
  </w:style>
  <w:style w:type="paragraph" w:customStyle="1" w:styleId="Nadpis">
    <w:name w:val="Nadpis"/>
    <w:basedOn w:val="Normln"/>
    <w:next w:val="Normln"/>
    <w:rsid w:val="00BD42D0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BD42D0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numbering" w:customStyle="1" w:styleId="SeznamHolec">
    <w:name w:val="Seznam Holec"/>
    <w:rsid w:val="00BD42D0"/>
    <w:pPr>
      <w:numPr>
        <w:numId w:val="4"/>
      </w:numPr>
    </w:pPr>
  </w:style>
  <w:style w:type="paragraph" w:styleId="Textkomente">
    <w:name w:val="annotation text"/>
    <w:basedOn w:val="Normln"/>
    <w:link w:val="TextkomenteChar"/>
    <w:uiPriority w:val="99"/>
    <w:rsid w:val="00BD42D0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BD42D0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BD42D0"/>
    <w:rPr>
      <w:b/>
      <w:bCs/>
    </w:rPr>
  </w:style>
  <w:style w:type="character" w:customStyle="1" w:styleId="PedmtkomenteChar">
    <w:name w:val="Předmět komentáře Char"/>
    <w:link w:val="Pedmtkomente"/>
    <w:rsid w:val="00BD42D0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D42D0"/>
    <w:rPr>
      <w:rFonts w:eastAsia="Times New Roman"/>
      <w:sz w:val="22"/>
      <w:szCs w:val="24"/>
    </w:rPr>
  </w:style>
  <w:style w:type="paragraph" w:styleId="Textbubliny">
    <w:name w:val="Balloon Text"/>
    <w:basedOn w:val="Normln"/>
    <w:link w:val="TextbublinyChar"/>
    <w:rsid w:val="00BD42D0"/>
    <w:pPr>
      <w:spacing w:before="0"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BD42D0"/>
    <w:rPr>
      <w:rFonts w:ascii="Tahoma" w:eastAsia="Times New Roman" w:hAnsi="Tahoma" w:cs="Tahoma"/>
      <w:sz w:val="16"/>
      <w:szCs w:val="16"/>
      <w:lang w:eastAsia="cs-CZ"/>
    </w:rPr>
  </w:style>
  <w:style w:type="numbering" w:customStyle="1" w:styleId="Odrazkovyseznam">
    <w:name w:val="Odrazkovy seznam"/>
    <w:rsid w:val="00BD42D0"/>
    <w:pPr>
      <w:numPr>
        <w:numId w:val="6"/>
      </w:numPr>
    </w:pPr>
  </w:style>
  <w:style w:type="paragraph" w:customStyle="1" w:styleId="Odrazka1">
    <w:name w:val="Odrazka 1"/>
    <w:basedOn w:val="Normln"/>
    <w:link w:val="Odrazka1Char"/>
    <w:qFormat/>
    <w:rsid w:val="00BD42D0"/>
    <w:pPr>
      <w:numPr>
        <w:numId w:val="10"/>
      </w:numPr>
    </w:pPr>
    <w:rPr>
      <w:lang w:val="x-none" w:eastAsia="x-none"/>
    </w:rPr>
  </w:style>
  <w:style w:type="character" w:customStyle="1" w:styleId="Odrazka1Char">
    <w:name w:val="Odrazka 1 Char"/>
    <w:link w:val="Odrazka1"/>
    <w:rsid w:val="00BD42D0"/>
    <w:rPr>
      <w:rFonts w:eastAsia="Times New Roman"/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BD42D0"/>
    <w:pPr>
      <w:numPr>
        <w:ilvl w:val="1"/>
      </w:numPr>
    </w:pPr>
  </w:style>
  <w:style w:type="character" w:customStyle="1" w:styleId="Odrazka2Char">
    <w:name w:val="Odrazka 2 Char"/>
    <w:basedOn w:val="Odrazka1Char"/>
    <w:link w:val="Odrazka2"/>
    <w:rsid w:val="00BD42D0"/>
    <w:rPr>
      <w:rFonts w:eastAsia="Times New Roman"/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BD42D0"/>
    <w:pPr>
      <w:numPr>
        <w:ilvl w:val="2"/>
      </w:numPr>
    </w:pPr>
  </w:style>
  <w:style w:type="character" w:customStyle="1" w:styleId="Odrazka3Char">
    <w:name w:val="Odrazka 3 Char"/>
    <w:basedOn w:val="Odrazka2Char"/>
    <w:link w:val="Odrazka3"/>
    <w:rsid w:val="00BD42D0"/>
    <w:rPr>
      <w:rFonts w:eastAsia="Times New Roman"/>
      <w:sz w:val="22"/>
      <w:szCs w:val="24"/>
    </w:rPr>
  </w:style>
  <w:style w:type="paragraph" w:styleId="Normlnweb">
    <w:name w:val="Normal (Web)"/>
    <w:basedOn w:val="Normln"/>
    <w:uiPriority w:val="99"/>
    <w:unhideWhenUsed/>
    <w:rsid w:val="00BD42D0"/>
    <w:pPr>
      <w:spacing w:before="0" w:after="0" w:line="240" w:lineRule="auto"/>
    </w:pPr>
    <w:rPr>
      <w:color w:val="000000"/>
      <w:sz w:val="24"/>
    </w:rPr>
  </w:style>
  <w:style w:type="character" w:styleId="Siln">
    <w:name w:val="Strong"/>
    <w:uiPriority w:val="22"/>
    <w:qFormat/>
    <w:rsid w:val="00BD42D0"/>
    <w:rPr>
      <w:b/>
      <w:bCs/>
    </w:rPr>
  </w:style>
  <w:style w:type="paragraph" w:styleId="Odstavecseseznamem">
    <w:name w:val="List Paragraph"/>
    <w:basedOn w:val="Normln"/>
    <w:uiPriority w:val="34"/>
    <w:qFormat/>
    <w:rsid w:val="00BD42D0"/>
    <w:pPr>
      <w:ind w:left="720"/>
      <w:contextualSpacing/>
    </w:pPr>
  </w:style>
  <w:style w:type="table" w:styleId="Mkatabulky">
    <w:name w:val="Table Grid"/>
    <w:basedOn w:val="Normlntabulka"/>
    <w:rsid w:val="00BD42D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rsid w:val="00BD42D0"/>
    <w:rPr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rsid w:val="00BD42D0"/>
    <w:rPr>
      <w:rFonts w:eastAsia="Times New Roman"/>
      <w:sz w:val="20"/>
      <w:szCs w:val="20"/>
      <w:lang w:eastAsia="cs-CZ"/>
    </w:rPr>
  </w:style>
  <w:style w:type="character" w:styleId="Znakapoznpodarou">
    <w:name w:val="footnote reference"/>
    <w:rsid w:val="00BD42D0"/>
    <w:rPr>
      <w:vertAlign w:val="superscript"/>
    </w:rPr>
  </w:style>
  <w:style w:type="paragraph" w:customStyle="1" w:styleId="N1">
    <w:name w:val="N 1"/>
    <w:basedOn w:val="Normln"/>
    <w:next w:val="Normln"/>
    <w:rsid w:val="003F6722"/>
    <w:pPr>
      <w:keepNext/>
      <w:pageBreakBefore/>
      <w:widowControl w:val="0"/>
      <w:numPr>
        <w:numId w:val="7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 w:line="240" w:lineRule="auto"/>
      <w:jc w:val="both"/>
    </w:pPr>
    <w:rPr>
      <w:rFonts w:ascii="Garamond" w:hAnsi="Garamond"/>
      <w:b/>
      <w:sz w:val="28"/>
      <w:szCs w:val="28"/>
    </w:rPr>
  </w:style>
  <w:style w:type="paragraph" w:customStyle="1" w:styleId="N2">
    <w:name w:val="N 2"/>
    <w:basedOn w:val="Normln"/>
    <w:next w:val="Normln"/>
    <w:rsid w:val="003F6722"/>
    <w:pPr>
      <w:numPr>
        <w:ilvl w:val="1"/>
        <w:numId w:val="7"/>
      </w:numPr>
      <w:spacing w:before="360" w:after="240" w:line="240" w:lineRule="auto"/>
      <w:jc w:val="both"/>
    </w:pPr>
    <w:rPr>
      <w:rFonts w:ascii="Garamond" w:hAnsi="Garamond"/>
      <w:b/>
      <w:sz w:val="24"/>
    </w:rPr>
  </w:style>
  <w:style w:type="paragraph" w:customStyle="1" w:styleId="N3">
    <w:name w:val="N 3"/>
    <w:basedOn w:val="Normln"/>
    <w:next w:val="Normln"/>
    <w:autoRedefine/>
    <w:rsid w:val="003F6722"/>
    <w:pPr>
      <w:keepNext/>
      <w:numPr>
        <w:ilvl w:val="2"/>
        <w:numId w:val="7"/>
      </w:numPr>
      <w:spacing w:before="240" w:after="240" w:line="240" w:lineRule="auto"/>
      <w:jc w:val="both"/>
    </w:pPr>
    <w:rPr>
      <w:rFonts w:ascii="Garamond" w:hAnsi="Garamond"/>
      <w:sz w:val="24"/>
      <w:szCs w:val="20"/>
      <w:u w:val="single"/>
    </w:rPr>
  </w:style>
  <w:style w:type="paragraph" w:customStyle="1" w:styleId="bntext">
    <w:name w:val="běžný text"/>
    <w:basedOn w:val="Nadpis1"/>
    <w:rsid w:val="00F5225D"/>
    <w:pPr>
      <w:numPr>
        <w:numId w:val="0"/>
      </w:numPr>
      <w:spacing w:before="0" w:after="0" w:line="240" w:lineRule="auto"/>
    </w:pPr>
    <w:rPr>
      <w:rFonts w:ascii="Arial" w:hAnsi="Arial"/>
      <w:b w:val="0"/>
      <w:sz w:val="24"/>
      <w:szCs w:val="20"/>
    </w:rPr>
  </w:style>
  <w:style w:type="paragraph" w:customStyle="1" w:styleId="NormlnOdsazen">
    <w:name w:val="Normální  + Odsazení"/>
    <w:basedOn w:val="Normln"/>
    <w:rsid w:val="007342C3"/>
    <w:pPr>
      <w:numPr>
        <w:numId w:val="8"/>
      </w:numPr>
      <w:spacing w:before="0" w:after="120" w:line="240" w:lineRule="auto"/>
      <w:jc w:val="both"/>
    </w:pPr>
    <w:rPr>
      <w:rFonts w:ascii="Arial" w:hAnsi="Arial"/>
      <w:sz w:val="20"/>
    </w:rPr>
  </w:style>
  <w:style w:type="paragraph" w:styleId="Zkladntext2">
    <w:name w:val="Body Text 2"/>
    <w:basedOn w:val="Normln"/>
    <w:link w:val="Zkladntext2Char"/>
    <w:uiPriority w:val="99"/>
    <w:unhideWhenUsed/>
    <w:rsid w:val="005C75AE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uiPriority w:val="99"/>
    <w:rsid w:val="005C75AE"/>
    <w:rPr>
      <w:rFonts w:eastAsia="Times New Roman"/>
      <w:sz w:val="22"/>
      <w:szCs w:val="24"/>
    </w:rPr>
  </w:style>
  <w:style w:type="paragraph" w:customStyle="1" w:styleId="Normln11">
    <w:name w:val="Normální 11"/>
    <w:basedOn w:val="Normln"/>
    <w:rsid w:val="00EC3217"/>
    <w:pPr>
      <w:spacing w:before="0" w:after="0" w:line="240" w:lineRule="auto"/>
      <w:jc w:val="center"/>
    </w:pPr>
    <w:rPr>
      <w:rFonts w:ascii="Arial" w:hAnsi="Arial"/>
    </w:rPr>
  </w:style>
  <w:style w:type="paragraph" w:customStyle="1" w:styleId="Normln12">
    <w:name w:val="Normální 12"/>
    <w:basedOn w:val="Normln"/>
    <w:rsid w:val="00EC3217"/>
    <w:pPr>
      <w:spacing w:before="0" w:after="0" w:line="240" w:lineRule="auto"/>
      <w:jc w:val="both"/>
    </w:pPr>
    <w:rPr>
      <w:rFonts w:ascii="Arial" w:hAnsi="Arial"/>
      <w:b/>
      <w:sz w:val="24"/>
    </w:rPr>
  </w:style>
  <w:style w:type="paragraph" w:customStyle="1" w:styleId="Default">
    <w:name w:val="Default"/>
    <w:rsid w:val="00697A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7B148F"/>
  </w:style>
  <w:style w:type="paragraph" w:styleId="Obsah2">
    <w:name w:val="toc 2"/>
    <w:basedOn w:val="Normln"/>
    <w:next w:val="Normln"/>
    <w:autoRedefine/>
    <w:uiPriority w:val="39"/>
    <w:unhideWhenUsed/>
    <w:rsid w:val="007B148F"/>
    <w:pPr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B148F"/>
    <w:pPr>
      <w:spacing w:before="0" w:after="100"/>
      <w:ind w:left="440"/>
    </w:pPr>
    <w:rPr>
      <w:rFonts w:ascii="Calibri" w:hAnsi="Calibri"/>
      <w:szCs w:val="22"/>
    </w:rPr>
  </w:style>
  <w:style w:type="paragraph" w:styleId="Obsah4">
    <w:name w:val="toc 4"/>
    <w:basedOn w:val="Normln"/>
    <w:next w:val="Normln"/>
    <w:autoRedefine/>
    <w:uiPriority w:val="39"/>
    <w:unhideWhenUsed/>
    <w:rsid w:val="007B148F"/>
    <w:pPr>
      <w:spacing w:before="0" w:after="100"/>
      <w:ind w:left="660"/>
    </w:pPr>
    <w:rPr>
      <w:rFonts w:ascii="Calibri" w:hAnsi="Calibr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7B148F"/>
    <w:pPr>
      <w:spacing w:before="0" w:after="100"/>
      <w:ind w:left="880"/>
    </w:pPr>
    <w:rPr>
      <w:rFonts w:ascii="Calibri" w:hAnsi="Calibri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7B148F"/>
    <w:pPr>
      <w:spacing w:before="0" w:after="100"/>
      <w:ind w:left="1100"/>
    </w:pPr>
    <w:rPr>
      <w:rFonts w:ascii="Calibri" w:hAnsi="Calibr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7B148F"/>
    <w:pPr>
      <w:spacing w:before="0" w:after="100"/>
      <w:ind w:left="1320"/>
    </w:pPr>
    <w:rPr>
      <w:rFonts w:ascii="Calibri" w:hAnsi="Calibr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7B148F"/>
    <w:pPr>
      <w:spacing w:before="0" w:after="100"/>
      <w:ind w:left="1540"/>
    </w:pPr>
    <w:rPr>
      <w:rFonts w:ascii="Calibri" w:hAnsi="Calibr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7B148F"/>
    <w:pPr>
      <w:spacing w:before="0" w:after="100"/>
      <w:ind w:left="1760"/>
    </w:pPr>
    <w:rPr>
      <w:rFonts w:ascii="Calibri" w:hAnsi="Calibri"/>
      <w:szCs w:val="22"/>
    </w:rPr>
  </w:style>
  <w:style w:type="paragraph" w:styleId="Seznamsodrkami2">
    <w:name w:val="List Bullet 2"/>
    <w:basedOn w:val="Normln"/>
    <w:autoRedefine/>
    <w:rsid w:val="004E7D9D"/>
    <w:pPr>
      <w:numPr>
        <w:numId w:val="9"/>
      </w:numPr>
    </w:pPr>
    <w:rPr>
      <w:rFonts w:ascii="Calibri" w:hAnsi="Calibri"/>
    </w:rPr>
  </w:style>
  <w:style w:type="paragraph" w:customStyle="1" w:styleId="StylNadpis3Zarovnatdobloku">
    <w:name w:val="Styl Nadpis 3 + Zarovnat do bloku"/>
    <w:basedOn w:val="Nadpis3"/>
    <w:rsid w:val="00186FB7"/>
    <w:pPr>
      <w:keepNext/>
      <w:tabs>
        <w:tab w:val="num" w:pos="1276"/>
      </w:tabs>
      <w:ind w:left="567" w:firstLine="0"/>
    </w:pPr>
    <w:rPr>
      <w:iCs w:val="0"/>
      <w:sz w:val="24"/>
      <w:szCs w:val="20"/>
    </w:rPr>
  </w:style>
  <w:style w:type="paragraph" w:styleId="Podtitul">
    <w:name w:val="Subtitle"/>
    <w:basedOn w:val="Normln"/>
    <w:qFormat/>
    <w:rsid w:val="009A1042"/>
    <w:pPr>
      <w:spacing w:before="0" w:after="0" w:line="240" w:lineRule="auto"/>
      <w:jc w:val="center"/>
    </w:pPr>
    <w:rPr>
      <w:b/>
      <w:bCs/>
      <w:sz w:val="28"/>
    </w:rPr>
  </w:style>
  <w:style w:type="paragraph" w:customStyle="1" w:styleId="Odstavectext">
    <w:name w:val="Odstavec text"/>
    <w:basedOn w:val="Normln"/>
    <w:rsid w:val="00A70647"/>
    <w:pPr>
      <w:numPr>
        <w:numId w:val="11"/>
      </w:numPr>
      <w:spacing w:before="120" w:after="0" w:line="240" w:lineRule="auto"/>
      <w:jc w:val="both"/>
    </w:pPr>
    <w:rPr>
      <w:sz w:val="24"/>
    </w:rPr>
  </w:style>
  <w:style w:type="paragraph" w:customStyle="1" w:styleId="RLTextlnkuslovan">
    <w:name w:val="RL Text článku číslovaný"/>
    <w:basedOn w:val="Normln"/>
    <w:link w:val="RLTextlnkuslovanChar"/>
    <w:rsid w:val="00A70647"/>
    <w:pPr>
      <w:spacing w:before="0" w:after="120" w:line="280" w:lineRule="exact"/>
      <w:jc w:val="both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A70647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lang w:val="x-none" w:eastAsia="en-US"/>
    </w:rPr>
  </w:style>
  <w:style w:type="character" w:customStyle="1" w:styleId="RLlneksmlouvyChar">
    <w:name w:val="RL Článek smlouvy Char"/>
    <w:link w:val="RLlneksmlouvy"/>
    <w:rsid w:val="00A70647"/>
    <w:rPr>
      <w:rFonts w:ascii="Calibri" w:eastAsia="Times New Roman" w:hAnsi="Calibri"/>
      <w:b/>
      <w:sz w:val="22"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A70647"/>
    <w:rPr>
      <w:rFonts w:ascii="Calibri" w:eastAsia="Times New Roman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7D1B64"/>
    <w:pPr>
      <w:spacing w:before="0" w:after="120" w:line="280" w:lineRule="exact"/>
      <w:jc w:val="center"/>
    </w:pPr>
    <w:rPr>
      <w:rFonts w:ascii="Calibri" w:hAnsi="Calibri"/>
      <w:b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rsid w:val="007D1B64"/>
    <w:rPr>
      <w:rFonts w:ascii="Calibri" w:eastAsia="Times New Roman" w:hAnsi="Calibri"/>
      <w:b/>
      <w:sz w:val="22"/>
      <w:szCs w:val="24"/>
    </w:rPr>
  </w:style>
  <w:style w:type="paragraph" w:customStyle="1" w:styleId="Odstavecseseznamem1">
    <w:name w:val="Odstavec se seznamem1"/>
    <w:basedOn w:val="Normln"/>
    <w:rsid w:val="008247CA"/>
    <w:pPr>
      <w:spacing w:before="0" w:after="200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Textodst1sl">
    <w:name w:val="Text odst.1čísl"/>
    <w:basedOn w:val="Normln"/>
    <w:link w:val="Textodst1slChar"/>
    <w:rsid w:val="00015C83"/>
    <w:pPr>
      <w:numPr>
        <w:ilvl w:val="1"/>
        <w:numId w:val="13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sz w:val="24"/>
      <w:szCs w:val="20"/>
      <w:lang w:val="x-none" w:eastAsia="x-none"/>
    </w:rPr>
  </w:style>
  <w:style w:type="paragraph" w:customStyle="1" w:styleId="Textodst2slovan">
    <w:name w:val="Text odst.2 číslovaný"/>
    <w:basedOn w:val="Textodst1sl"/>
    <w:rsid w:val="00015C83"/>
    <w:pPr>
      <w:numPr>
        <w:ilvl w:val="2"/>
      </w:numPr>
      <w:tabs>
        <w:tab w:val="clear" w:pos="0"/>
        <w:tab w:val="clear" w:pos="284"/>
        <w:tab w:val="clear" w:pos="992"/>
        <w:tab w:val="num" w:pos="360"/>
        <w:tab w:val="num" w:pos="2520"/>
      </w:tabs>
      <w:spacing w:before="0"/>
      <w:ind w:left="2520" w:hanging="180"/>
      <w:outlineLvl w:val="2"/>
    </w:pPr>
  </w:style>
  <w:style w:type="paragraph" w:customStyle="1" w:styleId="Textodst3psmena">
    <w:name w:val="Text odst. 3 písmena"/>
    <w:basedOn w:val="Textodst1sl"/>
    <w:rsid w:val="00015C83"/>
    <w:pPr>
      <w:numPr>
        <w:ilvl w:val="3"/>
      </w:numPr>
      <w:tabs>
        <w:tab w:val="clear" w:pos="1080"/>
        <w:tab w:val="num" w:pos="360"/>
        <w:tab w:val="num" w:pos="3240"/>
      </w:tabs>
      <w:spacing w:before="0"/>
      <w:ind w:left="3240"/>
      <w:outlineLvl w:val="3"/>
    </w:pPr>
  </w:style>
  <w:style w:type="character" w:customStyle="1" w:styleId="Textodst1slChar">
    <w:name w:val="Text odst.1čísl Char"/>
    <w:link w:val="Textodst1sl"/>
    <w:rsid w:val="00015C83"/>
    <w:rPr>
      <w:rFonts w:eastAsia="Times New Roman"/>
      <w:sz w:val="24"/>
    </w:rPr>
  </w:style>
  <w:style w:type="paragraph" w:customStyle="1" w:styleId="Textodstavce">
    <w:name w:val="Text odstavce"/>
    <w:basedOn w:val="Normln"/>
    <w:rsid w:val="000614FF"/>
    <w:pPr>
      <w:tabs>
        <w:tab w:val="left" w:pos="851"/>
      </w:tabs>
      <w:spacing w:before="120" w:after="120" w:line="240" w:lineRule="auto"/>
      <w:ind w:left="720" w:hanging="360"/>
      <w:jc w:val="both"/>
      <w:outlineLvl w:val="6"/>
    </w:pPr>
    <w:rPr>
      <w:rFonts w:eastAsia="Batang"/>
      <w:sz w:val="24"/>
    </w:rPr>
  </w:style>
  <w:style w:type="paragraph" w:customStyle="1" w:styleId="Zkladnodstavec">
    <w:name w:val="[Základní odstavec]"/>
    <w:basedOn w:val="Normln"/>
    <w:uiPriority w:val="99"/>
    <w:rsid w:val="00C95DFB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42D0"/>
    <w:pPr>
      <w:spacing w:before="60" w:after="60" w:line="276" w:lineRule="auto"/>
    </w:pPr>
    <w:rPr>
      <w:rFonts w:eastAsia="Times New Roman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EC4A81"/>
    <w:pPr>
      <w:numPr>
        <w:numId w:val="5"/>
      </w:numPr>
      <w:spacing w:before="240"/>
      <w:jc w:val="both"/>
      <w:outlineLvl w:val="0"/>
    </w:pPr>
    <w:rPr>
      <w:b/>
      <w:sz w:val="26"/>
      <w:szCs w:val="32"/>
      <w:lang w:val="x-none" w:eastAsia="x-none"/>
    </w:rPr>
  </w:style>
  <w:style w:type="paragraph" w:styleId="Nadpis2">
    <w:name w:val="heading 2"/>
    <w:basedOn w:val="Nadpis1"/>
    <w:next w:val="Normln"/>
    <w:link w:val="Nadpis2Char"/>
    <w:qFormat/>
    <w:rsid w:val="00470966"/>
    <w:pPr>
      <w:numPr>
        <w:ilvl w:val="1"/>
      </w:numPr>
      <w:outlineLvl w:val="1"/>
    </w:pPr>
    <w:rPr>
      <w:rFonts w:ascii="Calibri" w:hAnsi="Calibri"/>
      <w:b w:val="0"/>
      <w:bCs/>
      <w:iCs/>
      <w:sz w:val="22"/>
      <w:szCs w:val="22"/>
    </w:rPr>
  </w:style>
  <w:style w:type="paragraph" w:styleId="Nadpis3">
    <w:name w:val="heading 3"/>
    <w:aliases w:val="Char"/>
    <w:basedOn w:val="Nadpis2"/>
    <w:next w:val="Normln"/>
    <w:link w:val="Nadpis3Char"/>
    <w:qFormat/>
    <w:rsid w:val="00C74249"/>
    <w:pPr>
      <w:numPr>
        <w:ilvl w:val="2"/>
      </w:numPr>
      <w:outlineLvl w:val="2"/>
    </w:pPr>
    <w:rPr>
      <w:bCs w:val="0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qFormat/>
    <w:rsid w:val="00BD42D0"/>
    <w:pPr>
      <w:widowControl w:val="0"/>
      <w:spacing w:after="0" w:line="240" w:lineRule="auto"/>
      <w:jc w:val="both"/>
    </w:pPr>
    <w:rPr>
      <w:rFonts w:ascii="Arial" w:hAnsi="Arial"/>
      <w:b/>
      <w:snapToGrid w:val="0"/>
      <w:sz w:val="30"/>
      <w:szCs w:val="20"/>
    </w:rPr>
  </w:style>
  <w:style w:type="paragraph" w:styleId="Zhlav">
    <w:name w:val="header"/>
    <w:basedOn w:val="Normln"/>
    <w:link w:val="ZhlavChar"/>
    <w:uiPriority w:val="99"/>
    <w:rsid w:val="00BD42D0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ZhlavChar">
    <w:name w:val="Záhlaví Char"/>
    <w:link w:val="Zhlav"/>
    <w:uiPriority w:val="99"/>
    <w:rsid w:val="00BD42D0"/>
    <w:rPr>
      <w:rFonts w:ascii="Arial" w:eastAsia="Times New Roman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BD42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42D0"/>
  </w:style>
  <w:style w:type="paragraph" w:customStyle="1" w:styleId="Adresa">
    <w:name w:val="Adresa"/>
    <w:basedOn w:val="Normln"/>
    <w:rsid w:val="00BD42D0"/>
    <w:pPr>
      <w:spacing w:after="120"/>
    </w:pPr>
    <w:rPr>
      <w:bCs/>
    </w:rPr>
  </w:style>
  <w:style w:type="paragraph" w:styleId="Nzev">
    <w:name w:val="Title"/>
    <w:basedOn w:val="Normln"/>
    <w:next w:val="Normln"/>
    <w:link w:val="NzevChar"/>
    <w:qFormat/>
    <w:rsid w:val="00BD42D0"/>
    <w:pPr>
      <w:spacing w:before="24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link w:val="Nzev"/>
    <w:rsid w:val="00BD42D0"/>
    <w:rPr>
      <w:rFonts w:ascii="Cambria" w:eastAsia="Times New Roman" w:hAnsi="Cambria"/>
      <w:b/>
      <w:bCs/>
      <w:kern w:val="28"/>
      <w:sz w:val="32"/>
      <w:szCs w:val="32"/>
      <w:lang w:eastAsia="cs-CZ"/>
    </w:rPr>
  </w:style>
  <w:style w:type="character" w:customStyle="1" w:styleId="Nadpis1Char">
    <w:name w:val="Nadpis 1 Char"/>
    <w:link w:val="Nadpis1"/>
    <w:rsid w:val="00EC4A81"/>
    <w:rPr>
      <w:rFonts w:eastAsia="Times New Roman"/>
      <w:b/>
      <w:sz w:val="26"/>
      <w:szCs w:val="32"/>
    </w:rPr>
  </w:style>
  <w:style w:type="character" w:customStyle="1" w:styleId="Nadpis2Char">
    <w:name w:val="Nadpis 2 Char"/>
    <w:link w:val="Nadpis2"/>
    <w:rsid w:val="00470966"/>
    <w:rPr>
      <w:rFonts w:ascii="Calibri" w:eastAsia="Times New Roman" w:hAnsi="Calibri"/>
      <w:bCs/>
      <w:iCs/>
      <w:sz w:val="22"/>
      <w:szCs w:val="22"/>
    </w:rPr>
  </w:style>
  <w:style w:type="character" w:customStyle="1" w:styleId="Nadpis3Char">
    <w:name w:val="Nadpis 3 Char"/>
    <w:aliases w:val="Char Char"/>
    <w:link w:val="Nadpis3"/>
    <w:rsid w:val="00C74249"/>
    <w:rPr>
      <w:rFonts w:ascii="Calibri" w:eastAsia="Times New Roman" w:hAnsi="Calibri"/>
      <w:iCs/>
      <w:sz w:val="22"/>
      <w:szCs w:val="26"/>
    </w:rPr>
  </w:style>
  <w:style w:type="paragraph" w:customStyle="1" w:styleId="zzAdresa">
    <w:name w:val="zz Adresa"/>
    <w:basedOn w:val="Normln"/>
    <w:rsid w:val="00BD42D0"/>
    <w:pPr>
      <w:spacing w:after="120"/>
    </w:pPr>
    <w:rPr>
      <w:bCs/>
    </w:rPr>
  </w:style>
  <w:style w:type="character" w:styleId="Odkaznakoment">
    <w:name w:val="annotation reference"/>
    <w:uiPriority w:val="99"/>
    <w:rsid w:val="00BD42D0"/>
    <w:rPr>
      <w:sz w:val="16"/>
      <w:szCs w:val="16"/>
    </w:rPr>
  </w:style>
  <w:style w:type="paragraph" w:styleId="Zkladntext">
    <w:name w:val="Body Text"/>
    <w:basedOn w:val="Normln"/>
    <w:link w:val="ZkladntextChar"/>
    <w:rsid w:val="00BD42D0"/>
    <w:pPr>
      <w:spacing w:before="0" w:after="0" w:line="240" w:lineRule="auto"/>
      <w:jc w:val="both"/>
    </w:pPr>
    <w:rPr>
      <w:sz w:val="20"/>
      <w:szCs w:val="20"/>
      <w:lang w:val="x-none"/>
    </w:rPr>
  </w:style>
  <w:style w:type="character" w:customStyle="1" w:styleId="ZkladntextChar">
    <w:name w:val="Základní text Char"/>
    <w:link w:val="Zkladntext"/>
    <w:rsid w:val="00BD42D0"/>
    <w:rPr>
      <w:rFonts w:eastAsia="Times New Roman"/>
      <w:szCs w:val="20"/>
      <w:lang w:eastAsia="cs-CZ"/>
    </w:rPr>
  </w:style>
  <w:style w:type="paragraph" w:customStyle="1" w:styleId="zzNadpisodsazen">
    <w:name w:val="zz Nadpis odsazený"/>
    <w:basedOn w:val="Nadpis"/>
    <w:next w:val="Normln"/>
    <w:rsid w:val="00BD42D0"/>
    <w:pPr>
      <w:ind w:left="284"/>
    </w:pPr>
  </w:style>
  <w:style w:type="paragraph" w:styleId="Seznamsodrkami">
    <w:name w:val="List Bullet"/>
    <w:basedOn w:val="Normln"/>
    <w:rsid w:val="00BD42D0"/>
    <w:pPr>
      <w:numPr>
        <w:numId w:val="2"/>
      </w:numPr>
    </w:pPr>
  </w:style>
  <w:style w:type="paragraph" w:customStyle="1" w:styleId="Seznamsodrkamiodsazen">
    <w:name w:val="Seznam s odrážkami odsazený"/>
    <w:basedOn w:val="Seznamsodrkami"/>
    <w:rsid w:val="00BD42D0"/>
    <w:pPr>
      <w:numPr>
        <w:numId w:val="3"/>
      </w:numPr>
      <w:tabs>
        <w:tab w:val="clear" w:pos="644"/>
        <w:tab w:val="left" w:pos="567"/>
      </w:tabs>
    </w:pPr>
  </w:style>
  <w:style w:type="character" w:styleId="Hypertextovodkaz">
    <w:name w:val="Hyperlink"/>
    <w:uiPriority w:val="99"/>
    <w:rsid w:val="00BD42D0"/>
    <w:rPr>
      <w:color w:val="0000FF"/>
      <w:u w:val="single"/>
    </w:rPr>
  </w:style>
  <w:style w:type="paragraph" w:customStyle="1" w:styleId="zzNadpisvceodsazen">
    <w:name w:val="zz Nadpis více odsazený"/>
    <w:basedOn w:val="zzNadpisodsazen"/>
    <w:next w:val="Normln"/>
    <w:rsid w:val="00BD42D0"/>
    <w:pPr>
      <w:ind w:left="567"/>
    </w:pPr>
  </w:style>
  <w:style w:type="paragraph" w:customStyle="1" w:styleId="Nadpis">
    <w:name w:val="Nadpis"/>
    <w:basedOn w:val="Normln"/>
    <w:next w:val="Normln"/>
    <w:rsid w:val="00BD42D0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BD42D0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numbering" w:customStyle="1" w:styleId="SeznamHolec">
    <w:name w:val="Seznam Holec"/>
    <w:rsid w:val="00BD42D0"/>
    <w:pPr>
      <w:numPr>
        <w:numId w:val="4"/>
      </w:numPr>
    </w:pPr>
  </w:style>
  <w:style w:type="paragraph" w:styleId="Textkomente">
    <w:name w:val="annotation text"/>
    <w:basedOn w:val="Normln"/>
    <w:link w:val="TextkomenteChar"/>
    <w:uiPriority w:val="99"/>
    <w:rsid w:val="00BD42D0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BD42D0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BD42D0"/>
    <w:rPr>
      <w:b/>
      <w:bCs/>
    </w:rPr>
  </w:style>
  <w:style w:type="character" w:customStyle="1" w:styleId="PedmtkomenteChar">
    <w:name w:val="Předmět komentáře Char"/>
    <w:link w:val="Pedmtkomente"/>
    <w:rsid w:val="00BD42D0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D42D0"/>
    <w:rPr>
      <w:rFonts w:eastAsia="Times New Roman"/>
      <w:sz w:val="22"/>
      <w:szCs w:val="24"/>
    </w:rPr>
  </w:style>
  <w:style w:type="paragraph" w:styleId="Textbubliny">
    <w:name w:val="Balloon Text"/>
    <w:basedOn w:val="Normln"/>
    <w:link w:val="TextbublinyChar"/>
    <w:rsid w:val="00BD42D0"/>
    <w:pPr>
      <w:spacing w:before="0"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BD42D0"/>
    <w:rPr>
      <w:rFonts w:ascii="Tahoma" w:eastAsia="Times New Roman" w:hAnsi="Tahoma" w:cs="Tahoma"/>
      <w:sz w:val="16"/>
      <w:szCs w:val="16"/>
      <w:lang w:eastAsia="cs-CZ"/>
    </w:rPr>
  </w:style>
  <w:style w:type="numbering" w:customStyle="1" w:styleId="Odrazkovyseznam">
    <w:name w:val="Odrazkovy seznam"/>
    <w:rsid w:val="00BD42D0"/>
    <w:pPr>
      <w:numPr>
        <w:numId w:val="6"/>
      </w:numPr>
    </w:pPr>
  </w:style>
  <w:style w:type="paragraph" w:customStyle="1" w:styleId="Odrazka1">
    <w:name w:val="Odrazka 1"/>
    <w:basedOn w:val="Normln"/>
    <w:link w:val="Odrazka1Char"/>
    <w:qFormat/>
    <w:rsid w:val="00BD42D0"/>
    <w:pPr>
      <w:numPr>
        <w:numId w:val="10"/>
      </w:numPr>
    </w:pPr>
    <w:rPr>
      <w:lang w:val="x-none" w:eastAsia="x-none"/>
    </w:rPr>
  </w:style>
  <w:style w:type="character" w:customStyle="1" w:styleId="Odrazka1Char">
    <w:name w:val="Odrazka 1 Char"/>
    <w:link w:val="Odrazka1"/>
    <w:rsid w:val="00BD42D0"/>
    <w:rPr>
      <w:rFonts w:eastAsia="Times New Roman"/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BD42D0"/>
    <w:pPr>
      <w:numPr>
        <w:ilvl w:val="1"/>
      </w:numPr>
    </w:pPr>
  </w:style>
  <w:style w:type="character" w:customStyle="1" w:styleId="Odrazka2Char">
    <w:name w:val="Odrazka 2 Char"/>
    <w:basedOn w:val="Odrazka1Char"/>
    <w:link w:val="Odrazka2"/>
    <w:rsid w:val="00BD42D0"/>
    <w:rPr>
      <w:rFonts w:eastAsia="Times New Roman"/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BD42D0"/>
    <w:pPr>
      <w:numPr>
        <w:ilvl w:val="2"/>
      </w:numPr>
    </w:pPr>
  </w:style>
  <w:style w:type="character" w:customStyle="1" w:styleId="Odrazka3Char">
    <w:name w:val="Odrazka 3 Char"/>
    <w:basedOn w:val="Odrazka2Char"/>
    <w:link w:val="Odrazka3"/>
    <w:rsid w:val="00BD42D0"/>
    <w:rPr>
      <w:rFonts w:eastAsia="Times New Roman"/>
      <w:sz w:val="22"/>
      <w:szCs w:val="24"/>
    </w:rPr>
  </w:style>
  <w:style w:type="paragraph" w:styleId="Normlnweb">
    <w:name w:val="Normal (Web)"/>
    <w:basedOn w:val="Normln"/>
    <w:uiPriority w:val="99"/>
    <w:unhideWhenUsed/>
    <w:rsid w:val="00BD42D0"/>
    <w:pPr>
      <w:spacing w:before="0" w:after="0" w:line="240" w:lineRule="auto"/>
    </w:pPr>
    <w:rPr>
      <w:color w:val="000000"/>
      <w:sz w:val="24"/>
    </w:rPr>
  </w:style>
  <w:style w:type="character" w:styleId="Siln">
    <w:name w:val="Strong"/>
    <w:uiPriority w:val="22"/>
    <w:qFormat/>
    <w:rsid w:val="00BD42D0"/>
    <w:rPr>
      <w:b/>
      <w:bCs/>
    </w:rPr>
  </w:style>
  <w:style w:type="paragraph" w:styleId="Odstavecseseznamem">
    <w:name w:val="List Paragraph"/>
    <w:basedOn w:val="Normln"/>
    <w:uiPriority w:val="34"/>
    <w:qFormat/>
    <w:rsid w:val="00BD42D0"/>
    <w:pPr>
      <w:ind w:left="720"/>
      <w:contextualSpacing/>
    </w:pPr>
  </w:style>
  <w:style w:type="table" w:styleId="Mkatabulky">
    <w:name w:val="Table Grid"/>
    <w:basedOn w:val="Normlntabulka"/>
    <w:rsid w:val="00BD42D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rsid w:val="00BD42D0"/>
    <w:rPr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rsid w:val="00BD42D0"/>
    <w:rPr>
      <w:rFonts w:eastAsia="Times New Roman"/>
      <w:sz w:val="20"/>
      <w:szCs w:val="20"/>
      <w:lang w:eastAsia="cs-CZ"/>
    </w:rPr>
  </w:style>
  <w:style w:type="character" w:styleId="Znakapoznpodarou">
    <w:name w:val="footnote reference"/>
    <w:rsid w:val="00BD42D0"/>
    <w:rPr>
      <w:vertAlign w:val="superscript"/>
    </w:rPr>
  </w:style>
  <w:style w:type="paragraph" w:customStyle="1" w:styleId="N1">
    <w:name w:val="N 1"/>
    <w:basedOn w:val="Normln"/>
    <w:next w:val="Normln"/>
    <w:rsid w:val="003F6722"/>
    <w:pPr>
      <w:keepNext/>
      <w:pageBreakBefore/>
      <w:widowControl w:val="0"/>
      <w:numPr>
        <w:numId w:val="7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 w:line="240" w:lineRule="auto"/>
      <w:jc w:val="both"/>
    </w:pPr>
    <w:rPr>
      <w:rFonts w:ascii="Garamond" w:hAnsi="Garamond"/>
      <w:b/>
      <w:sz w:val="28"/>
      <w:szCs w:val="28"/>
    </w:rPr>
  </w:style>
  <w:style w:type="paragraph" w:customStyle="1" w:styleId="N2">
    <w:name w:val="N 2"/>
    <w:basedOn w:val="Normln"/>
    <w:next w:val="Normln"/>
    <w:rsid w:val="003F6722"/>
    <w:pPr>
      <w:numPr>
        <w:ilvl w:val="1"/>
        <w:numId w:val="7"/>
      </w:numPr>
      <w:spacing w:before="360" w:after="240" w:line="240" w:lineRule="auto"/>
      <w:jc w:val="both"/>
    </w:pPr>
    <w:rPr>
      <w:rFonts w:ascii="Garamond" w:hAnsi="Garamond"/>
      <w:b/>
      <w:sz w:val="24"/>
    </w:rPr>
  </w:style>
  <w:style w:type="paragraph" w:customStyle="1" w:styleId="N3">
    <w:name w:val="N 3"/>
    <w:basedOn w:val="Normln"/>
    <w:next w:val="Normln"/>
    <w:autoRedefine/>
    <w:rsid w:val="003F6722"/>
    <w:pPr>
      <w:keepNext/>
      <w:numPr>
        <w:ilvl w:val="2"/>
        <w:numId w:val="7"/>
      </w:numPr>
      <w:spacing w:before="240" w:after="240" w:line="240" w:lineRule="auto"/>
      <w:jc w:val="both"/>
    </w:pPr>
    <w:rPr>
      <w:rFonts w:ascii="Garamond" w:hAnsi="Garamond"/>
      <w:sz w:val="24"/>
      <w:szCs w:val="20"/>
      <w:u w:val="single"/>
    </w:rPr>
  </w:style>
  <w:style w:type="paragraph" w:customStyle="1" w:styleId="bntext">
    <w:name w:val="běžný text"/>
    <w:basedOn w:val="Nadpis1"/>
    <w:rsid w:val="00F5225D"/>
    <w:pPr>
      <w:numPr>
        <w:numId w:val="0"/>
      </w:numPr>
      <w:spacing w:before="0" w:after="0" w:line="240" w:lineRule="auto"/>
    </w:pPr>
    <w:rPr>
      <w:rFonts w:ascii="Arial" w:hAnsi="Arial"/>
      <w:b w:val="0"/>
      <w:sz w:val="24"/>
      <w:szCs w:val="20"/>
    </w:rPr>
  </w:style>
  <w:style w:type="paragraph" w:customStyle="1" w:styleId="NormlnOdsazen">
    <w:name w:val="Normální  + Odsazení"/>
    <w:basedOn w:val="Normln"/>
    <w:rsid w:val="007342C3"/>
    <w:pPr>
      <w:numPr>
        <w:numId w:val="8"/>
      </w:numPr>
      <w:spacing w:before="0" w:after="120" w:line="240" w:lineRule="auto"/>
      <w:jc w:val="both"/>
    </w:pPr>
    <w:rPr>
      <w:rFonts w:ascii="Arial" w:hAnsi="Arial"/>
      <w:sz w:val="20"/>
    </w:rPr>
  </w:style>
  <w:style w:type="paragraph" w:styleId="Zkladntext2">
    <w:name w:val="Body Text 2"/>
    <w:basedOn w:val="Normln"/>
    <w:link w:val="Zkladntext2Char"/>
    <w:uiPriority w:val="99"/>
    <w:unhideWhenUsed/>
    <w:rsid w:val="005C75AE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uiPriority w:val="99"/>
    <w:rsid w:val="005C75AE"/>
    <w:rPr>
      <w:rFonts w:eastAsia="Times New Roman"/>
      <w:sz w:val="22"/>
      <w:szCs w:val="24"/>
    </w:rPr>
  </w:style>
  <w:style w:type="paragraph" w:customStyle="1" w:styleId="Normln11">
    <w:name w:val="Normální 11"/>
    <w:basedOn w:val="Normln"/>
    <w:rsid w:val="00EC3217"/>
    <w:pPr>
      <w:spacing w:before="0" w:after="0" w:line="240" w:lineRule="auto"/>
      <w:jc w:val="center"/>
    </w:pPr>
    <w:rPr>
      <w:rFonts w:ascii="Arial" w:hAnsi="Arial"/>
    </w:rPr>
  </w:style>
  <w:style w:type="paragraph" w:customStyle="1" w:styleId="Normln12">
    <w:name w:val="Normální 12"/>
    <w:basedOn w:val="Normln"/>
    <w:rsid w:val="00EC3217"/>
    <w:pPr>
      <w:spacing w:before="0" w:after="0" w:line="240" w:lineRule="auto"/>
      <w:jc w:val="both"/>
    </w:pPr>
    <w:rPr>
      <w:rFonts w:ascii="Arial" w:hAnsi="Arial"/>
      <w:b/>
      <w:sz w:val="24"/>
    </w:rPr>
  </w:style>
  <w:style w:type="paragraph" w:customStyle="1" w:styleId="Default">
    <w:name w:val="Default"/>
    <w:rsid w:val="00697A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7B148F"/>
  </w:style>
  <w:style w:type="paragraph" w:styleId="Obsah2">
    <w:name w:val="toc 2"/>
    <w:basedOn w:val="Normln"/>
    <w:next w:val="Normln"/>
    <w:autoRedefine/>
    <w:uiPriority w:val="39"/>
    <w:unhideWhenUsed/>
    <w:rsid w:val="007B148F"/>
    <w:pPr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B148F"/>
    <w:pPr>
      <w:spacing w:before="0" w:after="100"/>
      <w:ind w:left="440"/>
    </w:pPr>
    <w:rPr>
      <w:rFonts w:ascii="Calibri" w:hAnsi="Calibri"/>
      <w:szCs w:val="22"/>
    </w:rPr>
  </w:style>
  <w:style w:type="paragraph" w:styleId="Obsah4">
    <w:name w:val="toc 4"/>
    <w:basedOn w:val="Normln"/>
    <w:next w:val="Normln"/>
    <w:autoRedefine/>
    <w:uiPriority w:val="39"/>
    <w:unhideWhenUsed/>
    <w:rsid w:val="007B148F"/>
    <w:pPr>
      <w:spacing w:before="0" w:after="100"/>
      <w:ind w:left="660"/>
    </w:pPr>
    <w:rPr>
      <w:rFonts w:ascii="Calibri" w:hAnsi="Calibr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7B148F"/>
    <w:pPr>
      <w:spacing w:before="0" w:after="100"/>
      <w:ind w:left="880"/>
    </w:pPr>
    <w:rPr>
      <w:rFonts w:ascii="Calibri" w:hAnsi="Calibri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7B148F"/>
    <w:pPr>
      <w:spacing w:before="0" w:after="100"/>
      <w:ind w:left="1100"/>
    </w:pPr>
    <w:rPr>
      <w:rFonts w:ascii="Calibri" w:hAnsi="Calibr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7B148F"/>
    <w:pPr>
      <w:spacing w:before="0" w:after="100"/>
      <w:ind w:left="1320"/>
    </w:pPr>
    <w:rPr>
      <w:rFonts w:ascii="Calibri" w:hAnsi="Calibr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7B148F"/>
    <w:pPr>
      <w:spacing w:before="0" w:after="100"/>
      <w:ind w:left="1540"/>
    </w:pPr>
    <w:rPr>
      <w:rFonts w:ascii="Calibri" w:hAnsi="Calibr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7B148F"/>
    <w:pPr>
      <w:spacing w:before="0" w:after="100"/>
      <w:ind w:left="1760"/>
    </w:pPr>
    <w:rPr>
      <w:rFonts w:ascii="Calibri" w:hAnsi="Calibri"/>
      <w:szCs w:val="22"/>
    </w:rPr>
  </w:style>
  <w:style w:type="paragraph" w:styleId="Seznamsodrkami2">
    <w:name w:val="List Bullet 2"/>
    <w:basedOn w:val="Normln"/>
    <w:autoRedefine/>
    <w:rsid w:val="004E7D9D"/>
    <w:pPr>
      <w:numPr>
        <w:numId w:val="9"/>
      </w:numPr>
    </w:pPr>
    <w:rPr>
      <w:rFonts w:ascii="Calibri" w:hAnsi="Calibri"/>
    </w:rPr>
  </w:style>
  <w:style w:type="paragraph" w:customStyle="1" w:styleId="StylNadpis3Zarovnatdobloku">
    <w:name w:val="Styl Nadpis 3 + Zarovnat do bloku"/>
    <w:basedOn w:val="Nadpis3"/>
    <w:rsid w:val="00186FB7"/>
    <w:pPr>
      <w:keepNext/>
      <w:tabs>
        <w:tab w:val="num" w:pos="1276"/>
      </w:tabs>
      <w:ind w:left="567" w:firstLine="0"/>
    </w:pPr>
    <w:rPr>
      <w:iCs w:val="0"/>
      <w:sz w:val="24"/>
      <w:szCs w:val="20"/>
    </w:rPr>
  </w:style>
  <w:style w:type="paragraph" w:styleId="Podtitul">
    <w:name w:val="Subtitle"/>
    <w:basedOn w:val="Normln"/>
    <w:qFormat/>
    <w:rsid w:val="009A1042"/>
    <w:pPr>
      <w:spacing w:before="0" w:after="0" w:line="240" w:lineRule="auto"/>
      <w:jc w:val="center"/>
    </w:pPr>
    <w:rPr>
      <w:b/>
      <w:bCs/>
      <w:sz w:val="28"/>
    </w:rPr>
  </w:style>
  <w:style w:type="paragraph" w:customStyle="1" w:styleId="Odstavectext">
    <w:name w:val="Odstavec text"/>
    <w:basedOn w:val="Normln"/>
    <w:rsid w:val="00A70647"/>
    <w:pPr>
      <w:numPr>
        <w:numId w:val="11"/>
      </w:numPr>
      <w:spacing w:before="120" w:after="0" w:line="240" w:lineRule="auto"/>
      <w:jc w:val="both"/>
    </w:pPr>
    <w:rPr>
      <w:sz w:val="24"/>
    </w:rPr>
  </w:style>
  <w:style w:type="paragraph" w:customStyle="1" w:styleId="RLTextlnkuslovan">
    <w:name w:val="RL Text článku číslovaný"/>
    <w:basedOn w:val="Normln"/>
    <w:link w:val="RLTextlnkuslovanChar"/>
    <w:rsid w:val="00A70647"/>
    <w:pPr>
      <w:spacing w:before="0" w:after="120" w:line="280" w:lineRule="exact"/>
      <w:jc w:val="both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A70647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lang w:val="x-none" w:eastAsia="en-US"/>
    </w:rPr>
  </w:style>
  <w:style w:type="character" w:customStyle="1" w:styleId="RLlneksmlouvyChar">
    <w:name w:val="RL Článek smlouvy Char"/>
    <w:link w:val="RLlneksmlouvy"/>
    <w:rsid w:val="00A70647"/>
    <w:rPr>
      <w:rFonts w:ascii="Calibri" w:eastAsia="Times New Roman" w:hAnsi="Calibri"/>
      <w:b/>
      <w:sz w:val="22"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A70647"/>
    <w:rPr>
      <w:rFonts w:ascii="Calibri" w:eastAsia="Times New Roman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7D1B64"/>
    <w:pPr>
      <w:spacing w:before="0" w:after="120" w:line="280" w:lineRule="exact"/>
      <w:jc w:val="center"/>
    </w:pPr>
    <w:rPr>
      <w:rFonts w:ascii="Calibri" w:hAnsi="Calibri"/>
      <w:b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rsid w:val="007D1B64"/>
    <w:rPr>
      <w:rFonts w:ascii="Calibri" w:eastAsia="Times New Roman" w:hAnsi="Calibri"/>
      <w:b/>
      <w:sz w:val="22"/>
      <w:szCs w:val="24"/>
    </w:rPr>
  </w:style>
  <w:style w:type="paragraph" w:customStyle="1" w:styleId="Odstavecseseznamem1">
    <w:name w:val="Odstavec se seznamem1"/>
    <w:basedOn w:val="Normln"/>
    <w:rsid w:val="008247CA"/>
    <w:pPr>
      <w:spacing w:before="0" w:after="200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Textodst1sl">
    <w:name w:val="Text odst.1čísl"/>
    <w:basedOn w:val="Normln"/>
    <w:link w:val="Textodst1slChar"/>
    <w:rsid w:val="00015C83"/>
    <w:pPr>
      <w:numPr>
        <w:ilvl w:val="1"/>
        <w:numId w:val="13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sz w:val="24"/>
      <w:szCs w:val="20"/>
      <w:lang w:val="x-none" w:eastAsia="x-none"/>
    </w:rPr>
  </w:style>
  <w:style w:type="paragraph" w:customStyle="1" w:styleId="Textodst2slovan">
    <w:name w:val="Text odst.2 číslovaný"/>
    <w:basedOn w:val="Textodst1sl"/>
    <w:rsid w:val="00015C83"/>
    <w:pPr>
      <w:numPr>
        <w:ilvl w:val="2"/>
      </w:numPr>
      <w:tabs>
        <w:tab w:val="clear" w:pos="0"/>
        <w:tab w:val="clear" w:pos="284"/>
        <w:tab w:val="clear" w:pos="992"/>
        <w:tab w:val="num" w:pos="360"/>
        <w:tab w:val="num" w:pos="2520"/>
      </w:tabs>
      <w:spacing w:before="0"/>
      <w:ind w:left="2520" w:hanging="180"/>
      <w:outlineLvl w:val="2"/>
    </w:pPr>
  </w:style>
  <w:style w:type="paragraph" w:customStyle="1" w:styleId="Textodst3psmena">
    <w:name w:val="Text odst. 3 písmena"/>
    <w:basedOn w:val="Textodst1sl"/>
    <w:rsid w:val="00015C83"/>
    <w:pPr>
      <w:numPr>
        <w:ilvl w:val="3"/>
      </w:numPr>
      <w:tabs>
        <w:tab w:val="clear" w:pos="1080"/>
        <w:tab w:val="num" w:pos="360"/>
        <w:tab w:val="num" w:pos="3240"/>
      </w:tabs>
      <w:spacing w:before="0"/>
      <w:ind w:left="3240"/>
      <w:outlineLvl w:val="3"/>
    </w:pPr>
  </w:style>
  <w:style w:type="character" w:customStyle="1" w:styleId="Textodst1slChar">
    <w:name w:val="Text odst.1čísl Char"/>
    <w:link w:val="Textodst1sl"/>
    <w:rsid w:val="00015C83"/>
    <w:rPr>
      <w:rFonts w:eastAsia="Times New Roman"/>
      <w:sz w:val="24"/>
    </w:rPr>
  </w:style>
  <w:style w:type="paragraph" w:customStyle="1" w:styleId="Textodstavce">
    <w:name w:val="Text odstavce"/>
    <w:basedOn w:val="Normln"/>
    <w:rsid w:val="000614FF"/>
    <w:pPr>
      <w:tabs>
        <w:tab w:val="left" w:pos="851"/>
      </w:tabs>
      <w:spacing w:before="120" w:after="120" w:line="240" w:lineRule="auto"/>
      <w:ind w:left="720" w:hanging="360"/>
      <w:jc w:val="both"/>
      <w:outlineLvl w:val="6"/>
    </w:pPr>
    <w:rPr>
      <w:rFonts w:eastAsia="Batang"/>
      <w:sz w:val="24"/>
    </w:rPr>
  </w:style>
  <w:style w:type="paragraph" w:customStyle="1" w:styleId="Zkladnodstavec">
    <w:name w:val="[Základní odstavec]"/>
    <w:basedOn w:val="Normln"/>
    <w:uiPriority w:val="99"/>
    <w:rsid w:val="00C95DFB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2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0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40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65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36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1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10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82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85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8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9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5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9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7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1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53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martina.arnoldova@fdv.mpsv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msm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p:Policy xmlns:p="office.server.policy" id="" local="true">
  <p:Name>Dokument</p:Name>
  <p:Description/>
  <p:Statement/>
  <p:PolicyItems>
    <p:PolicyItem featureId="Microsoft.Office.RecordsManagement.PolicyFeatures.PolicyAudit">
      <p:Name>Auditování</p:Name>
      <p:Description>Audituje akce uživatele u dokumentů a zaznamenává položky v protokolu auditování.</p:Description>
      <p:CustomData>
        <Audit>
          <Update/>
          <View/>
          <CheckInOut/>
          <MoveCopy/>
          <DeleteRestore/>
        </Audit>
      </p:CustomData>
    </p:PolicyItem>
  </p:PolicyItems>
</p:Policy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D9AFA0F59D464B9FD0D6A2BEB056D4" ma:contentTypeVersion="5" ma:contentTypeDescription="Vytvořit nový dokument" ma:contentTypeScope="" ma:versionID="b17d2c31c90ed53afd760ef55c7703d2">
  <xsd:schema xmlns:xsd="http://www.w3.org/2001/XMLSchema" xmlns:p="http://schemas.microsoft.com/office/2006/metadata/properties" xmlns:ns2="1291e2ac-3401-40d6-975d-b1d4a9b29c99" targetNamespace="http://schemas.microsoft.com/office/2006/metadata/properties" ma:root="true" ma:fieldsID="bdcc31ecd076b16bc468b347c3e11e27" ns2:_="">
    <xsd:import namespace="1291e2ac-3401-40d6-975d-b1d4a9b29c99"/>
    <xsd:element name="properties">
      <xsd:complexType>
        <xsd:sequence>
          <xsd:element name="documentManagement">
            <xsd:complexType>
              <xsd:all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1291e2ac-3401-40d6-975d-b1d4a9b29c99" elementFormDefault="qualified">
    <xsd:import namespace="http://schemas.microsoft.com/office/2006/documentManagement/types"/>
    <xsd:element name="_dlc_Exempt" ma:index="8" nillable="true" ma:displayName="Výjimka ze zásady" ma:description="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EA9F1-D007-44E5-B18D-20B8FD7BDF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A719A-46E0-4707-BFCC-DB922F6AAC7A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75F0192D-765B-4B31-A205-C5F402F0F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91e2ac-3401-40d6-975d-b1d4a9b29c9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247425-0FAB-404C-8895-F6000371FC62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1291e2ac-3401-40d6-975d-b1d4a9b29c99"/>
  </ds:schemaRefs>
</ds:datastoreItem>
</file>

<file path=customXml/itemProps5.xml><?xml version="1.0" encoding="utf-8"?>
<ds:datastoreItem xmlns:ds="http://schemas.openxmlformats.org/officeDocument/2006/customXml" ds:itemID="{5B0E41D4-2586-4F4C-82CC-5FC5CCA60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3121</Words>
  <Characters>18418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projektu:</vt:lpstr>
    </vt:vector>
  </TitlesOfParts>
  <Company>ČESKÝ A MORAVSKÝ ÚČETNÍ DVŮR s.r.o.</Company>
  <LinksUpToDate>false</LinksUpToDate>
  <CharactersWithSpaces>21497</CharactersWithSpaces>
  <SharedDoc>false</SharedDoc>
  <HLinks>
    <vt:vector size="12" baseType="variant">
      <vt:variant>
        <vt:i4>8323124</vt:i4>
      </vt:variant>
      <vt:variant>
        <vt:i4>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4325503</vt:i4>
      </vt:variant>
      <vt:variant>
        <vt:i4>0</vt:i4>
      </vt:variant>
      <vt:variant>
        <vt:i4>0</vt:i4>
      </vt:variant>
      <vt:variant>
        <vt:i4>5</vt:i4>
      </vt:variant>
      <vt:variant>
        <vt:lpwstr>mailto:martina.arnoldova@fdv.mpsv.cz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projektu:</dc:title>
  <dc:creator>Bohdan Dvořák</dc:creator>
  <cp:lastModifiedBy>Miroslav Hoša</cp:lastModifiedBy>
  <cp:revision>4</cp:revision>
  <cp:lastPrinted>2012-10-05T15:19:00Z</cp:lastPrinted>
  <dcterms:created xsi:type="dcterms:W3CDTF">2012-12-19T11:44:00Z</dcterms:created>
  <dcterms:modified xsi:type="dcterms:W3CDTF">2012-12-19T11:47:00Z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0x0101006DD9AFA0F59D464B9FD0D6A2BEB056D4</vt:lpwstr>
  </property>
</Properties>
</file>