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DE" w:rsidRPr="00A95ADE" w:rsidRDefault="00A95ADE" w:rsidP="00A95AD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ADE">
        <w:rPr>
          <w:rFonts w:ascii="Times New Roman" w:hAnsi="Times New Roman"/>
          <w:b/>
          <w:bCs/>
          <w:sz w:val="24"/>
          <w:szCs w:val="24"/>
        </w:rPr>
        <w:t>Zahajovací konference k přípravě Strategie rozvoje vzdělávání v ČR do roku 2020</w:t>
      </w:r>
    </w:p>
    <w:p w:rsidR="00A95ADE" w:rsidRPr="00A95ADE" w:rsidRDefault="00A95ADE" w:rsidP="00A95ADE">
      <w:pPr>
        <w:jc w:val="both"/>
        <w:rPr>
          <w:rFonts w:ascii="Times New Roman" w:hAnsi="Times New Roman"/>
          <w:b/>
          <w:bCs/>
          <w:color w:val="1F497D"/>
          <w:sz w:val="24"/>
          <w:szCs w:val="24"/>
        </w:rPr>
      </w:pPr>
      <w:bookmarkStart w:id="0" w:name="_GoBack"/>
      <w:bookmarkEnd w:id="0"/>
    </w:p>
    <w:p w:rsidR="00A95ADE" w:rsidRPr="00A95ADE" w:rsidRDefault="00A95ADE" w:rsidP="00A95ADE">
      <w:pPr>
        <w:jc w:val="both"/>
        <w:rPr>
          <w:b/>
          <w:bCs/>
          <w:color w:val="1F497D"/>
          <w:sz w:val="24"/>
          <w:szCs w:val="24"/>
        </w:rPr>
      </w:pPr>
    </w:p>
    <w:p w:rsidR="00A95ADE" w:rsidRPr="00A95ADE" w:rsidRDefault="00A95ADE" w:rsidP="00A95ADE">
      <w:pPr>
        <w:jc w:val="both"/>
        <w:rPr>
          <w:rFonts w:ascii="Times New Roman" w:hAnsi="Times New Roman"/>
          <w:sz w:val="24"/>
          <w:szCs w:val="24"/>
        </w:rPr>
      </w:pPr>
      <w:r w:rsidRPr="00A95ADE">
        <w:rPr>
          <w:rFonts w:ascii="Times New Roman" w:hAnsi="Times New Roman"/>
          <w:sz w:val="24"/>
          <w:szCs w:val="24"/>
        </w:rPr>
        <w:t xml:space="preserve">Ve čtvrtek 17. ledna 2013 pořádá Ministerstvo školství, mládeže a tělovýchovy v Národní technické knihovně v Praze vstupní konferenci k přípravě Strategie rozvoje vzdělávání v České republice do roku 2020. Účast přislíbil ministr školství, mládeže a tělovýchovy Petr Fiala i další významní domácí a zahraniční hosté. Konference si klade za cíl představit návrh hlavních východisek a směrů strategie a způsob, jakým ministerstvo povede veřejnou diskuzi k její přípravě. Na konferenci bude představen i webový portál </w:t>
      </w:r>
      <w:hyperlink r:id="rId5" w:history="1">
        <w:r w:rsidRPr="00A95ADE">
          <w:rPr>
            <w:rStyle w:val="Hypertextovodkaz"/>
            <w:rFonts w:ascii="Times New Roman" w:hAnsi="Times New Roman"/>
            <w:color w:val="4F81BD"/>
            <w:sz w:val="24"/>
            <w:szCs w:val="24"/>
            <w:u w:val="none"/>
          </w:rPr>
          <w:t>www.vzdelavani2020.cz</w:t>
        </w:r>
      </w:hyperlink>
      <w:r w:rsidRPr="00A95ADE">
        <w:rPr>
          <w:rFonts w:ascii="Times New Roman" w:hAnsi="Times New Roman"/>
          <w:color w:val="1F497D"/>
          <w:sz w:val="24"/>
          <w:szCs w:val="24"/>
        </w:rPr>
        <w:t>.</w:t>
      </w:r>
    </w:p>
    <w:p w:rsidR="00D90517" w:rsidRPr="00A95ADE" w:rsidRDefault="00D90517">
      <w:pPr>
        <w:rPr>
          <w:sz w:val="24"/>
          <w:szCs w:val="24"/>
        </w:rPr>
      </w:pPr>
    </w:p>
    <w:sectPr w:rsidR="00D90517" w:rsidRPr="00A9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9B"/>
    <w:rsid w:val="00092B9B"/>
    <w:rsid w:val="00A95ADE"/>
    <w:rsid w:val="00D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AD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5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AD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5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zdelavani202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Černikovský Petr</dc:creator>
  <cp:keywords/>
  <dc:description/>
  <cp:lastModifiedBy>Černikovský Petr</cp:lastModifiedBy>
  <cp:revision>2</cp:revision>
  <dcterms:created xsi:type="dcterms:W3CDTF">2013-01-07T14:25:00Z</dcterms:created>
  <dcterms:modified xsi:type="dcterms:W3CDTF">2013-01-07T14:25:00Z</dcterms:modified>
</cp:coreProperties>
</file>