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6"/>
        <w:gridCol w:w="3940"/>
        <w:gridCol w:w="3444"/>
      </w:tblGrid>
      <w:tr w:rsidR="000C7697" w:rsidRPr="00B715EE" w:rsidTr="001C0642">
        <w:trPr>
          <w:cantSplit/>
          <w:trHeight w:val="1976"/>
        </w:trPr>
        <w:tc>
          <w:tcPr>
            <w:tcW w:w="1616" w:type="dxa"/>
            <w:vMerge w:val="restart"/>
          </w:tcPr>
          <w:p w:rsidR="000C7697" w:rsidRPr="00B715EE" w:rsidRDefault="00877335" w:rsidP="005D0A57">
            <w:pPr>
              <w:pStyle w:val="Hlavikacblogo1"/>
            </w:pPr>
            <w:r w:rsidRPr="00B715EE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0D0297E" wp14:editId="2CD4A6D5">
                  <wp:simplePos x="0" y="0"/>
                  <wp:positionH relativeFrom="margin">
                    <wp:align>left</wp:align>
                  </wp:positionH>
                  <wp:positionV relativeFrom="paragraph">
                    <wp:posOffset>11430</wp:posOffset>
                  </wp:positionV>
                  <wp:extent cx="755650" cy="953770"/>
                  <wp:effectExtent l="0" t="0" r="6350" b="0"/>
                  <wp:wrapTopAndBottom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0" w:type="dxa"/>
          </w:tcPr>
          <w:p w:rsidR="000C7697" w:rsidRPr="00B715EE" w:rsidRDefault="000C7697" w:rsidP="007B23BE">
            <w:pPr>
              <w:pStyle w:val="Hlavikakrajskad2"/>
            </w:pPr>
            <w:r w:rsidRPr="00B715EE">
              <w:t>KRAJSKÝ</w:t>
            </w:r>
            <w:r w:rsidR="009240CF" w:rsidRPr="00B715EE">
              <w:t xml:space="preserve"> </w:t>
            </w:r>
            <w:r w:rsidRPr="00B715EE">
              <w:t>ÚŘAD</w:t>
            </w:r>
            <w:r w:rsidR="009240CF" w:rsidRPr="00B715EE">
              <w:t xml:space="preserve"> </w:t>
            </w:r>
            <w:r w:rsidRPr="00B715EE">
              <w:t>OLOMOUCKÉHO</w:t>
            </w:r>
            <w:r w:rsidR="009240CF" w:rsidRPr="00B715EE">
              <w:t xml:space="preserve"> </w:t>
            </w:r>
            <w:r w:rsidRPr="00B715EE">
              <w:t>KRAJE</w:t>
            </w:r>
          </w:p>
          <w:p w:rsidR="000C7697" w:rsidRPr="00B715EE" w:rsidRDefault="000C7697" w:rsidP="007B23BE">
            <w:pPr>
              <w:pStyle w:val="Hlavikaodbor"/>
            </w:pPr>
            <w:r w:rsidRPr="00B715EE">
              <w:t>Odbor</w:t>
            </w:r>
            <w:r w:rsidR="009240CF" w:rsidRPr="00B715EE">
              <w:t xml:space="preserve"> </w:t>
            </w:r>
            <w:r w:rsidRPr="00B715EE">
              <w:t>investic</w:t>
            </w:r>
            <w:r w:rsidR="009240CF" w:rsidRPr="00B715EE">
              <w:t xml:space="preserve"> </w:t>
            </w:r>
            <w:r w:rsidRPr="00B715EE">
              <w:t>a</w:t>
            </w:r>
            <w:r w:rsidR="009240CF" w:rsidRPr="00B715EE">
              <w:t xml:space="preserve"> </w:t>
            </w:r>
            <w:r w:rsidRPr="00B715EE">
              <w:t>evropských</w:t>
            </w:r>
            <w:r w:rsidR="009240CF" w:rsidRPr="00B715EE">
              <w:t xml:space="preserve"> </w:t>
            </w:r>
            <w:r w:rsidRPr="00B715EE">
              <w:t>programů</w:t>
            </w:r>
          </w:p>
          <w:p w:rsidR="000C7697" w:rsidRPr="00B715EE" w:rsidRDefault="006C67F7" w:rsidP="007B23BE">
            <w:pPr>
              <w:pStyle w:val="Hlavikaadresa"/>
            </w:pPr>
            <w:r w:rsidRPr="00B715EE">
              <w:t>Oddělení</w:t>
            </w:r>
            <w:r w:rsidR="009240CF" w:rsidRPr="00B715EE">
              <w:t xml:space="preserve"> </w:t>
            </w:r>
            <w:r w:rsidRPr="00B715EE">
              <w:t>veřejných</w:t>
            </w:r>
            <w:r w:rsidR="009240CF" w:rsidRPr="00B715EE">
              <w:t xml:space="preserve"> </w:t>
            </w:r>
            <w:r w:rsidRPr="00B715EE">
              <w:t>zakázek</w:t>
            </w:r>
          </w:p>
          <w:p w:rsidR="000C7697" w:rsidRPr="00B715EE" w:rsidRDefault="000C7697" w:rsidP="007B23BE">
            <w:pPr>
              <w:pStyle w:val="Hlavikaadresa"/>
            </w:pPr>
            <w:r w:rsidRPr="00B715EE">
              <w:t>Jeremenkova</w:t>
            </w:r>
            <w:r w:rsidR="00544CA8" w:rsidRPr="00B715EE">
              <w:t xml:space="preserve"> </w:t>
            </w:r>
            <w:r w:rsidRPr="00B715EE">
              <w:t>40a</w:t>
            </w:r>
          </w:p>
          <w:p w:rsidR="000C7697" w:rsidRPr="00B715EE" w:rsidRDefault="000C7697" w:rsidP="007B23BE">
            <w:pPr>
              <w:pStyle w:val="Hlavikaadresa"/>
            </w:pPr>
            <w:r w:rsidRPr="00B715EE">
              <w:t>779</w:t>
            </w:r>
            <w:r w:rsidR="00544CA8" w:rsidRPr="00B715EE">
              <w:t xml:space="preserve"> </w:t>
            </w:r>
            <w:r w:rsidRPr="00B715EE">
              <w:t>11</w:t>
            </w:r>
            <w:r w:rsidR="00544CA8" w:rsidRPr="00B715EE">
              <w:t xml:space="preserve"> </w:t>
            </w:r>
            <w:r w:rsidRPr="00B715EE">
              <w:t>Olomouc</w:t>
            </w:r>
          </w:p>
          <w:p w:rsidR="000C7697" w:rsidRPr="00B715EE" w:rsidRDefault="000C7697" w:rsidP="007B23BE">
            <w:pPr>
              <w:pStyle w:val="Hlavikaadresa"/>
            </w:pPr>
            <w:r w:rsidRPr="00B715EE">
              <w:t>tel.:</w:t>
            </w:r>
            <w:r w:rsidR="00C9715A" w:rsidRPr="00B715EE">
              <w:t xml:space="preserve"> </w:t>
            </w:r>
            <w:r w:rsidRPr="00B715EE">
              <w:t>+420</w:t>
            </w:r>
            <w:r w:rsidR="009240CF" w:rsidRPr="00B715EE">
              <w:t> </w:t>
            </w:r>
            <w:r w:rsidRPr="00B715EE">
              <w:t>585</w:t>
            </w:r>
            <w:r w:rsidR="009240CF" w:rsidRPr="00B715EE">
              <w:t> </w:t>
            </w:r>
            <w:r w:rsidRPr="00B715EE">
              <w:t>508</w:t>
            </w:r>
            <w:r w:rsidR="009240CF" w:rsidRPr="00B715EE">
              <w:t xml:space="preserve"> </w:t>
            </w:r>
            <w:r w:rsidR="002C7507" w:rsidRPr="00B715EE">
              <w:t>532</w:t>
            </w:r>
          </w:p>
          <w:p w:rsidR="000C7697" w:rsidRPr="00B715EE" w:rsidRDefault="000C7697" w:rsidP="007B23BE">
            <w:pPr>
              <w:pStyle w:val="Hlavikaadresa"/>
            </w:pPr>
            <w:r w:rsidRPr="00B715EE">
              <w:t>fax:</w:t>
            </w:r>
            <w:r w:rsidR="009240CF" w:rsidRPr="00B715EE">
              <w:t xml:space="preserve"> </w:t>
            </w:r>
            <w:r w:rsidRPr="00B715EE">
              <w:t>+420</w:t>
            </w:r>
            <w:r w:rsidR="009240CF" w:rsidRPr="00B715EE">
              <w:t> </w:t>
            </w:r>
            <w:r w:rsidRPr="00B715EE">
              <w:t>585</w:t>
            </w:r>
            <w:r w:rsidR="009240CF" w:rsidRPr="00B715EE">
              <w:t> </w:t>
            </w:r>
            <w:r w:rsidRPr="00B715EE">
              <w:t>508</w:t>
            </w:r>
            <w:r w:rsidR="009240CF" w:rsidRPr="00B715EE">
              <w:t xml:space="preserve"> </w:t>
            </w:r>
            <w:r w:rsidRPr="00B715EE">
              <w:t>429</w:t>
            </w:r>
          </w:p>
          <w:p w:rsidR="000C7697" w:rsidRPr="00B715EE" w:rsidRDefault="000C7697" w:rsidP="007B23BE">
            <w:pPr>
              <w:pStyle w:val="Hlavikaadresa"/>
            </w:pPr>
            <w:r w:rsidRPr="00B715EE">
              <w:t>e-mail:</w:t>
            </w:r>
            <w:r w:rsidR="009240CF" w:rsidRPr="00B715EE">
              <w:t xml:space="preserve"> </w:t>
            </w:r>
            <w:proofErr w:type="gramStart"/>
            <w:r w:rsidR="00E30270" w:rsidRPr="00B715EE">
              <w:t>m.kubin</w:t>
            </w:r>
            <w:r w:rsidRPr="00B715EE">
              <w:t>@kr-olomoucky</w:t>
            </w:r>
            <w:proofErr w:type="gramEnd"/>
            <w:r w:rsidRPr="00B715EE">
              <w:t>.cz</w:t>
            </w:r>
          </w:p>
          <w:p w:rsidR="000C7697" w:rsidRPr="00B715EE" w:rsidRDefault="000C7697" w:rsidP="007B23BE">
            <w:pPr>
              <w:pStyle w:val="Hlavikaadresa"/>
            </w:pPr>
            <w:r w:rsidRPr="00B715EE">
              <w:t>www.kr-olomoucky.cz</w:t>
            </w:r>
          </w:p>
        </w:tc>
        <w:tc>
          <w:tcPr>
            <w:tcW w:w="3444" w:type="dxa"/>
          </w:tcPr>
          <w:p w:rsidR="000C7697" w:rsidRPr="00B715EE" w:rsidRDefault="000C7697" w:rsidP="005D0A57"/>
        </w:tc>
      </w:tr>
      <w:tr w:rsidR="000C7697" w:rsidRPr="00B715EE" w:rsidTr="001C0642">
        <w:trPr>
          <w:cantSplit/>
          <w:trHeight w:val="389"/>
        </w:trPr>
        <w:tc>
          <w:tcPr>
            <w:tcW w:w="1616" w:type="dxa"/>
            <w:vMerge/>
          </w:tcPr>
          <w:p w:rsidR="000C7697" w:rsidRPr="00B715EE" w:rsidRDefault="000C7697" w:rsidP="005D0A57"/>
        </w:tc>
        <w:tc>
          <w:tcPr>
            <w:tcW w:w="3940" w:type="dxa"/>
            <w:vAlign w:val="bottom"/>
          </w:tcPr>
          <w:p w:rsidR="000C7697" w:rsidRDefault="00D7599E" w:rsidP="00D7599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č.sp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D7599E">
              <w:rPr>
                <w:rFonts w:ascii="Arial" w:hAnsi="Arial" w:cs="Arial"/>
                <w:sz w:val="18"/>
                <w:szCs w:val="18"/>
              </w:rPr>
              <w:t>KÚOK/231/2013/OIEP/7005</w:t>
            </w:r>
          </w:p>
          <w:p w:rsidR="00D7599E" w:rsidRPr="00B715EE" w:rsidRDefault="00D7599E" w:rsidP="00D759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č.j.:    </w:t>
            </w:r>
            <w:r w:rsidRPr="00D7599E">
              <w:rPr>
                <w:rFonts w:ascii="Arial" w:hAnsi="Arial" w:cs="Arial"/>
                <w:sz w:val="18"/>
                <w:szCs w:val="18"/>
              </w:rPr>
              <w:t>KUOK 5656/2013</w:t>
            </w:r>
          </w:p>
        </w:tc>
        <w:tc>
          <w:tcPr>
            <w:tcW w:w="3444" w:type="dxa"/>
            <w:vMerge w:val="restart"/>
          </w:tcPr>
          <w:p w:rsidR="000C7697" w:rsidRPr="00B715EE" w:rsidRDefault="000C7697" w:rsidP="00AD6099">
            <w:pPr>
              <w:pStyle w:val="Hlavikaadresapjemce"/>
            </w:pPr>
          </w:p>
        </w:tc>
      </w:tr>
      <w:tr w:rsidR="00214DD0" w:rsidRPr="00B715EE" w:rsidTr="001C0642">
        <w:trPr>
          <w:cantSplit/>
          <w:trHeight w:val="335"/>
        </w:trPr>
        <w:tc>
          <w:tcPr>
            <w:tcW w:w="1616" w:type="dxa"/>
            <w:vMerge/>
          </w:tcPr>
          <w:p w:rsidR="00214DD0" w:rsidRPr="00B715EE" w:rsidRDefault="00214DD0" w:rsidP="005D0A57"/>
        </w:tc>
        <w:tc>
          <w:tcPr>
            <w:tcW w:w="3940" w:type="dxa"/>
            <w:vAlign w:val="center"/>
          </w:tcPr>
          <w:p w:rsidR="00214DD0" w:rsidRPr="00B715EE" w:rsidRDefault="00214DD0" w:rsidP="00734935">
            <w:pPr>
              <w:rPr>
                <w:rFonts w:ascii="Arial" w:hAnsi="Arial" w:cs="Arial"/>
                <w:sz w:val="18"/>
                <w:szCs w:val="18"/>
              </w:rPr>
            </w:pPr>
            <w:r w:rsidRPr="00B715EE">
              <w:rPr>
                <w:rFonts w:ascii="Arial" w:hAnsi="Arial" w:cs="Arial"/>
                <w:sz w:val="18"/>
                <w:szCs w:val="18"/>
              </w:rPr>
              <w:t>Datum:</w:t>
            </w:r>
            <w:r w:rsidR="00544CA8" w:rsidRPr="00B715EE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1F4237">
              <w:rPr>
                <w:rFonts w:ascii="Arial" w:hAnsi="Arial" w:cs="Arial"/>
                <w:sz w:val="18"/>
                <w:szCs w:val="18"/>
              </w:rPr>
              <w:t>16. 1. 201</w:t>
            </w:r>
            <w:r w:rsidR="0073493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44" w:type="dxa"/>
            <w:vMerge/>
          </w:tcPr>
          <w:p w:rsidR="00214DD0" w:rsidRPr="00B715EE" w:rsidRDefault="00214DD0" w:rsidP="005D0A57">
            <w:pPr>
              <w:pStyle w:val="Hlavikaadresapjemce"/>
            </w:pPr>
          </w:p>
        </w:tc>
      </w:tr>
      <w:tr w:rsidR="00214DD0" w:rsidRPr="00B715EE" w:rsidTr="001C0642">
        <w:trPr>
          <w:cantSplit/>
          <w:trHeight w:val="534"/>
        </w:trPr>
        <w:tc>
          <w:tcPr>
            <w:tcW w:w="1616" w:type="dxa"/>
            <w:vMerge/>
          </w:tcPr>
          <w:p w:rsidR="00214DD0" w:rsidRPr="00B715EE" w:rsidRDefault="00214DD0" w:rsidP="005D0A57"/>
        </w:tc>
        <w:tc>
          <w:tcPr>
            <w:tcW w:w="3940" w:type="dxa"/>
          </w:tcPr>
          <w:p w:rsidR="001F4237" w:rsidRDefault="00214DD0" w:rsidP="001F4237">
            <w:pPr>
              <w:spacing w:before="60"/>
              <w:ind w:left="828" w:hanging="828"/>
            </w:pPr>
            <w:r w:rsidRPr="00B715EE">
              <w:rPr>
                <w:rFonts w:ascii="Arial" w:hAnsi="Arial" w:cs="Arial"/>
                <w:sz w:val="18"/>
                <w:szCs w:val="18"/>
              </w:rPr>
              <w:t>Vyřizuje:</w:t>
            </w:r>
            <w:r w:rsidR="00544CA8" w:rsidRPr="00B715E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3330C" w:rsidRPr="00B71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237">
              <w:rPr>
                <w:rFonts w:ascii="Arial" w:hAnsi="Arial" w:cs="Arial"/>
                <w:sz w:val="18"/>
                <w:szCs w:val="18"/>
              </w:rPr>
              <w:t>Lenka Kořínková</w:t>
            </w:r>
            <w:r w:rsidR="00653530" w:rsidRPr="00B715EE">
              <w:rPr>
                <w:rFonts w:ascii="Arial" w:hAnsi="Arial" w:cs="Arial"/>
                <w:sz w:val="18"/>
                <w:szCs w:val="18"/>
              </w:rPr>
              <w:t>,</w:t>
            </w:r>
            <w:r w:rsidR="009240CF" w:rsidRPr="00B71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3530" w:rsidRPr="00B715EE">
              <w:rPr>
                <w:rFonts w:ascii="Arial" w:hAnsi="Arial" w:cs="Arial"/>
                <w:sz w:val="18"/>
                <w:szCs w:val="18"/>
              </w:rPr>
              <w:t>kl.</w:t>
            </w:r>
            <w:r w:rsidR="009240CF" w:rsidRPr="00B715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4237">
              <w:rPr>
                <w:rFonts w:ascii="Arial" w:hAnsi="Arial" w:cs="Arial"/>
                <w:sz w:val="18"/>
                <w:szCs w:val="18"/>
              </w:rPr>
              <w:t>854</w:t>
            </w:r>
          </w:p>
          <w:p w:rsidR="00214DD0" w:rsidRPr="00B715EE" w:rsidRDefault="006C75A4" w:rsidP="001F4237">
            <w:pPr>
              <w:spacing w:after="120"/>
              <w:ind w:left="1656" w:hanging="828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1F4237" w:rsidRPr="00986327">
                <w:rPr>
                  <w:rStyle w:val="Hypertextovodkaz"/>
                  <w:rFonts w:ascii="Arial" w:hAnsi="Arial" w:cs="Arial"/>
                  <w:sz w:val="18"/>
                  <w:szCs w:val="18"/>
                </w:rPr>
                <w:t>l.korinkova@kr-olomoucky.cz</w:t>
              </w:r>
            </w:hyperlink>
            <w:r w:rsidR="001F42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44" w:type="dxa"/>
            <w:vMerge/>
          </w:tcPr>
          <w:p w:rsidR="00214DD0" w:rsidRPr="00B715EE" w:rsidRDefault="00214DD0" w:rsidP="005D0A57">
            <w:pPr>
              <w:pStyle w:val="Hlavikaadresapjemce"/>
            </w:pPr>
          </w:p>
        </w:tc>
      </w:tr>
    </w:tbl>
    <w:p w:rsidR="00734935" w:rsidRDefault="00734935" w:rsidP="00734935">
      <w:pPr>
        <w:rPr>
          <w:noProof/>
        </w:rPr>
      </w:pPr>
    </w:p>
    <w:p w:rsidR="00734935" w:rsidRDefault="00734935" w:rsidP="008646FB">
      <w:pPr>
        <w:jc w:val="center"/>
        <w:rPr>
          <w:noProof/>
        </w:rPr>
      </w:pPr>
    </w:p>
    <w:p w:rsidR="00651F97" w:rsidRDefault="00651F97" w:rsidP="008646FB">
      <w:pPr>
        <w:jc w:val="center"/>
        <w:rPr>
          <w:noProof/>
        </w:rPr>
      </w:pPr>
    </w:p>
    <w:p w:rsidR="00651F97" w:rsidRDefault="00651F97" w:rsidP="008646FB">
      <w:pPr>
        <w:jc w:val="center"/>
        <w:rPr>
          <w:noProof/>
        </w:rPr>
      </w:pPr>
    </w:p>
    <w:p w:rsidR="00651F97" w:rsidRDefault="00651F97" w:rsidP="008646FB">
      <w:pPr>
        <w:jc w:val="center"/>
        <w:rPr>
          <w:noProof/>
        </w:rPr>
      </w:pPr>
    </w:p>
    <w:p w:rsidR="00651F97" w:rsidRDefault="00651F97" w:rsidP="008646FB">
      <w:pPr>
        <w:jc w:val="center"/>
        <w:rPr>
          <w:noProof/>
        </w:rPr>
      </w:pPr>
    </w:p>
    <w:p w:rsidR="00651F97" w:rsidRDefault="00651F97" w:rsidP="008646FB">
      <w:pPr>
        <w:jc w:val="center"/>
        <w:rPr>
          <w:noProof/>
        </w:rPr>
      </w:pPr>
    </w:p>
    <w:p w:rsidR="00734935" w:rsidRPr="00B715EE" w:rsidRDefault="00734935" w:rsidP="008646FB">
      <w:pPr>
        <w:jc w:val="center"/>
        <w:rPr>
          <w:rFonts w:ascii="Arial" w:hAnsi="Arial" w:cs="Arial"/>
          <w:b/>
          <w:bCs/>
          <w:snapToGrid w:val="0"/>
          <w:sz w:val="16"/>
          <w:szCs w:val="16"/>
        </w:rPr>
      </w:pPr>
    </w:p>
    <w:p w:rsidR="00F20B35" w:rsidRPr="00B715EE" w:rsidRDefault="00F20B35" w:rsidP="004331C1">
      <w:pPr>
        <w:spacing w:before="240" w:after="240"/>
        <w:jc w:val="center"/>
        <w:rPr>
          <w:rFonts w:ascii="Arial" w:hAnsi="Arial" w:cs="Arial"/>
          <w:b/>
          <w:bCs/>
          <w:caps/>
          <w:snapToGrid w:val="0"/>
          <w:sz w:val="40"/>
          <w:szCs w:val="52"/>
        </w:rPr>
      </w:pPr>
      <w:r w:rsidRPr="00B715EE">
        <w:rPr>
          <w:rFonts w:ascii="Arial" w:hAnsi="Arial" w:cs="Arial"/>
          <w:b/>
          <w:bCs/>
          <w:snapToGrid w:val="0"/>
          <w:sz w:val="40"/>
          <w:szCs w:val="52"/>
        </w:rPr>
        <w:t>Dodatečné</w:t>
      </w:r>
      <w:r w:rsidR="00106F9A" w:rsidRPr="00B715EE">
        <w:rPr>
          <w:rFonts w:ascii="Arial" w:hAnsi="Arial" w:cs="Arial"/>
          <w:b/>
          <w:bCs/>
          <w:snapToGrid w:val="0"/>
          <w:sz w:val="40"/>
          <w:szCs w:val="52"/>
        </w:rPr>
        <w:t xml:space="preserve"> </w:t>
      </w:r>
      <w:r w:rsidRPr="00B715EE">
        <w:rPr>
          <w:rFonts w:ascii="Arial" w:hAnsi="Arial" w:cs="Arial"/>
          <w:b/>
          <w:bCs/>
          <w:snapToGrid w:val="0"/>
          <w:sz w:val="40"/>
          <w:szCs w:val="52"/>
        </w:rPr>
        <w:t>informace</w:t>
      </w:r>
      <w:r w:rsidR="00106F9A" w:rsidRPr="00B715EE">
        <w:rPr>
          <w:rFonts w:ascii="Arial" w:hAnsi="Arial" w:cs="Arial"/>
          <w:b/>
          <w:bCs/>
          <w:snapToGrid w:val="0"/>
          <w:sz w:val="40"/>
          <w:szCs w:val="52"/>
        </w:rPr>
        <w:t xml:space="preserve"> </w:t>
      </w:r>
      <w:r w:rsidRPr="00B715EE">
        <w:rPr>
          <w:rFonts w:ascii="Arial" w:hAnsi="Arial" w:cs="Arial"/>
          <w:b/>
          <w:bCs/>
          <w:snapToGrid w:val="0"/>
          <w:sz w:val="40"/>
          <w:szCs w:val="52"/>
        </w:rPr>
        <w:t>k</w:t>
      </w:r>
      <w:r w:rsidR="00106F9A" w:rsidRPr="00B715EE">
        <w:rPr>
          <w:rFonts w:ascii="Arial" w:hAnsi="Arial" w:cs="Arial"/>
          <w:b/>
          <w:bCs/>
          <w:snapToGrid w:val="0"/>
          <w:sz w:val="40"/>
          <w:szCs w:val="52"/>
        </w:rPr>
        <w:t> </w:t>
      </w:r>
      <w:r w:rsidRPr="00B715EE">
        <w:rPr>
          <w:rFonts w:ascii="Arial" w:hAnsi="Arial" w:cs="Arial"/>
          <w:b/>
          <w:bCs/>
          <w:snapToGrid w:val="0"/>
          <w:sz w:val="40"/>
          <w:szCs w:val="52"/>
        </w:rPr>
        <w:t>zadávacím</w:t>
      </w:r>
      <w:r w:rsidR="00106F9A" w:rsidRPr="00B715EE">
        <w:rPr>
          <w:rFonts w:ascii="Arial" w:hAnsi="Arial" w:cs="Arial"/>
          <w:b/>
          <w:bCs/>
          <w:snapToGrid w:val="0"/>
          <w:sz w:val="40"/>
          <w:szCs w:val="52"/>
        </w:rPr>
        <w:t xml:space="preserve"> </w:t>
      </w:r>
      <w:r w:rsidRPr="00B715EE">
        <w:rPr>
          <w:rFonts w:ascii="Arial" w:hAnsi="Arial" w:cs="Arial"/>
          <w:b/>
          <w:bCs/>
          <w:snapToGrid w:val="0"/>
          <w:sz w:val="40"/>
          <w:szCs w:val="52"/>
        </w:rPr>
        <w:t>podmínkám</w:t>
      </w:r>
    </w:p>
    <w:p w:rsidR="00F20B35" w:rsidRPr="00B715EE" w:rsidRDefault="00F20B35" w:rsidP="00C06FF5">
      <w:pPr>
        <w:pStyle w:val="Zkladntext"/>
        <w:tabs>
          <w:tab w:val="left" w:pos="4095"/>
        </w:tabs>
        <w:spacing w:after="240" w:line="240" w:lineRule="atLeast"/>
        <w:ind w:left="2880" w:hanging="2880"/>
        <w:rPr>
          <w:rFonts w:cs="Arial"/>
          <w:noProof w:val="0"/>
        </w:rPr>
      </w:pPr>
      <w:r w:rsidRPr="00B715EE">
        <w:rPr>
          <w:rFonts w:cs="Arial"/>
          <w:noProof w:val="0"/>
        </w:rPr>
        <w:t>Název</w:t>
      </w:r>
      <w:r w:rsidR="00106F9A" w:rsidRPr="00B715EE">
        <w:rPr>
          <w:rFonts w:cs="Arial"/>
          <w:noProof w:val="0"/>
        </w:rPr>
        <w:t xml:space="preserve"> </w:t>
      </w:r>
      <w:r w:rsidR="009240CF" w:rsidRPr="00B715EE">
        <w:rPr>
          <w:rFonts w:cs="Arial"/>
          <w:noProof w:val="0"/>
        </w:rPr>
        <w:t>zakázky:</w:t>
      </w:r>
    </w:p>
    <w:p w:rsidR="003C2CC4" w:rsidRPr="00B715EE" w:rsidRDefault="003C2CC4" w:rsidP="0043033C">
      <w:pPr>
        <w:pStyle w:val="Zkladntextodsazen"/>
        <w:ind w:left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Toc512934562"/>
      <w:bookmarkStart w:id="1" w:name="_Toc512934661"/>
      <w:bookmarkStart w:id="2" w:name="_Toc512934961"/>
      <w:bookmarkStart w:id="3" w:name="_Toc512935151"/>
      <w:bookmarkStart w:id="4" w:name="_Toc512935291"/>
      <w:bookmarkStart w:id="5" w:name="_Toc79646642"/>
      <w:r w:rsidRPr="00B715EE">
        <w:rPr>
          <w:rFonts w:ascii="Arial" w:hAnsi="Arial" w:cs="Arial"/>
          <w:b/>
          <w:bCs/>
          <w:sz w:val="36"/>
          <w:szCs w:val="36"/>
        </w:rPr>
        <w:t>„</w:t>
      </w:r>
      <w:r w:rsidR="00734935" w:rsidRPr="00A30537">
        <w:rPr>
          <w:rFonts w:ascii="Arial" w:hAnsi="Arial" w:cs="Arial"/>
          <w:b/>
        </w:rPr>
        <w:t xml:space="preserve">Externí ověření (audit) </w:t>
      </w:r>
      <w:r w:rsidR="00734935">
        <w:rPr>
          <w:rFonts w:ascii="Arial" w:hAnsi="Arial" w:cs="Arial"/>
          <w:b/>
        </w:rPr>
        <w:t xml:space="preserve">účetnictví </w:t>
      </w:r>
      <w:r w:rsidR="00734935" w:rsidRPr="00A30537">
        <w:rPr>
          <w:rFonts w:ascii="Arial" w:hAnsi="Arial" w:cs="Arial"/>
          <w:b/>
        </w:rPr>
        <w:t>globálních grantů Olomouckého kraje</w:t>
      </w:r>
      <w:r w:rsidRPr="00B715EE">
        <w:rPr>
          <w:rFonts w:ascii="Arial" w:hAnsi="Arial" w:cs="Arial"/>
          <w:b/>
          <w:bCs/>
          <w:sz w:val="36"/>
          <w:szCs w:val="36"/>
        </w:rPr>
        <w:t>“</w:t>
      </w:r>
    </w:p>
    <w:p w:rsidR="00F20B35" w:rsidRPr="00B715EE" w:rsidRDefault="00F20B35" w:rsidP="00C06FF5">
      <w:pPr>
        <w:spacing w:before="240"/>
        <w:rPr>
          <w:rFonts w:ascii="Arial" w:hAnsi="Arial" w:cs="Arial"/>
        </w:rPr>
      </w:pPr>
      <w:r w:rsidRPr="00B715EE">
        <w:rPr>
          <w:rFonts w:ascii="Arial" w:hAnsi="Arial" w:cs="Arial"/>
        </w:rPr>
        <w:t>Identifikace</w:t>
      </w:r>
      <w:r w:rsidR="009240CF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zadavatele</w:t>
      </w:r>
    </w:p>
    <w:p w:rsidR="00F20B35" w:rsidRPr="00B715EE" w:rsidRDefault="00F20B35" w:rsidP="00C06FF5">
      <w:pPr>
        <w:pStyle w:val="Normln0"/>
        <w:widowControl/>
        <w:spacing w:before="240"/>
        <w:rPr>
          <w:rFonts w:ascii="Arial" w:hAnsi="Arial" w:cs="Arial"/>
          <w:noProof w:val="0"/>
        </w:rPr>
      </w:pPr>
      <w:r w:rsidRPr="00B715EE">
        <w:rPr>
          <w:rFonts w:ascii="Arial" w:hAnsi="Arial" w:cs="Arial"/>
          <w:noProof w:val="0"/>
        </w:rPr>
        <w:t>Název</w:t>
      </w:r>
      <w:r w:rsidR="00317C69" w:rsidRPr="00B715EE">
        <w:rPr>
          <w:rFonts w:ascii="Arial" w:hAnsi="Arial" w:cs="Arial"/>
          <w:noProof w:val="0"/>
        </w:rPr>
        <w:t xml:space="preserve"> </w:t>
      </w:r>
      <w:r w:rsidRPr="00B715EE">
        <w:rPr>
          <w:rFonts w:ascii="Arial" w:hAnsi="Arial" w:cs="Arial"/>
          <w:noProof w:val="0"/>
        </w:rPr>
        <w:t>zadavatele</w:t>
      </w:r>
      <w:r w:rsidR="009240CF" w:rsidRPr="00B715EE">
        <w:rPr>
          <w:rFonts w:ascii="Arial" w:hAnsi="Arial" w:cs="Arial"/>
          <w:noProof w:val="0"/>
        </w:rPr>
        <w:t>:</w:t>
      </w:r>
      <w:r w:rsidR="009240CF" w:rsidRPr="00B715EE">
        <w:rPr>
          <w:rFonts w:ascii="Arial" w:hAnsi="Arial" w:cs="Arial"/>
          <w:noProof w:val="0"/>
        </w:rPr>
        <w:tab/>
      </w:r>
      <w:r w:rsidRPr="00B715EE">
        <w:rPr>
          <w:rFonts w:ascii="Arial" w:hAnsi="Arial" w:cs="Arial"/>
          <w:b/>
          <w:noProof w:val="0"/>
        </w:rPr>
        <w:t>Olomoucký</w:t>
      </w:r>
      <w:r w:rsidR="00317C69" w:rsidRPr="00B715EE">
        <w:rPr>
          <w:rFonts w:ascii="Arial" w:hAnsi="Arial" w:cs="Arial"/>
          <w:b/>
          <w:noProof w:val="0"/>
        </w:rPr>
        <w:t xml:space="preserve"> </w:t>
      </w:r>
      <w:r w:rsidRPr="00B715EE">
        <w:rPr>
          <w:rFonts w:ascii="Arial" w:hAnsi="Arial" w:cs="Arial"/>
          <w:b/>
          <w:noProof w:val="0"/>
        </w:rPr>
        <w:t>kraj</w:t>
      </w:r>
    </w:p>
    <w:p w:rsidR="00F20B35" w:rsidRPr="00B715EE" w:rsidRDefault="009240CF" w:rsidP="00F20B35">
      <w:pPr>
        <w:tabs>
          <w:tab w:val="left" w:pos="426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B715EE">
        <w:rPr>
          <w:rFonts w:ascii="Arial" w:hAnsi="Arial" w:cs="Arial"/>
        </w:rPr>
        <w:t>S</w:t>
      </w:r>
      <w:r w:rsidR="00F20B35" w:rsidRPr="00B715EE">
        <w:rPr>
          <w:rFonts w:ascii="Arial" w:hAnsi="Arial" w:cs="Arial"/>
        </w:rPr>
        <w:t>ídlo:</w:t>
      </w:r>
      <w:r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ab/>
      </w:r>
      <w:r w:rsidR="00F20B35" w:rsidRPr="00B715EE">
        <w:rPr>
          <w:rFonts w:ascii="Arial" w:hAnsi="Arial" w:cs="Arial"/>
        </w:rPr>
        <w:t>Jeremenkova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40a,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779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11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Olomouc</w:t>
      </w:r>
    </w:p>
    <w:p w:rsidR="00F20B35" w:rsidRPr="00B715EE" w:rsidRDefault="009240CF" w:rsidP="00F20B35">
      <w:pPr>
        <w:rPr>
          <w:rFonts w:ascii="Arial" w:hAnsi="Arial" w:cs="Arial"/>
        </w:rPr>
      </w:pPr>
      <w:r w:rsidRPr="00B715EE">
        <w:rPr>
          <w:rFonts w:ascii="Arial" w:hAnsi="Arial" w:cs="Arial"/>
        </w:rPr>
        <w:t>Z</w:t>
      </w:r>
      <w:r w:rsidR="00F20B35" w:rsidRPr="00B715EE">
        <w:rPr>
          <w:rFonts w:ascii="Arial" w:hAnsi="Arial" w:cs="Arial"/>
        </w:rPr>
        <w:t>astoupený:</w:t>
      </w:r>
      <w:r w:rsidR="00317C69" w:rsidRPr="00B715EE">
        <w:rPr>
          <w:rFonts w:ascii="Arial" w:hAnsi="Arial" w:cs="Arial"/>
        </w:rPr>
        <w:tab/>
      </w:r>
      <w:r w:rsidR="00317C69" w:rsidRPr="00B715EE">
        <w:rPr>
          <w:rFonts w:ascii="Arial" w:hAnsi="Arial" w:cs="Arial"/>
        </w:rPr>
        <w:tab/>
      </w:r>
      <w:r w:rsidR="00F20B35" w:rsidRPr="00B715EE">
        <w:rPr>
          <w:rFonts w:ascii="Arial" w:hAnsi="Arial" w:cs="Arial"/>
        </w:rPr>
        <w:t>Ing.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Martin</w:t>
      </w:r>
      <w:r w:rsidR="00317C69" w:rsidRPr="00B715EE">
        <w:rPr>
          <w:rFonts w:ascii="Arial" w:hAnsi="Arial" w:cs="Arial"/>
        </w:rPr>
        <w:t xml:space="preserve">em </w:t>
      </w:r>
      <w:r w:rsidR="00F20B35" w:rsidRPr="00B715EE">
        <w:rPr>
          <w:rFonts w:ascii="Arial" w:hAnsi="Arial" w:cs="Arial"/>
        </w:rPr>
        <w:t>Tesařík</w:t>
      </w:r>
      <w:r w:rsidR="00317C69" w:rsidRPr="00B715EE">
        <w:rPr>
          <w:rFonts w:ascii="Arial" w:hAnsi="Arial" w:cs="Arial"/>
        </w:rPr>
        <w:t xml:space="preserve">em </w:t>
      </w:r>
      <w:r w:rsidR="00F20B35" w:rsidRPr="00B715EE">
        <w:rPr>
          <w:rFonts w:ascii="Arial" w:hAnsi="Arial" w:cs="Arial"/>
        </w:rPr>
        <w:t>–</w:t>
      </w:r>
      <w:r w:rsidR="00317C69" w:rsidRPr="00B715EE">
        <w:rPr>
          <w:rFonts w:ascii="Arial" w:hAnsi="Arial" w:cs="Arial"/>
        </w:rPr>
        <w:t xml:space="preserve"> </w:t>
      </w:r>
      <w:r w:rsidR="00F20B35" w:rsidRPr="00B715EE">
        <w:rPr>
          <w:rFonts w:ascii="Arial" w:hAnsi="Arial" w:cs="Arial"/>
        </w:rPr>
        <w:t>hejtman</w:t>
      </w:r>
      <w:r w:rsidR="00317C69" w:rsidRPr="00B715EE">
        <w:rPr>
          <w:rFonts w:ascii="Arial" w:hAnsi="Arial" w:cs="Arial"/>
        </w:rPr>
        <w:t>em</w:t>
      </w:r>
    </w:p>
    <w:p w:rsidR="00F20B35" w:rsidRPr="00B715EE" w:rsidRDefault="00F20B35" w:rsidP="00F20B35">
      <w:pPr>
        <w:rPr>
          <w:rFonts w:ascii="Arial" w:hAnsi="Arial" w:cs="Arial"/>
        </w:rPr>
      </w:pPr>
      <w:r w:rsidRPr="00B715EE">
        <w:rPr>
          <w:rFonts w:ascii="Arial" w:hAnsi="Arial" w:cs="Arial"/>
        </w:rPr>
        <w:t>IČ:</w:t>
      </w:r>
      <w:r w:rsidR="009240CF" w:rsidRPr="00B715EE">
        <w:rPr>
          <w:rFonts w:ascii="Arial" w:hAnsi="Arial" w:cs="Arial"/>
        </w:rPr>
        <w:tab/>
      </w:r>
      <w:r w:rsidR="009240CF" w:rsidRPr="00B715EE">
        <w:rPr>
          <w:rFonts w:ascii="Arial" w:hAnsi="Arial" w:cs="Arial"/>
        </w:rPr>
        <w:tab/>
      </w:r>
      <w:r w:rsidR="009240CF"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>606</w:t>
      </w:r>
      <w:r w:rsidR="00317C69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09</w:t>
      </w:r>
      <w:r w:rsidR="00317C69" w:rsidRPr="00B715EE">
        <w:rPr>
          <w:rFonts w:ascii="Arial" w:hAnsi="Arial" w:cs="Arial"/>
        </w:rPr>
        <w:t xml:space="preserve"> 460</w:t>
      </w:r>
    </w:p>
    <w:p w:rsidR="00F20B35" w:rsidRPr="00B715EE" w:rsidRDefault="00F20B35" w:rsidP="00F20B35">
      <w:pPr>
        <w:rPr>
          <w:rFonts w:ascii="Arial" w:hAnsi="Arial" w:cs="Arial"/>
        </w:rPr>
      </w:pPr>
      <w:r w:rsidRPr="00B715EE">
        <w:rPr>
          <w:rFonts w:ascii="Arial" w:hAnsi="Arial" w:cs="Arial"/>
        </w:rPr>
        <w:t>DIČ:</w:t>
      </w:r>
      <w:r w:rsidR="009240CF" w:rsidRPr="00B715EE">
        <w:rPr>
          <w:rFonts w:ascii="Arial" w:hAnsi="Arial" w:cs="Arial"/>
        </w:rPr>
        <w:tab/>
      </w:r>
      <w:r w:rsidR="009240CF" w:rsidRPr="00B715EE">
        <w:rPr>
          <w:rFonts w:ascii="Arial" w:hAnsi="Arial" w:cs="Arial"/>
        </w:rPr>
        <w:tab/>
      </w:r>
      <w:r w:rsidR="009240CF"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>CZ</w:t>
      </w:r>
      <w:r w:rsidR="00317C69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60609460</w:t>
      </w:r>
    </w:p>
    <w:p w:rsidR="00F20B35" w:rsidRPr="00B715EE" w:rsidRDefault="00F20B35" w:rsidP="00F20B35">
      <w:pPr>
        <w:rPr>
          <w:rFonts w:ascii="Arial" w:hAnsi="Arial" w:cs="Arial"/>
        </w:rPr>
      </w:pPr>
      <w:r w:rsidRPr="00B715EE">
        <w:rPr>
          <w:rFonts w:ascii="Arial" w:hAnsi="Arial" w:cs="Arial"/>
        </w:rPr>
        <w:t>Právní</w:t>
      </w:r>
      <w:r w:rsidR="00317C69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forma:</w:t>
      </w:r>
      <w:r w:rsidR="00317C69" w:rsidRPr="00B715EE">
        <w:rPr>
          <w:rFonts w:ascii="Arial" w:hAnsi="Arial" w:cs="Arial"/>
        </w:rPr>
        <w:tab/>
      </w:r>
      <w:r w:rsidRPr="00B715EE">
        <w:rPr>
          <w:rFonts w:ascii="Arial" w:hAnsi="Arial" w:cs="Arial"/>
        </w:rPr>
        <w:t>Územně</w:t>
      </w:r>
      <w:r w:rsidR="00317C69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samosprávní</w:t>
      </w:r>
      <w:r w:rsidR="00317C69" w:rsidRPr="00B715EE">
        <w:rPr>
          <w:rFonts w:ascii="Arial" w:hAnsi="Arial" w:cs="Arial"/>
        </w:rPr>
        <w:t xml:space="preserve"> </w:t>
      </w:r>
      <w:r w:rsidRPr="00B715EE">
        <w:rPr>
          <w:rFonts w:ascii="Arial" w:hAnsi="Arial" w:cs="Arial"/>
        </w:rPr>
        <w:t>celek</w:t>
      </w:r>
    </w:p>
    <w:p w:rsidR="00F20B35" w:rsidRPr="00B715EE" w:rsidRDefault="00F20B35" w:rsidP="00F20B35">
      <w:pPr>
        <w:rPr>
          <w:rFonts w:ascii="Arial" w:hAnsi="Arial" w:cs="Arial"/>
        </w:rPr>
      </w:pPr>
    </w:p>
    <w:bookmarkEnd w:id="0"/>
    <w:bookmarkEnd w:id="1"/>
    <w:bookmarkEnd w:id="2"/>
    <w:bookmarkEnd w:id="3"/>
    <w:bookmarkEnd w:id="4"/>
    <w:bookmarkEnd w:id="5"/>
    <w:p w:rsidR="00734935" w:rsidRDefault="00734935" w:rsidP="00734935">
      <w:pPr>
        <w:pStyle w:val="Zkladntext"/>
        <w:rPr>
          <w:rFonts w:cs="Arial"/>
          <w:bCs w:val="0"/>
          <w:noProof w:val="0"/>
          <w:snapToGrid w:val="0"/>
          <w:szCs w:val="24"/>
          <w:lang w:eastAsia="cs-CZ"/>
        </w:rPr>
      </w:pPr>
      <w:r>
        <w:rPr>
          <w:rFonts w:cs="Arial"/>
        </w:rPr>
        <w:t xml:space="preserve">Dne 11. 1. 2013 obdržel Olomoucký kraj žádost o dodatečné informace. </w:t>
      </w:r>
      <w:r w:rsidRPr="00024A3C">
        <w:rPr>
          <w:rFonts w:cs="Arial"/>
          <w:bCs w:val="0"/>
          <w:noProof w:val="0"/>
          <w:snapToGrid w:val="0"/>
          <w:szCs w:val="24"/>
          <w:lang w:eastAsia="cs-CZ"/>
        </w:rPr>
        <w:t>Tyto dodatečné informa</w:t>
      </w:r>
      <w:r>
        <w:rPr>
          <w:rFonts w:cs="Arial"/>
          <w:bCs w:val="0"/>
          <w:noProof w:val="0"/>
          <w:snapToGrid w:val="0"/>
          <w:szCs w:val="24"/>
          <w:lang w:eastAsia="cs-CZ"/>
        </w:rPr>
        <w:t xml:space="preserve">ce </w:t>
      </w:r>
      <w:r w:rsidRPr="00024A3C">
        <w:rPr>
          <w:rFonts w:cs="Arial"/>
          <w:bCs w:val="0"/>
          <w:noProof w:val="0"/>
          <w:snapToGrid w:val="0"/>
          <w:szCs w:val="24"/>
          <w:lang w:eastAsia="cs-CZ"/>
        </w:rPr>
        <w:t>poskytuje zadavatel všem dodavatelům, kterým byla zadávací dokumentace poskytnuta</w:t>
      </w:r>
      <w:r>
        <w:rPr>
          <w:rFonts w:cs="Arial"/>
          <w:bCs w:val="0"/>
          <w:noProof w:val="0"/>
          <w:snapToGrid w:val="0"/>
          <w:szCs w:val="24"/>
          <w:lang w:eastAsia="cs-CZ"/>
        </w:rPr>
        <w:t>, popř. si o zadávací dokumentaci požádali</w:t>
      </w:r>
      <w:r w:rsidRPr="00024A3C">
        <w:rPr>
          <w:rFonts w:cs="Arial"/>
          <w:bCs w:val="0"/>
          <w:noProof w:val="0"/>
          <w:snapToGrid w:val="0"/>
          <w:szCs w:val="24"/>
          <w:lang w:eastAsia="cs-CZ"/>
        </w:rPr>
        <w:t>.</w:t>
      </w:r>
    </w:p>
    <w:p w:rsidR="00734935" w:rsidRPr="00734935" w:rsidRDefault="00734935" w:rsidP="00734935">
      <w:pPr>
        <w:pStyle w:val="Zkladntext"/>
        <w:rPr>
          <w:rFonts w:cs="Arial"/>
          <w:bCs w:val="0"/>
          <w:noProof w:val="0"/>
          <w:snapToGrid w:val="0"/>
          <w:szCs w:val="24"/>
          <w:u w:val="single"/>
          <w:lang w:eastAsia="cs-CZ"/>
        </w:rPr>
      </w:pPr>
      <w:r w:rsidRPr="00734935">
        <w:rPr>
          <w:rFonts w:cs="Arial"/>
          <w:bCs w:val="0"/>
          <w:noProof w:val="0"/>
          <w:snapToGrid w:val="0"/>
          <w:szCs w:val="24"/>
          <w:u w:val="single"/>
          <w:lang w:eastAsia="cs-CZ"/>
        </w:rPr>
        <w:t>Dotaz:</w:t>
      </w:r>
    </w:p>
    <w:p w:rsidR="00734935" w:rsidRPr="00734935" w:rsidRDefault="00734935" w:rsidP="00734935">
      <w:pPr>
        <w:pStyle w:val="Odstavecseseznamem"/>
        <w:numPr>
          <w:ilvl w:val="0"/>
          <w:numId w:val="38"/>
        </w:numPr>
        <w:ind w:left="360"/>
        <w:jc w:val="both"/>
        <w:rPr>
          <w:rFonts w:ascii="Arial" w:hAnsi="Arial" w:cs="Arial"/>
        </w:rPr>
      </w:pPr>
      <w:r w:rsidRPr="00734935">
        <w:rPr>
          <w:rFonts w:ascii="Arial" w:hAnsi="Arial" w:cs="Arial"/>
        </w:rPr>
        <w:t>Nabízím Vám externí účetní služby - ověření účetnictví, nicméně nejsem auditorem, takže zprávu o ověření účetnictví mohu dát nikoli však zprávu auditora. S auditory spolupracuji, čili je možné i takto ověřit Vámi požadované služby?</w:t>
      </w:r>
    </w:p>
    <w:p w:rsidR="00734935" w:rsidRPr="00734935" w:rsidRDefault="00734935" w:rsidP="00734935">
      <w:pPr>
        <w:ind w:left="-360" w:firstLine="60"/>
        <w:jc w:val="both"/>
        <w:rPr>
          <w:rFonts w:ascii="Arial" w:hAnsi="Arial" w:cs="Arial"/>
        </w:rPr>
      </w:pPr>
    </w:p>
    <w:p w:rsidR="00734935" w:rsidRPr="00734935" w:rsidRDefault="00734935" w:rsidP="00734935">
      <w:pPr>
        <w:pStyle w:val="Odstavecseseznamem"/>
        <w:numPr>
          <w:ilvl w:val="0"/>
          <w:numId w:val="38"/>
        </w:numPr>
        <w:ind w:left="360"/>
        <w:jc w:val="both"/>
        <w:rPr>
          <w:rFonts w:ascii="Arial" w:hAnsi="Arial" w:cs="Arial"/>
        </w:rPr>
      </w:pPr>
      <w:r w:rsidRPr="00734935">
        <w:rPr>
          <w:rFonts w:ascii="Arial" w:hAnsi="Arial" w:cs="Arial"/>
        </w:rPr>
        <w:t>Prosím o zaslání informace o rozsahu ověřování účetnictví, tj. množství ověřovaných dokladů alespoň přibližně pro určení nabídkové ceny.</w:t>
      </w:r>
    </w:p>
    <w:p w:rsidR="00734935" w:rsidRDefault="00734935" w:rsidP="00734935">
      <w:pPr>
        <w:pStyle w:val="Zkladntext"/>
        <w:rPr>
          <w:rFonts w:cs="Arial"/>
          <w:bCs w:val="0"/>
          <w:noProof w:val="0"/>
          <w:snapToGrid w:val="0"/>
          <w:szCs w:val="24"/>
          <w:lang w:eastAsia="cs-CZ"/>
        </w:rPr>
      </w:pPr>
    </w:p>
    <w:p w:rsidR="00D4142E" w:rsidRDefault="00D4142E" w:rsidP="00734935">
      <w:pPr>
        <w:pStyle w:val="Zkladntext"/>
        <w:rPr>
          <w:rFonts w:cs="Arial"/>
          <w:bCs w:val="0"/>
          <w:noProof w:val="0"/>
          <w:snapToGrid w:val="0"/>
          <w:szCs w:val="24"/>
          <w:lang w:eastAsia="cs-CZ"/>
        </w:rPr>
      </w:pPr>
      <w:r w:rsidRPr="00D4142E">
        <w:rPr>
          <w:rFonts w:cs="Arial"/>
          <w:bCs w:val="0"/>
          <w:noProof w:val="0"/>
          <w:snapToGrid w:val="0"/>
          <w:szCs w:val="24"/>
          <w:u w:val="single"/>
          <w:lang w:eastAsia="cs-CZ"/>
        </w:rPr>
        <w:t>Odpověď</w:t>
      </w:r>
      <w:r>
        <w:rPr>
          <w:rFonts w:cs="Arial"/>
          <w:bCs w:val="0"/>
          <w:noProof w:val="0"/>
          <w:snapToGrid w:val="0"/>
          <w:szCs w:val="24"/>
          <w:lang w:eastAsia="cs-CZ"/>
        </w:rPr>
        <w:t>:</w:t>
      </w:r>
    </w:p>
    <w:p w:rsidR="00D4142E" w:rsidRPr="00D4142E" w:rsidRDefault="00D4142E" w:rsidP="000E7DD5">
      <w:pPr>
        <w:pStyle w:val="Prosttext"/>
        <w:numPr>
          <w:ilvl w:val="0"/>
          <w:numId w:val="3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D4142E">
        <w:rPr>
          <w:rFonts w:ascii="Arial" w:hAnsi="Arial" w:cs="Arial"/>
          <w:sz w:val="24"/>
          <w:szCs w:val="24"/>
        </w:rPr>
        <w:t>Ve výzvě a jejích přílohách jsou specifikovány požadavky na dodavatele, který bude provádět externí ověření (audit) účetnictví globálních grantů. V textu výzvy je mimo jiní uvedeno:</w:t>
      </w:r>
    </w:p>
    <w:p w:rsidR="00D4142E" w:rsidRDefault="00D4142E" w:rsidP="00D4142E">
      <w:pPr>
        <w:spacing w:after="120"/>
        <w:ind w:left="360"/>
        <w:jc w:val="both"/>
        <w:rPr>
          <w:rFonts w:ascii="Arial" w:hAnsi="Arial" w:cs="Arial"/>
        </w:rPr>
      </w:pPr>
      <w:r w:rsidRPr="00D4142E">
        <w:rPr>
          <w:rFonts w:ascii="Arial" w:hAnsi="Arial" w:cs="Arial"/>
          <w:i/>
          <w:iCs/>
        </w:rPr>
        <w:t xml:space="preserve">„Externí ověření (audit) účetnictví globálních grantů bude provedeno v souladu se zákonem č. 93/2009 Sb., o auditorech, v platném znění. V souladu s § 18 tohoto zákona bude požadavek na ověření splněn provedením ověření podle požadavků standardu ISAE 3000 Ověřovací zakázky, které nejsou audity ani prověrkami historických finančních informací.“ </w:t>
      </w:r>
      <w:r w:rsidRPr="00D4142E">
        <w:rPr>
          <w:rFonts w:ascii="Arial" w:hAnsi="Arial" w:cs="Arial"/>
        </w:rPr>
        <w:t>Jeden z požadavků na prokázání kvalifikačních předpokladů pak je doložení kopie auditorského oprávnění vydaného Komorou auditorů ČR podle zákona č. 93/2009 Sb., o auditorech, v platném znění. Dále v příloze č. 2 - Obchodní podmínky formou vzoru smlouvy jsou uvedeny další informace, které se týkají požadavku na dodavatele, který externí ověření (audit) účetnictví bude provádět a  podmínky, za jakých bude externí ověření (audit) účetnictví prováděno</w:t>
      </w:r>
      <w:r w:rsidR="004B187A">
        <w:rPr>
          <w:rFonts w:ascii="Arial" w:hAnsi="Arial" w:cs="Arial"/>
        </w:rPr>
        <w:t xml:space="preserve">, </w:t>
      </w:r>
      <w:r w:rsidR="004B187A" w:rsidRPr="00AC15D2">
        <w:rPr>
          <w:rFonts w:ascii="Arial" w:hAnsi="Arial" w:cs="Arial"/>
        </w:rPr>
        <w:t xml:space="preserve">mimo jiné je zde uvedeno: </w:t>
      </w:r>
      <w:r w:rsidR="004B187A" w:rsidRPr="00AC15D2">
        <w:rPr>
          <w:rFonts w:ascii="Arial" w:hAnsi="Arial" w:cs="Arial"/>
          <w:i/>
        </w:rPr>
        <w:t>„Ověření bude provedeno auditorem nebo auditorskou společností, kteří jsou zapsáni v seznamu auditorů vedeném Komorou auditorů ČR podle zákona č. 93/2009 Sb., o auditorech, v platném znění.“</w:t>
      </w:r>
      <w:r w:rsidRPr="00AC15D2">
        <w:rPr>
          <w:rFonts w:ascii="Arial" w:hAnsi="Arial" w:cs="Arial"/>
        </w:rPr>
        <w:t>. Tyto podmínky vycházejí</w:t>
      </w:r>
      <w:r w:rsidRPr="00D4142E">
        <w:rPr>
          <w:rFonts w:ascii="Arial" w:hAnsi="Arial" w:cs="Arial"/>
        </w:rPr>
        <w:t xml:space="preserve"> z požadavků stanovených v Příručce pro příjemce finanční pomoci z Operačního programu Vzdělávání pro konkurenceschopnost, verze 7. </w:t>
      </w:r>
    </w:p>
    <w:p w:rsidR="000F4A05" w:rsidRPr="00D4142E" w:rsidRDefault="000F4A05" w:rsidP="00D4142E">
      <w:pPr>
        <w:spacing w:after="120"/>
        <w:ind w:left="360"/>
        <w:jc w:val="both"/>
        <w:rPr>
          <w:rFonts w:ascii="Arial" w:hAnsi="Arial" w:cs="Arial"/>
        </w:rPr>
      </w:pPr>
      <w:r w:rsidRPr="000F4A05">
        <w:rPr>
          <w:rFonts w:ascii="Arial" w:hAnsi="Arial" w:cs="Arial"/>
        </w:rPr>
        <w:t>Výše uvedený předpoklad je možné prokázat pomocí subdodavatele.</w:t>
      </w:r>
    </w:p>
    <w:p w:rsidR="00D4142E" w:rsidRPr="00D4142E" w:rsidRDefault="00D4142E" w:rsidP="00D4142E">
      <w:pPr>
        <w:pStyle w:val="Prosttext"/>
        <w:numPr>
          <w:ilvl w:val="0"/>
          <w:numId w:val="39"/>
        </w:numPr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4142E">
        <w:rPr>
          <w:rFonts w:ascii="Arial" w:hAnsi="Arial" w:cs="Arial"/>
          <w:sz w:val="24"/>
          <w:szCs w:val="24"/>
        </w:rPr>
        <w:t xml:space="preserve">V rámci globálního grantu </w:t>
      </w:r>
      <w:r w:rsidRPr="00D4142E">
        <w:rPr>
          <w:rFonts w:ascii="Arial" w:hAnsi="Arial" w:cs="Arial"/>
          <w:i/>
          <w:iCs/>
          <w:sz w:val="24"/>
          <w:szCs w:val="24"/>
        </w:rPr>
        <w:t>Zvyšování kvality ve vzdělávání v Olomouckém kraji"</w:t>
      </w:r>
      <w:r w:rsidRPr="00D414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42E">
        <w:rPr>
          <w:rFonts w:ascii="Arial" w:hAnsi="Arial" w:cs="Arial"/>
          <w:sz w:val="24"/>
          <w:szCs w:val="24"/>
        </w:rPr>
        <w:t>reg</w:t>
      </w:r>
      <w:proofErr w:type="spellEnd"/>
      <w:r w:rsidRPr="00D4142E">
        <w:rPr>
          <w:rFonts w:ascii="Arial" w:hAnsi="Arial" w:cs="Arial"/>
          <w:sz w:val="24"/>
          <w:szCs w:val="24"/>
        </w:rPr>
        <w:t xml:space="preserve">. č. CZ.1.07/1.1.04, oblast podpory 1.1 bylo (bude) za období jeho realizace od 19. 9. 2008 do 30. 6. 2013 (za období 1. 1. 2013 až 30. 6. 2013 </w:t>
      </w:r>
      <w:r>
        <w:rPr>
          <w:rFonts w:ascii="Arial" w:hAnsi="Arial" w:cs="Arial"/>
          <w:sz w:val="24"/>
          <w:szCs w:val="24"/>
        </w:rPr>
        <w:t xml:space="preserve">je pouze </w:t>
      </w:r>
      <w:r w:rsidRPr="00D4142E">
        <w:rPr>
          <w:rFonts w:ascii="Arial" w:hAnsi="Arial" w:cs="Arial"/>
          <w:sz w:val="24"/>
          <w:szCs w:val="24"/>
        </w:rPr>
        <w:t xml:space="preserve">odhad) realizováno celkem 610 transakcí na bankovním účtu tohoto globálního grantu, čemuž kvalifikovaným odhadem </w:t>
      </w:r>
      <w:r w:rsidRPr="00AC15D2">
        <w:rPr>
          <w:rFonts w:ascii="Arial" w:hAnsi="Arial" w:cs="Arial"/>
          <w:sz w:val="24"/>
          <w:szCs w:val="24"/>
        </w:rPr>
        <w:t xml:space="preserve">odpovídá </w:t>
      </w:r>
      <w:r w:rsidR="00E94349" w:rsidRPr="00AC15D2">
        <w:rPr>
          <w:rFonts w:ascii="Arial" w:hAnsi="Arial" w:cs="Arial"/>
          <w:sz w:val="24"/>
          <w:szCs w:val="24"/>
        </w:rPr>
        <w:t>1 220</w:t>
      </w:r>
      <w:r w:rsidRPr="00AC15D2">
        <w:rPr>
          <w:rFonts w:ascii="Arial" w:hAnsi="Arial" w:cs="Arial"/>
          <w:sz w:val="24"/>
          <w:szCs w:val="24"/>
        </w:rPr>
        <w:t xml:space="preserve"> účetních</w:t>
      </w:r>
      <w:r w:rsidRPr="00D4142E">
        <w:rPr>
          <w:rFonts w:ascii="Arial" w:hAnsi="Arial" w:cs="Arial"/>
          <w:sz w:val="24"/>
          <w:szCs w:val="24"/>
        </w:rPr>
        <w:t xml:space="preserve"> dokladů. </w:t>
      </w:r>
    </w:p>
    <w:p w:rsidR="00D4142E" w:rsidRPr="00AC15D2" w:rsidRDefault="00D4142E" w:rsidP="00D4142E">
      <w:pPr>
        <w:pStyle w:val="Prosttext"/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D4142E">
        <w:rPr>
          <w:rFonts w:ascii="Arial" w:hAnsi="Arial" w:cs="Arial"/>
          <w:sz w:val="24"/>
          <w:szCs w:val="24"/>
        </w:rPr>
        <w:t xml:space="preserve">V rámci globálního grantu </w:t>
      </w:r>
      <w:r w:rsidRPr="00D4142E">
        <w:rPr>
          <w:rFonts w:ascii="Arial" w:hAnsi="Arial" w:cs="Arial"/>
          <w:i/>
          <w:iCs/>
          <w:sz w:val="24"/>
          <w:szCs w:val="24"/>
        </w:rPr>
        <w:t>„Rovné příležitosti dětí a žáků, včetně dětí a žáků se speciálními vzdělávacími potřebami v Olomouckém kraji"</w:t>
      </w:r>
      <w:r w:rsidRPr="00D414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42E">
        <w:rPr>
          <w:rFonts w:ascii="Arial" w:hAnsi="Arial" w:cs="Arial"/>
          <w:sz w:val="24"/>
          <w:szCs w:val="24"/>
        </w:rPr>
        <w:t>reg</w:t>
      </w:r>
      <w:proofErr w:type="spellEnd"/>
      <w:r w:rsidRPr="00D4142E">
        <w:rPr>
          <w:rFonts w:ascii="Arial" w:hAnsi="Arial" w:cs="Arial"/>
          <w:sz w:val="24"/>
          <w:szCs w:val="24"/>
        </w:rPr>
        <w:t>. č. CZ.1.07/1.2.12, oblast podpory 1.2 bylo (bude) za období jeho rea</w:t>
      </w:r>
      <w:r w:rsidR="0002721C">
        <w:rPr>
          <w:rFonts w:ascii="Arial" w:hAnsi="Arial" w:cs="Arial"/>
          <w:sz w:val="24"/>
          <w:szCs w:val="24"/>
        </w:rPr>
        <w:t>lizace od 19. 9. 2008 do 30. 6. </w:t>
      </w:r>
      <w:r w:rsidRPr="00D4142E">
        <w:rPr>
          <w:rFonts w:ascii="Arial" w:hAnsi="Arial" w:cs="Arial"/>
          <w:sz w:val="24"/>
          <w:szCs w:val="24"/>
        </w:rPr>
        <w:t xml:space="preserve">2013 (za období 1. 1. 2013 až 30. 6. 2013 </w:t>
      </w:r>
      <w:r w:rsidR="0002721C">
        <w:rPr>
          <w:rFonts w:ascii="Arial" w:hAnsi="Arial" w:cs="Arial"/>
          <w:sz w:val="24"/>
          <w:szCs w:val="24"/>
        </w:rPr>
        <w:t xml:space="preserve">je pouze </w:t>
      </w:r>
      <w:r w:rsidRPr="00D4142E">
        <w:rPr>
          <w:rFonts w:ascii="Arial" w:hAnsi="Arial" w:cs="Arial"/>
          <w:sz w:val="24"/>
          <w:szCs w:val="24"/>
        </w:rPr>
        <w:t xml:space="preserve">odhad) realizováno celkem 358 transakcí na bankovním účtu tohoto globálního grantu, čemuž kvalifikovaným odhadem odpovídá </w:t>
      </w:r>
      <w:r w:rsidR="00E94349" w:rsidRPr="00AC15D2">
        <w:rPr>
          <w:rFonts w:ascii="Arial" w:hAnsi="Arial" w:cs="Arial"/>
          <w:sz w:val="24"/>
          <w:szCs w:val="24"/>
        </w:rPr>
        <w:t>716</w:t>
      </w:r>
      <w:r w:rsidRPr="00AC15D2">
        <w:rPr>
          <w:rFonts w:ascii="Arial" w:hAnsi="Arial" w:cs="Arial"/>
          <w:sz w:val="24"/>
          <w:szCs w:val="24"/>
        </w:rPr>
        <w:t xml:space="preserve"> účetních dokladů.</w:t>
      </w:r>
    </w:p>
    <w:p w:rsidR="00D4142E" w:rsidRDefault="00D4142E" w:rsidP="00D4142E">
      <w:pPr>
        <w:pStyle w:val="Prosttext"/>
        <w:spacing w:after="120"/>
        <w:ind w:left="357"/>
        <w:jc w:val="both"/>
        <w:rPr>
          <w:rFonts w:ascii="Arial" w:hAnsi="Arial" w:cs="Arial"/>
          <w:sz w:val="24"/>
          <w:szCs w:val="24"/>
        </w:rPr>
      </w:pPr>
      <w:r w:rsidRPr="00AC15D2">
        <w:rPr>
          <w:rFonts w:ascii="Arial" w:hAnsi="Arial" w:cs="Arial"/>
          <w:sz w:val="24"/>
          <w:szCs w:val="24"/>
        </w:rPr>
        <w:t xml:space="preserve">V rámci globálního grantu </w:t>
      </w:r>
      <w:r w:rsidRPr="00AC15D2">
        <w:rPr>
          <w:rFonts w:ascii="Arial" w:hAnsi="Arial" w:cs="Arial"/>
          <w:i/>
          <w:iCs/>
          <w:sz w:val="24"/>
          <w:szCs w:val="24"/>
        </w:rPr>
        <w:t>„Další vzdělávání pracovníků škol a školských zařízení v Olomouckém kraji“</w:t>
      </w:r>
      <w:r w:rsidRPr="00AC15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15D2">
        <w:rPr>
          <w:rFonts w:ascii="Arial" w:hAnsi="Arial" w:cs="Arial"/>
          <w:sz w:val="24"/>
          <w:szCs w:val="24"/>
        </w:rPr>
        <w:t>reg</w:t>
      </w:r>
      <w:proofErr w:type="spellEnd"/>
      <w:r w:rsidRPr="00AC15D2">
        <w:rPr>
          <w:rFonts w:ascii="Arial" w:hAnsi="Arial" w:cs="Arial"/>
          <w:sz w:val="24"/>
          <w:szCs w:val="24"/>
        </w:rPr>
        <w:t>. č. CZ.1.07/1.3.13, oblast podpory 1.3 bylo (bude) za období jeho realizace od 19. 9. 2008 do 30. 6. 20</w:t>
      </w:r>
      <w:r w:rsidR="0002721C" w:rsidRPr="00AC15D2">
        <w:rPr>
          <w:rFonts w:ascii="Arial" w:hAnsi="Arial" w:cs="Arial"/>
          <w:sz w:val="24"/>
          <w:szCs w:val="24"/>
        </w:rPr>
        <w:t>13 (za období 1. 1. 2013 až 30. </w:t>
      </w:r>
      <w:r w:rsidRPr="00AC15D2">
        <w:rPr>
          <w:rFonts w:ascii="Arial" w:hAnsi="Arial" w:cs="Arial"/>
          <w:sz w:val="24"/>
          <w:szCs w:val="24"/>
        </w:rPr>
        <w:t xml:space="preserve">6. 2013 </w:t>
      </w:r>
      <w:r w:rsidR="0002721C" w:rsidRPr="00AC15D2">
        <w:rPr>
          <w:rFonts w:ascii="Arial" w:hAnsi="Arial" w:cs="Arial"/>
          <w:sz w:val="24"/>
          <w:szCs w:val="24"/>
        </w:rPr>
        <w:t xml:space="preserve">je pouze </w:t>
      </w:r>
      <w:r w:rsidRPr="00AC15D2">
        <w:rPr>
          <w:rFonts w:ascii="Arial" w:hAnsi="Arial" w:cs="Arial"/>
          <w:sz w:val="24"/>
          <w:szCs w:val="24"/>
        </w:rPr>
        <w:t xml:space="preserve">odhad) realizováno celkem 400 transakcí na bankovním účtu tohoto globálního grantu, čemuž kvalifikovaným odhadem odpovídá </w:t>
      </w:r>
      <w:r w:rsidR="00E94349" w:rsidRPr="00AC15D2">
        <w:rPr>
          <w:rFonts w:ascii="Arial" w:hAnsi="Arial" w:cs="Arial"/>
          <w:sz w:val="24"/>
          <w:szCs w:val="24"/>
        </w:rPr>
        <w:t>800</w:t>
      </w:r>
      <w:r w:rsidRPr="00AC15D2">
        <w:rPr>
          <w:rFonts w:ascii="Arial" w:hAnsi="Arial" w:cs="Arial"/>
          <w:sz w:val="24"/>
          <w:szCs w:val="24"/>
        </w:rPr>
        <w:t xml:space="preserve"> účetních dokladů.</w:t>
      </w:r>
    </w:p>
    <w:p w:rsidR="00962C97" w:rsidRDefault="00962C97" w:rsidP="00FA77A1">
      <w:pPr>
        <w:pStyle w:val="Prosttext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zadavatel přílohou těchto dodatečných informací zasílá opravené přílohy k výzvě podání nabídky:</w:t>
      </w:r>
    </w:p>
    <w:p w:rsidR="00962C97" w:rsidRPr="00F14B62" w:rsidRDefault="00962C97" w:rsidP="00FA77A1">
      <w:pPr>
        <w:pStyle w:val="Odstavecseseznamem"/>
        <w:numPr>
          <w:ilvl w:val="0"/>
          <w:numId w:val="40"/>
        </w:numPr>
        <w:tabs>
          <w:tab w:val="left" w:pos="1560"/>
        </w:tabs>
        <w:ind w:left="1985" w:hanging="1985"/>
        <w:contextualSpacing w:val="0"/>
        <w:jc w:val="both"/>
        <w:rPr>
          <w:rFonts w:ascii="Arial" w:hAnsi="Arial" w:cs="Arial"/>
        </w:rPr>
      </w:pPr>
      <w:r w:rsidRPr="00F14B62">
        <w:rPr>
          <w:rFonts w:ascii="Arial" w:hAnsi="Arial" w:cs="Arial"/>
        </w:rPr>
        <w:t xml:space="preserve">Krycí list nabídky </w:t>
      </w:r>
    </w:p>
    <w:p w:rsidR="00962C97" w:rsidRPr="00F14B62" w:rsidRDefault="00962C97" w:rsidP="00FA77A1">
      <w:pPr>
        <w:pStyle w:val="Odstavecseseznamem"/>
        <w:numPr>
          <w:ilvl w:val="0"/>
          <w:numId w:val="40"/>
        </w:numPr>
        <w:tabs>
          <w:tab w:val="left" w:pos="1560"/>
        </w:tabs>
        <w:ind w:left="1985" w:hanging="1985"/>
        <w:contextualSpacing w:val="0"/>
        <w:jc w:val="both"/>
        <w:rPr>
          <w:rFonts w:ascii="Arial" w:hAnsi="Arial" w:cs="Arial"/>
        </w:rPr>
      </w:pPr>
      <w:r w:rsidRPr="00F14B62">
        <w:rPr>
          <w:rFonts w:ascii="Arial" w:hAnsi="Arial" w:cs="Arial"/>
        </w:rPr>
        <w:t>Obchodní podmínky formou vzoru smlouvy</w:t>
      </w:r>
    </w:p>
    <w:p w:rsidR="00962C97" w:rsidRPr="00F14B62" w:rsidRDefault="00962C97" w:rsidP="00FA77A1">
      <w:pPr>
        <w:pStyle w:val="Odstavecseseznamem"/>
        <w:numPr>
          <w:ilvl w:val="0"/>
          <w:numId w:val="40"/>
        </w:numPr>
        <w:tabs>
          <w:tab w:val="right" w:pos="-1701"/>
          <w:tab w:val="left" w:pos="1560"/>
        </w:tabs>
        <w:ind w:left="1560" w:hanging="15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Vzor č</w:t>
      </w:r>
      <w:r w:rsidRPr="00F14B62">
        <w:rPr>
          <w:rFonts w:ascii="Arial" w:hAnsi="Arial" w:cs="Arial"/>
        </w:rPr>
        <w:t>estné</w:t>
      </w:r>
      <w:r>
        <w:rPr>
          <w:rFonts w:ascii="Arial" w:hAnsi="Arial" w:cs="Arial"/>
        </w:rPr>
        <w:t>ho</w:t>
      </w:r>
      <w:r w:rsidRPr="00F14B62">
        <w:rPr>
          <w:rFonts w:ascii="Arial" w:hAnsi="Arial" w:cs="Arial"/>
        </w:rPr>
        <w:t xml:space="preserve"> prohlášení dodavatele o splnění základních kvalifikačních předpokladů</w:t>
      </w:r>
    </w:p>
    <w:p w:rsidR="00962C97" w:rsidRPr="00D4142E" w:rsidRDefault="00962C97" w:rsidP="00962C97">
      <w:pPr>
        <w:pStyle w:val="Prosttext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FA77A1" w:rsidRDefault="00FA77A1" w:rsidP="00FA77A1">
      <w:pPr>
        <w:keepNext/>
        <w:spacing w:after="120"/>
        <w:jc w:val="both"/>
        <w:rPr>
          <w:rFonts w:ascii="Arial" w:hAnsi="Arial" w:cs="Arial"/>
          <w:bCs/>
          <w:snapToGrid w:val="0"/>
        </w:rPr>
      </w:pPr>
    </w:p>
    <w:p w:rsidR="00FA77A1" w:rsidRDefault="00FA77A1" w:rsidP="00FA77A1">
      <w:pPr>
        <w:keepNext/>
        <w:spacing w:after="120"/>
        <w:jc w:val="both"/>
        <w:rPr>
          <w:rFonts w:ascii="Arial" w:hAnsi="Arial" w:cs="Arial"/>
          <w:bCs/>
          <w:snapToGrid w:val="0"/>
        </w:rPr>
      </w:pPr>
    </w:p>
    <w:p w:rsidR="00FA77A1" w:rsidRDefault="00FA77A1" w:rsidP="00FA77A1">
      <w:pPr>
        <w:keepNext/>
        <w:spacing w:after="120"/>
        <w:jc w:val="both"/>
        <w:rPr>
          <w:rFonts w:ascii="Arial" w:hAnsi="Arial" w:cs="Arial"/>
          <w:bCs/>
          <w:snapToGrid w:val="0"/>
        </w:rPr>
      </w:pPr>
    </w:p>
    <w:p w:rsidR="00F8372B" w:rsidRDefault="001A7179" w:rsidP="00FA77A1">
      <w:pPr>
        <w:keepNext/>
        <w:spacing w:after="120"/>
        <w:jc w:val="both"/>
        <w:rPr>
          <w:rFonts w:ascii="Arial" w:hAnsi="Arial" w:cs="Arial"/>
          <w:bCs/>
          <w:snapToGrid w:val="0"/>
        </w:rPr>
      </w:pPr>
      <w:r w:rsidRPr="00B715EE">
        <w:rPr>
          <w:rFonts w:ascii="Arial" w:hAnsi="Arial" w:cs="Arial"/>
          <w:bCs/>
          <w:snapToGrid w:val="0"/>
        </w:rPr>
        <w:t>Zadavatel žádá zájemce, aby respektovali tyto dodatečné informace</w:t>
      </w:r>
      <w:r w:rsidR="00C06FF5" w:rsidRPr="00B715EE">
        <w:rPr>
          <w:rFonts w:ascii="Arial" w:hAnsi="Arial" w:cs="Arial"/>
          <w:bCs/>
          <w:snapToGrid w:val="0"/>
        </w:rPr>
        <w:t xml:space="preserve"> </w:t>
      </w:r>
      <w:r w:rsidRPr="00B715EE">
        <w:rPr>
          <w:rFonts w:ascii="Arial" w:hAnsi="Arial" w:cs="Arial"/>
          <w:bCs/>
          <w:snapToGrid w:val="0"/>
        </w:rPr>
        <w:t>k</w:t>
      </w:r>
      <w:r w:rsidR="00C06FF5" w:rsidRPr="00B715EE">
        <w:rPr>
          <w:rFonts w:ascii="Arial" w:hAnsi="Arial" w:cs="Arial"/>
          <w:bCs/>
          <w:snapToGrid w:val="0"/>
        </w:rPr>
        <w:t xml:space="preserve"> </w:t>
      </w:r>
      <w:r w:rsidRPr="00B715EE">
        <w:rPr>
          <w:rFonts w:ascii="Arial" w:hAnsi="Arial" w:cs="Arial"/>
          <w:bCs/>
          <w:snapToGrid w:val="0"/>
        </w:rPr>
        <w:t>zadávacím podmínkám.</w:t>
      </w:r>
      <w:r w:rsidR="00C06FF5" w:rsidRPr="00B715EE">
        <w:rPr>
          <w:rFonts w:ascii="Arial" w:hAnsi="Arial" w:cs="Arial"/>
          <w:bCs/>
          <w:snapToGrid w:val="0"/>
        </w:rPr>
        <w:t xml:space="preserve"> </w:t>
      </w:r>
      <w:r w:rsidRPr="00B715EE">
        <w:rPr>
          <w:rFonts w:ascii="Arial" w:hAnsi="Arial" w:cs="Arial"/>
          <w:bCs/>
          <w:snapToGrid w:val="0"/>
        </w:rPr>
        <w:t>Ostatní části zadávací dokumentace nedotčené těmito dodatečnými informacemi k zadávacím podmínkám se nemění.</w:t>
      </w:r>
    </w:p>
    <w:p w:rsidR="0085421E" w:rsidRDefault="0085421E" w:rsidP="00FA77A1">
      <w:pPr>
        <w:keepNext/>
        <w:spacing w:after="120"/>
        <w:jc w:val="both"/>
        <w:rPr>
          <w:rFonts w:ascii="Arial" w:hAnsi="Arial" w:cs="Arial"/>
          <w:bCs/>
          <w:snapToGrid w:val="0"/>
        </w:rPr>
      </w:pPr>
    </w:p>
    <w:p w:rsidR="0085421E" w:rsidRDefault="0085421E" w:rsidP="00FA77A1">
      <w:pPr>
        <w:keepNext/>
        <w:spacing w:after="120"/>
        <w:jc w:val="both"/>
        <w:rPr>
          <w:rFonts w:ascii="Arial" w:hAnsi="Arial" w:cs="Arial"/>
          <w:bCs/>
          <w:snapToGrid w:val="0"/>
        </w:rPr>
      </w:pPr>
    </w:p>
    <w:p w:rsidR="0085421E" w:rsidRPr="00B715EE" w:rsidRDefault="0085421E" w:rsidP="00FA77A1">
      <w:pPr>
        <w:keepNext/>
        <w:spacing w:after="120"/>
        <w:jc w:val="both"/>
        <w:rPr>
          <w:rFonts w:ascii="Arial" w:hAnsi="Arial" w:cs="Arial"/>
          <w:bCs/>
          <w:snapToGrid w:val="0"/>
        </w:rPr>
      </w:pPr>
    </w:p>
    <w:p w:rsidR="00F20B35" w:rsidRPr="00B715EE" w:rsidRDefault="00F20B35" w:rsidP="00FA77A1">
      <w:pPr>
        <w:keepNext/>
        <w:tabs>
          <w:tab w:val="left" w:pos="708"/>
        </w:tabs>
        <w:ind w:left="5664"/>
        <w:jc w:val="both"/>
        <w:rPr>
          <w:rFonts w:ascii="Arial" w:hAnsi="Arial" w:cs="Arial"/>
        </w:rPr>
      </w:pPr>
      <w:r w:rsidRPr="00B715EE">
        <w:rPr>
          <w:rFonts w:ascii="Arial" w:hAnsi="Arial" w:cs="Arial"/>
        </w:rPr>
        <w:t>…………………………………..</w:t>
      </w:r>
    </w:p>
    <w:p w:rsidR="00F20B35" w:rsidRPr="00B715EE" w:rsidRDefault="00F20B35" w:rsidP="00FA77A1">
      <w:pPr>
        <w:keepNext/>
        <w:ind w:left="5811" w:firstLine="568"/>
        <w:jc w:val="both"/>
        <w:rPr>
          <w:rFonts w:ascii="Arial" w:hAnsi="Arial" w:cs="Arial"/>
        </w:rPr>
      </w:pPr>
      <w:r w:rsidRPr="00B715EE">
        <w:rPr>
          <w:rFonts w:ascii="Arial" w:hAnsi="Arial" w:cs="Arial"/>
        </w:rPr>
        <w:t>Ing. Miroslav Kubín</w:t>
      </w:r>
    </w:p>
    <w:p w:rsidR="003F101B" w:rsidRPr="00B715EE" w:rsidRDefault="00F20B35" w:rsidP="00FA77A1">
      <w:pPr>
        <w:keepNext/>
        <w:ind w:left="6096"/>
        <w:jc w:val="both"/>
        <w:rPr>
          <w:rFonts w:ascii="Arial" w:hAnsi="Arial" w:cs="Arial"/>
        </w:rPr>
      </w:pPr>
      <w:r w:rsidRPr="00B715EE">
        <w:rPr>
          <w:rFonts w:ascii="Arial" w:hAnsi="Arial" w:cs="Arial"/>
        </w:rPr>
        <w:t>vedoucí odboru</w:t>
      </w:r>
      <w:r w:rsidR="003F101B" w:rsidRPr="00B715EE">
        <w:rPr>
          <w:rFonts w:ascii="Arial" w:hAnsi="Arial" w:cs="Arial"/>
        </w:rPr>
        <w:t xml:space="preserve"> investic</w:t>
      </w:r>
    </w:p>
    <w:p w:rsidR="00965F01" w:rsidRDefault="0064290C" w:rsidP="00FA77A1">
      <w:pPr>
        <w:keepNext/>
        <w:ind w:left="6096"/>
        <w:jc w:val="both"/>
        <w:rPr>
          <w:rFonts w:ascii="Arial" w:hAnsi="Arial" w:cs="Arial"/>
        </w:rPr>
      </w:pPr>
      <w:r w:rsidRPr="00B715EE">
        <w:rPr>
          <w:rFonts w:ascii="Arial" w:hAnsi="Arial" w:cs="Arial"/>
        </w:rPr>
        <w:t>a</w:t>
      </w:r>
      <w:r w:rsidR="003F101B" w:rsidRPr="00B715EE">
        <w:rPr>
          <w:rFonts w:ascii="Arial" w:hAnsi="Arial" w:cs="Arial"/>
        </w:rPr>
        <w:t> </w:t>
      </w:r>
      <w:r w:rsidRPr="00B715EE">
        <w:rPr>
          <w:rFonts w:ascii="Arial" w:hAnsi="Arial" w:cs="Arial"/>
        </w:rPr>
        <w:t>evropských programů</w:t>
      </w:r>
    </w:p>
    <w:p w:rsidR="00651F97" w:rsidRDefault="00651F97" w:rsidP="00FA77A1">
      <w:pPr>
        <w:keepNext/>
        <w:ind w:left="6096"/>
        <w:jc w:val="both"/>
        <w:rPr>
          <w:rFonts w:ascii="Arial" w:hAnsi="Arial" w:cs="Arial"/>
        </w:rPr>
      </w:pPr>
    </w:p>
    <w:p w:rsidR="00651F97" w:rsidRDefault="00651F97" w:rsidP="00FA77A1">
      <w:pPr>
        <w:keepNext/>
        <w:ind w:left="6096"/>
        <w:jc w:val="both"/>
        <w:rPr>
          <w:rFonts w:ascii="Arial" w:hAnsi="Arial" w:cs="Arial"/>
        </w:rPr>
      </w:pPr>
    </w:p>
    <w:p w:rsidR="00651F97" w:rsidRDefault="00651F97" w:rsidP="00FA77A1">
      <w:pPr>
        <w:keepNext/>
        <w:ind w:left="6096"/>
        <w:jc w:val="both"/>
        <w:rPr>
          <w:rFonts w:ascii="Arial" w:hAnsi="Arial" w:cs="Arial"/>
        </w:rPr>
      </w:pPr>
    </w:p>
    <w:p w:rsidR="00651F97" w:rsidRPr="00651F97" w:rsidRDefault="00651F97" w:rsidP="00651F97">
      <w:pPr>
        <w:rPr>
          <w:rFonts w:ascii="Calibri" w:hAnsi="Calibri"/>
          <w:sz w:val="22"/>
          <w:szCs w:val="22"/>
        </w:rPr>
      </w:pPr>
      <w:r w:rsidRPr="00651F97">
        <w:rPr>
          <w:rFonts w:ascii="Calibri" w:hAnsi="Calibri"/>
          <w:sz w:val="22"/>
          <w:szCs w:val="22"/>
        </w:rPr>
        <w:t>(</w:t>
      </w:r>
    </w:p>
    <w:p w:rsidR="00651F97" w:rsidRPr="00B715EE" w:rsidRDefault="00651F97" w:rsidP="00FA77A1">
      <w:pPr>
        <w:keepNext/>
        <w:ind w:left="6096"/>
        <w:jc w:val="both"/>
      </w:pPr>
    </w:p>
    <w:sectPr w:rsidR="00651F97" w:rsidRPr="00B715EE" w:rsidSect="00845A0F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4" w:footer="1247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5A4" w:rsidRDefault="006C75A4">
      <w:r>
        <w:separator/>
      </w:r>
    </w:p>
  </w:endnote>
  <w:endnote w:type="continuationSeparator" w:id="0">
    <w:p w:rsidR="006C75A4" w:rsidRDefault="006C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2C" w:rsidRDefault="0076782C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DB5692" wp14:editId="7694E193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877200" cy="849600"/>
          <wp:effectExtent l="0" t="0" r="0" b="825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54F" w:rsidRDefault="00AF654F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9EA9A1" wp14:editId="09DE6E9E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877200" cy="849600"/>
          <wp:effectExtent l="0" t="0" r="0" b="825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5A4" w:rsidRDefault="006C75A4">
      <w:r>
        <w:separator/>
      </w:r>
    </w:p>
  </w:footnote>
  <w:footnote w:type="continuationSeparator" w:id="0">
    <w:p w:rsidR="006C75A4" w:rsidRDefault="006C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3D1" w:rsidRDefault="00D7599E" w:rsidP="00734935">
    <w:pPr>
      <w:pStyle w:val="Zhlav"/>
      <w:ind w:left="7080"/>
    </w:pPr>
    <w:r w:rsidRPr="00D7599E">
      <w:rPr>
        <w:rFonts w:ascii="Arial" w:hAnsi="Arial" w:cs="Arial"/>
        <w:sz w:val="20"/>
        <w:szCs w:val="20"/>
      </w:rPr>
      <w:t>KUOLX00NBU7X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7A6"/>
    <w:multiLevelType w:val="hybridMultilevel"/>
    <w:tmpl w:val="114286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6586E"/>
    <w:multiLevelType w:val="hybridMultilevel"/>
    <w:tmpl w:val="78245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F411B"/>
    <w:multiLevelType w:val="multilevel"/>
    <w:tmpl w:val="F490B8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D72EF9"/>
    <w:multiLevelType w:val="hybridMultilevel"/>
    <w:tmpl w:val="0D442804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5F05"/>
    <w:multiLevelType w:val="hybridMultilevel"/>
    <w:tmpl w:val="86782248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D7047E"/>
    <w:multiLevelType w:val="hybridMultilevel"/>
    <w:tmpl w:val="180602CA"/>
    <w:lvl w:ilvl="0" w:tplc="1C401C04">
      <w:start w:val="1"/>
      <w:numFmt w:val="decimal"/>
      <w:lvlText w:val="Příloha č. %1.:"/>
      <w:lvlJc w:val="left"/>
      <w:pPr>
        <w:ind w:left="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6" w:hanging="360"/>
      </w:pPr>
    </w:lvl>
    <w:lvl w:ilvl="2" w:tplc="0405001B" w:tentative="1">
      <w:start w:val="1"/>
      <w:numFmt w:val="lowerRoman"/>
      <w:lvlText w:val="%3."/>
      <w:lvlJc w:val="right"/>
      <w:pPr>
        <w:ind w:left="1896" w:hanging="180"/>
      </w:pPr>
    </w:lvl>
    <w:lvl w:ilvl="3" w:tplc="0405000F" w:tentative="1">
      <w:start w:val="1"/>
      <w:numFmt w:val="decimal"/>
      <w:lvlText w:val="%4."/>
      <w:lvlJc w:val="left"/>
      <w:pPr>
        <w:ind w:left="2616" w:hanging="360"/>
      </w:pPr>
    </w:lvl>
    <w:lvl w:ilvl="4" w:tplc="04050019" w:tentative="1">
      <w:start w:val="1"/>
      <w:numFmt w:val="lowerLetter"/>
      <w:lvlText w:val="%5."/>
      <w:lvlJc w:val="left"/>
      <w:pPr>
        <w:ind w:left="3336" w:hanging="360"/>
      </w:pPr>
    </w:lvl>
    <w:lvl w:ilvl="5" w:tplc="0405001B" w:tentative="1">
      <w:start w:val="1"/>
      <w:numFmt w:val="lowerRoman"/>
      <w:lvlText w:val="%6."/>
      <w:lvlJc w:val="right"/>
      <w:pPr>
        <w:ind w:left="4056" w:hanging="180"/>
      </w:pPr>
    </w:lvl>
    <w:lvl w:ilvl="6" w:tplc="0405000F" w:tentative="1">
      <w:start w:val="1"/>
      <w:numFmt w:val="decimal"/>
      <w:lvlText w:val="%7."/>
      <w:lvlJc w:val="left"/>
      <w:pPr>
        <w:ind w:left="4776" w:hanging="360"/>
      </w:pPr>
    </w:lvl>
    <w:lvl w:ilvl="7" w:tplc="04050019" w:tentative="1">
      <w:start w:val="1"/>
      <w:numFmt w:val="lowerLetter"/>
      <w:lvlText w:val="%8."/>
      <w:lvlJc w:val="left"/>
      <w:pPr>
        <w:ind w:left="5496" w:hanging="360"/>
      </w:pPr>
    </w:lvl>
    <w:lvl w:ilvl="8" w:tplc="040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>
    <w:nsid w:val="21BB4764"/>
    <w:multiLevelType w:val="hybridMultilevel"/>
    <w:tmpl w:val="4A30A36A"/>
    <w:lvl w:ilvl="0" w:tplc="D7B8661A">
      <w:numFmt w:val="bullet"/>
      <w:lvlText w:val="-"/>
      <w:lvlJc w:val="left"/>
      <w:pPr>
        <w:ind w:left="204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>
    <w:nsid w:val="26886F4B"/>
    <w:multiLevelType w:val="hybridMultilevel"/>
    <w:tmpl w:val="ED92B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B5C33"/>
    <w:multiLevelType w:val="hybridMultilevel"/>
    <w:tmpl w:val="A5C64ED0"/>
    <w:lvl w:ilvl="0" w:tplc="F84888B6">
      <w:start w:val="1"/>
      <w:numFmt w:val="bullet"/>
      <w:lvlText w:val="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7F21DE3"/>
    <w:multiLevelType w:val="hybridMultilevel"/>
    <w:tmpl w:val="AD82FE9A"/>
    <w:lvl w:ilvl="0" w:tplc="3DB221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A3325"/>
    <w:multiLevelType w:val="hybridMultilevel"/>
    <w:tmpl w:val="8BDAA12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>
    <w:nsid w:val="33E93783"/>
    <w:multiLevelType w:val="hybridMultilevel"/>
    <w:tmpl w:val="0C848692"/>
    <w:lvl w:ilvl="0" w:tplc="4EAC8DF0">
      <w:start w:val="1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6BDA0992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/>
        <w:i w:val="0"/>
        <w:sz w:val="24"/>
        <w:szCs w:val="24"/>
      </w:rPr>
    </w:lvl>
    <w:lvl w:ilvl="2" w:tplc="D8FAA290">
      <w:start w:val="1"/>
      <w:numFmt w:val="bullet"/>
      <w:lvlText w:val="–"/>
      <w:lvlJc w:val="left"/>
      <w:pPr>
        <w:tabs>
          <w:tab w:val="num" w:pos="2320"/>
        </w:tabs>
        <w:ind w:left="2320" w:hanging="340"/>
      </w:pPr>
      <w:rPr>
        <w:rFonts w:ascii="Trebuchet MS" w:hAnsi="Trebuchet M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614EF"/>
    <w:multiLevelType w:val="hybridMultilevel"/>
    <w:tmpl w:val="7D80344E"/>
    <w:lvl w:ilvl="0" w:tplc="D8FAA29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2C1792"/>
    <w:multiLevelType w:val="hybridMultilevel"/>
    <w:tmpl w:val="D26AD8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3E39B7"/>
    <w:multiLevelType w:val="multilevel"/>
    <w:tmpl w:val="ED92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071668"/>
    <w:multiLevelType w:val="hybridMultilevel"/>
    <w:tmpl w:val="93885A6C"/>
    <w:lvl w:ilvl="0" w:tplc="10B08B2E">
      <w:start w:val="18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1E3794"/>
    <w:multiLevelType w:val="hybridMultilevel"/>
    <w:tmpl w:val="F1F4E494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3D6A48"/>
    <w:multiLevelType w:val="hybridMultilevel"/>
    <w:tmpl w:val="C1E2B6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071AC3"/>
    <w:multiLevelType w:val="hybridMultilevel"/>
    <w:tmpl w:val="CD5A9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B5413"/>
    <w:multiLevelType w:val="multilevel"/>
    <w:tmpl w:val="CCE0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4A3E80"/>
    <w:multiLevelType w:val="multilevel"/>
    <w:tmpl w:val="EA568E5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B3F6B2B"/>
    <w:multiLevelType w:val="hybridMultilevel"/>
    <w:tmpl w:val="CCE04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5004F"/>
    <w:multiLevelType w:val="multilevel"/>
    <w:tmpl w:val="F6EC57B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EC072AC"/>
    <w:multiLevelType w:val="hybridMultilevel"/>
    <w:tmpl w:val="22E045D2"/>
    <w:lvl w:ilvl="0" w:tplc="9708BD00">
      <w:start w:val="2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25368B"/>
    <w:multiLevelType w:val="hybridMultilevel"/>
    <w:tmpl w:val="07B40148"/>
    <w:lvl w:ilvl="0" w:tplc="2E98021A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A76E9"/>
    <w:multiLevelType w:val="hybridMultilevel"/>
    <w:tmpl w:val="56FA41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3969"/>
        </w:tabs>
        <w:ind w:left="3969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4536"/>
        </w:tabs>
        <w:ind w:left="4536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5387"/>
        </w:tabs>
        <w:ind w:left="5387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6282"/>
        </w:tabs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2"/>
        </w:tabs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22"/>
        </w:tabs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42"/>
        </w:tabs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22"/>
        </w:tabs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2"/>
        </w:tabs>
        <w:ind w:left="7722" w:hanging="1440"/>
      </w:pPr>
      <w:rPr>
        <w:rFonts w:hint="default"/>
      </w:rPr>
    </w:lvl>
  </w:abstractNum>
  <w:abstractNum w:abstractNumId="28">
    <w:nsid w:val="5E221864"/>
    <w:multiLevelType w:val="multilevel"/>
    <w:tmpl w:val="2BF6F87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115716"/>
    <w:multiLevelType w:val="multilevel"/>
    <w:tmpl w:val="FC724A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DC1CBA"/>
    <w:multiLevelType w:val="multilevel"/>
    <w:tmpl w:val="ED92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8918B0"/>
    <w:multiLevelType w:val="hybridMultilevel"/>
    <w:tmpl w:val="A79699E2"/>
    <w:lvl w:ilvl="0" w:tplc="2346A646"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Arial" w:eastAsia="Times New Roman" w:hAnsi="Arial" w:hint="default"/>
      </w:rPr>
    </w:lvl>
    <w:lvl w:ilvl="1" w:tplc="6C543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16E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AC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EA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FA9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00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C2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4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F85B79"/>
    <w:multiLevelType w:val="hybridMultilevel"/>
    <w:tmpl w:val="92320A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EB7890"/>
    <w:multiLevelType w:val="hybridMultilevel"/>
    <w:tmpl w:val="007AA39E"/>
    <w:lvl w:ilvl="0" w:tplc="D8FAA290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Trebuchet MS" w:hAnsi="Trebuchet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4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5">
    <w:nsid w:val="6EDC3F32"/>
    <w:multiLevelType w:val="hybridMultilevel"/>
    <w:tmpl w:val="2E2A86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4AE4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F309CD"/>
    <w:multiLevelType w:val="hybridMultilevel"/>
    <w:tmpl w:val="7312EA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A1006F"/>
    <w:multiLevelType w:val="hybridMultilevel"/>
    <w:tmpl w:val="AA76150E"/>
    <w:lvl w:ilvl="0" w:tplc="A8C05B76">
      <w:start w:val="16"/>
      <w:numFmt w:val="decimal"/>
      <w:lvlText w:val="%1."/>
      <w:lvlJc w:val="left"/>
      <w:pPr>
        <w:tabs>
          <w:tab w:val="num" w:pos="567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012D6C"/>
    <w:multiLevelType w:val="hybridMultilevel"/>
    <w:tmpl w:val="738888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38"/>
  </w:num>
  <w:num w:numId="4">
    <w:abstractNumId w:val="31"/>
  </w:num>
  <w:num w:numId="5">
    <w:abstractNumId w:val="34"/>
  </w:num>
  <w:num w:numId="6">
    <w:abstractNumId w:val="11"/>
  </w:num>
  <w:num w:numId="7">
    <w:abstractNumId w:val="33"/>
  </w:num>
  <w:num w:numId="8">
    <w:abstractNumId w:val="2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22"/>
  </w:num>
  <w:num w:numId="13">
    <w:abstractNumId w:val="35"/>
  </w:num>
  <w:num w:numId="14">
    <w:abstractNumId w:val="4"/>
  </w:num>
  <w:num w:numId="15">
    <w:abstractNumId w:val="3"/>
  </w:num>
  <w:num w:numId="16">
    <w:abstractNumId w:val="21"/>
  </w:num>
  <w:num w:numId="17">
    <w:abstractNumId w:val="19"/>
  </w:num>
  <w:num w:numId="18">
    <w:abstractNumId w:val="1"/>
  </w:num>
  <w:num w:numId="19">
    <w:abstractNumId w:val="7"/>
  </w:num>
  <w:num w:numId="20">
    <w:abstractNumId w:val="28"/>
  </w:num>
  <w:num w:numId="21">
    <w:abstractNumId w:val="7"/>
  </w:num>
  <w:num w:numId="22">
    <w:abstractNumId w:val="14"/>
  </w:num>
  <w:num w:numId="23">
    <w:abstractNumId w:val="36"/>
  </w:num>
  <w:num w:numId="24">
    <w:abstractNumId w:val="30"/>
  </w:num>
  <w:num w:numId="25">
    <w:abstractNumId w:val="13"/>
  </w:num>
  <w:num w:numId="26">
    <w:abstractNumId w:val="10"/>
  </w:num>
  <w:num w:numId="27">
    <w:abstractNumId w:val="8"/>
  </w:num>
  <w:num w:numId="28">
    <w:abstractNumId w:val="37"/>
  </w:num>
  <w:num w:numId="29">
    <w:abstractNumId w:val="15"/>
  </w:num>
  <w:num w:numId="30">
    <w:abstractNumId w:val="23"/>
  </w:num>
  <w:num w:numId="31">
    <w:abstractNumId w:val="24"/>
  </w:num>
  <w:num w:numId="32">
    <w:abstractNumId w:val="20"/>
  </w:num>
  <w:num w:numId="33">
    <w:abstractNumId w:val="29"/>
  </w:num>
  <w:num w:numId="34">
    <w:abstractNumId w:val="9"/>
  </w:num>
  <w:num w:numId="35">
    <w:abstractNumId w:val="6"/>
  </w:num>
  <w:num w:numId="36">
    <w:abstractNumId w:val="32"/>
  </w:num>
  <w:num w:numId="37">
    <w:abstractNumId w:val="0"/>
  </w:num>
  <w:num w:numId="38">
    <w:abstractNumId w:val="18"/>
  </w:num>
  <w:num w:numId="39">
    <w:abstractNumId w:val="17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33"/>
    <w:rsid w:val="0000070D"/>
    <w:rsid w:val="000024BB"/>
    <w:rsid w:val="00006A39"/>
    <w:rsid w:val="00013319"/>
    <w:rsid w:val="000144B6"/>
    <w:rsid w:val="00024A3C"/>
    <w:rsid w:val="0002721C"/>
    <w:rsid w:val="00030C46"/>
    <w:rsid w:val="0004201A"/>
    <w:rsid w:val="00044CC0"/>
    <w:rsid w:val="00052FBD"/>
    <w:rsid w:val="00053154"/>
    <w:rsid w:val="00056B5E"/>
    <w:rsid w:val="0006124A"/>
    <w:rsid w:val="000738F6"/>
    <w:rsid w:val="000758CD"/>
    <w:rsid w:val="0008314B"/>
    <w:rsid w:val="000860D1"/>
    <w:rsid w:val="00086132"/>
    <w:rsid w:val="00090469"/>
    <w:rsid w:val="00097D8E"/>
    <w:rsid w:val="000A44F0"/>
    <w:rsid w:val="000A47E6"/>
    <w:rsid w:val="000B0B45"/>
    <w:rsid w:val="000B228A"/>
    <w:rsid w:val="000B2E2E"/>
    <w:rsid w:val="000C47D3"/>
    <w:rsid w:val="000C5D5A"/>
    <w:rsid w:val="000C7697"/>
    <w:rsid w:val="000D0D47"/>
    <w:rsid w:val="000D43F6"/>
    <w:rsid w:val="000E23D0"/>
    <w:rsid w:val="000E375D"/>
    <w:rsid w:val="000E56AF"/>
    <w:rsid w:val="000E7DD5"/>
    <w:rsid w:val="000F25F6"/>
    <w:rsid w:val="000F4A05"/>
    <w:rsid w:val="000F4EF8"/>
    <w:rsid w:val="00106F9A"/>
    <w:rsid w:val="00110042"/>
    <w:rsid w:val="00111168"/>
    <w:rsid w:val="00117FA4"/>
    <w:rsid w:val="00124517"/>
    <w:rsid w:val="001246FB"/>
    <w:rsid w:val="00124A39"/>
    <w:rsid w:val="0012569D"/>
    <w:rsid w:val="001306E5"/>
    <w:rsid w:val="00131BC4"/>
    <w:rsid w:val="001335DF"/>
    <w:rsid w:val="00134610"/>
    <w:rsid w:val="001370C8"/>
    <w:rsid w:val="001417E1"/>
    <w:rsid w:val="00144687"/>
    <w:rsid w:val="00153103"/>
    <w:rsid w:val="001671B6"/>
    <w:rsid w:val="00167A8F"/>
    <w:rsid w:val="001814E8"/>
    <w:rsid w:val="00182D9E"/>
    <w:rsid w:val="001903C7"/>
    <w:rsid w:val="00190456"/>
    <w:rsid w:val="00196DEF"/>
    <w:rsid w:val="001A1592"/>
    <w:rsid w:val="001A4C48"/>
    <w:rsid w:val="001A5653"/>
    <w:rsid w:val="001A7179"/>
    <w:rsid w:val="001B6888"/>
    <w:rsid w:val="001C0642"/>
    <w:rsid w:val="001C0EE3"/>
    <w:rsid w:val="001C7729"/>
    <w:rsid w:val="001E0867"/>
    <w:rsid w:val="001E1162"/>
    <w:rsid w:val="001F0C1C"/>
    <w:rsid w:val="001F4237"/>
    <w:rsid w:val="0020112D"/>
    <w:rsid w:val="00201A71"/>
    <w:rsid w:val="00214DD0"/>
    <w:rsid w:val="002211A3"/>
    <w:rsid w:val="00232FD4"/>
    <w:rsid w:val="00235CBC"/>
    <w:rsid w:val="0023616D"/>
    <w:rsid w:val="00236C7A"/>
    <w:rsid w:val="00247379"/>
    <w:rsid w:val="00254E45"/>
    <w:rsid w:val="00264DBC"/>
    <w:rsid w:val="0026663E"/>
    <w:rsid w:val="00271BB8"/>
    <w:rsid w:val="00274706"/>
    <w:rsid w:val="00276AFF"/>
    <w:rsid w:val="00281F5D"/>
    <w:rsid w:val="00287239"/>
    <w:rsid w:val="002A0C3B"/>
    <w:rsid w:val="002A4CA2"/>
    <w:rsid w:val="002A740C"/>
    <w:rsid w:val="002B7F5E"/>
    <w:rsid w:val="002C7507"/>
    <w:rsid w:val="002C7CA2"/>
    <w:rsid w:val="002D08C2"/>
    <w:rsid w:val="002D3013"/>
    <w:rsid w:val="002D34B2"/>
    <w:rsid w:val="002D507A"/>
    <w:rsid w:val="002D62E9"/>
    <w:rsid w:val="002E0901"/>
    <w:rsid w:val="002E36A1"/>
    <w:rsid w:val="00305242"/>
    <w:rsid w:val="003169ED"/>
    <w:rsid w:val="00317C69"/>
    <w:rsid w:val="003245B1"/>
    <w:rsid w:val="003364F7"/>
    <w:rsid w:val="003413BC"/>
    <w:rsid w:val="00341B95"/>
    <w:rsid w:val="00345088"/>
    <w:rsid w:val="00346974"/>
    <w:rsid w:val="00356CE5"/>
    <w:rsid w:val="00361D98"/>
    <w:rsid w:val="003638B0"/>
    <w:rsid w:val="003712E0"/>
    <w:rsid w:val="00371DC5"/>
    <w:rsid w:val="00373CA3"/>
    <w:rsid w:val="00375F14"/>
    <w:rsid w:val="00380046"/>
    <w:rsid w:val="00381668"/>
    <w:rsid w:val="0038618A"/>
    <w:rsid w:val="00392C72"/>
    <w:rsid w:val="003954F9"/>
    <w:rsid w:val="00397A3E"/>
    <w:rsid w:val="00397E28"/>
    <w:rsid w:val="003A358F"/>
    <w:rsid w:val="003A3E98"/>
    <w:rsid w:val="003A4036"/>
    <w:rsid w:val="003B175D"/>
    <w:rsid w:val="003B4D4E"/>
    <w:rsid w:val="003B5607"/>
    <w:rsid w:val="003C1005"/>
    <w:rsid w:val="003C2570"/>
    <w:rsid w:val="003C2CC4"/>
    <w:rsid w:val="003C5A59"/>
    <w:rsid w:val="003C7B0D"/>
    <w:rsid w:val="003D0226"/>
    <w:rsid w:val="003D0373"/>
    <w:rsid w:val="003F01F1"/>
    <w:rsid w:val="003F101B"/>
    <w:rsid w:val="00400C35"/>
    <w:rsid w:val="00406AB6"/>
    <w:rsid w:val="0041464C"/>
    <w:rsid w:val="0041616F"/>
    <w:rsid w:val="0041708A"/>
    <w:rsid w:val="004173FC"/>
    <w:rsid w:val="00421E25"/>
    <w:rsid w:val="004228F9"/>
    <w:rsid w:val="00422DAB"/>
    <w:rsid w:val="00423F4E"/>
    <w:rsid w:val="00424D1A"/>
    <w:rsid w:val="0043033C"/>
    <w:rsid w:val="00430775"/>
    <w:rsid w:val="004311F2"/>
    <w:rsid w:val="004331C1"/>
    <w:rsid w:val="00434198"/>
    <w:rsid w:val="004348C2"/>
    <w:rsid w:val="00440B5A"/>
    <w:rsid w:val="00442708"/>
    <w:rsid w:val="00443275"/>
    <w:rsid w:val="00445BB8"/>
    <w:rsid w:val="00454AFB"/>
    <w:rsid w:val="0046674D"/>
    <w:rsid w:val="00475687"/>
    <w:rsid w:val="00475865"/>
    <w:rsid w:val="0048282A"/>
    <w:rsid w:val="00482B57"/>
    <w:rsid w:val="004855B1"/>
    <w:rsid w:val="00485AC7"/>
    <w:rsid w:val="004944FC"/>
    <w:rsid w:val="00494AED"/>
    <w:rsid w:val="004A0DAD"/>
    <w:rsid w:val="004B0733"/>
    <w:rsid w:val="004B187A"/>
    <w:rsid w:val="004B270B"/>
    <w:rsid w:val="004B4B13"/>
    <w:rsid w:val="004C1ED2"/>
    <w:rsid w:val="004C6952"/>
    <w:rsid w:val="004C6D05"/>
    <w:rsid w:val="004E6FFC"/>
    <w:rsid w:val="004F1244"/>
    <w:rsid w:val="004F1DDB"/>
    <w:rsid w:val="004F2F2C"/>
    <w:rsid w:val="00504166"/>
    <w:rsid w:val="00512B96"/>
    <w:rsid w:val="005148EF"/>
    <w:rsid w:val="005155E4"/>
    <w:rsid w:val="00517864"/>
    <w:rsid w:val="00523BDB"/>
    <w:rsid w:val="005448E1"/>
    <w:rsid w:val="00544BD5"/>
    <w:rsid w:val="00544CA8"/>
    <w:rsid w:val="005518C1"/>
    <w:rsid w:val="00551DAE"/>
    <w:rsid w:val="005532ED"/>
    <w:rsid w:val="00556A1E"/>
    <w:rsid w:val="00561CEB"/>
    <w:rsid w:val="00562C78"/>
    <w:rsid w:val="0057225A"/>
    <w:rsid w:val="00572673"/>
    <w:rsid w:val="00573668"/>
    <w:rsid w:val="00573DDE"/>
    <w:rsid w:val="00580335"/>
    <w:rsid w:val="005814AF"/>
    <w:rsid w:val="005822B1"/>
    <w:rsid w:val="00582E5B"/>
    <w:rsid w:val="00583661"/>
    <w:rsid w:val="00590BCB"/>
    <w:rsid w:val="005A0F1F"/>
    <w:rsid w:val="005A32E0"/>
    <w:rsid w:val="005B163A"/>
    <w:rsid w:val="005B1934"/>
    <w:rsid w:val="005C72B2"/>
    <w:rsid w:val="005D0A57"/>
    <w:rsid w:val="005D1ADE"/>
    <w:rsid w:val="005D31F3"/>
    <w:rsid w:val="005D533D"/>
    <w:rsid w:val="005E5C97"/>
    <w:rsid w:val="005F0E25"/>
    <w:rsid w:val="005F1106"/>
    <w:rsid w:val="005F587A"/>
    <w:rsid w:val="005F7DE2"/>
    <w:rsid w:val="006009E6"/>
    <w:rsid w:val="0060183F"/>
    <w:rsid w:val="0060460C"/>
    <w:rsid w:val="00605F7C"/>
    <w:rsid w:val="00613A49"/>
    <w:rsid w:val="006241DD"/>
    <w:rsid w:val="00633988"/>
    <w:rsid w:val="00635A1D"/>
    <w:rsid w:val="006374BA"/>
    <w:rsid w:val="0064290C"/>
    <w:rsid w:val="00643583"/>
    <w:rsid w:val="00646F41"/>
    <w:rsid w:val="00647D31"/>
    <w:rsid w:val="00651F97"/>
    <w:rsid w:val="00653530"/>
    <w:rsid w:val="00663D88"/>
    <w:rsid w:val="00666FC5"/>
    <w:rsid w:val="0066746D"/>
    <w:rsid w:val="006763B7"/>
    <w:rsid w:val="00677045"/>
    <w:rsid w:val="00680915"/>
    <w:rsid w:val="006933F1"/>
    <w:rsid w:val="006A0E7A"/>
    <w:rsid w:val="006A3A66"/>
    <w:rsid w:val="006A5528"/>
    <w:rsid w:val="006A6AC4"/>
    <w:rsid w:val="006A7C5A"/>
    <w:rsid w:val="006A7C67"/>
    <w:rsid w:val="006B1611"/>
    <w:rsid w:val="006B55B4"/>
    <w:rsid w:val="006B6FEA"/>
    <w:rsid w:val="006C5209"/>
    <w:rsid w:val="006C67F7"/>
    <w:rsid w:val="006C75A4"/>
    <w:rsid w:val="006D231A"/>
    <w:rsid w:val="006D2D91"/>
    <w:rsid w:val="006E0B84"/>
    <w:rsid w:val="006E3A4E"/>
    <w:rsid w:val="006F1E02"/>
    <w:rsid w:val="006F5F93"/>
    <w:rsid w:val="006F7317"/>
    <w:rsid w:val="00702019"/>
    <w:rsid w:val="00702434"/>
    <w:rsid w:val="00702534"/>
    <w:rsid w:val="0070453B"/>
    <w:rsid w:val="00704B72"/>
    <w:rsid w:val="00715DD4"/>
    <w:rsid w:val="007160AE"/>
    <w:rsid w:val="0072145F"/>
    <w:rsid w:val="007231D0"/>
    <w:rsid w:val="0073027A"/>
    <w:rsid w:val="007314D5"/>
    <w:rsid w:val="00734935"/>
    <w:rsid w:val="00736198"/>
    <w:rsid w:val="00745B5C"/>
    <w:rsid w:val="00757ED7"/>
    <w:rsid w:val="00761379"/>
    <w:rsid w:val="00762B8C"/>
    <w:rsid w:val="00762F4F"/>
    <w:rsid w:val="00765195"/>
    <w:rsid w:val="00766B3D"/>
    <w:rsid w:val="0076782C"/>
    <w:rsid w:val="00781DE4"/>
    <w:rsid w:val="00782F9C"/>
    <w:rsid w:val="00793137"/>
    <w:rsid w:val="00794424"/>
    <w:rsid w:val="00795FC6"/>
    <w:rsid w:val="00796136"/>
    <w:rsid w:val="007A229A"/>
    <w:rsid w:val="007A2D7A"/>
    <w:rsid w:val="007B0888"/>
    <w:rsid w:val="007B1FF9"/>
    <w:rsid w:val="007B23BE"/>
    <w:rsid w:val="007B423E"/>
    <w:rsid w:val="007D41A2"/>
    <w:rsid w:val="007D50D8"/>
    <w:rsid w:val="007D72DF"/>
    <w:rsid w:val="007E2352"/>
    <w:rsid w:val="007E284A"/>
    <w:rsid w:val="007E4591"/>
    <w:rsid w:val="007E5039"/>
    <w:rsid w:val="007E61F3"/>
    <w:rsid w:val="007F4839"/>
    <w:rsid w:val="007F7D4F"/>
    <w:rsid w:val="00821C7C"/>
    <w:rsid w:val="00840248"/>
    <w:rsid w:val="00843006"/>
    <w:rsid w:val="00845A0F"/>
    <w:rsid w:val="008538A8"/>
    <w:rsid w:val="0085421E"/>
    <w:rsid w:val="008551D7"/>
    <w:rsid w:val="0085675E"/>
    <w:rsid w:val="008600C8"/>
    <w:rsid w:val="008624B1"/>
    <w:rsid w:val="008646FB"/>
    <w:rsid w:val="00867F2A"/>
    <w:rsid w:val="00873240"/>
    <w:rsid w:val="008733F1"/>
    <w:rsid w:val="00877335"/>
    <w:rsid w:val="008833B4"/>
    <w:rsid w:val="0089363C"/>
    <w:rsid w:val="008946E3"/>
    <w:rsid w:val="008A09F2"/>
    <w:rsid w:val="008A429E"/>
    <w:rsid w:val="008B0B31"/>
    <w:rsid w:val="008B6A87"/>
    <w:rsid w:val="008C0D15"/>
    <w:rsid w:val="008C43D7"/>
    <w:rsid w:val="008C793E"/>
    <w:rsid w:val="008D4533"/>
    <w:rsid w:val="008D55DD"/>
    <w:rsid w:val="008E4C09"/>
    <w:rsid w:val="008E4E34"/>
    <w:rsid w:val="008E746D"/>
    <w:rsid w:val="00900C63"/>
    <w:rsid w:val="00905C46"/>
    <w:rsid w:val="00910A2B"/>
    <w:rsid w:val="00910D63"/>
    <w:rsid w:val="00916044"/>
    <w:rsid w:val="0091663F"/>
    <w:rsid w:val="00920DAF"/>
    <w:rsid w:val="009219AC"/>
    <w:rsid w:val="00923BB3"/>
    <w:rsid w:val="009240CF"/>
    <w:rsid w:val="00924EEF"/>
    <w:rsid w:val="00931CA8"/>
    <w:rsid w:val="00934C07"/>
    <w:rsid w:val="0094099D"/>
    <w:rsid w:val="00944C74"/>
    <w:rsid w:val="00946146"/>
    <w:rsid w:val="00950B9B"/>
    <w:rsid w:val="00956823"/>
    <w:rsid w:val="00962C97"/>
    <w:rsid w:val="009631DC"/>
    <w:rsid w:val="00964DA6"/>
    <w:rsid w:val="00965F01"/>
    <w:rsid w:val="009669B7"/>
    <w:rsid w:val="009709EB"/>
    <w:rsid w:val="00973EEA"/>
    <w:rsid w:val="009773F7"/>
    <w:rsid w:val="0098240C"/>
    <w:rsid w:val="00984627"/>
    <w:rsid w:val="00984D94"/>
    <w:rsid w:val="0098611F"/>
    <w:rsid w:val="0099007F"/>
    <w:rsid w:val="00992D47"/>
    <w:rsid w:val="0099768E"/>
    <w:rsid w:val="009A0AEF"/>
    <w:rsid w:val="009A6D6F"/>
    <w:rsid w:val="009C03C5"/>
    <w:rsid w:val="009C32DB"/>
    <w:rsid w:val="009C4316"/>
    <w:rsid w:val="009C5427"/>
    <w:rsid w:val="009D0428"/>
    <w:rsid w:val="009D0A61"/>
    <w:rsid w:val="009D2050"/>
    <w:rsid w:val="009D4693"/>
    <w:rsid w:val="009D65B1"/>
    <w:rsid w:val="009E1A2B"/>
    <w:rsid w:val="009E2D95"/>
    <w:rsid w:val="009E5644"/>
    <w:rsid w:val="009F76F9"/>
    <w:rsid w:val="00A02926"/>
    <w:rsid w:val="00A03520"/>
    <w:rsid w:val="00A04849"/>
    <w:rsid w:val="00A05F6D"/>
    <w:rsid w:val="00A11402"/>
    <w:rsid w:val="00A14701"/>
    <w:rsid w:val="00A15E1B"/>
    <w:rsid w:val="00A16BBA"/>
    <w:rsid w:val="00A2318F"/>
    <w:rsid w:val="00A2364E"/>
    <w:rsid w:val="00A250E6"/>
    <w:rsid w:val="00A26611"/>
    <w:rsid w:val="00A266F1"/>
    <w:rsid w:val="00A27F5D"/>
    <w:rsid w:val="00A3330C"/>
    <w:rsid w:val="00A357FC"/>
    <w:rsid w:val="00A42691"/>
    <w:rsid w:val="00A4743C"/>
    <w:rsid w:val="00A50162"/>
    <w:rsid w:val="00A53BC0"/>
    <w:rsid w:val="00A65702"/>
    <w:rsid w:val="00A66A8C"/>
    <w:rsid w:val="00A716D7"/>
    <w:rsid w:val="00A774A0"/>
    <w:rsid w:val="00A83AE0"/>
    <w:rsid w:val="00A9605E"/>
    <w:rsid w:val="00A97377"/>
    <w:rsid w:val="00AA24D9"/>
    <w:rsid w:val="00AA4390"/>
    <w:rsid w:val="00AA5DF9"/>
    <w:rsid w:val="00AB03D1"/>
    <w:rsid w:val="00AB5F04"/>
    <w:rsid w:val="00AC15D2"/>
    <w:rsid w:val="00AC22E2"/>
    <w:rsid w:val="00AD30BB"/>
    <w:rsid w:val="00AD6099"/>
    <w:rsid w:val="00AE0D6D"/>
    <w:rsid w:val="00AE30A5"/>
    <w:rsid w:val="00AE5318"/>
    <w:rsid w:val="00AE7C2B"/>
    <w:rsid w:val="00AF0756"/>
    <w:rsid w:val="00AF3F9B"/>
    <w:rsid w:val="00AF654F"/>
    <w:rsid w:val="00B11A49"/>
    <w:rsid w:val="00B121A5"/>
    <w:rsid w:val="00B22057"/>
    <w:rsid w:val="00B2332B"/>
    <w:rsid w:val="00B2482E"/>
    <w:rsid w:val="00B274BD"/>
    <w:rsid w:val="00B31FDB"/>
    <w:rsid w:val="00B34615"/>
    <w:rsid w:val="00B35D0F"/>
    <w:rsid w:val="00B36E13"/>
    <w:rsid w:val="00B422A6"/>
    <w:rsid w:val="00B50DF2"/>
    <w:rsid w:val="00B514B1"/>
    <w:rsid w:val="00B53FE0"/>
    <w:rsid w:val="00B60D4E"/>
    <w:rsid w:val="00B61D73"/>
    <w:rsid w:val="00B67289"/>
    <w:rsid w:val="00B673B9"/>
    <w:rsid w:val="00B715EE"/>
    <w:rsid w:val="00B763C5"/>
    <w:rsid w:val="00B8764C"/>
    <w:rsid w:val="00BA7232"/>
    <w:rsid w:val="00BB09CC"/>
    <w:rsid w:val="00BB503E"/>
    <w:rsid w:val="00BB7F25"/>
    <w:rsid w:val="00BD2CCE"/>
    <w:rsid w:val="00BD4E2D"/>
    <w:rsid w:val="00BD51E6"/>
    <w:rsid w:val="00BE35F0"/>
    <w:rsid w:val="00BE7625"/>
    <w:rsid w:val="00BF094D"/>
    <w:rsid w:val="00BF450D"/>
    <w:rsid w:val="00BF5C07"/>
    <w:rsid w:val="00C030D0"/>
    <w:rsid w:val="00C058E0"/>
    <w:rsid w:val="00C06FF5"/>
    <w:rsid w:val="00C11398"/>
    <w:rsid w:val="00C14A2B"/>
    <w:rsid w:val="00C173A9"/>
    <w:rsid w:val="00C211E0"/>
    <w:rsid w:val="00C2344C"/>
    <w:rsid w:val="00C3406C"/>
    <w:rsid w:val="00C346CE"/>
    <w:rsid w:val="00C34B36"/>
    <w:rsid w:val="00C3546D"/>
    <w:rsid w:val="00C37C40"/>
    <w:rsid w:val="00C442CD"/>
    <w:rsid w:val="00C47B01"/>
    <w:rsid w:val="00C50980"/>
    <w:rsid w:val="00C5607D"/>
    <w:rsid w:val="00C62B66"/>
    <w:rsid w:val="00C63FE2"/>
    <w:rsid w:val="00C65A88"/>
    <w:rsid w:val="00C6756A"/>
    <w:rsid w:val="00C71F5E"/>
    <w:rsid w:val="00C72CA4"/>
    <w:rsid w:val="00C7659C"/>
    <w:rsid w:val="00C8140F"/>
    <w:rsid w:val="00C87C1B"/>
    <w:rsid w:val="00C9389B"/>
    <w:rsid w:val="00C9715A"/>
    <w:rsid w:val="00CA098C"/>
    <w:rsid w:val="00CA4698"/>
    <w:rsid w:val="00CA6FF5"/>
    <w:rsid w:val="00CB2678"/>
    <w:rsid w:val="00CC024D"/>
    <w:rsid w:val="00CC118F"/>
    <w:rsid w:val="00CC5F7A"/>
    <w:rsid w:val="00CD0414"/>
    <w:rsid w:val="00CD131B"/>
    <w:rsid w:val="00CD3C92"/>
    <w:rsid w:val="00CD4A4B"/>
    <w:rsid w:val="00CD5B03"/>
    <w:rsid w:val="00CE13B3"/>
    <w:rsid w:val="00CE1C4F"/>
    <w:rsid w:val="00CE548F"/>
    <w:rsid w:val="00CF399C"/>
    <w:rsid w:val="00CF42D4"/>
    <w:rsid w:val="00CF481C"/>
    <w:rsid w:val="00D05014"/>
    <w:rsid w:val="00D05177"/>
    <w:rsid w:val="00D05447"/>
    <w:rsid w:val="00D0674E"/>
    <w:rsid w:val="00D162D1"/>
    <w:rsid w:val="00D25D23"/>
    <w:rsid w:val="00D30356"/>
    <w:rsid w:val="00D30BD3"/>
    <w:rsid w:val="00D32995"/>
    <w:rsid w:val="00D374C7"/>
    <w:rsid w:val="00D4142E"/>
    <w:rsid w:val="00D417D8"/>
    <w:rsid w:val="00D70D00"/>
    <w:rsid w:val="00D73079"/>
    <w:rsid w:val="00D7599E"/>
    <w:rsid w:val="00D7621E"/>
    <w:rsid w:val="00D76F0B"/>
    <w:rsid w:val="00D82A5C"/>
    <w:rsid w:val="00D83D42"/>
    <w:rsid w:val="00D84BF2"/>
    <w:rsid w:val="00D91AC5"/>
    <w:rsid w:val="00D9490B"/>
    <w:rsid w:val="00DA0A34"/>
    <w:rsid w:val="00DA759C"/>
    <w:rsid w:val="00DB1261"/>
    <w:rsid w:val="00DB4E9F"/>
    <w:rsid w:val="00DC39C4"/>
    <w:rsid w:val="00DD0B6A"/>
    <w:rsid w:val="00DD4BBE"/>
    <w:rsid w:val="00DD7868"/>
    <w:rsid w:val="00DE5E98"/>
    <w:rsid w:val="00DF176A"/>
    <w:rsid w:val="00DF3DC9"/>
    <w:rsid w:val="00E02F01"/>
    <w:rsid w:val="00E03F11"/>
    <w:rsid w:val="00E05171"/>
    <w:rsid w:val="00E14BAE"/>
    <w:rsid w:val="00E2606C"/>
    <w:rsid w:val="00E30270"/>
    <w:rsid w:val="00E326FE"/>
    <w:rsid w:val="00E32D84"/>
    <w:rsid w:val="00E41B34"/>
    <w:rsid w:val="00E44A16"/>
    <w:rsid w:val="00E461ED"/>
    <w:rsid w:val="00E61E9D"/>
    <w:rsid w:val="00E6257B"/>
    <w:rsid w:val="00E675F4"/>
    <w:rsid w:val="00E740B6"/>
    <w:rsid w:val="00E77D81"/>
    <w:rsid w:val="00E80786"/>
    <w:rsid w:val="00E94349"/>
    <w:rsid w:val="00EA0329"/>
    <w:rsid w:val="00EB132A"/>
    <w:rsid w:val="00EB4050"/>
    <w:rsid w:val="00EB4256"/>
    <w:rsid w:val="00EC6538"/>
    <w:rsid w:val="00ED2221"/>
    <w:rsid w:val="00ED2AA1"/>
    <w:rsid w:val="00ED60FD"/>
    <w:rsid w:val="00EE40A6"/>
    <w:rsid w:val="00EE5D7A"/>
    <w:rsid w:val="00EF1C2E"/>
    <w:rsid w:val="00EF370C"/>
    <w:rsid w:val="00F01CFF"/>
    <w:rsid w:val="00F20B35"/>
    <w:rsid w:val="00F42444"/>
    <w:rsid w:val="00F42CD9"/>
    <w:rsid w:val="00F6066C"/>
    <w:rsid w:val="00F71086"/>
    <w:rsid w:val="00F74B54"/>
    <w:rsid w:val="00F76218"/>
    <w:rsid w:val="00F8372B"/>
    <w:rsid w:val="00F855D9"/>
    <w:rsid w:val="00F8608B"/>
    <w:rsid w:val="00F86D28"/>
    <w:rsid w:val="00F9403E"/>
    <w:rsid w:val="00FA77A1"/>
    <w:rsid w:val="00FB609F"/>
    <w:rsid w:val="00FC225E"/>
    <w:rsid w:val="00FC4B78"/>
    <w:rsid w:val="00FC52CD"/>
    <w:rsid w:val="00FC6036"/>
    <w:rsid w:val="00FD3C55"/>
    <w:rsid w:val="00FD5328"/>
    <w:rsid w:val="00FD65D1"/>
    <w:rsid w:val="00FD6A5B"/>
    <w:rsid w:val="00FE5369"/>
    <w:rsid w:val="00FF0862"/>
    <w:rsid w:val="00FF436E"/>
    <w:rsid w:val="00FF5CC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4C48"/>
    <w:rPr>
      <w:sz w:val="24"/>
      <w:szCs w:val="24"/>
    </w:rPr>
  </w:style>
  <w:style w:type="paragraph" w:styleId="Nadpis1">
    <w:name w:val="heading 1"/>
    <w:basedOn w:val="Normln"/>
    <w:next w:val="Normln"/>
    <w:qFormat/>
    <w:rsid w:val="001A4C4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C71F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71F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A4C48"/>
    <w:pPr>
      <w:spacing w:before="240" w:after="60"/>
      <w:outlineLvl w:val="4"/>
    </w:pPr>
    <w:rPr>
      <w:bCs/>
      <w:iCs/>
      <w:szCs w:val="26"/>
    </w:rPr>
  </w:style>
  <w:style w:type="paragraph" w:styleId="Nadpis9">
    <w:name w:val="heading 9"/>
    <w:basedOn w:val="Normln"/>
    <w:next w:val="Normln"/>
    <w:qFormat/>
    <w:rsid w:val="00CD1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D05447"/>
    <w:pPr>
      <w:spacing w:after="120"/>
      <w:jc w:val="both"/>
    </w:pPr>
    <w:rPr>
      <w:rFonts w:ascii="Arial" w:hAnsi="Arial" w:cs="Arial"/>
    </w:rPr>
  </w:style>
  <w:style w:type="paragraph" w:customStyle="1" w:styleId="StylArial12bZa6b">
    <w:name w:val="Styl Arial 12 b. Za:  6 b."/>
    <w:basedOn w:val="Normln"/>
    <w:autoRedefine/>
    <w:rsid w:val="00D05447"/>
    <w:pPr>
      <w:spacing w:after="120"/>
      <w:jc w:val="both"/>
    </w:pPr>
    <w:rPr>
      <w:rFonts w:ascii="Arial" w:hAnsi="Arial"/>
      <w:szCs w:val="20"/>
    </w:rPr>
  </w:style>
  <w:style w:type="paragraph" w:customStyle="1" w:styleId="ariel12za6dobloku">
    <w:name w:val="ariel 12 za 6 do bloku"/>
    <w:basedOn w:val="StylArial12bZa6b"/>
    <w:rsid w:val="00D05447"/>
  </w:style>
  <w:style w:type="paragraph" w:styleId="Zkladntext">
    <w:name w:val="Body Text"/>
    <w:basedOn w:val="Normln"/>
    <w:link w:val="ZkladntextChar"/>
    <w:rsid w:val="001A4C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1A4C48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text">
    <w:name w:val="Znak2 text"/>
    <w:basedOn w:val="Normln"/>
    <w:rsid w:val="001A4C48"/>
    <w:pPr>
      <w:widowControl w:val="0"/>
      <w:numPr>
        <w:ilvl w:val="1"/>
        <w:numId w:val="1"/>
      </w:numPr>
      <w:tabs>
        <w:tab w:val="clear" w:pos="4536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1A4C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nak1text">
    <w:name w:val="Tabulka znak1 text"/>
    <w:basedOn w:val="Normln"/>
    <w:rsid w:val="001A4C48"/>
    <w:pPr>
      <w:widowControl w:val="0"/>
      <w:spacing w:before="40" w:after="40"/>
      <w:jc w:val="both"/>
    </w:pPr>
    <w:rPr>
      <w:rFonts w:ascii="Arial" w:hAnsi="Arial"/>
      <w:noProof/>
      <w:szCs w:val="20"/>
    </w:rPr>
  </w:style>
  <w:style w:type="paragraph" w:styleId="Zkladntextodsazen">
    <w:name w:val="Body Text Indent"/>
    <w:basedOn w:val="Normln"/>
    <w:rsid w:val="001A4C48"/>
    <w:pPr>
      <w:autoSpaceDE w:val="0"/>
      <w:autoSpaceDN w:val="0"/>
      <w:adjustRightInd w:val="0"/>
      <w:ind w:left="360"/>
    </w:pPr>
  </w:style>
  <w:style w:type="paragraph" w:customStyle="1" w:styleId="slo1tuntext">
    <w:name w:val="Číslo1 tučný text"/>
    <w:basedOn w:val="Normln"/>
    <w:rsid w:val="001A4C48"/>
    <w:pPr>
      <w:widowControl w:val="0"/>
      <w:numPr>
        <w:numId w:val="2"/>
      </w:numPr>
      <w:spacing w:after="12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rsid w:val="001A4C48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paragraph" w:styleId="Zkladntext3">
    <w:name w:val="Body Text 3"/>
    <w:basedOn w:val="Normln"/>
    <w:rsid w:val="001A4C48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A4C48"/>
    <w:pPr>
      <w:spacing w:after="120" w:line="480" w:lineRule="auto"/>
      <w:ind w:left="283"/>
    </w:pPr>
  </w:style>
  <w:style w:type="paragraph" w:customStyle="1" w:styleId="FormtovanvHTML1">
    <w:name w:val="Formátovaný v HTML1"/>
    <w:basedOn w:val="Normln"/>
    <w:rsid w:val="001A4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Zhlav">
    <w:name w:val="header"/>
    <w:basedOn w:val="Normln"/>
    <w:rsid w:val="00647D3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47D31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E2606C"/>
    <w:pPr>
      <w:spacing w:after="120" w:line="480" w:lineRule="auto"/>
    </w:pPr>
  </w:style>
  <w:style w:type="paragraph" w:customStyle="1" w:styleId="Znak1odsazen1text">
    <w:name w:val="Znak1 odsazený1 text"/>
    <w:basedOn w:val="Normln"/>
    <w:rsid w:val="00C37C40"/>
    <w:pPr>
      <w:numPr>
        <w:numId w:val="3"/>
      </w:numPr>
    </w:pPr>
  </w:style>
  <w:style w:type="paragraph" w:styleId="Textbubliny">
    <w:name w:val="Balloon Text"/>
    <w:basedOn w:val="Normln"/>
    <w:semiHidden/>
    <w:rsid w:val="003A358F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C71F5E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dkanormln">
    <w:name w:val="Øádka normální"/>
    <w:basedOn w:val="Normln"/>
    <w:rsid w:val="00C71F5E"/>
    <w:pPr>
      <w:jc w:val="both"/>
    </w:pPr>
    <w:rPr>
      <w:kern w:val="16"/>
      <w:szCs w:val="20"/>
    </w:rPr>
  </w:style>
  <w:style w:type="paragraph" w:styleId="Obsah1">
    <w:name w:val="toc 1"/>
    <w:basedOn w:val="Normln"/>
    <w:next w:val="Normln"/>
    <w:autoRedefine/>
    <w:semiHidden/>
    <w:rsid w:val="00482B57"/>
    <w:pPr>
      <w:spacing w:after="120"/>
      <w:jc w:val="both"/>
    </w:pPr>
    <w:rPr>
      <w:rFonts w:ascii="Arial" w:eastAsia="MS Mincho" w:hAnsi="Arial" w:cs="Arial"/>
      <w:snapToGrid w:val="0"/>
      <w:szCs w:val="20"/>
    </w:rPr>
  </w:style>
  <w:style w:type="paragraph" w:styleId="Prosttext">
    <w:name w:val="Plain Text"/>
    <w:basedOn w:val="Normln"/>
    <w:link w:val="ProsttextChar"/>
    <w:uiPriority w:val="99"/>
    <w:rsid w:val="00C71F5E"/>
    <w:rPr>
      <w:rFonts w:ascii="Courier New" w:hAnsi="Courier New" w:cs="Courier New"/>
      <w:sz w:val="20"/>
      <w:szCs w:val="20"/>
    </w:rPr>
  </w:style>
  <w:style w:type="paragraph" w:customStyle="1" w:styleId="a">
    <w:basedOn w:val="Normln"/>
    <w:next w:val="Normlnweb"/>
    <w:rsid w:val="00C71F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ln0">
    <w:name w:val="Normální~"/>
    <w:basedOn w:val="Normln"/>
    <w:rsid w:val="00C71F5E"/>
    <w:pPr>
      <w:widowControl w:val="0"/>
    </w:pPr>
    <w:rPr>
      <w:noProof/>
      <w:szCs w:val="20"/>
    </w:rPr>
  </w:style>
  <w:style w:type="paragraph" w:customStyle="1" w:styleId="Textodstavce">
    <w:name w:val="Text odstavce"/>
    <w:basedOn w:val="Normln"/>
    <w:rsid w:val="00C71F5E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C71F5E"/>
    <w:pPr>
      <w:numPr>
        <w:ilvl w:val="8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71F5E"/>
    <w:pPr>
      <w:numPr>
        <w:ilvl w:val="7"/>
        <w:numId w:val="5"/>
      </w:numPr>
      <w:jc w:val="both"/>
      <w:outlineLvl w:val="7"/>
    </w:pPr>
    <w:rPr>
      <w:szCs w:val="20"/>
    </w:rPr>
  </w:style>
  <w:style w:type="paragraph" w:styleId="Normlnweb">
    <w:name w:val="Normal (Web)"/>
    <w:basedOn w:val="Normln"/>
    <w:uiPriority w:val="99"/>
    <w:rsid w:val="00C71F5E"/>
  </w:style>
  <w:style w:type="paragraph" w:customStyle="1" w:styleId="TabulkatuntextChar">
    <w:name w:val="Tabulka tučný text Char"/>
    <w:basedOn w:val="Normln"/>
    <w:link w:val="TabulkatuntextCharChar"/>
    <w:rsid w:val="0099768E"/>
    <w:pPr>
      <w:widowControl w:val="0"/>
      <w:spacing w:before="40" w:after="40"/>
      <w:jc w:val="both"/>
    </w:pPr>
    <w:rPr>
      <w:rFonts w:ascii="Arial" w:hAnsi="Arial"/>
      <w:b/>
      <w:noProof/>
    </w:rPr>
  </w:style>
  <w:style w:type="character" w:customStyle="1" w:styleId="TabulkatuntextCharChar">
    <w:name w:val="Tabulka tučný text Char Char"/>
    <w:basedOn w:val="Standardnpsmoodstavce"/>
    <w:link w:val="TabulkatuntextChar"/>
    <w:rsid w:val="0099768E"/>
    <w:rPr>
      <w:rFonts w:ascii="Arial" w:hAnsi="Arial"/>
      <w:b/>
      <w:noProof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E80786"/>
    <w:rPr>
      <w:color w:val="0000FF"/>
      <w:u w:val="single"/>
    </w:rPr>
  </w:style>
  <w:style w:type="paragraph" w:customStyle="1" w:styleId="Tabulkaodsazen1text">
    <w:name w:val="Tabulka odsazený1 text"/>
    <w:basedOn w:val="Normln"/>
    <w:rsid w:val="0026663E"/>
    <w:pPr>
      <w:widowControl w:val="0"/>
      <w:spacing w:before="40" w:after="40"/>
      <w:ind w:left="567"/>
      <w:jc w:val="both"/>
    </w:pPr>
    <w:rPr>
      <w:rFonts w:ascii="Arial" w:hAnsi="Arial"/>
      <w:noProof/>
      <w:szCs w:val="20"/>
    </w:rPr>
  </w:style>
  <w:style w:type="paragraph" w:customStyle="1" w:styleId="Hlavikaadresa">
    <w:name w:val="Hlavička adresa"/>
    <w:basedOn w:val="Normln"/>
    <w:rsid w:val="00F855D9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cblogo1">
    <w:name w:val="Hlavička cb_logo1"/>
    <w:basedOn w:val="Normln"/>
    <w:rsid w:val="00F855D9"/>
    <w:pPr>
      <w:widowControl w:val="0"/>
    </w:pPr>
    <w:rPr>
      <w:rFonts w:ascii="Arial" w:hAnsi="Arial"/>
      <w:sz w:val="18"/>
      <w:szCs w:val="20"/>
    </w:rPr>
  </w:style>
  <w:style w:type="paragraph" w:customStyle="1" w:styleId="Hlavikaadresapjemce">
    <w:name w:val="Hlavička adresa příjemce"/>
    <w:basedOn w:val="Normln"/>
    <w:rsid w:val="00F855D9"/>
    <w:pPr>
      <w:spacing w:before="20" w:after="20"/>
    </w:pPr>
    <w:rPr>
      <w:rFonts w:ascii="Arial" w:hAnsi="Arial"/>
      <w:szCs w:val="20"/>
    </w:rPr>
  </w:style>
  <w:style w:type="paragraph" w:customStyle="1" w:styleId="Psmeno1text">
    <w:name w:val="Písmeno1 text"/>
    <w:basedOn w:val="Normln"/>
    <w:rsid w:val="00B514B1"/>
    <w:pPr>
      <w:widowControl w:val="0"/>
      <w:numPr>
        <w:numId w:val="1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Hlavikakrajskad1">
    <w:name w:val="Hlavička krajský úřad1"/>
    <w:basedOn w:val="Normln"/>
    <w:rsid w:val="000D43F6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odbor">
    <w:name w:val="Hlavička odbor"/>
    <w:basedOn w:val="Normln"/>
    <w:rsid w:val="000D43F6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oddlen">
    <w:name w:val="Hlavička oddělení"/>
    <w:basedOn w:val="Normln"/>
    <w:rsid w:val="000D43F6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slo2text">
    <w:name w:val="Číslo2 text"/>
    <w:basedOn w:val="Normln"/>
    <w:rsid w:val="000D43F6"/>
    <w:pPr>
      <w:widowControl w:val="0"/>
      <w:numPr>
        <w:numId w:val="14"/>
      </w:numPr>
      <w:spacing w:after="120"/>
      <w:jc w:val="both"/>
    </w:pPr>
    <w:rPr>
      <w:rFonts w:ascii="Arial" w:hAnsi="Arial"/>
      <w:szCs w:val="20"/>
    </w:rPr>
  </w:style>
  <w:style w:type="paragraph" w:customStyle="1" w:styleId="Psmeno1odsazen2text">
    <w:name w:val="Písmeno1 odsazený2 text"/>
    <w:basedOn w:val="Normln"/>
    <w:rsid w:val="000D43F6"/>
    <w:pPr>
      <w:widowControl w:val="0"/>
      <w:numPr>
        <w:numId w:val="15"/>
      </w:numPr>
      <w:spacing w:after="120"/>
      <w:jc w:val="both"/>
    </w:pPr>
    <w:rPr>
      <w:rFonts w:ascii="Arial" w:hAnsi="Arial"/>
      <w:szCs w:val="20"/>
    </w:rPr>
  </w:style>
  <w:style w:type="paragraph" w:styleId="Podpis">
    <w:name w:val="Signature"/>
    <w:basedOn w:val="Normln"/>
    <w:rsid w:val="000D43F6"/>
    <w:pPr>
      <w:widowControl w:val="0"/>
      <w:ind w:left="4253"/>
      <w:jc w:val="center"/>
    </w:pPr>
    <w:rPr>
      <w:rFonts w:ascii="Arial" w:hAnsi="Arial"/>
      <w:szCs w:val="20"/>
    </w:rPr>
  </w:style>
  <w:style w:type="paragraph" w:customStyle="1" w:styleId="Hlavikakrajskad2">
    <w:name w:val="Hlavička krajský úřad2"/>
    <w:basedOn w:val="Normln"/>
    <w:rsid w:val="000C7697"/>
    <w:pPr>
      <w:widowControl w:val="0"/>
      <w:jc w:val="both"/>
    </w:pPr>
    <w:rPr>
      <w:rFonts w:ascii="Arial" w:hAnsi="Arial"/>
      <w:b/>
      <w:sz w:val="18"/>
      <w:szCs w:val="20"/>
    </w:rPr>
  </w:style>
  <w:style w:type="table" w:styleId="Mkatabulky">
    <w:name w:val="Table Grid"/>
    <w:basedOn w:val="Normlntabulka"/>
    <w:rsid w:val="00B87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E6257B"/>
  </w:style>
  <w:style w:type="character" w:customStyle="1" w:styleId="StylTun">
    <w:name w:val="Styl Tučné"/>
    <w:basedOn w:val="Standardnpsmoodstavce"/>
    <w:rsid w:val="00371DC5"/>
    <w:rPr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A16BB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734935"/>
    <w:rPr>
      <w:rFonts w:ascii="Arial" w:hAnsi="Arial"/>
      <w:bCs/>
      <w:noProof/>
      <w:sz w:val="24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4142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A4C48"/>
    <w:rPr>
      <w:sz w:val="24"/>
      <w:szCs w:val="24"/>
    </w:rPr>
  </w:style>
  <w:style w:type="paragraph" w:styleId="Nadpis1">
    <w:name w:val="heading 1"/>
    <w:basedOn w:val="Normln"/>
    <w:next w:val="Normln"/>
    <w:qFormat/>
    <w:rsid w:val="001A4C4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C71F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C71F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1A4C48"/>
    <w:pPr>
      <w:spacing w:before="240" w:after="60"/>
      <w:outlineLvl w:val="4"/>
    </w:pPr>
    <w:rPr>
      <w:bCs/>
      <w:iCs/>
      <w:szCs w:val="26"/>
    </w:rPr>
  </w:style>
  <w:style w:type="paragraph" w:styleId="Nadpis9">
    <w:name w:val="heading 9"/>
    <w:basedOn w:val="Normln"/>
    <w:next w:val="Normln"/>
    <w:qFormat/>
    <w:rsid w:val="00CD1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D05447"/>
    <w:pPr>
      <w:spacing w:after="120"/>
      <w:jc w:val="both"/>
    </w:pPr>
    <w:rPr>
      <w:rFonts w:ascii="Arial" w:hAnsi="Arial" w:cs="Arial"/>
    </w:rPr>
  </w:style>
  <w:style w:type="paragraph" w:customStyle="1" w:styleId="StylArial12bZa6b">
    <w:name w:val="Styl Arial 12 b. Za:  6 b."/>
    <w:basedOn w:val="Normln"/>
    <w:autoRedefine/>
    <w:rsid w:val="00D05447"/>
    <w:pPr>
      <w:spacing w:after="120"/>
      <w:jc w:val="both"/>
    </w:pPr>
    <w:rPr>
      <w:rFonts w:ascii="Arial" w:hAnsi="Arial"/>
      <w:szCs w:val="20"/>
    </w:rPr>
  </w:style>
  <w:style w:type="paragraph" w:customStyle="1" w:styleId="ariel12za6dobloku">
    <w:name w:val="ariel 12 za 6 do bloku"/>
    <w:basedOn w:val="StylArial12bZa6b"/>
    <w:rsid w:val="00D05447"/>
  </w:style>
  <w:style w:type="paragraph" w:styleId="Zkladntext">
    <w:name w:val="Body Text"/>
    <w:basedOn w:val="Normln"/>
    <w:link w:val="ZkladntextChar"/>
    <w:rsid w:val="001A4C48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slo1text">
    <w:name w:val="Číslo1 text"/>
    <w:basedOn w:val="Normln"/>
    <w:rsid w:val="001A4C48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text">
    <w:name w:val="Znak2 text"/>
    <w:basedOn w:val="Normln"/>
    <w:rsid w:val="001A4C48"/>
    <w:pPr>
      <w:widowControl w:val="0"/>
      <w:numPr>
        <w:ilvl w:val="1"/>
        <w:numId w:val="1"/>
      </w:numPr>
      <w:tabs>
        <w:tab w:val="clear" w:pos="4536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1A4C48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Tabulkaznak1text">
    <w:name w:val="Tabulka znak1 text"/>
    <w:basedOn w:val="Normln"/>
    <w:rsid w:val="001A4C48"/>
    <w:pPr>
      <w:widowControl w:val="0"/>
      <w:spacing w:before="40" w:after="40"/>
      <w:jc w:val="both"/>
    </w:pPr>
    <w:rPr>
      <w:rFonts w:ascii="Arial" w:hAnsi="Arial"/>
      <w:noProof/>
      <w:szCs w:val="20"/>
    </w:rPr>
  </w:style>
  <w:style w:type="paragraph" w:styleId="Zkladntextodsazen">
    <w:name w:val="Body Text Indent"/>
    <w:basedOn w:val="Normln"/>
    <w:rsid w:val="001A4C48"/>
    <w:pPr>
      <w:autoSpaceDE w:val="0"/>
      <w:autoSpaceDN w:val="0"/>
      <w:adjustRightInd w:val="0"/>
      <w:ind w:left="360"/>
    </w:pPr>
  </w:style>
  <w:style w:type="paragraph" w:customStyle="1" w:styleId="slo1tuntext">
    <w:name w:val="Číslo1 tučný text"/>
    <w:basedOn w:val="Normln"/>
    <w:rsid w:val="001A4C48"/>
    <w:pPr>
      <w:widowControl w:val="0"/>
      <w:numPr>
        <w:numId w:val="2"/>
      </w:numPr>
      <w:spacing w:after="12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rsid w:val="001A4C48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paragraph" w:styleId="Zkladntext3">
    <w:name w:val="Body Text 3"/>
    <w:basedOn w:val="Normln"/>
    <w:rsid w:val="001A4C48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A4C48"/>
    <w:pPr>
      <w:spacing w:after="120" w:line="480" w:lineRule="auto"/>
      <w:ind w:left="283"/>
    </w:pPr>
  </w:style>
  <w:style w:type="paragraph" w:customStyle="1" w:styleId="FormtovanvHTML1">
    <w:name w:val="Formátovaný v HTML1"/>
    <w:basedOn w:val="Normln"/>
    <w:rsid w:val="001A4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Zhlav">
    <w:name w:val="header"/>
    <w:basedOn w:val="Normln"/>
    <w:rsid w:val="00647D31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647D31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E2606C"/>
    <w:pPr>
      <w:spacing w:after="120" w:line="480" w:lineRule="auto"/>
    </w:pPr>
  </w:style>
  <w:style w:type="paragraph" w:customStyle="1" w:styleId="Znak1odsazen1text">
    <w:name w:val="Znak1 odsazený1 text"/>
    <w:basedOn w:val="Normln"/>
    <w:rsid w:val="00C37C40"/>
    <w:pPr>
      <w:numPr>
        <w:numId w:val="3"/>
      </w:numPr>
    </w:pPr>
  </w:style>
  <w:style w:type="paragraph" w:styleId="Textbubliny">
    <w:name w:val="Balloon Text"/>
    <w:basedOn w:val="Normln"/>
    <w:semiHidden/>
    <w:rsid w:val="003A358F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C71F5E"/>
    <w:pPr>
      <w:jc w:val="center"/>
    </w:pPr>
    <w:rPr>
      <w:b/>
      <w:color w:val="FF0000"/>
      <w:sz w:val="40"/>
      <w:szCs w:val="20"/>
      <w:u w:val="singl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dkanormln">
    <w:name w:val="Øádka normální"/>
    <w:basedOn w:val="Normln"/>
    <w:rsid w:val="00C71F5E"/>
    <w:pPr>
      <w:jc w:val="both"/>
    </w:pPr>
    <w:rPr>
      <w:kern w:val="16"/>
      <w:szCs w:val="20"/>
    </w:rPr>
  </w:style>
  <w:style w:type="paragraph" w:styleId="Obsah1">
    <w:name w:val="toc 1"/>
    <w:basedOn w:val="Normln"/>
    <w:next w:val="Normln"/>
    <w:autoRedefine/>
    <w:semiHidden/>
    <w:rsid w:val="00482B57"/>
    <w:pPr>
      <w:spacing w:after="120"/>
      <w:jc w:val="both"/>
    </w:pPr>
    <w:rPr>
      <w:rFonts w:ascii="Arial" w:eastAsia="MS Mincho" w:hAnsi="Arial" w:cs="Arial"/>
      <w:snapToGrid w:val="0"/>
      <w:szCs w:val="20"/>
    </w:rPr>
  </w:style>
  <w:style w:type="paragraph" w:styleId="Prosttext">
    <w:name w:val="Plain Text"/>
    <w:basedOn w:val="Normln"/>
    <w:link w:val="ProsttextChar"/>
    <w:uiPriority w:val="99"/>
    <w:rsid w:val="00C71F5E"/>
    <w:rPr>
      <w:rFonts w:ascii="Courier New" w:hAnsi="Courier New" w:cs="Courier New"/>
      <w:sz w:val="20"/>
      <w:szCs w:val="20"/>
    </w:rPr>
  </w:style>
  <w:style w:type="paragraph" w:customStyle="1" w:styleId="a">
    <w:basedOn w:val="Normln"/>
    <w:next w:val="Normlnweb"/>
    <w:rsid w:val="00C71F5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ln0">
    <w:name w:val="Normální~"/>
    <w:basedOn w:val="Normln"/>
    <w:rsid w:val="00C71F5E"/>
    <w:pPr>
      <w:widowControl w:val="0"/>
    </w:pPr>
    <w:rPr>
      <w:noProof/>
      <w:szCs w:val="20"/>
    </w:rPr>
  </w:style>
  <w:style w:type="paragraph" w:customStyle="1" w:styleId="Textodstavce">
    <w:name w:val="Text odstavce"/>
    <w:basedOn w:val="Normln"/>
    <w:rsid w:val="00C71F5E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C71F5E"/>
    <w:pPr>
      <w:numPr>
        <w:ilvl w:val="8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C71F5E"/>
    <w:pPr>
      <w:numPr>
        <w:ilvl w:val="7"/>
        <w:numId w:val="5"/>
      </w:numPr>
      <w:jc w:val="both"/>
      <w:outlineLvl w:val="7"/>
    </w:pPr>
    <w:rPr>
      <w:szCs w:val="20"/>
    </w:rPr>
  </w:style>
  <w:style w:type="paragraph" w:styleId="Normlnweb">
    <w:name w:val="Normal (Web)"/>
    <w:basedOn w:val="Normln"/>
    <w:uiPriority w:val="99"/>
    <w:rsid w:val="00C71F5E"/>
  </w:style>
  <w:style w:type="paragraph" w:customStyle="1" w:styleId="TabulkatuntextChar">
    <w:name w:val="Tabulka tučný text Char"/>
    <w:basedOn w:val="Normln"/>
    <w:link w:val="TabulkatuntextCharChar"/>
    <w:rsid w:val="0099768E"/>
    <w:pPr>
      <w:widowControl w:val="0"/>
      <w:spacing w:before="40" w:after="40"/>
      <w:jc w:val="both"/>
    </w:pPr>
    <w:rPr>
      <w:rFonts w:ascii="Arial" w:hAnsi="Arial"/>
      <w:b/>
      <w:noProof/>
    </w:rPr>
  </w:style>
  <w:style w:type="character" w:customStyle="1" w:styleId="TabulkatuntextCharChar">
    <w:name w:val="Tabulka tučný text Char Char"/>
    <w:basedOn w:val="Standardnpsmoodstavce"/>
    <w:link w:val="TabulkatuntextChar"/>
    <w:rsid w:val="0099768E"/>
    <w:rPr>
      <w:rFonts w:ascii="Arial" w:hAnsi="Arial"/>
      <w:b/>
      <w:noProof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E80786"/>
    <w:rPr>
      <w:color w:val="0000FF"/>
      <w:u w:val="single"/>
    </w:rPr>
  </w:style>
  <w:style w:type="paragraph" w:customStyle="1" w:styleId="Tabulkaodsazen1text">
    <w:name w:val="Tabulka odsazený1 text"/>
    <w:basedOn w:val="Normln"/>
    <w:rsid w:val="0026663E"/>
    <w:pPr>
      <w:widowControl w:val="0"/>
      <w:spacing w:before="40" w:after="40"/>
      <w:ind w:left="567"/>
      <w:jc w:val="both"/>
    </w:pPr>
    <w:rPr>
      <w:rFonts w:ascii="Arial" w:hAnsi="Arial"/>
      <w:noProof/>
      <w:szCs w:val="20"/>
    </w:rPr>
  </w:style>
  <w:style w:type="paragraph" w:customStyle="1" w:styleId="Hlavikaadresa">
    <w:name w:val="Hlavička adresa"/>
    <w:basedOn w:val="Normln"/>
    <w:rsid w:val="00F855D9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cblogo1">
    <w:name w:val="Hlavička cb_logo1"/>
    <w:basedOn w:val="Normln"/>
    <w:rsid w:val="00F855D9"/>
    <w:pPr>
      <w:widowControl w:val="0"/>
    </w:pPr>
    <w:rPr>
      <w:rFonts w:ascii="Arial" w:hAnsi="Arial"/>
      <w:sz w:val="18"/>
      <w:szCs w:val="20"/>
    </w:rPr>
  </w:style>
  <w:style w:type="paragraph" w:customStyle="1" w:styleId="Hlavikaadresapjemce">
    <w:name w:val="Hlavička adresa příjemce"/>
    <w:basedOn w:val="Normln"/>
    <w:rsid w:val="00F855D9"/>
    <w:pPr>
      <w:spacing w:before="20" w:after="20"/>
    </w:pPr>
    <w:rPr>
      <w:rFonts w:ascii="Arial" w:hAnsi="Arial"/>
      <w:szCs w:val="20"/>
    </w:rPr>
  </w:style>
  <w:style w:type="paragraph" w:customStyle="1" w:styleId="Psmeno1text">
    <w:name w:val="Písmeno1 text"/>
    <w:basedOn w:val="Normln"/>
    <w:rsid w:val="00B514B1"/>
    <w:pPr>
      <w:widowControl w:val="0"/>
      <w:numPr>
        <w:numId w:val="1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Hlavikakrajskad1">
    <w:name w:val="Hlavička krajský úřad1"/>
    <w:basedOn w:val="Normln"/>
    <w:rsid w:val="000D43F6"/>
    <w:pPr>
      <w:widowControl w:val="0"/>
      <w:jc w:val="both"/>
    </w:pPr>
    <w:rPr>
      <w:rFonts w:ascii="Arial" w:hAnsi="Arial"/>
      <w:b/>
      <w:sz w:val="20"/>
      <w:szCs w:val="20"/>
    </w:rPr>
  </w:style>
  <w:style w:type="paragraph" w:customStyle="1" w:styleId="Hlavikaodbor">
    <w:name w:val="Hlavička odbor"/>
    <w:basedOn w:val="Normln"/>
    <w:rsid w:val="000D43F6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oddlen">
    <w:name w:val="Hlavička oddělení"/>
    <w:basedOn w:val="Normln"/>
    <w:rsid w:val="000D43F6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slo2text">
    <w:name w:val="Číslo2 text"/>
    <w:basedOn w:val="Normln"/>
    <w:rsid w:val="000D43F6"/>
    <w:pPr>
      <w:widowControl w:val="0"/>
      <w:numPr>
        <w:numId w:val="14"/>
      </w:numPr>
      <w:spacing w:after="120"/>
      <w:jc w:val="both"/>
    </w:pPr>
    <w:rPr>
      <w:rFonts w:ascii="Arial" w:hAnsi="Arial"/>
      <w:szCs w:val="20"/>
    </w:rPr>
  </w:style>
  <w:style w:type="paragraph" w:customStyle="1" w:styleId="Psmeno1odsazen2text">
    <w:name w:val="Písmeno1 odsazený2 text"/>
    <w:basedOn w:val="Normln"/>
    <w:rsid w:val="000D43F6"/>
    <w:pPr>
      <w:widowControl w:val="0"/>
      <w:numPr>
        <w:numId w:val="15"/>
      </w:numPr>
      <w:spacing w:after="120"/>
      <w:jc w:val="both"/>
    </w:pPr>
    <w:rPr>
      <w:rFonts w:ascii="Arial" w:hAnsi="Arial"/>
      <w:szCs w:val="20"/>
    </w:rPr>
  </w:style>
  <w:style w:type="paragraph" w:styleId="Podpis">
    <w:name w:val="Signature"/>
    <w:basedOn w:val="Normln"/>
    <w:rsid w:val="000D43F6"/>
    <w:pPr>
      <w:widowControl w:val="0"/>
      <w:ind w:left="4253"/>
      <w:jc w:val="center"/>
    </w:pPr>
    <w:rPr>
      <w:rFonts w:ascii="Arial" w:hAnsi="Arial"/>
      <w:szCs w:val="20"/>
    </w:rPr>
  </w:style>
  <w:style w:type="paragraph" w:customStyle="1" w:styleId="Hlavikakrajskad2">
    <w:name w:val="Hlavička krajský úřad2"/>
    <w:basedOn w:val="Normln"/>
    <w:rsid w:val="000C7697"/>
    <w:pPr>
      <w:widowControl w:val="0"/>
      <w:jc w:val="both"/>
    </w:pPr>
    <w:rPr>
      <w:rFonts w:ascii="Arial" w:hAnsi="Arial"/>
      <w:b/>
      <w:sz w:val="18"/>
      <w:szCs w:val="20"/>
    </w:rPr>
  </w:style>
  <w:style w:type="table" w:styleId="Mkatabulky">
    <w:name w:val="Table Grid"/>
    <w:basedOn w:val="Normlntabulka"/>
    <w:rsid w:val="00B87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E6257B"/>
  </w:style>
  <w:style w:type="character" w:customStyle="1" w:styleId="StylTun">
    <w:name w:val="Styl Tučné"/>
    <w:basedOn w:val="Standardnpsmoodstavce"/>
    <w:rsid w:val="00371DC5"/>
    <w:rPr>
      <w:b/>
      <w:bCs/>
      <w:sz w:val="24"/>
    </w:rPr>
  </w:style>
  <w:style w:type="paragraph" w:styleId="Odstavecseseznamem">
    <w:name w:val="List Paragraph"/>
    <w:basedOn w:val="Normln"/>
    <w:uiPriority w:val="34"/>
    <w:qFormat/>
    <w:rsid w:val="00A16BB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734935"/>
    <w:rPr>
      <w:rFonts w:ascii="Arial" w:hAnsi="Arial"/>
      <w:bCs/>
      <w:noProof/>
      <w:sz w:val="24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414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.korinkova@kr-olomouc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0BCF-4327-4545-A79C-D543ACBD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Rekonstrukce letního refektáře Klášterní Hradisko</vt:lpstr>
    </vt:vector>
  </TitlesOfParts>
  <Company>KÚOK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Rekonstrukce letního refektáře Klášterní Hradisko</dc:title>
  <dc:creator>houserek</dc:creator>
  <cp:lastModifiedBy>Kořínková Lenka</cp:lastModifiedBy>
  <cp:revision>5</cp:revision>
  <cp:lastPrinted>2013-01-16T10:38:00Z</cp:lastPrinted>
  <dcterms:created xsi:type="dcterms:W3CDTF">2013-01-16T09:38:00Z</dcterms:created>
  <dcterms:modified xsi:type="dcterms:W3CDTF">2013-01-16T13:07:00Z</dcterms:modified>
</cp:coreProperties>
</file>